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2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8"/>
        <w:gridCol w:w="278"/>
        <w:gridCol w:w="258"/>
        <w:gridCol w:w="258"/>
        <w:gridCol w:w="258"/>
        <w:gridCol w:w="258"/>
        <w:gridCol w:w="258"/>
        <w:gridCol w:w="258"/>
        <w:gridCol w:w="258"/>
        <w:gridCol w:w="258"/>
        <w:gridCol w:w="257"/>
        <w:gridCol w:w="257"/>
        <w:gridCol w:w="257"/>
        <w:gridCol w:w="257"/>
        <w:gridCol w:w="257"/>
        <w:gridCol w:w="257"/>
        <w:gridCol w:w="227"/>
        <w:gridCol w:w="28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4C0988" w:rsidRPr="002B2E75" w:rsidTr="005B1239">
        <w:trPr>
          <w:trHeight w:val="334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3B1D5A" w:rsidP="003B1D5A">
            <w:pPr>
              <w:tabs>
                <w:tab w:val="left" w:pos="561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</w:p>
        </w:tc>
      </w:tr>
      <w:tr w:rsidR="00446526" w:rsidRPr="002B2E75" w:rsidTr="001768A4">
        <w:trPr>
          <w:trHeight w:val="20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8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3B1D5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8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F60CA" w:rsidRDefault="004C0988" w:rsidP="00F32041">
            <w:pPr>
              <w:jc w:val="center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AF60CA">
              <w:rPr>
                <w:rFonts w:ascii="Verdana" w:hAnsi="Verdana" w:cs="Arial"/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69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9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46526">
              <w:rPr>
                <w:rFonts w:ascii="Verdana" w:hAnsi="Verdana" w:cs="Arial"/>
                <w:b/>
                <w:sz w:val="24"/>
                <w:szCs w:val="24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37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446526" w:rsidRDefault="00446526" w:rsidP="00F42A55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46526">
              <w:rPr>
                <w:rFonts w:ascii="Verdana" w:hAnsi="Verdana" w:cs="Arial"/>
                <w:b/>
                <w:sz w:val="24"/>
                <w:szCs w:val="24"/>
              </w:rPr>
              <w:t>zostavenej k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 31.12.201</w:t>
            </w:r>
            <w:r w:rsidR="00F42A55">
              <w:rPr>
                <w:rFonts w:ascii="Verdana" w:hAnsi="Verdana" w:cs="Arial"/>
                <w:b/>
                <w:sz w:val="24"/>
                <w:szCs w:val="24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446526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v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0988" w:rsidRPr="00AB6AFE" w:rsidRDefault="00136B76" w:rsidP="00F320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celých eurách </w:t>
            </w: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4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4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ind w:left="-44" w:hanging="27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4C0988" w:rsidRPr="00AB6AFE" w:rsidRDefault="004C0988" w:rsidP="00F32041">
            <w:pPr>
              <w:ind w:hanging="47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ind w:hanging="52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4C0988" w:rsidRPr="00AB6AFE" w:rsidRDefault="00AF60CA" w:rsidP="00F32041">
            <w:pPr>
              <w:ind w:firstLine="109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rok</w:t>
            </w:r>
          </w:p>
        </w:tc>
      </w:tr>
      <w:tr w:rsidR="00FE0416" w:rsidRPr="002B2E75" w:rsidTr="003B1D5A">
        <w:trPr>
          <w:trHeight w:hRule="exact" w:val="397"/>
          <w:jc w:val="center"/>
        </w:trPr>
        <w:tc>
          <w:tcPr>
            <w:tcW w:w="1806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FE0416" w:rsidRPr="00446526" w:rsidRDefault="00FE0416" w:rsidP="00446526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Za obdobie od</w:t>
            </w: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7C55EF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3608" w:type="dxa"/>
            <w:gridSpan w:val="14"/>
            <w:tcBorders>
              <w:top w:val="nil"/>
              <w:lef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514" w:type="dxa"/>
            <w:gridSpan w:val="2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FE0416" w:rsidRPr="002B2E75" w:rsidTr="003B1D5A">
        <w:trPr>
          <w:trHeight w:hRule="exact" w:val="397"/>
          <w:jc w:val="center"/>
        </w:trPr>
        <w:tc>
          <w:tcPr>
            <w:tcW w:w="4122" w:type="dxa"/>
            <w:gridSpan w:val="16"/>
            <w:tcBorders>
              <w:left w:val="nil"/>
              <w:bottom w:val="nil"/>
            </w:tcBorders>
            <w:noWrap/>
            <w:vAlign w:val="bottom"/>
          </w:tcPr>
          <w:p w:rsidR="00FE0416" w:rsidRPr="00446526" w:rsidRDefault="00FE0416" w:rsidP="00446526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22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  <w:vAlign w:val="bottom"/>
          </w:tcPr>
          <w:p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E0416" w:rsidRPr="00446526" w:rsidRDefault="007C55EF" w:rsidP="000856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1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360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Dátum vzniku účtovnej 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Účtovná závierka</w:t>
            </w: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526" w:rsidRPr="00AB6AFE" w:rsidRDefault="00446526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7C55EF" w:rsidP="003B1D5A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7C55EF" w:rsidP="003B1D5A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7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0988" w:rsidRPr="003B1D5A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3B1D5A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0988" w:rsidRPr="003B1D5A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3B1D5A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0988" w:rsidRPr="00AB6AFE" w:rsidRDefault="00136B76" w:rsidP="00F320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  <w:vAlign w:val="center"/>
          </w:tcPr>
          <w:p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 </w:t>
            </w:r>
            <w:r w:rsidR="00136B76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-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 xml:space="preserve">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446526" w:rsidRDefault="004C0988" w:rsidP="00F3204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884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-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nil"/>
              <w:left w:val="nil"/>
              <w:right w:val="nil"/>
            </w:tcBorders>
            <w:noWrap/>
          </w:tcPr>
          <w:p w:rsidR="004C0988" w:rsidRPr="00446526" w:rsidRDefault="004C0988" w:rsidP="00F3204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884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  <w:vAlign w:val="center"/>
          </w:tcPr>
          <w:p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:rsidTr="003B1D5A">
        <w:trPr>
          <w:trHeight w:val="57"/>
          <w:jc w:val="center"/>
        </w:trPr>
        <w:tc>
          <w:tcPr>
            <w:tcW w:w="238" w:type="dxa"/>
            <w:tcBorders>
              <w:lef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884" w:type="dxa"/>
            <w:gridSpan w:val="15"/>
            <w:noWrap/>
          </w:tcPr>
          <w:p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2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1542" w:type="dxa"/>
            <w:gridSpan w:val="6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1285" w:type="dxa"/>
            <w:gridSpan w:val="5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:rsidTr="003B1D5A">
        <w:trPr>
          <w:trHeight w:val="57"/>
          <w:jc w:val="center"/>
        </w:trPr>
        <w:tc>
          <w:tcPr>
            <w:tcW w:w="774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IČO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72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DIČ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AB6AFE" w:rsidRPr="00AB6AFE" w:rsidRDefault="00AB6AFE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136B7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>
        <w:trPr>
          <w:trHeight w:val="57"/>
          <w:jc w:val="center"/>
        </w:trPr>
        <w:tc>
          <w:tcPr>
            <w:tcW w:w="515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136B7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B6AFE" w:rsidRPr="002B2E75" w:rsidTr="003B1D5A">
        <w:trPr>
          <w:trHeight w:val="57"/>
          <w:jc w:val="center"/>
        </w:trPr>
        <w:tc>
          <w:tcPr>
            <w:tcW w:w="2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C0988" w:rsidRPr="002B2E75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:rsidR="004C0988" w:rsidRPr="00AB6AFE" w:rsidRDefault="004C0988" w:rsidP="00F3204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Sídlo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účtovnej jednotky</w:t>
            </w:r>
          </w:p>
          <w:p w:rsidR="004C0988" w:rsidRPr="002B2E75" w:rsidRDefault="004C0988" w:rsidP="00F32041">
            <w:pPr>
              <w:rPr>
                <w:rFonts w:cs="Arial"/>
                <w:b/>
                <w:szCs w:val="22"/>
              </w:rPr>
            </w:pPr>
            <w:r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Ulica                                                                                                           </w:t>
            </w:r>
            <w:r w:rsidR="00AF60CA">
              <w:rPr>
                <w:rFonts w:ascii="Verdana" w:hAnsi="Verdana" w:cs="Arial"/>
                <w:b/>
                <w:sz w:val="16"/>
                <w:szCs w:val="16"/>
              </w:rPr>
              <w:t xml:space="preserve">              </w:t>
            </w:r>
            <w:r w:rsidR="00AB6AFE"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Číslo</w:t>
            </w:r>
          </w:p>
        </w:tc>
      </w:tr>
      <w:tr w:rsidR="00AB6AFE" w:rsidRPr="002B2E75" w:rsidTr="003B1D5A">
        <w:trPr>
          <w:trHeight w:hRule="exact" w:val="454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Á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434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:rsidR="004C0988" w:rsidRPr="00AB6AFE" w:rsidRDefault="004C0988" w:rsidP="00F32041">
            <w:pPr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PSČ                 </w:t>
            </w:r>
            <w:r w:rsidR="00AB6AFE"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   </w:t>
            </w:r>
            <w:r w:rsid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   </w:t>
            </w: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Názov obce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</w:tr>
      <w:tr w:rsidR="004C0988" w:rsidRPr="002B2E75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C0988" w:rsidRPr="002B2E75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Číslo telefónu                     </w:t>
            </w:r>
            <w:r w:rsidR="00AB6AFE">
              <w:rPr>
                <w:rFonts w:ascii="Verdana" w:hAnsi="Verdana" w:cs="Arial"/>
                <w:b/>
                <w:sz w:val="16"/>
                <w:szCs w:val="16"/>
              </w:rPr>
              <w:t xml:space="preserve">                         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Číslo faxu</w:t>
            </w:r>
          </w:p>
        </w:tc>
      </w:tr>
      <w:tr w:rsidR="00AB6AFE" w:rsidRPr="002B2E75" w:rsidTr="003B1D5A">
        <w:trPr>
          <w:trHeight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3  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18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E-mailová adresa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46526" w:rsidRPr="002B2E75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3B1D5A" w:rsidRDefault="003B1D5A" w:rsidP="003B1D5A">
            <w:pPr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@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</w:tr>
      <w:tr w:rsidR="00446526" w:rsidRPr="002B2E75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C0988" w:rsidRPr="00AB6AFE" w:rsidTr="003B1D5A">
        <w:trPr>
          <w:trHeight w:val="850"/>
          <w:jc w:val="center"/>
        </w:trPr>
        <w:tc>
          <w:tcPr>
            <w:tcW w:w="2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0988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Zostavené dňa:</w:t>
            </w:r>
          </w:p>
          <w:p w:rsidR="00AB6AFE" w:rsidRPr="00AB6AFE" w:rsidRDefault="00CC35C9" w:rsidP="00CC35C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08</w:t>
            </w:r>
            <w:r w:rsidR="00645EA4">
              <w:rPr>
                <w:rFonts w:ascii="Verdana" w:hAnsi="Verdana" w:cs="Arial"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="0008564E">
              <w:rPr>
                <w:rFonts w:ascii="Verdana" w:hAnsi="Verdana" w:cs="Arial"/>
                <w:sz w:val="16"/>
                <w:szCs w:val="16"/>
              </w:rPr>
              <w:t>.201</w:t>
            </w:r>
            <w:r w:rsidR="007C55EF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20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34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5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Podpisový záznam  člena štatutárneho orgánu účtovnej jednotky alebo fyzickej osoby, ktorá je účtovnou jednotkou:</w:t>
            </w:r>
          </w:p>
        </w:tc>
      </w:tr>
      <w:tr w:rsidR="004C0988" w:rsidRPr="00AB6AFE" w:rsidTr="003B1D5A">
        <w:trPr>
          <w:trHeight w:val="848"/>
          <w:jc w:val="center"/>
        </w:trPr>
        <w:tc>
          <w:tcPr>
            <w:tcW w:w="2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0988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Schválené dňa:</w:t>
            </w:r>
          </w:p>
          <w:p w:rsid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AB6AFE" w:rsidRPr="00AB6AFE" w:rsidRDefault="00AB6AFE" w:rsidP="00B8681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43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E4ED3" w:rsidRPr="00A7361D" w:rsidRDefault="004C0988" w:rsidP="002F4DE7">
      <w:pPr>
        <w:rPr>
          <w:rFonts w:ascii="Verdana" w:hAnsi="Verdana" w:cs="Arial"/>
          <w:b/>
          <w:i/>
        </w:rPr>
      </w:pPr>
      <w:r w:rsidRPr="00AB6AFE">
        <w:rPr>
          <w:rFonts w:ascii="Verdana" w:hAnsi="Verdana" w:cs="Arial"/>
          <w:b/>
          <w:bCs/>
          <w:sz w:val="16"/>
          <w:szCs w:val="16"/>
        </w:rPr>
        <w:lastRenderedPageBreak/>
        <w:t xml:space="preserve"> </w:t>
      </w:r>
      <w:r w:rsidR="00EE4ED3" w:rsidRPr="00A7361D">
        <w:rPr>
          <w:rFonts w:ascii="Verdana" w:hAnsi="Verdana" w:cs="Arial"/>
          <w:b/>
        </w:rPr>
        <w:t xml:space="preserve">ZÁKLADNÉ </w:t>
      </w:r>
      <w:r w:rsidR="00A7361D">
        <w:rPr>
          <w:rFonts w:ascii="Verdana" w:hAnsi="Verdana" w:cs="Arial"/>
          <w:b/>
        </w:rPr>
        <w:t xml:space="preserve">INFORMÁCIE </w:t>
      </w:r>
      <w:r w:rsidR="00EE4ED3" w:rsidRPr="00A7361D">
        <w:rPr>
          <w:rFonts w:ascii="Verdana" w:hAnsi="Verdana" w:cs="Arial"/>
          <w:b/>
        </w:rPr>
        <w:t>O SPOLOČNOSTI</w:t>
      </w:r>
    </w:p>
    <w:p w:rsidR="00EE4ED3" w:rsidRPr="004061CB" w:rsidRDefault="00EE4ED3" w:rsidP="00EE4ED3">
      <w:pPr>
        <w:rPr>
          <w:rFonts w:ascii="Verdana" w:hAnsi="Verdana" w:cs="Arial"/>
          <w:b/>
          <w:i/>
          <w:sz w:val="16"/>
          <w:szCs w:val="16"/>
        </w:rPr>
      </w:pPr>
    </w:p>
    <w:p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ZÁKLADNÉ ÚDAJE </w:t>
      </w:r>
    </w:p>
    <w:p w:rsidR="00E02A23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Účtovná jednotka </w:t>
      </w:r>
      <w:r w:rsidR="00136B76" w:rsidRPr="001933DD">
        <w:rPr>
          <w:rFonts w:ascii="Verdana" w:hAnsi="Verdana" w:cs="Arial"/>
          <w:sz w:val="16"/>
          <w:szCs w:val="16"/>
        </w:rPr>
        <w:t>HIMA S</w:t>
      </w:r>
      <w:r w:rsidR="00D142DF">
        <w:rPr>
          <w:rFonts w:ascii="Verdana" w:hAnsi="Verdana" w:cs="Arial"/>
          <w:sz w:val="16"/>
          <w:szCs w:val="16"/>
        </w:rPr>
        <w:t>lovakia</w:t>
      </w:r>
      <w:r w:rsidR="00136B76" w:rsidRPr="001933DD">
        <w:rPr>
          <w:rFonts w:ascii="Verdana" w:hAnsi="Verdana" w:cs="Arial"/>
          <w:sz w:val="16"/>
          <w:szCs w:val="16"/>
        </w:rPr>
        <w:t xml:space="preserve"> </w:t>
      </w:r>
      <w:r w:rsidR="00D142DF">
        <w:rPr>
          <w:rFonts w:ascii="Verdana" w:hAnsi="Verdana" w:cs="Arial"/>
          <w:sz w:val="16"/>
          <w:szCs w:val="16"/>
        </w:rPr>
        <w:t>s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="00D142DF">
        <w:rPr>
          <w:rFonts w:ascii="Verdana" w:hAnsi="Verdana" w:cs="Arial"/>
          <w:sz w:val="16"/>
          <w:szCs w:val="16"/>
        </w:rPr>
        <w:t>r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="00D142DF">
        <w:rPr>
          <w:rFonts w:ascii="Verdana" w:hAnsi="Verdana" w:cs="Arial"/>
          <w:sz w:val="16"/>
          <w:szCs w:val="16"/>
        </w:rPr>
        <w:t>o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Pr="001933DD">
        <w:rPr>
          <w:rFonts w:ascii="Verdana" w:hAnsi="Verdana" w:cs="Arial"/>
          <w:sz w:val="16"/>
          <w:szCs w:val="16"/>
        </w:rPr>
        <w:t xml:space="preserve"> (ďalej len „spoločnosť“) je spoločnosť s ručením obmedzeným so sídlom </w:t>
      </w:r>
      <w:r w:rsidR="00136B76" w:rsidRPr="001933DD">
        <w:rPr>
          <w:rFonts w:ascii="Verdana" w:hAnsi="Verdana" w:cs="Arial"/>
          <w:sz w:val="16"/>
          <w:szCs w:val="16"/>
        </w:rPr>
        <w:t>Nitra, SR</w:t>
      </w:r>
      <w:r w:rsidRPr="001933DD">
        <w:rPr>
          <w:rFonts w:ascii="Verdana" w:hAnsi="Verdana" w:cs="Arial"/>
          <w:sz w:val="16"/>
          <w:szCs w:val="16"/>
        </w:rPr>
        <w:t xml:space="preserve">. Založená bola dňa </w:t>
      </w:r>
      <w:r w:rsidR="00136B76" w:rsidRPr="001933DD">
        <w:rPr>
          <w:rFonts w:ascii="Verdana" w:hAnsi="Verdana" w:cs="Arial"/>
          <w:sz w:val="16"/>
          <w:szCs w:val="16"/>
        </w:rPr>
        <w:t>07.03.2007 zak</w:t>
      </w:r>
      <w:r w:rsidRPr="001933DD">
        <w:rPr>
          <w:rFonts w:ascii="Verdana" w:hAnsi="Verdana" w:cs="Arial"/>
          <w:sz w:val="16"/>
          <w:szCs w:val="16"/>
        </w:rPr>
        <w:t xml:space="preserve">ladateľskou listinou /spoločenskou zmluvou vo forme notárskej zápisnice. Deň vzniku je </w:t>
      </w:r>
      <w:r w:rsidR="00136B76" w:rsidRPr="001933DD">
        <w:rPr>
          <w:rFonts w:ascii="Verdana" w:hAnsi="Verdana" w:cs="Arial"/>
          <w:sz w:val="16"/>
          <w:szCs w:val="16"/>
        </w:rPr>
        <w:t>17.03.2007</w:t>
      </w:r>
      <w:r w:rsidRPr="001933DD">
        <w:rPr>
          <w:rFonts w:ascii="Verdana" w:hAnsi="Verdana" w:cs="Arial"/>
          <w:sz w:val="16"/>
          <w:szCs w:val="16"/>
        </w:rPr>
        <w:t xml:space="preserve">. IČO </w:t>
      </w:r>
      <w:r w:rsidR="00136B76" w:rsidRPr="001933DD">
        <w:rPr>
          <w:rFonts w:ascii="Verdana" w:hAnsi="Verdana" w:cs="Arial"/>
          <w:sz w:val="16"/>
          <w:szCs w:val="16"/>
        </w:rPr>
        <w:t>36753769</w:t>
      </w:r>
      <w:r w:rsidRPr="001933DD">
        <w:rPr>
          <w:rFonts w:ascii="Verdana" w:hAnsi="Verdana" w:cs="Arial"/>
          <w:sz w:val="16"/>
          <w:szCs w:val="16"/>
        </w:rPr>
        <w:t xml:space="preserve">. Spoločnosť je zapísaná v Obchodnom registri Okresného súdu </w:t>
      </w:r>
      <w:r w:rsidR="008963D2" w:rsidRPr="001933DD">
        <w:rPr>
          <w:rFonts w:ascii="Verdana" w:hAnsi="Verdana" w:cs="Arial"/>
          <w:sz w:val="16"/>
          <w:szCs w:val="16"/>
        </w:rPr>
        <w:t>Nitra</w:t>
      </w:r>
      <w:r w:rsidR="007C55EF">
        <w:rPr>
          <w:rFonts w:ascii="Verdana" w:hAnsi="Verdana" w:cs="Arial"/>
          <w:sz w:val="16"/>
          <w:szCs w:val="16"/>
        </w:rPr>
        <w:t xml:space="preserve"> v oddiele Sro pod Vložkou číslo 20995/N</w:t>
      </w:r>
      <w:r w:rsidRPr="001933DD">
        <w:rPr>
          <w:rFonts w:ascii="Verdana" w:hAnsi="Verdana" w:cs="Arial"/>
          <w:sz w:val="16"/>
          <w:szCs w:val="16"/>
        </w:rPr>
        <w:t>.</w:t>
      </w:r>
    </w:p>
    <w:p w:rsidR="009C358E" w:rsidRPr="001933DD" w:rsidRDefault="009C358E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HLAVNÝ PREDMET ČINNOSTI </w:t>
      </w:r>
    </w:p>
    <w:p w:rsidR="00E02A23" w:rsidRPr="001933DD" w:rsidRDefault="00E02A2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Hlavným predmetom činnosti spoločnosti je:</w:t>
      </w:r>
    </w:p>
    <w:p w:rsidR="00EE4ED3" w:rsidRPr="001933DD" w:rsidRDefault="008963D2" w:rsidP="008963D2">
      <w:pPr>
        <w:numPr>
          <w:ilvl w:val="0"/>
          <w:numId w:val="12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Podnikateľské poradenstvo v oblasti výpočtovej techniky, v oblasti riadiacich systémov, poskytovanie soft</w:t>
      </w:r>
      <w:r w:rsidR="00D142DF">
        <w:rPr>
          <w:rFonts w:ascii="Verdana" w:hAnsi="Verdana" w:cs="Arial"/>
          <w:sz w:val="16"/>
          <w:szCs w:val="16"/>
        </w:rPr>
        <w:t>w</w:t>
      </w:r>
      <w:r w:rsidRPr="001933DD">
        <w:rPr>
          <w:rFonts w:ascii="Verdana" w:hAnsi="Verdana" w:cs="Arial"/>
          <w:sz w:val="16"/>
          <w:szCs w:val="16"/>
        </w:rPr>
        <w:t>ar</w:t>
      </w:r>
      <w:r w:rsidR="00D142DF">
        <w:rPr>
          <w:rFonts w:ascii="Verdana" w:hAnsi="Verdana" w:cs="Arial"/>
          <w:sz w:val="16"/>
          <w:szCs w:val="16"/>
        </w:rPr>
        <w:t>e</w:t>
      </w:r>
      <w:r w:rsidRPr="001933DD">
        <w:rPr>
          <w:rFonts w:ascii="Verdana" w:hAnsi="Verdana" w:cs="Arial"/>
          <w:sz w:val="16"/>
          <w:szCs w:val="16"/>
        </w:rPr>
        <w:t>, dodávky a poradenské služby oh</w:t>
      </w:r>
      <w:r w:rsidR="007C55EF">
        <w:rPr>
          <w:rFonts w:ascii="Verdana" w:hAnsi="Verdana" w:cs="Arial"/>
          <w:sz w:val="16"/>
          <w:szCs w:val="16"/>
        </w:rPr>
        <w:t>ľ</w:t>
      </w:r>
      <w:r w:rsidRPr="001933DD">
        <w:rPr>
          <w:rFonts w:ascii="Verdana" w:hAnsi="Verdana" w:cs="Arial"/>
          <w:sz w:val="16"/>
          <w:szCs w:val="16"/>
        </w:rPr>
        <w:t>adne programov na spracovanie dát, výroba počítačov a iných elektronických prístrojov</w:t>
      </w:r>
    </w:p>
    <w:p w:rsidR="009C358E" w:rsidRDefault="009C358E" w:rsidP="00B56D22">
      <w:pPr>
        <w:rPr>
          <w:rFonts w:ascii="Verdana" w:hAnsi="Verdana" w:cs="Arial"/>
          <w:color w:val="0000FF"/>
          <w:sz w:val="16"/>
          <w:szCs w:val="16"/>
        </w:rPr>
      </w:pPr>
    </w:p>
    <w:p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POČET ZAMESTNANCOV </w:t>
      </w:r>
    </w:p>
    <w:p w:rsidR="00E02A23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:rsidR="007918FC" w:rsidRPr="004061CB" w:rsidRDefault="007918FC" w:rsidP="00E02A23">
      <w:pPr>
        <w:pStyle w:val="BodyText"/>
        <w:rPr>
          <w:rFonts w:ascii="Verdana" w:hAnsi="Verdana" w:cs="Arial"/>
          <w:sz w:val="16"/>
          <w:szCs w:val="16"/>
        </w:rPr>
      </w:pPr>
      <w:r w:rsidRPr="007918FC">
        <w:rPr>
          <w:rFonts w:ascii="Verdana" w:hAnsi="Verdana" w:cs="Arial"/>
          <w:sz w:val="16"/>
          <w:szCs w:val="16"/>
        </w:rPr>
        <w:t xml:space="preserve">Počet zamestnancov spoločnosti je uvedený v nasledujúcej tabuľke: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4"/>
        <w:gridCol w:w="2873"/>
      </w:tblGrid>
      <w:tr w:rsidR="007918FC" w:rsidRPr="00135BBE" w:rsidTr="0067123F">
        <w:trPr>
          <w:trHeight w:val="277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918FC" w:rsidRPr="00135BBE" w:rsidTr="0067123F">
        <w:trPr>
          <w:trHeight w:val="227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8FC" w:rsidRPr="00135BBE" w:rsidRDefault="000F639D" w:rsidP="008E6DB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D5">
              <w:rPr>
                <w:rFonts w:ascii="Verdana" w:hAnsi="Verdana" w:cs="Arial"/>
                <w:sz w:val="16"/>
                <w:szCs w:val="16"/>
              </w:rPr>
              <w:t>2</w:t>
            </w:r>
            <w:r w:rsidR="008E6DBA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8FC" w:rsidRPr="00135BBE" w:rsidRDefault="0008564E" w:rsidP="007C55EF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7C55EF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  <w:tr w:rsidR="007918FC" w:rsidRPr="00135BBE" w:rsidTr="0067123F">
        <w:trPr>
          <w:trHeight w:val="22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8FC" w:rsidRPr="00135BBE" w:rsidRDefault="000F639D" w:rsidP="008E6DB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8E6DBA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7918FC" w:rsidRPr="00135BBE" w:rsidRDefault="0008564E" w:rsidP="007C55EF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8E6DBA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  <w:tr w:rsidR="007918FC" w:rsidRPr="00135BBE" w:rsidTr="0067123F">
        <w:trPr>
          <w:trHeight w:val="22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  <w:highlight w:val="green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18FC" w:rsidRPr="008963D2" w:rsidRDefault="008963D2" w:rsidP="008963D2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963D2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918FC" w:rsidRPr="008963D2" w:rsidRDefault="008963D2" w:rsidP="008963D2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963D2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</w:tr>
    </w:tbl>
    <w:p w:rsidR="009C358E" w:rsidRDefault="009C358E" w:rsidP="00E02A23">
      <w:pPr>
        <w:rPr>
          <w:rFonts w:ascii="Verdana" w:hAnsi="Verdana" w:cs="Arial"/>
          <w:color w:val="0000FF"/>
          <w:sz w:val="16"/>
          <w:szCs w:val="16"/>
        </w:rPr>
      </w:pPr>
    </w:p>
    <w:p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INFORMÁCIA O NEOBMEDZENOM RUČENÍ </w:t>
      </w:r>
    </w:p>
    <w:p w:rsidR="00E02A23" w:rsidRPr="009C358E" w:rsidRDefault="00E02A23" w:rsidP="00E02A23">
      <w:pPr>
        <w:pStyle w:val="BodyText"/>
        <w:rPr>
          <w:rFonts w:ascii="Verdana" w:hAnsi="Verdana"/>
          <w:sz w:val="16"/>
          <w:szCs w:val="16"/>
        </w:rPr>
      </w:pPr>
    </w:p>
    <w:p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Spoločnosť nie je ani neobmedzene ručiacim spoločníkom verejnej obchodnej spoločnosti a ani komplementárom komanditnej spoločnosti.</w:t>
      </w:r>
    </w:p>
    <w:p w:rsidR="00E02A23" w:rsidRPr="001933DD" w:rsidRDefault="00E02A23" w:rsidP="00B56D22">
      <w:pPr>
        <w:pStyle w:val="BodyText"/>
        <w:rPr>
          <w:rFonts w:ascii="Verdana" w:hAnsi="Verdana" w:cs="Arial"/>
          <w:sz w:val="16"/>
          <w:szCs w:val="16"/>
          <w:highlight w:val="yellow"/>
        </w:rPr>
      </w:pPr>
    </w:p>
    <w:p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PRÁVNY D</w:t>
      </w:r>
      <w:r w:rsidR="006C75B4" w:rsidRPr="001933DD">
        <w:rPr>
          <w:rFonts w:ascii="Verdana" w:hAnsi="Verdana" w:cs="Arial"/>
          <w:sz w:val="16"/>
          <w:szCs w:val="16"/>
        </w:rPr>
        <w:t>Ô</w:t>
      </w:r>
      <w:r w:rsidRPr="001933DD">
        <w:rPr>
          <w:rFonts w:ascii="Verdana" w:hAnsi="Verdana" w:cs="Arial"/>
          <w:sz w:val="16"/>
          <w:szCs w:val="16"/>
        </w:rPr>
        <w:t xml:space="preserve">VOD NA ZOSTAVENIE ZÁVIERKY </w:t>
      </w:r>
    </w:p>
    <w:p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  <w:highlight w:val="yellow"/>
        </w:rPr>
      </w:pPr>
    </w:p>
    <w:p w:rsidR="00B56D22" w:rsidRPr="001933DD" w:rsidRDefault="00B56D22" w:rsidP="00B56D22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Spoločnosť zostavuje túto účtovnú závierku podľa §17 Zákona 431/2002 Z.z.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9C358E" w:rsidRPr="001933DD" w:rsidRDefault="009C358E" w:rsidP="00B56D22">
      <w:pPr>
        <w:rPr>
          <w:rFonts w:ascii="Verdana" w:hAnsi="Verdana" w:cs="Arial"/>
          <w:sz w:val="16"/>
          <w:szCs w:val="16"/>
          <w:highlight w:val="yellow"/>
        </w:rPr>
      </w:pPr>
    </w:p>
    <w:p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DÁTUM SCHVÁLENIA ÚČTOVNEJ ZÁVIERKY ZA PREDCHÁDZAJÚCE OBDOBIE </w:t>
      </w:r>
    </w:p>
    <w:p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:rsidR="001768A4" w:rsidRDefault="00B56D22" w:rsidP="00B56D22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Účtovná závierka zostavená za predchádzajúce účtovné obdobie bola schválená Valným zhromaždením, v súlade s Obchodným zákonníkom, </w:t>
      </w:r>
      <w:r w:rsidRPr="00DB0EAB">
        <w:rPr>
          <w:rFonts w:ascii="Verdana" w:hAnsi="Verdana" w:cs="Arial"/>
          <w:sz w:val="16"/>
          <w:szCs w:val="16"/>
        </w:rPr>
        <w:t xml:space="preserve">dňa </w:t>
      </w:r>
      <w:r w:rsidR="005E2F64">
        <w:rPr>
          <w:rFonts w:ascii="Verdana" w:hAnsi="Verdana" w:cs="Arial"/>
          <w:sz w:val="16"/>
          <w:szCs w:val="16"/>
        </w:rPr>
        <w:t>10</w:t>
      </w:r>
      <w:r w:rsidR="000F639D" w:rsidRPr="00DB0EAB">
        <w:rPr>
          <w:rFonts w:ascii="Verdana" w:hAnsi="Verdana" w:cs="Arial"/>
          <w:sz w:val="16"/>
          <w:szCs w:val="16"/>
        </w:rPr>
        <w:t>.0</w:t>
      </w:r>
      <w:r w:rsidR="005E2F64">
        <w:rPr>
          <w:rFonts w:ascii="Verdana" w:hAnsi="Verdana" w:cs="Arial"/>
          <w:sz w:val="16"/>
          <w:szCs w:val="16"/>
        </w:rPr>
        <w:t>6</w:t>
      </w:r>
      <w:r w:rsidR="000F639D" w:rsidRPr="00DB0EAB">
        <w:rPr>
          <w:rFonts w:ascii="Verdana" w:hAnsi="Verdana" w:cs="Arial"/>
          <w:sz w:val="16"/>
          <w:szCs w:val="16"/>
        </w:rPr>
        <w:t>.201</w:t>
      </w:r>
      <w:r w:rsidR="005E2F64">
        <w:rPr>
          <w:rFonts w:ascii="Verdana" w:hAnsi="Verdana" w:cs="Arial"/>
          <w:sz w:val="16"/>
          <w:szCs w:val="16"/>
        </w:rPr>
        <w:t>5</w:t>
      </w:r>
      <w:r w:rsidRPr="00DB0EAB">
        <w:rPr>
          <w:rFonts w:ascii="Verdana" w:hAnsi="Verdana" w:cs="Arial"/>
          <w:sz w:val="16"/>
          <w:szCs w:val="16"/>
        </w:rPr>
        <w:t>.</w:t>
      </w:r>
    </w:p>
    <w:p w:rsidR="001768A4" w:rsidRPr="001933DD" w:rsidRDefault="001768A4" w:rsidP="00B56D22">
      <w:pPr>
        <w:pStyle w:val="BodyText"/>
        <w:rPr>
          <w:rFonts w:ascii="Verdana" w:hAnsi="Verdana" w:cs="Arial"/>
          <w:i/>
          <w:sz w:val="16"/>
          <w:szCs w:val="16"/>
        </w:rPr>
      </w:pPr>
    </w:p>
    <w:p w:rsidR="00921293" w:rsidRPr="001933DD" w:rsidRDefault="00921293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1933DD" w:rsidRDefault="00EE4ED3" w:rsidP="0052300E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1933DD">
        <w:rPr>
          <w:rFonts w:ascii="Verdana" w:hAnsi="Verdana" w:cs="Arial"/>
          <w:b/>
        </w:rPr>
        <w:t>ZOZNAM ČLENOV ORGÁNOV SPOLOČNOSTI</w:t>
      </w:r>
      <w:r w:rsidR="009941D6" w:rsidRPr="001933DD">
        <w:rPr>
          <w:rFonts w:ascii="Verdana" w:hAnsi="Verdana" w:cs="Arial"/>
          <w:b/>
        </w:rPr>
        <w:t xml:space="preserve"> a SPOLOČENSKÁ ŠTRUKTÚRA </w:t>
      </w:r>
    </w:p>
    <w:p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</w:p>
    <w:p w:rsidR="00410278" w:rsidRPr="001933DD" w:rsidRDefault="00410278" w:rsidP="00EE4ED3">
      <w:p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1. </w:t>
      </w:r>
      <w:r w:rsidR="00FA0CA8" w:rsidRPr="001933DD">
        <w:rPr>
          <w:rFonts w:ascii="Verdana" w:hAnsi="Verdana" w:cs="Arial"/>
          <w:sz w:val="16"/>
          <w:szCs w:val="16"/>
        </w:rPr>
        <w:t xml:space="preserve">INFORMÁCIE O ČLENOCH ŠTATUTÁRNYCH ORGÁNOV </w:t>
      </w:r>
    </w:p>
    <w:p w:rsidR="00410278" w:rsidRPr="001933DD" w:rsidRDefault="00410278" w:rsidP="00EE4ED3">
      <w:pPr>
        <w:rPr>
          <w:rFonts w:ascii="Verdana" w:hAnsi="Verdana" w:cs="Arial"/>
          <w:sz w:val="16"/>
          <w:szCs w:val="16"/>
        </w:rPr>
      </w:pPr>
    </w:p>
    <w:p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Členovia orgánov spoločnosti podľa výpisu z obchodného registra zo dňa </w:t>
      </w:r>
      <w:r w:rsidR="005E2F64">
        <w:rPr>
          <w:rFonts w:ascii="Verdana" w:hAnsi="Verdana" w:cs="Arial"/>
          <w:sz w:val="16"/>
          <w:szCs w:val="16"/>
        </w:rPr>
        <w:t>02</w:t>
      </w:r>
      <w:r w:rsidR="008963D2" w:rsidRPr="001933DD">
        <w:rPr>
          <w:rFonts w:ascii="Verdana" w:hAnsi="Verdana" w:cs="Arial"/>
          <w:sz w:val="16"/>
          <w:szCs w:val="16"/>
        </w:rPr>
        <w:t>.0</w:t>
      </w:r>
      <w:r w:rsidR="005E2F64">
        <w:rPr>
          <w:rFonts w:ascii="Verdana" w:hAnsi="Verdana" w:cs="Arial"/>
          <w:sz w:val="16"/>
          <w:szCs w:val="16"/>
        </w:rPr>
        <w:t>4</w:t>
      </w:r>
      <w:r w:rsidR="008963D2" w:rsidRPr="001933DD">
        <w:rPr>
          <w:rFonts w:ascii="Verdana" w:hAnsi="Verdana" w:cs="Arial"/>
          <w:sz w:val="16"/>
          <w:szCs w:val="16"/>
        </w:rPr>
        <w:t>.201</w:t>
      </w:r>
      <w:r w:rsidR="005E2F64">
        <w:rPr>
          <w:rFonts w:ascii="Verdana" w:hAnsi="Verdana" w:cs="Arial"/>
          <w:sz w:val="16"/>
          <w:szCs w:val="16"/>
        </w:rPr>
        <w:t>6</w:t>
      </w:r>
      <w:r w:rsidRPr="001933DD">
        <w:rPr>
          <w:rFonts w:ascii="Verdana" w:hAnsi="Verdana" w:cs="Arial"/>
          <w:sz w:val="16"/>
          <w:szCs w:val="16"/>
        </w:rPr>
        <w:t xml:space="preserve"> sú:</w:t>
      </w:r>
    </w:p>
    <w:p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3240"/>
        <w:gridCol w:w="3522"/>
      </w:tblGrid>
      <w:tr w:rsidR="00282A8C" w:rsidRPr="001933DD" w:rsidTr="0044713E">
        <w:tc>
          <w:tcPr>
            <w:tcW w:w="2448" w:type="dxa"/>
            <w:shd w:val="clear" w:color="auto" w:fill="auto"/>
          </w:tcPr>
          <w:p w:rsidR="00282A8C" w:rsidRPr="001933DD" w:rsidRDefault="00282A8C" w:rsidP="00EE4ED3">
            <w:pPr>
              <w:rPr>
                <w:rFonts w:ascii="Verdana" w:hAnsi="Verdana" w:cs="Arial"/>
                <w:sz w:val="16"/>
                <w:szCs w:val="16"/>
              </w:rPr>
            </w:pPr>
            <w:r w:rsidRPr="001933DD">
              <w:rPr>
                <w:rFonts w:ascii="Verdana" w:hAnsi="Verdana" w:cs="Arial"/>
                <w:sz w:val="16"/>
                <w:szCs w:val="16"/>
              </w:rPr>
              <w:t xml:space="preserve">Konatelia </w:t>
            </w:r>
            <w:r w:rsidR="008825DD" w:rsidRPr="001933DD">
              <w:rPr>
                <w:rFonts w:ascii="Verdana" w:hAnsi="Verdana" w:cs="Arial"/>
                <w:sz w:val="16"/>
                <w:szCs w:val="16"/>
              </w:rPr>
              <w:t xml:space="preserve">/ Predseda </w:t>
            </w:r>
          </w:p>
        </w:tc>
        <w:tc>
          <w:tcPr>
            <w:tcW w:w="3240" w:type="dxa"/>
            <w:shd w:val="clear" w:color="auto" w:fill="auto"/>
          </w:tcPr>
          <w:p w:rsidR="00282A8C" w:rsidRPr="001933DD" w:rsidRDefault="005E2F64" w:rsidP="005E2F6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Best Friedhelm</w:t>
            </w:r>
            <w:r w:rsidR="008963D2" w:rsidRPr="001933DD">
              <w:rPr>
                <w:rFonts w:ascii="Verdana" w:hAnsi="Verdana" w:cs="Arial"/>
                <w:sz w:val="16"/>
                <w:szCs w:val="16"/>
              </w:rPr>
              <w:t>. Philipp Steffen</w:t>
            </w:r>
          </w:p>
        </w:tc>
        <w:tc>
          <w:tcPr>
            <w:tcW w:w="3522" w:type="dxa"/>
            <w:shd w:val="clear" w:color="auto" w:fill="auto"/>
          </w:tcPr>
          <w:p w:rsidR="00282A8C" w:rsidRPr="001933DD" w:rsidRDefault="00282A8C" w:rsidP="00EE4ED3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8963D2" w:rsidRPr="001933DD" w:rsidRDefault="008963D2" w:rsidP="00EE4ED3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E4ED3" w:rsidRDefault="005E2F64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Za </w:t>
      </w:r>
      <w:r w:rsidR="00EE4ED3" w:rsidRPr="001933DD">
        <w:rPr>
          <w:rFonts w:ascii="Verdana" w:hAnsi="Verdana" w:cs="Arial"/>
          <w:sz w:val="16"/>
          <w:szCs w:val="16"/>
        </w:rPr>
        <w:t>spoločnost kon</w:t>
      </w:r>
      <w:r>
        <w:rPr>
          <w:rFonts w:ascii="Verdana" w:hAnsi="Verdana" w:cs="Arial"/>
          <w:sz w:val="16"/>
          <w:szCs w:val="16"/>
        </w:rPr>
        <w:t xml:space="preserve">ajú </w:t>
      </w:r>
      <w:r w:rsidR="00EE4ED3" w:rsidRPr="001933DD">
        <w:rPr>
          <w:rFonts w:ascii="Verdana" w:hAnsi="Verdana" w:cs="Arial"/>
          <w:sz w:val="16"/>
          <w:szCs w:val="16"/>
        </w:rPr>
        <w:t>a podpisuj</w:t>
      </w:r>
      <w:r>
        <w:rPr>
          <w:rFonts w:ascii="Verdana" w:hAnsi="Verdana" w:cs="Arial"/>
          <w:sz w:val="16"/>
          <w:szCs w:val="16"/>
        </w:rPr>
        <w:t>ú konatelia spoločne</w:t>
      </w:r>
      <w:r w:rsidR="00EE4ED3" w:rsidRPr="001933DD">
        <w:rPr>
          <w:rFonts w:ascii="Verdana" w:hAnsi="Verdana" w:cs="Arial"/>
          <w:sz w:val="16"/>
          <w:szCs w:val="16"/>
        </w:rPr>
        <w:t>.</w:t>
      </w:r>
    </w:p>
    <w:p w:rsidR="000F7B7B" w:rsidRDefault="000F7B7B" w:rsidP="00B56D22">
      <w:pPr>
        <w:rPr>
          <w:rFonts w:ascii="Verdana" w:hAnsi="Verdana" w:cs="Arial"/>
          <w:sz w:val="16"/>
          <w:szCs w:val="16"/>
        </w:rPr>
      </w:pPr>
    </w:p>
    <w:p w:rsidR="00EE4ED3" w:rsidRPr="001933DD" w:rsidRDefault="00410278" w:rsidP="00B56D22">
      <w:pPr>
        <w:rPr>
          <w:rFonts w:ascii="Verdana" w:hAnsi="Verdana" w:cs="Arial"/>
          <w:i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2. </w:t>
      </w:r>
      <w:r w:rsidR="00EE4ED3" w:rsidRPr="001933DD">
        <w:rPr>
          <w:rFonts w:ascii="Verdana" w:hAnsi="Verdana" w:cs="Arial"/>
          <w:sz w:val="16"/>
          <w:szCs w:val="16"/>
        </w:rPr>
        <w:t>ŠTRUKTÚRA SPOLOČNÍKOV/ AKCIONÁROV</w:t>
      </w:r>
    </w:p>
    <w:p w:rsidR="00EE4ED3" w:rsidRPr="001933DD" w:rsidRDefault="00EE4ED3" w:rsidP="00EE4ED3">
      <w:pPr>
        <w:rPr>
          <w:rFonts w:ascii="Verdana" w:hAnsi="Verdana" w:cs="Arial"/>
          <w:i/>
          <w:sz w:val="16"/>
          <w:szCs w:val="16"/>
        </w:rPr>
      </w:pPr>
    </w:p>
    <w:p w:rsidR="0000342F" w:rsidRPr="00402D46" w:rsidRDefault="00410278" w:rsidP="0000342F">
      <w:pPr>
        <w:rPr>
          <w:rFonts w:ascii="Verdana" w:hAnsi="Verdana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Štruktúra spoločníkov</w:t>
      </w:r>
      <w:r w:rsidR="002B6876" w:rsidRPr="001933DD">
        <w:rPr>
          <w:rFonts w:ascii="Verdana" w:hAnsi="Verdana" w:cs="Arial"/>
          <w:sz w:val="16"/>
          <w:szCs w:val="16"/>
        </w:rPr>
        <w:t>/akcionárov</w:t>
      </w:r>
      <w:r w:rsidRPr="001933DD">
        <w:rPr>
          <w:rFonts w:ascii="Verdana" w:hAnsi="Verdana" w:cs="Arial"/>
          <w:sz w:val="16"/>
          <w:szCs w:val="16"/>
        </w:rPr>
        <w:t xml:space="preserve"> k</w:t>
      </w:r>
      <w:r w:rsidR="000F639D">
        <w:rPr>
          <w:rFonts w:ascii="Verdana" w:hAnsi="Verdana" w:cs="Arial"/>
          <w:sz w:val="16"/>
          <w:szCs w:val="16"/>
        </w:rPr>
        <w:t> 31.12.201</w:t>
      </w:r>
      <w:r w:rsidR="005E2F64">
        <w:rPr>
          <w:rFonts w:ascii="Verdana" w:hAnsi="Verdana" w:cs="Arial"/>
          <w:sz w:val="16"/>
          <w:szCs w:val="16"/>
        </w:rPr>
        <w:t>5</w:t>
      </w:r>
      <w:r w:rsidR="001933DD" w:rsidRPr="001933DD">
        <w:rPr>
          <w:rFonts w:ascii="Verdana" w:hAnsi="Verdana" w:cs="Arial"/>
          <w:sz w:val="16"/>
          <w:szCs w:val="16"/>
        </w:rPr>
        <w:t xml:space="preserve"> </w:t>
      </w:r>
      <w:r w:rsidRPr="001933DD">
        <w:rPr>
          <w:rFonts w:ascii="Verdana" w:hAnsi="Verdana" w:cs="Arial"/>
          <w:sz w:val="16"/>
          <w:szCs w:val="16"/>
        </w:rPr>
        <w:t xml:space="preserve">je nasledujúca: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7"/>
        <w:gridCol w:w="1441"/>
        <w:gridCol w:w="1620"/>
        <w:gridCol w:w="1440"/>
        <w:gridCol w:w="1978"/>
      </w:tblGrid>
      <w:tr w:rsidR="0000342F" w:rsidRPr="00402D46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Spoločník, akcionár</w:t>
            </w:r>
          </w:p>
        </w:tc>
        <w:tc>
          <w:tcPr>
            <w:tcW w:w="3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Výška podielu na základnom imaní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Podiel na hlasovacích právach v %</w:t>
            </w:r>
          </w:p>
        </w:tc>
        <w:tc>
          <w:tcPr>
            <w:tcW w:w="1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CE8" w:rsidRDefault="00D97CE8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Iný podiel na ostatných </w:t>
            </w:r>
            <w:r w:rsidR="0000342F" w:rsidRPr="00410278">
              <w:rPr>
                <w:rFonts w:ascii="Verdana" w:hAnsi="Verdana"/>
                <w:i/>
                <w:sz w:val="16"/>
                <w:szCs w:val="16"/>
              </w:rPr>
              <w:t>položkách</w:t>
            </w:r>
          </w:p>
          <w:p w:rsidR="0000342F" w:rsidRPr="00410278" w:rsidRDefault="0000342F" w:rsidP="00D97CE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 xml:space="preserve"> VI ako na ZI</w:t>
            </w:r>
            <w:r w:rsidR="00D97CE8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410278">
              <w:rPr>
                <w:rFonts w:ascii="Verdana" w:hAnsi="Verdana"/>
                <w:i/>
                <w:sz w:val="16"/>
                <w:szCs w:val="16"/>
              </w:rPr>
              <w:t>v %</w:t>
            </w:r>
          </w:p>
        </w:tc>
      </w:tr>
      <w:tr w:rsidR="0000342F" w:rsidRPr="00402D46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absolútne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v %</w:t>
            </w:r>
          </w:p>
        </w:tc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97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00342F" w:rsidRPr="00402D46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342F" w:rsidRPr="00410278" w:rsidRDefault="0000342F" w:rsidP="00FE25A3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10278">
              <w:rPr>
                <w:rFonts w:ascii="Verdana" w:hAnsi="Verdana" w:cs="Arial"/>
                <w:i/>
                <w:sz w:val="16"/>
                <w:szCs w:val="16"/>
              </w:rPr>
              <w:t>b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342F" w:rsidRPr="00410278" w:rsidRDefault="0000342F" w:rsidP="00FE25A3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10278">
              <w:rPr>
                <w:rFonts w:ascii="Verdana" w:hAnsi="Verdana" w:cs="Arial"/>
                <w:i/>
                <w:sz w:val="16"/>
                <w:szCs w:val="16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42F" w:rsidRPr="00410278" w:rsidRDefault="008963D2" w:rsidP="002F4DE7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B</w:t>
            </w:r>
            <w:r w:rsidR="002F4DE7">
              <w:rPr>
                <w:rFonts w:ascii="Verdana" w:hAnsi="Verdana"/>
                <w:sz w:val="16"/>
                <w:szCs w:val="16"/>
              </w:rPr>
              <w:t>eteiligungen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2F4DE7">
              <w:rPr>
                <w:rFonts w:ascii="Verdana" w:hAnsi="Verdana"/>
                <w:sz w:val="16"/>
                <w:szCs w:val="16"/>
              </w:rPr>
              <w:t>Gmb</w:t>
            </w:r>
            <w:r>
              <w:rPr>
                <w:rFonts w:ascii="Verdana" w:hAnsi="Verdana"/>
                <w:sz w:val="16"/>
                <w:szCs w:val="16"/>
              </w:rPr>
              <w:t>H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8963D2" w:rsidP="008963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="00E6504B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639</w:t>
            </w:r>
            <w:r w:rsidR="00E6504B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8963D2" w:rsidP="008963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102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102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42F" w:rsidRPr="00402D46" w:rsidRDefault="0000342F" w:rsidP="00900F9C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402D46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42F" w:rsidRPr="00CC180E" w:rsidRDefault="003F0A0D" w:rsidP="00E6504B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639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42F" w:rsidRPr="00CC180E" w:rsidRDefault="003F0A0D" w:rsidP="003F0A0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342F" w:rsidRPr="00CC180E" w:rsidRDefault="0000342F" w:rsidP="00900F9C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0342F" w:rsidRPr="00CC180E" w:rsidRDefault="0000342F" w:rsidP="00900F9C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00342F" w:rsidRPr="00402D46" w:rsidRDefault="0000342F" w:rsidP="0000342F">
      <w:pPr>
        <w:rPr>
          <w:rFonts w:ascii="Verdana" w:hAnsi="Verdana"/>
          <w:sz w:val="16"/>
          <w:szCs w:val="16"/>
        </w:rPr>
      </w:pPr>
    </w:p>
    <w:p w:rsidR="00A81C5D" w:rsidRPr="00A81C5D" w:rsidRDefault="00A81C5D" w:rsidP="00410278">
      <w:pPr>
        <w:pStyle w:val="Title"/>
        <w:jc w:val="both"/>
        <w:rPr>
          <w:rFonts w:ascii="Verdana" w:hAnsi="Verdana"/>
          <w:b w:val="0"/>
          <w:color w:val="FF6600"/>
          <w:sz w:val="16"/>
          <w:szCs w:val="16"/>
        </w:rPr>
      </w:pPr>
    </w:p>
    <w:p w:rsidR="00EE4ED3" w:rsidRPr="00402D46" w:rsidRDefault="00921293" w:rsidP="00867E2A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402D46">
        <w:rPr>
          <w:rFonts w:ascii="Verdana" w:hAnsi="Verdana" w:cs="Arial"/>
          <w:b/>
        </w:rPr>
        <w:t>INFORMÁCIE O KONSOLIDOVANOM CELKU</w:t>
      </w:r>
    </w:p>
    <w:p w:rsidR="00921293" w:rsidRDefault="00921293" w:rsidP="00921293">
      <w:pPr>
        <w:tabs>
          <w:tab w:val="left" w:pos="1980"/>
        </w:tabs>
        <w:rPr>
          <w:rFonts w:ascii="Verdana" w:hAnsi="Verdana" w:cs="Arial"/>
          <w:sz w:val="16"/>
          <w:szCs w:val="16"/>
        </w:rPr>
      </w:pPr>
    </w:p>
    <w:p w:rsidR="00921293" w:rsidRPr="004061CB" w:rsidRDefault="00921293" w:rsidP="00921293">
      <w:pPr>
        <w:tabs>
          <w:tab w:val="left" w:pos="1980"/>
        </w:tabs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Štruktúra skupiny:</w:t>
      </w:r>
      <w:r>
        <w:rPr>
          <w:rFonts w:ascii="Verdana" w:hAnsi="Verdana" w:cs="Arial"/>
          <w:sz w:val="16"/>
          <w:szCs w:val="16"/>
        </w:rPr>
        <w:tab/>
      </w:r>
    </w:p>
    <w:p w:rsidR="00EE4ED3" w:rsidRDefault="00EE4ED3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DD5708" w:rsidRDefault="00DD5708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DD5708" w:rsidRDefault="00B06C55" w:rsidP="00921293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val="en-US" w:eastAsia="en-US"/>
        </w:rPr>
        <w:drawing>
          <wp:inline distT="0" distB="0" distL="0" distR="0">
            <wp:extent cx="6238875" cy="7705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293" w:rsidRPr="004061CB" w:rsidRDefault="00921293" w:rsidP="002F6D76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>NAJVYŠŠÍ PODNIK V KONSOLIDÁCII</w:t>
      </w:r>
    </w:p>
    <w:p w:rsidR="00921293" w:rsidRDefault="0092129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Najvyšším podnikom v</w:t>
      </w:r>
      <w:r w:rsidR="00DF4BE6" w:rsidRPr="00471CDD">
        <w:rPr>
          <w:rFonts w:ascii="Verdana" w:hAnsi="Verdana" w:cs="Arial"/>
          <w:sz w:val="16"/>
          <w:szCs w:val="16"/>
        </w:rPr>
        <w:t> </w:t>
      </w:r>
      <w:r w:rsidRPr="00471CDD">
        <w:rPr>
          <w:rFonts w:ascii="Verdana" w:hAnsi="Verdana" w:cs="Arial"/>
          <w:sz w:val="16"/>
          <w:szCs w:val="16"/>
        </w:rPr>
        <w:t>konsolidácii</w:t>
      </w:r>
      <w:r w:rsidR="00DF4BE6" w:rsidRPr="00471CDD">
        <w:rPr>
          <w:rFonts w:ascii="Verdana" w:hAnsi="Verdana" w:cs="Arial"/>
          <w:sz w:val="16"/>
          <w:szCs w:val="16"/>
        </w:rPr>
        <w:t xml:space="preserve">, </w:t>
      </w:r>
      <w:r w:rsidR="000712B4" w:rsidRPr="00471CDD">
        <w:rPr>
          <w:rFonts w:ascii="Verdana" w:hAnsi="Verdana" w:cs="Arial"/>
          <w:sz w:val="16"/>
          <w:szCs w:val="16"/>
        </w:rPr>
        <w:t>ktorý</w:t>
      </w:r>
      <w:r w:rsidR="00DF4BE6" w:rsidRPr="00471CDD">
        <w:rPr>
          <w:rFonts w:ascii="Verdana" w:hAnsi="Verdana" w:cs="Arial"/>
          <w:sz w:val="16"/>
          <w:szCs w:val="16"/>
        </w:rPr>
        <w:t xml:space="preserve"> zostavuje účtovnú závierku za všetky skupiny účtovných jednotiek konsolidovaného celku, pre ktorú je </w:t>
      </w:r>
      <w:r w:rsidR="00E85040" w:rsidRPr="00471CDD">
        <w:rPr>
          <w:rFonts w:ascii="Verdana" w:hAnsi="Verdana" w:cs="Arial"/>
          <w:sz w:val="16"/>
          <w:szCs w:val="16"/>
        </w:rPr>
        <w:t>spoločnosť</w:t>
      </w:r>
      <w:r w:rsidR="00DF4BE6" w:rsidRPr="00471CDD">
        <w:rPr>
          <w:rFonts w:ascii="Verdana" w:hAnsi="Verdana" w:cs="Arial"/>
          <w:sz w:val="16"/>
          <w:szCs w:val="16"/>
        </w:rPr>
        <w:t xml:space="preserve"> ko</w:t>
      </w:r>
      <w:r w:rsidR="00E85040" w:rsidRPr="00471CDD">
        <w:rPr>
          <w:rFonts w:ascii="Verdana" w:hAnsi="Verdana" w:cs="Arial"/>
          <w:sz w:val="16"/>
          <w:szCs w:val="16"/>
        </w:rPr>
        <w:t xml:space="preserve">nsolidovanou účtovnou jednotkou, </w:t>
      </w:r>
      <w:r w:rsidRPr="00471CDD">
        <w:rPr>
          <w:rFonts w:ascii="Verdana" w:hAnsi="Verdana" w:cs="Arial"/>
          <w:sz w:val="16"/>
          <w:szCs w:val="16"/>
        </w:rPr>
        <w:t xml:space="preserve">je </w:t>
      </w:r>
      <w:r w:rsidR="00F27A1F" w:rsidRPr="00471CDD">
        <w:rPr>
          <w:rFonts w:ascii="Verdana" w:hAnsi="Verdana" w:cs="Arial"/>
          <w:sz w:val="16"/>
          <w:szCs w:val="16"/>
        </w:rPr>
        <w:t>Hima Paul Hildebrand GmbH, Albert-Bassermann-Strasse 28, 687 82 Bruhl, Nemecko</w:t>
      </w:r>
    </w:p>
    <w:p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471CDD" w:rsidRDefault="00EE4ED3" w:rsidP="00B56D22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MATERSKÝ PODNIK V KONSOLIDÁCII</w:t>
      </w:r>
    </w:p>
    <w:p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F27A1F" w:rsidRPr="001933DD" w:rsidRDefault="00EE4ED3" w:rsidP="00F27A1F">
      <w:pPr>
        <w:pStyle w:val="BodyText"/>
        <w:rPr>
          <w:rFonts w:ascii="Verdana" w:hAnsi="Verdana" w:cs="Arial"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Materským podnikom v</w:t>
      </w:r>
      <w:r w:rsidR="00DF4BE6" w:rsidRPr="00471CDD">
        <w:rPr>
          <w:rFonts w:ascii="Verdana" w:hAnsi="Verdana" w:cs="Arial"/>
          <w:sz w:val="16"/>
          <w:szCs w:val="16"/>
        </w:rPr>
        <w:t> </w:t>
      </w:r>
      <w:r w:rsidRPr="00471CDD">
        <w:rPr>
          <w:rFonts w:ascii="Verdana" w:hAnsi="Verdana" w:cs="Arial"/>
          <w:sz w:val="16"/>
          <w:szCs w:val="16"/>
        </w:rPr>
        <w:t>konsolidácii</w:t>
      </w:r>
      <w:r w:rsidR="00DF4BE6" w:rsidRPr="00471CDD">
        <w:rPr>
          <w:rFonts w:ascii="Verdana" w:hAnsi="Verdana" w:cs="Arial"/>
          <w:sz w:val="16"/>
          <w:szCs w:val="16"/>
        </w:rPr>
        <w:t xml:space="preserve">, </w:t>
      </w:r>
      <w:r w:rsidRPr="00471CDD">
        <w:rPr>
          <w:rFonts w:ascii="Verdana" w:hAnsi="Verdana" w:cs="Arial"/>
          <w:sz w:val="16"/>
          <w:szCs w:val="16"/>
        </w:rPr>
        <w:t xml:space="preserve"> </w:t>
      </w:r>
      <w:r w:rsidR="000712B4" w:rsidRPr="00471CDD">
        <w:rPr>
          <w:rFonts w:ascii="Verdana" w:hAnsi="Verdana" w:cs="Arial"/>
          <w:sz w:val="16"/>
          <w:szCs w:val="16"/>
        </w:rPr>
        <w:t>ktorý</w:t>
      </w:r>
      <w:r w:rsidR="00E85040" w:rsidRPr="00471CDD">
        <w:rPr>
          <w:rFonts w:ascii="Verdana" w:hAnsi="Verdana" w:cs="Arial"/>
          <w:sz w:val="16"/>
          <w:szCs w:val="16"/>
        </w:rPr>
        <w:t xml:space="preserve"> zostavuje konsolidovanú závierku za tú skupinu účtovných jednotiek konsolidovaného celku, ktorého súčasťou je aj spoločnosť</w:t>
      </w:r>
      <w:r w:rsidR="00DB0FDB">
        <w:rPr>
          <w:rFonts w:ascii="Verdana" w:hAnsi="Verdana" w:cs="Arial"/>
          <w:sz w:val="16"/>
          <w:szCs w:val="16"/>
        </w:rPr>
        <w:t xml:space="preserve"> HIMA Slovakia s.r.o.</w:t>
      </w:r>
      <w:r w:rsidR="00E85040" w:rsidRPr="00471CDD">
        <w:rPr>
          <w:rFonts w:ascii="Verdana" w:hAnsi="Verdana" w:cs="Arial"/>
          <w:sz w:val="16"/>
          <w:szCs w:val="16"/>
        </w:rPr>
        <w:t xml:space="preserve">, </w:t>
      </w:r>
      <w:r w:rsidRPr="00471CDD">
        <w:rPr>
          <w:rFonts w:ascii="Verdana" w:hAnsi="Verdana" w:cs="Arial"/>
          <w:sz w:val="16"/>
          <w:szCs w:val="16"/>
        </w:rPr>
        <w:t xml:space="preserve">je spoločnosť </w:t>
      </w:r>
      <w:r w:rsidR="00F27A1F" w:rsidRPr="00471CDD">
        <w:rPr>
          <w:rFonts w:ascii="Verdana" w:hAnsi="Verdana" w:cs="Arial"/>
          <w:sz w:val="16"/>
          <w:szCs w:val="16"/>
        </w:rPr>
        <w:t>Hima Paul Hildebrand GmbH, Albert-Bassermann-Strasse 28, 687 82 Bruhl, Nemecko</w:t>
      </w:r>
    </w:p>
    <w:p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1933DD" w:rsidRDefault="00EE4ED3" w:rsidP="002F6D76">
      <w:pPr>
        <w:numPr>
          <w:ilvl w:val="0"/>
          <w:numId w:val="44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MIESTO ULOŽENIA KONSOLIDOVANÝCH ÚČTOVNÝCH ZÁVIEROK</w:t>
      </w:r>
    </w:p>
    <w:p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1933DD" w:rsidRDefault="00EE4ED3" w:rsidP="00F27A1F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Miesto, kde je možné konsolidované účtovné závierky získať</w:t>
      </w:r>
      <w:r w:rsidR="006C75B4" w:rsidRPr="001933DD">
        <w:rPr>
          <w:rFonts w:ascii="Verdana" w:hAnsi="Verdana" w:cs="Arial"/>
          <w:sz w:val="16"/>
          <w:szCs w:val="16"/>
        </w:rPr>
        <w:t>,</w:t>
      </w:r>
      <w:r w:rsidRPr="001933DD">
        <w:rPr>
          <w:rFonts w:ascii="Verdana" w:hAnsi="Verdana" w:cs="Arial"/>
          <w:sz w:val="16"/>
          <w:szCs w:val="16"/>
        </w:rPr>
        <w:t xml:space="preserve"> je </w:t>
      </w:r>
      <w:r w:rsidR="00F27A1F" w:rsidRPr="001933DD">
        <w:rPr>
          <w:rFonts w:ascii="Verdana" w:hAnsi="Verdana" w:cs="Arial"/>
          <w:sz w:val="16"/>
          <w:szCs w:val="16"/>
        </w:rPr>
        <w:t>Hima Paul Hildebrand GmbH, Albert-Bassermann-Strasse 28, 687 82 Bruhl, Nemecko</w:t>
      </w:r>
      <w:r w:rsidR="00B86813">
        <w:rPr>
          <w:rFonts w:ascii="Verdana" w:hAnsi="Verdana" w:cs="Arial"/>
          <w:sz w:val="16"/>
          <w:szCs w:val="16"/>
        </w:rPr>
        <w:t>.</w:t>
      </w:r>
    </w:p>
    <w:p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AF3C6F" w:rsidRDefault="00EE4ED3" w:rsidP="001F6253">
      <w:pPr>
        <w:numPr>
          <w:ilvl w:val="0"/>
          <w:numId w:val="44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OSLOBODENIE OD POVINNOSTI ZOSTAVIŤ</w:t>
      </w:r>
      <w:r w:rsidRPr="00AF3C6F">
        <w:rPr>
          <w:rFonts w:ascii="Verdana" w:hAnsi="Verdana" w:cs="Arial"/>
          <w:sz w:val="16"/>
          <w:szCs w:val="16"/>
        </w:rPr>
        <w:t xml:space="preserve"> KONSOLIDOVANÚ ÚČTOVNÚ ZÁVIERKU A KONOSLIDOVANÚ VÝROČNÚ SPRÁVU</w:t>
      </w:r>
    </w:p>
    <w:p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AF3C6F">
        <w:rPr>
          <w:rFonts w:ascii="Verdana" w:hAnsi="Verdana" w:cs="Arial"/>
          <w:sz w:val="16"/>
          <w:szCs w:val="16"/>
        </w:rPr>
        <w:t xml:space="preserve">Spoločnosť je oslobodená od povinnosti zostaviť konsolidovanú účtovnú závierku a konsolidovanú výročnú správu podľa § 22 ods. 8 Zákona o účtovníctve. </w:t>
      </w:r>
    </w:p>
    <w:p w:rsidR="00FB34F9" w:rsidRPr="00AF3C6F" w:rsidRDefault="00FB34F9" w:rsidP="00EE4ED3">
      <w:pPr>
        <w:pStyle w:val="BodyText"/>
        <w:rPr>
          <w:rFonts w:ascii="Verdana" w:hAnsi="Verdana" w:cs="Arial"/>
          <w:i/>
          <w:sz w:val="16"/>
          <w:szCs w:val="16"/>
        </w:rPr>
      </w:pPr>
    </w:p>
    <w:p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AF3C6F">
        <w:rPr>
          <w:rFonts w:ascii="Verdana" w:hAnsi="Verdana" w:cs="Arial"/>
          <w:sz w:val="16"/>
          <w:szCs w:val="16"/>
        </w:rPr>
        <w:t xml:space="preserve">Spoločnosť je oslobodená od povinnosti zostaviť konsolidovanú účtovnú závierku a konsolidovanú výročnú správu podľa § 22 ods. 12 Zákona o účtovníctve. </w:t>
      </w:r>
    </w:p>
    <w:p w:rsidR="00FB34F9" w:rsidRPr="00AF3C6F" w:rsidRDefault="00FB34F9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FB34F9" w:rsidRPr="00AF3C6F" w:rsidRDefault="00FB34F9" w:rsidP="00EE4ED3">
      <w:pPr>
        <w:pStyle w:val="BodyText"/>
        <w:rPr>
          <w:rFonts w:ascii="Verdana" w:hAnsi="Verdana" w:cs="Arial"/>
          <w:i/>
          <w:color w:val="0000FF"/>
          <w:sz w:val="16"/>
          <w:szCs w:val="16"/>
        </w:rPr>
      </w:pPr>
    </w:p>
    <w:p w:rsidR="00EE4ED3" w:rsidRPr="00FB34F9" w:rsidRDefault="00EE4ED3" w:rsidP="00B56D22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FB34F9">
        <w:rPr>
          <w:rFonts w:ascii="Verdana" w:hAnsi="Verdana" w:cs="Arial"/>
          <w:sz w:val="16"/>
          <w:szCs w:val="16"/>
        </w:rPr>
        <w:t>DCÉRSKE PODNIKY</w:t>
      </w:r>
    </w:p>
    <w:p w:rsidR="00EE4ED3" w:rsidRPr="00FB34F9" w:rsidRDefault="00EE4ED3" w:rsidP="00EE4ED3">
      <w:pPr>
        <w:rPr>
          <w:rFonts w:ascii="Verdana" w:hAnsi="Verdana" w:cs="Arial"/>
          <w:sz w:val="16"/>
          <w:szCs w:val="16"/>
        </w:rPr>
      </w:pPr>
    </w:p>
    <w:p w:rsid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FB34F9">
        <w:rPr>
          <w:rFonts w:ascii="Verdana" w:hAnsi="Verdana" w:cs="Arial"/>
          <w:sz w:val="16"/>
          <w:szCs w:val="16"/>
        </w:rPr>
        <w:t xml:space="preserve">Spoločnosť </w:t>
      </w:r>
      <w:r w:rsidR="00471CDD" w:rsidRPr="00396FF2">
        <w:rPr>
          <w:rFonts w:ascii="Verdana" w:hAnsi="Verdana" w:cs="Arial"/>
          <w:sz w:val="16"/>
          <w:szCs w:val="16"/>
        </w:rPr>
        <w:t>má</w:t>
      </w:r>
      <w:r w:rsidR="00471CDD">
        <w:rPr>
          <w:rFonts w:ascii="Verdana" w:hAnsi="Verdana" w:cs="Arial"/>
          <w:sz w:val="16"/>
          <w:szCs w:val="16"/>
        </w:rPr>
        <w:t xml:space="preserve"> dcérsky</w:t>
      </w:r>
      <w:r w:rsidRPr="00FB34F9">
        <w:rPr>
          <w:rFonts w:ascii="Verdana" w:hAnsi="Verdana" w:cs="Arial"/>
          <w:sz w:val="16"/>
          <w:szCs w:val="16"/>
        </w:rPr>
        <w:t xml:space="preserve"> podnik</w:t>
      </w:r>
      <w:r w:rsidR="00471CDD">
        <w:rPr>
          <w:rFonts w:ascii="Verdana" w:hAnsi="Verdana" w:cs="Arial"/>
          <w:sz w:val="16"/>
          <w:szCs w:val="16"/>
        </w:rPr>
        <w:t>:</w:t>
      </w:r>
      <w:r w:rsidRPr="00FB34F9">
        <w:rPr>
          <w:rFonts w:ascii="Verdana" w:hAnsi="Verdana" w:cs="Arial"/>
          <w:sz w:val="16"/>
          <w:szCs w:val="16"/>
        </w:rPr>
        <w:t xml:space="preserve"> </w:t>
      </w:r>
    </w:p>
    <w:p w:rsidR="00471CDD" w:rsidRDefault="00471CDD" w:rsidP="00EE4ED3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HIMA Columbia S.A.S.</w:t>
      </w:r>
    </w:p>
    <w:p w:rsidR="00471CDD" w:rsidRDefault="00471CDD" w:rsidP="00EE4ED3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Avenida 82 No. 10-62, Piso 6</w:t>
      </w:r>
    </w:p>
    <w:p w:rsidR="00471CDD" w:rsidRPr="00FB34F9" w:rsidRDefault="00471CDD" w:rsidP="00EE4ED3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Bogotá, D.C., Colombia</w:t>
      </w:r>
    </w:p>
    <w:p w:rsidR="00EE4ED3" w:rsidRPr="00FB34F9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A7361D" w:rsidRDefault="00A7361D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:rsidR="00275BFB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:rsidR="00275BFB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:rsidR="00275BFB" w:rsidRPr="007744DC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:rsidR="00282450" w:rsidRPr="00282450" w:rsidRDefault="00282450" w:rsidP="00282450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VŠEOBECNÉ PREDPOKLADY </w:t>
      </w:r>
      <w:r w:rsidRPr="00282450">
        <w:rPr>
          <w:rFonts w:ascii="Verdana" w:hAnsi="Verdana" w:cs="Arial"/>
          <w:b/>
        </w:rPr>
        <w:t>PRE VYPRACOVANIE ÚČTOVNEJ ZÁVIERKY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Účtovná závierka spoločnosti pozostávajúca zo súvahy, výkazu ziskov a strát a poznámok k účtovnej závierke k 31.12.201</w:t>
      </w:r>
      <w:r w:rsidR="00C67924">
        <w:rPr>
          <w:rFonts w:ascii="Verdana" w:hAnsi="Verdana" w:cs="Arial"/>
          <w:sz w:val="16"/>
          <w:szCs w:val="16"/>
        </w:rPr>
        <w:t>5</w:t>
      </w:r>
      <w:r w:rsidRPr="004061CB">
        <w:rPr>
          <w:rFonts w:ascii="Verdana" w:hAnsi="Verdana" w:cs="Arial"/>
          <w:sz w:val="16"/>
          <w:szCs w:val="16"/>
        </w:rPr>
        <w:t xml:space="preserve"> bola zostavená za predpokladu nepretržitého trvania činnosti spoločnosti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Všeobecné zásady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EE4ED3" w:rsidRPr="00487F1A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87F1A">
        <w:rPr>
          <w:rFonts w:ascii="Verdana" w:hAnsi="Verdana" w:cs="Arial"/>
          <w:sz w:val="16"/>
          <w:szCs w:val="16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 skutočnostiach, ktoré sú predmetom účtovníctva</w:t>
      </w:r>
      <w:r w:rsidR="00240715">
        <w:rPr>
          <w:rFonts w:ascii="Verdana" w:hAnsi="Verdana" w:cs="Arial"/>
          <w:sz w:val="16"/>
          <w:szCs w:val="16"/>
        </w:rPr>
        <w:t>,</w:t>
      </w:r>
      <w:r w:rsidRPr="004061CB">
        <w:rPr>
          <w:rFonts w:ascii="Verdana" w:hAnsi="Verdana" w:cs="Arial"/>
          <w:sz w:val="16"/>
          <w:szCs w:val="16"/>
        </w:rPr>
        <w:t xml:space="preserve"> do obdobia, s ktorým tieto skutočnosti časovo a vecne súvisia, ak túto zásadu nemožno dodržať, môže účtovať aj v účtovnom období, v ktorom uvedené skutočnosti zistila. </w:t>
      </w: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562155">
        <w:rPr>
          <w:rFonts w:ascii="Verdana" w:hAnsi="Verdana" w:cs="Arial"/>
          <w:sz w:val="16"/>
          <w:szCs w:val="16"/>
        </w:rPr>
        <w:t>Majetok a záväzky sú vykazované v historických cenách, ak nie je v</w:t>
      </w:r>
      <w:r w:rsidR="00402D46" w:rsidRPr="00562155">
        <w:rPr>
          <w:rFonts w:ascii="Verdana" w:hAnsi="Verdana" w:cs="Arial"/>
          <w:sz w:val="16"/>
          <w:szCs w:val="16"/>
        </w:rPr>
        <w:t> </w:t>
      </w:r>
      <w:r w:rsidRPr="00562155">
        <w:rPr>
          <w:rFonts w:ascii="Verdana" w:hAnsi="Verdana" w:cs="Arial"/>
          <w:sz w:val="16"/>
          <w:szCs w:val="16"/>
        </w:rPr>
        <w:t xml:space="preserve">článku </w:t>
      </w:r>
      <w:r w:rsidR="00402D46" w:rsidRPr="00562155">
        <w:rPr>
          <w:rFonts w:ascii="Verdana" w:hAnsi="Verdana" w:cs="Arial"/>
          <w:sz w:val="16"/>
          <w:szCs w:val="16"/>
        </w:rPr>
        <w:t>E bode 1</w:t>
      </w:r>
      <w:r w:rsidRPr="00562155">
        <w:rPr>
          <w:rFonts w:ascii="Verdana" w:hAnsi="Verdana" w:cs="Arial"/>
          <w:sz w:val="16"/>
          <w:szCs w:val="16"/>
        </w:rPr>
        <w:t>(Spôsob</w:t>
      </w:r>
      <w:r w:rsidRPr="004061CB">
        <w:rPr>
          <w:rFonts w:ascii="Verdana" w:hAnsi="Verdana" w:cs="Arial"/>
          <w:sz w:val="16"/>
          <w:szCs w:val="16"/>
        </w:rPr>
        <w:t xml:space="preserve"> ocenenia jednotlivých položiek) uvedené inak.</w:t>
      </w: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vykonala ku dňu účtovnej závierky inventarizáciu majetku a záväzkov v súlade so zákonom o účtovníctve.</w:t>
      </w:r>
    </w:p>
    <w:p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Zostatky účtov, ktoré obsahuje súvaha, a ktorými sa účtovné obdobie začína, nadväzujú na zostatky účtov, ktorými sa predchádzajúce účtovné obdobie uzavrelo. </w:t>
      </w:r>
    </w:p>
    <w:p w:rsidR="00EE4ED3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3B4059" w:rsidRDefault="003B4059" w:rsidP="001465D6">
      <w:pPr>
        <w:rPr>
          <w:rFonts w:ascii="Verdana" w:hAnsi="Verdana" w:cs="Arial"/>
          <w:sz w:val="16"/>
          <w:szCs w:val="16"/>
        </w:rPr>
      </w:pPr>
    </w:p>
    <w:p w:rsidR="003A30D5" w:rsidRPr="00EA5021" w:rsidRDefault="003A30D5" w:rsidP="003A30D5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EA5021">
        <w:rPr>
          <w:rFonts w:ascii="Verdana" w:hAnsi="Verdana" w:cs="Arial"/>
          <w:b/>
        </w:rPr>
        <w:lastRenderedPageBreak/>
        <w:t>POUŽITÉ ÚČTOVNÉ METÓDY A</w:t>
      </w:r>
      <w:r w:rsidR="008626F5" w:rsidRPr="00EA5021">
        <w:rPr>
          <w:rFonts w:ascii="Verdana" w:hAnsi="Verdana" w:cs="Arial"/>
          <w:b/>
        </w:rPr>
        <w:t> </w:t>
      </w:r>
      <w:r w:rsidRPr="00EA5021">
        <w:rPr>
          <w:rFonts w:ascii="Verdana" w:hAnsi="Verdana" w:cs="Arial"/>
          <w:b/>
        </w:rPr>
        <w:t>ZÁSADY</w:t>
      </w:r>
    </w:p>
    <w:p w:rsidR="008626F5" w:rsidRPr="004061CB" w:rsidRDefault="008626F5" w:rsidP="008626F5">
      <w:pPr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SPÔSOB OCENENIA JEDNOTLIVÝCH POLOŽIEK                                           </w:t>
      </w:r>
    </w:p>
    <w:p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kúpou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nehmotný majetok obstaraný kúpou bol v účtovníctve ocenený v obstarávacej cene.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Drobný dlhodobý nehmotný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2 400 EUR</w:t>
      </w:r>
      <w:r w:rsidRPr="00315287">
        <w:rPr>
          <w:rFonts w:ascii="Verdana" w:hAnsi="Verdana" w:cs="Arial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je jednorázovo odpísaný do nákladov spoločnosti v roku jeho obstarania.</w:t>
      </w:r>
      <w:r w:rsidR="00EA5021" w:rsidRPr="00EA5021">
        <w:rPr>
          <w:rFonts w:ascii="Verdana" w:hAnsi="Verdana" w:cs="Arial"/>
          <w:sz w:val="16"/>
          <w:szCs w:val="16"/>
        </w:rPr>
        <w:t xml:space="preserve"> </w:t>
      </w:r>
      <w:r w:rsidR="00EA5021">
        <w:rPr>
          <w:rFonts w:ascii="Verdana" w:hAnsi="Verdana" w:cs="Arial"/>
          <w:sz w:val="16"/>
          <w:szCs w:val="16"/>
        </w:rPr>
        <w:t>Je však evidovaný v operatívnej evidencii drobného dlhodobého nehmotého majetku.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vlastnou činnosťou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nevytvára dlhodobý nehmotný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vlastnou činnosťou.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iným spôsobom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dlhodobý nehmotný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obstaraný iným spôsobom.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kúpou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bol v účtovníctve ocenený v obstarávacej cene. Obstarávacia cena obsahuje cenu obstarania majetku a náklady súvisiace s obstaraním, ako napríklad náklady na dopravu, poštovné, clo, províziu. 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Náklady na rozšírenie, modernizáciu a rekonštrukciu, vedúce k zvýšeniu výkonnosti, kapacity alebo účinnosti v úhrnnej hodnote viac ako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pri jednotlivom majetku za bežné účtovné obdobie, zvyšujú obstarávaciu cenu dlhodobého hmotného majetku. Náklady na technické zhodnotenie v úhrnnej hodnote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a menej pri jednotlivom majetku za bežné účtovné obdobie a náklady na prevádzku, údržbu a opravy sa účtujú do nákladov bežného účtovného obdobia.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je jednorázovo odpísaný do nákladov spoločnosti v roku jeho obstarania. </w:t>
      </w:r>
      <w:r w:rsidR="00EA5021">
        <w:rPr>
          <w:rFonts w:ascii="Verdana" w:hAnsi="Verdana" w:cs="Arial"/>
          <w:sz w:val="16"/>
          <w:szCs w:val="16"/>
        </w:rPr>
        <w:t>Je však evidovaný v operatívnej evidencii drobného dlhodobého hmotého majetku.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vlastnou činnosťou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nevytvára dlhodobý hmotný majetok vlastnou činnosťou.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iným spôsobom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dlhodobý 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obstaraný iným spôsobom.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Dlhodobý finančný majetok </w:t>
      </w:r>
    </w:p>
    <w:p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Finančný majetok je klasifikovaný ako dlhodobý finančný majetok, ak je jeho doba splatnosti alebo vyrovnania iným spôsobom dlhšia ako 1 rok.</w:t>
      </w:r>
      <w:r w:rsidRPr="004061CB">
        <w:rPr>
          <w:rFonts w:ascii="Verdana" w:hAnsi="Verdana" w:cs="Arial"/>
          <w:color w:val="0000FF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</w:t>
      </w:r>
      <w:r w:rsidR="00240715">
        <w:rPr>
          <w:rFonts w:ascii="Verdana" w:hAnsi="Verdana" w:cs="Arial"/>
          <w:sz w:val="16"/>
          <w:szCs w:val="16"/>
        </w:rPr>
        <w:t>,</w:t>
      </w:r>
      <w:r w:rsidRPr="004061CB">
        <w:rPr>
          <w:rFonts w:ascii="Verdana" w:hAnsi="Verdana" w:cs="Arial"/>
          <w:sz w:val="16"/>
          <w:szCs w:val="16"/>
        </w:rPr>
        <w:t xml:space="preserve"> sú klasifikované ako realizovateľné cenné papiere a podiely. </w:t>
      </w:r>
    </w:p>
    <w:p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finančný majetok je evidovaný v obstarávacej cene. Obstarávacia cena obsahuje cenu obstarania majetku a náklady súvisiace s obstaraním. 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Pôžičky poskytnuté podnikom v skupine alebo ostatné pôžičky s pôvodnou dobou splatnosti dlhšou než jeden rok, sú evidované v menovitej hodnote, ktorá je upravená opravnou položkou o mieru ich nedobytnosti. Ak je zostatková doba splatnosti pohľadávky dlhšia ako 1 rok, upravuje sa opravnou položkou na jej hodnotu v čase účtovania a vykazovania (súčasná hodnota).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Zásoby obstarané kúpou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pStyle w:val="BodyText"/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o obstaraní a úbytku zásob podľa spôsobu </w:t>
      </w:r>
      <w:r w:rsidRPr="00315287">
        <w:rPr>
          <w:rFonts w:ascii="Verdana" w:hAnsi="Verdana" w:cs="Arial"/>
          <w:color w:val="0000FF"/>
          <w:sz w:val="16"/>
          <w:szCs w:val="16"/>
        </w:rPr>
        <w:t>A</w:t>
      </w:r>
      <w:r w:rsidRPr="004061CB"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Účtovná </w:t>
      </w:r>
      <w:r w:rsidRPr="00122C06">
        <w:rPr>
          <w:rFonts w:ascii="Verdana" w:hAnsi="Verdana" w:cs="Arial"/>
          <w:sz w:val="16"/>
          <w:szCs w:val="16"/>
        </w:rPr>
        <w:t xml:space="preserve">jednotka nemá </w:t>
      </w:r>
      <w:r w:rsidRPr="004061CB">
        <w:rPr>
          <w:rFonts w:ascii="Verdana" w:hAnsi="Verdana" w:cs="Arial"/>
          <w:sz w:val="16"/>
          <w:szCs w:val="16"/>
        </w:rPr>
        <w:t>určené predpisom pre účtovné obdobie normy prirodzených úbytkov zásob.</w:t>
      </w:r>
    </w:p>
    <w:p w:rsidR="00275BFB" w:rsidRDefault="00275BFB" w:rsidP="00EE4ED3">
      <w:pPr>
        <w:rPr>
          <w:rFonts w:ascii="Verdana" w:hAnsi="Verdana" w:cs="Arial"/>
          <w:sz w:val="16"/>
          <w:szCs w:val="16"/>
        </w:rPr>
      </w:pPr>
    </w:p>
    <w:p w:rsidR="00275BFB" w:rsidRDefault="00275BFB" w:rsidP="00EE4ED3">
      <w:pPr>
        <w:rPr>
          <w:rFonts w:ascii="Verdana" w:hAnsi="Verdana" w:cs="Arial"/>
          <w:sz w:val="16"/>
          <w:szCs w:val="16"/>
        </w:rPr>
      </w:pPr>
    </w:p>
    <w:p w:rsidR="0004583C" w:rsidRPr="004061CB" w:rsidRDefault="0004583C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lastRenderedPageBreak/>
        <w:t>Zásoby vytvorené vlastnou činnosťou</w:t>
      </w:r>
    </w:p>
    <w:p w:rsidR="00497881" w:rsidRDefault="00497881" w:rsidP="00B86813">
      <w:pPr>
        <w:rPr>
          <w:rFonts w:ascii="Verdana" w:hAnsi="Verdana" w:cs="Arial"/>
          <w:sz w:val="16"/>
          <w:szCs w:val="16"/>
        </w:rPr>
      </w:pPr>
    </w:p>
    <w:p w:rsidR="00EE4ED3" w:rsidRDefault="00B86813" w:rsidP="00B8681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nevytvárala žiadne zásoby vlastnou činnosťou.</w:t>
      </w:r>
    </w:p>
    <w:p w:rsidR="00027DD7" w:rsidRDefault="00027DD7" w:rsidP="00B8681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Zásoby obstarané iným spôsobom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zásoby obstarané iným spôsobom.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AF3C6F">
        <w:rPr>
          <w:rFonts w:ascii="Verdana" w:hAnsi="Verdana" w:cs="Arial"/>
          <w:b/>
          <w:sz w:val="16"/>
          <w:szCs w:val="16"/>
        </w:rPr>
        <w:t>Zákazková výroba a zákazková výstavba nehnuteľnosti určenej na predaj.</w:t>
      </w:r>
    </w:p>
    <w:p w:rsidR="00027DD7" w:rsidRDefault="00027DD7" w:rsidP="00027DD7">
      <w:pPr>
        <w:ind w:left="360"/>
        <w:rPr>
          <w:rFonts w:ascii="Verdana" w:hAnsi="Verdana" w:cs="Arial"/>
          <w:b/>
          <w:sz w:val="16"/>
          <w:szCs w:val="16"/>
        </w:rPr>
      </w:pPr>
    </w:p>
    <w:p w:rsidR="0067123F" w:rsidRPr="0067123F" w:rsidRDefault="0067123F" w:rsidP="0067123F">
      <w:pPr>
        <w:ind w:left="360"/>
        <w:rPr>
          <w:rFonts w:ascii="Verdana" w:hAnsi="Verdana" w:cs="Arial"/>
          <w:sz w:val="16"/>
          <w:szCs w:val="16"/>
        </w:rPr>
      </w:pPr>
      <w:r w:rsidRPr="0067123F">
        <w:rPr>
          <w:rFonts w:ascii="Verdana" w:hAnsi="Verdana" w:cs="Arial"/>
          <w:sz w:val="16"/>
          <w:szCs w:val="16"/>
        </w:rPr>
        <w:t>Spoločnosť účtuje o zákazkovej výrobe, pri výpočte používa interný kalkulačný vzorec</w:t>
      </w:r>
      <w:r w:rsidR="00471CDD">
        <w:rPr>
          <w:rFonts w:ascii="Verdana" w:hAnsi="Verdana" w:cs="Arial"/>
          <w:sz w:val="16"/>
          <w:szCs w:val="16"/>
        </w:rPr>
        <w:t>.</w:t>
      </w:r>
      <w:r w:rsidR="003F01DC">
        <w:rPr>
          <w:rFonts w:ascii="Verdana" w:hAnsi="Verdana" w:cs="Arial"/>
          <w:sz w:val="16"/>
          <w:szCs w:val="16"/>
        </w:rPr>
        <w:t xml:space="preserve"> Popois v časti </w:t>
      </w:r>
      <w:r w:rsidR="00027DD7">
        <w:rPr>
          <w:rFonts w:ascii="Verdana" w:hAnsi="Verdana" w:cs="Arial"/>
          <w:sz w:val="16"/>
          <w:szCs w:val="16"/>
        </w:rPr>
        <w:t>E,4</w:t>
      </w:r>
      <w:r w:rsidR="003F01DC">
        <w:rPr>
          <w:rFonts w:ascii="Verdana" w:hAnsi="Verdana" w:cs="Arial"/>
          <w:sz w:val="16"/>
          <w:szCs w:val="16"/>
        </w:rPr>
        <w:t>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 Pohľadávky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Pohľadávky sú v účtovníctve ocenené ich menovitou hodnotou. V prípade pochybných a sporných pohľadávok spoločnosť vytvára adekvátnu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opravnú položku k pohľadávkam.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Pri dlhodobých pohľadávkach je opravnou položkou upravená hodnota pohľadávky na jej hodnotu v čase účtovania a vykazovania (súčasná hodnota).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Krátkodobý finančný majetok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Peňažné prostriedky a ceniny sú ocenené v ich menovitej hodnote. 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Časové rozlíšenie na strane aktív súvahy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Rezervy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spacing w:after="120"/>
        <w:rPr>
          <w:rFonts w:ascii="Verdana" w:hAnsi="Verdana" w:cs="Arial"/>
          <w:color w:val="FF0000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tvorí rezervy (§26 Zákona 431/2002 Z.z. o účtovníctve) na predpokladané riziká, straty a zníženia hodnoty súvisiace so záväzkami s neurčitým časovým vymedzením alebo výškou. </w:t>
      </w: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Dlhopisy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>Ako krátkodobý finančný majetok sa dlhopis účtuje</w:t>
      </w:r>
      <w:r w:rsidR="00D63C89">
        <w:rPr>
          <w:rFonts w:ascii="Verdana" w:hAnsi="Verdana" w:cs="Arial"/>
          <w:sz w:val="16"/>
          <w:szCs w:val="16"/>
        </w:rPr>
        <w:t>,</w:t>
      </w:r>
      <w:r w:rsidRPr="002E202E">
        <w:rPr>
          <w:rFonts w:ascii="Verdana" w:hAnsi="Verdana" w:cs="Arial"/>
          <w:sz w:val="16"/>
          <w:szCs w:val="16"/>
        </w:rPr>
        <w:t xml:space="preserve"> ak je určený na obchodovanie a ak je držaný do doby splatnosti, pričom splatnosť je do jedného roka. Ako dlhodobý finančný majetok sa dlhopis účtuje</w:t>
      </w:r>
      <w:r w:rsidR="00D63C89">
        <w:rPr>
          <w:rFonts w:ascii="Verdana" w:hAnsi="Verdana" w:cs="Arial"/>
          <w:sz w:val="16"/>
          <w:szCs w:val="16"/>
        </w:rPr>
        <w:t>,</w:t>
      </w:r>
      <w:r w:rsidRPr="002E202E">
        <w:rPr>
          <w:rFonts w:ascii="Verdana" w:hAnsi="Verdana" w:cs="Arial"/>
          <w:sz w:val="16"/>
          <w:szCs w:val="16"/>
        </w:rPr>
        <w:t xml:space="preserve"> ak je držaný do doby splatnosti a jeho splatnosť je dlhšia ako jeden rok.</w:t>
      </w:r>
    </w:p>
    <w:p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 xml:space="preserve">Dlhopisy sa pri ich obstaraní oceňujú obstarávacou cenou.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  <w:highlight w:val="yellow"/>
        </w:rPr>
      </w:pPr>
    </w:p>
    <w:p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>Ku dňu ocenenia sa dlhopisy určené na obch</w:t>
      </w:r>
      <w:r w:rsidR="00D63C89">
        <w:rPr>
          <w:rFonts w:ascii="Verdana" w:hAnsi="Verdana" w:cs="Arial"/>
          <w:sz w:val="16"/>
          <w:szCs w:val="16"/>
        </w:rPr>
        <w:t>o</w:t>
      </w:r>
      <w:r w:rsidRPr="002E202E">
        <w:rPr>
          <w:rFonts w:ascii="Verdana" w:hAnsi="Verdana" w:cs="Arial"/>
          <w:sz w:val="16"/>
          <w:szCs w:val="16"/>
        </w:rPr>
        <w:t>dov</w:t>
      </w:r>
      <w:r w:rsidR="00D63C89">
        <w:rPr>
          <w:rFonts w:ascii="Verdana" w:hAnsi="Verdana" w:cs="Arial"/>
          <w:sz w:val="16"/>
          <w:szCs w:val="16"/>
        </w:rPr>
        <w:t>a</w:t>
      </w:r>
      <w:r w:rsidRPr="002E202E">
        <w:rPr>
          <w:rFonts w:ascii="Verdana" w:hAnsi="Verdana" w:cs="Arial"/>
          <w:sz w:val="16"/>
          <w:szCs w:val="16"/>
        </w:rPr>
        <w:t xml:space="preserve">nie oceňujú reálnou hodnotou. Ocenenie dlhopisov držaných do splatnosti sa odo dňa vyrovnania ich nákupu do dňa ich splatnosti postupne zvyšuje o úrokové výnosy. 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  <w:highlight w:val="red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Záväzky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Časové rozlíšenie na strane pasív súvahy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Deriváty, majetok a záväzky zabezpečené derivátmi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neúčtovala v priebehu účtovného obdobia o derivátoch a tiež nemá derivátmi zabezpečený majetok alebo záväzky.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Prenajatý majetok a majetok obstaraný na základe zmluvy o kúpe prenajatej veci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pri prenajatom majetku (operatívny prenájom) nájomné súvisiace s bežným obdobím priamo do nákladov v zmysle časovej a vecnej súvislosti.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 majetku prenajímanom na základe zmluvy o kúpe prenajatej veci (finančný leasing) nasledovne:</w:t>
      </w:r>
    </w:p>
    <w:p w:rsidR="00EE4ED3" w:rsidRPr="004061CB" w:rsidRDefault="00EE4ED3" w:rsidP="00EE4ED3">
      <w:pPr>
        <w:numPr>
          <w:ilvl w:val="0"/>
          <w:numId w:val="29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zmluvy uzavreté do 31.12.2003: nájomné je rovnomerne účtované do nákladov podľa dohodnutej doby leasingu. O majetku spoločnosť účtuje až po skončení doby leasingu, ak dôjde k jeho odkúpeniu. </w:t>
      </w:r>
      <w:r w:rsidRPr="004061CB">
        <w:rPr>
          <w:rFonts w:ascii="Verdana" w:hAnsi="Verdana" w:cs="Arial"/>
          <w:sz w:val="16"/>
          <w:szCs w:val="16"/>
        </w:rPr>
        <w:lastRenderedPageBreak/>
        <w:t xml:space="preserve">Pri zaradení predmetu leasingu do majetku spoločnosti, bol majetok takto zaradený, ocenený v reprodukčnej obstarávacej cene. Takto obstaraný majetok už nie je odpisovaný. </w:t>
      </w:r>
    </w:p>
    <w:p w:rsidR="00EE4ED3" w:rsidRDefault="00EE4ED3" w:rsidP="00EE4ED3">
      <w:pPr>
        <w:numPr>
          <w:ilvl w:val="0"/>
          <w:numId w:val="29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zmluvy uzavreté po 1.1.2004: predmet leasingu je vykázaný v majetku spoločnosti a je aj odpisovaný. Úrok z leasingu je podľa splátkového kalendára zahrňovaný do nákladov. </w:t>
      </w:r>
    </w:p>
    <w:p w:rsidR="00275BFB" w:rsidRPr="004061CB" w:rsidRDefault="00275BFB" w:rsidP="00275BFB">
      <w:pPr>
        <w:ind w:left="720"/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Daň z príjmov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Splatná daň z príjmov sa vypočíta zo základu dane z príjmov a sadzby ustanovenej Zákonom o dani z príjmov.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Odložená daň je počítaná metódou záväzkov. Odložená daň z príjmov sa účtuje pri dočasných rozdieloch medzi účtovnou hodnotou majetku a účtovnou hodnotou záväzkov vykázanou v súvahe a ich daňovou základňou, pri možnosti umorovať daňovú stratu v budúcnosti a pri možnosti previesť nevyužité daňové odpočty a iné daňové nároky do budúcich období. Odložená daň sa vypočíta s použitím sadzby dane platnej v nasledujúcich účtovných obdobiach.</w:t>
      </w:r>
    </w:p>
    <w:p w:rsidR="00EE4ED3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2E202E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2E202E">
        <w:rPr>
          <w:rFonts w:ascii="Verdana" w:hAnsi="Verdana" w:cs="Arial"/>
          <w:b/>
          <w:sz w:val="16"/>
          <w:szCs w:val="16"/>
        </w:rPr>
        <w:t>Majetok nadobudnutý privatizáciou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B86813" w:rsidRDefault="00DE7BBE" w:rsidP="00EE4ED3">
      <w:pPr>
        <w:rPr>
          <w:rFonts w:ascii="Verdana" w:hAnsi="Verdana" w:cs="Arial"/>
          <w:sz w:val="16"/>
          <w:szCs w:val="16"/>
        </w:rPr>
      </w:pPr>
      <w:r w:rsidRPr="00B86813">
        <w:rPr>
          <w:rFonts w:ascii="Verdana" w:hAnsi="Verdana" w:cs="Arial"/>
          <w:sz w:val="16"/>
          <w:szCs w:val="16"/>
        </w:rPr>
        <w:t xml:space="preserve">Spoločnosti sa netýka.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PLÁN ODPISOVANIA DLHODOBÉHO MAJETKU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má zostavený odpisový plán ako podklad pre vyčíslenie oprávok odpisovaného majetku v priebehu jeho používania. Účtovné odpisy sú vypočítané z ceny, v kto</w:t>
      </w:r>
      <w:r w:rsidR="00542F33">
        <w:rPr>
          <w:rFonts w:ascii="Verdana" w:hAnsi="Verdana" w:cs="Arial"/>
          <w:sz w:val="16"/>
          <w:szCs w:val="16"/>
        </w:rPr>
        <w:t>rej</w:t>
      </w:r>
      <w:r w:rsidRPr="004061CB">
        <w:rPr>
          <w:rFonts w:ascii="Verdana" w:hAnsi="Verdana" w:cs="Arial"/>
          <w:sz w:val="16"/>
          <w:szCs w:val="16"/>
        </w:rPr>
        <w:t xml:space="preserve"> je majetok ocenený v účtovníctve a to do jej výšky.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odpisuje dlhodobý nehmotný majetok metódou rovnomerného odpisovania na základe odpisových sadzieb odvodených od </w:t>
      </w:r>
      <w:r w:rsidR="005A664B" w:rsidRPr="004061CB">
        <w:rPr>
          <w:rFonts w:ascii="Verdana" w:hAnsi="Verdana" w:cs="Arial"/>
          <w:sz w:val="16"/>
          <w:szCs w:val="16"/>
        </w:rPr>
        <w:t>predpokladanej doby používania zodpovedajúcej spotrebe budúcich ekonomických úžitkov z majetku.</w:t>
      </w:r>
      <w:r w:rsidRPr="004061CB">
        <w:rPr>
          <w:rFonts w:ascii="Verdana" w:hAnsi="Verdana" w:cs="Arial"/>
          <w:sz w:val="16"/>
          <w:szCs w:val="16"/>
        </w:rPr>
        <w:t xml:space="preserve"> Daňové odpisy dlhodobého nehmotného majetku sú v zmysle zákona č. 595/2003 Z.z. o dani z príjmov rovnaké ako účtovné odpisy.</w:t>
      </w:r>
    </w:p>
    <w:p w:rsidR="003319FD" w:rsidRPr="004061CB" w:rsidRDefault="003319FD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64186C" w:rsidRPr="004061CB">
        <w:trPr>
          <w:cantSplit/>
          <w:trHeight w:val="174"/>
        </w:trPr>
        <w:tc>
          <w:tcPr>
            <w:tcW w:w="3600" w:type="dxa"/>
          </w:tcPr>
          <w:p w:rsidR="0064186C" w:rsidRPr="004061CB" w:rsidRDefault="0064186C" w:rsidP="00BB6944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 xml:space="preserve">Doba </w:t>
            </w:r>
            <w:r w:rsidR="00FD6474" w:rsidRPr="004061CB">
              <w:rPr>
                <w:rFonts w:ascii="Verdana" w:hAnsi="Verdana" w:cs="Arial"/>
                <w:i/>
                <w:sz w:val="16"/>
                <w:szCs w:val="16"/>
              </w:rPr>
              <w:t>používania</w:t>
            </w:r>
          </w:p>
        </w:tc>
        <w:tc>
          <w:tcPr>
            <w:tcW w:w="180" w:type="dxa"/>
          </w:tcPr>
          <w:p w:rsidR="0064186C" w:rsidRPr="004061CB" w:rsidRDefault="0064186C" w:rsidP="00511486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3319FD" w:rsidRPr="004061CB" w:rsidTr="00074EC7">
        <w:tc>
          <w:tcPr>
            <w:tcW w:w="3600" w:type="dxa"/>
            <w:tcBorders>
              <w:top w:val="single" w:sz="6" w:space="0" w:color="auto"/>
            </w:tcBorders>
          </w:tcPr>
          <w:p w:rsidR="003319FD" w:rsidRPr="004061CB" w:rsidRDefault="003319FD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319FD" w:rsidRPr="004061CB" w:rsidTr="00074EC7">
        <w:tc>
          <w:tcPr>
            <w:tcW w:w="3600" w:type="dxa"/>
            <w:tcBorders>
              <w:bottom w:val="single" w:sz="4" w:space="0" w:color="auto"/>
            </w:tcBorders>
          </w:tcPr>
          <w:p w:rsidR="0067123F" w:rsidRDefault="0067123F" w:rsidP="0067123F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nehmotný majetok</w:t>
            </w:r>
          </w:p>
          <w:p w:rsidR="003319FD" w:rsidRPr="004061CB" w:rsidRDefault="003319FD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67123F" w:rsidRDefault="0067123F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7123F" w:rsidRDefault="0067123F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Daňová</w:t>
            </w:r>
          </w:p>
          <w:p w:rsidR="0067123F" w:rsidRDefault="0067123F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E4ED3" w:rsidRPr="004061CB" w:rsidRDefault="00074EC7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</w:t>
      </w:r>
      <w:r w:rsidR="00EE4ED3" w:rsidRPr="004061CB">
        <w:rPr>
          <w:rFonts w:ascii="Verdana" w:hAnsi="Verdana" w:cs="Arial"/>
          <w:sz w:val="16"/>
          <w:szCs w:val="16"/>
        </w:rPr>
        <w:t xml:space="preserve">lhodobý hmotný majetok spoločnosť odpisuje </w:t>
      </w:r>
      <w:r w:rsidR="00EE4ED3" w:rsidRPr="003F01DC">
        <w:rPr>
          <w:rFonts w:ascii="Verdana" w:hAnsi="Verdana" w:cs="Arial"/>
          <w:sz w:val="16"/>
          <w:szCs w:val="16"/>
        </w:rPr>
        <w:t>metódou rovnomerného odpisovania</w:t>
      </w:r>
      <w:r w:rsidR="00EE4ED3" w:rsidRPr="004061CB">
        <w:rPr>
          <w:rFonts w:ascii="Verdana" w:hAnsi="Verdana" w:cs="Arial"/>
          <w:sz w:val="16"/>
          <w:szCs w:val="16"/>
        </w:rPr>
        <w:t xml:space="preserve"> po dobu stanovenej životnosti odpisovaného majetku.</w:t>
      </w:r>
      <w:r w:rsidR="00F849AF">
        <w:rPr>
          <w:rFonts w:ascii="Verdana" w:hAnsi="Verdana" w:cs="Arial"/>
          <w:sz w:val="16"/>
          <w:szCs w:val="16"/>
        </w:rPr>
        <w:t xml:space="preserve"> Daňové a účtovné odpisy sa rovnajú.</w:t>
      </w:r>
    </w:p>
    <w:p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64186C" w:rsidRPr="004061CB" w:rsidRDefault="0064186C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64186C" w:rsidRPr="004061CB" w:rsidTr="00074EC7">
        <w:trPr>
          <w:cantSplit/>
          <w:trHeight w:val="174"/>
        </w:trPr>
        <w:tc>
          <w:tcPr>
            <w:tcW w:w="3600" w:type="dxa"/>
            <w:tcBorders>
              <w:bottom w:val="single" w:sz="6" w:space="0" w:color="auto"/>
            </w:tcBorders>
          </w:tcPr>
          <w:p w:rsidR="0064186C" w:rsidRPr="004061CB" w:rsidRDefault="0064186C" w:rsidP="00BB6944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  <w:tcBorders>
              <w:bottom w:val="single" w:sz="6" w:space="0" w:color="auto"/>
            </w:tcBorders>
          </w:tcPr>
          <w:p w:rsidR="0064186C" w:rsidRPr="004061CB" w:rsidRDefault="0064186C" w:rsidP="00511486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64186C" w:rsidRPr="004061CB" w:rsidTr="00074EC7">
        <w:tc>
          <w:tcPr>
            <w:tcW w:w="3600" w:type="dxa"/>
            <w:tcBorders>
              <w:top w:val="single" w:sz="6" w:space="0" w:color="auto"/>
              <w:bottom w:val="single" w:sz="4" w:space="0" w:color="auto"/>
            </w:tcBorders>
          </w:tcPr>
          <w:p w:rsidR="0064186C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hmotný majetok</w:t>
            </w:r>
          </w:p>
          <w:p w:rsidR="00B86813" w:rsidRDefault="00B86813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nehmotný majetok</w:t>
            </w:r>
          </w:p>
          <w:p w:rsidR="00F27A1F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Leasingový majetok</w:t>
            </w:r>
          </w:p>
          <w:p w:rsidR="00F27A1F" w:rsidRPr="004061CB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  <w:bottom w:val="single" w:sz="4" w:space="0" w:color="auto"/>
            </w:tcBorders>
          </w:tcPr>
          <w:p w:rsidR="0064186C" w:rsidRDefault="00F27A1F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  <w:p w:rsidR="00F27A1F" w:rsidRDefault="00B86813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  <w:p w:rsidR="00B86813" w:rsidRDefault="00B86813" w:rsidP="00B8681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Počet splátok (36</w:t>
            </w:r>
            <w:r w:rsidR="00EF6EE1">
              <w:rPr>
                <w:rFonts w:ascii="Verdana" w:hAnsi="Verdana" w:cs="Arial"/>
                <w:sz w:val="16"/>
                <w:szCs w:val="16"/>
              </w:rPr>
              <w:t>,48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027DD7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F27A1F" w:rsidRPr="004061CB" w:rsidRDefault="00F27A1F" w:rsidP="00F27A1F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  <w:bottom w:val="single" w:sz="4" w:space="0" w:color="auto"/>
            </w:tcBorders>
          </w:tcPr>
          <w:p w:rsidR="0064186C" w:rsidRPr="004061CB" w:rsidRDefault="0064186C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4" w:space="0" w:color="auto"/>
            </w:tcBorders>
          </w:tcPr>
          <w:p w:rsidR="00F27A1F" w:rsidRPr="004061CB" w:rsidRDefault="00B86813" w:rsidP="00B8681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rovnomerná</w:t>
            </w:r>
          </w:p>
        </w:tc>
      </w:tr>
    </w:tbl>
    <w:p w:rsidR="0064186C" w:rsidRPr="004061CB" w:rsidRDefault="0064186C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Pre daňové účely spoločnosť odpisuje svoj dlhodobý hmotný majetok v zmysle § 22 – 29 zákona č. 595/2003 Z.z. o dani z </w:t>
      </w:r>
      <w:r w:rsidRPr="00C5047A">
        <w:rPr>
          <w:rFonts w:ascii="Verdana" w:hAnsi="Verdana" w:cs="Arial"/>
          <w:sz w:val="16"/>
          <w:szCs w:val="16"/>
        </w:rPr>
        <w:t xml:space="preserve">príjmov. </w:t>
      </w:r>
      <w:r w:rsidRPr="00F849AF">
        <w:rPr>
          <w:rFonts w:ascii="Verdana" w:hAnsi="Verdana" w:cs="Arial"/>
          <w:sz w:val="16"/>
          <w:szCs w:val="16"/>
        </w:rPr>
        <w:t>Tieto odpisové sadzby sú rovnaké ako sadzby používané pre účtovné účely.</w:t>
      </w:r>
      <w:r w:rsidR="00027DD7">
        <w:rPr>
          <w:rFonts w:ascii="Verdana" w:hAnsi="Verdana" w:cs="Arial"/>
          <w:sz w:val="16"/>
          <w:szCs w:val="16"/>
        </w:rPr>
        <w:t xml:space="preserve"> Pri majetku leasovanom sa daňové odpisy zosúlaďujú s platnou daňovou legislatívou.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F849AF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TVORBA</w:t>
      </w:r>
      <w:r w:rsidR="00EE4ED3" w:rsidRPr="004061CB">
        <w:rPr>
          <w:rFonts w:ascii="Verdana" w:hAnsi="Verdana" w:cs="Arial"/>
          <w:sz w:val="16"/>
          <w:szCs w:val="16"/>
        </w:rPr>
        <w:t xml:space="preserve"> OPRAVNÝCH POLOŽIEK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a) </w:t>
      </w:r>
      <w:r w:rsidR="00F849AF">
        <w:rPr>
          <w:rFonts w:ascii="Verdana" w:hAnsi="Verdana" w:cs="Arial"/>
          <w:b/>
          <w:sz w:val="16"/>
          <w:szCs w:val="16"/>
        </w:rPr>
        <w:t>Tvorba</w:t>
      </w:r>
      <w:r w:rsidRPr="004061CB">
        <w:rPr>
          <w:rFonts w:ascii="Verdana" w:hAnsi="Verdana" w:cs="Arial"/>
          <w:b/>
          <w:sz w:val="16"/>
          <w:szCs w:val="16"/>
        </w:rPr>
        <w:t xml:space="preserve"> opravných položiek k zásobám</w:t>
      </w:r>
    </w:p>
    <w:p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:rsidR="00EE4ED3" w:rsidRPr="004061CB" w:rsidRDefault="00EE4ED3" w:rsidP="0067123F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</w:t>
      </w:r>
      <w:r w:rsidR="0067123F">
        <w:rPr>
          <w:rFonts w:ascii="Verdana" w:hAnsi="Verdana" w:cs="Arial"/>
          <w:sz w:val="16"/>
          <w:szCs w:val="16"/>
        </w:rPr>
        <w:t xml:space="preserve"> ne</w:t>
      </w:r>
      <w:r w:rsidRPr="004061CB">
        <w:rPr>
          <w:rFonts w:ascii="Verdana" w:hAnsi="Verdana" w:cs="Arial"/>
          <w:sz w:val="16"/>
          <w:szCs w:val="16"/>
        </w:rPr>
        <w:t>tvorí opravnú položku k</w:t>
      </w:r>
      <w:r w:rsidR="0067123F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zásobám</w:t>
      </w:r>
      <w:r w:rsidR="0067123F"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b) </w:t>
      </w:r>
      <w:r w:rsidR="00F849AF">
        <w:rPr>
          <w:rFonts w:ascii="Verdana" w:hAnsi="Verdana" w:cs="Arial"/>
          <w:b/>
          <w:sz w:val="16"/>
          <w:szCs w:val="16"/>
        </w:rPr>
        <w:t>Tvorba</w:t>
      </w:r>
      <w:r w:rsidRPr="004061CB">
        <w:rPr>
          <w:rFonts w:ascii="Verdana" w:hAnsi="Verdana" w:cs="Arial"/>
          <w:b/>
          <w:sz w:val="16"/>
          <w:szCs w:val="16"/>
        </w:rPr>
        <w:t xml:space="preserve"> opravných položiek k pohľadávkam</w:t>
      </w:r>
    </w:p>
    <w:p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:rsidR="001749B2" w:rsidRDefault="00EE4ED3" w:rsidP="0067123F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tvorí opravn</w:t>
      </w:r>
      <w:r w:rsidR="001749B2">
        <w:rPr>
          <w:rFonts w:ascii="Verdana" w:hAnsi="Verdana" w:cs="Arial"/>
          <w:sz w:val="16"/>
          <w:szCs w:val="16"/>
        </w:rPr>
        <w:t>é</w:t>
      </w:r>
      <w:r w:rsidRPr="004061CB">
        <w:rPr>
          <w:rFonts w:ascii="Verdana" w:hAnsi="Verdana" w:cs="Arial"/>
          <w:sz w:val="16"/>
          <w:szCs w:val="16"/>
        </w:rPr>
        <w:t xml:space="preserve"> položk</w:t>
      </w:r>
      <w:r w:rsidR="001749B2">
        <w:rPr>
          <w:rFonts w:ascii="Verdana" w:hAnsi="Verdana" w:cs="Arial"/>
          <w:sz w:val="16"/>
          <w:szCs w:val="16"/>
        </w:rPr>
        <w:t>y</w:t>
      </w:r>
      <w:r w:rsidRPr="004061CB">
        <w:rPr>
          <w:rFonts w:ascii="Verdana" w:hAnsi="Verdana" w:cs="Arial"/>
          <w:sz w:val="16"/>
          <w:szCs w:val="16"/>
        </w:rPr>
        <w:t xml:space="preserve"> k</w:t>
      </w:r>
      <w:r w:rsidR="003E79A0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pohľadávkam</w:t>
      </w:r>
      <w:r w:rsidR="003E79A0">
        <w:rPr>
          <w:rFonts w:ascii="Verdana" w:hAnsi="Verdana" w:cs="Arial"/>
          <w:sz w:val="16"/>
          <w:szCs w:val="16"/>
        </w:rPr>
        <w:t>, pri ktor</w:t>
      </w:r>
      <w:r w:rsidR="00DC0797">
        <w:rPr>
          <w:rFonts w:ascii="Verdana" w:hAnsi="Verdana" w:cs="Arial"/>
          <w:sz w:val="16"/>
          <w:szCs w:val="16"/>
        </w:rPr>
        <w:t>ých</w:t>
      </w:r>
      <w:r w:rsidR="003E79A0">
        <w:rPr>
          <w:rFonts w:ascii="Verdana" w:hAnsi="Verdana" w:cs="Arial"/>
          <w:sz w:val="16"/>
          <w:szCs w:val="16"/>
        </w:rPr>
        <w:t xml:space="preserve"> sa zohľadňujú riziká spojené s ich úhradou</w:t>
      </w:r>
      <w:r w:rsidR="0067123F">
        <w:rPr>
          <w:rFonts w:ascii="Verdana" w:hAnsi="Verdana" w:cs="Arial"/>
          <w:sz w:val="16"/>
          <w:szCs w:val="16"/>
        </w:rPr>
        <w:t>.</w:t>
      </w:r>
      <w:r w:rsidR="00DC0797">
        <w:rPr>
          <w:rFonts w:ascii="Verdana" w:hAnsi="Verdana" w:cs="Arial"/>
          <w:sz w:val="16"/>
          <w:szCs w:val="16"/>
        </w:rPr>
        <w:t xml:space="preserve"> V zmysle §18 ods.</w:t>
      </w:r>
      <w:r w:rsidRPr="004061CB">
        <w:rPr>
          <w:rFonts w:ascii="Verdana" w:hAnsi="Verdana" w:cs="Arial"/>
          <w:sz w:val="16"/>
          <w:szCs w:val="16"/>
        </w:rPr>
        <w:t xml:space="preserve"> </w:t>
      </w:r>
      <w:r w:rsidR="00DC0797">
        <w:rPr>
          <w:rFonts w:ascii="Verdana" w:hAnsi="Verdana" w:cs="Arial"/>
          <w:sz w:val="16"/>
          <w:szCs w:val="16"/>
        </w:rPr>
        <w:t xml:space="preserve">7 opatrenia sa opravná položka k pohľadávke tvorí najmä v prípadoch, kedy je opodstatnené predpokladať, že ju dlžník úplne alebo čiastočne nezaplatí. </w:t>
      </w:r>
    </w:p>
    <w:p w:rsidR="00DA1AA8" w:rsidRDefault="00DA1AA8" w:rsidP="0067123F">
      <w:pPr>
        <w:pStyle w:val="BodyText"/>
        <w:rPr>
          <w:rFonts w:ascii="Verdana" w:hAnsi="Verdana" w:cs="Arial"/>
          <w:sz w:val="16"/>
          <w:szCs w:val="16"/>
        </w:rPr>
      </w:pPr>
    </w:p>
    <w:p w:rsidR="00DC0797" w:rsidRDefault="00DC0797" w:rsidP="0067123F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Pri tvorbe týchto opravných položiek prevládajú účtovné aspekty nad daňovými a preto </w:t>
      </w:r>
      <w:r w:rsidR="001749B2">
        <w:rPr>
          <w:rFonts w:ascii="Verdana" w:hAnsi="Verdana" w:cs="Arial"/>
          <w:sz w:val="16"/>
          <w:szCs w:val="16"/>
        </w:rPr>
        <w:t xml:space="preserve">hodnota nákladov na tvorbu </w:t>
      </w:r>
      <w:r>
        <w:rPr>
          <w:rFonts w:ascii="Verdana" w:hAnsi="Verdana" w:cs="Arial"/>
          <w:sz w:val="16"/>
          <w:szCs w:val="16"/>
        </w:rPr>
        <w:t>t</w:t>
      </w:r>
      <w:r w:rsidR="001749B2">
        <w:rPr>
          <w:rFonts w:ascii="Verdana" w:hAnsi="Verdana" w:cs="Arial"/>
          <w:sz w:val="16"/>
          <w:szCs w:val="16"/>
        </w:rPr>
        <w:t xml:space="preserve">ýchto </w:t>
      </w:r>
      <w:r>
        <w:rPr>
          <w:rFonts w:ascii="Verdana" w:hAnsi="Verdana" w:cs="Arial"/>
          <w:sz w:val="16"/>
          <w:szCs w:val="16"/>
        </w:rPr>
        <w:t>opravn</w:t>
      </w:r>
      <w:r w:rsidR="001749B2">
        <w:rPr>
          <w:rFonts w:ascii="Verdana" w:hAnsi="Verdana" w:cs="Arial"/>
          <w:sz w:val="16"/>
          <w:szCs w:val="16"/>
        </w:rPr>
        <w:t>ých</w:t>
      </w:r>
      <w:r>
        <w:rPr>
          <w:rFonts w:ascii="Verdana" w:hAnsi="Verdana" w:cs="Arial"/>
          <w:sz w:val="16"/>
          <w:szCs w:val="16"/>
        </w:rPr>
        <w:t xml:space="preserve"> polož</w:t>
      </w:r>
      <w:r w:rsidR="001749B2">
        <w:rPr>
          <w:rFonts w:ascii="Verdana" w:hAnsi="Verdana" w:cs="Arial"/>
          <w:sz w:val="16"/>
          <w:szCs w:val="16"/>
        </w:rPr>
        <w:t>ie</w:t>
      </w:r>
      <w:r>
        <w:rPr>
          <w:rFonts w:ascii="Verdana" w:hAnsi="Verdana" w:cs="Arial"/>
          <w:sz w:val="16"/>
          <w:szCs w:val="16"/>
        </w:rPr>
        <w:t xml:space="preserve">k </w:t>
      </w:r>
      <w:r w:rsidR="001749B2">
        <w:rPr>
          <w:rFonts w:ascii="Verdana" w:hAnsi="Verdana" w:cs="Arial"/>
          <w:sz w:val="16"/>
          <w:szCs w:val="16"/>
        </w:rPr>
        <w:t>patrí</w:t>
      </w:r>
      <w:r>
        <w:rPr>
          <w:rFonts w:ascii="Verdana" w:hAnsi="Verdana" w:cs="Arial"/>
          <w:sz w:val="16"/>
          <w:szCs w:val="16"/>
        </w:rPr>
        <w:t xml:space="preserve"> obvykle</w:t>
      </w:r>
      <w:r w:rsidR="001749B2">
        <w:rPr>
          <w:rFonts w:ascii="Verdana" w:hAnsi="Verdana" w:cs="Arial"/>
          <w:sz w:val="16"/>
          <w:szCs w:val="16"/>
        </w:rPr>
        <w:t xml:space="preserve"> k </w:t>
      </w:r>
      <w:r>
        <w:rPr>
          <w:rFonts w:ascii="Verdana" w:hAnsi="Verdana" w:cs="Arial"/>
          <w:sz w:val="16"/>
          <w:szCs w:val="16"/>
        </w:rPr>
        <w:t>pripočítateľn</w:t>
      </w:r>
      <w:r w:rsidR="001749B2">
        <w:rPr>
          <w:rFonts w:ascii="Verdana" w:hAnsi="Verdana" w:cs="Arial"/>
          <w:sz w:val="16"/>
          <w:szCs w:val="16"/>
        </w:rPr>
        <w:t>ým položkám</w:t>
      </w:r>
      <w:r>
        <w:rPr>
          <w:rFonts w:ascii="Verdana" w:hAnsi="Verdana" w:cs="Arial"/>
          <w:sz w:val="16"/>
          <w:szCs w:val="16"/>
        </w:rPr>
        <w:t xml:space="preserve"> ku kalkulovanému základu dane z príjmov. </w:t>
      </w:r>
    </w:p>
    <w:p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:rsidR="00AB4BED" w:rsidRDefault="00AB4BED" w:rsidP="0067123F">
      <w:pPr>
        <w:pStyle w:val="BodyText"/>
        <w:rPr>
          <w:rFonts w:ascii="Verdana" w:hAnsi="Verdana" w:cs="Arial"/>
          <w:sz w:val="16"/>
          <w:szCs w:val="16"/>
        </w:rPr>
      </w:pPr>
    </w:p>
    <w:p w:rsidR="00241B51" w:rsidRPr="00DC1BE7" w:rsidRDefault="00241B51" w:rsidP="00241B51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DC1BE7">
        <w:rPr>
          <w:rFonts w:ascii="Verdana" w:hAnsi="Verdana" w:cs="Arial"/>
          <w:sz w:val="16"/>
          <w:szCs w:val="16"/>
        </w:rPr>
        <w:t>PREPOČET ÚDAJOV V CUDZÍCH MENÁCH NA MENU EURO</w:t>
      </w:r>
    </w:p>
    <w:p w:rsidR="00241B51" w:rsidRPr="004061CB" w:rsidRDefault="00241B51" w:rsidP="00241B51">
      <w:pPr>
        <w:rPr>
          <w:rFonts w:ascii="Arial" w:hAnsi="Arial" w:cs="Arial"/>
          <w:sz w:val="16"/>
          <w:szCs w:val="16"/>
        </w:rPr>
      </w:pPr>
    </w:p>
    <w:p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  <w:r w:rsidRPr="00CE4CD9">
        <w:rPr>
          <w:rFonts w:ascii="Verdana" w:hAnsi="Verdana" w:cs="Arial"/>
          <w:sz w:val="16"/>
          <w:szCs w:val="16"/>
        </w:rPr>
        <w:t xml:space="preserve">V účtovníctve </w:t>
      </w:r>
      <w:r w:rsidRPr="004061CB">
        <w:rPr>
          <w:rFonts w:ascii="Verdana" w:hAnsi="Verdana" w:cs="Arial"/>
          <w:sz w:val="16"/>
          <w:szCs w:val="16"/>
        </w:rPr>
        <w:t>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</w:p>
    <w:p w:rsidR="00241B51" w:rsidRPr="004061CB" w:rsidRDefault="00241B51" w:rsidP="00241B51">
      <w:pPr>
        <w:rPr>
          <w:rFonts w:ascii="Verdana" w:hAnsi="Verdana" w:cs="Arial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</w:p>
    <w:p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241B51" w:rsidRPr="004061CB" w:rsidRDefault="00241B51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DOTÁCIE POSKYTNUTÉ NA OBSTARANIE MAJETKU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67123F" w:rsidP="00EE4ED3">
      <w:pPr>
        <w:rPr>
          <w:rFonts w:ascii="Verdana" w:hAnsi="Verdana" w:cs="Arial"/>
          <w:color w:val="0000FF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</w:t>
      </w:r>
      <w:r w:rsidR="00EE4ED3" w:rsidRPr="003D55A8">
        <w:rPr>
          <w:rFonts w:ascii="Verdana" w:hAnsi="Verdana" w:cs="Arial"/>
          <w:sz w:val="16"/>
          <w:szCs w:val="16"/>
        </w:rPr>
        <w:t xml:space="preserve">poločnosti sa netýka. 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color w:val="0000FF"/>
          <w:sz w:val="16"/>
          <w:szCs w:val="16"/>
        </w:rPr>
        <w:t xml:space="preserve"> </w:t>
      </w:r>
    </w:p>
    <w:p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ZMENY SPÔSOBOV OCEŇOVANIA, ODPISOVANIA, </w:t>
      </w:r>
      <w:r w:rsidR="00B96773">
        <w:rPr>
          <w:rFonts w:ascii="Verdana" w:hAnsi="Verdana" w:cs="Arial"/>
          <w:sz w:val="16"/>
          <w:szCs w:val="16"/>
        </w:rPr>
        <w:t xml:space="preserve">VYKAZOVANIA, </w:t>
      </w:r>
      <w:r w:rsidRPr="004061CB">
        <w:rPr>
          <w:rFonts w:ascii="Verdana" w:hAnsi="Verdana" w:cs="Arial"/>
          <w:sz w:val="16"/>
          <w:szCs w:val="16"/>
        </w:rPr>
        <w:t>POSTUPOV ÚČTOVANIA</w:t>
      </w:r>
    </w:p>
    <w:p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4061CB" w:rsidRDefault="00EE4ED3" w:rsidP="00EE4ED3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E87272">
        <w:rPr>
          <w:rFonts w:ascii="Verdana" w:hAnsi="Verdana" w:cs="Arial"/>
          <w:sz w:val="16"/>
          <w:szCs w:val="16"/>
          <w:lang w:val="is-IS"/>
        </w:rPr>
        <w:t xml:space="preserve">V účtovnej jednotke </w:t>
      </w:r>
      <w:r w:rsidRPr="004061CB">
        <w:rPr>
          <w:rFonts w:ascii="Verdana" w:hAnsi="Verdana" w:cs="Arial"/>
          <w:sz w:val="16"/>
          <w:szCs w:val="16"/>
          <w:lang w:val="is-IS"/>
        </w:rPr>
        <w:t>sa počas roka neuskutočnili zmeny spôsobov oceňovania,</w:t>
      </w:r>
      <w:r w:rsidR="009A701E"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 w:rsidR="00542F33">
        <w:rPr>
          <w:rFonts w:ascii="Verdana" w:hAnsi="Verdana" w:cs="Arial"/>
          <w:sz w:val="16"/>
          <w:szCs w:val="16"/>
          <w:lang w:val="is-IS"/>
        </w:rPr>
        <w:t>o</w:t>
      </w:r>
      <w:r w:rsidRPr="004061CB">
        <w:rPr>
          <w:rFonts w:ascii="Verdana" w:hAnsi="Verdana" w:cs="Arial"/>
          <w:sz w:val="16"/>
          <w:szCs w:val="16"/>
          <w:lang w:val="is-IS"/>
        </w:rPr>
        <w:t>proti predchádzajúcemu účtovnému obdobiu</w:t>
      </w:r>
      <w:r w:rsidR="00542F33"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 w:rsidR="00542F33"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EE4ED3" w:rsidRDefault="00EE4ED3" w:rsidP="00EE4ED3">
      <w:pPr>
        <w:rPr>
          <w:rFonts w:ascii="Verdana" w:hAnsi="Verdana" w:cs="Arial"/>
          <w:sz w:val="16"/>
          <w:szCs w:val="16"/>
        </w:rPr>
      </w:pPr>
    </w:p>
    <w:p w:rsidR="00A81C5D" w:rsidRDefault="00A81C5D" w:rsidP="00535622">
      <w:pPr>
        <w:rPr>
          <w:rFonts w:ascii="Verdana" w:hAnsi="Verdana" w:cs="Arial"/>
          <w:i/>
          <w:color w:val="0000FF"/>
          <w:sz w:val="18"/>
          <w:szCs w:val="18"/>
        </w:rPr>
      </w:pPr>
    </w:p>
    <w:p w:rsidR="00A81C5D" w:rsidRPr="006A36D6" w:rsidRDefault="00A81C5D" w:rsidP="00A81C5D">
      <w:pPr>
        <w:numPr>
          <w:ilvl w:val="0"/>
          <w:numId w:val="2"/>
        </w:numPr>
        <w:ind w:left="360"/>
        <w:rPr>
          <w:rFonts w:ascii="Verdana" w:hAnsi="Verdana" w:cs="Arial"/>
          <w:b/>
          <w:smallCaps/>
        </w:rPr>
      </w:pPr>
      <w:r>
        <w:rPr>
          <w:rFonts w:ascii="Verdana" w:hAnsi="Verdana" w:cs="Arial"/>
          <w:b/>
          <w:smallCaps/>
        </w:rPr>
        <w:t xml:space="preserve">INFORMÁCIE O ÚDAJOCH NA STRANE AKTÍV SÚVAHY </w:t>
      </w:r>
    </w:p>
    <w:p w:rsidR="00A81C5D" w:rsidRDefault="00A81C5D" w:rsidP="00A81C5D">
      <w:pPr>
        <w:rPr>
          <w:rFonts w:ascii="Verdana" w:hAnsi="Verdana" w:cs="Arial"/>
          <w:i/>
          <w:color w:val="0000FF"/>
          <w:sz w:val="18"/>
          <w:szCs w:val="18"/>
        </w:rPr>
      </w:pPr>
    </w:p>
    <w:p w:rsidR="00726E73" w:rsidRDefault="00726E73" w:rsidP="00535622">
      <w:pPr>
        <w:rPr>
          <w:rFonts w:ascii="Verdana" w:hAnsi="Verdana" w:cs="Arial"/>
          <w:i/>
          <w:color w:val="0000FF"/>
          <w:sz w:val="18"/>
          <w:szCs w:val="18"/>
        </w:rPr>
      </w:pPr>
    </w:p>
    <w:p w:rsidR="004A32E6" w:rsidRPr="00D22BFF" w:rsidRDefault="004A32E6" w:rsidP="001F6E70">
      <w:pPr>
        <w:numPr>
          <w:ilvl w:val="0"/>
          <w:numId w:val="30"/>
        </w:numPr>
        <w:shd w:val="pct37" w:color="000000" w:fill="FFFFFF"/>
        <w:ind w:left="0" w:firstLine="0"/>
        <w:rPr>
          <w:rFonts w:ascii="Verdana" w:hAnsi="Verdana" w:cs="Arial"/>
          <w:sz w:val="16"/>
          <w:szCs w:val="16"/>
        </w:rPr>
      </w:pPr>
      <w:r w:rsidRPr="00D22BFF">
        <w:rPr>
          <w:rFonts w:ascii="Verdana" w:hAnsi="Verdana" w:cs="Arial"/>
          <w:sz w:val="16"/>
          <w:szCs w:val="16"/>
        </w:rPr>
        <w:t>DLHODOBÝ NEHMOTNÝ A HMOTNÝ MAJETOK (Súvaha r. 003 a 011)</w:t>
      </w:r>
    </w:p>
    <w:p w:rsidR="00726E73" w:rsidRPr="00D22BFF" w:rsidRDefault="00726E73" w:rsidP="00535622">
      <w:pPr>
        <w:rPr>
          <w:rFonts w:ascii="Verdana" w:hAnsi="Verdana" w:cs="Arial"/>
          <w:i/>
          <w:color w:val="0000FF"/>
          <w:sz w:val="16"/>
          <w:szCs w:val="16"/>
        </w:rPr>
      </w:pPr>
    </w:p>
    <w:p w:rsidR="00D22BFF" w:rsidRPr="00D22BFF" w:rsidRDefault="00D22BFF" w:rsidP="00D22BFF">
      <w:pPr>
        <w:numPr>
          <w:ilvl w:val="0"/>
          <w:numId w:val="3"/>
        </w:numPr>
        <w:ind w:left="0" w:firstLine="0"/>
        <w:rPr>
          <w:rFonts w:ascii="Verdana" w:hAnsi="Verdana" w:cs="Arial"/>
          <w:b/>
          <w:sz w:val="16"/>
          <w:szCs w:val="16"/>
        </w:rPr>
      </w:pPr>
      <w:r w:rsidRPr="00D22BFF">
        <w:rPr>
          <w:rFonts w:ascii="Verdana" w:hAnsi="Verdana" w:cs="Arial"/>
          <w:b/>
          <w:sz w:val="16"/>
          <w:szCs w:val="16"/>
        </w:rPr>
        <w:t xml:space="preserve">Pohyb obstarávacích cien, oprávok a opravných položiek </w:t>
      </w:r>
    </w:p>
    <w:p w:rsidR="00D22BFF" w:rsidRDefault="00D22BFF" w:rsidP="00D22BFF">
      <w:pPr>
        <w:rPr>
          <w:rFonts w:ascii="Verdana" w:hAnsi="Verdana" w:cs="Arial"/>
          <w:i/>
          <w:color w:val="0000FF"/>
          <w:sz w:val="18"/>
          <w:szCs w:val="18"/>
        </w:rPr>
      </w:pPr>
    </w:p>
    <w:p w:rsidR="00420F8E" w:rsidRDefault="00535622" w:rsidP="00AF6BEC">
      <w:pPr>
        <w:numPr>
          <w:ilvl w:val="12"/>
          <w:numId w:val="0"/>
        </w:numPr>
        <w:rPr>
          <w:rFonts w:ascii="Verdana" w:hAnsi="Verdana" w:cs="Arial"/>
          <w:sz w:val="18"/>
          <w:szCs w:val="18"/>
        </w:rPr>
      </w:pPr>
      <w:r w:rsidRPr="003E68F4">
        <w:rPr>
          <w:rFonts w:ascii="Verdana" w:hAnsi="Verdana" w:cs="Arial"/>
          <w:sz w:val="16"/>
          <w:szCs w:val="16"/>
        </w:rPr>
        <w:t>Pohyb</w:t>
      </w:r>
      <w:r w:rsidRPr="00420F8E">
        <w:rPr>
          <w:rFonts w:ascii="Verdana" w:hAnsi="Verdana" w:cs="Arial"/>
          <w:sz w:val="16"/>
          <w:szCs w:val="16"/>
        </w:rPr>
        <w:t>y dlhodobého nehmotného</w:t>
      </w:r>
      <w:r w:rsidR="00B357B2">
        <w:rPr>
          <w:rFonts w:ascii="Verdana" w:hAnsi="Verdana" w:cs="Arial"/>
          <w:sz w:val="16"/>
          <w:szCs w:val="16"/>
        </w:rPr>
        <w:t xml:space="preserve"> </w:t>
      </w:r>
      <w:r w:rsidR="002B6876">
        <w:rPr>
          <w:rFonts w:ascii="Verdana" w:hAnsi="Verdana" w:cs="Arial"/>
          <w:sz w:val="16"/>
          <w:szCs w:val="16"/>
        </w:rPr>
        <w:t xml:space="preserve">majetku </w:t>
      </w:r>
      <w:r w:rsidR="00D4147A" w:rsidRPr="00420F8E">
        <w:rPr>
          <w:rFonts w:ascii="Verdana" w:hAnsi="Verdana" w:cs="Arial"/>
          <w:sz w:val="16"/>
          <w:szCs w:val="16"/>
        </w:rPr>
        <w:t>za rok 201</w:t>
      </w:r>
      <w:r w:rsidR="0066203A">
        <w:rPr>
          <w:rFonts w:ascii="Verdana" w:hAnsi="Verdana" w:cs="Arial"/>
          <w:sz w:val="16"/>
          <w:szCs w:val="16"/>
        </w:rPr>
        <w:t>5</w:t>
      </w:r>
      <w:r w:rsidRPr="00420F8E">
        <w:rPr>
          <w:rFonts w:ascii="Verdana" w:hAnsi="Verdana" w:cs="Arial"/>
          <w:sz w:val="16"/>
          <w:szCs w:val="16"/>
        </w:rPr>
        <w:t xml:space="preserve"> sú zhrnuté nasledovn</w:t>
      </w:r>
      <w:r w:rsidR="009F2A04">
        <w:rPr>
          <w:rFonts w:ascii="Verdana" w:hAnsi="Verdana" w:cs="Arial"/>
          <w:sz w:val="16"/>
          <w:szCs w:val="16"/>
        </w:rPr>
        <w:t>e</w:t>
      </w:r>
      <w:r w:rsidRPr="00420F8E">
        <w:rPr>
          <w:rFonts w:ascii="Verdana" w:hAnsi="Verdana" w:cs="Arial"/>
          <w:sz w:val="16"/>
          <w:szCs w:val="16"/>
        </w:rPr>
        <w:t>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3"/>
        <w:gridCol w:w="762"/>
        <w:gridCol w:w="188"/>
        <w:gridCol w:w="674"/>
        <w:gridCol w:w="131"/>
        <w:gridCol w:w="783"/>
        <w:gridCol w:w="895"/>
        <w:gridCol w:w="22"/>
        <w:gridCol w:w="760"/>
        <w:gridCol w:w="40"/>
        <w:gridCol w:w="47"/>
        <w:gridCol w:w="16"/>
        <w:gridCol w:w="982"/>
        <w:gridCol w:w="950"/>
        <w:gridCol w:w="1057"/>
      </w:tblGrid>
      <w:tr w:rsidR="003B71A5" w:rsidRPr="006A36D6" w:rsidTr="00435BA6">
        <w:trPr>
          <w:trHeight w:val="334"/>
          <w:jc w:val="center"/>
        </w:trPr>
        <w:tc>
          <w:tcPr>
            <w:tcW w:w="9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  <w:t>Dlhodobý nehmotný majetok</w:t>
            </w:r>
          </w:p>
        </w:tc>
        <w:tc>
          <w:tcPr>
            <w:tcW w:w="4002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Bežné účtovné obdobie</w:t>
            </w:r>
          </w:p>
        </w:tc>
      </w:tr>
      <w:tr w:rsidR="00143743" w:rsidRPr="006A36D6" w:rsidTr="00435BA6">
        <w:trPr>
          <w:trHeight w:val="744"/>
          <w:jc w:val="center"/>
        </w:trPr>
        <w:tc>
          <w:tcPr>
            <w:tcW w:w="99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Aktivova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né náklady na vývoj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Softvér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Oceniteľ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né práva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Goodwill</w:t>
            </w:r>
          </w:p>
        </w:tc>
        <w:tc>
          <w:tcPr>
            <w:tcW w:w="42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Ostatný DNM</w:t>
            </w:r>
          </w:p>
        </w:tc>
        <w:tc>
          <w:tcPr>
            <w:tcW w:w="594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Obsta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rávaný DNM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Poskytnuté preddavky na DNM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Spolu</w:t>
            </w:r>
          </w:p>
        </w:tc>
      </w:tr>
      <w:tr w:rsidR="00143743" w:rsidRPr="006A36D6" w:rsidTr="00435BA6">
        <w:trPr>
          <w:trHeight w:val="80"/>
          <w:jc w:val="center"/>
        </w:trPr>
        <w:tc>
          <w:tcPr>
            <w:tcW w:w="9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52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b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c</w:t>
            </w:r>
          </w:p>
        </w:tc>
        <w:tc>
          <w:tcPr>
            <w:tcW w:w="50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e</w:t>
            </w:r>
          </w:p>
        </w:tc>
        <w:tc>
          <w:tcPr>
            <w:tcW w:w="428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f</w:t>
            </w:r>
          </w:p>
        </w:tc>
        <w:tc>
          <w:tcPr>
            <w:tcW w:w="59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g</w:t>
            </w: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h</w:t>
            </w:r>
          </w:p>
        </w:tc>
        <w:tc>
          <w:tcPr>
            <w:tcW w:w="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i</w:t>
            </w:r>
          </w:p>
        </w:tc>
      </w:tr>
      <w:tr w:rsidR="003B71A5" w:rsidRPr="006A36D6" w:rsidTr="005C169F">
        <w:trPr>
          <w:trHeight w:val="266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420F8E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E68F4" w:rsidP="003E68F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3E68F4" w:rsidP="003E68F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6A36D6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Oprávky</w:t>
            </w: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5C169F" w:rsidP="0014374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3628E5" w:rsidRDefault="005C169F" w:rsidP="0014374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5C169F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745" w:rsidRPr="003628E5" w:rsidRDefault="005C169F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6A36D6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 xml:space="preserve">Stav na konci </w:t>
            </w: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6A36D6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lastRenderedPageBreak/>
              <w:t>Zostatková hodnota </w:t>
            </w:r>
          </w:p>
        </w:tc>
      </w:tr>
      <w:tr w:rsidR="00143743" w:rsidRPr="003628E5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F33BEF" w:rsidP="00F33BE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F33BEF" w:rsidP="00F33BE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3628E5" w:rsidTr="00435BA6">
        <w:trPr>
          <w:trHeight w:val="290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:rsidR="00B357B2" w:rsidRDefault="00B357B2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B357B2" w:rsidRPr="00420F8E" w:rsidRDefault="00B357B2" w:rsidP="00B357B2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Pohyby dlhodobého </w:t>
      </w:r>
      <w:r w:rsidRPr="00420F8E">
        <w:rPr>
          <w:rFonts w:ascii="Verdana" w:hAnsi="Verdana" w:cs="Arial"/>
          <w:sz w:val="16"/>
          <w:szCs w:val="16"/>
        </w:rPr>
        <w:t>hmotného</w:t>
      </w:r>
      <w:r>
        <w:rPr>
          <w:rFonts w:ascii="Verdana" w:hAnsi="Verdana" w:cs="Arial"/>
          <w:sz w:val="16"/>
          <w:szCs w:val="16"/>
        </w:rPr>
        <w:t xml:space="preserve"> </w:t>
      </w:r>
      <w:r w:rsidR="002B6876">
        <w:rPr>
          <w:rFonts w:ascii="Verdana" w:hAnsi="Verdana" w:cs="Arial"/>
          <w:sz w:val="16"/>
          <w:szCs w:val="16"/>
        </w:rPr>
        <w:t xml:space="preserve">majetku </w:t>
      </w:r>
      <w:r w:rsidR="00D23776">
        <w:rPr>
          <w:rFonts w:ascii="Verdana" w:hAnsi="Verdana" w:cs="Arial"/>
          <w:sz w:val="16"/>
          <w:szCs w:val="16"/>
        </w:rPr>
        <w:t>za rok 201</w:t>
      </w:r>
      <w:r w:rsidR="0066203A">
        <w:rPr>
          <w:rFonts w:ascii="Verdana" w:hAnsi="Verdana" w:cs="Arial"/>
          <w:sz w:val="16"/>
          <w:szCs w:val="16"/>
        </w:rPr>
        <w:t>5</w:t>
      </w:r>
      <w:r w:rsidRPr="00420F8E">
        <w:rPr>
          <w:rFonts w:ascii="Verdana" w:hAnsi="Verdana" w:cs="Arial"/>
          <w:sz w:val="16"/>
          <w:szCs w:val="16"/>
        </w:rPr>
        <w:t xml:space="preserve"> sú zhrnuté nasledovne: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2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958"/>
        <w:gridCol w:w="993"/>
        <w:gridCol w:w="529"/>
        <w:gridCol w:w="20"/>
        <w:gridCol w:w="11"/>
        <w:gridCol w:w="622"/>
        <w:gridCol w:w="14"/>
        <w:gridCol w:w="17"/>
        <w:gridCol w:w="913"/>
        <w:gridCol w:w="84"/>
        <w:gridCol w:w="1050"/>
      </w:tblGrid>
      <w:tr w:rsidR="003B71A5" w:rsidRPr="007033A8" w:rsidTr="00E6504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  <w:t>Dlhodobý hmotný majetok</w:t>
            </w:r>
          </w:p>
        </w:tc>
        <w:tc>
          <w:tcPr>
            <w:tcW w:w="7900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71A5" w:rsidRPr="007033A8" w:rsidTr="00E6504B">
        <w:trPr>
          <w:trHeight w:val="801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043C15" w:rsidP="00DA1AA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Pesto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vate</w:t>
            </w:r>
            <w:r w:rsidR="00DA1AA8">
              <w:rPr>
                <w:rFonts w:ascii="Verdana" w:hAnsi="Verdana" w:cs="Arial Narrow"/>
                <w:bCs/>
                <w:i/>
                <w:sz w:val="16"/>
                <w:szCs w:val="16"/>
              </w:rPr>
              <w:t>-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ľské celky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Základné stádo a ťažné zvieratá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DA1AA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Ost</w:t>
            </w:r>
            <w:r w:rsidR="00DA1AA8">
              <w:rPr>
                <w:rFonts w:ascii="Verdana" w:hAnsi="Verdana" w:cs="Arial Narrow"/>
                <w:bCs/>
                <w:i/>
                <w:sz w:val="16"/>
                <w:szCs w:val="16"/>
              </w:rPr>
              <w:t>.</w:t>
            </w: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Obsta-rávaný DHM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Poskytnuté preddavky na 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Spolu</w:t>
            </w:r>
          </w:p>
        </w:tc>
      </w:tr>
      <w:tr w:rsidR="003B71A5" w:rsidRPr="007033A8" w:rsidTr="00E6504B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9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f</w:t>
            </w:r>
          </w:p>
        </w:tc>
        <w:tc>
          <w:tcPr>
            <w:tcW w:w="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h</w:t>
            </w:r>
          </w:p>
        </w:tc>
        <w:tc>
          <w:tcPr>
            <w:tcW w:w="9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i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j</w:t>
            </w: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101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81454C">
              <w:rPr>
                <w:rFonts w:ascii="Verdana" w:hAnsi="Verdana" w:cs="Arial Narrow"/>
                <w:b/>
                <w:sz w:val="16"/>
                <w:szCs w:val="16"/>
              </w:rPr>
              <w:t>1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64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101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5C169F">
              <w:rPr>
                <w:rFonts w:ascii="Verdana" w:hAnsi="Verdana" w:cs="Arial Narrow"/>
                <w:b/>
                <w:sz w:val="16"/>
                <w:szCs w:val="16"/>
              </w:rPr>
              <w:t>1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6</w:t>
            </w:r>
            <w:r w:rsidR="005C169F">
              <w:rPr>
                <w:rFonts w:ascii="Verdana" w:hAnsi="Verdana" w:cs="Arial Narrow"/>
                <w:b/>
                <w:sz w:val="16"/>
                <w:szCs w:val="16"/>
              </w:rPr>
              <w:t>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2</w:t>
            </w:r>
            <w:r w:rsidR="005C169F" w:rsidRPr="00435BA6">
              <w:rPr>
                <w:rFonts w:ascii="Verdana" w:hAnsi="Verdana" w:cs="Arial Narrow"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sz w:val="16"/>
                <w:szCs w:val="16"/>
              </w:rPr>
              <w:t>778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435BA6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2</w:t>
            </w:r>
            <w:r w:rsidR="005C169F" w:rsidRPr="00435BA6">
              <w:rPr>
                <w:rFonts w:ascii="Verdana" w:hAnsi="Verdana" w:cs="Arial Narrow"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sz w:val="16"/>
                <w:szCs w:val="16"/>
              </w:rPr>
              <w:t>778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66203A" w:rsidP="00F849A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5.479,-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66203A" w:rsidP="00F849A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5.479,-</w:t>
            </w: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Default="0066203A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98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463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  <w:p w:rsidR="00FD636C" w:rsidRPr="003628E5" w:rsidRDefault="00FD636C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76" w:rsidRDefault="0066203A" w:rsidP="00D2377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98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463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Oprávky</w:t>
            </w: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5C169F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65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967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435BA6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65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967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435BA6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5C169F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 w:rsidRPr="00435BA6">
              <w:rPr>
                <w:rFonts w:ascii="Verdana" w:hAnsi="Verdana" w:cs="Arial Narrow"/>
                <w:sz w:val="16"/>
                <w:szCs w:val="16"/>
              </w:rPr>
              <w:t>-1</w:t>
            </w:r>
            <w:r w:rsidR="0066203A">
              <w:rPr>
                <w:rFonts w:ascii="Verdana" w:hAnsi="Verdana" w:cs="Arial Narrow"/>
                <w:sz w:val="16"/>
                <w:szCs w:val="16"/>
              </w:rPr>
              <w:t>4</w:t>
            </w:r>
            <w:r w:rsidR="00435BA6">
              <w:rPr>
                <w:rFonts w:ascii="Verdana" w:hAnsi="Verdana" w:cs="Arial Narrow"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sz w:val="16"/>
                <w:szCs w:val="16"/>
              </w:rPr>
              <w:t>955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435BA6" w:rsidRDefault="00435BA6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 w:rsidRPr="00435BA6">
              <w:rPr>
                <w:rFonts w:ascii="Verdana" w:hAnsi="Verdana" w:cs="Arial Narrow"/>
                <w:sz w:val="16"/>
                <w:szCs w:val="16"/>
              </w:rPr>
              <w:t>-1</w:t>
            </w:r>
            <w:r w:rsidR="0066203A">
              <w:rPr>
                <w:rFonts w:ascii="Verdana" w:hAnsi="Verdana" w:cs="Arial Narrow"/>
                <w:sz w:val="16"/>
                <w:szCs w:val="16"/>
              </w:rPr>
              <w:t>4</w:t>
            </w:r>
            <w:r>
              <w:rPr>
                <w:rFonts w:ascii="Verdana" w:hAnsi="Verdana" w:cs="Arial Narrow"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sz w:val="16"/>
                <w:szCs w:val="16"/>
              </w:rPr>
              <w:t>955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</w:tr>
      <w:tr w:rsidR="00D23776" w:rsidRPr="007033A8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66203A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5.479,-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3776" w:rsidRPr="007033A8" w:rsidRDefault="0066203A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5.479,-</w:t>
            </w:r>
          </w:p>
        </w:tc>
      </w:tr>
      <w:tr w:rsidR="00D23776" w:rsidRPr="003628E5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76" w:rsidRPr="007033A8" w:rsidRDefault="00D23776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435BA6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75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443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76" w:rsidRPr="003628E5" w:rsidRDefault="00435BA6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75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66203A">
              <w:rPr>
                <w:rFonts w:ascii="Verdana" w:hAnsi="Verdana" w:cs="Arial Narrow"/>
                <w:b/>
                <w:sz w:val="16"/>
                <w:szCs w:val="16"/>
              </w:rPr>
              <w:t>443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Zostatková hodnota </w:t>
            </w:r>
          </w:p>
        </w:tc>
      </w:tr>
      <w:tr w:rsidR="003B71A5" w:rsidRPr="003628E5" w:rsidTr="00E6504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636C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35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197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35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197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3628E5" w:rsidTr="00E6504B">
        <w:trPr>
          <w:trHeight w:val="495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23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020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1A5" w:rsidRPr="003628E5" w:rsidRDefault="0066203A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3.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020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:rsidR="003B71A5" w:rsidRDefault="003B71A5" w:rsidP="003B71A5">
      <w:pPr>
        <w:rPr>
          <w:rFonts w:ascii="Verdana" w:hAnsi="Verdana"/>
          <w:sz w:val="16"/>
          <w:szCs w:val="16"/>
        </w:rPr>
      </w:pPr>
    </w:p>
    <w:p w:rsidR="004A32E6" w:rsidRDefault="004A32E6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A1AA8" w:rsidRDefault="00DA1AA8" w:rsidP="003B71A5">
      <w:pPr>
        <w:rPr>
          <w:rFonts w:ascii="Verdana" w:hAnsi="Verdana"/>
          <w:sz w:val="16"/>
          <w:szCs w:val="16"/>
        </w:rPr>
      </w:pPr>
    </w:p>
    <w:p w:rsidR="00D7727A" w:rsidRDefault="00D7727A" w:rsidP="003B71A5">
      <w:pPr>
        <w:rPr>
          <w:rFonts w:ascii="Verdana" w:hAnsi="Verdana"/>
          <w:sz w:val="16"/>
          <w:szCs w:val="16"/>
        </w:rPr>
      </w:pPr>
    </w:p>
    <w:p w:rsidR="00AB2474" w:rsidRDefault="0036148C" w:rsidP="0036148C">
      <w:pPr>
        <w:numPr>
          <w:ilvl w:val="0"/>
          <w:numId w:val="30"/>
        </w:numPr>
        <w:shd w:val="pct37" w:color="000000" w:fill="FFFFFF"/>
        <w:jc w:val="lef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DLHODOBÝ FINANČNÝ MAJETOK (Súvaha r. 021)</w:t>
      </w:r>
    </w:p>
    <w:p w:rsidR="00AB2474" w:rsidRPr="00AB2474" w:rsidRDefault="00AB2474" w:rsidP="00AB2474">
      <w:pPr>
        <w:rPr>
          <w:rFonts w:ascii="Verdana" w:hAnsi="Verdana" w:cs="Arial"/>
          <w:sz w:val="16"/>
          <w:szCs w:val="16"/>
        </w:rPr>
      </w:pPr>
    </w:p>
    <w:p w:rsidR="00DF7CFA" w:rsidRPr="00160DA5" w:rsidRDefault="00DF7CFA" w:rsidP="00DF7CFA">
      <w:pPr>
        <w:numPr>
          <w:ilvl w:val="0"/>
          <w:numId w:val="45"/>
        </w:numPr>
        <w:rPr>
          <w:rFonts w:ascii="Verdana" w:hAnsi="Verdana" w:cs="Arial"/>
          <w:b/>
          <w:sz w:val="16"/>
          <w:szCs w:val="16"/>
        </w:rPr>
      </w:pPr>
      <w:r w:rsidRPr="00160DA5">
        <w:rPr>
          <w:rFonts w:ascii="Verdana" w:hAnsi="Verdana" w:cs="Arial"/>
          <w:b/>
          <w:sz w:val="16"/>
          <w:szCs w:val="16"/>
        </w:rPr>
        <w:t xml:space="preserve">Pohyb obstarávacích cien, oprávok a opravných položiek </w:t>
      </w:r>
    </w:p>
    <w:p w:rsidR="00DF7CFA" w:rsidRPr="00D22BFF" w:rsidRDefault="00DF7CFA" w:rsidP="00DF7CFA">
      <w:pPr>
        <w:rPr>
          <w:rFonts w:ascii="Verdana" w:hAnsi="Verdana" w:cs="Arial"/>
          <w:i/>
          <w:color w:val="0000FF"/>
          <w:sz w:val="16"/>
          <w:szCs w:val="16"/>
        </w:rPr>
      </w:pPr>
    </w:p>
    <w:p w:rsidR="00DF7CFA" w:rsidRDefault="00DF7CFA" w:rsidP="00DF7CFA">
      <w:pPr>
        <w:rPr>
          <w:rFonts w:ascii="Verdana" w:hAnsi="Verdana" w:cs="Arial"/>
          <w:color w:val="0000FF"/>
          <w:sz w:val="16"/>
          <w:szCs w:val="16"/>
        </w:rPr>
      </w:pPr>
      <w:r w:rsidRPr="003B4059">
        <w:rPr>
          <w:rFonts w:ascii="Verdana" w:hAnsi="Verdana" w:cs="Arial"/>
          <w:sz w:val="16"/>
          <w:szCs w:val="16"/>
        </w:rPr>
        <w:t>Pohyb obstarávacích cien</w:t>
      </w:r>
      <w:r w:rsidR="001F6E70" w:rsidRPr="003B4059">
        <w:rPr>
          <w:rFonts w:ascii="Verdana" w:hAnsi="Verdana" w:cs="Arial"/>
          <w:sz w:val="16"/>
          <w:szCs w:val="16"/>
        </w:rPr>
        <w:t xml:space="preserve"> a </w:t>
      </w:r>
      <w:r w:rsidRPr="003B4059">
        <w:rPr>
          <w:rFonts w:ascii="Verdana" w:hAnsi="Verdana" w:cs="Arial"/>
          <w:sz w:val="16"/>
          <w:szCs w:val="16"/>
        </w:rPr>
        <w:t xml:space="preserve">opravných položiek </w:t>
      </w:r>
      <w:r w:rsidR="001F6E70" w:rsidRPr="003B4059">
        <w:rPr>
          <w:rFonts w:ascii="Verdana" w:hAnsi="Verdana" w:cs="Arial"/>
          <w:sz w:val="16"/>
          <w:szCs w:val="16"/>
        </w:rPr>
        <w:t xml:space="preserve">za bežné obdobie </w:t>
      </w:r>
      <w:r w:rsidR="00ED0A4C" w:rsidRPr="003B4059">
        <w:rPr>
          <w:rFonts w:ascii="Verdana" w:hAnsi="Verdana" w:cs="Arial"/>
          <w:sz w:val="16"/>
          <w:szCs w:val="16"/>
        </w:rPr>
        <w:t>j</w:t>
      </w:r>
      <w:r w:rsidRPr="003B4059">
        <w:rPr>
          <w:rFonts w:ascii="Verdana" w:hAnsi="Verdana" w:cs="Arial"/>
          <w:sz w:val="16"/>
          <w:szCs w:val="16"/>
        </w:rPr>
        <w:t>e zobrazený v</w:t>
      </w:r>
      <w:r w:rsidR="00D7727A">
        <w:rPr>
          <w:rFonts w:ascii="Verdana" w:hAnsi="Verdana" w:cs="Arial"/>
          <w:sz w:val="16"/>
          <w:szCs w:val="16"/>
        </w:rPr>
        <w:t> časti b)</w:t>
      </w:r>
      <w:r w:rsidR="00B01778">
        <w:rPr>
          <w:rFonts w:ascii="Verdana" w:hAnsi="Verdana" w:cs="Arial"/>
          <w:sz w:val="16"/>
          <w:szCs w:val="16"/>
        </w:rPr>
        <w:t>.</w:t>
      </w:r>
      <w:r w:rsidR="00D7727A">
        <w:rPr>
          <w:rFonts w:ascii="Verdana" w:hAnsi="Verdana" w:cs="Arial"/>
          <w:sz w:val="16"/>
          <w:szCs w:val="16"/>
        </w:rPr>
        <w:t xml:space="preserve"> Počas roka 201</w:t>
      </w:r>
      <w:r w:rsidR="0066203A">
        <w:rPr>
          <w:rFonts w:ascii="Verdana" w:hAnsi="Verdana" w:cs="Arial"/>
          <w:sz w:val="16"/>
          <w:szCs w:val="16"/>
        </w:rPr>
        <w:t>5</w:t>
      </w:r>
      <w:r w:rsidR="00D7727A">
        <w:rPr>
          <w:rFonts w:ascii="Verdana" w:hAnsi="Verdana" w:cs="Arial"/>
          <w:sz w:val="16"/>
          <w:szCs w:val="16"/>
        </w:rPr>
        <w:t xml:space="preserve"> spoločnosť evidovala dlhodobý finančný majetok.</w:t>
      </w:r>
      <w:r w:rsidRPr="00D22BFF">
        <w:rPr>
          <w:rFonts w:ascii="Verdana" w:hAnsi="Verdana" w:cs="Arial"/>
          <w:color w:val="0000FF"/>
          <w:sz w:val="16"/>
          <w:szCs w:val="16"/>
        </w:rPr>
        <w:t xml:space="preserve"> </w:t>
      </w:r>
    </w:p>
    <w:p w:rsidR="00AB2474" w:rsidRDefault="00AB2474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8448C9" w:rsidRDefault="009D57D1" w:rsidP="00AB2474">
      <w:pPr>
        <w:numPr>
          <w:ilvl w:val="0"/>
          <w:numId w:val="45"/>
        </w:numPr>
        <w:rPr>
          <w:rFonts w:ascii="Verdana" w:hAnsi="Verdana" w:cs="Arial"/>
          <w:b/>
          <w:sz w:val="16"/>
          <w:szCs w:val="16"/>
        </w:rPr>
      </w:pPr>
      <w:r w:rsidRPr="009D57D1">
        <w:rPr>
          <w:rFonts w:ascii="Verdana" w:hAnsi="Verdana" w:cs="Arial"/>
          <w:b/>
          <w:sz w:val="16"/>
          <w:szCs w:val="16"/>
        </w:rPr>
        <w:t>Štruktúra dlhodobého finančného majetku</w:t>
      </w:r>
      <w:r w:rsidR="004E4FA3">
        <w:rPr>
          <w:rFonts w:ascii="Verdana" w:hAnsi="Verdana" w:cs="Arial"/>
          <w:b/>
          <w:sz w:val="16"/>
          <w:szCs w:val="16"/>
        </w:rPr>
        <w:t xml:space="preserve">, vlastné imanie a výsledok hospodárenia </w:t>
      </w:r>
      <w:r w:rsidRPr="009D57D1">
        <w:rPr>
          <w:rFonts w:ascii="Verdana" w:hAnsi="Verdana" w:cs="Arial"/>
          <w:b/>
          <w:sz w:val="16"/>
          <w:szCs w:val="16"/>
        </w:rPr>
        <w:t xml:space="preserve"> </w:t>
      </w:r>
    </w:p>
    <w:p w:rsidR="0009412B" w:rsidRPr="00F27AE0" w:rsidRDefault="0009412B" w:rsidP="0009412B">
      <w:pPr>
        <w:rPr>
          <w:rFonts w:ascii="Verdana" w:hAnsi="Verdana" w:cs="Arial"/>
          <w:b/>
          <w:sz w:val="16"/>
          <w:szCs w:val="16"/>
        </w:rPr>
      </w:pPr>
    </w:p>
    <w:tbl>
      <w:tblPr>
        <w:tblpPr w:leftFromText="141" w:rightFromText="141" w:vertAnchor="text" w:horzAnchor="margin" w:tblpY="3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939"/>
        <w:gridCol w:w="998"/>
        <w:gridCol w:w="1848"/>
        <w:gridCol w:w="1813"/>
        <w:gridCol w:w="1929"/>
      </w:tblGrid>
      <w:tr w:rsidR="009D57D1" w:rsidRPr="004715C9" w:rsidTr="00B01778">
        <w:tc>
          <w:tcPr>
            <w:tcW w:w="91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4086" w:type="pct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28" w:rsidRPr="009D57D1" w:rsidRDefault="009D57D1" w:rsidP="00CA5128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</w:tr>
      <w:tr w:rsidR="009D57D1" w:rsidRPr="004715C9" w:rsidTr="00B01778">
        <w:trPr>
          <w:trHeight w:val="830"/>
        </w:trPr>
        <w:tc>
          <w:tcPr>
            <w:tcW w:w="914" w:type="pct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Podiel ÚJ na ZI v  %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Podiel ÚJ na hlaso</w:t>
            </w:r>
            <w:r w:rsidR="00DA1AA8">
              <w:rPr>
                <w:rFonts w:ascii="Verdana" w:hAnsi="Verdana"/>
                <w:b w:val="0"/>
                <w:i/>
                <w:sz w:val="16"/>
                <w:szCs w:val="16"/>
              </w:rPr>
              <w:t>-</w:t>
            </w: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vacích právach v %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Hodnota</w:t>
            </w: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9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Výsledok hospodárenia ÚJ, v ktorej má ÚJ umiestnený DFM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Účtovná hodnota DFM</w:t>
            </w:r>
          </w:p>
        </w:tc>
      </w:tr>
      <w:tr w:rsidR="009D57D1" w:rsidRPr="004715C9" w:rsidTr="00B01778">
        <w:trPr>
          <w:trHeight w:hRule="exact" w:val="227"/>
        </w:trPr>
        <w:tc>
          <w:tcPr>
            <w:tcW w:w="914" w:type="pct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5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5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  <w:tc>
          <w:tcPr>
            <w:tcW w:w="9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e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9D57D1" w:rsidRDefault="009D57D1" w:rsidP="009D57D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D57D1">
              <w:rPr>
                <w:rFonts w:ascii="Verdana" w:hAnsi="Verdana"/>
                <w:b w:val="0"/>
                <w:i/>
                <w:sz w:val="16"/>
                <w:szCs w:val="16"/>
              </w:rPr>
              <w:t>f</w:t>
            </w:r>
          </w:p>
        </w:tc>
      </w:tr>
      <w:tr w:rsidR="009D57D1" w:rsidRPr="004715C9">
        <w:trPr>
          <w:trHeight w:hRule="exact" w:val="329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>Dcérske účtovné jednotky</w:t>
            </w:r>
          </w:p>
        </w:tc>
      </w:tr>
      <w:tr w:rsidR="009D57D1" w:rsidRPr="004715C9" w:rsidTr="00A40481">
        <w:trPr>
          <w:trHeight w:hRule="exact" w:val="522"/>
        </w:trPr>
        <w:tc>
          <w:tcPr>
            <w:tcW w:w="91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57D1" w:rsidRPr="00A40481" w:rsidRDefault="00FD636C" w:rsidP="00A40481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A40481">
              <w:rPr>
                <w:rFonts w:ascii="Verdana" w:hAnsi="Verdana" w:cs="Arial"/>
                <w:sz w:val="14"/>
                <w:szCs w:val="14"/>
              </w:rPr>
              <w:t>HIMA COLOMBIA</w:t>
            </w:r>
            <w:r w:rsidR="00624397" w:rsidRPr="00A4048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A40481" w:rsidRPr="00A40481">
              <w:rPr>
                <w:rFonts w:ascii="Verdana" w:hAnsi="Verdana" w:cs="Arial"/>
                <w:sz w:val="14"/>
                <w:szCs w:val="14"/>
              </w:rPr>
              <w:t>S.A.S.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57D1" w:rsidRPr="004715C9" w:rsidRDefault="00FD636C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100%</w:t>
            </w:r>
          </w:p>
        </w:tc>
        <w:tc>
          <w:tcPr>
            <w:tcW w:w="542" w:type="pct"/>
            <w:tcBorders>
              <w:top w:val="single" w:sz="12" w:space="0" w:color="auto"/>
            </w:tcBorders>
            <w:vAlign w:val="center"/>
          </w:tcPr>
          <w:p w:rsidR="009D57D1" w:rsidRPr="004715C9" w:rsidRDefault="00FD636C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100%</w:t>
            </w:r>
          </w:p>
        </w:tc>
        <w:tc>
          <w:tcPr>
            <w:tcW w:w="1003" w:type="pct"/>
            <w:tcBorders>
              <w:top w:val="single" w:sz="12" w:space="0" w:color="auto"/>
            </w:tcBorders>
            <w:vAlign w:val="center"/>
          </w:tcPr>
          <w:p w:rsidR="009D57D1" w:rsidRPr="004715C9" w:rsidRDefault="004334F3" w:rsidP="0066203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20.</w:t>
            </w:r>
            <w:r w:rsidR="0066203A">
              <w:rPr>
                <w:rFonts w:ascii="Verdana" w:hAnsi="Verdana" w:cs="Arial"/>
                <w:sz w:val="16"/>
                <w:szCs w:val="16"/>
              </w:rPr>
              <w:t>048</w:t>
            </w:r>
            <w:r>
              <w:rPr>
                <w:rFonts w:ascii="Verdana" w:hAnsi="Verdana" w:cs="Arial"/>
                <w:sz w:val="16"/>
                <w:szCs w:val="16"/>
              </w:rPr>
              <w:t>,-€</w:t>
            </w: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:rsidR="009D57D1" w:rsidRPr="004715C9" w:rsidRDefault="000C2787" w:rsidP="0066203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</w:t>
            </w:r>
            <w:r w:rsidR="004334F3">
              <w:rPr>
                <w:rFonts w:ascii="Verdana" w:hAnsi="Verdana" w:cs="Arial"/>
                <w:sz w:val="16"/>
                <w:szCs w:val="16"/>
              </w:rPr>
              <w:t>4</w:t>
            </w:r>
            <w:r w:rsidR="0066203A">
              <w:rPr>
                <w:rFonts w:ascii="Verdana" w:hAnsi="Verdana" w:cs="Arial"/>
                <w:sz w:val="16"/>
                <w:szCs w:val="16"/>
              </w:rPr>
              <w:t>25</w:t>
            </w:r>
            <w:r w:rsidR="004334F3">
              <w:rPr>
                <w:rFonts w:ascii="Verdana" w:hAnsi="Verdana" w:cs="Arial"/>
                <w:sz w:val="16"/>
                <w:szCs w:val="16"/>
              </w:rPr>
              <w:t>.</w:t>
            </w:r>
            <w:r w:rsidR="0066203A">
              <w:rPr>
                <w:rFonts w:ascii="Verdana" w:hAnsi="Verdana" w:cs="Arial"/>
                <w:sz w:val="16"/>
                <w:szCs w:val="16"/>
              </w:rPr>
              <w:t>249</w:t>
            </w:r>
            <w:r w:rsidR="004334F3">
              <w:rPr>
                <w:rFonts w:ascii="Verdana" w:hAnsi="Verdana" w:cs="Arial"/>
                <w:sz w:val="16"/>
                <w:szCs w:val="16"/>
              </w:rPr>
              <w:t>.</w:t>
            </w:r>
            <w:r w:rsidR="0066203A">
              <w:rPr>
                <w:rFonts w:ascii="Verdana" w:hAnsi="Verdana" w:cs="Arial"/>
                <w:sz w:val="16"/>
                <w:szCs w:val="16"/>
              </w:rPr>
              <w:t>148</w:t>
            </w:r>
            <w:r w:rsidR="004334F3">
              <w:rPr>
                <w:rFonts w:ascii="Verdana" w:hAnsi="Verdana" w:cs="Arial"/>
                <w:sz w:val="16"/>
                <w:szCs w:val="16"/>
              </w:rPr>
              <w:t>,-</w:t>
            </w:r>
            <w:r>
              <w:rPr>
                <w:rFonts w:ascii="Verdana" w:hAnsi="Verdana" w:cs="Arial"/>
                <w:sz w:val="16"/>
                <w:szCs w:val="16"/>
              </w:rPr>
              <w:t>COP</w:t>
            </w:r>
          </w:p>
        </w:tc>
        <w:tc>
          <w:tcPr>
            <w:tcW w:w="1047" w:type="pct"/>
            <w:tcBorders>
              <w:top w:val="single" w:sz="12" w:space="0" w:color="auto"/>
            </w:tcBorders>
            <w:vAlign w:val="center"/>
          </w:tcPr>
          <w:p w:rsidR="009D57D1" w:rsidRPr="004715C9" w:rsidRDefault="004334F3" w:rsidP="0062439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20.</w:t>
            </w:r>
            <w:r w:rsidR="00624397">
              <w:rPr>
                <w:rFonts w:ascii="Verdana" w:hAnsi="Verdana" w:cs="Arial"/>
                <w:sz w:val="16"/>
                <w:szCs w:val="16"/>
              </w:rPr>
              <w:t>048</w:t>
            </w:r>
            <w:r>
              <w:rPr>
                <w:rFonts w:ascii="Verdana" w:hAnsi="Verdana" w:cs="Arial"/>
                <w:sz w:val="16"/>
                <w:szCs w:val="16"/>
              </w:rPr>
              <w:t>,-€</w:t>
            </w:r>
          </w:p>
        </w:tc>
      </w:tr>
      <w:tr w:rsidR="009D57D1" w:rsidRPr="004715C9" w:rsidTr="00B01778">
        <w:trPr>
          <w:trHeight w:hRule="exact" w:val="329"/>
        </w:trPr>
        <w:tc>
          <w:tcPr>
            <w:tcW w:w="914" w:type="pct"/>
            <w:tcBorders>
              <w:right w:val="single" w:sz="12" w:space="0" w:color="auto"/>
            </w:tcBorders>
            <w:vAlign w:val="center"/>
          </w:tcPr>
          <w:p w:rsidR="009D57D1" w:rsidRPr="00A40481" w:rsidRDefault="009D57D1" w:rsidP="009D57D1">
            <w:pPr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510" w:type="pct"/>
            <w:tcBorders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 w:rsidTr="00B01778">
        <w:trPr>
          <w:trHeight w:hRule="exact" w:val="329"/>
        </w:trPr>
        <w:tc>
          <w:tcPr>
            <w:tcW w:w="9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>
        <w:trPr>
          <w:trHeight w:hRule="exact" w:val="329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9D57D1" w:rsidRPr="004715C9" w:rsidTr="00B01778">
        <w:trPr>
          <w:trHeight w:hRule="exact" w:val="329"/>
        </w:trPr>
        <w:tc>
          <w:tcPr>
            <w:tcW w:w="91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 w:rsidTr="00B01778">
        <w:trPr>
          <w:trHeight w:hRule="exact" w:val="329"/>
        </w:trPr>
        <w:tc>
          <w:tcPr>
            <w:tcW w:w="914" w:type="pct"/>
            <w:tcBorders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 w:rsidTr="00B01778">
        <w:trPr>
          <w:trHeight w:hRule="exact" w:val="329"/>
        </w:trPr>
        <w:tc>
          <w:tcPr>
            <w:tcW w:w="9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>
        <w:trPr>
          <w:trHeight w:hRule="exact" w:val="329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D22DFE" w:rsidRPr="004715C9" w:rsidTr="00B01778">
        <w:trPr>
          <w:trHeight w:hRule="exact" w:val="329"/>
        </w:trPr>
        <w:tc>
          <w:tcPr>
            <w:tcW w:w="91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12" w:space="0" w:color="auto"/>
            </w:tcBorders>
            <w:vAlign w:val="center"/>
          </w:tcPr>
          <w:p w:rsidR="009D57D1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22DFE" w:rsidRPr="004715C9" w:rsidTr="00B01778">
        <w:trPr>
          <w:trHeight w:hRule="exact" w:val="329"/>
        </w:trPr>
        <w:tc>
          <w:tcPr>
            <w:tcW w:w="914" w:type="pct"/>
            <w:tcBorders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22DFE" w:rsidRPr="004715C9" w:rsidTr="00B01778">
        <w:trPr>
          <w:trHeight w:hRule="exact" w:val="329"/>
        </w:trPr>
        <w:tc>
          <w:tcPr>
            <w:tcW w:w="9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D57D1" w:rsidRPr="004715C9">
        <w:trPr>
          <w:trHeight w:hRule="exact" w:val="329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D22DFE" w:rsidRPr="004715C9" w:rsidTr="00B01778">
        <w:trPr>
          <w:trHeight w:hRule="exact" w:val="329"/>
        </w:trPr>
        <w:tc>
          <w:tcPr>
            <w:tcW w:w="91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top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22DFE" w:rsidRPr="004715C9" w:rsidTr="00B01778">
        <w:trPr>
          <w:trHeight w:hRule="exact" w:val="329"/>
        </w:trPr>
        <w:tc>
          <w:tcPr>
            <w:tcW w:w="9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Pr="004715C9" w:rsidRDefault="009D57D1" w:rsidP="009D57D1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7" w:type="pct"/>
            <w:tcBorders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22DFE" w:rsidRPr="004715C9" w:rsidTr="00B01778">
        <w:trPr>
          <w:trHeight w:hRule="exact" w:val="612"/>
        </w:trPr>
        <w:tc>
          <w:tcPr>
            <w:tcW w:w="9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7D1" w:rsidRDefault="009D57D1" w:rsidP="009D57D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 xml:space="preserve">Dlhodobý finančný majetok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:rsidR="009D57D1" w:rsidRDefault="009D57D1" w:rsidP="009D57D1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9D57D1" w:rsidRPr="004715C9" w:rsidRDefault="009D57D1" w:rsidP="009D57D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4715C9">
              <w:rPr>
                <w:rFonts w:ascii="Verdana" w:hAnsi="Verdana" w:cs="Arial"/>
                <w:b/>
                <w:sz w:val="16"/>
                <w:szCs w:val="16"/>
              </w:rPr>
              <w:t>spolu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5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9D57D1" w:rsidP="009D57D1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715C9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0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57D1" w:rsidRPr="004715C9" w:rsidRDefault="004334F3" w:rsidP="00A40481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20.</w:t>
            </w:r>
            <w:r w:rsidR="00A40481">
              <w:rPr>
                <w:rFonts w:ascii="Verdana" w:hAnsi="Verdana" w:cs="Arial"/>
                <w:sz w:val="16"/>
                <w:szCs w:val="16"/>
              </w:rPr>
              <w:t>048</w:t>
            </w:r>
            <w:r>
              <w:rPr>
                <w:rFonts w:ascii="Verdana" w:hAnsi="Verdana" w:cs="Arial"/>
                <w:sz w:val="16"/>
                <w:szCs w:val="16"/>
              </w:rPr>
              <w:t>,-€</w:t>
            </w:r>
          </w:p>
        </w:tc>
      </w:tr>
    </w:tbl>
    <w:p w:rsidR="00CA5128" w:rsidRDefault="00CA5128" w:rsidP="00AB2474">
      <w:pPr>
        <w:rPr>
          <w:rFonts w:ascii="Verdana" w:hAnsi="Verdana" w:cs="Arial"/>
          <w:sz w:val="16"/>
          <w:szCs w:val="16"/>
        </w:rPr>
      </w:pPr>
    </w:p>
    <w:p w:rsidR="0041531A" w:rsidRDefault="0041531A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:rsidR="00031248" w:rsidRPr="004061CB" w:rsidRDefault="00B357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</w:t>
      </w:r>
      <w:r w:rsidR="00031248" w:rsidRPr="004061CB">
        <w:rPr>
          <w:rFonts w:ascii="Verdana" w:hAnsi="Verdana" w:cs="Arial"/>
          <w:sz w:val="16"/>
          <w:szCs w:val="16"/>
        </w:rPr>
        <w:t>ohyby dlhodobého finančného majetku (DFM) za rok 201</w:t>
      </w:r>
      <w:r w:rsidR="00A40481">
        <w:rPr>
          <w:rFonts w:ascii="Verdana" w:hAnsi="Verdana" w:cs="Arial"/>
          <w:sz w:val="16"/>
          <w:szCs w:val="16"/>
        </w:rPr>
        <w:t>5</w:t>
      </w:r>
      <w:r w:rsidR="00031248" w:rsidRPr="004061CB">
        <w:rPr>
          <w:rFonts w:ascii="Verdana" w:hAnsi="Verdana" w:cs="Arial"/>
          <w:sz w:val="16"/>
          <w:szCs w:val="16"/>
        </w:rPr>
        <w:t xml:space="preserve"> sú zhrnuté nasledovne: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tbl>
      <w:tblPr>
        <w:tblW w:w="58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57"/>
        <w:gridCol w:w="13"/>
        <w:gridCol w:w="1237"/>
        <w:gridCol w:w="48"/>
        <w:gridCol w:w="843"/>
        <w:gridCol w:w="29"/>
        <w:gridCol w:w="16"/>
        <w:gridCol w:w="736"/>
        <w:gridCol w:w="16"/>
        <w:gridCol w:w="1000"/>
        <w:gridCol w:w="709"/>
        <w:gridCol w:w="850"/>
        <w:gridCol w:w="1418"/>
        <w:gridCol w:w="1502"/>
      </w:tblGrid>
      <w:tr w:rsidR="00A65384" w:rsidRPr="002B2E75" w:rsidTr="00160DA5">
        <w:trPr>
          <w:trHeight w:val="277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Dlhodobý finančný majetok</w:t>
            </w:r>
          </w:p>
        </w:tc>
        <w:tc>
          <w:tcPr>
            <w:tcW w:w="93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65384" w:rsidRPr="002B2E75" w:rsidTr="00603952">
        <w:trPr>
          <w:trHeight w:val="1076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 w:cs="Calibri"/>
                <w:b w:val="0"/>
                <w:i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Podielové CP a podiely v</w:t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 prepo- jených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ÚJ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Podielové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 xml:space="preserve">CP a podiely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br/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s podielovou účasťou okrem v prepojených ÚJ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8072B7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Ostatné </w:t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realizova-teľné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CP a podiely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8072B7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Pôžičky </w:t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prepoje-ným Ú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J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Pôžičky </w:t>
            </w:r>
            <w:r>
              <w:rPr>
                <w:rFonts w:ascii="Verdana" w:hAnsi="Verdana"/>
                <w:b w:val="0"/>
                <w:i/>
                <w:sz w:val="16"/>
                <w:szCs w:val="16"/>
              </w:rPr>
              <w:t>v rámci podielovej účasti okrem prepo-jeným ÚJ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Ostatné p</w:t>
            </w:r>
            <w:r w:rsidR="00A65384"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ôžičky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Dlhové CP a ostatný DFM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P</w:t>
            </w:r>
            <w:r w:rsidR="00603952">
              <w:rPr>
                <w:rFonts w:ascii="Verdana" w:hAnsi="Verdana"/>
                <w:b w:val="0"/>
                <w:i/>
                <w:sz w:val="16"/>
                <w:szCs w:val="16"/>
              </w:rPr>
              <w:t>ôžičky a ostatný DFM s zostatkovou dobou splatnosti najviac jeden rok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Spolu</w:t>
            </w:r>
          </w:p>
        </w:tc>
      </w:tr>
      <w:tr w:rsidR="00A65384" w:rsidRPr="002B2E75" w:rsidTr="00603952">
        <w:trPr>
          <w:trHeight w:val="195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9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8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  <w:tc>
          <w:tcPr>
            <w:tcW w:w="7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e</w:t>
            </w:r>
          </w:p>
        </w:tc>
        <w:tc>
          <w:tcPr>
            <w:tcW w:w="10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h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i</w:t>
            </w:r>
          </w:p>
        </w:tc>
        <w:tc>
          <w:tcPr>
            <w:tcW w:w="15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j</w:t>
            </w:r>
          </w:p>
        </w:tc>
      </w:tr>
      <w:tr w:rsidR="00A65384" w:rsidRPr="002B2E75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8072B7" w:rsidRPr="003628E5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A40481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20.870,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</w:p>
        </w:tc>
        <w:tc>
          <w:tcPr>
            <w:tcW w:w="12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D974C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3628E5" w:rsidRDefault="00A40481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20.870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8072B7" w:rsidRPr="002B2E7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1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25</w:t>
            </w:r>
            <w:r>
              <w:rPr>
                <w:rFonts w:ascii="Verdana" w:hAnsi="Verdana" w:cs="Arial Narrow"/>
                <w:sz w:val="16"/>
                <w:szCs w:val="16"/>
              </w:rPr>
              <w:t>.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622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1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25</w:t>
            </w:r>
            <w:r>
              <w:rPr>
                <w:rFonts w:ascii="Verdana" w:hAnsi="Verdana" w:cs="Arial Narrow"/>
                <w:sz w:val="16"/>
                <w:szCs w:val="16"/>
              </w:rPr>
              <w:t>.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622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</w:tr>
      <w:tr w:rsidR="008072B7" w:rsidRPr="002B2E7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-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126</w:t>
            </w:r>
            <w:r>
              <w:rPr>
                <w:rFonts w:ascii="Verdana" w:hAnsi="Verdana" w:cs="Arial Narrow"/>
                <w:sz w:val="16"/>
                <w:szCs w:val="16"/>
              </w:rPr>
              <w:t>.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444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D974C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-1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26</w:t>
            </w:r>
            <w:r>
              <w:rPr>
                <w:rFonts w:ascii="Verdana" w:hAnsi="Verdana" w:cs="Arial Narrow"/>
                <w:sz w:val="16"/>
                <w:szCs w:val="16"/>
              </w:rPr>
              <w:t>.</w:t>
            </w:r>
            <w:r w:rsidR="00A40481">
              <w:rPr>
                <w:rFonts w:ascii="Verdana" w:hAnsi="Verdana" w:cs="Arial Narrow"/>
                <w:sz w:val="16"/>
                <w:szCs w:val="16"/>
              </w:rPr>
              <w:t>444</w:t>
            </w:r>
            <w:r w:rsidR="00E6504B">
              <w:rPr>
                <w:rFonts w:ascii="Verdana" w:hAnsi="Verdana" w:cs="Arial Narrow"/>
                <w:sz w:val="16"/>
                <w:szCs w:val="16"/>
              </w:rPr>
              <w:t>,-</w:t>
            </w:r>
          </w:p>
        </w:tc>
      </w:tr>
      <w:tr w:rsidR="008072B7" w:rsidRPr="002B2E7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2C514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8072B7" w:rsidRPr="003628E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</w:t>
            </w:r>
            <w:r w:rsidR="00A40481">
              <w:rPr>
                <w:rFonts w:ascii="Verdana" w:hAnsi="Verdana" w:cs="Arial Narrow"/>
                <w:b/>
                <w:sz w:val="16"/>
                <w:szCs w:val="16"/>
              </w:rPr>
              <w:t>04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2B7" w:rsidRPr="003628E5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</w:t>
            </w:r>
            <w:r w:rsidR="00A40481">
              <w:rPr>
                <w:rFonts w:ascii="Verdana" w:hAnsi="Verdana" w:cs="Arial Narrow"/>
                <w:b/>
                <w:sz w:val="16"/>
                <w:szCs w:val="16"/>
              </w:rPr>
              <w:t>048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A65384" w:rsidRPr="002B2E75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A65384" w:rsidRPr="003628E5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</w:t>
            </w:r>
          </w:p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A65384" w:rsidRPr="002B2E7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A65384" w:rsidRPr="002B2E7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A65384" w:rsidRPr="003628E5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A65384" w:rsidRPr="002B2E75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Účtovná hodnota </w:t>
            </w:r>
          </w:p>
        </w:tc>
      </w:tr>
      <w:tr w:rsidR="00A65384" w:rsidRPr="003628E5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</w:t>
            </w:r>
          </w:p>
          <w:p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40481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20.870,-</w:t>
            </w: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5384" w:rsidRPr="003628E5" w:rsidRDefault="00A40481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20.870,-</w:t>
            </w:r>
          </w:p>
        </w:tc>
      </w:tr>
      <w:tr w:rsidR="00D23776" w:rsidRPr="003628E5" w:rsidTr="00603952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76" w:rsidRPr="00A65384" w:rsidRDefault="00D23776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603952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</w:t>
            </w:r>
            <w:r w:rsidR="00A40481">
              <w:rPr>
                <w:rFonts w:ascii="Verdana" w:hAnsi="Verdana" w:cs="Arial Narrow"/>
                <w:b/>
                <w:sz w:val="16"/>
                <w:szCs w:val="16"/>
              </w:rPr>
              <w:t>04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76" w:rsidRPr="003628E5" w:rsidRDefault="008917E9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20.</w:t>
            </w:r>
            <w:r w:rsidR="00A40481">
              <w:rPr>
                <w:rFonts w:ascii="Verdana" w:hAnsi="Verdana" w:cs="Arial Narrow"/>
                <w:b/>
                <w:sz w:val="16"/>
                <w:szCs w:val="16"/>
              </w:rPr>
              <w:t>04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:rsidR="008B6CD3" w:rsidRDefault="008B6CD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A65384" w:rsidRDefault="00A65384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994B23" w:rsidRDefault="00994B2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994B23" w:rsidRDefault="00994B2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436EAF" w:rsidRDefault="00436EAF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 ZÁSOBÁCH (Súvaha r. 03</w:t>
      </w:r>
      <w:r w:rsidR="00B01778">
        <w:rPr>
          <w:rFonts w:ascii="Verdana" w:hAnsi="Verdana" w:cs="Arial"/>
          <w:sz w:val="16"/>
          <w:szCs w:val="16"/>
        </w:rPr>
        <w:t>4</w:t>
      </w:r>
      <w:r w:rsidRPr="004061CB">
        <w:rPr>
          <w:rFonts w:ascii="Verdana" w:hAnsi="Verdana" w:cs="Arial"/>
          <w:sz w:val="16"/>
          <w:szCs w:val="16"/>
        </w:rPr>
        <w:t xml:space="preserve">) </w:t>
      </w:r>
    </w:p>
    <w:p w:rsidR="00031248" w:rsidRPr="004061CB" w:rsidRDefault="00A169D1" w:rsidP="00A169D1">
      <w:pPr>
        <w:numPr>
          <w:ilvl w:val="12"/>
          <w:numId w:val="0"/>
        </w:numPr>
        <w:tabs>
          <w:tab w:val="left" w:pos="177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p w:rsidR="00031248" w:rsidRPr="004715C9" w:rsidRDefault="00031248" w:rsidP="00031248">
      <w:pPr>
        <w:numPr>
          <w:ilvl w:val="0"/>
          <w:numId w:val="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Prehľad o opravných položkách k zásobám </w:t>
      </w:r>
      <w:r w:rsidR="00074EC7">
        <w:rPr>
          <w:rFonts w:ascii="Verdana" w:hAnsi="Verdana" w:cs="Arial"/>
          <w:sz w:val="16"/>
          <w:szCs w:val="16"/>
        </w:rPr>
        <w:t>–netýka sa</w:t>
      </w:r>
    </w:p>
    <w:p w:rsidR="00B4573C" w:rsidRPr="004715C9" w:rsidRDefault="00B4573C" w:rsidP="00B4573C">
      <w:pPr>
        <w:rPr>
          <w:rFonts w:ascii="Verdana" w:hAnsi="Verdana"/>
          <w:sz w:val="16"/>
          <w:szCs w:val="16"/>
        </w:rPr>
      </w:pPr>
    </w:p>
    <w:p w:rsidR="00F92E47" w:rsidRDefault="00F92E47" w:rsidP="00B4573C">
      <w:pPr>
        <w:numPr>
          <w:ilvl w:val="0"/>
          <w:numId w:val="4"/>
        </w:numPr>
        <w:rPr>
          <w:rFonts w:ascii="Verdana" w:hAnsi="Verdana"/>
          <w:sz w:val="16"/>
          <w:szCs w:val="16"/>
        </w:rPr>
      </w:pPr>
      <w:r w:rsidRPr="00F92E47">
        <w:rPr>
          <w:rFonts w:ascii="Verdana" w:hAnsi="Verdana"/>
          <w:b/>
          <w:sz w:val="16"/>
          <w:szCs w:val="16"/>
        </w:rPr>
        <w:t xml:space="preserve">Informácie o nehnuteľnosti určenej na predaj </w:t>
      </w:r>
      <w:r w:rsidR="00074EC7">
        <w:rPr>
          <w:rFonts w:ascii="Verdana" w:hAnsi="Verdana"/>
          <w:b/>
          <w:sz w:val="16"/>
          <w:szCs w:val="16"/>
        </w:rPr>
        <w:t xml:space="preserve">– </w:t>
      </w:r>
      <w:r w:rsidR="00074EC7" w:rsidRPr="00B01778">
        <w:rPr>
          <w:rFonts w:ascii="Verdana" w:hAnsi="Verdana"/>
          <w:sz w:val="16"/>
          <w:szCs w:val="16"/>
        </w:rPr>
        <w:t>netýka sa</w:t>
      </w:r>
    </w:p>
    <w:p w:rsidR="00436EAF" w:rsidRDefault="00436EAF" w:rsidP="00436EAF">
      <w:pPr>
        <w:pStyle w:val="ListParagraph"/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Default="00436EAF" w:rsidP="00436EAF">
      <w:pPr>
        <w:rPr>
          <w:rFonts w:ascii="Verdana" w:hAnsi="Verdana"/>
          <w:sz w:val="16"/>
          <w:szCs w:val="16"/>
        </w:rPr>
      </w:pPr>
    </w:p>
    <w:p w:rsidR="00436EAF" w:rsidRPr="00B01778" w:rsidRDefault="00436EAF" w:rsidP="00436EAF">
      <w:pPr>
        <w:rPr>
          <w:rFonts w:ascii="Verdana" w:hAnsi="Verdana"/>
          <w:sz w:val="16"/>
          <w:szCs w:val="16"/>
        </w:rPr>
      </w:pPr>
    </w:p>
    <w:p w:rsidR="00AE366B" w:rsidRDefault="00AE366B" w:rsidP="00031248">
      <w:pPr>
        <w:pStyle w:val="Header"/>
        <w:numPr>
          <w:ilvl w:val="12"/>
          <w:numId w:val="0"/>
        </w:numPr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F92E47" w:rsidRPr="008D3002" w:rsidRDefault="00A169D1" w:rsidP="00A169D1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8D3002">
        <w:rPr>
          <w:rFonts w:ascii="Verdana" w:hAnsi="Verdana" w:cs="Arial"/>
          <w:sz w:val="16"/>
          <w:szCs w:val="16"/>
        </w:rPr>
        <w:t xml:space="preserve">ÚDAJE O ZÁKAZKOVEJ VÝROBE </w:t>
      </w:r>
      <w:r w:rsidR="001F1A7F" w:rsidRPr="008D3002">
        <w:rPr>
          <w:rFonts w:ascii="Verdana" w:hAnsi="Verdana" w:cs="Arial"/>
          <w:sz w:val="16"/>
          <w:szCs w:val="16"/>
        </w:rPr>
        <w:t xml:space="preserve">A ZÁKAZKOVEJ VÝSTAVBE NEHNUTEĽNOSTI URČENEJ NA PREDAJ 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:rsidR="00E971F8" w:rsidRDefault="00031248" w:rsidP="00031248">
      <w:pPr>
        <w:pStyle w:val="BodyText"/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o zákazkovej výrobe účtuje.</w:t>
      </w:r>
    </w:p>
    <w:p w:rsidR="00E971F8" w:rsidRDefault="00E971F8" w:rsidP="00E971F8">
      <w:pPr>
        <w:pStyle w:val="BodyText"/>
        <w:numPr>
          <w:ilvl w:val="0"/>
          <w:numId w:val="46"/>
        </w:numPr>
        <w:rPr>
          <w:rFonts w:ascii="Verdana" w:hAnsi="Verdana" w:cs="Arial"/>
          <w:b/>
          <w:sz w:val="16"/>
          <w:szCs w:val="16"/>
        </w:rPr>
      </w:pPr>
      <w:r w:rsidRPr="00E971F8">
        <w:rPr>
          <w:rFonts w:ascii="Verdana" w:hAnsi="Verdana" w:cs="Arial"/>
          <w:b/>
          <w:sz w:val="16"/>
          <w:szCs w:val="16"/>
        </w:rPr>
        <w:t xml:space="preserve">Popis predpokladov a metód </w:t>
      </w:r>
    </w:p>
    <w:p w:rsidR="00B97A35" w:rsidRDefault="00B97A35" w:rsidP="00B97A35">
      <w:pPr>
        <w:pStyle w:val="BodyText"/>
        <w:rPr>
          <w:rFonts w:ascii="Verdana" w:hAnsi="Verdana" w:cs="Arial"/>
          <w:b/>
          <w:sz w:val="16"/>
          <w:szCs w:val="16"/>
        </w:rPr>
      </w:pPr>
    </w:p>
    <w:p w:rsidR="00684618" w:rsidRPr="00684618" w:rsidRDefault="00684618" w:rsidP="00684618">
      <w:pPr>
        <w:spacing w:before="100" w:beforeAutospacing="1" w:after="100" w:afterAutospacing="1"/>
        <w:jc w:val="left"/>
        <w:rPr>
          <w:rFonts w:ascii="Verdana" w:hAnsi="Verdana"/>
          <w:sz w:val="16"/>
          <w:szCs w:val="24"/>
        </w:rPr>
      </w:pPr>
      <w:r w:rsidRPr="00684618">
        <w:rPr>
          <w:rFonts w:ascii="Verdana" w:hAnsi="Verdana"/>
          <w:sz w:val="16"/>
          <w:szCs w:val="24"/>
        </w:rPr>
        <w:t xml:space="preserve">Metóda  výpočtu podľa percenta dokončenia zákazky: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212"/>
        <w:gridCol w:w="588"/>
      </w:tblGrid>
      <w:tr w:rsidR="00684618" w:rsidRPr="00684618" w:rsidTr="00684618">
        <w:trPr>
          <w:tblCellSpacing w:w="15" w:type="dxa"/>
        </w:trPr>
        <w:tc>
          <w:tcPr>
            <w:tcW w:w="0" w:type="auto"/>
            <w:hideMark/>
          </w:tcPr>
          <w:p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  <w:tc>
          <w:tcPr>
            <w:tcW w:w="0" w:type="auto"/>
            <w:hideMark/>
          </w:tcPr>
          <w:p w:rsidR="00684618" w:rsidRPr="00684618" w:rsidRDefault="000C2787" w:rsidP="000C2787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>
              <w:rPr>
                <w:rFonts w:ascii="Verdana" w:hAnsi="Verdana"/>
                <w:sz w:val="16"/>
                <w:szCs w:val="24"/>
              </w:rPr>
              <w:t xml:space="preserve">celkové skutočné </w:t>
            </w:r>
            <w:r w:rsidR="00684618" w:rsidRPr="00684618">
              <w:rPr>
                <w:rFonts w:ascii="Verdana" w:hAnsi="Verdana"/>
                <w:sz w:val="16"/>
                <w:szCs w:val="24"/>
              </w:rPr>
              <w:t xml:space="preserve">náklady na zákazku </w:t>
            </w:r>
          </w:p>
        </w:tc>
        <w:tc>
          <w:tcPr>
            <w:tcW w:w="0" w:type="auto"/>
            <w:hideMark/>
          </w:tcPr>
          <w:p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</w:tr>
      <w:tr w:rsidR="00684618" w:rsidRPr="00684618" w:rsidTr="00684618">
        <w:trPr>
          <w:tblCellSpacing w:w="15" w:type="dxa"/>
        </w:trPr>
        <w:tc>
          <w:tcPr>
            <w:tcW w:w="0" w:type="auto"/>
            <w:hideMark/>
          </w:tcPr>
          <w:p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Percento dokončenia =  </w:t>
            </w:r>
          </w:p>
        </w:tc>
        <w:tc>
          <w:tcPr>
            <w:tcW w:w="0" w:type="auto"/>
            <w:hideMark/>
          </w:tcPr>
          <w:p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>––––––––––––––––––––––––</w:t>
            </w:r>
            <w:r w:rsidR="000C2787">
              <w:rPr>
                <w:rFonts w:ascii="Verdana" w:hAnsi="Verdana"/>
                <w:sz w:val="16"/>
                <w:szCs w:val="24"/>
              </w:rPr>
              <w:t>---------</w:t>
            </w:r>
            <w:r w:rsidRPr="00684618">
              <w:rPr>
                <w:rFonts w:ascii="Verdana" w:hAnsi="Verdana"/>
                <w:sz w:val="16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x 100  </w:t>
            </w:r>
          </w:p>
        </w:tc>
      </w:tr>
      <w:tr w:rsidR="00684618" w:rsidRPr="00684618" w:rsidTr="00684618">
        <w:trPr>
          <w:tblCellSpacing w:w="15" w:type="dxa"/>
        </w:trPr>
        <w:tc>
          <w:tcPr>
            <w:tcW w:w="0" w:type="auto"/>
            <w:hideMark/>
          </w:tcPr>
          <w:p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  <w:tc>
          <w:tcPr>
            <w:tcW w:w="0" w:type="auto"/>
            <w:hideMark/>
          </w:tcPr>
          <w:p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celkové rozpočtované náklady  </w:t>
            </w:r>
          </w:p>
        </w:tc>
        <w:tc>
          <w:tcPr>
            <w:tcW w:w="0" w:type="auto"/>
            <w:hideMark/>
          </w:tcPr>
          <w:p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> </w:t>
            </w:r>
          </w:p>
        </w:tc>
      </w:tr>
    </w:tbl>
    <w:p w:rsidR="00684618" w:rsidRDefault="00684618" w:rsidP="00684618">
      <w:pPr>
        <w:spacing w:before="100" w:beforeAutospacing="1" w:after="100" w:afterAutospacing="1"/>
        <w:jc w:val="left"/>
        <w:rPr>
          <w:rFonts w:ascii="Verdana" w:hAnsi="Verdana"/>
          <w:sz w:val="16"/>
          <w:szCs w:val="24"/>
        </w:rPr>
      </w:pPr>
      <w:r w:rsidRPr="001151BF">
        <w:rPr>
          <w:rFonts w:ascii="Verdana" w:hAnsi="Verdana"/>
          <w:sz w:val="16"/>
          <w:szCs w:val="24"/>
        </w:rPr>
        <w:t xml:space="preserve">Vykázané tržby sa </w:t>
      </w:r>
      <w:r w:rsidRPr="00684618">
        <w:rPr>
          <w:rFonts w:ascii="Verdana" w:hAnsi="Verdana"/>
          <w:sz w:val="16"/>
          <w:szCs w:val="24"/>
        </w:rPr>
        <w:t>stanovujú súčinom % dokončenia a celkových plánovaných tržieb</w:t>
      </w:r>
      <w:r>
        <w:rPr>
          <w:rFonts w:ascii="Verdana" w:hAnsi="Verdana"/>
          <w:sz w:val="16"/>
          <w:szCs w:val="24"/>
        </w:rPr>
        <w:t>.</w:t>
      </w:r>
      <w:r w:rsidRPr="00684618">
        <w:rPr>
          <w:rFonts w:ascii="Verdana" w:hAnsi="Verdana"/>
          <w:sz w:val="16"/>
          <w:szCs w:val="24"/>
        </w:rPr>
        <w:br/>
        <w:t>Výška zaslúžených výnosov = percento dokončenia zá</w:t>
      </w:r>
      <w:r>
        <w:rPr>
          <w:rFonts w:ascii="Verdana" w:hAnsi="Verdana"/>
          <w:sz w:val="16"/>
          <w:szCs w:val="24"/>
        </w:rPr>
        <w:t>kazky x celkové plánované tržby</w:t>
      </w:r>
      <w:r w:rsidRPr="00684618">
        <w:rPr>
          <w:rFonts w:ascii="Verdana" w:hAnsi="Verdana"/>
          <w:sz w:val="16"/>
          <w:szCs w:val="24"/>
        </w:rPr>
        <w:t xml:space="preserve">. </w:t>
      </w:r>
      <w:r>
        <w:rPr>
          <w:rFonts w:ascii="Verdana" w:hAnsi="Verdana"/>
          <w:sz w:val="16"/>
          <w:szCs w:val="24"/>
        </w:rPr>
        <w:t xml:space="preserve"> Vstupné údaje sa získavajú z účtovného i manažérskeho účtovníctva v zmysle postupov schválených materskou spoločnosťou.</w:t>
      </w:r>
    </w:p>
    <w:p w:rsidR="00E971F8" w:rsidRDefault="00E971F8" w:rsidP="00E971F8">
      <w:pPr>
        <w:pStyle w:val="BodyText"/>
        <w:rPr>
          <w:rFonts w:ascii="Verdana" w:hAnsi="Verdana" w:cs="Arial"/>
          <w:b/>
          <w:sz w:val="16"/>
          <w:szCs w:val="16"/>
        </w:rPr>
      </w:pPr>
    </w:p>
    <w:p w:rsidR="00E971F8" w:rsidRPr="00441E14" w:rsidRDefault="001F1A7F" w:rsidP="00E971F8">
      <w:pPr>
        <w:pStyle w:val="BodyText"/>
        <w:numPr>
          <w:ilvl w:val="0"/>
          <w:numId w:val="46"/>
        </w:numPr>
        <w:rPr>
          <w:rFonts w:ascii="Verdana" w:hAnsi="Verdana" w:cs="Arial"/>
          <w:b/>
          <w:sz w:val="16"/>
          <w:szCs w:val="16"/>
        </w:rPr>
      </w:pPr>
      <w:r w:rsidRPr="00441E14">
        <w:rPr>
          <w:rFonts w:ascii="Verdana" w:hAnsi="Verdana" w:cs="Arial"/>
          <w:b/>
          <w:sz w:val="16"/>
          <w:szCs w:val="16"/>
        </w:rPr>
        <w:t>Ďalšie informácie o zákazkovej výrobe</w:t>
      </w:r>
    </w:p>
    <w:p w:rsidR="0080354B" w:rsidRDefault="0080354B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bCs/>
          <w:sz w:val="16"/>
          <w:szCs w:val="16"/>
        </w:rPr>
        <w:t>Spoločnosť od svojho vzniku až do 31.12.2010 účtovala o nedokončenej výrobe a od 1.1.2011 z dôvodu legislatívnych zmien o zákazkovej výrobe, pričom vnútropodnikové postupy rozpočtovania, oceňovania a kalkulácie nákladov i výnosov na jednotlivé projekty zostali nezmenené</w:t>
      </w:r>
      <w:r>
        <w:rPr>
          <w:rFonts w:ascii="Verdana" w:hAnsi="Verdana"/>
          <w:bCs/>
          <w:sz w:val="16"/>
          <w:szCs w:val="16"/>
        </w:rPr>
        <w:t xml:space="preserve"> </w:t>
      </w:r>
      <w:r w:rsidRPr="0080354B">
        <w:rPr>
          <w:rFonts w:ascii="Verdana" w:hAnsi="Verdana"/>
          <w:sz w:val="16"/>
          <w:szCs w:val="16"/>
        </w:rPr>
        <w:t>V rámci novely postupov účtovania pre podnikateľov je definícia a účtovanie zákazkovej výroby vymedzené v §30 postupov účtovania pre podnikateľov. Po legislatívnych zmenách a splnení obsahového vymedzenia zákazkovej výroby spoločnosť účtuje o nedokončenej výrobe v </w:t>
      </w:r>
      <w:r w:rsidR="007C341F">
        <w:rPr>
          <w:rFonts w:ascii="Verdana" w:hAnsi="Verdana"/>
          <w:sz w:val="16"/>
          <w:szCs w:val="16"/>
        </w:rPr>
        <w:t>z</w:t>
      </w:r>
      <w:r w:rsidRPr="0080354B">
        <w:rPr>
          <w:rFonts w:ascii="Verdana" w:hAnsi="Verdana"/>
          <w:sz w:val="16"/>
          <w:szCs w:val="16"/>
        </w:rPr>
        <w:t xml:space="preserve">mysle príslušných postupov účtovania ako </w:t>
      </w:r>
      <w:r w:rsidRPr="0080354B">
        <w:rPr>
          <w:rFonts w:ascii="Verdana" w:hAnsi="Verdana"/>
          <w:sz w:val="16"/>
          <w:szCs w:val="16"/>
          <w:u w:val="single"/>
        </w:rPr>
        <w:t>o pohľadávkach</w:t>
      </w:r>
      <w:r w:rsidRPr="0080354B">
        <w:rPr>
          <w:rFonts w:ascii="Verdana" w:hAnsi="Verdana"/>
          <w:sz w:val="16"/>
          <w:szCs w:val="16"/>
        </w:rPr>
        <w:t xml:space="preserve">.  </w:t>
      </w:r>
      <w:r>
        <w:rPr>
          <w:rFonts w:ascii="Verdana" w:hAnsi="Verdana"/>
          <w:sz w:val="16"/>
          <w:szCs w:val="16"/>
        </w:rPr>
        <w:t xml:space="preserve"> </w:t>
      </w:r>
    </w:p>
    <w:p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sz w:val="16"/>
          <w:szCs w:val="16"/>
        </w:rPr>
        <w:t>Do konca roka 2010 sa hodnota stavu nedokončenej výroby vykazovala v súvahe v časti B.I.1. Materiál (B.1.Zásoby súčet) ako nedokončená výroba a polotovary vlastnej výroby (prípadne na účte časového rozlíšenia 384), a od roku 2011 sa vykazuje v súvahe podľa povahy jeho zostatku v časti B.III.1 príp. B.II.1 Pohľadávky z obchodného styku (podľa časového rozlíšenia na krátkodobé alebo dlhodobé) alebo B.I</w:t>
      </w:r>
      <w:r w:rsidR="007C341F">
        <w:rPr>
          <w:rFonts w:ascii="Verdana" w:hAnsi="Verdana"/>
          <w:sz w:val="16"/>
          <w:szCs w:val="16"/>
        </w:rPr>
        <w:t>V</w:t>
      </w:r>
      <w:r w:rsidRPr="0080354B">
        <w:rPr>
          <w:rFonts w:ascii="Verdana" w:hAnsi="Verdana"/>
          <w:sz w:val="16"/>
          <w:szCs w:val="16"/>
        </w:rPr>
        <w:t xml:space="preserve">.1 príp. B.I.1. Záväzky z obchodného styku (podľa časového rozlíšenia na krátkodobé alebo dlhodobé) ako </w:t>
      </w:r>
      <w:r w:rsidRPr="0080354B">
        <w:rPr>
          <w:rFonts w:ascii="Verdana" w:hAnsi="Verdana"/>
          <w:sz w:val="16"/>
          <w:szCs w:val="16"/>
          <w:u w:val="single"/>
        </w:rPr>
        <w:t>čistá hodnota zákazky</w:t>
      </w:r>
      <w:r w:rsidRPr="0080354B">
        <w:rPr>
          <w:rFonts w:ascii="Verdana" w:hAnsi="Verdana"/>
          <w:sz w:val="16"/>
          <w:szCs w:val="16"/>
        </w:rPr>
        <w:t xml:space="preserve">.  </w:t>
      </w:r>
    </w:p>
    <w:p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sz w:val="16"/>
          <w:szCs w:val="16"/>
        </w:rPr>
        <w:t xml:space="preserve">Do rámcovej účtovej osnovy boli doplnené nové účty - vznik pohľadávky pri zákazkovej výrobe sa účtuje na účte </w:t>
      </w:r>
      <w:hyperlink r:id="rId10" w:tooltip="Účet  316 - Čistá hodnota zákazky (Aktíva) " w:history="1">
        <w:r w:rsidRPr="0080354B">
          <w:rPr>
            <w:rFonts w:ascii="Verdana" w:hAnsi="Verdana"/>
            <w:bCs/>
            <w:sz w:val="16"/>
            <w:szCs w:val="16"/>
          </w:rPr>
          <w:t>316</w:t>
        </w:r>
      </w:hyperlink>
      <w:r w:rsidRPr="0080354B">
        <w:rPr>
          <w:rFonts w:ascii="Verdana" w:hAnsi="Verdana"/>
          <w:bCs/>
          <w:sz w:val="16"/>
          <w:szCs w:val="16"/>
        </w:rPr>
        <w:t xml:space="preserve"> – Čistá hodnota zákazky</w:t>
      </w:r>
      <w:r w:rsidRPr="0080354B">
        <w:rPr>
          <w:rFonts w:ascii="Verdana" w:hAnsi="Verdana"/>
          <w:sz w:val="16"/>
          <w:szCs w:val="16"/>
        </w:rPr>
        <w:t xml:space="preserve">  a pre účtovanie výnosov zo zákazky je ustanovený účet výnosov </w:t>
      </w:r>
      <w:hyperlink r:id="rId11" w:tooltip="Účet  606 - Výnosy za zákazky (Výnosový) " w:history="1">
        <w:r w:rsidRPr="0080354B">
          <w:rPr>
            <w:rFonts w:ascii="Verdana" w:hAnsi="Verdana"/>
            <w:bCs/>
            <w:sz w:val="16"/>
            <w:szCs w:val="16"/>
          </w:rPr>
          <w:t>606</w:t>
        </w:r>
      </w:hyperlink>
      <w:r w:rsidRPr="0080354B">
        <w:rPr>
          <w:rFonts w:ascii="Verdana" w:hAnsi="Verdana"/>
          <w:bCs/>
          <w:sz w:val="16"/>
          <w:szCs w:val="16"/>
        </w:rPr>
        <w:t xml:space="preserve"> – Výnosy zo zákazky</w:t>
      </w:r>
      <w:r w:rsidRPr="0080354B">
        <w:rPr>
          <w:rFonts w:ascii="Verdana" w:hAnsi="Verdana"/>
          <w:sz w:val="16"/>
          <w:szCs w:val="16"/>
        </w:rPr>
        <w:t xml:space="preserve">. V zmysle uvedených zmien sa  od 1. 1. 2011 pri účtovaní zákazkovej výroby  </w:t>
      </w:r>
      <w:r>
        <w:rPr>
          <w:rFonts w:ascii="Verdana" w:hAnsi="Verdana"/>
          <w:sz w:val="16"/>
          <w:szCs w:val="16"/>
        </w:rPr>
        <w:t xml:space="preserve">spoločnosť nepoužívala </w:t>
      </w:r>
      <w:r w:rsidRPr="0080354B">
        <w:rPr>
          <w:rFonts w:ascii="Verdana" w:hAnsi="Verdana"/>
          <w:sz w:val="16"/>
          <w:szCs w:val="16"/>
        </w:rPr>
        <w:t xml:space="preserve"> účet 121 – Nedokončená výroba, účet 611 – Zmena stavu nedokončenej výroby (tzv. aktivácia nákladov) a účty časového rozlíšenia, t. j. účty 384 – Výnosy budúcich období, 385 – Príjmy budúcich období. Počas účtovného obdobia 2011 účtovala spoločnosť na analytickom účte 31610 – čistá hodnota zákazky stavy zostatkov mesačne na základe interných kalkulácií.Ak boli realizované výkony nižšie ako náklady k nim prislúchajúce, účtovalo sa zvýšenie výnosov na účte 606 – výnosy zo zákazky a v prípade ak boli vyššie tak dochádzalo k zníženiu týchto výnosov.  </w:t>
      </w:r>
    </w:p>
    <w:p w:rsidR="0080354B" w:rsidRPr="0080354B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A55FD1">
        <w:rPr>
          <w:rFonts w:ascii="Verdana" w:hAnsi="Verdana"/>
          <w:sz w:val="16"/>
          <w:szCs w:val="16"/>
        </w:rPr>
        <w:t xml:space="preserve">Analytická evidencia na účte 316 je </w:t>
      </w:r>
      <w:r w:rsidR="00A55FD1" w:rsidRPr="00A55FD1">
        <w:rPr>
          <w:rFonts w:ascii="Verdana" w:hAnsi="Verdana"/>
          <w:sz w:val="16"/>
          <w:szCs w:val="16"/>
        </w:rPr>
        <w:t>vytvorená tak aby</w:t>
      </w:r>
      <w:r w:rsidRPr="00A55FD1">
        <w:rPr>
          <w:rFonts w:ascii="Verdana" w:hAnsi="Verdana"/>
          <w:sz w:val="16"/>
          <w:szCs w:val="16"/>
        </w:rPr>
        <w:t xml:space="preserve"> sled</w:t>
      </w:r>
      <w:r w:rsidR="00A55FD1" w:rsidRPr="00A55FD1">
        <w:rPr>
          <w:rFonts w:ascii="Verdana" w:hAnsi="Verdana"/>
          <w:sz w:val="16"/>
          <w:szCs w:val="16"/>
        </w:rPr>
        <w:t>ovala</w:t>
      </w:r>
      <w:r w:rsidRPr="00A55FD1">
        <w:rPr>
          <w:rFonts w:ascii="Verdana" w:hAnsi="Verdana"/>
          <w:sz w:val="16"/>
          <w:szCs w:val="16"/>
        </w:rPr>
        <w:t xml:space="preserve"> stav každej zákazky (projektu) jednotlivo</w:t>
      </w:r>
      <w:r w:rsidR="00A55FD1" w:rsidRPr="00A55FD1">
        <w:rPr>
          <w:rFonts w:ascii="Verdana" w:hAnsi="Verdana"/>
          <w:sz w:val="16"/>
          <w:szCs w:val="16"/>
        </w:rPr>
        <w:t xml:space="preserve"> a</w:t>
      </w:r>
      <w:r w:rsidRPr="00A55FD1">
        <w:rPr>
          <w:rFonts w:ascii="Verdana" w:hAnsi="Verdana"/>
          <w:sz w:val="16"/>
          <w:szCs w:val="16"/>
        </w:rPr>
        <w:t xml:space="preserve"> </w:t>
      </w:r>
      <w:r w:rsidR="00A55FD1" w:rsidRPr="00A55FD1">
        <w:rPr>
          <w:rFonts w:ascii="Verdana" w:hAnsi="Verdana"/>
          <w:sz w:val="16"/>
          <w:szCs w:val="16"/>
        </w:rPr>
        <w:t xml:space="preserve">poskytovala tak </w:t>
      </w:r>
      <w:r w:rsidRPr="00A55FD1">
        <w:rPr>
          <w:rFonts w:ascii="Verdana" w:hAnsi="Verdana"/>
          <w:sz w:val="16"/>
          <w:szCs w:val="16"/>
        </w:rPr>
        <w:t xml:space="preserve">prehľad o stave rozpracovanosti pripadajúcom na jednotlivé výkony konkrétneho projektu. </w:t>
      </w:r>
      <w:r w:rsidR="00A55FD1" w:rsidRPr="00A55FD1">
        <w:rPr>
          <w:rFonts w:ascii="Verdana" w:hAnsi="Verdana"/>
          <w:sz w:val="16"/>
          <w:szCs w:val="16"/>
        </w:rPr>
        <w:t>Zabezpečuje sa tak s</w:t>
      </w:r>
      <w:r w:rsidRPr="00A55FD1">
        <w:rPr>
          <w:rFonts w:ascii="Verdana" w:hAnsi="Verdana"/>
          <w:sz w:val="16"/>
          <w:szCs w:val="16"/>
        </w:rPr>
        <w:t xml:space="preserve">ledovanie a účtovanie  takéhoto druhu výkonov.  </w:t>
      </w:r>
      <w:r w:rsidRPr="0080354B">
        <w:rPr>
          <w:rFonts w:ascii="Verdana" w:hAnsi="Verdana"/>
          <w:sz w:val="16"/>
          <w:szCs w:val="16"/>
        </w:rPr>
        <w:t>Zložitosť je daná nielen spôsobom kalkulácie a vyčísľovania hodnôt zostatkov v jednotlivých obdobiach, ale najmä skutočnosťou, že doba realizácie projektu spravidla presahuje jeden rok, takže je nutné dodržiavať časové rozlíšenie počas celej doby trvania a realizácie projektu.</w:t>
      </w:r>
      <w:r w:rsidR="003257B4">
        <w:rPr>
          <w:rFonts w:ascii="Verdana" w:hAnsi="Verdana"/>
          <w:sz w:val="16"/>
          <w:szCs w:val="16"/>
        </w:rPr>
        <w:t xml:space="preserve"> Bližšie informácie o stave a priebehu jednotlivých projektov – zákaziek, sú k dispozícii vo forme internej evidencie v mieste sídla spoločnosti.</w:t>
      </w:r>
    </w:p>
    <w:p w:rsidR="0080354B" w:rsidRDefault="0080354B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tbl>
      <w:tblPr>
        <w:tblW w:w="8812" w:type="dxa"/>
        <w:tblInd w:w="85" w:type="dxa"/>
        <w:tblLook w:val="04A0" w:firstRow="1" w:lastRow="0" w:firstColumn="1" w:lastColumn="0" w:noHBand="0" w:noVBand="1"/>
      </w:tblPr>
      <w:tblGrid>
        <w:gridCol w:w="774"/>
        <w:gridCol w:w="3785"/>
        <w:gridCol w:w="1985"/>
        <w:gridCol w:w="2268"/>
      </w:tblGrid>
      <w:tr w:rsidR="000C2787" w:rsidRPr="000C2787" w:rsidTr="000C2787">
        <w:trPr>
          <w:trHeight w:val="315"/>
        </w:trPr>
        <w:tc>
          <w:tcPr>
            <w:tcW w:w="77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87" w:rsidRPr="000C2787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Účet</w:t>
            </w:r>
            <w:proofErr w:type="spellEnd"/>
          </w:p>
        </w:tc>
        <w:tc>
          <w:tcPr>
            <w:tcW w:w="37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87" w:rsidRPr="000C2787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Názov</w:t>
            </w:r>
            <w:proofErr w:type="spellEnd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účtu</w:t>
            </w:r>
            <w:proofErr w:type="spellEnd"/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87" w:rsidRPr="000C2787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R </w:t>
            </w: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Zost.poč.stav</w:t>
            </w:r>
            <w:proofErr w:type="spellEnd"/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0C2787" w:rsidRPr="000C2787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D </w:t>
            </w: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Zostatok</w:t>
            </w:r>
            <w:proofErr w:type="spellEnd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en-US"/>
              </w:rPr>
              <w:t>kon.stav</w:t>
            </w:r>
            <w:proofErr w:type="spellEnd"/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31624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HS2871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30.471,71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1D047F" w:rsidRPr="000C2787" w:rsidRDefault="00411614" w:rsidP="0041161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-7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609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34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31625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7.495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41161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</w:t>
            </w:r>
            <w:r w:rsidR="0041161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.</w:t>
            </w:r>
            <w:r w:rsidR="0041161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488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 w:rsidR="00411614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96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31626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10.888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1D047F" w:rsidRPr="000C2787" w:rsidRDefault="00411614" w:rsidP="0041161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.8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23</w:t>
            </w:r>
            <w:r w:rsidR="001D047F"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31630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2.081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1D047F" w:rsidRPr="000C2787" w:rsidRDefault="00411614" w:rsidP="0041161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1D047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1D047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HS294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6.214,06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1D047F" w:rsidRPr="000C2787" w:rsidRDefault="00411614" w:rsidP="0041161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-1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1.505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</w:t>
            </w: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411614" w:rsidP="00A27AF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1D047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1D047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8.985,23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A27AF6" w:rsidP="00A27AF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-868,39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1D047F" w:rsidP="002C514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1D047F" w:rsidRPr="000C2787" w:rsidTr="000C2787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3163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HS29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-30.828,72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A27AF6" w:rsidP="00A27AF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</w:tr>
      <w:tr w:rsidR="001D047F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2.943,00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A27AF6" w:rsidP="00A27AF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-7.135,94</w:t>
            </w:r>
          </w:p>
        </w:tc>
      </w:tr>
      <w:tr w:rsidR="001D047F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047F" w:rsidRPr="000C2787" w:rsidRDefault="001D047F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-11.366,83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1D047F" w:rsidRPr="000C2787" w:rsidRDefault="00A27AF6" w:rsidP="00A27AF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749</w:t>
            </w:r>
            <w:r w:rsidR="001D047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-1.738,82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-1.798,48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HS3004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47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HS2990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2.652,14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48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HS3052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316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Čistá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hodnota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zákazky</w:t>
            </w:r>
            <w:proofErr w:type="spellEnd"/>
            <w:r w:rsidRPr="000C2787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 xml:space="preserve"> HS3052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24.812,78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31650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Čistá hodnota zákazky HS3088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-12.952,41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31652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Čistá hodnota zákazky HS2960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-8.781,82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31653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Čistá hodnota zákazky HS3094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-4.622,39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31654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Čistá hodnota zákazky HS3087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-27.795,58</w:t>
            </w:r>
          </w:p>
        </w:tc>
      </w:tr>
      <w:tr w:rsidR="00A27AF6" w:rsidRPr="000C2787" w:rsidTr="00CE1CE9">
        <w:trPr>
          <w:trHeight w:val="300"/>
        </w:trPr>
        <w:tc>
          <w:tcPr>
            <w:tcW w:w="7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31655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Default="00A27AF6" w:rsidP="00B731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Čistá hodnota zákazky HS2916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A27AF6" w:rsidRPr="000C2787" w:rsidRDefault="00A27AF6" w:rsidP="00B7312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30.489,79</w:t>
            </w:r>
          </w:p>
        </w:tc>
      </w:tr>
      <w:tr w:rsidR="00C52E74" w:rsidRPr="000C2787" w:rsidTr="00A27AF6">
        <w:trPr>
          <w:trHeight w:val="315"/>
        </w:trPr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74" w:rsidRPr="000C2787" w:rsidRDefault="00C52E74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74" w:rsidRPr="000C2787" w:rsidRDefault="00C52E74" w:rsidP="000C278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74" w:rsidRPr="007343DB" w:rsidRDefault="006A7B7B" w:rsidP="0041161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            </w:t>
            </w:r>
            <w:r w:rsidR="0041161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    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-</w:t>
            </w:r>
            <w:r w:rsidR="0041161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6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.</w:t>
            </w:r>
            <w:r w:rsidR="0041161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383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,</w:t>
            </w:r>
            <w:r w:rsidR="00411614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4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E74" w:rsidRPr="007343DB" w:rsidRDefault="00C52E74" w:rsidP="00A27AF6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-</w:t>
            </w:r>
            <w:r w:rsidR="00A27AF6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30</w:t>
            </w:r>
            <w:r w:rsidR="00047548"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.</w:t>
            </w:r>
            <w:r w:rsidR="00A27AF6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156</w:t>
            </w:r>
            <w:r w:rsidR="00047548"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,</w:t>
            </w:r>
            <w:r w:rsidR="00A27AF6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08</w:t>
            </w:r>
          </w:p>
        </w:tc>
      </w:tr>
    </w:tbl>
    <w:p w:rsidR="000C2787" w:rsidRDefault="000C2787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 POHĽADÁVKACH (Súvaha r. 0</w:t>
      </w:r>
      <w:r w:rsidR="008072B7">
        <w:rPr>
          <w:rFonts w:ascii="Verdana" w:hAnsi="Verdana" w:cs="Arial"/>
          <w:sz w:val="16"/>
          <w:szCs w:val="16"/>
        </w:rPr>
        <w:t>41</w:t>
      </w:r>
      <w:r w:rsidRPr="004061CB">
        <w:rPr>
          <w:rFonts w:ascii="Verdana" w:hAnsi="Verdana" w:cs="Arial"/>
          <w:sz w:val="16"/>
          <w:szCs w:val="16"/>
        </w:rPr>
        <w:t xml:space="preserve"> a r. 0</w:t>
      </w:r>
      <w:r w:rsidR="008072B7">
        <w:rPr>
          <w:rFonts w:ascii="Verdana" w:hAnsi="Verdana" w:cs="Arial"/>
          <w:sz w:val="16"/>
          <w:szCs w:val="16"/>
        </w:rPr>
        <w:t>53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Pr="00DA1AA8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DA1AA8">
        <w:rPr>
          <w:rFonts w:ascii="Verdana" w:hAnsi="Verdana" w:cs="Arial"/>
          <w:b/>
          <w:sz w:val="16"/>
          <w:szCs w:val="16"/>
        </w:rPr>
        <w:t>Prehľad o opravných položkách</w:t>
      </w:r>
      <w:r w:rsidR="0033339E" w:rsidRPr="00DA1AA8">
        <w:rPr>
          <w:rFonts w:ascii="Verdana" w:hAnsi="Verdana" w:cs="Arial"/>
          <w:b/>
          <w:sz w:val="16"/>
          <w:szCs w:val="16"/>
        </w:rPr>
        <w:t xml:space="preserve"> </w:t>
      </w:r>
    </w:p>
    <w:p w:rsidR="00DA1AA8" w:rsidRDefault="00DA1AA8" w:rsidP="00DA1AA8">
      <w:pPr>
        <w:ind w:left="360"/>
        <w:rPr>
          <w:rFonts w:ascii="Verdana" w:hAnsi="Verdana" w:cs="Arial"/>
          <w:b/>
          <w:color w:val="FF0000"/>
          <w:sz w:val="16"/>
          <w:szCs w:val="16"/>
        </w:rPr>
      </w:pP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Interne má spoločnosť stanovené následovné pravidlá na tvorbu opravných položiek k pohľadávkam:</w:t>
      </w: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1, Opravné položky sa tvoria len na pohľadávky voči tretím stranám mimo skupiny spoločností HIMA. </w:t>
      </w: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  <w:lang w:val="en-US"/>
        </w:rPr>
      </w:pPr>
      <w:r>
        <w:rPr>
          <w:rFonts w:ascii="Verdana" w:hAnsi="Verdana" w:cs="Arial"/>
          <w:sz w:val="16"/>
          <w:szCs w:val="16"/>
        </w:rPr>
        <w:t>2, Uvedené pohľadávky a ich riziká úhrady sa posudzujú individuálne a v prípade ak sú po splatnosti viac ako 60dní a menej ako 120 dní, tvorí sa k nim opravná položka vo výške 25</w:t>
      </w:r>
      <w:r>
        <w:rPr>
          <w:rFonts w:ascii="Verdana" w:hAnsi="Verdana" w:cs="Arial"/>
          <w:sz w:val="16"/>
          <w:szCs w:val="16"/>
          <w:lang w:val="en-US"/>
        </w:rPr>
        <w:t xml:space="preserve">%. </w:t>
      </w: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  <w:lang w:val="en-US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120dní a menej ako 150 dní, tvorí sa k nej opravná položka vo výške 50</w:t>
      </w:r>
      <w:r>
        <w:rPr>
          <w:rFonts w:ascii="Verdana" w:hAnsi="Verdana" w:cs="Arial"/>
          <w:sz w:val="16"/>
          <w:szCs w:val="16"/>
          <w:lang w:val="en-US"/>
        </w:rPr>
        <w:t xml:space="preserve">%. </w:t>
      </w: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  <w:lang w:val="en-US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150dní a menej ako 180 dní, tvorí sa k nej opravná položka vo výške 75</w:t>
      </w:r>
      <w:r>
        <w:rPr>
          <w:rFonts w:ascii="Verdana" w:hAnsi="Verdana" w:cs="Arial"/>
          <w:sz w:val="16"/>
          <w:szCs w:val="16"/>
          <w:lang w:val="en-US"/>
        </w:rPr>
        <w:t xml:space="preserve">%. </w:t>
      </w:r>
    </w:p>
    <w:p w:rsidR="00DA1AA8" w:rsidRDefault="00DA1AA8" w:rsidP="00DA1AA8">
      <w:pPr>
        <w:pStyle w:val="BodyText"/>
        <w:rPr>
          <w:rFonts w:ascii="Verdana" w:hAnsi="Verdana" w:cs="Arial"/>
          <w:sz w:val="16"/>
          <w:szCs w:val="16"/>
          <w:lang w:val="en-US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180dní, tvorí sa k nej opravná položka vo výške 100</w:t>
      </w:r>
      <w:r>
        <w:rPr>
          <w:rFonts w:ascii="Verdana" w:hAnsi="Verdana" w:cs="Arial"/>
          <w:sz w:val="16"/>
          <w:szCs w:val="16"/>
          <w:lang w:val="en-US"/>
        </w:rPr>
        <w:t xml:space="preserve">%. </w:t>
      </w:r>
    </w:p>
    <w:p w:rsidR="00DA1AA8" w:rsidRDefault="00DA1AA8" w:rsidP="00DA1AA8">
      <w:pPr>
        <w:rPr>
          <w:rFonts w:ascii="Verdana" w:hAnsi="Verdana" w:cs="Arial"/>
          <w:sz w:val="16"/>
          <w:szCs w:val="16"/>
          <w:lang w:val="en-US"/>
        </w:rPr>
      </w:pPr>
    </w:p>
    <w:p w:rsidR="00DA1AA8" w:rsidRDefault="00DA1AA8" w:rsidP="00DA1AA8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  <w:lang w:val="en-US"/>
        </w:rPr>
        <w:t xml:space="preserve">3, </w:t>
      </w:r>
      <w:r w:rsidRPr="00AB4BED">
        <w:rPr>
          <w:rFonts w:ascii="Verdana" w:hAnsi="Verdana" w:cs="Arial"/>
          <w:sz w:val="16"/>
          <w:szCs w:val="16"/>
        </w:rPr>
        <w:t xml:space="preserve">Spoločnosť </w:t>
      </w:r>
      <w:r>
        <w:rPr>
          <w:rFonts w:ascii="Verdana" w:hAnsi="Verdana" w:cs="Arial"/>
          <w:sz w:val="16"/>
          <w:szCs w:val="16"/>
        </w:rPr>
        <w:t xml:space="preserve">okrem individuálneho posudzovania rizikových pohľadávok vytvára taktiež všeobecnú opravnú položku </w:t>
      </w:r>
      <w:proofErr w:type="gramStart"/>
      <w:r>
        <w:rPr>
          <w:rFonts w:ascii="Verdana" w:hAnsi="Verdana" w:cs="Arial"/>
          <w:sz w:val="16"/>
          <w:szCs w:val="16"/>
        </w:rPr>
        <w:t>na</w:t>
      </w:r>
      <w:proofErr w:type="gramEnd"/>
      <w:r>
        <w:rPr>
          <w:rFonts w:ascii="Verdana" w:hAnsi="Verdana" w:cs="Arial"/>
          <w:sz w:val="16"/>
          <w:szCs w:val="16"/>
        </w:rPr>
        <w:t xml:space="preserve"> všetky ostatné pohľadávky voči tretím stranám ktoré nespĺňajú kriériá individuáneho posúdenia. Na takéto pohľadávky tvorí spoločnosť všeobecnú opravnú položku vo výške 4</w:t>
      </w:r>
      <w:r>
        <w:rPr>
          <w:rFonts w:ascii="Verdana" w:hAnsi="Verdana" w:cs="Arial"/>
          <w:sz w:val="16"/>
          <w:szCs w:val="16"/>
          <w:lang w:val="en-US"/>
        </w:rPr>
        <w:t xml:space="preserve">% </w:t>
      </w:r>
      <w:r w:rsidRPr="00AB4BED">
        <w:rPr>
          <w:rFonts w:ascii="Verdana" w:hAnsi="Verdana" w:cs="Arial"/>
          <w:sz w:val="16"/>
          <w:szCs w:val="16"/>
        </w:rPr>
        <w:t>z</w:t>
      </w:r>
      <w:r>
        <w:rPr>
          <w:rFonts w:ascii="Verdana" w:hAnsi="Verdana" w:cs="Arial"/>
          <w:sz w:val="16"/>
          <w:szCs w:val="16"/>
        </w:rPr>
        <w:t> hodnoty pohľadávky.</w:t>
      </w:r>
    </w:p>
    <w:p w:rsidR="00587C11" w:rsidRDefault="00587C11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E564D5" w:rsidRDefault="00E564D5" w:rsidP="00DA1AA8">
      <w:pPr>
        <w:rPr>
          <w:rFonts w:ascii="Verdana" w:hAnsi="Verdana" w:cs="Arial"/>
          <w:sz w:val="16"/>
          <w:szCs w:val="16"/>
        </w:rPr>
      </w:pPr>
    </w:p>
    <w:p w:rsidR="00587C11" w:rsidRPr="00B06319" w:rsidRDefault="00587C11" w:rsidP="00DA1AA8">
      <w:pPr>
        <w:rPr>
          <w:rFonts w:ascii="Verdana" w:hAnsi="Verdana" w:cs="Arial"/>
          <w:b/>
          <w:color w:val="FF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4"/>
        <w:gridCol w:w="1155"/>
        <w:gridCol w:w="1091"/>
        <w:gridCol w:w="1674"/>
        <w:gridCol w:w="1431"/>
        <w:gridCol w:w="1441"/>
      </w:tblGrid>
      <w:tr w:rsidR="005A76EB" w:rsidRPr="004A1C3C" w:rsidTr="00587C11">
        <w:trPr>
          <w:trHeight w:val="227"/>
          <w:jc w:val="center"/>
        </w:trPr>
        <w:tc>
          <w:tcPr>
            <w:tcW w:w="249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4785D" w:rsidRPr="00A4785D" w:rsidRDefault="00A4785D" w:rsidP="00A4785D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DA1AA8" w:rsidRDefault="00DA1AA8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DA1AA8" w:rsidRDefault="00DA1AA8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>Pohľadávky</w:t>
            </w:r>
          </w:p>
          <w:p w:rsidR="00A4785D" w:rsidRDefault="00A4785D" w:rsidP="002C514A">
            <w:pPr>
              <w:jc w:val="left"/>
            </w:pPr>
          </w:p>
        </w:tc>
        <w:tc>
          <w:tcPr>
            <w:tcW w:w="6792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785D" w:rsidRPr="00A4785D" w:rsidRDefault="00A4785D" w:rsidP="00A4785D">
            <w:pPr>
              <w:pStyle w:val="TopHeader"/>
              <w:rPr>
                <w:rFonts w:ascii="Verdana" w:hAnsi="Verdana"/>
                <w:i/>
                <w:sz w:val="16"/>
                <w:szCs w:val="16"/>
              </w:rPr>
            </w:pPr>
            <w:r w:rsidRPr="00A4785D">
              <w:rPr>
                <w:rFonts w:ascii="Verdana" w:hAnsi="Verdana" w:cs="Arial"/>
                <w:sz w:val="16"/>
                <w:szCs w:val="16"/>
              </w:rPr>
              <w:t>Bežné účtovné obdobie</w:t>
            </w:r>
          </w:p>
        </w:tc>
      </w:tr>
      <w:tr w:rsidR="00587C11" w:rsidRPr="003E402D" w:rsidTr="00587C11">
        <w:trPr>
          <w:trHeight w:hRule="exact" w:val="1333"/>
          <w:jc w:val="center"/>
        </w:trPr>
        <w:tc>
          <w:tcPr>
            <w:tcW w:w="24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785D" w:rsidRPr="003E402D" w:rsidRDefault="00A4785D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bottom w:val="single" w:sz="18" w:space="0" w:color="auto"/>
            </w:tcBorders>
            <w:vAlign w:val="center"/>
          </w:tcPr>
          <w:p w:rsid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>Stav OP na začiatku účtovného obdobia</w:t>
            </w:r>
          </w:p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18" w:space="0" w:color="auto"/>
            </w:tcBorders>
          </w:tcPr>
          <w:p w:rsidR="00A4785D" w:rsidRDefault="00A4785D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A4785D" w:rsidRP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Tvorba OP 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A4785D" w:rsidRDefault="00A4785D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>Zúčtovanie OP z dôvodu zániku opodstatnenosti</w:t>
            </w:r>
          </w:p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tcBorders>
              <w:bottom w:val="single" w:sz="18" w:space="0" w:color="auto"/>
            </w:tcBorders>
            <w:vAlign w:val="center"/>
          </w:tcPr>
          <w:p w:rsidR="00A4785D" w:rsidRPr="003E402D" w:rsidRDefault="00A4785D" w:rsidP="00A4785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44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785D" w:rsidRPr="003E402D" w:rsidRDefault="00A4785D" w:rsidP="00A4785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587C11" w:rsidRPr="003E402D" w:rsidTr="00587C11">
        <w:trPr>
          <w:jc w:val="center"/>
        </w:trPr>
        <w:tc>
          <w:tcPr>
            <w:tcW w:w="24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785D" w:rsidRPr="003E402D" w:rsidRDefault="00A4785D" w:rsidP="00DA1AA8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 obchodného styku </w:t>
            </w:r>
            <w:r w:rsidR="00DA1AA8">
              <w:rPr>
                <w:rFonts w:ascii="Verdana" w:hAnsi="Verdana" w:cs="Arial"/>
                <w:sz w:val="16"/>
                <w:szCs w:val="16"/>
              </w:rPr>
              <w:t>voči prepojeným ÚJ</w:t>
            </w:r>
          </w:p>
        </w:tc>
        <w:tc>
          <w:tcPr>
            <w:tcW w:w="1155" w:type="dxa"/>
            <w:tcBorders>
              <w:top w:val="single" w:sz="18" w:space="0" w:color="auto"/>
            </w:tcBorders>
            <w:vAlign w:val="center"/>
          </w:tcPr>
          <w:p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18" w:space="0" w:color="auto"/>
            </w:tcBorders>
          </w:tcPr>
          <w:p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18" w:space="0" w:color="auto"/>
            </w:tcBorders>
          </w:tcPr>
          <w:p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18" w:space="0" w:color="auto"/>
            </w:tcBorders>
            <w:vAlign w:val="center"/>
          </w:tcPr>
          <w:p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587C11" w:rsidRPr="003E402D" w:rsidTr="00587C11">
        <w:trPr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A4785D" w:rsidRPr="003E402D" w:rsidRDefault="00620CA6" w:rsidP="00620CA6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1155" w:type="dxa"/>
            <w:vAlign w:val="center"/>
          </w:tcPr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74473E">
        <w:trPr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620CA6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1155" w:type="dxa"/>
          </w:tcPr>
          <w:p w:rsidR="00467C52" w:rsidRPr="00587C11" w:rsidRDefault="00467C52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102.385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091" w:type="dxa"/>
          </w:tcPr>
          <w:p w:rsidR="00467C52" w:rsidRDefault="00467C52" w:rsidP="00467C5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67C52" w:rsidRPr="00587C11" w:rsidRDefault="00467C52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87C11">
              <w:rPr>
                <w:rFonts w:ascii="Verdana" w:hAnsi="Verdana" w:cs="Arial"/>
                <w:b/>
                <w:sz w:val="16"/>
                <w:szCs w:val="16"/>
              </w:rPr>
              <w:t>10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018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674" w:type="dxa"/>
          </w:tcPr>
          <w:p w:rsidR="00467C52" w:rsidRDefault="00467C52" w:rsidP="00467C5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67C52" w:rsidRPr="00587C11" w:rsidRDefault="00E564D5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11</w:t>
            </w:r>
            <w:r w:rsidR="00467C52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630</w:t>
            </w:r>
            <w:r w:rsidR="00467C52"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431" w:type="dxa"/>
            <w:vAlign w:val="center"/>
          </w:tcPr>
          <w:p w:rsidR="00467C52" w:rsidRDefault="00467C52" w:rsidP="00467C5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</w:t>
            </w:r>
          </w:p>
          <w:p w:rsidR="00467C52" w:rsidRPr="00587C11" w:rsidRDefault="00467C52" w:rsidP="00467C5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    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441" w:type="dxa"/>
            <w:tcBorders>
              <w:right w:val="single" w:sz="18" w:space="0" w:color="auto"/>
            </w:tcBorders>
          </w:tcPr>
          <w:p w:rsidR="00467C52" w:rsidRDefault="00467C52" w:rsidP="0074473E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67C52" w:rsidRPr="00587C11" w:rsidRDefault="00467C52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87C11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92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77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467C52" w:rsidRPr="003E402D" w:rsidTr="00587C11">
        <w:trPr>
          <w:trHeight w:hRule="exact" w:val="32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1155" w:type="dxa"/>
            <w:vAlign w:val="center"/>
          </w:tcPr>
          <w:p w:rsidR="00467C52" w:rsidRPr="00E564D5" w:rsidRDefault="00467C52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473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1155" w:type="dxa"/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848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1155" w:type="dxa"/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705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155" w:type="dxa"/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700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1155" w:type="dxa"/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32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1155" w:type="dxa"/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38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Odložená daňová </w:t>
            </w:r>
            <w:r w:rsidRPr="003E402D">
              <w:rPr>
                <w:rFonts w:ascii="Verdana" w:hAnsi="Verdana" w:cs="Arial"/>
                <w:sz w:val="16"/>
                <w:szCs w:val="16"/>
              </w:rPr>
              <w:t>pohľadávk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</w:p>
        </w:tc>
        <w:tc>
          <w:tcPr>
            <w:tcW w:w="1155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587C11">
        <w:trPr>
          <w:trHeight w:hRule="exact" w:val="564"/>
          <w:jc w:val="center"/>
        </w:trPr>
        <w:tc>
          <w:tcPr>
            <w:tcW w:w="24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67C52" w:rsidRPr="003E402D" w:rsidRDefault="00E564D5" w:rsidP="00E564D5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OP</w:t>
            </w:r>
            <w:r w:rsidR="00467C52" w:rsidRPr="003E402D">
              <w:rPr>
                <w:rFonts w:ascii="Verdana" w:hAnsi="Verdana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55" w:type="dxa"/>
            <w:tcBorders>
              <w:bottom w:val="single" w:sz="18" w:space="0" w:color="auto"/>
            </w:tcBorders>
            <w:vAlign w:val="center"/>
          </w:tcPr>
          <w:p w:rsidR="00467C52" w:rsidRPr="003E402D" w:rsidRDefault="00E564D5" w:rsidP="00E564D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102.385</w:t>
            </w:r>
            <w:r w:rsidR="00467C52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091" w:type="dxa"/>
            <w:tcBorders>
              <w:bottom w:val="single" w:sz="18" w:space="0" w:color="auto"/>
            </w:tcBorders>
          </w:tcPr>
          <w:p w:rsidR="00467C52" w:rsidRDefault="00467C52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67C52" w:rsidRPr="00587C11" w:rsidRDefault="00467C52" w:rsidP="00E564D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587C11">
              <w:rPr>
                <w:rFonts w:ascii="Verdana" w:hAnsi="Verdana" w:cs="Arial"/>
                <w:b/>
                <w:sz w:val="16"/>
                <w:szCs w:val="16"/>
              </w:rPr>
              <w:t>10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018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467C52" w:rsidRDefault="00467C52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67C52" w:rsidRPr="00587C11" w:rsidRDefault="00E564D5" w:rsidP="00E564D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11.630</w:t>
            </w:r>
            <w:r w:rsidR="00467C52" w:rsidRPr="00587C11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431" w:type="dxa"/>
            <w:tcBorders>
              <w:bottom w:val="single" w:sz="18" w:space="0" w:color="auto"/>
            </w:tcBorders>
            <w:vAlign w:val="center"/>
          </w:tcPr>
          <w:p w:rsidR="00467C52" w:rsidRPr="00587C11" w:rsidRDefault="00467C52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587C11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44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7C52" w:rsidRPr="00FD366E" w:rsidRDefault="00467C52" w:rsidP="00E564D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FD366E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92</w:t>
            </w:r>
            <w:r w:rsidRPr="00FD366E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E564D5">
              <w:rPr>
                <w:rFonts w:ascii="Verdana" w:hAnsi="Verdana" w:cs="Arial"/>
                <w:b/>
                <w:sz w:val="16"/>
                <w:szCs w:val="16"/>
              </w:rPr>
              <w:t>77</w:t>
            </w:r>
            <w:r w:rsidRPr="00FD366E">
              <w:rPr>
                <w:rFonts w:ascii="Verdana" w:hAnsi="Verdana" w:cs="Arial"/>
                <w:b/>
                <w:sz w:val="16"/>
                <w:szCs w:val="16"/>
              </w:rPr>
              <w:t>3,-</w:t>
            </w:r>
          </w:p>
        </w:tc>
      </w:tr>
    </w:tbl>
    <w:p w:rsidR="00436EAF" w:rsidRDefault="00436EAF" w:rsidP="00436EAF">
      <w:pPr>
        <w:rPr>
          <w:rFonts w:ascii="Verdana" w:hAnsi="Verdana" w:cs="Arial"/>
          <w:b/>
          <w:color w:val="000000"/>
          <w:sz w:val="16"/>
          <w:szCs w:val="16"/>
        </w:rPr>
      </w:pPr>
    </w:p>
    <w:p w:rsidR="00BC1BD7" w:rsidRPr="004061CB" w:rsidRDefault="00BC1BD7" w:rsidP="00BC1BD7">
      <w:pPr>
        <w:rPr>
          <w:rFonts w:ascii="Verdana" w:hAnsi="Verdana" w:cs="Arial"/>
          <w:b/>
          <w:color w:val="000000"/>
          <w:sz w:val="16"/>
          <w:szCs w:val="16"/>
        </w:rPr>
      </w:pPr>
    </w:p>
    <w:p w:rsidR="00031248" w:rsidRPr="00487394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487394">
        <w:rPr>
          <w:rFonts w:ascii="Verdana" w:hAnsi="Verdana" w:cs="Arial"/>
          <w:b/>
          <w:sz w:val="16"/>
          <w:szCs w:val="16"/>
        </w:rPr>
        <w:t>Veková štruktúra pohľadávok</w:t>
      </w:r>
    </w:p>
    <w:p w:rsidR="00BC1BD7" w:rsidRPr="004061CB" w:rsidRDefault="00BC1BD7" w:rsidP="00BC1BD7">
      <w:pPr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2039"/>
        <w:gridCol w:w="2039"/>
        <w:gridCol w:w="2039"/>
      </w:tblGrid>
      <w:tr w:rsidR="00BC1BD7" w:rsidRPr="003E402D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Pohľadávky spolu</w:t>
            </w:r>
          </w:p>
        </w:tc>
      </w:tr>
      <w:tr w:rsidR="00BC1BD7" w:rsidRPr="003E402D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</w:tr>
      <w:tr w:rsidR="00BC1BD7" w:rsidRPr="003E402D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BC1BD7" w:rsidRPr="003E402D" w:rsidRDefault="00BC1BD7" w:rsidP="001167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Dlhodobé pohľadávky</w:t>
            </w:r>
          </w:p>
        </w:tc>
      </w:tr>
      <w:tr w:rsidR="00467C52" w:rsidRPr="003E402D" w:rsidTr="002C514A">
        <w:trPr>
          <w:trHeight w:hRule="exact" w:val="462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voči prepojeným ÚJ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C52" w:rsidRPr="003E402D" w:rsidRDefault="00467C52" w:rsidP="00E6504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467C52" w:rsidRPr="003E402D" w:rsidRDefault="00467C52" w:rsidP="00E6504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467C52">
        <w:trPr>
          <w:trHeight w:hRule="exact" w:val="548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Odložená daňová </w:t>
            </w:r>
            <w:r w:rsidRPr="003E402D">
              <w:rPr>
                <w:rFonts w:ascii="Verdana" w:hAnsi="Verdana" w:cs="Arial"/>
                <w:sz w:val="16"/>
                <w:szCs w:val="16"/>
              </w:rPr>
              <w:t>pohľadávk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BC1BD7" w:rsidRPr="003E402D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3E402D" w:rsidRDefault="00BC1BD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lastRenderedPageBreak/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BD7" w:rsidRPr="003E402D" w:rsidRDefault="00B7312F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5,-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BC1BD7" w:rsidRPr="003E402D" w:rsidRDefault="00A46DCD" w:rsidP="00A0383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BC1BD7" w:rsidRPr="003E402D" w:rsidRDefault="00B7312F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5,-</w:t>
            </w:r>
          </w:p>
        </w:tc>
      </w:tr>
      <w:tr w:rsidR="00BC1BD7" w:rsidRPr="003E402D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1BD7" w:rsidRPr="003E402D" w:rsidRDefault="00BC1BD7" w:rsidP="004A1C3C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</w:t>
            </w:r>
          </w:p>
        </w:tc>
      </w:tr>
      <w:tr w:rsidR="00467C52" w:rsidRPr="003E402D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voči prepojeným ÚJ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42</w:t>
            </w:r>
            <w:r w:rsidR="002D2348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305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42</w:t>
            </w:r>
            <w:r w:rsidR="002D2348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305</w:t>
            </w:r>
            <w:r w:rsidR="002D2348">
              <w:rPr>
                <w:rFonts w:ascii="Verdana" w:hAnsi="Verdana" w:cs="Arial"/>
                <w:sz w:val="16"/>
                <w:szCs w:val="16"/>
              </w:rPr>
              <w:t>.-</w:t>
            </w: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B7312F" w:rsidP="003D701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="003D7017">
              <w:rPr>
                <w:rFonts w:ascii="Verdana" w:hAnsi="Verdana" w:cs="Arial"/>
                <w:sz w:val="16"/>
                <w:szCs w:val="16"/>
              </w:rPr>
              <w:t>71</w:t>
            </w:r>
            <w:r w:rsidR="002D2348">
              <w:rPr>
                <w:rFonts w:ascii="Verdana" w:hAnsi="Verdana" w:cs="Arial"/>
                <w:sz w:val="16"/>
                <w:szCs w:val="16"/>
              </w:rPr>
              <w:t>.</w:t>
            </w:r>
            <w:r w:rsidR="003D7017">
              <w:rPr>
                <w:rFonts w:ascii="Verdana" w:hAnsi="Verdana" w:cs="Arial"/>
                <w:sz w:val="16"/>
                <w:szCs w:val="16"/>
              </w:rPr>
              <w:t>821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315</w:t>
            </w:r>
            <w:r w:rsidR="009C1DC3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908</w:t>
            </w:r>
            <w:r w:rsidR="009C1DC3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vAlign w:val="center"/>
          </w:tcPr>
          <w:p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687.729</w:t>
            </w:r>
            <w:r w:rsidR="009C1DC3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3D7017" w:rsidP="003D701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65</w:t>
            </w:r>
            <w:r w:rsidR="00A46DCD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778</w:t>
            </w:r>
            <w:r w:rsidR="00A46DCD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3D7017" w:rsidP="003D701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65</w:t>
            </w:r>
            <w:r w:rsidR="00A46DCD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778</w:t>
            </w:r>
            <w:r w:rsidR="00A46DCD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6DCD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6DCD" w:rsidRDefault="00A46DCD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6DC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A46DCD" w:rsidRPr="003E402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A46DC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6DCD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6DCD" w:rsidRDefault="00A46DCD" w:rsidP="00A46DCD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Daňové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6DCD" w:rsidRDefault="003D7017" w:rsidP="003D701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40</w:t>
            </w:r>
            <w:r w:rsidR="00A46DCD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379</w:t>
            </w:r>
            <w:r w:rsidR="00A46DCD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vAlign w:val="center"/>
          </w:tcPr>
          <w:p w:rsidR="00A46DCD" w:rsidRPr="003E402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A46DCD" w:rsidRDefault="003D7017" w:rsidP="003D701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40</w:t>
            </w:r>
            <w:r w:rsidR="00A46DCD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379</w:t>
            </w:r>
            <w:r w:rsidR="00A46DCD">
              <w:rPr>
                <w:rFonts w:ascii="Verdana" w:hAnsi="Verdana" w:cs="Arial"/>
                <w:sz w:val="16"/>
                <w:szCs w:val="16"/>
              </w:rPr>
              <w:t>.-</w:t>
            </w:r>
          </w:p>
        </w:tc>
      </w:tr>
      <w:tr w:rsidR="00467C52" w:rsidRPr="003E402D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467C52" w:rsidRPr="003E402D" w:rsidRDefault="00467C52" w:rsidP="00A46DCD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:rsidTr="00A46DCD">
        <w:trPr>
          <w:trHeight w:hRule="exact" w:val="495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C1BD7" w:rsidRPr="003E402D" w:rsidTr="00A46DCD">
        <w:trPr>
          <w:trHeight w:hRule="exact" w:val="578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3E402D" w:rsidRDefault="00BC1BD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BD7" w:rsidRPr="003E402D" w:rsidRDefault="003D7017" w:rsidP="003D701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520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283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BC1BD7" w:rsidRPr="003E402D" w:rsidRDefault="003D7017" w:rsidP="003D701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15.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908,-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BC1BD7" w:rsidRPr="003E402D" w:rsidRDefault="003D7017" w:rsidP="003D701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836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191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:rsidR="00BC1BD7" w:rsidRDefault="00BC1BD7" w:rsidP="00BC1BD7">
      <w:pPr>
        <w:rPr>
          <w:rFonts w:ascii="Verdana" w:hAnsi="Verdana" w:cs="Arial"/>
          <w:sz w:val="16"/>
          <w:szCs w:val="16"/>
        </w:rPr>
      </w:pPr>
    </w:p>
    <w:p w:rsidR="00F3558C" w:rsidRDefault="00F3558C" w:rsidP="00BC1BD7">
      <w:pPr>
        <w:rPr>
          <w:rFonts w:ascii="Verdana" w:hAnsi="Verdana" w:cs="Arial"/>
          <w:sz w:val="16"/>
          <w:szCs w:val="16"/>
        </w:rPr>
      </w:pPr>
    </w:p>
    <w:p w:rsidR="004A1C3C" w:rsidRPr="0074473E" w:rsidRDefault="004A1C3C" w:rsidP="004A1C3C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74473E">
        <w:rPr>
          <w:rFonts w:ascii="Verdana" w:hAnsi="Verdana" w:cs="Arial"/>
          <w:b/>
          <w:sz w:val="16"/>
          <w:szCs w:val="16"/>
        </w:rPr>
        <w:t xml:space="preserve">Pohľadávky podľa zostatkovej doby splatnosti </w:t>
      </w:r>
    </w:p>
    <w:p w:rsidR="004A1C3C" w:rsidRPr="003E402D" w:rsidRDefault="004A1C3C" w:rsidP="00BC1BD7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0"/>
        <w:gridCol w:w="2770"/>
      </w:tblGrid>
      <w:tr w:rsidR="00BC1BD7" w:rsidRPr="003E402D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Pohľadávky podľa zostatkovej</w:t>
            </w:r>
          </w:p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doby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BC1BD7" w:rsidRPr="003E402D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</w:tr>
      <w:tr w:rsidR="003D7017" w:rsidRPr="003E402D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D7017" w:rsidRPr="003E402D" w:rsidRDefault="003D7017" w:rsidP="003D7017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315.908,-</w:t>
            </w:r>
          </w:p>
        </w:tc>
        <w:tc>
          <w:tcPr>
            <w:tcW w:w="27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D7017" w:rsidRPr="003E402D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115.284,-</w:t>
            </w:r>
          </w:p>
        </w:tc>
      </w:tr>
      <w:tr w:rsidR="003D7017" w:rsidRPr="003E402D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D7017" w:rsidRPr="003E402D" w:rsidRDefault="003D7017" w:rsidP="003D7017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520.283.-</w:t>
            </w:r>
          </w:p>
        </w:tc>
        <w:tc>
          <w:tcPr>
            <w:tcW w:w="27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7017" w:rsidRPr="003E402D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361.913.-</w:t>
            </w:r>
          </w:p>
        </w:tc>
      </w:tr>
      <w:tr w:rsidR="003D7017" w:rsidRPr="003628E5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D7017" w:rsidRPr="003628E5" w:rsidRDefault="003D7017" w:rsidP="003D7017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836.191,-</w:t>
            </w:r>
          </w:p>
        </w:tc>
        <w:tc>
          <w:tcPr>
            <w:tcW w:w="2770" w:type="dxa"/>
            <w:tcBorders>
              <w:top w:val="single" w:sz="6" w:space="0" w:color="auto"/>
            </w:tcBorders>
            <w:vAlign w:val="center"/>
          </w:tcPr>
          <w:p w:rsidR="003D7017" w:rsidRPr="003628E5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477.197,-</w:t>
            </w:r>
          </w:p>
        </w:tc>
      </w:tr>
      <w:tr w:rsidR="003D7017" w:rsidRPr="003E402D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3D7017" w:rsidRPr="003E402D" w:rsidRDefault="00487394" w:rsidP="0048739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</w:t>
            </w:r>
            <w:r w:rsidR="003D7017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770" w:type="dxa"/>
            <w:vAlign w:val="center"/>
          </w:tcPr>
          <w:p w:rsidR="003D7017" w:rsidRPr="003E402D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19.305,-</w:t>
            </w:r>
          </w:p>
        </w:tc>
      </w:tr>
      <w:tr w:rsidR="003D7017" w:rsidRPr="003E402D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70" w:type="dxa"/>
            <w:vAlign w:val="center"/>
          </w:tcPr>
          <w:p w:rsidR="003D7017" w:rsidRPr="003E402D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D7017" w:rsidRPr="003E402D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7017" w:rsidRPr="003E402D" w:rsidRDefault="003D701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7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7017" w:rsidRPr="003E402D" w:rsidRDefault="00487394" w:rsidP="000718D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</w:t>
            </w:r>
            <w:r w:rsidR="003D7017">
              <w:rPr>
                <w:rFonts w:ascii="Verdana" w:hAnsi="Verdana" w:cs="Arial"/>
                <w:b/>
                <w:sz w:val="16"/>
                <w:szCs w:val="16"/>
              </w:rPr>
              <w:t>5,-</w:t>
            </w:r>
          </w:p>
        </w:tc>
        <w:tc>
          <w:tcPr>
            <w:tcW w:w="2770" w:type="dxa"/>
            <w:tcBorders>
              <w:bottom w:val="single" w:sz="12" w:space="0" w:color="auto"/>
            </w:tcBorders>
            <w:vAlign w:val="center"/>
          </w:tcPr>
          <w:p w:rsidR="003D7017" w:rsidRPr="003E402D" w:rsidRDefault="003D7017" w:rsidP="00EE6859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19.305,-</w:t>
            </w:r>
          </w:p>
        </w:tc>
      </w:tr>
    </w:tbl>
    <w:p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p w:rsidR="00031248" w:rsidRPr="004061CB" w:rsidRDefault="00031248" w:rsidP="00031248">
      <w:pPr>
        <w:pStyle w:val="BodyText21"/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363A81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363A81">
        <w:rPr>
          <w:rFonts w:ascii="Verdana" w:hAnsi="Verdana" w:cs="Arial"/>
          <w:b/>
          <w:sz w:val="16"/>
          <w:szCs w:val="16"/>
        </w:rPr>
        <w:t>Odložená daňová pohľadávka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:rsidR="00031248" w:rsidRPr="00F368AF" w:rsidRDefault="00363A81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Spoločnosť môže účtovať o odloženej dani z príjmov podľa vlastného rozhodnutia nakoľko nespĺňa podmienky uvedené v §19 Zákona o účtovníctve. Bližšie informácie k odloženej dani sa uvádzajú v </w:t>
      </w:r>
      <w:r w:rsidR="00E97861">
        <w:rPr>
          <w:rFonts w:ascii="Verdana" w:hAnsi="Verdana" w:cs="Arial"/>
          <w:sz w:val="16"/>
          <w:szCs w:val="16"/>
        </w:rPr>
        <w:t>čas</w:t>
      </w:r>
      <w:r>
        <w:rPr>
          <w:rFonts w:ascii="Verdana" w:hAnsi="Verdana" w:cs="Arial"/>
          <w:sz w:val="16"/>
          <w:szCs w:val="16"/>
        </w:rPr>
        <w:t>ti</w:t>
      </w:r>
      <w:r w:rsidR="00E97861" w:rsidRPr="00E97861">
        <w:rPr>
          <w:rFonts w:ascii="Verdana" w:hAnsi="Verdana" w:cs="Arial"/>
          <w:sz w:val="16"/>
          <w:szCs w:val="16"/>
        </w:rPr>
        <w:t xml:space="preserve"> </w:t>
      </w:r>
      <w:r w:rsidR="00E97861">
        <w:rPr>
          <w:rFonts w:ascii="Verdana" w:hAnsi="Verdana" w:cs="Arial"/>
          <w:sz w:val="16"/>
          <w:szCs w:val="16"/>
        </w:rPr>
        <w:t>J</w:t>
      </w:r>
      <w:r w:rsidR="00E97861" w:rsidRPr="00E97861">
        <w:rPr>
          <w:rFonts w:ascii="Verdana" w:hAnsi="Verdana" w:cs="Arial"/>
          <w:sz w:val="16"/>
          <w:szCs w:val="16"/>
        </w:rPr>
        <w:t>.</w:t>
      </w:r>
      <w:r w:rsidR="00E97861">
        <w:rPr>
          <w:rFonts w:ascii="Verdana" w:hAnsi="Verdana" w:cs="Arial"/>
          <w:sz w:val="16"/>
          <w:szCs w:val="16"/>
        </w:rPr>
        <w:t xml:space="preserve"> bod </w:t>
      </w:r>
      <w:r w:rsidR="00487394">
        <w:rPr>
          <w:rFonts w:ascii="Verdana" w:hAnsi="Verdana" w:cs="Arial"/>
          <w:sz w:val="16"/>
          <w:szCs w:val="16"/>
        </w:rPr>
        <w:t>2</w:t>
      </w:r>
      <w:r w:rsidR="00E97861" w:rsidRPr="00E97861">
        <w:rPr>
          <w:rFonts w:ascii="Verdana" w:hAnsi="Verdana" w:cs="Arial"/>
          <w:sz w:val="16"/>
          <w:szCs w:val="16"/>
        </w:rPr>
        <w:t>.</w:t>
      </w:r>
      <w:r w:rsidR="00E97861">
        <w:rPr>
          <w:rFonts w:ascii="Verdana" w:hAnsi="Verdana" w:cs="Arial"/>
          <w:sz w:val="16"/>
          <w:szCs w:val="16"/>
        </w:rPr>
        <w:t xml:space="preserve"> </w:t>
      </w:r>
    </w:p>
    <w:p w:rsidR="00D63E4A" w:rsidRPr="004061CB" w:rsidRDefault="00D63E4A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</w:t>
      </w:r>
      <w:r w:rsidR="006A2C1B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KRÁTKODOBOM FINANČNOM MAJETKU (Finančné účty - Súvaha r. 0</w:t>
      </w:r>
      <w:r w:rsidR="006A2C1B">
        <w:rPr>
          <w:rFonts w:ascii="Verdana" w:hAnsi="Verdana" w:cs="Arial"/>
          <w:sz w:val="16"/>
          <w:szCs w:val="16"/>
        </w:rPr>
        <w:t>71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7875BB" w:rsidRDefault="007875BB" w:rsidP="00031248">
      <w:pPr>
        <w:rPr>
          <w:rFonts w:ascii="Verdana" w:hAnsi="Verdana" w:cs="Arial"/>
          <w:sz w:val="16"/>
          <w:szCs w:val="16"/>
        </w:rPr>
      </w:pPr>
    </w:p>
    <w:p w:rsidR="00031248" w:rsidRPr="007875BB" w:rsidRDefault="00031248" w:rsidP="007875BB">
      <w:pPr>
        <w:numPr>
          <w:ilvl w:val="0"/>
          <w:numId w:val="47"/>
        </w:numPr>
        <w:rPr>
          <w:rFonts w:ascii="Verdana" w:hAnsi="Verdana" w:cs="Arial"/>
          <w:b/>
          <w:sz w:val="16"/>
          <w:szCs w:val="16"/>
        </w:rPr>
      </w:pPr>
      <w:r w:rsidRPr="007875BB">
        <w:rPr>
          <w:rFonts w:ascii="Verdana" w:hAnsi="Verdana" w:cs="Arial"/>
          <w:b/>
          <w:sz w:val="16"/>
          <w:szCs w:val="16"/>
        </w:rPr>
        <w:t xml:space="preserve">Štruktúra </w:t>
      </w:r>
      <w:r w:rsidR="007875BB" w:rsidRPr="007875BB">
        <w:rPr>
          <w:rFonts w:ascii="Verdana" w:hAnsi="Verdana" w:cs="Arial"/>
          <w:b/>
          <w:sz w:val="16"/>
          <w:szCs w:val="16"/>
        </w:rPr>
        <w:t xml:space="preserve">finančných účtov </w:t>
      </w:r>
    </w:p>
    <w:p w:rsidR="00BC1BD7" w:rsidRPr="003E402D" w:rsidRDefault="00BC1BD7" w:rsidP="00BC1BD7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2706"/>
        <w:gridCol w:w="2342"/>
      </w:tblGrid>
      <w:tr w:rsidR="00BC1BD7" w:rsidRPr="003E402D" w:rsidTr="00FD06A6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9E1DE4" w:rsidRPr="003E402D" w:rsidTr="00FD06A6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1DE4" w:rsidRPr="003E402D" w:rsidRDefault="009E1DE4" w:rsidP="00116701">
            <w:pPr>
              <w:rPr>
                <w:rFonts w:ascii="Verdana" w:hAnsi="Verdana"/>
                <w:sz w:val="16"/>
                <w:szCs w:val="16"/>
              </w:rPr>
            </w:pPr>
            <w:r w:rsidRPr="003E402D">
              <w:rPr>
                <w:rFonts w:ascii="Verdana" w:hAnsi="Verdana"/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1DE4" w:rsidRPr="003E402D" w:rsidRDefault="009E1DE4" w:rsidP="009E1DE4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816,-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E1DE4" w:rsidRPr="003E402D" w:rsidRDefault="009E1DE4" w:rsidP="00EE6859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4.692,-</w:t>
            </w:r>
          </w:p>
        </w:tc>
      </w:tr>
      <w:tr w:rsidR="009E1DE4" w:rsidRPr="003E402D" w:rsidTr="00FD06A6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9E1DE4" w:rsidRPr="003E402D" w:rsidRDefault="009E1DE4" w:rsidP="0011670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E1DE4" w:rsidRPr="003E402D" w:rsidRDefault="009E1DE4" w:rsidP="009E1DE4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171.014,-</w:t>
            </w:r>
          </w:p>
        </w:tc>
        <w:tc>
          <w:tcPr>
            <w:tcW w:w="2342" w:type="dxa"/>
            <w:vAlign w:val="center"/>
          </w:tcPr>
          <w:p w:rsidR="009E1DE4" w:rsidRPr="003E402D" w:rsidRDefault="009E1DE4" w:rsidP="00EE6859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92.799,-</w:t>
            </w:r>
          </w:p>
        </w:tc>
      </w:tr>
      <w:tr w:rsidR="006A2C1B" w:rsidRPr="003E402D" w:rsidTr="00FD06A6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6A2C1B" w:rsidRPr="003E402D" w:rsidRDefault="006A2C1B" w:rsidP="0011670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A2C1B" w:rsidRPr="003E402D" w:rsidRDefault="006A2C1B" w:rsidP="00A03835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6A2C1B" w:rsidRPr="003E402D" w:rsidRDefault="006A2C1B" w:rsidP="0067552E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6A2C1B" w:rsidRPr="003E402D" w:rsidTr="00FD06A6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6A2C1B" w:rsidRPr="003E402D" w:rsidRDefault="006A2C1B" w:rsidP="0011670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A2C1B" w:rsidRPr="003E402D" w:rsidRDefault="006A2C1B" w:rsidP="00A03835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6A2C1B" w:rsidRPr="003E402D" w:rsidRDefault="006A2C1B" w:rsidP="0067552E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6A2C1B" w:rsidRPr="003E402D" w:rsidTr="00FD06A6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2C1B" w:rsidRPr="003E402D" w:rsidRDefault="006A2C1B" w:rsidP="0011670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bCs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2C1B" w:rsidRPr="003E402D" w:rsidRDefault="009E1DE4" w:rsidP="009E1DE4">
            <w:pPr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171</w:t>
            </w:r>
            <w:r w:rsidR="006A2C1B">
              <w:rPr>
                <w:rFonts w:ascii="Verdana" w:hAnsi="Verdana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830</w:t>
            </w:r>
            <w:r w:rsidR="006A2C1B">
              <w:rPr>
                <w:rFonts w:ascii="Verdana" w:hAnsi="Verdana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6A2C1B" w:rsidRPr="003E402D" w:rsidRDefault="009E1DE4" w:rsidP="009E1DE4">
            <w:pPr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97</w:t>
            </w:r>
            <w:r w:rsidR="006A2C1B">
              <w:rPr>
                <w:rFonts w:ascii="Verdana" w:hAnsi="Verdana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491</w:t>
            </w:r>
            <w:r w:rsidR="006A2C1B">
              <w:rPr>
                <w:rFonts w:ascii="Verdana" w:hAnsi="Verdana" w:cs="Arial"/>
                <w:b/>
                <w:bCs/>
                <w:sz w:val="16"/>
                <w:szCs w:val="16"/>
              </w:rPr>
              <w:t>,-</w:t>
            </w:r>
          </w:p>
        </w:tc>
      </w:tr>
    </w:tbl>
    <w:p w:rsidR="00BC1BD7" w:rsidRPr="003E402D" w:rsidRDefault="00BC1BD7" w:rsidP="00BC1BD7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ÚČTOCH ČASOVÉHO ROZLÍŠENIA (Súvaha r. 0</w:t>
      </w:r>
      <w:r w:rsidR="00AE3582">
        <w:rPr>
          <w:rFonts w:ascii="Verdana" w:hAnsi="Verdana" w:cs="Arial"/>
          <w:sz w:val="16"/>
          <w:szCs w:val="16"/>
        </w:rPr>
        <w:t>74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031248" w:rsidRPr="004061CB" w:rsidRDefault="00031248" w:rsidP="00031248">
      <w:pPr>
        <w:rPr>
          <w:rFonts w:ascii="Verdana" w:hAnsi="Verdana" w:cs="Arial"/>
          <w:b/>
          <w:i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6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významných položiek časového rozlíšenia</w:t>
      </w:r>
    </w:p>
    <w:p w:rsidR="005B027C" w:rsidRPr="004061CB" w:rsidRDefault="005B027C" w:rsidP="005B027C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4"/>
        <w:gridCol w:w="2445"/>
      </w:tblGrid>
      <w:tr w:rsidR="005B027C" w:rsidRPr="00A03835" w:rsidTr="00D82632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5B027C" w:rsidRPr="00A03835" w:rsidTr="00C47B9B">
        <w:trPr>
          <w:trHeight w:val="325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027C" w:rsidRPr="00A03835" w:rsidRDefault="009E1DE4" w:rsidP="009E1DE4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Časové rozlíšenie spolu</w:t>
            </w:r>
            <w:r w:rsidR="005B027C" w:rsidRPr="00A03835">
              <w:rPr>
                <w:rFonts w:ascii="Verdana" w:hAnsi="Verdana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027C" w:rsidRPr="009E1DE4" w:rsidRDefault="009E1DE4" w:rsidP="006063C7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9E1DE4">
              <w:rPr>
                <w:rFonts w:ascii="Verdana" w:hAnsi="Verdana" w:cs="Arial"/>
                <w:b/>
                <w:sz w:val="16"/>
                <w:szCs w:val="16"/>
              </w:rPr>
              <w:t>131.823,-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B027C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9E1DE4">
              <w:rPr>
                <w:rFonts w:ascii="Verdana" w:hAnsi="Verdana" w:cs="Arial"/>
                <w:b/>
                <w:sz w:val="16"/>
                <w:szCs w:val="16"/>
              </w:rPr>
              <w:t>11.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500</w:t>
            </w:r>
            <w:r w:rsidRPr="009E1DE4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5B027C" w:rsidRPr="00A03835" w:rsidTr="00C47B9B">
        <w:trPr>
          <w:trHeight w:val="340"/>
          <w:jc w:val="center"/>
        </w:trPr>
        <w:tc>
          <w:tcPr>
            <w:tcW w:w="42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27C" w:rsidRPr="00A03835" w:rsidRDefault="005B027C" w:rsidP="006063C7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27C" w:rsidRPr="00A03835" w:rsidRDefault="005B027C" w:rsidP="006063C7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27C" w:rsidRPr="00A03835" w:rsidRDefault="005B027C" w:rsidP="006063C7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E1DE4" w:rsidRPr="00A03835" w:rsidTr="0040423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E1DE4" w:rsidRPr="00D82632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6.7</w:t>
            </w:r>
            <w:r w:rsidRPr="00D82632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1,-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9E1DE4" w:rsidRPr="00D82632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6.</w:t>
            </w:r>
            <w:r w:rsidRPr="00D82632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00,-</w:t>
            </w:r>
          </w:p>
        </w:tc>
      </w:tr>
      <w:tr w:rsidR="009E1DE4" w:rsidRPr="00A03835" w:rsidTr="00404235">
        <w:trPr>
          <w:trHeight w:val="340"/>
          <w:jc w:val="center"/>
        </w:trPr>
        <w:tc>
          <w:tcPr>
            <w:tcW w:w="420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Nájomné STAMI</w:t>
            </w:r>
          </w:p>
        </w:tc>
        <w:tc>
          <w:tcPr>
            <w:tcW w:w="256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D8263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4.952,-</w:t>
            </w:r>
          </w:p>
        </w:tc>
        <w:tc>
          <w:tcPr>
            <w:tcW w:w="244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E1DE4" w:rsidRPr="00A03835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4.952,-</w:t>
            </w:r>
          </w:p>
        </w:tc>
      </w:tr>
      <w:tr w:rsidR="009E1DE4" w:rsidRPr="00A03835" w:rsidTr="00D82632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7552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Poistné náklady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1.108,-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1.010,-</w:t>
            </w:r>
          </w:p>
        </w:tc>
      </w:tr>
      <w:tr w:rsidR="009E1DE4" w:rsidRPr="00A03835" w:rsidTr="00D82632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7552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Ročný poplatok za bank.karty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257,-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265,-</w:t>
            </w:r>
          </w:p>
        </w:tc>
      </w:tr>
      <w:tr w:rsidR="009E1DE4" w:rsidRPr="00A03835" w:rsidTr="00D82632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náklady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434,-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1DE4" w:rsidRPr="00A03835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273,-</w:t>
            </w:r>
          </w:p>
        </w:tc>
      </w:tr>
      <w:tr w:rsidR="009E1DE4" w:rsidRPr="00A03835" w:rsidTr="00C47B9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E1DE4" w:rsidRPr="009F71BC" w:rsidRDefault="009E1DE4" w:rsidP="006063C7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9E1DE4" w:rsidRPr="009F71BC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9E1DE4" w:rsidRPr="00A03835" w:rsidTr="00C47B9B">
        <w:trPr>
          <w:trHeight w:val="340"/>
          <w:jc w:val="center"/>
        </w:trPr>
        <w:tc>
          <w:tcPr>
            <w:tcW w:w="42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C47B9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E1DE4" w:rsidRPr="00A03835" w:rsidRDefault="009E1DE4" w:rsidP="00EE6859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E1DE4" w:rsidRPr="00A03835" w:rsidTr="0040423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6063C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9E1DE4" w:rsidRPr="00C47B9B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12</w:t>
            </w:r>
            <w:r w:rsidRPr="00C47B9B">
              <w:rPr>
                <w:rFonts w:ascii="Verdana" w:hAnsi="Verdana" w:cs="Arial"/>
                <w:b/>
                <w:sz w:val="16"/>
                <w:szCs w:val="16"/>
              </w:rPr>
              <w:t>5.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072</w:t>
            </w:r>
            <w:r w:rsidRPr="00C47B9B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9E1DE4" w:rsidRPr="00D82632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5.000,-</w:t>
            </w:r>
          </w:p>
        </w:tc>
      </w:tr>
      <w:tr w:rsidR="009E1DE4" w:rsidRPr="00A03835" w:rsidTr="00404235">
        <w:trPr>
          <w:trHeight w:val="340"/>
          <w:jc w:val="center"/>
        </w:trPr>
        <w:tc>
          <w:tcPr>
            <w:tcW w:w="42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9E1DE4" w:rsidRPr="00A03835" w:rsidRDefault="009E1DE4" w:rsidP="009E1DE4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Nevyfakturované výkony pre klienta v roku 2015</w:t>
            </w:r>
          </w:p>
        </w:tc>
        <w:tc>
          <w:tcPr>
            <w:tcW w:w="2564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E1DE4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125.072,-</w:t>
            </w:r>
          </w:p>
        </w:tc>
        <w:tc>
          <w:tcPr>
            <w:tcW w:w="2445" w:type="dxa"/>
            <w:tcBorders>
              <w:top w:val="single" w:sz="2" w:space="0" w:color="auto"/>
            </w:tcBorders>
            <w:vAlign w:val="center"/>
          </w:tcPr>
          <w:p w:rsidR="009E1DE4" w:rsidRPr="00A03835" w:rsidRDefault="009E1DE4" w:rsidP="009E1DE4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5.000,-</w:t>
            </w:r>
          </w:p>
        </w:tc>
      </w:tr>
    </w:tbl>
    <w:p w:rsidR="00031248" w:rsidRPr="00404235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MAJETKU PRENAJATÉHO FORMOU FINANČNÉHO PRENÁJMU 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Suma </w:t>
      </w:r>
      <w:r w:rsidR="003F4322">
        <w:rPr>
          <w:rFonts w:ascii="Verdana" w:hAnsi="Verdana" w:cs="Arial"/>
          <w:sz w:val="16"/>
          <w:szCs w:val="16"/>
        </w:rPr>
        <w:t>dohodnutých platieb k 31.12.201</w:t>
      </w:r>
      <w:r w:rsidR="00500990">
        <w:rPr>
          <w:rFonts w:ascii="Verdana" w:hAnsi="Verdana" w:cs="Arial"/>
          <w:sz w:val="16"/>
          <w:szCs w:val="16"/>
        </w:rPr>
        <w:t>5</w:t>
      </w:r>
      <w:r w:rsidRPr="004061CB">
        <w:rPr>
          <w:rFonts w:ascii="Verdana" w:hAnsi="Verdana" w:cs="Arial"/>
          <w:sz w:val="16"/>
          <w:szCs w:val="16"/>
        </w:rPr>
        <w:t xml:space="preserve"> podľa doby splatnosti</w:t>
      </w:r>
    </w:p>
    <w:p w:rsidR="005E318C" w:rsidRPr="004061CB" w:rsidRDefault="005E318C" w:rsidP="00031248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E318C" w:rsidRPr="005B027C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Názov</w:t>
            </w: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5E318C" w:rsidRPr="005B027C">
        <w:trPr>
          <w:trHeight w:val="330"/>
          <w:jc w:val="center"/>
        </w:trPr>
        <w:tc>
          <w:tcPr>
            <w:tcW w:w="15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</w:tr>
      <w:tr w:rsidR="005E318C" w:rsidRPr="005B027C">
        <w:trPr>
          <w:trHeight w:val="345"/>
          <w:jc w:val="center"/>
        </w:trPr>
        <w:tc>
          <w:tcPr>
            <w:tcW w:w="153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</w:tr>
      <w:tr w:rsidR="005E318C" w:rsidRPr="005B027C">
        <w:trPr>
          <w:trHeight w:val="74"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5E318C" w:rsidRPr="005B027C">
        <w:trPr>
          <w:trHeight w:val="330"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5B027C" w:rsidRDefault="005E318C" w:rsidP="00116701">
            <w:pPr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E318C" w:rsidRPr="005B027C">
        <w:trPr>
          <w:trHeight w:val="330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5B027C" w:rsidRDefault="005E318C" w:rsidP="00116701">
            <w:pPr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EA346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E318C" w:rsidRPr="003628E5">
        <w:trPr>
          <w:trHeight w:val="345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5B027C" w:rsidRDefault="005E318C" w:rsidP="001167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5B027C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18C" w:rsidRPr="003628E5" w:rsidRDefault="005E318C" w:rsidP="00EA346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18C" w:rsidRPr="003628E5" w:rsidRDefault="005E318C" w:rsidP="00EA346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18C" w:rsidRPr="003628E5" w:rsidRDefault="005E318C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18C" w:rsidRPr="003628E5" w:rsidRDefault="005E318C" w:rsidP="00463D9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18C" w:rsidRPr="003628E5" w:rsidRDefault="005E318C" w:rsidP="00463D9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18C" w:rsidRPr="003628E5" w:rsidRDefault="005E318C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</w:tbl>
    <w:p w:rsidR="005630C0" w:rsidRDefault="005630C0" w:rsidP="005630C0">
      <w:pPr>
        <w:ind w:left="360"/>
        <w:rPr>
          <w:rFonts w:ascii="Verdana" w:hAnsi="Verdana" w:cs="Arial"/>
          <w:b/>
        </w:rPr>
      </w:pPr>
    </w:p>
    <w:p w:rsidR="00237613" w:rsidRPr="00AC09E4" w:rsidRDefault="00CF14AE" w:rsidP="001F6E70">
      <w:pPr>
        <w:numPr>
          <w:ilvl w:val="1"/>
          <w:numId w:val="30"/>
        </w:numPr>
        <w:tabs>
          <w:tab w:val="clear" w:pos="1440"/>
        </w:tabs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INFORMÁCIE O ÚDAJOCH VYKÁZANÝCH</w:t>
      </w:r>
      <w:r w:rsidR="00237613" w:rsidRPr="00AC09E4">
        <w:rPr>
          <w:rFonts w:ascii="Verdana" w:hAnsi="Verdana" w:cs="Arial"/>
          <w:b/>
        </w:rPr>
        <w:t xml:space="preserve"> NA STRANE PASÍV SÚVAHY</w:t>
      </w:r>
    </w:p>
    <w:p w:rsidR="00237613" w:rsidRPr="004061CB" w:rsidRDefault="0023761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C526E6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VLASTNOM IMANÍ (Súvaha r. 0</w:t>
      </w:r>
      <w:r w:rsidR="00421E9C">
        <w:rPr>
          <w:rFonts w:ascii="Verdana" w:hAnsi="Verdana" w:cs="Arial"/>
          <w:sz w:val="16"/>
          <w:szCs w:val="16"/>
        </w:rPr>
        <w:t>80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 zmenách a vykazuje stav základného imania, kapitálových fondoch, fondov zo zisku a hospodárskeho výsledku v súlade so zákonnými predpismi.</w:t>
      </w:r>
    </w:p>
    <w:p w:rsidR="00AC09E4" w:rsidRPr="004061CB" w:rsidRDefault="00AC09E4" w:rsidP="00031248">
      <w:pPr>
        <w:rPr>
          <w:rFonts w:ascii="Verdana" w:hAnsi="Verdana" w:cs="Arial"/>
          <w:sz w:val="16"/>
          <w:szCs w:val="16"/>
        </w:rPr>
      </w:pPr>
    </w:p>
    <w:p w:rsidR="00433F19" w:rsidRPr="004061CB" w:rsidRDefault="00433F19" w:rsidP="00031248">
      <w:p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základného imania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Pr="0067552E" w:rsidRDefault="00031248" w:rsidP="00031248">
      <w:pPr>
        <w:rPr>
          <w:rFonts w:ascii="Verdana" w:hAnsi="Verdana" w:cs="Arial"/>
          <w:sz w:val="16"/>
          <w:szCs w:val="16"/>
        </w:rPr>
      </w:pPr>
      <w:r w:rsidRPr="0067552E">
        <w:rPr>
          <w:rFonts w:ascii="Verdana" w:hAnsi="Verdana" w:cs="Arial"/>
          <w:sz w:val="16"/>
          <w:szCs w:val="16"/>
        </w:rPr>
        <w:t xml:space="preserve">Výška upísaného základného imania je </w:t>
      </w:r>
      <w:r w:rsidR="00081604" w:rsidRPr="0067552E">
        <w:rPr>
          <w:rFonts w:ascii="Verdana" w:hAnsi="Verdana" w:cs="Arial"/>
          <w:sz w:val="16"/>
          <w:szCs w:val="16"/>
        </w:rPr>
        <w:t xml:space="preserve">6639 </w:t>
      </w:r>
      <w:r w:rsidRPr="0067552E">
        <w:rPr>
          <w:rFonts w:ascii="Verdana" w:hAnsi="Verdana" w:cs="Arial"/>
          <w:sz w:val="16"/>
          <w:szCs w:val="16"/>
        </w:rPr>
        <w:t xml:space="preserve"> Základné imanie spoločnosti je tvorené </w:t>
      </w:r>
      <w:r w:rsidR="00081604" w:rsidRPr="0067552E">
        <w:rPr>
          <w:rFonts w:ascii="Verdana" w:hAnsi="Verdana" w:cs="Arial"/>
          <w:sz w:val="16"/>
          <w:szCs w:val="16"/>
        </w:rPr>
        <w:t xml:space="preserve"> </w:t>
      </w:r>
      <w:r w:rsidRPr="0067552E">
        <w:rPr>
          <w:rFonts w:ascii="Verdana" w:hAnsi="Verdana" w:cs="Arial"/>
          <w:sz w:val="16"/>
          <w:szCs w:val="16"/>
        </w:rPr>
        <w:t xml:space="preserve">nepeňažným vkladom vo výške </w:t>
      </w:r>
      <w:r w:rsidR="00081604" w:rsidRPr="0067552E">
        <w:rPr>
          <w:rFonts w:ascii="Verdana" w:hAnsi="Verdana" w:cs="Arial"/>
          <w:sz w:val="16"/>
          <w:szCs w:val="16"/>
        </w:rPr>
        <w:t xml:space="preserve">6639 </w:t>
      </w:r>
      <w:r w:rsidR="002B6876" w:rsidRPr="0067552E">
        <w:rPr>
          <w:rFonts w:ascii="Verdana" w:hAnsi="Verdana" w:cs="Arial"/>
          <w:sz w:val="16"/>
          <w:szCs w:val="16"/>
        </w:rPr>
        <w:t>EUR</w:t>
      </w:r>
      <w:r w:rsidRPr="0067552E">
        <w:rPr>
          <w:rFonts w:ascii="Verdana" w:hAnsi="Verdana" w:cs="Arial"/>
          <w:sz w:val="16"/>
          <w:szCs w:val="16"/>
        </w:rPr>
        <w:t xml:space="preserve"> spoločnosťou </w:t>
      </w:r>
      <w:r w:rsidR="00081604" w:rsidRPr="0067552E">
        <w:rPr>
          <w:rFonts w:ascii="Verdana" w:hAnsi="Verdana" w:cs="Arial"/>
          <w:sz w:val="16"/>
          <w:szCs w:val="16"/>
        </w:rPr>
        <w:t>HIMA SLOVAKIA s.r.o.</w:t>
      </w:r>
      <w:r w:rsidRPr="0067552E">
        <w:rPr>
          <w:rFonts w:ascii="Verdana" w:hAnsi="Verdana" w:cs="Arial"/>
          <w:sz w:val="16"/>
          <w:szCs w:val="16"/>
        </w:rPr>
        <w:t>. Celé základné imanie je splatené.</w:t>
      </w:r>
    </w:p>
    <w:p w:rsidR="00031248" w:rsidRPr="0067552E" w:rsidRDefault="00031248" w:rsidP="00031248">
      <w:pPr>
        <w:rPr>
          <w:rFonts w:ascii="Verdana" w:hAnsi="Verdana" w:cs="Arial"/>
          <w:sz w:val="16"/>
          <w:szCs w:val="16"/>
        </w:rPr>
      </w:pPr>
    </w:p>
    <w:p w:rsidR="00433F19" w:rsidRDefault="00433F19" w:rsidP="00031248">
      <w:pPr>
        <w:rPr>
          <w:rFonts w:ascii="Verdana" w:hAnsi="Verdana" w:cs="Arial"/>
          <w:sz w:val="16"/>
          <w:szCs w:val="16"/>
        </w:rPr>
      </w:pPr>
    </w:p>
    <w:p w:rsidR="00C164C6" w:rsidRPr="00C164C6" w:rsidRDefault="00C164C6" w:rsidP="00C164C6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Pohyby vo vlastnom imaní </w:t>
      </w:r>
    </w:p>
    <w:p w:rsidR="00C164C6" w:rsidRDefault="00C164C6" w:rsidP="00031248">
      <w:pPr>
        <w:rPr>
          <w:rFonts w:ascii="Verdana" w:hAnsi="Verdana" w:cs="Arial"/>
          <w:sz w:val="16"/>
          <w:szCs w:val="16"/>
        </w:rPr>
      </w:pPr>
    </w:p>
    <w:p w:rsidR="00C164C6" w:rsidRDefault="00A4108A" w:rsidP="00031248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Pohyby vo vlastnom imaní sú uvedené v časti P. 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81604" w:rsidRDefault="00031248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Rozdelenie zisku /</w:t>
      </w:r>
      <w:r w:rsidR="00B27662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b/>
          <w:sz w:val="16"/>
          <w:szCs w:val="16"/>
        </w:rPr>
        <w:t>Vysporiadanie straty za minulé účtovné obdobie</w:t>
      </w:r>
      <w:r w:rsidR="006D49B0">
        <w:rPr>
          <w:rFonts w:ascii="Verdana" w:hAnsi="Verdana" w:cs="Arial"/>
          <w:b/>
          <w:sz w:val="16"/>
          <w:szCs w:val="16"/>
        </w:rPr>
        <w:t xml:space="preserve"> </w:t>
      </w:r>
    </w:p>
    <w:p w:rsidR="006D49B0" w:rsidRPr="00AC09E4" w:rsidRDefault="006D49B0" w:rsidP="00194E4A">
      <w:pPr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4"/>
        <w:gridCol w:w="2342"/>
      </w:tblGrid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B27662" w:rsidRDefault="00194E4A" w:rsidP="00116701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bCs/>
                <w:i/>
                <w:sz w:val="16"/>
                <w:szCs w:val="16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B27662" w:rsidRDefault="00194E4A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B27662" w:rsidRDefault="00194E4A" w:rsidP="00A74071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B27662">
              <w:rPr>
                <w:rFonts w:ascii="Verdana" w:hAnsi="Verdana"/>
                <w:bCs/>
                <w:sz w:val="16"/>
                <w:szCs w:val="16"/>
              </w:rPr>
              <w:t>Účtovn</w:t>
            </w:r>
            <w:r w:rsidR="00A74071">
              <w:rPr>
                <w:rFonts w:ascii="Verdana" w:hAnsi="Verdana"/>
                <w:bCs/>
                <w:sz w:val="16"/>
                <w:szCs w:val="16"/>
              </w:rPr>
              <w:t>ý 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B27662" w:rsidRDefault="0067552E" w:rsidP="00A74071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1</w:t>
            </w:r>
            <w:r w:rsidR="00A74071">
              <w:rPr>
                <w:rFonts w:ascii="Verdana" w:hAnsi="Verdana"/>
                <w:i/>
                <w:sz w:val="16"/>
                <w:szCs w:val="16"/>
              </w:rPr>
              <w:t>11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  <w:r w:rsidR="00A74071">
              <w:rPr>
                <w:rFonts w:ascii="Verdana" w:hAnsi="Verdana"/>
                <w:i/>
                <w:sz w:val="16"/>
                <w:szCs w:val="16"/>
              </w:rPr>
              <w:t>463</w:t>
            </w:r>
            <w:r>
              <w:rPr>
                <w:rFonts w:ascii="Verdana" w:hAnsi="Verdana"/>
                <w:i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B27662" w:rsidRDefault="00194E4A" w:rsidP="00A74071">
            <w:pPr>
              <w:rPr>
                <w:rFonts w:ascii="Verdana" w:hAnsi="Verdana"/>
                <w:b/>
                <w:sz w:val="16"/>
                <w:szCs w:val="16"/>
              </w:rPr>
            </w:pPr>
            <w:r w:rsidRPr="00B27662">
              <w:rPr>
                <w:rFonts w:ascii="Verdana" w:hAnsi="Verdana"/>
                <w:b/>
                <w:bCs/>
                <w:sz w:val="16"/>
                <w:szCs w:val="16"/>
              </w:rPr>
              <w:t>Vysporiadanie účtovn</w:t>
            </w:r>
            <w:r w:rsidR="00A74071">
              <w:rPr>
                <w:rFonts w:ascii="Verdana" w:hAnsi="Verdana"/>
                <w:b/>
                <w:bCs/>
                <w:sz w:val="16"/>
                <w:szCs w:val="16"/>
              </w:rPr>
              <w:t>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E4A" w:rsidRPr="00B27662" w:rsidRDefault="00194E4A" w:rsidP="00116701">
            <w:pPr>
              <w:rPr>
                <w:rFonts w:ascii="Verdana" w:hAnsi="Verdana"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i/>
                <w:sz w:val="16"/>
                <w:szCs w:val="16"/>
              </w:rPr>
              <w:t>Bežné účtovné obdobie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A74071" w:rsidP="00A7407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Prevod do</w:t>
            </w:r>
            <w:r w:rsidR="00194E4A" w:rsidRPr="00AC09E4">
              <w:rPr>
                <w:rFonts w:ascii="Verdana" w:hAnsi="Verdana"/>
                <w:sz w:val="16"/>
                <w:szCs w:val="16"/>
              </w:rPr>
              <w:t xml:space="preserve">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0545CE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664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271FE8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A74071" w:rsidP="00A7407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Prevod do</w:t>
            </w:r>
            <w:r w:rsidR="00194E4A" w:rsidRPr="00AC09E4">
              <w:rPr>
                <w:rFonts w:ascii="Verdana" w:hAnsi="Verdana"/>
                <w:sz w:val="16"/>
                <w:szCs w:val="16"/>
              </w:rPr>
              <w:t>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A74071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0545CE">
              <w:rPr>
                <w:rFonts w:ascii="Verdana" w:hAnsi="Verdana"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0545CE">
              <w:rPr>
                <w:rFonts w:ascii="Verdana" w:hAnsi="Verdana"/>
                <w:sz w:val="16"/>
                <w:szCs w:val="16"/>
              </w:rPr>
              <w:t>799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271FE8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A74071" w:rsidP="0067552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 xml:space="preserve">Iné </w:t>
            </w:r>
            <w:r w:rsidR="00ED606D">
              <w:rPr>
                <w:rFonts w:ascii="Verdana" w:hAnsi="Verdana"/>
                <w:sz w:val="16"/>
                <w:szCs w:val="16"/>
              </w:rPr>
              <w:t>(zrušenie odloženej dani)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67552E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194E4A" w:rsidRPr="003628E5">
        <w:trPr>
          <w:trHeight w:val="345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AC09E4" w:rsidRDefault="00194E4A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E4A" w:rsidRPr="003628E5" w:rsidRDefault="00ED606D" w:rsidP="00A7407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11</w:t>
            </w:r>
            <w:r w:rsidR="0067552E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46</w:t>
            </w:r>
            <w:r w:rsidR="00CB6DA4">
              <w:rPr>
                <w:rFonts w:ascii="Verdana" w:hAnsi="Verdana"/>
                <w:b/>
                <w:sz w:val="16"/>
                <w:szCs w:val="16"/>
              </w:rPr>
              <w:t>3</w:t>
            </w:r>
            <w:r w:rsidR="0067552E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</w:tbl>
    <w:p w:rsidR="00194E4A" w:rsidRPr="00AC09E4" w:rsidRDefault="00194E4A" w:rsidP="00194E4A">
      <w:pPr>
        <w:pStyle w:val="Title"/>
        <w:jc w:val="left"/>
        <w:rPr>
          <w:rFonts w:ascii="Verdana" w:hAnsi="Verdana"/>
          <w:sz w:val="16"/>
          <w:szCs w:val="16"/>
        </w:rPr>
      </w:pPr>
    </w:p>
    <w:p w:rsidR="00330F32" w:rsidRDefault="00330F32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Akcie a podiely na základnom imaní vlastnené účtovnou jednotkou, vrátane akcií a podielov na základnom imaní vlastnených jej dcérskymi účtovnými jednotkami a osobami, v ktorých m</w:t>
      </w:r>
      <w:r w:rsidR="001E2D0D">
        <w:rPr>
          <w:rFonts w:ascii="Verdana" w:hAnsi="Verdana" w:cs="Arial"/>
          <w:b/>
          <w:sz w:val="16"/>
          <w:szCs w:val="16"/>
        </w:rPr>
        <w:t>á účtovná jednotka podstatný vp</w:t>
      </w:r>
      <w:r>
        <w:rPr>
          <w:rFonts w:ascii="Verdana" w:hAnsi="Verdana" w:cs="Arial"/>
          <w:b/>
          <w:sz w:val="16"/>
          <w:szCs w:val="16"/>
        </w:rPr>
        <w:t>lyv</w:t>
      </w:r>
    </w:p>
    <w:p w:rsidR="00E273F8" w:rsidRDefault="00E273F8" w:rsidP="00330F32">
      <w:pPr>
        <w:rPr>
          <w:rFonts w:ascii="Verdana" w:hAnsi="Verdana" w:cs="Arial"/>
          <w:b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Zisk alebo strata, ktorá nebola účtovaná ako náklad alebo výnos, ale priamo na účty vlastného imania</w:t>
      </w:r>
    </w:p>
    <w:p w:rsidR="001E2D0D" w:rsidRDefault="001E2D0D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:rsidR="00097983" w:rsidRDefault="00097983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REZERVÁCH (Súvaha r. </w:t>
      </w:r>
      <w:r w:rsidR="00824EC9">
        <w:rPr>
          <w:rFonts w:ascii="Verdana" w:hAnsi="Verdana" w:cs="Arial"/>
          <w:sz w:val="16"/>
          <w:szCs w:val="16"/>
        </w:rPr>
        <w:t>118, 136</w:t>
      </w:r>
      <w:r w:rsidRPr="004061CB">
        <w:rPr>
          <w:rFonts w:ascii="Verdana" w:hAnsi="Verdana" w:cs="Arial"/>
          <w:sz w:val="16"/>
          <w:szCs w:val="16"/>
        </w:rPr>
        <w:t xml:space="preserve">) </w:t>
      </w:r>
    </w:p>
    <w:p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p w:rsidR="00031248" w:rsidRDefault="00031248" w:rsidP="00116701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jednotlivých rezerv</w:t>
      </w:r>
      <w:r w:rsidR="0078789C">
        <w:rPr>
          <w:rFonts w:ascii="Verdana" w:hAnsi="Verdana" w:cs="Arial"/>
          <w:b/>
          <w:sz w:val="16"/>
          <w:szCs w:val="16"/>
        </w:rPr>
        <w:t xml:space="preserve"> k 31.12.201</w:t>
      </w:r>
      <w:r w:rsidR="00A74071">
        <w:rPr>
          <w:rFonts w:ascii="Verdana" w:hAnsi="Verdana" w:cs="Arial"/>
          <w:b/>
          <w:sz w:val="16"/>
          <w:szCs w:val="16"/>
        </w:rPr>
        <w:t>5</w:t>
      </w:r>
      <w:r w:rsidR="003F4322">
        <w:rPr>
          <w:rFonts w:ascii="Verdana" w:hAnsi="Verdana" w:cs="Arial"/>
          <w:b/>
          <w:sz w:val="16"/>
          <w:szCs w:val="16"/>
        </w:rPr>
        <w:t xml:space="preserve"> </w:t>
      </w:r>
    </w:p>
    <w:p w:rsidR="00ED606D" w:rsidRPr="004061CB" w:rsidRDefault="00ED606D" w:rsidP="00116701">
      <w:pPr>
        <w:rPr>
          <w:rFonts w:ascii="Verdana" w:hAnsi="Verdana" w:cs="Arial"/>
          <w:b/>
          <w:sz w:val="16"/>
          <w:szCs w:val="16"/>
        </w:rPr>
      </w:pP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1"/>
        <w:gridCol w:w="1546"/>
        <w:gridCol w:w="1172"/>
        <w:gridCol w:w="13"/>
        <w:gridCol w:w="1081"/>
        <w:gridCol w:w="934"/>
        <w:gridCol w:w="1441"/>
      </w:tblGrid>
      <w:tr w:rsidR="00116701" w:rsidRPr="00AC09E4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</w:tr>
      <w:tr w:rsidR="00116701" w:rsidRPr="00AC09E4" w:rsidTr="00824EC9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Stav na začiatku účtovného obdobia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Tvorba</w:t>
            </w:r>
          </w:p>
        </w:tc>
        <w:tc>
          <w:tcPr>
            <w:tcW w:w="58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Použitie</w:t>
            </w:r>
          </w:p>
        </w:tc>
        <w:tc>
          <w:tcPr>
            <w:tcW w:w="5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Stav na konci účtovného obdobia</w:t>
            </w:r>
          </w:p>
        </w:tc>
      </w:tr>
      <w:tr w:rsidR="00116701" w:rsidRPr="00AC09E4" w:rsidTr="00824EC9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8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6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58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78789C" w:rsidRDefault="00116701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</w:tr>
      <w:tr w:rsidR="00A74071" w:rsidRPr="00AC09E4" w:rsidTr="00824EC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071" w:rsidRPr="00AC09E4" w:rsidRDefault="00A74071" w:rsidP="0011670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Krátkodobé</w:t>
            </w: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A74071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28.173,-</w:t>
            </w:r>
            <w:r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63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14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5.0</w:t>
            </w:r>
            <w:r>
              <w:rPr>
                <w:rFonts w:ascii="Verdana" w:hAnsi="Verdana"/>
                <w:b/>
                <w:sz w:val="16"/>
                <w:szCs w:val="16"/>
              </w:rPr>
              <w:t>45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28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173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A74071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145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045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  <w:tr w:rsidR="00A74071" w:rsidRPr="00AC09E4" w:rsidTr="00824EC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11670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Rezerva na mzdy na dov.+odvody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28.173,-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3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  <w:r w:rsidR="00A7407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581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  <w:r w:rsidR="00A7407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173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  <w:r w:rsidR="00A74071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  <w:r w:rsidR="00A7407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581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  <w:r w:rsidR="00A74071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74071" w:rsidRPr="00AC09E4" w:rsidTr="00824EC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11670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Odmeny spoločníkovi Ing.Hulák</w:t>
            </w:r>
          </w:p>
        </w:tc>
        <w:tc>
          <w:tcPr>
            <w:tcW w:w="83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74071" w:rsidRPr="00AC09E4" w:rsidTr="00824EC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097C8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Rezerva na </w:t>
            </w:r>
            <w:r w:rsidR="00097C8F">
              <w:rPr>
                <w:rFonts w:ascii="Verdana" w:hAnsi="Verdana"/>
                <w:sz w:val="16"/>
                <w:szCs w:val="16"/>
              </w:rPr>
              <w:t>nevyfakturované dodávky - služby</w:t>
            </w:r>
          </w:p>
        </w:tc>
        <w:tc>
          <w:tcPr>
            <w:tcW w:w="83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120.464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F01B3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120,464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A74071" w:rsidRPr="00AC09E4" w:rsidTr="00824EC9">
        <w:trPr>
          <w:trHeight w:val="345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824EC9">
            <w:pPr>
              <w:rPr>
                <w:rFonts w:ascii="Verdana" w:hAnsi="Verdana"/>
                <w:sz w:val="16"/>
                <w:szCs w:val="16"/>
              </w:rPr>
            </w:pPr>
            <w:r w:rsidRPr="00824EC9">
              <w:rPr>
                <w:rFonts w:ascii="Verdana" w:hAnsi="Verdana"/>
                <w:b/>
                <w:bCs/>
                <w:sz w:val="16"/>
                <w:szCs w:val="16"/>
              </w:rPr>
              <w:t>Dlhodobé</w:t>
            </w: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A74071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8.339,-</w:t>
            </w:r>
            <w:r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638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36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021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4071" w:rsidRPr="00824EC9" w:rsidRDefault="00A74071" w:rsidP="00454A4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4071" w:rsidRPr="00824EC9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44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360</w:t>
            </w:r>
            <w:r w:rsidR="00A74071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A74071" w:rsidRPr="00824EC9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  <w:tr w:rsidR="00A74071" w:rsidRPr="00AC09E4" w:rsidTr="00824EC9">
        <w:trPr>
          <w:trHeight w:val="345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7058A7" w:rsidRDefault="00A74071" w:rsidP="00116701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Zákonné rezervy</w:t>
            </w:r>
          </w:p>
        </w:tc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8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74071" w:rsidRPr="00AC09E4" w:rsidTr="00824EC9">
        <w:trPr>
          <w:trHeight w:val="345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824EC9" w:rsidRDefault="00A74071" w:rsidP="00F01B39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Ostatné rezervy - záručné opravy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8.339,-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A7407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493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58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  <w:r w:rsidR="00A7407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832</w:t>
            </w:r>
            <w:r w:rsidR="00A74071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A74071" w:rsidRPr="00AC09E4" w:rsidTr="00824EC9">
        <w:trPr>
          <w:trHeight w:val="345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097C8F" w:rsidP="00097C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Ostatné rezervy - odchodné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097C8F" w:rsidP="00097C8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30.528,-</w:t>
            </w:r>
          </w:p>
        </w:tc>
        <w:tc>
          <w:tcPr>
            <w:tcW w:w="58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A74071" w:rsidRPr="00AC09E4" w:rsidRDefault="00A7407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4071" w:rsidRPr="00AC09E4" w:rsidRDefault="00097C8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30.528,-</w:t>
            </w:r>
          </w:p>
        </w:tc>
      </w:tr>
      <w:tr w:rsidR="00116701" w:rsidRPr="00AC09E4" w:rsidTr="00824EC9">
        <w:trPr>
          <w:trHeight w:val="5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01" w:rsidRPr="00AC09E4" w:rsidRDefault="00116701" w:rsidP="0011670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6701" w:rsidRPr="00AC09E4" w:rsidRDefault="0011670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8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6701" w:rsidRPr="00AC09E4" w:rsidRDefault="0011670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6701" w:rsidRPr="00AC09E4" w:rsidRDefault="0011670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6701" w:rsidRPr="00AC09E4" w:rsidRDefault="0011670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AC09E4" w:rsidRDefault="00116701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331701" w:rsidRDefault="00331701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97C8F" w:rsidRDefault="00097C8F" w:rsidP="00031248">
      <w:pPr>
        <w:rPr>
          <w:rFonts w:ascii="Verdana" w:hAnsi="Verdana" w:cs="Arial"/>
          <w:b/>
          <w:sz w:val="16"/>
          <w:szCs w:val="16"/>
        </w:rPr>
      </w:pPr>
    </w:p>
    <w:p w:rsidR="00031248" w:rsidRPr="004061CB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 xml:space="preserve">ÚDAJE O ZÁVÄZKOCH (Súvaha r. </w:t>
      </w:r>
      <w:r w:rsidR="00D37D50">
        <w:rPr>
          <w:rFonts w:ascii="Verdana" w:hAnsi="Verdana" w:cs="Arial"/>
          <w:sz w:val="16"/>
          <w:szCs w:val="16"/>
        </w:rPr>
        <w:t>102</w:t>
      </w:r>
      <w:r w:rsidRPr="004061CB">
        <w:rPr>
          <w:rFonts w:ascii="Verdana" w:hAnsi="Verdana" w:cs="Arial"/>
          <w:sz w:val="16"/>
          <w:szCs w:val="16"/>
        </w:rPr>
        <w:t xml:space="preserve"> a r. 1</w:t>
      </w:r>
      <w:r w:rsidR="00D37D50">
        <w:rPr>
          <w:rFonts w:ascii="Verdana" w:hAnsi="Verdana" w:cs="Arial"/>
          <w:sz w:val="16"/>
          <w:szCs w:val="16"/>
        </w:rPr>
        <w:t>22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031248" w:rsidRPr="004061CB" w:rsidRDefault="00031248" w:rsidP="00031248">
      <w:pPr>
        <w:rPr>
          <w:rFonts w:ascii="Verdana" w:hAnsi="Verdana" w:cs="Arial"/>
          <w:b/>
          <w:i/>
          <w:sz w:val="16"/>
          <w:szCs w:val="16"/>
        </w:rPr>
      </w:pPr>
    </w:p>
    <w:p w:rsidR="00031248" w:rsidRPr="009C61B8" w:rsidRDefault="00031248" w:rsidP="00031248">
      <w:pPr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9C61B8">
        <w:rPr>
          <w:rFonts w:ascii="Verdana" w:hAnsi="Verdana" w:cs="Arial"/>
          <w:b/>
          <w:sz w:val="16"/>
          <w:szCs w:val="16"/>
        </w:rPr>
        <w:t xml:space="preserve">Štruktúra záväzkov </w:t>
      </w:r>
      <w:r w:rsidR="00330F32" w:rsidRPr="009C61B8">
        <w:rPr>
          <w:rFonts w:ascii="Verdana" w:hAnsi="Verdana" w:cs="Arial"/>
          <w:b/>
          <w:sz w:val="16"/>
          <w:szCs w:val="16"/>
        </w:rPr>
        <w:t>podľa zostatkovej doby splatnosti</w:t>
      </w:r>
    </w:p>
    <w:p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116701" w:rsidRPr="00AC09E4">
        <w:trPr>
          <w:trHeight w:val="54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097C8F" w:rsidRPr="00AC09E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7C8F" w:rsidRPr="00AC09E4" w:rsidRDefault="00097C8F" w:rsidP="009C61B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7C8F" w:rsidRPr="00071FE8" w:rsidRDefault="009601E9" w:rsidP="009601E9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13.190</w:t>
            </w:r>
            <w:r w:rsidR="00097C8F" w:rsidRPr="00071FE8">
              <w:rPr>
                <w:rFonts w:ascii="Verdana" w:hAnsi="Verdana"/>
                <w:bCs/>
                <w:sz w:val="16"/>
                <w:szCs w:val="16"/>
              </w:rPr>
              <w:t>,-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7C8F" w:rsidRPr="00071FE8" w:rsidRDefault="00097C8F" w:rsidP="00EE6859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 w:rsidRPr="00071FE8">
              <w:rPr>
                <w:rFonts w:ascii="Verdana" w:hAnsi="Verdana"/>
                <w:bCs/>
                <w:sz w:val="16"/>
                <w:szCs w:val="16"/>
              </w:rPr>
              <w:t>67.185,- </w:t>
            </w:r>
          </w:p>
        </w:tc>
      </w:tr>
      <w:tr w:rsidR="00097C8F" w:rsidRPr="00AC09E4" w:rsidTr="00D505ED">
        <w:trPr>
          <w:trHeight w:val="30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C8F" w:rsidRPr="00AC09E4" w:rsidRDefault="00097C8F" w:rsidP="009C61B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C8F" w:rsidRPr="00B12EE0" w:rsidRDefault="009601E9" w:rsidP="009601E9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421</w:t>
            </w:r>
            <w:r w:rsidR="00097C8F">
              <w:rPr>
                <w:rFonts w:ascii="Verdana" w:hAnsi="Verdana"/>
                <w:bCs/>
                <w:sz w:val="16"/>
                <w:szCs w:val="16"/>
              </w:rPr>
              <w:t>.</w:t>
            </w:r>
            <w:r>
              <w:rPr>
                <w:rFonts w:ascii="Verdana" w:hAnsi="Verdana"/>
                <w:bCs/>
                <w:sz w:val="16"/>
                <w:szCs w:val="16"/>
              </w:rPr>
              <w:t>622</w:t>
            </w:r>
            <w:r w:rsidR="00097C8F">
              <w:rPr>
                <w:rFonts w:ascii="Verdana" w:hAnsi="Verdana"/>
                <w:bCs/>
                <w:sz w:val="16"/>
                <w:szCs w:val="16"/>
              </w:rPr>
              <w:t>,-</w:t>
            </w:r>
            <w:r w:rsidR="00097C8F" w:rsidRPr="00B12EE0">
              <w:rPr>
                <w:rFonts w:ascii="Verdana" w:hAnsi="Verdana"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7C8F" w:rsidRPr="00B12EE0" w:rsidRDefault="00097C8F" w:rsidP="00EE6859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254.554,-</w:t>
            </w:r>
            <w:r w:rsidRPr="00B12EE0">
              <w:rPr>
                <w:rFonts w:ascii="Verdana" w:hAnsi="Verdana"/>
                <w:bCs/>
                <w:sz w:val="16"/>
                <w:szCs w:val="16"/>
              </w:rPr>
              <w:t> </w:t>
            </w:r>
          </w:p>
        </w:tc>
      </w:tr>
      <w:tr w:rsidR="00097C8F" w:rsidRPr="003628E5" w:rsidTr="00D505E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C8F" w:rsidRPr="00AC09E4" w:rsidRDefault="00097C8F" w:rsidP="009C61B8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7C8F" w:rsidRPr="003628E5" w:rsidRDefault="00097C8F" w:rsidP="00097C8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434.812,-</w:t>
            </w: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C8F" w:rsidRPr="003628E5" w:rsidRDefault="00097C8F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321.739,-</w:t>
            </w: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  <w:tr w:rsidR="009601E9" w:rsidRPr="00AC09E4" w:rsidTr="00D505ED">
        <w:trPr>
          <w:trHeight w:val="36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1E9" w:rsidRPr="00AC09E4" w:rsidRDefault="009601E9" w:rsidP="009C61B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AC09E4" w:rsidRDefault="009601E9" w:rsidP="009601E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233.072,-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25.042,-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601E9" w:rsidRPr="00AC09E4" w:rsidTr="00D505ED">
        <w:trPr>
          <w:trHeight w:val="3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E9" w:rsidRPr="00AC09E4" w:rsidRDefault="009601E9" w:rsidP="009C61B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01E9" w:rsidRPr="00AC09E4" w:rsidRDefault="009601E9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2.090.000,-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2.090.000,-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601E9" w:rsidRPr="003628E5" w:rsidTr="00D505ED">
        <w:trPr>
          <w:trHeight w:val="34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9C61B8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01E9" w:rsidRPr="003628E5" w:rsidRDefault="009601E9" w:rsidP="009601E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2.323.072,-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1E9" w:rsidRPr="003628E5" w:rsidRDefault="009601E9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2.115.042,-</w:t>
            </w:r>
          </w:p>
        </w:tc>
      </w:tr>
    </w:tbl>
    <w:p w:rsidR="00031248" w:rsidRDefault="00031248" w:rsidP="00031248">
      <w:pPr>
        <w:pStyle w:val="BodyText"/>
        <w:rPr>
          <w:rFonts w:ascii="Verdana" w:hAnsi="Verdana" w:cs="Arial"/>
          <w:sz w:val="16"/>
          <w:szCs w:val="16"/>
        </w:rPr>
      </w:pPr>
    </w:p>
    <w:p w:rsidR="00031248" w:rsidRDefault="00031248" w:rsidP="000631B8">
      <w:pPr>
        <w:pStyle w:val="BodyText"/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0D4F70">
        <w:rPr>
          <w:rFonts w:ascii="Verdana" w:hAnsi="Verdana" w:cs="Arial"/>
          <w:b/>
          <w:sz w:val="16"/>
          <w:szCs w:val="16"/>
        </w:rPr>
        <w:t>Odložený daňový záväzok</w:t>
      </w:r>
    </w:p>
    <w:p w:rsidR="000D4F70" w:rsidRDefault="00097983" w:rsidP="0003124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Údaje sú v</w:t>
      </w:r>
      <w:r w:rsidR="00E82FA2">
        <w:rPr>
          <w:rFonts w:ascii="Verdana" w:hAnsi="Verdana" w:cs="Arial"/>
          <w:sz w:val="16"/>
          <w:szCs w:val="16"/>
        </w:rPr>
        <w:t xml:space="preserve"> čas</w:t>
      </w:r>
      <w:r>
        <w:rPr>
          <w:rFonts w:ascii="Verdana" w:hAnsi="Verdana" w:cs="Arial"/>
          <w:sz w:val="16"/>
          <w:szCs w:val="16"/>
        </w:rPr>
        <w:t>ti</w:t>
      </w:r>
      <w:r w:rsidR="00AC09E4" w:rsidRPr="000D4F70">
        <w:rPr>
          <w:rFonts w:ascii="Verdana" w:hAnsi="Verdana" w:cs="Arial"/>
          <w:sz w:val="16"/>
          <w:szCs w:val="16"/>
        </w:rPr>
        <w:t xml:space="preserve"> J</w:t>
      </w:r>
      <w:r w:rsidR="00E82FA2">
        <w:rPr>
          <w:rFonts w:ascii="Verdana" w:hAnsi="Verdana" w:cs="Arial"/>
          <w:sz w:val="16"/>
          <w:szCs w:val="16"/>
        </w:rPr>
        <w:t xml:space="preserve">. </w:t>
      </w:r>
    </w:p>
    <w:p w:rsidR="000D4F70" w:rsidRPr="00AC09E4" w:rsidRDefault="000D4F70" w:rsidP="00031248">
      <w:pPr>
        <w:pStyle w:val="BodyText"/>
        <w:rPr>
          <w:rFonts w:ascii="Verdana" w:hAnsi="Verdana" w:cs="Arial"/>
          <w:sz w:val="16"/>
          <w:szCs w:val="16"/>
        </w:rPr>
      </w:pPr>
    </w:p>
    <w:p w:rsidR="00116701" w:rsidRPr="004061CB" w:rsidRDefault="00031248" w:rsidP="000631B8">
      <w:pPr>
        <w:pStyle w:val="BodyText"/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Tvorba a čerpanie sociálneho fondu</w:t>
      </w:r>
    </w:p>
    <w:p w:rsidR="00031248" w:rsidRPr="004061CB" w:rsidRDefault="00031248" w:rsidP="00031248">
      <w:pPr>
        <w:pStyle w:val="BodyText"/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99"/>
        <w:gridCol w:w="2489"/>
        <w:gridCol w:w="2498"/>
      </w:tblGrid>
      <w:tr w:rsidR="00116701" w:rsidRPr="00AC09E4">
        <w:trPr>
          <w:trHeight w:val="522"/>
          <w:jc w:val="center"/>
        </w:trPr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551F79" w:rsidRDefault="009601E9" w:rsidP="009601E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617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551F79" w:rsidRDefault="009601E9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51F79">
              <w:rPr>
                <w:rFonts w:ascii="Verdana" w:hAnsi="Verdana"/>
                <w:b/>
                <w:sz w:val="16"/>
                <w:szCs w:val="16"/>
              </w:rPr>
              <w:t>3.010,-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AC09E4" w:rsidRDefault="009601E9" w:rsidP="009601E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5.797,-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3.480,-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AC09E4" w:rsidRDefault="009601E9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AC09E4" w:rsidRDefault="009601E9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551F79" w:rsidRDefault="009601E9" w:rsidP="009601E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797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551F79" w:rsidRDefault="009601E9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51F79">
              <w:rPr>
                <w:rFonts w:ascii="Verdana" w:hAnsi="Verdana"/>
                <w:b/>
                <w:sz w:val="16"/>
                <w:szCs w:val="16"/>
              </w:rPr>
              <w:t>3.480,-</w:t>
            </w:r>
          </w:p>
        </w:tc>
      </w:tr>
      <w:tr w:rsidR="009601E9" w:rsidRPr="00AC09E4">
        <w:trPr>
          <w:trHeight w:val="330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1E9" w:rsidRPr="00551F79" w:rsidRDefault="009601E9" w:rsidP="009601E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3.218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1E9" w:rsidRPr="00551F79" w:rsidRDefault="009601E9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51F79">
              <w:rPr>
                <w:rFonts w:ascii="Verdana" w:hAnsi="Verdana"/>
                <w:b/>
                <w:sz w:val="16"/>
                <w:szCs w:val="16"/>
              </w:rPr>
              <w:t>873,-</w:t>
            </w:r>
          </w:p>
        </w:tc>
      </w:tr>
      <w:tr w:rsidR="009601E9" w:rsidRPr="00AC09E4">
        <w:trPr>
          <w:trHeight w:val="345"/>
          <w:jc w:val="center"/>
        </w:trPr>
        <w:tc>
          <w:tcPr>
            <w:tcW w:w="4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1E9" w:rsidRPr="00AC09E4" w:rsidRDefault="009601E9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01E9" w:rsidRPr="00551F79" w:rsidRDefault="009601E9" w:rsidP="009601E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196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1E9" w:rsidRPr="00551F79" w:rsidRDefault="009601E9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51F79">
              <w:rPr>
                <w:rFonts w:ascii="Verdana" w:hAnsi="Verdana"/>
                <w:b/>
                <w:sz w:val="16"/>
                <w:szCs w:val="16"/>
              </w:rPr>
              <w:t>5.617,-</w:t>
            </w:r>
          </w:p>
        </w:tc>
      </w:tr>
    </w:tbl>
    <w:p w:rsidR="00AD10DB" w:rsidRPr="00AC09E4" w:rsidRDefault="00AD10DB" w:rsidP="00031248">
      <w:pPr>
        <w:pStyle w:val="BodyText"/>
        <w:rPr>
          <w:rFonts w:ascii="Verdana" w:hAnsi="Verdana" w:cs="Arial"/>
          <w:b/>
          <w:sz w:val="16"/>
          <w:szCs w:val="16"/>
        </w:rPr>
      </w:pPr>
    </w:p>
    <w:p w:rsidR="00031248" w:rsidRPr="00AC09E4" w:rsidRDefault="00031248" w:rsidP="00031248">
      <w:pPr>
        <w:numPr>
          <w:ilvl w:val="12"/>
          <w:numId w:val="0"/>
        </w:numPr>
        <w:jc w:val="left"/>
        <w:rPr>
          <w:rFonts w:ascii="Verdana" w:hAnsi="Verdana" w:cs="Arial"/>
          <w:i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BANKOVÝCH ÚVEROCH A VÝPOMOCIACH (Súvaha r. </w:t>
      </w:r>
      <w:r w:rsidR="009601E9">
        <w:rPr>
          <w:rFonts w:ascii="Verdana" w:hAnsi="Verdana" w:cs="Arial"/>
          <w:sz w:val="16"/>
          <w:szCs w:val="16"/>
        </w:rPr>
        <w:t xml:space="preserve">102, r. </w:t>
      </w:r>
      <w:r w:rsidRPr="004061CB">
        <w:rPr>
          <w:rFonts w:ascii="Verdana" w:hAnsi="Verdana" w:cs="Arial"/>
          <w:sz w:val="16"/>
          <w:szCs w:val="16"/>
        </w:rPr>
        <w:t>1</w:t>
      </w:r>
      <w:r w:rsidR="003E0A7F">
        <w:rPr>
          <w:rFonts w:ascii="Verdana" w:hAnsi="Verdana" w:cs="Arial"/>
          <w:sz w:val="16"/>
          <w:szCs w:val="16"/>
        </w:rPr>
        <w:t xml:space="preserve">21, </w:t>
      </w:r>
      <w:r w:rsidRPr="004061CB">
        <w:rPr>
          <w:rFonts w:ascii="Verdana" w:hAnsi="Verdana" w:cs="Arial"/>
          <w:sz w:val="16"/>
          <w:szCs w:val="16"/>
        </w:rPr>
        <w:t>r. 1</w:t>
      </w:r>
      <w:r w:rsidR="003E0A7F">
        <w:rPr>
          <w:rFonts w:ascii="Verdana" w:hAnsi="Verdana" w:cs="Arial"/>
          <w:sz w:val="16"/>
          <w:szCs w:val="16"/>
        </w:rPr>
        <w:t>39 a r.140</w:t>
      </w:r>
      <w:r w:rsidRPr="004061CB">
        <w:rPr>
          <w:rFonts w:ascii="Verdana" w:hAnsi="Verdana" w:cs="Arial"/>
          <w:sz w:val="16"/>
          <w:szCs w:val="16"/>
        </w:rPr>
        <w:t>)</w:t>
      </w:r>
    </w:p>
    <w:p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:rsidR="002B6876" w:rsidRPr="00AC09E4" w:rsidRDefault="002B6876" w:rsidP="00772F2F">
      <w:pPr>
        <w:pStyle w:val="Title"/>
        <w:jc w:val="both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19"/>
        <w:gridCol w:w="789"/>
        <w:gridCol w:w="914"/>
        <w:gridCol w:w="1083"/>
        <w:gridCol w:w="1687"/>
        <w:gridCol w:w="1794"/>
      </w:tblGrid>
      <w:tr w:rsidR="00772F2F" w:rsidRPr="00AC09E4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Úrok </w:t>
            </w: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 xml:space="preserve">p. a. </w:t>
            </w:r>
          </w:p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Dlhodobé pôžičky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  <w:r w:rsidR="001D7052">
              <w:rPr>
                <w:rFonts w:ascii="Verdana" w:hAnsi="Verdana"/>
                <w:sz w:val="16"/>
                <w:szCs w:val="16"/>
              </w:rPr>
              <w:t>Pôžička od materskej spoločnosti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F2F" w:rsidRPr="00AC09E4" w:rsidRDefault="001D7052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EUR</w:t>
            </w:r>
            <w:r w:rsidR="00772F2F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B12EE0" w:rsidP="00B12EE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Euro-Libor+2%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5C4D45" w:rsidP="009601E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281061">
              <w:rPr>
                <w:rFonts w:ascii="Verdana" w:hAnsi="Verdana"/>
                <w:sz w:val="16"/>
                <w:szCs w:val="16"/>
              </w:rPr>
              <w:t>.</w:t>
            </w:r>
            <w:r w:rsidR="009601E9">
              <w:rPr>
                <w:rFonts w:ascii="Verdana" w:hAnsi="Verdana"/>
                <w:sz w:val="16"/>
                <w:szCs w:val="16"/>
              </w:rPr>
              <w:t>305</w:t>
            </w:r>
            <w:r w:rsidR="0028106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000</w:t>
            </w:r>
            <w:r w:rsidR="00281061">
              <w:rPr>
                <w:rFonts w:ascii="Verdana" w:hAnsi="Verdana"/>
                <w:sz w:val="16"/>
                <w:szCs w:val="16"/>
              </w:rPr>
              <w:t>,-</w:t>
            </w:r>
            <w:r w:rsidR="00772F2F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pôžičky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finančné výpomoci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A81C5D" w:rsidRDefault="00A81C5D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:rsidR="00A81C5D" w:rsidRDefault="00A81C5D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:rsidR="00CA4EEA" w:rsidRDefault="00CA4EEA" w:rsidP="00CA4EEA">
      <w:pPr>
        <w:numPr>
          <w:ilvl w:val="0"/>
          <w:numId w:val="49"/>
        </w:numPr>
        <w:rPr>
          <w:rFonts w:ascii="Verdana" w:hAnsi="Verdana" w:cs="Arial"/>
          <w:i/>
          <w:color w:val="0000FF"/>
          <w:sz w:val="16"/>
          <w:szCs w:val="16"/>
        </w:rPr>
      </w:pPr>
      <w:r w:rsidRPr="00CA4EEA">
        <w:rPr>
          <w:rFonts w:ascii="Verdana" w:hAnsi="Verdana" w:cs="Arial"/>
          <w:b/>
          <w:snapToGrid w:val="0"/>
          <w:sz w:val="16"/>
          <w:szCs w:val="16"/>
        </w:rPr>
        <w:t xml:space="preserve">Zabezpečenie jednotlivých úverov 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ÚČTOCH ČASOVÉHO ROZLÍŠENIA NA STRANE PASÍV (Súvaha r. 1</w:t>
      </w:r>
      <w:r w:rsidR="003E0A7F">
        <w:rPr>
          <w:rFonts w:ascii="Verdana" w:hAnsi="Verdana" w:cs="Arial"/>
          <w:sz w:val="16"/>
          <w:szCs w:val="16"/>
        </w:rPr>
        <w:t>4</w:t>
      </w:r>
      <w:r w:rsidRPr="004061CB">
        <w:rPr>
          <w:rFonts w:ascii="Verdana" w:hAnsi="Verdana" w:cs="Arial"/>
          <w:sz w:val="16"/>
          <w:szCs w:val="16"/>
        </w:rPr>
        <w:t>1)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Default="00031248" w:rsidP="00031248">
      <w:pPr>
        <w:pStyle w:val="TOC1"/>
        <w:numPr>
          <w:ilvl w:val="0"/>
          <w:numId w:val="10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Popis významných položiek časového rozlíšenia</w:t>
      </w:r>
    </w:p>
    <w:p w:rsidR="00BC55A0" w:rsidRPr="00AC09E4" w:rsidRDefault="00BC55A0" w:rsidP="00F368AF">
      <w:pPr>
        <w:pStyle w:val="Title"/>
        <w:spacing w:after="60"/>
        <w:jc w:val="both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1"/>
        <w:gridCol w:w="2563"/>
        <w:gridCol w:w="2342"/>
      </w:tblGrid>
      <w:tr w:rsidR="00F368AF" w:rsidRPr="00AC09E4">
        <w:trPr>
          <w:trHeight w:val="513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F368AF" w:rsidRPr="00AC09E4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B52EC1" w:rsidRDefault="005C4D45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B52EC1"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D67F55" w:rsidRPr="00B52EC1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8AF" w:rsidRPr="00B52EC1" w:rsidRDefault="00B52EC1" w:rsidP="00B52EC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D67F55" w:rsidRPr="00B52EC1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</w:tbl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DERIVÁTY</w:t>
      </w:r>
    </w:p>
    <w:p w:rsidR="00031248" w:rsidRPr="004061CB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Spoločnosti sa netýka. </w:t>
      </w: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MAJETKU PRENAJATÉHO FORMOU FINANČNÉHO PRENÁJMU </w:t>
      </w:r>
    </w:p>
    <w:p w:rsidR="00772F2F" w:rsidRDefault="00772F2F" w:rsidP="00772F2F">
      <w:pPr>
        <w:pStyle w:val="Title"/>
        <w:jc w:val="left"/>
        <w:rPr>
          <w:rFonts w:ascii="Verdana" w:hAnsi="Verdana"/>
          <w:sz w:val="16"/>
          <w:szCs w:val="16"/>
        </w:rPr>
      </w:pPr>
    </w:p>
    <w:p w:rsidR="003C4AAC" w:rsidRDefault="003C4AAC" w:rsidP="00D957C5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Suma dohodnutých platieb k 31.12.201</w:t>
      </w:r>
      <w:r w:rsidR="009601E9">
        <w:rPr>
          <w:rFonts w:ascii="Verdana" w:hAnsi="Verdana" w:cs="Arial"/>
          <w:sz w:val="16"/>
          <w:szCs w:val="16"/>
        </w:rPr>
        <w:t>5</w:t>
      </w:r>
      <w:r w:rsidRPr="004061CB">
        <w:rPr>
          <w:rFonts w:ascii="Verdana" w:hAnsi="Verdana" w:cs="Arial"/>
          <w:sz w:val="16"/>
          <w:szCs w:val="16"/>
        </w:rPr>
        <w:t xml:space="preserve"> podľa doby splatnosti</w:t>
      </w:r>
    </w:p>
    <w:p w:rsidR="00350035" w:rsidRPr="00BC55A0" w:rsidRDefault="00350035" w:rsidP="00D957C5">
      <w:pPr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72F2F" w:rsidRPr="00BC55A0">
        <w:trPr>
          <w:trHeight w:val="469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Názov</w:t>
            </w: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72F2F" w:rsidRPr="00BC55A0">
        <w:trPr>
          <w:trHeight w:val="131"/>
          <w:jc w:val="center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</w:tr>
      <w:tr w:rsidR="00772F2F" w:rsidRPr="00BC55A0">
        <w:trPr>
          <w:trHeight w:val="345"/>
          <w:jc w:val="center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</w:tr>
      <w:tr w:rsidR="00772F2F" w:rsidRPr="00BC55A0">
        <w:trPr>
          <w:trHeight w:val="151"/>
          <w:jc w:val="center"/>
        </w:trPr>
        <w:tc>
          <w:tcPr>
            <w:tcW w:w="15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1363B6" w:rsidRPr="00BC55A0" w:rsidTr="00D67F55">
        <w:trPr>
          <w:trHeight w:val="330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01392F">
            <w:pPr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5B027C" w:rsidRDefault="00343FA6" w:rsidP="00343FA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  <w:r w:rsidR="001363B6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549</w:t>
            </w:r>
            <w:r w:rsidR="001363B6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343FA6" w:rsidP="00343FA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9.875</w:t>
            </w:r>
            <w:r w:rsidR="001363B6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3B6" w:rsidRPr="00BC55A0" w:rsidRDefault="001363B6" w:rsidP="00D979B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5B027C" w:rsidRDefault="001363B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11.507,-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19.039,-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92206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1363B6" w:rsidRPr="00BC55A0" w:rsidTr="00D67F55">
        <w:trPr>
          <w:trHeight w:val="330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01392F">
            <w:pPr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5B027C" w:rsidRDefault="00343FA6" w:rsidP="00343FA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1363B6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187</w:t>
            </w:r>
            <w:r w:rsidR="001363B6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343FA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</w:t>
            </w:r>
            <w:r w:rsidR="00343FA6">
              <w:rPr>
                <w:rFonts w:ascii="Verdana" w:hAnsi="Verdana"/>
                <w:sz w:val="16"/>
                <w:szCs w:val="16"/>
              </w:rPr>
              <w:t>504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3B6" w:rsidRPr="00BC55A0" w:rsidRDefault="001363B6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5B027C" w:rsidRDefault="001363B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2.169,-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EE685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 2.676,-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F74FF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1363B6" w:rsidRPr="005F3E1C" w:rsidTr="00D67F55">
        <w:trPr>
          <w:trHeight w:val="345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BC55A0" w:rsidRDefault="001363B6" w:rsidP="0001392F">
            <w:pPr>
              <w:rPr>
                <w:rFonts w:ascii="Verdana" w:hAnsi="Verdana"/>
                <w:b/>
                <w:sz w:val="16"/>
                <w:szCs w:val="16"/>
              </w:rPr>
            </w:pPr>
            <w:r w:rsidRPr="00BC55A0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3628E5" w:rsidRDefault="00343FA6" w:rsidP="00343FA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1363B6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830</w:t>
            </w:r>
            <w:r w:rsidR="001363B6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5F3E1C" w:rsidRDefault="001363B6" w:rsidP="00343FA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343FA6">
              <w:rPr>
                <w:rFonts w:ascii="Verdana" w:hAnsi="Verdana"/>
                <w:b/>
                <w:sz w:val="16"/>
                <w:szCs w:val="16"/>
              </w:rPr>
              <w:t>10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343FA6">
              <w:rPr>
                <w:rFonts w:ascii="Verdana" w:hAnsi="Verdana"/>
                <w:b/>
                <w:sz w:val="16"/>
                <w:szCs w:val="16"/>
              </w:rPr>
              <w:t>379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3B6" w:rsidRPr="005F3E1C" w:rsidRDefault="001363B6" w:rsidP="00D979B7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3628E5" w:rsidRDefault="001363B6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13.676,-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5F3E1C" w:rsidRDefault="001363B6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21.715,-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3B6" w:rsidRPr="005F3E1C" w:rsidRDefault="001363B6" w:rsidP="0092206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</w:tr>
    </w:tbl>
    <w:p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:rsidR="00D67F55" w:rsidRDefault="00D67F55" w:rsidP="00031248">
      <w:pPr>
        <w:rPr>
          <w:rFonts w:ascii="Verdana" w:hAnsi="Verdana" w:cs="Arial"/>
          <w:sz w:val="16"/>
          <w:szCs w:val="16"/>
        </w:rPr>
      </w:pPr>
    </w:p>
    <w:p w:rsidR="00B262A4" w:rsidRDefault="00B262A4" w:rsidP="00031248">
      <w:pPr>
        <w:rPr>
          <w:rFonts w:ascii="Verdana" w:hAnsi="Verdana" w:cs="Arial"/>
          <w:sz w:val="16"/>
          <w:szCs w:val="16"/>
        </w:rPr>
      </w:pPr>
    </w:p>
    <w:p w:rsidR="00B262A4" w:rsidRDefault="00B262A4" w:rsidP="00031248">
      <w:pPr>
        <w:rPr>
          <w:rFonts w:ascii="Verdana" w:hAnsi="Verdana" w:cs="Arial"/>
          <w:sz w:val="16"/>
          <w:szCs w:val="16"/>
        </w:rPr>
      </w:pPr>
    </w:p>
    <w:p w:rsidR="00D67F55" w:rsidRDefault="00D67F55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0C034B" w:rsidRDefault="000C034B" w:rsidP="00031248">
      <w:pPr>
        <w:rPr>
          <w:rFonts w:ascii="Verdana" w:hAnsi="Verdana" w:cs="Arial"/>
          <w:sz w:val="16"/>
          <w:szCs w:val="16"/>
        </w:rPr>
      </w:pPr>
    </w:p>
    <w:p w:rsidR="00D67F55" w:rsidRPr="005C2611" w:rsidRDefault="00D67F55" w:rsidP="00031248">
      <w:pPr>
        <w:rPr>
          <w:rFonts w:ascii="Verdana" w:hAnsi="Verdana" w:cs="Arial"/>
          <w:color w:val="FF0000"/>
          <w:sz w:val="16"/>
          <w:szCs w:val="16"/>
        </w:rPr>
      </w:pPr>
    </w:p>
    <w:p w:rsidR="00031248" w:rsidRPr="00D07A97" w:rsidRDefault="00003112" w:rsidP="001F6E70">
      <w:pPr>
        <w:numPr>
          <w:ilvl w:val="1"/>
          <w:numId w:val="31"/>
        </w:numPr>
        <w:tabs>
          <w:tab w:val="clear" w:pos="1440"/>
        </w:tabs>
        <w:ind w:left="360"/>
        <w:rPr>
          <w:rFonts w:ascii="Verdana" w:hAnsi="Verdana" w:cs="Arial"/>
          <w:b/>
        </w:rPr>
      </w:pPr>
      <w:r w:rsidRPr="00D07A97">
        <w:rPr>
          <w:rFonts w:ascii="Verdana" w:hAnsi="Verdana" w:cs="Arial"/>
          <w:b/>
        </w:rPr>
        <w:lastRenderedPageBreak/>
        <w:t>INFORMÁCIE O VÝNOSOCH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Pr="001F2473" w:rsidRDefault="00D07A97" w:rsidP="00A02355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VÝNOSY Z HOSPODÁRSKEJ ČINNOSTI</w:t>
      </w:r>
      <w:r w:rsidR="001F2473">
        <w:rPr>
          <w:rFonts w:ascii="Verdana" w:hAnsi="Verdana" w:cs="Arial"/>
          <w:sz w:val="16"/>
          <w:szCs w:val="16"/>
        </w:rPr>
        <w:t xml:space="preserve"> </w:t>
      </w:r>
      <w:r w:rsidR="001F2473" w:rsidRPr="001F2473">
        <w:rPr>
          <w:rFonts w:ascii="Verdana" w:hAnsi="Verdana" w:cs="Arial"/>
          <w:sz w:val="16"/>
          <w:szCs w:val="16"/>
        </w:rPr>
        <w:t>(Výkaz ziskov a strát r. 0</w:t>
      </w:r>
      <w:r>
        <w:rPr>
          <w:rFonts w:ascii="Verdana" w:hAnsi="Verdana" w:cs="Arial"/>
          <w:sz w:val="16"/>
          <w:szCs w:val="16"/>
        </w:rPr>
        <w:t>2</w:t>
      </w:r>
      <w:r w:rsidR="001F2473" w:rsidRPr="001F2473">
        <w:rPr>
          <w:rFonts w:ascii="Verdana" w:hAnsi="Verdana" w:cs="Arial"/>
          <w:sz w:val="16"/>
          <w:szCs w:val="16"/>
        </w:rPr>
        <w:t>)</w:t>
      </w:r>
    </w:p>
    <w:p w:rsidR="005074CE" w:rsidRDefault="005074CE" w:rsidP="005074CE">
      <w:pPr>
        <w:rPr>
          <w:rFonts w:ascii="Verdana" w:hAnsi="Verdana" w:cs="Arial"/>
          <w:sz w:val="16"/>
          <w:szCs w:val="16"/>
        </w:rPr>
      </w:pPr>
    </w:p>
    <w:p w:rsidR="001F2473" w:rsidRDefault="001F2473" w:rsidP="005074CE">
      <w:pPr>
        <w:rPr>
          <w:rFonts w:ascii="Verdana" w:hAnsi="Verdana" w:cs="Arial"/>
          <w:sz w:val="16"/>
          <w:szCs w:val="16"/>
        </w:rPr>
      </w:pPr>
      <w:r w:rsidRPr="00B12EE0">
        <w:rPr>
          <w:rFonts w:ascii="Verdana" w:hAnsi="Verdana" w:cs="Arial"/>
          <w:sz w:val="16"/>
          <w:szCs w:val="16"/>
        </w:rPr>
        <w:t>Celkové tržby za vlastné výrobky, tovary a služby dosiahli</w:t>
      </w:r>
      <w:r w:rsidR="00331C7D" w:rsidRPr="00B12EE0">
        <w:rPr>
          <w:rFonts w:ascii="Verdana" w:hAnsi="Verdana" w:cs="Arial"/>
          <w:sz w:val="16"/>
          <w:szCs w:val="16"/>
        </w:rPr>
        <w:t xml:space="preserve">  </w:t>
      </w:r>
      <w:r w:rsidR="00B12EE0">
        <w:rPr>
          <w:rFonts w:ascii="Verdana" w:hAnsi="Verdana" w:cs="Arial"/>
          <w:sz w:val="16"/>
          <w:szCs w:val="16"/>
        </w:rPr>
        <w:t>1</w:t>
      </w:r>
      <w:r w:rsidR="00FC3D11">
        <w:rPr>
          <w:rFonts w:ascii="Verdana" w:hAnsi="Verdana" w:cs="Arial"/>
          <w:sz w:val="16"/>
          <w:szCs w:val="16"/>
        </w:rPr>
        <w:t>.</w:t>
      </w:r>
      <w:r w:rsidR="00D07A97">
        <w:rPr>
          <w:rFonts w:ascii="Verdana" w:hAnsi="Verdana" w:cs="Arial"/>
          <w:sz w:val="16"/>
          <w:szCs w:val="16"/>
        </w:rPr>
        <w:t>541</w:t>
      </w:r>
      <w:r w:rsidR="00FC3D11">
        <w:rPr>
          <w:rFonts w:ascii="Verdana" w:hAnsi="Verdana" w:cs="Arial"/>
          <w:sz w:val="16"/>
          <w:szCs w:val="16"/>
        </w:rPr>
        <w:t>.</w:t>
      </w:r>
      <w:r w:rsidR="00D07A97">
        <w:rPr>
          <w:rFonts w:ascii="Verdana" w:hAnsi="Verdana" w:cs="Arial"/>
          <w:sz w:val="16"/>
          <w:szCs w:val="16"/>
        </w:rPr>
        <w:t>604,-EUR</w:t>
      </w:r>
      <w:r w:rsidR="00331C7D" w:rsidRPr="00B12EE0">
        <w:rPr>
          <w:rFonts w:ascii="Verdana" w:hAnsi="Verdana" w:cs="Arial"/>
          <w:sz w:val="16"/>
          <w:szCs w:val="16"/>
        </w:rPr>
        <w:t xml:space="preserve">  za rok 201</w:t>
      </w:r>
      <w:r w:rsidR="00D07A97">
        <w:rPr>
          <w:rFonts w:ascii="Verdana" w:hAnsi="Verdana" w:cs="Arial"/>
          <w:sz w:val="16"/>
          <w:szCs w:val="16"/>
        </w:rPr>
        <w:t>5</w:t>
      </w:r>
      <w:r w:rsidR="00331C7D" w:rsidRPr="00B12EE0">
        <w:rPr>
          <w:rFonts w:ascii="Verdana" w:hAnsi="Verdana" w:cs="Arial"/>
          <w:sz w:val="16"/>
          <w:szCs w:val="16"/>
        </w:rPr>
        <w:t xml:space="preserve"> a</w:t>
      </w:r>
      <w:r w:rsidR="00FC3D11">
        <w:rPr>
          <w:rFonts w:ascii="Verdana" w:hAnsi="Verdana" w:cs="Arial"/>
          <w:sz w:val="16"/>
          <w:szCs w:val="16"/>
        </w:rPr>
        <w:t> </w:t>
      </w:r>
      <w:r w:rsidR="00FD6409" w:rsidRPr="00B12EE0">
        <w:rPr>
          <w:rFonts w:ascii="Verdana" w:hAnsi="Verdana" w:cs="Arial"/>
          <w:sz w:val="16"/>
          <w:szCs w:val="16"/>
        </w:rPr>
        <w:t>1</w:t>
      </w:r>
      <w:r w:rsidR="00FC3D11">
        <w:rPr>
          <w:rFonts w:ascii="Verdana" w:hAnsi="Verdana" w:cs="Arial"/>
          <w:sz w:val="16"/>
          <w:szCs w:val="16"/>
        </w:rPr>
        <w:t>.</w:t>
      </w:r>
      <w:r w:rsidR="00D07A97">
        <w:rPr>
          <w:rFonts w:ascii="Verdana" w:hAnsi="Verdana" w:cs="Arial"/>
          <w:sz w:val="16"/>
          <w:szCs w:val="16"/>
        </w:rPr>
        <w:t>752</w:t>
      </w:r>
      <w:r w:rsidR="00FC3D11">
        <w:rPr>
          <w:rFonts w:ascii="Verdana" w:hAnsi="Verdana" w:cs="Arial"/>
          <w:sz w:val="16"/>
          <w:szCs w:val="16"/>
        </w:rPr>
        <w:t>.</w:t>
      </w:r>
      <w:r w:rsidR="00D07A97">
        <w:rPr>
          <w:rFonts w:ascii="Verdana" w:hAnsi="Verdana" w:cs="Arial"/>
          <w:sz w:val="16"/>
          <w:szCs w:val="16"/>
        </w:rPr>
        <w:t>535</w:t>
      </w:r>
      <w:r w:rsidR="00FC3D11">
        <w:rPr>
          <w:rFonts w:ascii="Verdana" w:hAnsi="Verdana" w:cs="Arial"/>
          <w:sz w:val="16"/>
          <w:szCs w:val="16"/>
        </w:rPr>
        <w:t>,-</w:t>
      </w:r>
      <w:r w:rsidR="00FD6409" w:rsidRPr="00B12EE0">
        <w:rPr>
          <w:rFonts w:ascii="Verdana" w:hAnsi="Verdana" w:cs="Arial"/>
          <w:sz w:val="16"/>
          <w:szCs w:val="16"/>
        </w:rPr>
        <w:t xml:space="preserve"> EUR za rok</w:t>
      </w:r>
      <w:r w:rsidR="00331C7D" w:rsidRPr="00B12EE0">
        <w:rPr>
          <w:rFonts w:ascii="Verdana" w:hAnsi="Verdana" w:cs="Arial"/>
          <w:sz w:val="16"/>
          <w:szCs w:val="16"/>
        </w:rPr>
        <w:t xml:space="preserve"> 201</w:t>
      </w:r>
      <w:r w:rsidR="00D07A97">
        <w:rPr>
          <w:rFonts w:ascii="Verdana" w:hAnsi="Verdana" w:cs="Arial"/>
          <w:sz w:val="16"/>
          <w:szCs w:val="16"/>
        </w:rPr>
        <w:t>4</w:t>
      </w:r>
      <w:r w:rsidRPr="00B12EE0">
        <w:rPr>
          <w:rFonts w:ascii="Verdana" w:hAnsi="Verdana" w:cs="Arial"/>
          <w:sz w:val="16"/>
          <w:szCs w:val="16"/>
        </w:rPr>
        <w:t>. Ich rozdelenie podľa oblastí odbytu a typu je nasledovné:</w:t>
      </w:r>
      <w:r>
        <w:rPr>
          <w:rFonts w:ascii="Verdana" w:hAnsi="Verdana" w:cs="Arial"/>
          <w:sz w:val="16"/>
          <w:szCs w:val="16"/>
        </w:rPr>
        <w:t xml:space="preserve"> </w:t>
      </w:r>
    </w:p>
    <w:p w:rsidR="001F2473" w:rsidRPr="005074CE" w:rsidRDefault="001F2473" w:rsidP="005074CE"/>
    <w:tbl>
      <w:tblPr>
        <w:tblW w:w="4867" w:type="pct"/>
        <w:tblLook w:val="00A0" w:firstRow="1" w:lastRow="0" w:firstColumn="1" w:lastColumn="0" w:noHBand="0" w:noVBand="0"/>
      </w:tblPr>
      <w:tblGrid>
        <w:gridCol w:w="2234"/>
        <w:gridCol w:w="2976"/>
        <w:gridCol w:w="3829"/>
      </w:tblGrid>
      <w:tr w:rsidR="005C1BFA" w:rsidRPr="00BC55A0" w:rsidTr="005C1BFA">
        <w:trPr>
          <w:trHeight w:val="330"/>
        </w:trPr>
        <w:tc>
          <w:tcPr>
            <w:tcW w:w="1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BFA" w:rsidRPr="00F763FC" w:rsidRDefault="005C1BFA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b w:val="0"/>
                <w:i/>
                <w:sz w:val="16"/>
                <w:szCs w:val="16"/>
              </w:rPr>
              <w:t>Oblasť odbytu</w:t>
            </w:r>
          </w:p>
        </w:tc>
        <w:tc>
          <w:tcPr>
            <w:tcW w:w="37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BFA" w:rsidRPr="00F763FC" w:rsidRDefault="005C1BFA" w:rsidP="005C1BF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Typ výrobkov, tovarov, služieb  </w:t>
            </w:r>
          </w:p>
        </w:tc>
      </w:tr>
      <w:tr w:rsidR="005C1BFA" w:rsidRPr="00BC55A0" w:rsidTr="009E0A15">
        <w:trPr>
          <w:trHeight w:val="1005"/>
        </w:trPr>
        <w:tc>
          <w:tcPr>
            <w:tcW w:w="123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1BFA" w:rsidRPr="00F763FC" w:rsidRDefault="005C1BFA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646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</w:tcPr>
          <w:p w:rsidR="005C1BFA" w:rsidRPr="00F763FC" w:rsidRDefault="005C1BFA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  <w:r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(TEUR)</w:t>
            </w:r>
          </w:p>
        </w:tc>
        <w:tc>
          <w:tcPr>
            <w:tcW w:w="2118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5C1BFA" w:rsidRPr="00F763FC" w:rsidRDefault="005C1BFA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  <w:r w:rsidR="009E0A15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(TEUR)</w:t>
            </w:r>
          </w:p>
        </w:tc>
      </w:tr>
      <w:tr w:rsidR="005C1BFA" w:rsidRPr="00BC55A0" w:rsidTr="009E0A15">
        <w:trPr>
          <w:trHeight w:val="116"/>
        </w:trPr>
        <w:tc>
          <w:tcPr>
            <w:tcW w:w="12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BFA" w:rsidRPr="00F763FC" w:rsidRDefault="005C1BFA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646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1BFA" w:rsidRPr="00F763FC" w:rsidRDefault="005C1BFA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2118" w:type="pct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BFA" w:rsidRPr="00F763FC" w:rsidRDefault="005C1BFA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763FC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163D91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ČR</w:t>
            </w:r>
          </w:p>
        </w:tc>
        <w:tc>
          <w:tcPr>
            <w:tcW w:w="1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Pr="00BC55A0" w:rsidRDefault="00D07A97" w:rsidP="00D07A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220,-</w:t>
            </w:r>
          </w:p>
        </w:tc>
        <w:tc>
          <w:tcPr>
            <w:tcW w:w="211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163D91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USA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D07A97" w:rsidP="00D07A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169,-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9E0A15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Peru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0C034B" w:rsidP="00454A4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184</w:t>
            </w:r>
            <w:r w:rsidR="00D07A97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163D91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Holandsko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D07A97" w:rsidP="00D07A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0C034B" w:rsidP="000C034B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Brazília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0C034B" w:rsidP="000C034B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91,-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163D91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SR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Pr="00BC55A0" w:rsidRDefault="000C034B" w:rsidP="000C034B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282</w:t>
            </w:r>
            <w:r w:rsidR="00D07A97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336,-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8455E2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Pr="00BC55A0" w:rsidRDefault="000C034B" w:rsidP="009E0A1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374</w:t>
            </w:r>
            <w:r w:rsidR="00D07A97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9E0A15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Turecko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0C034B" w:rsidP="009E0A1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115</w:t>
            </w:r>
            <w:r w:rsidR="00D07A97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205,-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9E0A15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Ekvádor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Default="00D07A97" w:rsidP="00D07A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7A97" w:rsidRPr="00BC55A0" w:rsidTr="009E0A15">
        <w:trPr>
          <w:trHeight w:val="330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9E0A15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UAE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7A97" w:rsidRPr="00BC55A0" w:rsidRDefault="000C034B" w:rsidP="000C034B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  <w:r w:rsidR="00D07A97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80,-</w:t>
            </w:r>
          </w:p>
        </w:tc>
      </w:tr>
      <w:tr w:rsidR="00D07A97" w:rsidRPr="005F3E1C" w:rsidTr="009E0A15">
        <w:trPr>
          <w:trHeight w:val="345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A97" w:rsidRPr="00BC55A0" w:rsidRDefault="00D07A97" w:rsidP="00163D91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C55A0">
              <w:rPr>
                <w:rFonts w:ascii="Verdana" w:hAnsi="Verdana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7A97" w:rsidRPr="005F3E1C" w:rsidRDefault="00D07A97" w:rsidP="000C034B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</w:t>
            </w:r>
            <w:r w:rsidR="000C034B">
              <w:rPr>
                <w:rFonts w:ascii="Verdana" w:hAnsi="Verdana"/>
                <w:b/>
                <w:sz w:val="16"/>
                <w:szCs w:val="16"/>
              </w:rPr>
              <w:t>542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A97" w:rsidRPr="005F3E1C" w:rsidRDefault="00D07A97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1.753,-</w:t>
            </w:r>
          </w:p>
        </w:tc>
      </w:tr>
    </w:tbl>
    <w:p w:rsidR="005C1BFA" w:rsidRDefault="005C1BFA" w:rsidP="005C1BFA">
      <w:pPr>
        <w:ind w:left="360"/>
        <w:rPr>
          <w:rFonts w:ascii="Verdana" w:hAnsi="Verdana" w:cs="Arial"/>
          <w:sz w:val="16"/>
          <w:szCs w:val="16"/>
        </w:rPr>
      </w:pPr>
    </w:p>
    <w:p w:rsidR="005C1BFA" w:rsidRDefault="005C1BFA" w:rsidP="005C1BFA">
      <w:pPr>
        <w:ind w:left="360"/>
        <w:rPr>
          <w:rFonts w:ascii="Verdana" w:hAnsi="Verdana" w:cs="Arial"/>
          <w:sz w:val="16"/>
          <w:szCs w:val="16"/>
        </w:rPr>
      </w:pPr>
    </w:p>
    <w:p w:rsidR="00BC55A0" w:rsidRDefault="005065D5" w:rsidP="005065D5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ÚDAJE O ZMENE STAVU ZÁSOB</w:t>
      </w:r>
      <w:r w:rsidR="00031248" w:rsidRPr="004061CB">
        <w:rPr>
          <w:rFonts w:ascii="Verdana" w:hAnsi="Verdana" w:cs="Arial"/>
          <w:b/>
          <w:sz w:val="16"/>
          <w:szCs w:val="16"/>
        </w:rPr>
        <w:t xml:space="preserve"> </w:t>
      </w:r>
      <w:r w:rsidR="00031248" w:rsidRPr="004061CB">
        <w:rPr>
          <w:rFonts w:ascii="Verdana" w:hAnsi="Verdana" w:cs="Arial"/>
          <w:sz w:val="16"/>
          <w:szCs w:val="16"/>
        </w:rPr>
        <w:t>(Výkaz ziskov a strát r. 06)</w:t>
      </w:r>
    </w:p>
    <w:p w:rsidR="00003112" w:rsidRDefault="00003112" w:rsidP="00031248">
      <w:pPr>
        <w:rPr>
          <w:rFonts w:ascii="Verdana" w:hAnsi="Verdana" w:cs="Arial"/>
          <w:sz w:val="16"/>
          <w:szCs w:val="16"/>
        </w:rPr>
      </w:pPr>
    </w:p>
    <w:p w:rsidR="00D957C5" w:rsidRDefault="00D957C5" w:rsidP="00031248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Spoločnosti sa netýka</w:t>
      </w:r>
    </w:p>
    <w:p w:rsidR="00003112" w:rsidRPr="004061CB" w:rsidRDefault="00003112" w:rsidP="00031248">
      <w:pPr>
        <w:rPr>
          <w:rFonts w:ascii="Verdana" w:hAnsi="Verdana" w:cs="Arial"/>
          <w:sz w:val="16"/>
          <w:szCs w:val="16"/>
        </w:rPr>
      </w:pPr>
    </w:p>
    <w:p w:rsidR="00031248" w:rsidRPr="004061CB" w:rsidRDefault="00304D9E" w:rsidP="00304D9E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b/>
          <w:sz w:val="16"/>
          <w:szCs w:val="16"/>
        </w:rPr>
      </w:pPr>
      <w:r w:rsidRPr="00304D9E">
        <w:rPr>
          <w:rFonts w:ascii="Verdana" w:hAnsi="Verdana" w:cs="Arial"/>
          <w:sz w:val="16"/>
          <w:szCs w:val="16"/>
        </w:rPr>
        <w:t xml:space="preserve">AKTIVÁCIA NÁKLADOV, VÝNOSY Z HOSPODÁRSKEJ ČINNOSTI, FINANČNEJ ĆINNOSTI A MIMORIADNEJ ČINNOSTI </w:t>
      </w:r>
      <w:r w:rsidR="00031248" w:rsidRPr="00304D9E">
        <w:rPr>
          <w:rFonts w:ascii="Verdana" w:hAnsi="Verdana" w:cs="Arial"/>
          <w:sz w:val="16"/>
          <w:szCs w:val="16"/>
        </w:rPr>
        <w:t>(Výkaz ziskov a strát</w:t>
      </w:r>
      <w:r w:rsidR="00031248" w:rsidRPr="004061CB">
        <w:rPr>
          <w:rFonts w:ascii="Verdana" w:hAnsi="Verdana" w:cs="Arial"/>
          <w:sz w:val="16"/>
          <w:szCs w:val="16"/>
        </w:rPr>
        <w:t xml:space="preserve"> r. 07)</w:t>
      </w:r>
    </w:p>
    <w:p w:rsidR="001D3FEA" w:rsidRPr="001D3FEA" w:rsidRDefault="001D3FEA" w:rsidP="005074CE">
      <w:pPr>
        <w:pStyle w:val="Title"/>
        <w:spacing w:after="60"/>
        <w:jc w:val="both"/>
        <w:rPr>
          <w:rFonts w:ascii="Verdana" w:hAnsi="Verdana"/>
          <w:sz w:val="16"/>
          <w:szCs w:val="16"/>
        </w:rPr>
      </w:pPr>
    </w:p>
    <w:p w:rsidR="005074CE" w:rsidRPr="00D957C5" w:rsidRDefault="00D957C5" w:rsidP="005074CE">
      <w:pPr>
        <w:pStyle w:val="Title"/>
        <w:jc w:val="left"/>
        <w:rPr>
          <w:rFonts w:ascii="Verdana" w:hAnsi="Verdana"/>
          <w:b w:val="0"/>
          <w:sz w:val="16"/>
          <w:szCs w:val="16"/>
        </w:rPr>
      </w:pPr>
      <w:r w:rsidRPr="00D957C5">
        <w:rPr>
          <w:rFonts w:ascii="Verdana" w:hAnsi="Verdana"/>
          <w:b w:val="0"/>
          <w:sz w:val="16"/>
          <w:szCs w:val="16"/>
        </w:rPr>
        <w:t>Spoločnosti sa netýka.</w:t>
      </w:r>
    </w:p>
    <w:p w:rsidR="00A0367D" w:rsidRPr="001D3FEA" w:rsidRDefault="00A0367D" w:rsidP="005074CE">
      <w:pPr>
        <w:pStyle w:val="Title"/>
        <w:jc w:val="left"/>
        <w:rPr>
          <w:rFonts w:ascii="Verdana" w:hAnsi="Verdana"/>
          <w:sz w:val="16"/>
          <w:szCs w:val="16"/>
        </w:rPr>
      </w:pPr>
    </w:p>
    <w:p w:rsidR="00031248" w:rsidRPr="001709F7" w:rsidRDefault="001709F7" w:rsidP="001709F7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1709F7">
        <w:rPr>
          <w:rFonts w:ascii="Verdana" w:hAnsi="Verdana" w:cs="Arial"/>
          <w:sz w:val="16"/>
          <w:szCs w:val="16"/>
        </w:rPr>
        <w:t>ČISTÝ OBRAT</w:t>
      </w:r>
    </w:p>
    <w:p w:rsidR="001D3FEA" w:rsidRDefault="001D3FEA" w:rsidP="001D3FEA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p w:rsidR="00A0367D" w:rsidRPr="00A0367D" w:rsidRDefault="00A0367D" w:rsidP="001D3FEA">
      <w:pPr>
        <w:pStyle w:val="Title"/>
        <w:spacing w:after="60"/>
        <w:jc w:val="left"/>
        <w:rPr>
          <w:rFonts w:ascii="Verdana" w:hAnsi="Verdana"/>
          <w:b w:val="0"/>
          <w:sz w:val="16"/>
          <w:szCs w:val="16"/>
        </w:rPr>
      </w:pPr>
      <w:r w:rsidRPr="003B4059">
        <w:rPr>
          <w:rFonts w:ascii="Verdana" w:hAnsi="Verdana"/>
          <w:b w:val="0"/>
          <w:sz w:val="16"/>
          <w:szCs w:val="16"/>
        </w:rPr>
        <w:t xml:space="preserve">Čistý obrat v zmysle §19 ods. 1 písm. a) </w:t>
      </w:r>
      <w:r w:rsidR="0008397A">
        <w:rPr>
          <w:rFonts w:ascii="Verdana" w:hAnsi="Verdana"/>
          <w:b w:val="0"/>
          <w:sz w:val="16"/>
          <w:szCs w:val="16"/>
        </w:rPr>
        <w:t>Zákona o účt</w:t>
      </w:r>
      <w:r w:rsidR="008C1B8E">
        <w:rPr>
          <w:rFonts w:ascii="Verdana" w:hAnsi="Verdana"/>
          <w:b w:val="0"/>
          <w:sz w:val="16"/>
          <w:szCs w:val="16"/>
        </w:rPr>
        <w:t>o</w:t>
      </w:r>
      <w:r w:rsidR="0008397A">
        <w:rPr>
          <w:rFonts w:ascii="Verdana" w:hAnsi="Verdana"/>
          <w:b w:val="0"/>
          <w:sz w:val="16"/>
          <w:szCs w:val="16"/>
        </w:rPr>
        <w:t xml:space="preserve">vníctve </w:t>
      </w:r>
      <w:r w:rsidRPr="003B4059">
        <w:rPr>
          <w:rFonts w:ascii="Verdana" w:hAnsi="Verdana"/>
          <w:b w:val="0"/>
          <w:sz w:val="16"/>
          <w:szCs w:val="16"/>
        </w:rPr>
        <w:t>je tvorený nasledovne:</w:t>
      </w:r>
      <w:r>
        <w:rPr>
          <w:rFonts w:ascii="Verdana" w:hAnsi="Verdana"/>
          <w:b w:val="0"/>
          <w:sz w:val="16"/>
          <w:szCs w:val="16"/>
        </w:rP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1D3FEA" w:rsidRPr="00A0367D">
        <w:trPr>
          <w:trHeight w:val="62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7F30E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="007F30EC">
              <w:rPr>
                <w:rFonts w:ascii="Verdana" w:hAnsi="Verdana"/>
                <w:sz w:val="16"/>
                <w:szCs w:val="16"/>
              </w:rPr>
              <w:t>565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7F30EC">
              <w:rPr>
                <w:rFonts w:ascii="Verdana" w:hAnsi="Verdana"/>
                <w:sz w:val="16"/>
                <w:szCs w:val="16"/>
              </w:rPr>
              <w:t>377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1.650.759,-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7F30EC" w:rsidP="007F30E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-23</w:t>
            </w:r>
            <w:r w:rsidR="000C034B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773</w:t>
            </w:r>
            <w:r w:rsidR="000C034B">
              <w:rPr>
                <w:rFonts w:ascii="Verdana" w:hAnsi="Verdana"/>
                <w:sz w:val="16"/>
                <w:szCs w:val="16"/>
              </w:rPr>
              <w:t>,-</w:t>
            </w:r>
            <w:r w:rsidR="000C034B"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101.776,-</w:t>
            </w: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08397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Výnosy z</w:t>
            </w:r>
            <w:r>
              <w:rPr>
                <w:rFonts w:ascii="Verdana" w:hAnsi="Verdana"/>
                <w:sz w:val="16"/>
                <w:szCs w:val="16"/>
              </w:rPr>
              <w:t> predaja materiálu a 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7F30EC" w:rsidP="007F30E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415</w:t>
            </w:r>
            <w:r w:rsidR="000C034B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380</w:t>
            </w:r>
            <w:r w:rsidR="000C034B">
              <w:rPr>
                <w:rFonts w:ascii="Verdana" w:hAnsi="Verdana"/>
                <w:sz w:val="16"/>
                <w:szCs w:val="16"/>
              </w:rPr>
              <w:t>,-</w:t>
            </w:r>
            <w:r w:rsidR="000C034B"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138.282,-</w:t>
            </w: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0C034B" w:rsidRPr="00A036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7F30EC" w:rsidP="007F30E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  <w:r w:rsidR="000C034B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52</w:t>
            </w:r>
            <w:r w:rsidR="000C034B">
              <w:rPr>
                <w:rFonts w:ascii="Verdana" w:hAnsi="Verdana"/>
                <w:sz w:val="16"/>
                <w:szCs w:val="16"/>
              </w:rPr>
              <w:t>8,-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24.908,-</w:t>
            </w:r>
          </w:p>
        </w:tc>
      </w:tr>
      <w:tr w:rsidR="000C034B" w:rsidRPr="00A0367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34B" w:rsidRPr="00A0367D" w:rsidRDefault="000C034B" w:rsidP="001D3FE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0367D">
              <w:rPr>
                <w:rFonts w:ascii="Verdana" w:hAnsi="Verdana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34B" w:rsidRPr="00CE3FA7" w:rsidRDefault="000C034B" w:rsidP="000C034B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1.970.512,-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34B" w:rsidRPr="00CE3FA7" w:rsidRDefault="000C034B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1.915.725,-</w:t>
            </w:r>
          </w:p>
        </w:tc>
      </w:tr>
    </w:tbl>
    <w:p w:rsidR="00031248" w:rsidRDefault="00031248" w:rsidP="00031248">
      <w:pPr>
        <w:rPr>
          <w:rFonts w:ascii="Verdana" w:hAnsi="Verdana" w:cs="Arial"/>
          <w:b/>
          <w:sz w:val="16"/>
          <w:szCs w:val="16"/>
        </w:rPr>
      </w:pPr>
    </w:p>
    <w:p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:rsidR="0092693E" w:rsidRDefault="0092693E" w:rsidP="00031248">
      <w:pPr>
        <w:rPr>
          <w:rFonts w:ascii="Verdana" w:hAnsi="Verdana" w:cs="Arial"/>
          <w:b/>
          <w:sz w:val="16"/>
          <w:szCs w:val="16"/>
        </w:rPr>
      </w:pPr>
    </w:p>
    <w:p w:rsidR="0092693E" w:rsidRDefault="0092693E" w:rsidP="00031248">
      <w:pPr>
        <w:rPr>
          <w:rFonts w:ascii="Verdana" w:hAnsi="Verdana" w:cs="Arial"/>
          <w:b/>
          <w:sz w:val="16"/>
          <w:szCs w:val="16"/>
        </w:rPr>
      </w:pPr>
    </w:p>
    <w:p w:rsidR="0092693E" w:rsidRPr="004061CB" w:rsidRDefault="0092693E" w:rsidP="00031248">
      <w:pPr>
        <w:rPr>
          <w:rFonts w:ascii="Verdana" w:hAnsi="Verdana" w:cs="Arial"/>
          <w:b/>
          <w:sz w:val="16"/>
          <w:szCs w:val="16"/>
        </w:rPr>
      </w:pPr>
    </w:p>
    <w:p w:rsidR="00E978C1" w:rsidRPr="001D3FEA" w:rsidRDefault="0000311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INFORMÁCIE O NÁKLADOCH</w:t>
      </w:r>
    </w:p>
    <w:p w:rsidR="00A830BA" w:rsidRPr="004061CB" w:rsidRDefault="00A830BA" w:rsidP="00031248">
      <w:pPr>
        <w:pStyle w:val="Header"/>
        <w:numPr>
          <w:ilvl w:val="12"/>
          <w:numId w:val="0"/>
        </w:numPr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1248" w:rsidRPr="007C458E" w:rsidRDefault="00031248" w:rsidP="007C458E">
      <w:pPr>
        <w:rPr>
          <w:rFonts w:ascii="Verdana" w:hAnsi="Verdana" w:cs="Arial"/>
          <w:sz w:val="16"/>
          <w:szCs w:val="16"/>
        </w:rPr>
      </w:pPr>
      <w:r w:rsidRPr="003B4059">
        <w:rPr>
          <w:rFonts w:ascii="Verdana" w:hAnsi="Verdana" w:cs="Arial"/>
          <w:sz w:val="16"/>
          <w:szCs w:val="16"/>
        </w:rPr>
        <w:t>Významné položky nákladov za prijaté služby</w:t>
      </w:r>
      <w:r w:rsidR="001D3FEA" w:rsidRPr="003B4059">
        <w:rPr>
          <w:rFonts w:ascii="Verdana" w:hAnsi="Verdana" w:cs="Arial"/>
          <w:sz w:val="16"/>
          <w:szCs w:val="16"/>
        </w:rPr>
        <w:t>, ostatné náklady na hospodársku činnosť, finančné a mimoriadne náklady</w:t>
      </w:r>
      <w:r w:rsidRPr="003B4059">
        <w:rPr>
          <w:rFonts w:ascii="Verdana" w:hAnsi="Verdana" w:cs="Arial"/>
          <w:sz w:val="16"/>
          <w:szCs w:val="16"/>
        </w:rPr>
        <w:t xml:space="preserve"> </w:t>
      </w:r>
      <w:r w:rsidR="007C458E" w:rsidRPr="003B4059">
        <w:rPr>
          <w:rFonts w:ascii="Verdana" w:hAnsi="Verdana" w:cs="Arial"/>
          <w:sz w:val="16"/>
          <w:szCs w:val="16"/>
        </w:rPr>
        <w:t>sú uvedené v nasledujúcej tabuľke:</w:t>
      </w:r>
      <w:r w:rsidR="007C458E">
        <w:rPr>
          <w:rFonts w:ascii="Verdana" w:hAnsi="Verdana" w:cs="Arial"/>
          <w:sz w:val="16"/>
          <w:szCs w:val="16"/>
        </w:rPr>
        <w:t xml:space="preserve"> </w:t>
      </w:r>
    </w:p>
    <w:p w:rsidR="006A7831" w:rsidRPr="001D3FEA" w:rsidRDefault="006A7831" w:rsidP="001E6620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0"/>
        <w:gridCol w:w="1686"/>
      </w:tblGrid>
      <w:tr w:rsidR="001E6620" w:rsidRPr="001D3FEA">
        <w:trPr>
          <w:trHeight w:val="50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F30EC" w:rsidRPr="001D3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7F30EC" w:rsidP="007F30EC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225205">
              <w:rPr>
                <w:rFonts w:ascii="Verdana" w:hAnsi="Verdana"/>
                <w:b/>
                <w:sz w:val="16"/>
                <w:szCs w:val="16"/>
              </w:rPr>
              <w:t>574.477,-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7F30EC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225205">
              <w:rPr>
                <w:rFonts w:ascii="Verdana" w:hAnsi="Verdana"/>
                <w:b/>
                <w:sz w:val="16"/>
                <w:szCs w:val="16"/>
              </w:rPr>
              <w:t>707.192,-</w:t>
            </w:r>
          </w:p>
        </w:tc>
      </w:tr>
      <w:tr w:rsidR="007F30EC" w:rsidRPr="001D3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i/>
                <w:sz w:val="16"/>
                <w:szCs w:val="16"/>
              </w:rPr>
            </w:pPr>
            <w:r w:rsidRPr="001D3FEA">
              <w:rPr>
                <w:rFonts w:ascii="Verdana" w:hAnsi="Verdana"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05EED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0,-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1.500,-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05EE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1.500,-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i/>
                <w:sz w:val="16"/>
                <w:szCs w:val="16"/>
              </w:rPr>
            </w:pPr>
            <w:r w:rsidRPr="001D3FEA">
              <w:rPr>
                <w:rFonts w:ascii="Verdana" w:hAnsi="Verdana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225205" w:rsidP="00225205">
            <w:pPr>
              <w:jc w:val="right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225205">
              <w:rPr>
                <w:rFonts w:ascii="Verdana" w:hAnsi="Verdana"/>
                <w:b/>
                <w:i/>
                <w:sz w:val="16"/>
                <w:szCs w:val="16"/>
              </w:rPr>
              <w:t>547</w:t>
            </w:r>
            <w:r w:rsidR="007F30EC" w:rsidRPr="00225205">
              <w:rPr>
                <w:rFonts w:ascii="Verdana" w:hAnsi="Verdana"/>
                <w:b/>
                <w:i/>
                <w:sz w:val="16"/>
                <w:szCs w:val="16"/>
              </w:rPr>
              <w:t>.</w:t>
            </w:r>
            <w:r w:rsidRPr="00225205">
              <w:rPr>
                <w:rFonts w:ascii="Verdana" w:hAnsi="Verdana"/>
                <w:b/>
                <w:i/>
                <w:sz w:val="16"/>
                <w:szCs w:val="16"/>
              </w:rPr>
              <w:t>477</w:t>
            </w:r>
            <w:r w:rsidR="007F30EC" w:rsidRPr="00225205">
              <w:rPr>
                <w:rFonts w:ascii="Verdana" w:hAnsi="Verdana"/>
                <w:b/>
                <w:i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7F30EC" w:rsidP="00EE6859">
            <w:pPr>
              <w:jc w:val="right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225205">
              <w:rPr>
                <w:rFonts w:ascii="Verdana" w:hAnsi="Verdana"/>
                <w:b/>
                <w:i/>
                <w:sz w:val="16"/>
                <w:szCs w:val="16"/>
              </w:rPr>
              <w:t>705.692,-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594E6E" w:rsidRDefault="007F30EC" w:rsidP="00D957C5">
            <w:pPr>
              <w:rPr>
                <w:rFonts w:ascii="Verdana" w:hAnsi="Verdana"/>
                <w:sz w:val="16"/>
                <w:szCs w:val="16"/>
              </w:rPr>
            </w:pPr>
            <w:r w:rsidRPr="00594E6E">
              <w:rPr>
                <w:rFonts w:ascii="Verdana" w:hAnsi="Verdana" w:cs="Arial"/>
                <w:sz w:val="16"/>
                <w:szCs w:val="16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A11CC" w:rsidP="007A11C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284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421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136.838,-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Telefónne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746119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746119">
              <w:rPr>
                <w:rFonts w:ascii="Verdana" w:hAnsi="Verdana"/>
                <w:sz w:val="16"/>
                <w:szCs w:val="16"/>
              </w:rPr>
              <w:t>323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17.294,-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46119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="007F30EC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3.280,-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46119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133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55.951,-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Školenie a vzdelávanie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746119"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746119">
              <w:rPr>
                <w:rFonts w:ascii="Verdana" w:hAnsi="Verdana"/>
                <w:sz w:val="16"/>
                <w:szCs w:val="16"/>
              </w:rPr>
              <w:t>288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12.898,-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46119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016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133.541,-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Externé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46119" w:rsidP="007461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174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190.458,-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46119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225205">
              <w:rPr>
                <w:rFonts w:ascii="Verdana" w:hAnsi="Verdana"/>
                <w:sz w:val="16"/>
                <w:szCs w:val="16"/>
              </w:rPr>
              <w:t>13</w:t>
            </w:r>
            <w:r w:rsidR="007F30EC">
              <w:rPr>
                <w:rFonts w:ascii="Verdana" w:hAnsi="Verdana"/>
                <w:sz w:val="16"/>
                <w:szCs w:val="16"/>
              </w:rPr>
              <w:t>.</w:t>
            </w:r>
            <w:r w:rsidR="00225205">
              <w:rPr>
                <w:rFonts w:ascii="Verdana" w:hAnsi="Verdana"/>
                <w:sz w:val="16"/>
                <w:szCs w:val="16"/>
              </w:rPr>
              <w:t>643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125.475,-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46119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225205">
              <w:rPr>
                <w:rFonts w:ascii="Verdana" w:hAnsi="Verdana"/>
                <w:sz w:val="16"/>
                <w:szCs w:val="16"/>
              </w:rPr>
              <w:t>7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225205">
              <w:rPr>
                <w:rFonts w:ascii="Verdana" w:hAnsi="Verdana"/>
                <w:sz w:val="16"/>
                <w:szCs w:val="16"/>
              </w:rPr>
              <w:t>353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29.957,-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b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1D3FEA">
              <w:rPr>
                <w:rFonts w:ascii="Verdana" w:hAnsi="Verdana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9A1B9A" w:rsidP="009A1B9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859</w:t>
            </w:r>
            <w:r w:rsidR="007F30EC" w:rsidRPr="00225205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088</w:t>
            </w:r>
            <w:r w:rsidR="007F30EC" w:rsidRPr="00225205">
              <w:rPr>
                <w:rFonts w:ascii="Verdana" w:hAnsi="Verdana"/>
                <w:b/>
                <w:sz w:val="16"/>
                <w:szCs w:val="16"/>
              </w:rPr>
              <w:t>,-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225205" w:rsidRDefault="007F30EC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225205">
              <w:rPr>
                <w:rFonts w:ascii="Verdana" w:hAnsi="Verdana"/>
                <w:b/>
                <w:sz w:val="16"/>
                <w:szCs w:val="16"/>
              </w:rPr>
              <w:t>854.308,- 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0EC" w:rsidRPr="001D3FEA" w:rsidRDefault="007F30EC" w:rsidP="0082242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225205">
              <w:rPr>
                <w:rFonts w:ascii="Verdana" w:hAnsi="Verdana"/>
                <w:sz w:val="16"/>
                <w:szCs w:val="16"/>
              </w:rPr>
              <w:t>69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225205">
              <w:rPr>
                <w:rFonts w:ascii="Verdana" w:hAnsi="Verdana"/>
                <w:sz w:val="16"/>
                <w:szCs w:val="16"/>
              </w:rPr>
              <w:t>409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559.364,-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30EC" w:rsidRPr="001D3FEA" w:rsidRDefault="007F30EC" w:rsidP="0082242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Náklady na sociálne positenie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  <w:r w:rsidR="00225205">
              <w:rPr>
                <w:rFonts w:ascii="Verdana" w:hAnsi="Verdana"/>
                <w:sz w:val="16"/>
                <w:szCs w:val="16"/>
              </w:rPr>
              <w:t>9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225205">
              <w:rPr>
                <w:rFonts w:ascii="Verdana" w:hAnsi="Verdana"/>
                <w:sz w:val="16"/>
                <w:szCs w:val="16"/>
              </w:rPr>
              <w:t>291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192.559,-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Opravné položky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  <w:r w:rsidR="00225205">
              <w:rPr>
                <w:rFonts w:ascii="Verdana" w:hAnsi="Verdana"/>
                <w:sz w:val="16"/>
                <w:szCs w:val="16"/>
              </w:rPr>
              <w:t>90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225205">
              <w:rPr>
                <w:rFonts w:ascii="Verdana" w:hAnsi="Verdana"/>
                <w:sz w:val="16"/>
                <w:szCs w:val="16"/>
              </w:rPr>
              <w:t>388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102.385,-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9A1B9A" w:rsidRDefault="00225205" w:rsidP="0022520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9A1B9A">
              <w:rPr>
                <w:rFonts w:ascii="Verdana" w:hAnsi="Verdana"/>
                <w:b/>
                <w:sz w:val="16"/>
                <w:szCs w:val="16"/>
              </w:rPr>
              <w:t>76</w:t>
            </w:r>
            <w:r w:rsidR="007F30EC" w:rsidRPr="009A1B9A"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9A1B9A">
              <w:rPr>
                <w:rFonts w:ascii="Verdana" w:hAnsi="Verdana"/>
                <w:b/>
                <w:sz w:val="16"/>
                <w:szCs w:val="16"/>
              </w:rPr>
              <w:t>925</w:t>
            </w:r>
            <w:r w:rsidR="007F30EC" w:rsidRPr="009A1B9A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9A1B9A" w:rsidRDefault="007F30EC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9A1B9A">
              <w:rPr>
                <w:rFonts w:ascii="Verdana" w:hAnsi="Verdana"/>
                <w:b/>
                <w:sz w:val="16"/>
                <w:szCs w:val="16"/>
              </w:rPr>
              <w:t>86.496,-</w:t>
            </w:r>
          </w:p>
        </w:tc>
      </w:tr>
      <w:tr w:rsidR="007F30EC" w:rsidRPr="001D3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822429">
            <w:pPr>
              <w:rPr>
                <w:rFonts w:ascii="Verdana" w:hAnsi="Verdana"/>
                <w:i/>
                <w:sz w:val="16"/>
                <w:szCs w:val="16"/>
              </w:rPr>
            </w:pPr>
            <w:r w:rsidRPr="001D3FEA">
              <w:rPr>
                <w:rFonts w:ascii="Verdana" w:hAnsi="Verdana"/>
                <w:i/>
                <w:sz w:val="16"/>
                <w:szCs w:val="16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634205" w:rsidRDefault="00225205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  <w:r w:rsidR="007F30EC" w:rsidRPr="00634205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268</w:t>
            </w:r>
            <w:r w:rsidR="007F30EC" w:rsidRPr="00634205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0EC" w:rsidRPr="00634205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34205">
              <w:rPr>
                <w:rFonts w:ascii="Verdana" w:hAnsi="Verdana"/>
                <w:sz w:val="16"/>
                <w:szCs w:val="16"/>
              </w:rPr>
              <w:t>33.807,-</w:t>
            </w:r>
          </w:p>
        </w:tc>
      </w:tr>
      <w:tr w:rsidR="007F30EC" w:rsidRPr="001D3FE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30EC" w:rsidRPr="001D3FEA" w:rsidRDefault="007F30EC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225205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43.995</w:t>
            </w:r>
            <w:r w:rsidR="007F30EC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46.081,-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F30EC" w:rsidRPr="001D3FEA" w:rsidTr="009269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454A4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Poistné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225205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6.6</w:t>
            </w:r>
            <w:r w:rsidR="00225205">
              <w:rPr>
                <w:rFonts w:ascii="Verdana" w:hAnsi="Verdana"/>
                <w:sz w:val="16"/>
                <w:szCs w:val="16"/>
              </w:rPr>
              <w:t>62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30EC" w:rsidRPr="001D3FEA" w:rsidRDefault="007F30EC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6.608,-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1E6620" w:rsidRDefault="001E6620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:rsidR="00031248" w:rsidRPr="00CE717A" w:rsidRDefault="008620BE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CE717A">
        <w:rPr>
          <w:rFonts w:ascii="Verdana" w:hAnsi="Verdana" w:cs="Arial"/>
          <w:b/>
        </w:rPr>
        <w:t>DAŇ Z</w:t>
      </w:r>
      <w:r w:rsidR="00967E9D" w:rsidRPr="00CE717A">
        <w:rPr>
          <w:rFonts w:ascii="Verdana" w:hAnsi="Verdana" w:cs="Arial"/>
          <w:b/>
        </w:rPr>
        <w:t> </w:t>
      </w:r>
      <w:r w:rsidRPr="00CE717A">
        <w:rPr>
          <w:rFonts w:ascii="Verdana" w:hAnsi="Verdana" w:cs="Arial"/>
          <w:b/>
        </w:rPr>
        <w:t>PRÍJMOV</w:t>
      </w:r>
    </w:p>
    <w:p w:rsidR="00EF0677" w:rsidRPr="004061CB" w:rsidRDefault="00EF0677" w:rsidP="00EF067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EF0677" w:rsidRPr="004061CB" w:rsidRDefault="000D4F70" w:rsidP="00EF0677">
      <w:pPr>
        <w:numPr>
          <w:ilvl w:val="0"/>
          <w:numId w:val="34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VZŤAH MEDZI SUMOU SPLATNEJ DANE Z PRÍJMOV A SUMOU ODLOŽEJNEJ DANE Z PRÍJMOV A MEDZI VÝSLEDKOM HOSPODÁRENIA PRED ZDANENÍM  </w:t>
      </w:r>
    </w:p>
    <w:p w:rsidR="001D3FEA" w:rsidRPr="001D3FEA" w:rsidRDefault="001D3FEA" w:rsidP="00EF0677">
      <w:pPr>
        <w:pStyle w:val="Title"/>
        <w:widowControl w:val="0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8"/>
        <w:gridCol w:w="1620"/>
        <w:gridCol w:w="1260"/>
        <w:gridCol w:w="813"/>
        <w:gridCol w:w="1527"/>
        <w:gridCol w:w="1133"/>
        <w:gridCol w:w="665"/>
      </w:tblGrid>
      <w:tr w:rsidR="00EF0677" w:rsidRPr="001D3FEA">
        <w:trPr>
          <w:trHeight w:val="642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EF0677" w:rsidRPr="001D3FEA">
        <w:trPr>
          <w:trHeight w:val="345"/>
          <w:jc w:val="center"/>
        </w:trPr>
        <w:tc>
          <w:tcPr>
            <w:tcW w:w="22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Základ dane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 v %</w:t>
            </w: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Základ dane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 v %</w:t>
            </w:r>
          </w:p>
        </w:tc>
      </w:tr>
      <w:tr w:rsidR="00EF0677" w:rsidRPr="001D3FEA">
        <w:trPr>
          <w:trHeight w:val="330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8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5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CE717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</w:t>
            </w:r>
            <w:r w:rsidR="009A1B9A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729</w:t>
            </w:r>
            <w:r w:rsidR="009A1B9A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98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744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886F0F" w:rsidRDefault="009A1B9A" w:rsidP="00886F0F">
            <w:pPr>
              <w:jc w:val="right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%</w:t>
            </w: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111.463,12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886F0F" w:rsidRDefault="009A1B9A" w:rsidP="00EE6859">
            <w:pPr>
              <w:jc w:val="right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%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CE717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Daňovo neuznané náklady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CE717A">
              <w:rPr>
                <w:rFonts w:ascii="Verdana" w:hAnsi="Verdana"/>
                <w:sz w:val="16"/>
                <w:szCs w:val="16"/>
              </w:rPr>
              <w:t>72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CE717A">
              <w:rPr>
                <w:rFonts w:ascii="Verdana" w:hAnsi="Verdana"/>
                <w:sz w:val="16"/>
                <w:szCs w:val="16"/>
              </w:rPr>
              <w:t>928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="00CE717A">
              <w:rPr>
                <w:rFonts w:ascii="Verdana" w:hAnsi="Verdana"/>
                <w:sz w:val="16"/>
                <w:szCs w:val="16"/>
              </w:rPr>
              <w:t>50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136.863,89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Výnosy nepodliehajúce dani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</w:t>
            </w:r>
            <w:r w:rsidR="00CE717A">
              <w:rPr>
                <w:rFonts w:ascii="Verdana" w:hAnsi="Verdana"/>
                <w:sz w:val="16"/>
                <w:szCs w:val="16"/>
              </w:rPr>
              <w:t>63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="00CE717A">
              <w:rPr>
                <w:rFonts w:ascii="Verdana" w:hAnsi="Verdana"/>
                <w:sz w:val="16"/>
                <w:szCs w:val="16"/>
              </w:rPr>
              <w:t>50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-7,99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</w:t>
            </w:r>
            <w:r w:rsidR="00CE717A">
              <w:rPr>
                <w:rFonts w:ascii="Verdana" w:hAnsi="Verdana"/>
                <w:sz w:val="16"/>
                <w:szCs w:val="16"/>
              </w:rPr>
              <w:t>51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CE717A">
              <w:rPr>
                <w:rFonts w:ascii="Verdana" w:hAnsi="Verdana"/>
                <w:sz w:val="16"/>
                <w:szCs w:val="16"/>
              </w:rPr>
              <w:t>280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="00CE717A">
              <w:rPr>
                <w:rFonts w:ascii="Verdana" w:hAnsi="Verdana"/>
                <w:sz w:val="16"/>
                <w:szCs w:val="16"/>
              </w:rPr>
              <w:t>27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-248.319,02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Spolu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CE717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2.614,71</w:t>
            </w:r>
            <w:r w:rsidR="009A1B9A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CE717A" w:rsidP="00CE717A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575,23,</w:t>
            </w:r>
            <w:r w:rsidR="009A1B9A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A1B9A" w:rsidRPr="001D3FEA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886F0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1D3FEA">
        <w:trPr>
          <w:trHeight w:val="345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17A" w:rsidRPr="001D3FEA" w:rsidRDefault="00CE717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Zápočet daňovej licencie z predchádzajúcich období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717A" w:rsidRDefault="00CE717A" w:rsidP="00886F0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-575,23,-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717A" w:rsidRPr="001D3FEA" w:rsidRDefault="00CE717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17A" w:rsidRPr="001D3FEA" w:rsidRDefault="00CE717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717A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717A" w:rsidRPr="001D3FEA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17A" w:rsidRPr="001D3FEA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9A1B9A" w:rsidRPr="001D3FEA">
        <w:trPr>
          <w:trHeight w:val="345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0D4F70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886F0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B9A" w:rsidRPr="001D3FEA" w:rsidRDefault="009A1B9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0D442A" w:rsidRDefault="000D442A" w:rsidP="00EF0677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CE717A" w:rsidRPr="000D442A" w:rsidRDefault="00CE717A" w:rsidP="00EF0677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095E4B" w:rsidRDefault="00095E4B" w:rsidP="00095E4B">
      <w:pPr>
        <w:numPr>
          <w:ilvl w:val="0"/>
          <w:numId w:val="34"/>
        </w:numPr>
        <w:shd w:val="pct37" w:color="000000" w:fill="FFFFFF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ODLOŹENÁ DAŇOVÁ POHĽADÁVKA ALEBO ZÁV</w:t>
      </w:r>
      <w:r w:rsidR="00D96D70" w:rsidRPr="004061CB">
        <w:rPr>
          <w:rFonts w:ascii="Verdana" w:hAnsi="Verdana" w:cs="Arial"/>
          <w:sz w:val="16"/>
          <w:szCs w:val="16"/>
        </w:rPr>
        <w:t>Ä</w:t>
      </w:r>
      <w:r>
        <w:rPr>
          <w:rFonts w:ascii="Verdana" w:hAnsi="Verdana"/>
          <w:sz w:val="16"/>
          <w:szCs w:val="16"/>
        </w:rPr>
        <w:t xml:space="preserve">ZOK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407"/>
        <w:gridCol w:w="2429"/>
        <w:gridCol w:w="2450"/>
      </w:tblGrid>
      <w:tr w:rsidR="00095E4B" w:rsidRPr="00AC09E4" w:rsidTr="006C7F20">
        <w:trPr>
          <w:trHeight w:val="612"/>
        </w:trPr>
        <w:tc>
          <w:tcPr>
            <w:tcW w:w="23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E4B" w:rsidRPr="00095E4B" w:rsidRDefault="00095E4B" w:rsidP="005B031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95E4B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E4B" w:rsidRPr="00095E4B" w:rsidRDefault="00095E4B" w:rsidP="005B031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95E4B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5E4B" w:rsidRPr="00095E4B" w:rsidRDefault="00095E4B" w:rsidP="005B031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95E4B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CE717A" w:rsidRPr="00AC09E4" w:rsidTr="00EE6859">
        <w:trPr>
          <w:trHeight w:val="675"/>
        </w:trPr>
        <w:tc>
          <w:tcPr>
            <w:tcW w:w="23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A7D9D" w:rsidP="00CA7D9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92</w:t>
            </w:r>
            <w:r w:rsidR="00CE717A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772</w:t>
            </w:r>
            <w:r w:rsidR="00CE717A">
              <w:rPr>
                <w:rFonts w:ascii="Verdana" w:hAnsi="Verdana"/>
                <w:sz w:val="16"/>
                <w:szCs w:val="16"/>
              </w:rPr>
              <w:t>,-</w:t>
            </w:r>
            <w:r w:rsidR="00CE717A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E717A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105.259,-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odpočítateľné</w:t>
            </w:r>
          </w:p>
        </w:tc>
        <w:tc>
          <w:tcPr>
            <w:tcW w:w="130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A7D9D" w:rsidP="00CA7D9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1.084</w:t>
            </w:r>
            <w:r w:rsidR="00CE717A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362</w:t>
            </w:r>
            <w:r w:rsidR="00CE717A">
              <w:rPr>
                <w:rFonts w:ascii="Verdana" w:hAnsi="Verdana"/>
                <w:sz w:val="16"/>
                <w:szCs w:val="16"/>
              </w:rPr>
              <w:t>,-</w:t>
            </w:r>
            <w:r w:rsidR="00CE717A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667.567,-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zdaniteľné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A7D9D" w:rsidP="00CA7D9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991</w:t>
            </w:r>
            <w:r w:rsidR="00CE717A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590</w:t>
            </w:r>
            <w:r w:rsidR="00CE717A">
              <w:rPr>
                <w:rFonts w:ascii="Verdana" w:hAnsi="Verdana"/>
                <w:sz w:val="16"/>
                <w:szCs w:val="16"/>
              </w:rPr>
              <w:t>,-</w:t>
            </w:r>
            <w:r w:rsidR="00CE717A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562.308,- </w:t>
            </w:r>
          </w:p>
        </w:tc>
      </w:tr>
      <w:tr w:rsidR="00CE717A" w:rsidRPr="00AC09E4" w:rsidTr="00EE6859">
        <w:trPr>
          <w:trHeight w:val="630"/>
        </w:trPr>
        <w:tc>
          <w:tcPr>
            <w:tcW w:w="23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odpočítateľné</w:t>
            </w:r>
          </w:p>
        </w:tc>
        <w:tc>
          <w:tcPr>
            <w:tcW w:w="130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zdaniteľné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A7D9D" w:rsidP="00CA7D9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502</w:t>
            </w:r>
            <w:r w:rsidR="00CE717A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560</w:t>
            </w:r>
            <w:r w:rsidR="00CE717A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753.840,-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30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30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30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Cs/>
                <w:sz w:val="16"/>
                <w:szCs w:val="16"/>
              </w:rPr>
              <w:t>Zaúčtovaná  ako zníženie nákladov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E717A" w:rsidRPr="00AC09E4" w:rsidTr="00EE6859">
        <w:trPr>
          <w:trHeight w:val="345"/>
        </w:trPr>
        <w:tc>
          <w:tcPr>
            <w:tcW w:w="23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Odložený daňový záväzok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6C7F2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AC09E4" w:rsidTr="00EE6859">
        <w:trPr>
          <w:trHeight w:val="330"/>
        </w:trPr>
        <w:tc>
          <w:tcPr>
            <w:tcW w:w="2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Zaúčtovaná ako náklad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E717A" w:rsidRPr="00AC09E4" w:rsidTr="00EE6859">
        <w:trPr>
          <w:trHeight w:val="345"/>
        </w:trPr>
        <w:tc>
          <w:tcPr>
            <w:tcW w:w="23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17A" w:rsidRPr="00AC09E4" w:rsidRDefault="00CE717A" w:rsidP="005B031C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Zaúčtovaná do vlastného imania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E717A" w:rsidRPr="00AC09E4" w:rsidRDefault="00CE717A" w:rsidP="005B031C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E717A" w:rsidRPr="00B100FE" w:rsidRDefault="00CE717A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100F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CA7D9D" w:rsidRDefault="00CA7D9D" w:rsidP="00CA7D9D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</w:p>
    <w:p w:rsidR="00CA7D9D" w:rsidRPr="00CA7D9D" w:rsidRDefault="00CA7D9D" w:rsidP="00CA7D9D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</w:p>
    <w:p w:rsidR="00031248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/>
          <w:b/>
        </w:rPr>
        <w:t>PODSÚVAHOVÉ ÚČTY</w:t>
      </w:r>
    </w:p>
    <w:p w:rsidR="00EF0677" w:rsidRPr="004061CB" w:rsidRDefault="00EF0677" w:rsidP="00EF0677">
      <w:pPr>
        <w:rPr>
          <w:rFonts w:ascii="Verdana" w:hAnsi="Verdana" w:cs="Arial"/>
          <w:sz w:val="16"/>
          <w:szCs w:val="16"/>
        </w:rPr>
      </w:pPr>
    </w:p>
    <w:p w:rsidR="00FC479B" w:rsidRPr="006A7831" w:rsidRDefault="00FC479B" w:rsidP="00EF0677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1"/>
        <w:gridCol w:w="2422"/>
        <w:gridCol w:w="2483"/>
      </w:tblGrid>
      <w:tr w:rsidR="00EF0677" w:rsidRPr="006A783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Pohľadávky z</w:t>
            </w:r>
            <w:r w:rsidR="0028193B">
              <w:rPr>
                <w:rFonts w:ascii="Verdana" w:hAnsi="Verdana"/>
                <w:sz w:val="16"/>
                <w:szCs w:val="16"/>
              </w:rPr>
              <w:t> </w:t>
            </w:r>
            <w:r w:rsidRPr="006A7831">
              <w:rPr>
                <w:rFonts w:ascii="Verdana" w:hAnsi="Verdana"/>
                <w:sz w:val="16"/>
                <w:szCs w:val="16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Pohľadávky z</w:t>
            </w:r>
            <w:r w:rsidR="0028193B">
              <w:rPr>
                <w:rFonts w:ascii="Verdana" w:hAnsi="Verdana"/>
                <w:sz w:val="16"/>
                <w:szCs w:val="16"/>
              </w:rPr>
              <w:t> </w:t>
            </w:r>
            <w:r w:rsidRPr="006A7831">
              <w:rPr>
                <w:rFonts w:ascii="Verdana" w:hAnsi="Verdana"/>
                <w:sz w:val="16"/>
                <w:szCs w:val="16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0677" w:rsidRPr="006A7831" w:rsidRDefault="0005313E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EF0677"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EF0677" w:rsidRDefault="00EF0677" w:rsidP="00EF0677">
      <w:pPr>
        <w:rPr>
          <w:rFonts w:ascii="Verdana" w:hAnsi="Verdana" w:cs="Arial"/>
          <w:sz w:val="16"/>
          <w:szCs w:val="16"/>
        </w:rPr>
      </w:pPr>
    </w:p>
    <w:p w:rsidR="00EF0677" w:rsidRDefault="00EF0677" w:rsidP="00EF0677">
      <w:pPr>
        <w:rPr>
          <w:rFonts w:ascii="Verdana" w:hAnsi="Verdana" w:cs="Arial"/>
          <w:sz w:val="16"/>
          <w:szCs w:val="16"/>
        </w:rPr>
      </w:pPr>
    </w:p>
    <w:p w:rsidR="00FC479B" w:rsidRPr="004061CB" w:rsidRDefault="00FC479B" w:rsidP="00EF0677">
      <w:pPr>
        <w:rPr>
          <w:rFonts w:ascii="Verdana" w:hAnsi="Verdana" w:cs="Arial"/>
          <w:sz w:val="16"/>
          <w:szCs w:val="16"/>
        </w:rPr>
      </w:pPr>
    </w:p>
    <w:p w:rsidR="00EF0677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 w:cs="Arial"/>
          <w:b/>
        </w:rPr>
        <w:t>IN</w:t>
      </w:r>
      <w:r w:rsidRPr="00FC479B">
        <w:rPr>
          <w:rFonts w:ascii="Verdana" w:hAnsi="Verdana" w:cs="Arial"/>
          <w:b/>
          <w:lang w:val="en-US"/>
        </w:rPr>
        <w:t>É AKTÍVA A INÉ PASÍVA</w:t>
      </w:r>
    </w:p>
    <w:p w:rsidR="00EF0677" w:rsidRDefault="00EF0677" w:rsidP="00031248">
      <w:pPr>
        <w:rPr>
          <w:rFonts w:ascii="Verdana" w:hAnsi="Verdana" w:cs="Arial"/>
          <w:sz w:val="16"/>
          <w:szCs w:val="16"/>
        </w:rPr>
      </w:pPr>
    </w:p>
    <w:p w:rsidR="00D96D70" w:rsidRPr="004061CB" w:rsidRDefault="00D96D70" w:rsidP="00031248">
      <w:pPr>
        <w:rPr>
          <w:rFonts w:ascii="Verdana" w:hAnsi="Verdana" w:cs="Arial"/>
          <w:sz w:val="16"/>
          <w:szCs w:val="16"/>
        </w:rPr>
      </w:pPr>
    </w:p>
    <w:p w:rsidR="00031248" w:rsidRPr="004061CB" w:rsidRDefault="00D96D70" w:rsidP="00EF0677">
      <w:pPr>
        <w:numPr>
          <w:ilvl w:val="0"/>
          <w:numId w:val="36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PODMIENENÉ ZÁV</w:t>
      </w:r>
      <w:r w:rsidRPr="004061CB">
        <w:rPr>
          <w:rFonts w:ascii="Verdana" w:hAnsi="Verdana" w:cs="Arial"/>
          <w:sz w:val="16"/>
          <w:szCs w:val="16"/>
        </w:rPr>
        <w:t>Ä</w:t>
      </w:r>
      <w:r>
        <w:rPr>
          <w:rFonts w:ascii="Verdana" w:hAnsi="Verdana" w:cs="Arial"/>
          <w:sz w:val="16"/>
          <w:szCs w:val="16"/>
        </w:rPr>
        <w:t xml:space="preserve">ZKY </w:t>
      </w:r>
    </w:p>
    <w:p w:rsidR="0005313E" w:rsidRDefault="0005313E" w:rsidP="0005313E">
      <w:pPr>
        <w:pStyle w:val="Title"/>
        <w:ind w:left="360"/>
        <w:jc w:val="left"/>
        <w:rPr>
          <w:rFonts w:ascii="Verdana" w:hAnsi="Verdana"/>
          <w:b w:val="0"/>
          <w:sz w:val="16"/>
          <w:szCs w:val="16"/>
        </w:rPr>
      </w:pPr>
    </w:p>
    <w:p w:rsidR="0005313E" w:rsidRPr="00D957C5" w:rsidRDefault="0005313E" w:rsidP="0005313E">
      <w:pPr>
        <w:pStyle w:val="Title"/>
        <w:jc w:val="left"/>
        <w:rPr>
          <w:rFonts w:ascii="Verdana" w:hAnsi="Verdana"/>
          <w:b w:val="0"/>
          <w:sz w:val="16"/>
          <w:szCs w:val="16"/>
        </w:rPr>
      </w:pPr>
      <w:r w:rsidRPr="00D957C5">
        <w:rPr>
          <w:rFonts w:ascii="Verdana" w:hAnsi="Verdana"/>
          <w:b w:val="0"/>
          <w:sz w:val="16"/>
          <w:szCs w:val="16"/>
        </w:rPr>
        <w:t>Spoločnosti sa netýka.</w:t>
      </w:r>
    </w:p>
    <w:p w:rsidR="00BB12BD" w:rsidRDefault="00BB12BD" w:rsidP="00230A76">
      <w:pPr>
        <w:pStyle w:val="Title"/>
        <w:jc w:val="left"/>
        <w:rPr>
          <w:rFonts w:ascii="Verdana" w:hAnsi="Verdana"/>
          <w:sz w:val="16"/>
          <w:szCs w:val="16"/>
        </w:rPr>
      </w:pPr>
    </w:p>
    <w:p w:rsidR="00BB12BD" w:rsidRPr="004061CB" w:rsidRDefault="00BB12BD" w:rsidP="00BB12BD">
      <w:pPr>
        <w:numPr>
          <w:ilvl w:val="0"/>
          <w:numId w:val="36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PODMIENENÝ MAJETOK  </w:t>
      </w:r>
    </w:p>
    <w:p w:rsidR="00215508" w:rsidRDefault="00215508" w:rsidP="00230A76">
      <w:pPr>
        <w:rPr>
          <w:rFonts w:ascii="Verdana" w:hAnsi="Verdana"/>
          <w:sz w:val="16"/>
          <w:szCs w:val="16"/>
        </w:rPr>
      </w:pPr>
    </w:p>
    <w:p w:rsidR="00BB12BD" w:rsidRPr="006A7831" w:rsidRDefault="00BB12BD" w:rsidP="00230A76">
      <w:pPr>
        <w:rPr>
          <w:rFonts w:ascii="Verdana" w:hAnsi="Verdana"/>
          <w:sz w:val="16"/>
          <w:szCs w:val="16"/>
        </w:rPr>
      </w:pPr>
    </w:p>
    <w:p w:rsidR="00031248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 w:cs="Arial"/>
          <w:b/>
        </w:rPr>
        <w:t>PRÍJMY A VÝHODY ČLENOV ŠTATUTÁRNYCH ORGÁNOV</w:t>
      </w:r>
      <w:r w:rsidR="009936CD" w:rsidRPr="006A7831">
        <w:rPr>
          <w:rFonts w:ascii="Verdana" w:hAnsi="Verdana" w:cs="Arial"/>
          <w:b/>
        </w:rPr>
        <w:t>, DOZORNÝCH ORGÁ</w:t>
      </w:r>
      <w:r w:rsidR="00BB12BD">
        <w:rPr>
          <w:rFonts w:ascii="Verdana" w:hAnsi="Verdana" w:cs="Arial"/>
          <w:b/>
        </w:rPr>
        <w:t>-</w:t>
      </w:r>
      <w:r w:rsidR="009936CD" w:rsidRPr="006A7831">
        <w:rPr>
          <w:rFonts w:ascii="Verdana" w:hAnsi="Verdana" w:cs="Arial"/>
          <w:b/>
        </w:rPr>
        <w:t>NOV A INÝCH ORGÁNOV ÚČTOVNEJ JEDNOTKY</w:t>
      </w:r>
    </w:p>
    <w:p w:rsidR="00EF0677" w:rsidRPr="004061CB" w:rsidRDefault="00EF0677" w:rsidP="00031248">
      <w:pPr>
        <w:rPr>
          <w:rFonts w:ascii="Verdana" w:hAnsi="Verdana" w:cs="Arial"/>
          <w:sz w:val="16"/>
          <w:szCs w:val="16"/>
        </w:rPr>
      </w:pPr>
    </w:p>
    <w:p w:rsidR="006A7831" w:rsidRPr="0052681B" w:rsidRDefault="00230A76" w:rsidP="00230A76">
      <w:pPr>
        <w:pStyle w:val="Title"/>
        <w:widowControl w:val="0"/>
        <w:spacing w:after="60"/>
        <w:jc w:val="both"/>
        <w:rPr>
          <w:rFonts w:ascii="Verdana" w:hAnsi="Verdana"/>
          <w:b w:val="0"/>
          <w:sz w:val="16"/>
          <w:szCs w:val="16"/>
        </w:rPr>
      </w:pPr>
      <w:r w:rsidRPr="0052681B">
        <w:rPr>
          <w:rFonts w:ascii="Verdana" w:hAnsi="Verdana"/>
          <w:b w:val="0"/>
          <w:sz w:val="16"/>
          <w:szCs w:val="16"/>
        </w:rPr>
        <w:t>Informácie o príjmoch a výhodách členov štatutárnych orgánov, dozorných orgánov a iných orgánov</w:t>
      </w:r>
      <w:r w:rsidR="0052681B" w:rsidRPr="0052681B">
        <w:rPr>
          <w:rFonts w:ascii="Verdana" w:hAnsi="Verdana"/>
          <w:b w:val="0"/>
          <w:sz w:val="16"/>
          <w:szCs w:val="16"/>
        </w:rPr>
        <w:t xml:space="preserve">: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6"/>
        <w:gridCol w:w="1322"/>
        <w:gridCol w:w="28"/>
        <w:gridCol w:w="1153"/>
        <w:gridCol w:w="14"/>
        <w:gridCol w:w="1041"/>
        <w:gridCol w:w="1335"/>
        <w:gridCol w:w="15"/>
        <w:gridCol w:w="1223"/>
        <w:gridCol w:w="28"/>
        <w:gridCol w:w="1091"/>
      </w:tblGrid>
      <w:tr w:rsidR="00230A76" w:rsidRPr="006A7831" w:rsidTr="000665BB">
        <w:trPr>
          <w:trHeight w:val="495"/>
          <w:jc w:val="center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Druh príjmu, výhody</w:t>
            </w:r>
          </w:p>
        </w:tc>
        <w:tc>
          <w:tcPr>
            <w:tcW w:w="35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Hodnota  príjmu, výhody súčasných členov orgánov</w:t>
            </w:r>
          </w:p>
        </w:tc>
        <w:tc>
          <w:tcPr>
            <w:tcW w:w="369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Hodnota príjmu, výhody bývalých členov orgánov                                                        </w:t>
            </w:r>
          </w:p>
        </w:tc>
      </w:tr>
      <w:tr w:rsidR="00230A76" w:rsidRPr="006A7831" w:rsidTr="000665BB">
        <w:trPr>
          <w:trHeight w:val="251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55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369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štatutárnych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dozorných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iných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štatutárnych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dozorných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iných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1 - Bežné účtovné obdobie</w:t>
            </w:r>
          </w:p>
        </w:tc>
        <w:tc>
          <w:tcPr>
            <w:tcW w:w="369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1 - Bežné účtovné obdobie</w:t>
            </w:r>
          </w:p>
        </w:tc>
      </w:tr>
      <w:tr w:rsidR="00230A76" w:rsidRPr="006A7831" w:rsidTr="000665BB">
        <w:trPr>
          <w:trHeight w:val="345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2 - Bezprostredne predchádzajúce účtovné obdobie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Peňažné príjmy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Nepeňažné príjmy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lastRenderedPageBreak/>
              <w:t>Peňažné  preddavky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Nepeňažné preddavky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01"/>
          <w:jc w:val="center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Poskytnuté úvery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Poskytnuté záruky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Iné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:rsidTr="000665BB">
        <w:trPr>
          <w:trHeight w:val="345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230A76" w:rsidRPr="004061CB" w:rsidRDefault="00230A76" w:rsidP="00031248">
      <w:pPr>
        <w:rPr>
          <w:rFonts w:ascii="Verdana" w:hAnsi="Verdana" w:cs="Arial"/>
          <w:sz w:val="16"/>
          <w:szCs w:val="16"/>
        </w:rPr>
      </w:pPr>
    </w:p>
    <w:p w:rsidR="00AD10DB" w:rsidRPr="004061CB" w:rsidRDefault="00AD10DB" w:rsidP="00031248">
      <w:pPr>
        <w:rPr>
          <w:rFonts w:ascii="Verdana" w:hAnsi="Verdana" w:cs="Arial"/>
          <w:sz w:val="16"/>
          <w:szCs w:val="16"/>
        </w:rPr>
      </w:pPr>
    </w:p>
    <w:p w:rsidR="00031248" w:rsidRPr="006A7831" w:rsidRDefault="00B6003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INFORMÁCIE O EKONOMICKÝCH VZŤAHOCH SO SPRIAZNENÝMI OSOBAMI </w:t>
      </w:r>
    </w:p>
    <w:p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9936CD">
      <w:pPr>
        <w:numPr>
          <w:ilvl w:val="0"/>
          <w:numId w:val="38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</w:t>
      </w:r>
      <w:r w:rsidR="00B60032">
        <w:rPr>
          <w:rFonts w:ascii="Verdana" w:hAnsi="Verdana" w:cs="Arial"/>
          <w:sz w:val="16"/>
          <w:szCs w:val="16"/>
        </w:rPr>
        <w:t xml:space="preserve"> TRANSAKCIÁCH SO SPRIAZNENÝMI </w:t>
      </w:r>
      <w:r w:rsidRPr="004061CB">
        <w:rPr>
          <w:rFonts w:ascii="Verdana" w:hAnsi="Verdana" w:cs="Arial"/>
          <w:sz w:val="16"/>
          <w:szCs w:val="16"/>
        </w:rPr>
        <w:t>O</w:t>
      </w:r>
      <w:r w:rsidR="00B60032">
        <w:rPr>
          <w:rFonts w:ascii="Verdana" w:hAnsi="Verdana" w:cs="Arial"/>
          <w:sz w:val="16"/>
          <w:szCs w:val="16"/>
        </w:rPr>
        <w:t xml:space="preserve">SOBAMI </w:t>
      </w:r>
    </w:p>
    <w:p w:rsidR="00031248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53744B" w:rsidRP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b/>
          <w:sz w:val="16"/>
          <w:szCs w:val="16"/>
        </w:rPr>
      </w:pPr>
      <w:r w:rsidRPr="0053744B">
        <w:rPr>
          <w:rFonts w:ascii="Verdana" w:hAnsi="Verdana" w:cs="Arial"/>
          <w:b/>
          <w:sz w:val="16"/>
          <w:szCs w:val="16"/>
        </w:rPr>
        <w:t xml:space="preserve"> Prehľad uskutočnených transakcií </w:t>
      </w:r>
    </w:p>
    <w:p w:rsidR="0053744B" w:rsidRDefault="0053744B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638"/>
        <w:gridCol w:w="1705"/>
        <w:gridCol w:w="2228"/>
      </w:tblGrid>
      <w:tr w:rsidR="00230A76" w:rsidRPr="006A7831" w:rsidTr="007D1CF8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Spriaznená osoba </w:t>
            </w:r>
          </w:p>
        </w:tc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Kód druhu obchodu</w:t>
            </w:r>
          </w:p>
        </w:tc>
        <w:tc>
          <w:tcPr>
            <w:tcW w:w="393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Hodnotové vyjadrenie obchodu</w:t>
            </w:r>
          </w:p>
        </w:tc>
      </w:tr>
      <w:tr w:rsidR="00230A76" w:rsidRPr="006A7831" w:rsidTr="007D1CF8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6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230A76" w:rsidRPr="006A7831" w:rsidTr="007D1CF8">
        <w:trPr>
          <w:trHeight w:val="112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D26E0" w:rsidRPr="006A7831" w:rsidRDefault="003D26E0" w:rsidP="000665B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D26E0" w:rsidRPr="001C2519" w:rsidRDefault="003D26E0" w:rsidP="0001392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EE685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373</w:t>
            </w:r>
            <w:r w:rsidR="003D26E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796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  <w:r w:rsidR="003D26E0"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580.707,-</w:t>
            </w: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D26E0" w:rsidRPr="006A7831" w:rsidRDefault="003D26E0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Middle East FZE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D26E0" w:rsidRPr="006A7831" w:rsidRDefault="003D26E0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EE685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  <w:r w:rsidR="003D26E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891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  <w:r w:rsidR="003D26E0"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79.621,-</w:t>
            </w: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E6859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E6859" w:rsidRDefault="00EE6859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Benelux B.V.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E6859" w:rsidRDefault="00EE6859" w:rsidP="00002D7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746426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5.050,-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74642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EE6859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E6859" w:rsidRDefault="00EE6859" w:rsidP="00EE685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Italia S.r.l.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E6859" w:rsidRDefault="00EE6859" w:rsidP="00002D7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EE6859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134,</w:t>
            </w:r>
            <w:r w:rsidR="00746426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74642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746426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46426" w:rsidRDefault="00746426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Americas Inc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46426" w:rsidRDefault="00746426" w:rsidP="00002D7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426" w:rsidRDefault="00746426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168.980,-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426" w:rsidRDefault="0074642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EE6859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E6859" w:rsidRDefault="00EE6859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Middle East LLC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E6859" w:rsidRDefault="00EE6859" w:rsidP="00002D7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materiálu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EE6859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13.008,-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859" w:rsidRDefault="00EE6859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Middle East FZE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Pr="001C2519" w:rsidRDefault="003D26E0" w:rsidP="00002D7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Predaj materiálu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EE6859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34.441,-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SPOLU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Výnosy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56A19" w:rsidRDefault="003D26E0" w:rsidP="0074642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746426">
              <w:rPr>
                <w:rFonts w:ascii="Verdana" w:hAnsi="Verdana"/>
                <w:b/>
                <w:sz w:val="16"/>
                <w:szCs w:val="16"/>
              </w:rPr>
              <w:t>05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746426">
              <w:rPr>
                <w:rFonts w:ascii="Verdana" w:hAnsi="Verdana"/>
                <w:b/>
                <w:sz w:val="16"/>
                <w:szCs w:val="16"/>
              </w:rPr>
              <w:t>859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56A19" w:rsidRDefault="003D26E0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694.769,-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Pr="001C2519" w:rsidRDefault="003D26E0" w:rsidP="008E6DBA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746426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1.154,-</w:t>
            </w:r>
          </w:p>
        </w:tc>
      </w:tr>
      <w:tr w:rsidR="00746426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46426" w:rsidRDefault="00746426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Americas Inc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46426" w:rsidRDefault="00746426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426" w:rsidRDefault="00746426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1.808,-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426" w:rsidRDefault="00746426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Middle East FZE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746426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923,-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Pr="001C2519" w:rsidRDefault="003D26E0" w:rsidP="0092399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Nákup materiálu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746426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="003D26E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585</w:t>
            </w:r>
            <w:r w:rsidR="003D26E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8.120,-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D26E0" w:rsidRPr="006A7831" w:rsidRDefault="003D26E0" w:rsidP="008E6DB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D26E0" w:rsidRPr="001C2519" w:rsidRDefault="003D26E0" w:rsidP="00656A1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Úroky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74642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  <w:r w:rsidR="00746426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746426">
              <w:rPr>
                <w:rFonts w:ascii="Verdana" w:hAnsi="Verdana"/>
                <w:sz w:val="16"/>
                <w:szCs w:val="16"/>
              </w:rPr>
              <w:t>733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26E0" w:rsidRPr="006A7831" w:rsidRDefault="003D26E0" w:rsidP="00EE685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46.080,-</w:t>
            </w:r>
          </w:p>
        </w:tc>
      </w:tr>
      <w:tr w:rsidR="003D26E0" w:rsidRPr="006A7831" w:rsidTr="007D1CF8">
        <w:trPr>
          <w:trHeight w:val="227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D26E0" w:rsidRPr="00656A19" w:rsidRDefault="003D26E0" w:rsidP="008E6DBA">
            <w:pPr>
              <w:rPr>
                <w:rFonts w:ascii="Verdana" w:hAnsi="Verdana"/>
                <w:b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SPOLU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Náklady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D26E0" w:rsidRPr="006A7831" w:rsidRDefault="003D26E0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26E0" w:rsidRPr="00656A19" w:rsidRDefault="003D26E0" w:rsidP="0074642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="00746426">
              <w:rPr>
                <w:rFonts w:ascii="Verdana" w:hAnsi="Verdana"/>
                <w:b/>
                <w:sz w:val="16"/>
                <w:szCs w:val="16"/>
              </w:rPr>
              <w:t>7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746426">
              <w:rPr>
                <w:rFonts w:ascii="Verdana" w:hAnsi="Verdana"/>
                <w:b/>
                <w:sz w:val="16"/>
                <w:szCs w:val="16"/>
              </w:rPr>
              <w:t>126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 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26E0" w:rsidRPr="00656A19" w:rsidRDefault="003D26E0" w:rsidP="00EE68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56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277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 </w:t>
            </w:r>
          </w:p>
        </w:tc>
      </w:tr>
    </w:tbl>
    <w:p w:rsidR="00230A76" w:rsidRDefault="00230A76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53744B" w:rsidRDefault="0053744B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040386" w:rsidRPr="005C7540" w:rsidRDefault="00040386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53744B" w:rsidRPr="005C7540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/>
          <w:b/>
          <w:sz w:val="16"/>
          <w:szCs w:val="16"/>
        </w:rPr>
      </w:pPr>
      <w:r w:rsidRPr="005C7540">
        <w:rPr>
          <w:rFonts w:ascii="Verdana" w:hAnsi="Verdana"/>
          <w:b/>
          <w:sz w:val="16"/>
          <w:szCs w:val="16"/>
        </w:rPr>
        <w:t xml:space="preserve">Prehľad </w:t>
      </w:r>
      <w:r w:rsidR="005C7540" w:rsidRPr="005C7540">
        <w:rPr>
          <w:rFonts w:ascii="Verdana" w:hAnsi="Verdana"/>
          <w:b/>
          <w:sz w:val="16"/>
          <w:szCs w:val="16"/>
        </w:rPr>
        <w:t>zostatkov pohľadávok a záväzkov</w:t>
      </w:r>
    </w:p>
    <w:p w:rsidR="0053744B" w:rsidRDefault="0053744B" w:rsidP="0053744B">
      <w:pPr>
        <w:rPr>
          <w:rFonts w:ascii="Verdana" w:hAnsi="Verdana" w:cs="Arial"/>
          <w:sz w:val="18"/>
          <w:szCs w:val="18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53744B" w:rsidRPr="0053744B"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53744B" w:rsidRPr="0053744B" w:rsidRDefault="0053744B" w:rsidP="005B031C">
            <w:pPr>
              <w:pStyle w:val="Heading4"/>
              <w:jc w:val="center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53744B">
              <w:rPr>
                <w:rFonts w:ascii="Verdana" w:hAnsi="Verdana" w:cs="Arial"/>
                <w:b w:val="0"/>
                <w:bCs/>
                <w:iCs/>
                <w:sz w:val="16"/>
                <w:szCs w:val="16"/>
              </w:rPr>
              <w:t>Spriaznená osoba</w:t>
            </w:r>
          </w:p>
        </w:tc>
        <w:tc>
          <w:tcPr>
            <w:tcW w:w="180" w:type="dxa"/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Popis položky</w:t>
            </w:r>
          </w:p>
        </w:tc>
        <w:tc>
          <w:tcPr>
            <w:tcW w:w="180" w:type="dxa"/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Bežné obdobie</w:t>
            </w:r>
          </w:p>
        </w:tc>
        <w:tc>
          <w:tcPr>
            <w:tcW w:w="180" w:type="dxa"/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Minulé obdobie</w:t>
            </w:r>
          </w:p>
        </w:tc>
      </w:tr>
      <w:tr w:rsidR="00616DDC" w:rsidRPr="0053744B" w:rsidTr="00616DDC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Middle East FZE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vAlign w:val="center"/>
          </w:tcPr>
          <w:p w:rsidR="00616DDC" w:rsidRPr="0053744B" w:rsidRDefault="00616DDC" w:rsidP="00616DDC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Predaj služieb</w:t>
            </w:r>
          </w:p>
        </w:tc>
        <w:tc>
          <w:tcPr>
            <w:tcW w:w="180" w:type="dxa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616DDC" w:rsidRPr="00616DDC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616DDC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616DDC" w:rsidRPr="00616DDC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616DDC">
              <w:rPr>
                <w:rFonts w:ascii="Verdana" w:hAnsi="Verdana" w:cs="Arial"/>
                <w:b/>
                <w:sz w:val="16"/>
                <w:szCs w:val="16"/>
              </w:rPr>
              <w:t>59.277</w:t>
            </w:r>
            <w:r>
              <w:rPr>
                <w:rFonts w:ascii="Verdana" w:hAnsi="Verdana" w:cs="Arial"/>
                <w:b/>
                <w:i/>
                <w:sz w:val="16"/>
                <w:szCs w:val="16"/>
              </w:rPr>
              <w:t>,-</w:t>
            </w:r>
          </w:p>
        </w:tc>
      </w:tr>
      <w:tr w:rsidR="00616DDC" w:rsidRPr="0053744B">
        <w:tc>
          <w:tcPr>
            <w:tcW w:w="3060" w:type="dxa"/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vAlign w:val="bottom"/>
          </w:tcPr>
          <w:p w:rsidR="00616DDC" w:rsidRPr="0053744B" w:rsidRDefault="00616DDC" w:rsidP="00616DD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vAlign w:val="bottom"/>
          </w:tcPr>
          <w:p w:rsidR="00616DDC" w:rsidRPr="0053744B" w:rsidRDefault="00616DDC" w:rsidP="00F42A5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41.897,-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16DDC" w:rsidRPr="0053744B" w:rsidRDefault="00616DDC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52.58</w:t>
            </w:r>
            <w:r w:rsidR="005C7540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616DDC" w:rsidRPr="0053744B">
        <w:tc>
          <w:tcPr>
            <w:tcW w:w="3060" w:type="dxa"/>
            <w:vAlign w:val="bottom"/>
          </w:tcPr>
          <w:p w:rsidR="00616DDC" w:rsidRDefault="00616DDC" w:rsidP="00616DDC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Benelux B.V.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vAlign w:val="bottom"/>
          </w:tcPr>
          <w:p w:rsidR="00616DDC" w:rsidRDefault="00616DDC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616DDC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616DDC" w:rsidRDefault="005C7540" w:rsidP="00F42A5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274,-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16DDC" w:rsidRDefault="00616DDC" w:rsidP="00616DD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</w:tr>
      <w:tr w:rsidR="00616DDC" w:rsidRPr="0053744B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616DDC" w:rsidRPr="0053744B" w:rsidRDefault="00616DDC" w:rsidP="00656A19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Italia S.r.l.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bottom"/>
          </w:tcPr>
          <w:p w:rsidR="00616DDC" w:rsidRPr="0053744B" w:rsidRDefault="00616DDC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616DDC" w:rsidRPr="0053744B" w:rsidRDefault="005C7540" w:rsidP="00C2516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134</w:t>
            </w:r>
            <w:r w:rsidR="00616DDC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616DDC" w:rsidRPr="0053744B" w:rsidRDefault="00616DDC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</w:tr>
      <w:tr w:rsidR="0053744B" w:rsidRPr="0053744B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53744B" w:rsidRPr="0053744B" w:rsidRDefault="0053744B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>Spolu pohľadávky</w:t>
            </w:r>
          </w:p>
        </w:tc>
        <w:tc>
          <w:tcPr>
            <w:tcW w:w="180" w:type="dxa"/>
            <w:vAlign w:val="bottom"/>
          </w:tcPr>
          <w:p w:rsidR="0053744B" w:rsidRPr="0053744B" w:rsidRDefault="0053744B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53744B" w:rsidRPr="0053744B" w:rsidRDefault="0053744B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53744B" w:rsidRPr="0053744B" w:rsidRDefault="0053744B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53744B" w:rsidRPr="0053744B" w:rsidRDefault="005C7540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42</w:t>
            </w:r>
            <w:r w:rsidR="00656A19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305</w:t>
            </w:r>
            <w:r w:rsidR="00656A19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:rsidR="0053744B" w:rsidRPr="0053744B" w:rsidRDefault="0053744B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53744B" w:rsidRPr="0053744B" w:rsidRDefault="00DA1E47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="00616DDC">
              <w:rPr>
                <w:rFonts w:ascii="Verdana" w:hAnsi="Verdana" w:cs="Arial"/>
                <w:b/>
                <w:sz w:val="16"/>
                <w:szCs w:val="16"/>
              </w:rPr>
              <w:t>11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616DDC">
              <w:rPr>
                <w:rFonts w:ascii="Verdana" w:hAnsi="Verdana" w:cs="Arial"/>
                <w:b/>
                <w:sz w:val="16"/>
                <w:szCs w:val="16"/>
              </w:rPr>
              <w:t>86</w:t>
            </w:r>
            <w:r w:rsidR="005C7540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:rsidR="0053744B" w:rsidRPr="0053744B" w:rsidRDefault="0053744B" w:rsidP="0053744B">
      <w:pPr>
        <w:rPr>
          <w:rFonts w:ascii="Verdana" w:hAnsi="Verdana" w:cs="Arial"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53744B" w:rsidRPr="0053744B">
        <w:tc>
          <w:tcPr>
            <w:tcW w:w="3060" w:type="dxa"/>
            <w:vAlign w:val="bottom"/>
          </w:tcPr>
          <w:p w:rsidR="0053744B" w:rsidRPr="0053744B" w:rsidRDefault="005C7540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80" w:type="dxa"/>
            <w:vAlign w:val="bottom"/>
          </w:tcPr>
          <w:p w:rsidR="0053744B" w:rsidRPr="0053744B" w:rsidRDefault="0053744B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53744B" w:rsidRPr="005C7540" w:rsidRDefault="005C7540" w:rsidP="005C7540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Nákup DHM</w:t>
            </w:r>
          </w:p>
        </w:tc>
        <w:tc>
          <w:tcPr>
            <w:tcW w:w="180" w:type="dxa"/>
          </w:tcPr>
          <w:p w:rsidR="0053744B" w:rsidRPr="0053744B" w:rsidRDefault="0053744B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53744B" w:rsidRPr="005C7540" w:rsidRDefault="005C7540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5C7540">
              <w:rPr>
                <w:rFonts w:ascii="Verdana" w:hAnsi="Verdana" w:cs="Arial"/>
                <w:b/>
                <w:sz w:val="16"/>
                <w:szCs w:val="16"/>
              </w:rPr>
              <w:t>2.778,-</w:t>
            </w:r>
          </w:p>
        </w:tc>
        <w:tc>
          <w:tcPr>
            <w:tcW w:w="180" w:type="dxa"/>
            <w:vAlign w:val="bottom"/>
          </w:tcPr>
          <w:p w:rsidR="0053744B" w:rsidRPr="005C7540" w:rsidRDefault="0053744B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53744B" w:rsidRPr="005C7540" w:rsidRDefault="005C7540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</w:tr>
      <w:tr w:rsidR="007D1CF8" w:rsidRPr="0053744B">
        <w:tc>
          <w:tcPr>
            <w:tcW w:w="3060" w:type="dxa"/>
            <w:vAlign w:val="bottom"/>
          </w:tcPr>
          <w:p w:rsidR="007D1CF8" w:rsidRPr="0053744B" w:rsidRDefault="007D1CF8" w:rsidP="008E6DB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8E6DB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7D1CF8" w:rsidRPr="0053744B" w:rsidRDefault="007D1CF8" w:rsidP="007D1CF8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Nákup materiálu</w:t>
            </w:r>
          </w:p>
        </w:tc>
        <w:tc>
          <w:tcPr>
            <w:tcW w:w="180" w:type="dxa"/>
          </w:tcPr>
          <w:p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vAlign w:val="bottom"/>
          </w:tcPr>
          <w:p w:rsidR="007D1CF8" w:rsidRPr="0053744B" w:rsidRDefault="005C7540" w:rsidP="007D1CF8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7D1CF8" w:rsidRPr="0053744B" w:rsidRDefault="005C7540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613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7D1CF8" w:rsidRPr="0053744B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7D1CF8" w:rsidRPr="0053744B" w:rsidRDefault="007D1CF8" w:rsidP="008E6DB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Paul Hildebrand GmbH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8E6DB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7D1CF8" w:rsidRPr="0053744B" w:rsidRDefault="007D1CF8" w:rsidP="007D1CF8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Úroky</w:t>
            </w:r>
          </w:p>
        </w:tc>
        <w:tc>
          <w:tcPr>
            <w:tcW w:w="180" w:type="dxa"/>
          </w:tcPr>
          <w:p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7D1CF8" w:rsidRPr="0053744B" w:rsidRDefault="005C7540" w:rsidP="007D1CF8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7D1CF8" w:rsidRPr="0053744B" w:rsidRDefault="005C7540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13.727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7D1CF8" w:rsidRPr="0053744B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7D1CF8" w:rsidRPr="0053744B" w:rsidRDefault="007D1CF8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 xml:space="preserve">Spolu záväzky 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7D1CF8" w:rsidRPr="0053744B" w:rsidRDefault="007D1CF8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7D1CF8" w:rsidRPr="0053744B" w:rsidRDefault="007D1CF8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7D1CF8" w:rsidRPr="0053744B" w:rsidRDefault="007D1CF8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2.</w:t>
            </w:r>
            <w:r w:rsidR="005C7540">
              <w:rPr>
                <w:rFonts w:ascii="Verdana" w:hAnsi="Verdana" w:cs="Arial"/>
                <w:b/>
                <w:sz w:val="16"/>
                <w:szCs w:val="16"/>
              </w:rPr>
              <w:t>778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:rsidR="007D1CF8" w:rsidRPr="0053744B" w:rsidRDefault="007D1CF8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7D1CF8" w:rsidRPr="0053744B" w:rsidRDefault="005C7540" w:rsidP="005C754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20.340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:rsidR="0053744B" w:rsidRDefault="0053744B" w:rsidP="0053744B">
      <w:pPr>
        <w:rPr>
          <w:rFonts w:ascii="Verdana" w:hAnsi="Verdana" w:cs="Arial"/>
          <w:sz w:val="18"/>
          <w:szCs w:val="18"/>
        </w:rPr>
      </w:pPr>
    </w:p>
    <w:p w:rsidR="00A56B70" w:rsidRDefault="00A56B70" w:rsidP="0053744B">
      <w:pPr>
        <w:rPr>
          <w:rFonts w:ascii="Verdana" w:hAnsi="Verdana" w:cs="Arial"/>
          <w:sz w:val="18"/>
          <w:szCs w:val="18"/>
        </w:rPr>
      </w:pPr>
    </w:p>
    <w:p w:rsidR="006C3C23" w:rsidRDefault="006C3C23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p w:rsidR="006C3C23" w:rsidRDefault="006C3C23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p w:rsidR="0053744B" w:rsidRDefault="0053744B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B60032" w:rsidRPr="00B60032" w:rsidRDefault="00B60032" w:rsidP="00B60032">
      <w:pPr>
        <w:numPr>
          <w:ilvl w:val="0"/>
          <w:numId w:val="38"/>
        </w:numPr>
        <w:shd w:val="pct37" w:color="000000" w:fill="FFFFFF"/>
        <w:rPr>
          <w:rFonts w:ascii="Verdana" w:hAnsi="Verdana"/>
          <w:b/>
          <w:sz w:val="16"/>
          <w:szCs w:val="16"/>
        </w:rPr>
      </w:pPr>
      <w:r w:rsidRPr="00B60032">
        <w:rPr>
          <w:rFonts w:ascii="Verdana" w:hAnsi="Verdana"/>
          <w:sz w:val="16"/>
          <w:szCs w:val="16"/>
        </w:rPr>
        <w:lastRenderedPageBreak/>
        <w:t>ÚDAJE O TRANSAKCIÁCH S MATERSKOU ÚČTOVNOU JEDNOTKOU A DCÉRSKÝMI ÚČTOVNÝMI JEDN</w:t>
      </w:r>
      <w:r>
        <w:rPr>
          <w:rFonts w:ascii="Verdana" w:hAnsi="Verdana"/>
          <w:sz w:val="16"/>
          <w:szCs w:val="16"/>
        </w:rPr>
        <w:t>O</w:t>
      </w:r>
      <w:r w:rsidRPr="00B60032">
        <w:rPr>
          <w:rFonts w:ascii="Verdana" w:hAnsi="Verdana"/>
          <w:sz w:val="16"/>
          <w:szCs w:val="16"/>
        </w:rPr>
        <w:t xml:space="preserve">TKAMI </w:t>
      </w:r>
    </w:p>
    <w:p w:rsidR="00B60032" w:rsidRDefault="00B60032" w:rsidP="00230A76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p w:rsid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b/>
          <w:sz w:val="16"/>
          <w:szCs w:val="16"/>
        </w:rPr>
      </w:pPr>
      <w:r w:rsidRPr="0053744B">
        <w:rPr>
          <w:rFonts w:ascii="Verdana" w:hAnsi="Verdana" w:cs="Arial"/>
          <w:b/>
          <w:sz w:val="16"/>
          <w:szCs w:val="16"/>
        </w:rPr>
        <w:t xml:space="preserve">Prehľad uskutočnených transakcií </w:t>
      </w:r>
    </w:p>
    <w:p w:rsidR="004074EB" w:rsidRDefault="004074EB" w:rsidP="004074EB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  <w:sz w:val="16"/>
          <w:szCs w:val="16"/>
        </w:rPr>
      </w:pPr>
    </w:p>
    <w:p w:rsidR="004074EB" w:rsidRPr="004074EB" w:rsidRDefault="004074EB" w:rsidP="004074EB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sz w:val="16"/>
          <w:szCs w:val="16"/>
        </w:rPr>
      </w:pPr>
      <w:r w:rsidRPr="004074EB">
        <w:rPr>
          <w:rFonts w:ascii="Verdana" w:hAnsi="Verdana" w:cs="Arial"/>
          <w:sz w:val="16"/>
          <w:szCs w:val="16"/>
        </w:rPr>
        <w:t>Transakcie sa týkajú prevodu fiančných prostriedkov na účet spoločnosti HIMA COLOMBIA S.A.S v nasledovnom členení:</w:t>
      </w:r>
    </w:p>
    <w:p w:rsidR="0053744B" w:rsidRDefault="0053744B" w:rsidP="00230A76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8"/>
        <w:gridCol w:w="2228"/>
      </w:tblGrid>
      <w:tr w:rsidR="00230A76" w:rsidRPr="006A7831">
        <w:trPr>
          <w:trHeight w:val="17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Hodnotové vyjadrenie obchodu</w:t>
            </w:r>
          </w:p>
        </w:tc>
      </w:tr>
      <w:tr w:rsidR="00230A76" w:rsidRPr="006A7831">
        <w:trPr>
          <w:trHeight w:val="323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230A76" w:rsidRPr="006A7831">
        <w:trPr>
          <w:trHeight w:val="269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A56B70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</w:tr>
      <w:tr w:rsidR="0031342B" w:rsidRPr="006A7831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HIMA COLOMBIA S.A.S. – zákl.imanie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E5E9E" w:rsidP="003E5E9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-412.903</w:t>
            </w:r>
            <w:r w:rsidR="0031342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-354.080,-</w:t>
            </w:r>
          </w:p>
        </w:tc>
      </w:tr>
      <w:tr w:rsidR="0031342B" w:rsidRPr="006A7831" w:rsidTr="008E4E61">
        <w:trPr>
          <w:trHeight w:val="326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4074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COLOMBIA S.A.S. – akcie 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E5E9E" w:rsidP="003E5E9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432.951</w:t>
            </w:r>
            <w:r w:rsidR="0031342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374.950,-</w:t>
            </w:r>
          </w:p>
        </w:tc>
      </w:tr>
      <w:tr w:rsidR="0031342B" w:rsidRPr="006A7831" w:rsidTr="008E4E61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4074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Pohľadávky - transakcie pre RGU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8067E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1342B" w:rsidRPr="006A7831" w:rsidTr="004074EB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Pohľadávky HCO - kapitalizácia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E5E9E" w:rsidP="005011A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144.346</w:t>
            </w:r>
            <w:r w:rsidR="0031342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173.750,-</w:t>
            </w:r>
          </w:p>
        </w:tc>
      </w:tr>
      <w:tr w:rsidR="0031342B" w:rsidRPr="006A7831" w:rsidTr="004074EB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Pohľadávky HCO – ostatné transakcie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31342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="003E5E9E"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0,-</w:t>
            </w:r>
          </w:p>
        </w:tc>
      </w:tr>
      <w:tr w:rsidR="0031342B" w:rsidRPr="006A7831" w:rsidTr="008E4E61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SPOLU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Pr="006A7831" w:rsidRDefault="0031342B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3E5E9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3E5E9E">
              <w:rPr>
                <w:rFonts w:ascii="Verdana" w:hAnsi="Verdana"/>
                <w:sz w:val="16"/>
                <w:szCs w:val="16"/>
              </w:rPr>
              <w:t>164.394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342B" w:rsidRDefault="0031342B" w:rsidP="00CC35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194.620,-</w:t>
            </w:r>
          </w:p>
        </w:tc>
      </w:tr>
    </w:tbl>
    <w:p w:rsidR="00A81C5D" w:rsidRDefault="00A81C5D" w:rsidP="00230A76"/>
    <w:p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:rsidR="003534A4" w:rsidRDefault="003534A4" w:rsidP="00031248">
      <w:pPr>
        <w:rPr>
          <w:rFonts w:ascii="Verdana" w:hAnsi="Verdana" w:cs="Arial"/>
          <w:sz w:val="16"/>
          <w:szCs w:val="16"/>
        </w:rPr>
      </w:pPr>
    </w:p>
    <w:p w:rsid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Prehľad zostatkov pohľadávok a záväzkov</w:t>
      </w:r>
    </w:p>
    <w:p w:rsidR="0053744B" w:rsidRDefault="0053744B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3534A4" w:rsidRPr="0053744B"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3534A4" w:rsidRPr="0053744B" w:rsidRDefault="003534A4" w:rsidP="005B031C">
            <w:pPr>
              <w:pStyle w:val="Heading4"/>
              <w:jc w:val="center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53744B">
              <w:rPr>
                <w:rFonts w:ascii="Verdana" w:hAnsi="Verdana" w:cs="Arial"/>
                <w:b w:val="0"/>
                <w:bCs/>
                <w:iCs/>
                <w:sz w:val="16"/>
                <w:szCs w:val="16"/>
              </w:rPr>
              <w:t>Spriaznená osoba</w:t>
            </w:r>
          </w:p>
        </w:tc>
        <w:tc>
          <w:tcPr>
            <w:tcW w:w="180" w:type="dxa"/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Popis položky</w:t>
            </w:r>
          </w:p>
        </w:tc>
        <w:tc>
          <w:tcPr>
            <w:tcW w:w="180" w:type="dxa"/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Bežné obdobie</w:t>
            </w:r>
          </w:p>
        </w:tc>
        <w:tc>
          <w:tcPr>
            <w:tcW w:w="180" w:type="dxa"/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Minulé obdobie</w:t>
            </w:r>
          </w:p>
        </w:tc>
      </w:tr>
      <w:tr w:rsidR="003534A4" w:rsidRPr="0053744B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vAlign w:val="bottom"/>
          </w:tcPr>
          <w:p w:rsidR="00333314" w:rsidRPr="0053744B" w:rsidRDefault="0033331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>Spolu pohľadávky</w:t>
            </w: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:rsidR="003534A4" w:rsidRPr="0053744B" w:rsidRDefault="003534A4" w:rsidP="003534A4">
      <w:pPr>
        <w:rPr>
          <w:rFonts w:ascii="Verdana" w:hAnsi="Verdana" w:cs="Arial"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3534A4" w:rsidRPr="0053744B">
        <w:tc>
          <w:tcPr>
            <w:tcW w:w="306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 xml:space="preserve">Spolu záväzky </w:t>
            </w: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:rsidR="003534A4" w:rsidRDefault="003534A4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p w:rsidR="00031248" w:rsidRDefault="00031248" w:rsidP="0053744B">
      <w:pPr>
        <w:rPr>
          <w:rFonts w:ascii="Verdana" w:hAnsi="Verdana" w:cs="Arial"/>
          <w:sz w:val="16"/>
          <w:szCs w:val="16"/>
        </w:rPr>
      </w:pPr>
    </w:p>
    <w:p w:rsidR="006C3C23" w:rsidRDefault="006C3C23" w:rsidP="0053744B">
      <w:pPr>
        <w:rPr>
          <w:rFonts w:ascii="Verdana" w:hAnsi="Verdana" w:cs="Arial"/>
          <w:sz w:val="16"/>
          <w:szCs w:val="16"/>
        </w:rPr>
      </w:pPr>
    </w:p>
    <w:p w:rsidR="006C3C23" w:rsidRDefault="006C3C23" w:rsidP="0053744B">
      <w:pPr>
        <w:rPr>
          <w:rFonts w:ascii="Verdana" w:hAnsi="Verdana" w:cs="Arial"/>
          <w:sz w:val="16"/>
          <w:szCs w:val="16"/>
        </w:rPr>
      </w:pPr>
    </w:p>
    <w:p w:rsidR="006C3C23" w:rsidRDefault="006C3C23" w:rsidP="0053744B">
      <w:pPr>
        <w:rPr>
          <w:rFonts w:ascii="Verdana" w:hAnsi="Verdana" w:cs="Arial"/>
          <w:sz w:val="16"/>
          <w:szCs w:val="16"/>
        </w:rPr>
      </w:pPr>
    </w:p>
    <w:p w:rsidR="0053744B" w:rsidRPr="004061CB" w:rsidRDefault="0053744B" w:rsidP="00BB544B">
      <w:pPr>
        <w:rPr>
          <w:rFonts w:ascii="Verdana" w:hAnsi="Verdana" w:cs="Arial"/>
          <w:b/>
          <w:sz w:val="16"/>
          <w:szCs w:val="16"/>
        </w:rPr>
      </w:pPr>
    </w:p>
    <w:p w:rsidR="00BE6193" w:rsidRDefault="00B266F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5B031C">
        <w:rPr>
          <w:rFonts w:ascii="Verdana" w:hAnsi="Verdana" w:cs="Arial"/>
          <w:b/>
        </w:rPr>
        <w:t>SKUTOČNOSTI, KTORÉ NASTALI PO DNI, KU KTORÉMU SA ZOSTAVUJE ÚČTOVNÁ ZÁVIERKA DO DŇA ZOSTAVENIA ÚČTOVNEJ ZÁVIERKY</w:t>
      </w:r>
    </w:p>
    <w:p w:rsidR="006C3C23" w:rsidRPr="005B031C" w:rsidRDefault="006C3C23" w:rsidP="006C3C23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</w:p>
    <w:p w:rsidR="00135BBE" w:rsidRPr="005B031C" w:rsidRDefault="00135BBE" w:rsidP="00135BBE">
      <w:pPr>
        <w:rPr>
          <w:rFonts w:ascii="Verdana" w:hAnsi="Verdana" w:cs="Arial"/>
          <w:sz w:val="16"/>
          <w:szCs w:val="16"/>
        </w:rPr>
      </w:pPr>
    </w:p>
    <w:p w:rsidR="00135BBE" w:rsidRPr="005B031C" w:rsidRDefault="00135BBE" w:rsidP="00135BBE">
      <w:pPr>
        <w:rPr>
          <w:rFonts w:ascii="Verdana" w:hAnsi="Verdana" w:cs="Arial"/>
          <w:sz w:val="16"/>
          <w:szCs w:val="16"/>
        </w:rPr>
      </w:pPr>
      <w:r w:rsidRPr="005B031C">
        <w:rPr>
          <w:rFonts w:ascii="Verdana" w:hAnsi="Verdana" w:cs="Arial"/>
          <w:sz w:val="16"/>
          <w:szCs w:val="16"/>
        </w:rPr>
        <w:t xml:space="preserve">Spoločnosti sú známe </w:t>
      </w:r>
      <w:r w:rsidR="00BC6CA3">
        <w:rPr>
          <w:rFonts w:ascii="Verdana" w:hAnsi="Verdana" w:cs="Arial"/>
          <w:sz w:val="16"/>
          <w:szCs w:val="16"/>
        </w:rPr>
        <w:t xml:space="preserve">následovné </w:t>
      </w:r>
      <w:r w:rsidRPr="005B031C">
        <w:rPr>
          <w:rFonts w:ascii="Verdana" w:hAnsi="Verdana" w:cs="Arial"/>
          <w:sz w:val="16"/>
          <w:szCs w:val="16"/>
        </w:rPr>
        <w:t xml:space="preserve">skutočnosti, ktoré vznikli po dni, ku ktorému je zostavená účtovná závierka, ktoré </w:t>
      </w:r>
      <w:r w:rsidR="00BC6CA3">
        <w:rPr>
          <w:rFonts w:ascii="Verdana" w:hAnsi="Verdana" w:cs="Arial"/>
          <w:sz w:val="16"/>
          <w:szCs w:val="16"/>
        </w:rPr>
        <w:t>však ne</w:t>
      </w:r>
      <w:r w:rsidRPr="005B031C">
        <w:rPr>
          <w:rFonts w:ascii="Verdana" w:hAnsi="Verdana" w:cs="Arial"/>
          <w:sz w:val="16"/>
          <w:szCs w:val="16"/>
        </w:rPr>
        <w:t>m</w:t>
      </w:r>
      <w:r w:rsidR="00BC6CA3">
        <w:rPr>
          <w:rFonts w:ascii="Verdana" w:hAnsi="Verdana" w:cs="Arial"/>
          <w:sz w:val="16"/>
          <w:szCs w:val="16"/>
        </w:rPr>
        <w:t>ajú vplyv</w:t>
      </w:r>
      <w:r w:rsidRPr="005B031C">
        <w:rPr>
          <w:rFonts w:ascii="Verdana" w:hAnsi="Verdana" w:cs="Arial"/>
          <w:sz w:val="16"/>
          <w:szCs w:val="16"/>
        </w:rPr>
        <w:t xml:space="preserve"> </w:t>
      </w:r>
      <w:r w:rsidR="00BC6CA3">
        <w:rPr>
          <w:rFonts w:ascii="Verdana" w:hAnsi="Verdana" w:cs="Arial"/>
          <w:sz w:val="16"/>
          <w:szCs w:val="16"/>
        </w:rPr>
        <w:t xml:space="preserve">na </w:t>
      </w:r>
      <w:r w:rsidRPr="005B031C">
        <w:rPr>
          <w:rFonts w:ascii="Verdana" w:hAnsi="Verdana" w:cs="Arial"/>
          <w:sz w:val="16"/>
          <w:szCs w:val="16"/>
        </w:rPr>
        <w:t>výsledky účtovnej závierky za rok 201</w:t>
      </w:r>
      <w:r w:rsidR="00BC6CA3">
        <w:rPr>
          <w:rFonts w:ascii="Verdana" w:hAnsi="Verdana" w:cs="Arial"/>
          <w:sz w:val="16"/>
          <w:szCs w:val="16"/>
        </w:rPr>
        <w:t>5. Dcérska spo</w:t>
      </w:r>
      <w:r w:rsidR="00544639">
        <w:rPr>
          <w:rFonts w:ascii="Verdana" w:hAnsi="Verdana" w:cs="Arial"/>
          <w:sz w:val="16"/>
          <w:szCs w:val="16"/>
        </w:rPr>
        <w:t xml:space="preserve">ločnosť </w:t>
      </w:r>
      <w:r w:rsidR="00544639" w:rsidRPr="006A7831">
        <w:rPr>
          <w:rFonts w:ascii="Verdana" w:hAnsi="Verdana"/>
          <w:sz w:val="16"/>
          <w:szCs w:val="16"/>
        </w:rPr>
        <w:t> </w:t>
      </w:r>
      <w:r w:rsidR="00544639">
        <w:rPr>
          <w:rFonts w:ascii="Verdana" w:hAnsi="Verdana"/>
          <w:sz w:val="16"/>
          <w:szCs w:val="16"/>
        </w:rPr>
        <w:t>HIMA COLOMBIA S.A.S zanikla likvidáciou v apríli roku 2016.</w:t>
      </w:r>
      <w:r w:rsidRPr="005B031C">
        <w:rPr>
          <w:rFonts w:ascii="Verdana" w:hAnsi="Verdana" w:cs="Arial"/>
          <w:sz w:val="16"/>
          <w:szCs w:val="16"/>
        </w:rPr>
        <w:t xml:space="preserve"> </w:t>
      </w:r>
    </w:p>
    <w:p w:rsidR="00135BBE" w:rsidRPr="005B031C" w:rsidRDefault="00135BBE" w:rsidP="00135BBE">
      <w:pPr>
        <w:rPr>
          <w:rFonts w:ascii="Verdana" w:hAnsi="Verdana" w:cs="Arial"/>
          <w:sz w:val="16"/>
          <w:szCs w:val="16"/>
        </w:rPr>
      </w:pPr>
    </w:p>
    <w:p w:rsidR="005B031C" w:rsidRDefault="005B031C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544639" w:rsidRDefault="00544639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544639" w:rsidRDefault="00544639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6C3C23" w:rsidRPr="005B031C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:rsidR="00E825AF" w:rsidRPr="00987A5E" w:rsidRDefault="00B266F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987A5E">
        <w:rPr>
          <w:rFonts w:ascii="Verdana" w:hAnsi="Verdana" w:cs="Arial"/>
          <w:b/>
        </w:rPr>
        <w:lastRenderedPageBreak/>
        <w:t>ZMENY VLASTNÉHO IMANIA</w:t>
      </w:r>
    </w:p>
    <w:p w:rsidR="00C526E6" w:rsidRPr="00415EB0" w:rsidRDefault="00C526E6" w:rsidP="00C526E6">
      <w:pPr>
        <w:rPr>
          <w:rFonts w:ascii="Verdana" w:hAnsi="Verdana" w:cs="Arial"/>
          <w:b/>
          <w:sz w:val="16"/>
          <w:szCs w:val="16"/>
        </w:rPr>
      </w:pPr>
    </w:p>
    <w:p w:rsidR="00C526E6" w:rsidRDefault="00C526E6" w:rsidP="00C526E6">
      <w:pPr>
        <w:pStyle w:val="BodyText"/>
        <w:rPr>
          <w:rFonts w:ascii="Verdana" w:hAnsi="Verdana" w:cs="Arial"/>
          <w:sz w:val="16"/>
          <w:szCs w:val="16"/>
        </w:rPr>
      </w:pPr>
      <w:r w:rsidRPr="00415EB0">
        <w:rPr>
          <w:rFonts w:ascii="Verdana" w:hAnsi="Verdana" w:cs="Arial"/>
          <w:sz w:val="16"/>
          <w:szCs w:val="16"/>
        </w:rPr>
        <w:t>Poh</w:t>
      </w:r>
      <w:r w:rsidR="00A028BC">
        <w:rPr>
          <w:rFonts w:ascii="Verdana" w:hAnsi="Verdana" w:cs="Arial"/>
          <w:sz w:val="16"/>
          <w:szCs w:val="16"/>
        </w:rPr>
        <w:t>yby vlastného imania v roku 201</w:t>
      </w:r>
      <w:r w:rsidR="00544639">
        <w:rPr>
          <w:rFonts w:ascii="Verdana" w:hAnsi="Verdana" w:cs="Arial"/>
          <w:sz w:val="16"/>
          <w:szCs w:val="16"/>
        </w:rPr>
        <w:t>5</w:t>
      </w:r>
      <w:r w:rsidRPr="00415EB0">
        <w:rPr>
          <w:rFonts w:ascii="Verdana" w:hAnsi="Verdana" w:cs="Arial"/>
          <w:sz w:val="16"/>
          <w:szCs w:val="16"/>
        </w:rPr>
        <w:t xml:space="preserve"> sú zhrnuté v nasledujúcej tabuľke:</w:t>
      </w:r>
    </w:p>
    <w:p w:rsidR="005B031C" w:rsidRPr="00415EB0" w:rsidRDefault="005B031C" w:rsidP="00C526E6">
      <w:pPr>
        <w:pStyle w:val="BodyText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6"/>
        <w:gridCol w:w="1426"/>
        <w:gridCol w:w="1426"/>
        <w:gridCol w:w="1426"/>
        <w:gridCol w:w="1426"/>
        <w:gridCol w:w="1426"/>
      </w:tblGrid>
      <w:tr w:rsidR="00C526E6" w:rsidRPr="002430D8">
        <w:trPr>
          <w:trHeight w:val="318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</w:tr>
      <w:tr w:rsidR="00C526E6" w:rsidRPr="002430D8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Stav na konci účtovného obdobia</w:t>
            </w:r>
          </w:p>
        </w:tc>
      </w:tr>
      <w:tr w:rsidR="00C526E6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f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FF551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  <w:r w:rsidR="00FF551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639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  <w:r w:rsidR="001A4D87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639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CC35C9">
              <w:rPr>
                <w:rFonts w:ascii="Verdana" w:hAnsi="Verdana"/>
                <w:sz w:val="16"/>
                <w:szCs w:val="16"/>
              </w:rPr>
              <w:t>422</w:t>
            </w:r>
            <w:r w:rsidR="00FF5510">
              <w:rPr>
                <w:rFonts w:ascii="Verdana" w:hAnsi="Verdana"/>
                <w:sz w:val="16"/>
                <w:szCs w:val="16"/>
              </w:rPr>
              <w:t>.</w:t>
            </w:r>
            <w:r w:rsidR="00CC35C9">
              <w:rPr>
                <w:rFonts w:ascii="Verdana" w:hAnsi="Verdana"/>
                <w:sz w:val="16"/>
                <w:szCs w:val="16"/>
              </w:rPr>
              <w:t>956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CC35C9" w:rsidP="008714D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C3C23">
              <w:rPr>
                <w:rFonts w:ascii="Verdana" w:hAnsi="Verdana"/>
                <w:sz w:val="16"/>
                <w:szCs w:val="16"/>
              </w:rPr>
              <w:t>,</w:t>
            </w:r>
            <w:r w:rsidR="008714D4">
              <w:rPr>
                <w:rFonts w:ascii="Verdana" w:hAnsi="Verdana"/>
                <w:sz w:val="16"/>
                <w:szCs w:val="16"/>
              </w:rPr>
              <w:t>-</w:t>
            </w:r>
            <w:r w:rsidR="006C3C23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-126</w:t>
            </w:r>
            <w:r w:rsidR="008714D4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444</w:t>
            </w:r>
            <w:r w:rsidR="008714D4">
              <w:rPr>
                <w:rFonts w:ascii="Verdana" w:hAnsi="Verdana"/>
                <w:sz w:val="16"/>
                <w:szCs w:val="16"/>
              </w:rPr>
              <w:t>,-</w:t>
            </w:r>
            <w:r w:rsidR="006C3C23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CC35C9">
              <w:rPr>
                <w:rFonts w:ascii="Verdana" w:hAnsi="Verdana"/>
                <w:sz w:val="16"/>
                <w:szCs w:val="16"/>
              </w:rPr>
              <w:t>549</w:t>
            </w:r>
            <w:r w:rsidR="00FF5510">
              <w:rPr>
                <w:rFonts w:ascii="Verdana" w:hAnsi="Verdana"/>
                <w:sz w:val="16"/>
                <w:szCs w:val="16"/>
              </w:rPr>
              <w:t>.</w:t>
            </w:r>
            <w:r w:rsidR="00CC35C9">
              <w:rPr>
                <w:rFonts w:ascii="Verdana" w:hAnsi="Verdana"/>
                <w:sz w:val="16"/>
                <w:szCs w:val="16"/>
              </w:rPr>
              <w:t>400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FF551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896940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="006C3C23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0545CE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664</w:t>
            </w:r>
            <w:r w:rsidR="00FF5510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0545CE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664</w:t>
            </w:r>
            <w:r w:rsidR="00896940">
              <w:rPr>
                <w:rFonts w:ascii="Verdana" w:hAnsi="Verdana"/>
                <w:sz w:val="16"/>
                <w:szCs w:val="16"/>
              </w:rPr>
              <w:t>,</w:t>
            </w:r>
            <w:r w:rsidR="00FF5510">
              <w:rPr>
                <w:rFonts w:ascii="Verdana" w:hAnsi="Verdana"/>
                <w:sz w:val="16"/>
                <w:szCs w:val="16"/>
              </w:rPr>
              <w:t>-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CC35C9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0545CE">
              <w:rPr>
                <w:rFonts w:ascii="Verdana" w:hAnsi="Verdana"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0545CE">
              <w:rPr>
                <w:rFonts w:ascii="Verdana" w:hAnsi="Verdana"/>
                <w:sz w:val="16"/>
                <w:szCs w:val="16"/>
              </w:rPr>
              <w:t>799</w:t>
            </w:r>
            <w:r>
              <w:rPr>
                <w:rFonts w:ascii="Verdana" w:hAnsi="Verdana"/>
                <w:sz w:val="16"/>
                <w:szCs w:val="16"/>
              </w:rPr>
              <w:t>.-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CC35C9" w:rsidP="000545CE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0545CE">
              <w:rPr>
                <w:rFonts w:ascii="Verdana" w:hAnsi="Verdana"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0545CE">
              <w:rPr>
                <w:rFonts w:ascii="Verdana" w:hAnsi="Verdana"/>
                <w:sz w:val="16"/>
                <w:szCs w:val="16"/>
              </w:rPr>
              <w:t>799</w:t>
            </w: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>,-</w:t>
            </w:r>
            <w:r w:rsidR="006C3C23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C35C9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-1.606.131,-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8714D4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1A4D8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-1.606.131,-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C35C9" w:rsidRPr="002430D8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111.463,-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147D59" w:rsidP="008714D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81.730,-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-111.463,-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81.730,-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CC35C9" w:rsidRPr="002430D8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35C9" w:rsidRPr="002430D8" w:rsidRDefault="00CC35C9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1A4D87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D87" w:rsidRPr="002430D8" w:rsidRDefault="001A4D87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2430D8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1A4D87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C23" w:rsidRPr="002430D8" w:rsidRDefault="006C3C23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C3C23" w:rsidRPr="001A4D8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C23" w:rsidRPr="001A4D87" w:rsidRDefault="001A4D87" w:rsidP="009D712B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1A4D87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C23" w:rsidRPr="001A4D87" w:rsidRDefault="00CC35C9" w:rsidP="001A4D87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-1.910.985,-</w:t>
            </w:r>
            <w:r w:rsidRPr="001A4D87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C23" w:rsidRPr="001A4D87" w:rsidRDefault="00147D59" w:rsidP="00147D5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81.730</w:t>
            </w:r>
            <w:r w:rsidR="001A4D87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C23" w:rsidRPr="001A4D87" w:rsidRDefault="00CC35C9" w:rsidP="00CC35C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-126</w:t>
            </w:r>
            <w:r w:rsidR="001A4D87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444</w:t>
            </w:r>
            <w:r w:rsidR="001A4D87"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6C3C23" w:rsidRPr="001A4D87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C23" w:rsidRPr="001A4D87" w:rsidRDefault="001A4D87" w:rsidP="002430D8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  <w:r w:rsidR="006C3C23" w:rsidRPr="001A4D87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C23" w:rsidRPr="001A4D87" w:rsidRDefault="001A4D87" w:rsidP="00CC35C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-1.9</w:t>
            </w:r>
            <w:r w:rsidR="00CC35C9">
              <w:rPr>
                <w:rFonts w:ascii="Verdana" w:hAnsi="Verdana"/>
                <w:b/>
                <w:sz w:val="16"/>
                <w:szCs w:val="16"/>
              </w:rPr>
              <w:t>55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CC35C9">
              <w:rPr>
                <w:rFonts w:ascii="Verdana" w:hAnsi="Verdana"/>
                <w:b/>
                <w:sz w:val="16"/>
                <w:szCs w:val="16"/>
              </w:rPr>
              <w:t>699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  <w:r w:rsidR="006C3C23" w:rsidRPr="001A4D87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</w:tbl>
    <w:p w:rsidR="00C526E6" w:rsidRPr="001A4D87" w:rsidRDefault="00C526E6" w:rsidP="00C526E6">
      <w:pPr>
        <w:rPr>
          <w:rFonts w:ascii="Verdana" w:hAnsi="Verdana"/>
          <w:b/>
          <w:sz w:val="16"/>
          <w:szCs w:val="16"/>
        </w:rPr>
      </w:pPr>
    </w:p>
    <w:p w:rsidR="006C3C23" w:rsidRPr="00896940" w:rsidRDefault="006C3C23" w:rsidP="00C526E6">
      <w:pPr>
        <w:rPr>
          <w:rFonts w:ascii="Verdana" w:hAnsi="Verdana" w:cs="Arial"/>
          <w:sz w:val="16"/>
          <w:szCs w:val="16"/>
        </w:rPr>
      </w:pPr>
    </w:p>
    <w:p w:rsidR="001A4D87" w:rsidRDefault="001A4D87" w:rsidP="00C526E6">
      <w:pPr>
        <w:rPr>
          <w:rFonts w:ascii="Verdana" w:hAnsi="Verdana" w:cs="Arial"/>
          <w:b/>
          <w:sz w:val="16"/>
          <w:szCs w:val="16"/>
        </w:rPr>
      </w:pPr>
    </w:p>
    <w:p w:rsidR="001A4D87" w:rsidRDefault="001A4D87" w:rsidP="00C526E6">
      <w:pPr>
        <w:rPr>
          <w:rFonts w:ascii="Verdana" w:hAnsi="Verdana" w:cs="Arial"/>
          <w:b/>
          <w:sz w:val="16"/>
          <w:szCs w:val="16"/>
        </w:rPr>
      </w:pPr>
    </w:p>
    <w:p w:rsidR="001A4D87" w:rsidRDefault="001A4D87" w:rsidP="00C526E6">
      <w:pPr>
        <w:rPr>
          <w:rFonts w:ascii="Verdana" w:hAnsi="Verdana" w:cs="Arial"/>
          <w:b/>
          <w:sz w:val="16"/>
          <w:szCs w:val="16"/>
        </w:rPr>
      </w:pPr>
    </w:p>
    <w:p w:rsidR="006C3C23" w:rsidRDefault="006C3C23" w:rsidP="00C526E6">
      <w:pPr>
        <w:rPr>
          <w:rFonts w:ascii="Verdana" w:hAnsi="Verdana" w:cs="Arial"/>
          <w:b/>
          <w:sz w:val="16"/>
          <w:szCs w:val="16"/>
        </w:rPr>
      </w:pPr>
    </w:p>
    <w:p w:rsidR="00987A5E" w:rsidRDefault="00987A5E" w:rsidP="00C526E6">
      <w:pPr>
        <w:rPr>
          <w:rFonts w:ascii="Verdana" w:hAnsi="Verdana" w:cs="Arial"/>
          <w:b/>
          <w:sz w:val="16"/>
          <w:szCs w:val="16"/>
        </w:rPr>
      </w:pPr>
    </w:p>
    <w:p w:rsidR="00987A5E" w:rsidRDefault="00987A5E" w:rsidP="00C526E6">
      <w:pPr>
        <w:rPr>
          <w:rFonts w:ascii="Verdana" w:hAnsi="Verdana" w:cs="Arial"/>
          <w:b/>
          <w:sz w:val="16"/>
          <w:szCs w:val="16"/>
        </w:rPr>
      </w:pPr>
    </w:p>
    <w:p w:rsidR="006C3C23" w:rsidRDefault="006C3C23" w:rsidP="00C526E6">
      <w:pPr>
        <w:rPr>
          <w:rFonts w:ascii="Verdana" w:hAnsi="Verdana" w:cs="Arial"/>
          <w:b/>
          <w:sz w:val="16"/>
          <w:szCs w:val="16"/>
        </w:rPr>
      </w:pPr>
    </w:p>
    <w:p w:rsidR="006C3C23" w:rsidRDefault="006C3C23" w:rsidP="00C526E6">
      <w:pPr>
        <w:rPr>
          <w:rFonts w:ascii="Verdana" w:hAnsi="Verdana" w:cs="Arial"/>
          <w:b/>
          <w:sz w:val="16"/>
          <w:szCs w:val="16"/>
        </w:rPr>
      </w:pPr>
    </w:p>
    <w:p w:rsidR="006C3C23" w:rsidRDefault="006C3C23" w:rsidP="00C526E6">
      <w:pPr>
        <w:rPr>
          <w:rFonts w:ascii="Verdana" w:hAnsi="Verdana" w:cs="Arial"/>
          <w:b/>
          <w:sz w:val="16"/>
          <w:szCs w:val="16"/>
        </w:rPr>
      </w:pPr>
    </w:p>
    <w:p w:rsidR="006C3C23" w:rsidRPr="002430D8" w:rsidRDefault="006C3C23" w:rsidP="00C526E6">
      <w:pPr>
        <w:rPr>
          <w:rFonts w:ascii="Verdana" w:hAnsi="Verdana" w:cs="Arial"/>
          <w:b/>
          <w:sz w:val="16"/>
          <w:szCs w:val="16"/>
        </w:rPr>
      </w:pPr>
    </w:p>
    <w:p w:rsidR="00E825AF" w:rsidRPr="002430D8" w:rsidRDefault="00415EB0" w:rsidP="0006233B">
      <w:pPr>
        <w:pStyle w:val="Header"/>
        <w:numPr>
          <w:ilvl w:val="1"/>
          <w:numId w:val="49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b/>
        </w:rPr>
      </w:pPr>
      <w:r w:rsidRPr="002430D8">
        <w:rPr>
          <w:rFonts w:ascii="Verdana" w:hAnsi="Verdana" w:cs="Arial"/>
          <w:b/>
        </w:rPr>
        <w:lastRenderedPageBreak/>
        <w:t>PREHĽAD PEŇAŽNÝCH TOKOV</w:t>
      </w:r>
      <w:r w:rsidR="00135BBE" w:rsidRPr="002430D8">
        <w:rPr>
          <w:rFonts w:ascii="Verdana" w:hAnsi="Verdana" w:cs="Arial"/>
          <w:b/>
        </w:rPr>
        <w:t xml:space="preserve"> PRI POUŽITÍ </w:t>
      </w:r>
      <w:r w:rsidR="00B848BF">
        <w:rPr>
          <w:rFonts w:ascii="Verdana" w:hAnsi="Verdana" w:cs="Arial"/>
          <w:b/>
        </w:rPr>
        <w:t>P</w:t>
      </w:r>
      <w:r w:rsidR="00135BBE" w:rsidRPr="002430D8">
        <w:rPr>
          <w:rFonts w:ascii="Verdana" w:hAnsi="Verdana" w:cs="Arial"/>
          <w:b/>
        </w:rPr>
        <w:t>RIAMEJ METÓDY</w:t>
      </w:r>
    </w:p>
    <w:p w:rsidR="002430D8" w:rsidRDefault="002430D8" w:rsidP="002430D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2430D8" w:rsidRDefault="002430D8" w:rsidP="002430D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sa rozhodla vykazovať prehľad</w:t>
      </w:r>
      <w:r w:rsidR="00EC170E">
        <w:rPr>
          <w:rFonts w:ascii="Verdana" w:hAnsi="Verdana" w:cs="Arial"/>
          <w:sz w:val="16"/>
          <w:szCs w:val="16"/>
        </w:rPr>
        <w:t xml:space="preserve"> o peňažných tokoch (Cash flow) nasledovne:</w:t>
      </w:r>
    </w:p>
    <w:tbl>
      <w:tblPr>
        <w:tblW w:w="998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1"/>
        <w:gridCol w:w="7360"/>
        <w:gridCol w:w="920"/>
        <w:gridCol w:w="820"/>
      </w:tblGrid>
      <w:tr w:rsidR="00645EA4" w:rsidRPr="005023FB" w:rsidTr="009232A2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265" w:type="dxa"/>
              <w:tblLook w:val="04A0" w:firstRow="1" w:lastRow="0" w:firstColumn="1" w:lastColumn="0" w:noHBand="0" w:noVBand="1"/>
            </w:tblPr>
            <w:tblGrid>
              <w:gridCol w:w="1165"/>
              <w:gridCol w:w="5263"/>
              <w:gridCol w:w="799"/>
              <w:gridCol w:w="1517"/>
              <w:gridCol w:w="1521"/>
            </w:tblGrid>
            <w:tr w:rsidR="009232A2" w:rsidRPr="009232A2" w:rsidTr="00F7071A">
              <w:trPr>
                <w:trHeight w:val="795"/>
              </w:trPr>
              <w:tc>
                <w:tcPr>
                  <w:tcW w:w="1165" w:type="dxa"/>
                  <w:tcBorders>
                    <w:top w:val="double" w:sz="6" w:space="0" w:color="auto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232A2" w:rsidRPr="009232A2" w:rsidRDefault="009232A2" w:rsidP="009232A2">
                  <w:pPr>
                    <w:jc w:val="lef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9232A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Označenie</w:t>
                  </w:r>
                  <w:proofErr w:type="spellEnd"/>
                </w:p>
              </w:tc>
              <w:tc>
                <w:tcPr>
                  <w:tcW w:w="5263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232A2" w:rsidRPr="009232A2" w:rsidRDefault="009232A2" w:rsidP="009232A2">
                  <w:pPr>
                    <w:jc w:val="lef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Text 1</w:t>
                  </w:r>
                </w:p>
              </w:tc>
              <w:tc>
                <w:tcPr>
                  <w:tcW w:w="799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232A2" w:rsidRPr="009232A2" w:rsidRDefault="009232A2" w:rsidP="009232A2">
                  <w:pPr>
                    <w:jc w:val="lef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Číslo riadku</w:t>
                  </w:r>
                </w:p>
              </w:tc>
              <w:tc>
                <w:tcPr>
                  <w:tcW w:w="1517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232A2" w:rsidRPr="009232A2" w:rsidRDefault="009232A2" w:rsidP="009232A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b/>
                      <w:bCs/>
                      <w:color w:val="000000"/>
                      <w:lang w:val="en-US" w:eastAsia="en-US"/>
                    </w:rPr>
                    <w:t>Bežné  účtovné obdobie</w:t>
                  </w:r>
                </w:p>
              </w:tc>
              <w:tc>
                <w:tcPr>
                  <w:tcW w:w="1521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hideMark/>
                </w:tcPr>
                <w:p w:rsidR="009232A2" w:rsidRPr="009232A2" w:rsidRDefault="009232A2" w:rsidP="009232A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b/>
                      <w:bCs/>
                      <w:color w:val="000000"/>
                      <w:lang w:val="en-US" w:eastAsia="en-US"/>
                    </w:rPr>
                    <w:t>Bezprostredne predchádzajúce účtovné obdobie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 prostriedky na začiatku obdobia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D1721A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691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88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617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03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Výsledok hospodárenia za účtovné obdobie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D1721A" w:rsidP="00D1721A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81 729,98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8B5DC9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463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Odpisy dlhodobého nehmotného a hmotného majetku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188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zásob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649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814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Materiál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649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814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Nedokončená výroba a polotovary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Výrobky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Zvieratá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Tovar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Poskytnuté preddavky na zásoby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pohľadávok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-332 649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170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21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Pohľadávky za upísané vlastné imanie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pohľadávky z obchodného styku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pohľadávky voči ovládajúcej a ovládanej osobe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pohľadávky v rámci konsolidovaného celku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pohľadávky voči spoločníkom, členom a združeniu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Iné dlhodobé pohľadávky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Odložená daňová pohľadávka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pohľadávky z obchodného styku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286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38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183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881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01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pohľadávky voči ovládajúcej a ovládanej osobe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krátkodobé pohľadávky v rámci konsolidov.celku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pohľadávky voči spoločníkom,členom a združeniu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Pohľadávky sociálneho zabezpečenia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1 301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-176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42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Daňové pohľadávky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876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85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-1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604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38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Iné krátkodobé pohľadávky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Krátkodobý finančný majetok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dlhodobých záväzkov a rezerv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29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606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95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rezervy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záväzky z obchodného styku vč. nevyfakt.dodávok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záväzky zvoči ovládajúcej a ovládanej osobe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dlhodobé záväzky v rámci konsolidovaného celku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 prijaté preddavky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Záväzky zo sociálneho fondu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2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29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2 606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95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lastRenderedPageBreak/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dlhodobé záväzky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Odložený daňový záväzok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krátkodobých záväzkov a rezerv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583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821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95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rezervy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-3 591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87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1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158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99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záväzky z obchodného styku vč. nevyfakt.dodávok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104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53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536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záväzky zvoči ovládajúcej a ovládanej osobe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krátkodobé záväzky v rámci konsolidovaného celku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 záväzky voči spoločníkom a združeniu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Záväzky voči zamestnancom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401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794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Záväzky zo sociálneho zabezpečenia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785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Daňové záväzky a dotácie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25 987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37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1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546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75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krátkodobé záväzky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Časové rozlíšenie nákladov, príjmov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323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950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,7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Náklady budúcich období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-250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88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049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28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Príjmy budúcich období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120 072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23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-5.000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Časové rozlíšenie výdavkov, výnosov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Výdavky budúcich období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Výnosy budúcich období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 toky v prevádzkovej činnosti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-762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660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29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941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dlhodobého majetku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246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06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892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Zriaďovacie výdavky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Aktivované náklady na vývoj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Softvér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Oceniteľné práva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Goodwill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Ostatný dlhodobý nehmotný majetok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Obstarávaný nehmotný dlhodobý majetok a poskytnuté preddavky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Pozemky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Stavby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Samostatné hnuteľné veci a súbory hnuteľných vecí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CE7A42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246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06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892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Ostatný dlhodobý hmotný majetok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Obstarávaný dlhodobý hmotný majetok a poskytnuté preddavky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Opravná položka k nadobudnutému hmotnému majetku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Odpisy dlhodobého hmotného a nehmotného majetku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CE7A4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188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CE7A4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9 474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 toky v investičnej činnnosti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941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582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kapitálu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-111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463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199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059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16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Základné imanie včítane zmien ešte nezapísaných od obch.registra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Vlastné akcie a vlastné obchodné podiely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Emisné ážio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kapitálové fondy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lastRenderedPageBreak/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Zákonný rezervný fond z kapitálových vkladov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Oceňovacie rozdiely z precenenia majetku a záväzkov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Oceňovacie rozdiely z kapitálových účastín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Oceňovacie rozdiely z precenenia pri splynutí a rozdelení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Zákonný rezervný fond zo zisku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Nedeliteľný fond a ostatné štatutárne fondy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Nerozdelený zisk  minulých rokov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Neuhradená strataz minulých rokov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F9293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Hospodársky výsledok minulého účtovného obdobia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-111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.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463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199.059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16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Zmena stavu z finančných derivátov, úverov a výpomocí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076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150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480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Podielové cenné papiere a podiely v ovládanej osobe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076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150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480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Podielové cenné papiere a podiely v spoločnosti s podst.vplyvom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3.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Ostatné podielové cenné papiere a podiely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Pôžičky účtovnej jednotke v konsolidovanom celku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Ostatný dlhodobý finančný majetok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Obstarávaný dlhodobý finančný majetok a poskytnuté preddavky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zmeny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na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úhradu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a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dlhopisy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90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Dlhodobé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bankové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úvery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91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Bežné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bankové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úvery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92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10.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Krátkodobé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finančné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výpomoci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93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0,00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III.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toky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vo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finančnej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činnosti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94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168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539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23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-4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92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toky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v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prevádzkovej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činnosti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95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-762 660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29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479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toky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v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investičnej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činnosti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96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941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E93404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-3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582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14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III.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toky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vo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finančnej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činnosti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97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-168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539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23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578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92</w:t>
                  </w:r>
                </w:p>
              </w:tc>
            </w:tr>
            <w:tr w:rsidR="001A354E" w:rsidRPr="009232A2" w:rsidTr="00F7071A">
              <w:trPr>
                <w:trHeight w:val="300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Peňažné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toky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-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rozdiel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príjmov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a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výdavkov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98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-938 141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46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524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938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,3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5</w:t>
                  </w:r>
                </w:p>
              </w:tc>
            </w:tr>
            <w:tr w:rsidR="001A354E" w:rsidRPr="009232A2" w:rsidTr="00F7071A">
              <w:trPr>
                <w:trHeight w:val="315"/>
              </w:trPr>
              <w:tc>
                <w:tcPr>
                  <w:tcW w:w="1165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5263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C051CD" w:rsidRDefault="001A354E" w:rsidP="00C051CD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Hotovosť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na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konci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sledovaného</w:t>
                  </w:r>
                  <w:proofErr w:type="spellEnd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spellStart"/>
                  <w:r w:rsidRPr="00C051CD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obdobia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9232A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99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E93404" w:rsidP="00E93404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815</w:t>
                  </w:r>
                  <w:r w:rsidR="001A354E"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 w:rsidR="001A354E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7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hideMark/>
                </w:tcPr>
                <w:p w:rsidR="001A354E" w:rsidRPr="009232A2" w:rsidRDefault="001A354E" w:rsidP="00214F2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4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691</w:t>
                  </w:r>
                  <w:r w:rsidRPr="009232A2"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val="en-US" w:eastAsia="en-US"/>
                    </w:rPr>
                    <w:t>88</w:t>
                  </w:r>
                </w:p>
              </w:tc>
            </w:tr>
          </w:tbl>
          <w:p w:rsidR="00D964F5" w:rsidRPr="005023FB" w:rsidRDefault="00D964F5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5EA4" w:rsidRPr="005023FB" w:rsidTr="009232A2">
        <w:trPr>
          <w:trHeight w:val="315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EA4" w:rsidRPr="005023FB" w:rsidRDefault="00645EA4" w:rsidP="00F000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170E" w:rsidRDefault="00EC170E" w:rsidP="002430D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EC170E" w:rsidRPr="004061CB" w:rsidRDefault="00EC170E" w:rsidP="002430D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1248" w:rsidRPr="004061CB" w:rsidRDefault="00031248" w:rsidP="00031248">
      <w:pPr>
        <w:rPr>
          <w:rFonts w:ascii="Verdana" w:hAnsi="Verdana"/>
          <w:sz w:val="16"/>
          <w:szCs w:val="16"/>
        </w:rPr>
      </w:pPr>
    </w:p>
    <w:sectPr w:rsidR="00031248" w:rsidRPr="004061CB" w:rsidSect="001768A4">
      <w:headerReference w:type="default" r:id="rId12"/>
      <w:footerReference w:type="even" r:id="rId13"/>
      <w:footerReference w:type="default" r:id="rId14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46" w:rsidRDefault="006B0346">
      <w:r>
        <w:separator/>
      </w:r>
    </w:p>
  </w:endnote>
  <w:endnote w:type="continuationSeparator" w:id="0">
    <w:p w:rsidR="006B0346" w:rsidRDefault="006B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C9" w:rsidRDefault="00CC35C9" w:rsidP="00F320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5C9" w:rsidRDefault="00CC35C9" w:rsidP="00A05D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C9" w:rsidRPr="00A05D3E" w:rsidRDefault="00CC35C9" w:rsidP="00F32041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A05D3E">
      <w:rPr>
        <w:rStyle w:val="PageNumber"/>
        <w:rFonts w:ascii="Verdana" w:hAnsi="Verdana"/>
        <w:sz w:val="16"/>
        <w:szCs w:val="16"/>
      </w:rPr>
      <w:fldChar w:fldCharType="begin"/>
    </w:r>
    <w:r w:rsidRPr="00A05D3E">
      <w:rPr>
        <w:rStyle w:val="PageNumber"/>
        <w:rFonts w:ascii="Verdana" w:hAnsi="Verdana"/>
        <w:sz w:val="16"/>
        <w:szCs w:val="16"/>
      </w:rPr>
      <w:instrText xml:space="preserve">PAGE  </w:instrText>
    </w:r>
    <w:r w:rsidRPr="00A05D3E">
      <w:rPr>
        <w:rStyle w:val="PageNumber"/>
        <w:rFonts w:ascii="Verdana" w:hAnsi="Verdana"/>
        <w:sz w:val="16"/>
        <w:szCs w:val="16"/>
      </w:rPr>
      <w:fldChar w:fldCharType="separate"/>
    </w:r>
    <w:r w:rsidR="000545CE">
      <w:rPr>
        <w:rStyle w:val="PageNumber"/>
        <w:rFonts w:ascii="Verdana" w:hAnsi="Verdana"/>
        <w:noProof/>
        <w:sz w:val="16"/>
        <w:szCs w:val="16"/>
      </w:rPr>
      <w:t>29</w:t>
    </w:r>
    <w:r w:rsidRPr="00A05D3E">
      <w:rPr>
        <w:rStyle w:val="PageNumber"/>
        <w:rFonts w:ascii="Verdana" w:hAnsi="Verdana"/>
        <w:sz w:val="16"/>
        <w:szCs w:val="16"/>
      </w:rPr>
      <w:fldChar w:fldCharType="end"/>
    </w:r>
  </w:p>
  <w:p w:rsidR="00CC35C9" w:rsidRPr="00282A8C" w:rsidRDefault="00CC35C9" w:rsidP="00A05D3E">
    <w:pPr>
      <w:pStyle w:val="Footer"/>
      <w:ind w:right="360"/>
      <w:jc w:val="right"/>
      <w:rPr>
        <w:rStyle w:val="PageNumber"/>
        <w:rFonts w:ascii="Verdana" w:hAnsi="Verdana" w:cs="Arial"/>
        <w:sz w:val="16"/>
        <w:szCs w:val="16"/>
      </w:rPr>
    </w:pPr>
  </w:p>
  <w:p w:rsidR="00CC35C9" w:rsidRDefault="00CC35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46" w:rsidRDefault="006B0346">
      <w:r>
        <w:separator/>
      </w:r>
    </w:p>
  </w:footnote>
  <w:footnote w:type="continuationSeparator" w:id="0">
    <w:p w:rsidR="006B0346" w:rsidRDefault="006B0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8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364"/>
      <w:gridCol w:w="6898"/>
    </w:tblGrid>
    <w:tr w:rsidR="00CC35C9" w:rsidRPr="002B2E75" w:rsidTr="003B1D5A">
      <w:trPr>
        <w:trHeight w:val="268"/>
        <w:jc w:val="center"/>
      </w:trPr>
      <w:tc>
        <w:tcPr>
          <w:tcW w:w="2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CC35C9" w:rsidRPr="00446526" w:rsidRDefault="00CC35C9" w:rsidP="00387415">
          <w:pPr>
            <w:rPr>
              <w:rFonts w:ascii="Verdana" w:hAnsi="Verdana" w:cs="Arial"/>
              <w:sz w:val="16"/>
              <w:szCs w:val="16"/>
            </w:rPr>
          </w:pPr>
          <w:r w:rsidRPr="00446526">
            <w:rPr>
              <w:rFonts w:ascii="Verdana" w:hAnsi="Verdana" w:cs="Arial"/>
              <w:sz w:val="16"/>
              <w:szCs w:val="16"/>
            </w:rPr>
            <w:t>Poznámky Úč POD 3 - 0</w:t>
          </w:r>
          <w:r>
            <w:rPr>
              <w:rFonts w:ascii="Verdana" w:hAnsi="Verdana" w:cs="Arial"/>
              <w:sz w:val="16"/>
              <w:szCs w:val="16"/>
            </w:rPr>
            <w:t>1</w:t>
          </w:r>
          <w:r w:rsidRPr="00446526">
            <w:rPr>
              <w:rFonts w:ascii="Verdana" w:hAnsi="Verdana" w:cs="Arial"/>
              <w:sz w:val="16"/>
              <w:szCs w:val="16"/>
            </w:rPr>
            <w:t xml:space="preserve"> </w:t>
          </w:r>
        </w:p>
      </w:tc>
      <w:tc>
        <w:tcPr>
          <w:tcW w:w="6898" w:type="dxa"/>
          <w:tcBorders>
            <w:top w:val="nil"/>
            <w:left w:val="nil"/>
            <w:bottom w:val="nil"/>
            <w:right w:val="nil"/>
          </w:tcBorders>
          <w:noWrap/>
        </w:tcPr>
        <w:p w:rsidR="00CC35C9" w:rsidRDefault="00CC35C9" w:rsidP="003B1D5A">
          <w:pPr>
            <w:pStyle w:val="Header"/>
            <w:jc w:val="righ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IČO: 36753769                                           </w:t>
          </w:r>
        </w:p>
        <w:p w:rsidR="00CC35C9" w:rsidRPr="002B2E75" w:rsidRDefault="00CC35C9" w:rsidP="003B1D5A">
          <w:pPr>
            <w:rPr>
              <w:rFonts w:cs="Arial"/>
              <w:szCs w:val="22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                                                                                              DIČ: 2022350209  </w:t>
          </w:r>
        </w:p>
      </w:tc>
    </w:tr>
  </w:tbl>
  <w:p w:rsidR="00CC35C9" w:rsidRDefault="00CC35C9" w:rsidP="005B1239">
    <w:pPr>
      <w:pStyle w:val="Header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HIMA Slovakia s.r.o.</w:t>
    </w:r>
  </w:p>
  <w:p w:rsidR="00CC35C9" w:rsidRPr="00535622" w:rsidRDefault="00CC35C9" w:rsidP="005B1239">
    <w:pPr>
      <w:pStyle w:val="Header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Poznámky k 31.12.2015</w:t>
    </w:r>
  </w:p>
  <w:tbl>
    <w:tblPr>
      <w:tblW w:w="3745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6898"/>
    </w:tblGrid>
    <w:tr w:rsidR="00CC35C9" w:rsidRPr="002B2E75" w:rsidTr="005B1239">
      <w:trPr>
        <w:trHeight w:val="57"/>
        <w:jc w:val="center"/>
      </w:trPr>
      <w:tc>
        <w:tcPr>
          <w:tcW w:w="6898" w:type="dxa"/>
          <w:tcBorders>
            <w:top w:val="nil"/>
            <w:left w:val="nil"/>
            <w:bottom w:val="nil"/>
            <w:right w:val="nil"/>
          </w:tcBorders>
          <w:noWrap/>
        </w:tcPr>
        <w:p w:rsidR="00CC35C9" w:rsidRPr="002B2E75" w:rsidRDefault="00CC35C9" w:rsidP="005B1239">
          <w:pPr>
            <w:rPr>
              <w:rFonts w:cs="Arial"/>
              <w:szCs w:val="22"/>
            </w:rPr>
          </w:pPr>
        </w:p>
      </w:tc>
    </w:tr>
  </w:tbl>
  <w:p w:rsidR="00CC35C9" w:rsidRPr="00535622" w:rsidRDefault="00CC35C9" w:rsidP="003B1D5A">
    <w:pPr>
      <w:pStyle w:val="Head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206EB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782815"/>
    <w:multiLevelType w:val="singleLevel"/>
    <w:tmpl w:val="DB9224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A8421B0"/>
    <w:multiLevelType w:val="hybridMultilevel"/>
    <w:tmpl w:val="0568A82A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FC42CF"/>
    <w:multiLevelType w:val="singleLevel"/>
    <w:tmpl w:val="BFDE2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6">
    <w:nsid w:val="11563414"/>
    <w:multiLevelType w:val="hybridMultilevel"/>
    <w:tmpl w:val="AF828E3A"/>
    <w:lvl w:ilvl="0" w:tplc="C5EC87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D12FDA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4746DB"/>
    <w:multiLevelType w:val="singleLevel"/>
    <w:tmpl w:val="857EAB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>
    <w:nsid w:val="1E6820F6"/>
    <w:multiLevelType w:val="singleLevel"/>
    <w:tmpl w:val="A658E9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46F6BE5"/>
    <w:multiLevelType w:val="hybridMultilevel"/>
    <w:tmpl w:val="2F02E18A"/>
    <w:lvl w:ilvl="0" w:tplc="B2921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06A84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28C8375D"/>
    <w:multiLevelType w:val="multilevel"/>
    <w:tmpl w:val="376CA310"/>
    <w:lvl w:ilvl="0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887FAA"/>
    <w:multiLevelType w:val="multilevel"/>
    <w:tmpl w:val="376CA310"/>
    <w:lvl w:ilvl="0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C533F4"/>
    <w:multiLevelType w:val="hybridMultilevel"/>
    <w:tmpl w:val="46AA4768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2BE1234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A0630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46251FC"/>
    <w:multiLevelType w:val="hybridMultilevel"/>
    <w:tmpl w:val="CE2C03DC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AB0584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9AB0D6C"/>
    <w:multiLevelType w:val="singleLevel"/>
    <w:tmpl w:val="59FCB2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</w:abstractNum>
  <w:abstractNum w:abstractNumId="19">
    <w:nsid w:val="3B696B1A"/>
    <w:multiLevelType w:val="hybridMultilevel"/>
    <w:tmpl w:val="334AE456"/>
    <w:lvl w:ilvl="0" w:tplc="D41E00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16"/>
        <w:szCs w:val="16"/>
      </w:rPr>
    </w:lvl>
    <w:lvl w:ilvl="1" w:tplc="4C5CB5C6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E0460E"/>
    <w:multiLevelType w:val="hybridMultilevel"/>
    <w:tmpl w:val="C63EB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1E445B"/>
    <w:multiLevelType w:val="hybridMultilevel"/>
    <w:tmpl w:val="44003196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8F737E"/>
    <w:multiLevelType w:val="hybridMultilevel"/>
    <w:tmpl w:val="D10E85CA"/>
    <w:lvl w:ilvl="0" w:tplc="E1506C7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013D28"/>
    <w:multiLevelType w:val="hybridMultilevel"/>
    <w:tmpl w:val="C4F43B4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FD71D1"/>
    <w:multiLevelType w:val="singleLevel"/>
    <w:tmpl w:val="041B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BA12C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4EFA23FA"/>
    <w:multiLevelType w:val="singleLevel"/>
    <w:tmpl w:val="4A2A8D2E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F802C2E"/>
    <w:multiLevelType w:val="hybridMultilevel"/>
    <w:tmpl w:val="2CB0CA1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>
    <w:nsid w:val="59781BA9"/>
    <w:multiLevelType w:val="singleLevel"/>
    <w:tmpl w:val="7F96FA7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A681AD8"/>
    <w:multiLevelType w:val="singleLevel"/>
    <w:tmpl w:val="47CE2E92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b/>
        <w:i w:val="0"/>
        <w:sz w:val="20"/>
        <w:szCs w:val="20"/>
      </w:rPr>
    </w:lvl>
  </w:abstractNum>
  <w:abstractNum w:abstractNumId="34">
    <w:nsid w:val="5BAA5203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F354B93"/>
    <w:multiLevelType w:val="singleLevel"/>
    <w:tmpl w:val="76007F66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7">
    <w:nsid w:val="608B0BF3"/>
    <w:multiLevelType w:val="multilevel"/>
    <w:tmpl w:val="6C267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2564385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65455E71"/>
    <w:multiLevelType w:val="hybridMultilevel"/>
    <w:tmpl w:val="A72498BC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7A369E"/>
    <w:multiLevelType w:val="hybridMultilevel"/>
    <w:tmpl w:val="7826D192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9FCB2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99E2414"/>
    <w:multiLevelType w:val="hybridMultilevel"/>
    <w:tmpl w:val="79CADCD6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A73A22"/>
    <w:multiLevelType w:val="singleLevel"/>
    <w:tmpl w:val="904426D4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6CB474E5"/>
    <w:multiLevelType w:val="hybridMultilevel"/>
    <w:tmpl w:val="0C20A246"/>
    <w:lvl w:ilvl="0" w:tplc="F91E8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0EE243D"/>
    <w:multiLevelType w:val="hybridMultilevel"/>
    <w:tmpl w:val="376CA310"/>
    <w:lvl w:ilvl="0" w:tplc="40128342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AF2218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47">
    <w:nsid w:val="7215616C"/>
    <w:multiLevelType w:val="hybridMultilevel"/>
    <w:tmpl w:val="6C2673BC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1C60588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2CA0A43"/>
    <w:multiLevelType w:val="hybridMultilevel"/>
    <w:tmpl w:val="DBDE5F54"/>
    <w:lvl w:ilvl="0" w:tplc="D44E64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4F6465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50">
    <w:nsid w:val="772106B6"/>
    <w:multiLevelType w:val="hybridMultilevel"/>
    <w:tmpl w:val="2B6076A0"/>
    <w:lvl w:ilvl="0" w:tplc="B7000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85F1462"/>
    <w:multiLevelType w:val="hybridMultilevel"/>
    <w:tmpl w:val="0018E2D8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F2E9D32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D527AE8"/>
    <w:multiLevelType w:val="hybridMultilevel"/>
    <w:tmpl w:val="C0C8538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18"/>
  </w:num>
  <w:num w:numId="4">
    <w:abstractNumId w:val="49"/>
  </w:num>
  <w:num w:numId="5">
    <w:abstractNumId w:val="17"/>
  </w:num>
  <w:num w:numId="6">
    <w:abstractNumId w:val="34"/>
  </w:num>
  <w:num w:numId="7">
    <w:abstractNumId w:val="7"/>
  </w:num>
  <w:num w:numId="8">
    <w:abstractNumId w:val="1"/>
  </w:num>
  <w:num w:numId="9">
    <w:abstractNumId w:val="2"/>
  </w:num>
  <w:num w:numId="10">
    <w:abstractNumId w:val="15"/>
  </w:num>
  <w:num w:numId="11">
    <w:abstractNumId w:val="25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31"/>
  </w:num>
  <w:num w:numId="14">
    <w:abstractNumId w:val="38"/>
  </w:num>
  <w:num w:numId="15">
    <w:abstractNumId w:val="3"/>
  </w:num>
  <w:num w:numId="16">
    <w:abstractNumId w:val="5"/>
  </w:num>
  <w:num w:numId="17">
    <w:abstractNumId w:val="32"/>
  </w:num>
  <w:num w:numId="18">
    <w:abstractNumId w:val="9"/>
  </w:num>
  <w:num w:numId="19">
    <w:abstractNumId w:val="43"/>
  </w:num>
  <w:num w:numId="20">
    <w:abstractNumId w:val="27"/>
  </w:num>
  <w:num w:numId="21">
    <w:abstractNumId w:val="26"/>
  </w:num>
  <w:num w:numId="22">
    <w:abstractNumId w:val="8"/>
  </w:num>
  <w:num w:numId="23">
    <w:abstractNumId w:val="36"/>
  </w:num>
  <w:num w:numId="24">
    <w:abstractNumId w:val="46"/>
  </w:num>
  <w:num w:numId="25">
    <w:abstractNumId w:val="11"/>
  </w:num>
  <w:num w:numId="26">
    <w:abstractNumId w:val="39"/>
  </w:num>
  <w:num w:numId="27">
    <w:abstractNumId w:val="35"/>
  </w:num>
  <w:num w:numId="28">
    <w:abstractNumId w:val="28"/>
  </w:num>
  <w:num w:numId="29">
    <w:abstractNumId w:val="22"/>
  </w:num>
  <w:num w:numId="30">
    <w:abstractNumId w:val="14"/>
  </w:num>
  <w:num w:numId="31">
    <w:abstractNumId w:val="47"/>
  </w:num>
  <w:num w:numId="32">
    <w:abstractNumId w:val="21"/>
  </w:num>
  <w:num w:numId="33">
    <w:abstractNumId w:val="48"/>
  </w:num>
  <w:num w:numId="34">
    <w:abstractNumId w:val="51"/>
  </w:num>
  <w:num w:numId="35">
    <w:abstractNumId w:val="16"/>
  </w:num>
  <w:num w:numId="36">
    <w:abstractNumId w:val="52"/>
  </w:num>
  <w:num w:numId="37">
    <w:abstractNumId w:val="4"/>
  </w:num>
  <w:num w:numId="38">
    <w:abstractNumId w:val="41"/>
  </w:num>
  <w:num w:numId="39">
    <w:abstractNumId w:val="23"/>
  </w:num>
  <w:num w:numId="40">
    <w:abstractNumId w:val="45"/>
  </w:num>
  <w:num w:numId="41">
    <w:abstractNumId w:val="24"/>
  </w:num>
  <w:num w:numId="42">
    <w:abstractNumId w:val="29"/>
  </w:num>
  <w:num w:numId="43">
    <w:abstractNumId w:val="20"/>
  </w:num>
  <w:num w:numId="44">
    <w:abstractNumId w:val="44"/>
  </w:num>
  <w:num w:numId="45">
    <w:abstractNumId w:val="42"/>
  </w:num>
  <w:num w:numId="46">
    <w:abstractNumId w:val="6"/>
  </w:num>
  <w:num w:numId="47">
    <w:abstractNumId w:val="40"/>
  </w:num>
  <w:num w:numId="48">
    <w:abstractNumId w:val="50"/>
  </w:num>
  <w:num w:numId="49">
    <w:abstractNumId w:val="19"/>
  </w:num>
  <w:num w:numId="50">
    <w:abstractNumId w:val="10"/>
  </w:num>
  <w:num w:numId="51">
    <w:abstractNumId w:val="12"/>
  </w:num>
  <w:num w:numId="52">
    <w:abstractNumId w:val="13"/>
  </w:num>
  <w:num w:numId="53">
    <w:abstractNumId w:val="3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22"/>
    <w:rsid w:val="00002756"/>
    <w:rsid w:val="00002D79"/>
    <w:rsid w:val="00003112"/>
    <w:rsid w:val="0000342F"/>
    <w:rsid w:val="000101EF"/>
    <w:rsid w:val="00011E73"/>
    <w:rsid w:val="000138CD"/>
    <w:rsid w:val="0001392F"/>
    <w:rsid w:val="00017DF8"/>
    <w:rsid w:val="0002042E"/>
    <w:rsid w:val="0002201C"/>
    <w:rsid w:val="000266C7"/>
    <w:rsid w:val="00027DD7"/>
    <w:rsid w:val="00027EDB"/>
    <w:rsid w:val="00031248"/>
    <w:rsid w:val="000327F6"/>
    <w:rsid w:val="000368A2"/>
    <w:rsid w:val="00040386"/>
    <w:rsid w:val="000431AF"/>
    <w:rsid w:val="00043C15"/>
    <w:rsid w:val="0004583C"/>
    <w:rsid w:val="00047358"/>
    <w:rsid w:val="00047548"/>
    <w:rsid w:val="00047AA2"/>
    <w:rsid w:val="000505A8"/>
    <w:rsid w:val="00052E93"/>
    <w:rsid w:val="0005313E"/>
    <w:rsid w:val="000545CE"/>
    <w:rsid w:val="000563F5"/>
    <w:rsid w:val="00057AB2"/>
    <w:rsid w:val="0006233B"/>
    <w:rsid w:val="000631B8"/>
    <w:rsid w:val="00063BE2"/>
    <w:rsid w:val="000665BB"/>
    <w:rsid w:val="000712B4"/>
    <w:rsid w:val="000718DC"/>
    <w:rsid w:val="00071FE8"/>
    <w:rsid w:val="00073DBB"/>
    <w:rsid w:val="0007451B"/>
    <w:rsid w:val="00074EC7"/>
    <w:rsid w:val="00081604"/>
    <w:rsid w:val="0008397A"/>
    <w:rsid w:val="0008564E"/>
    <w:rsid w:val="0009412B"/>
    <w:rsid w:val="00095E4B"/>
    <w:rsid w:val="00097983"/>
    <w:rsid w:val="00097C8F"/>
    <w:rsid w:val="000A3EEF"/>
    <w:rsid w:val="000A53D4"/>
    <w:rsid w:val="000A59CA"/>
    <w:rsid w:val="000B28F0"/>
    <w:rsid w:val="000B63D7"/>
    <w:rsid w:val="000B6A30"/>
    <w:rsid w:val="000B72FD"/>
    <w:rsid w:val="000C034B"/>
    <w:rsid w:val="000C2787"/>
    <w:rsid w:val="000C68D7"/>
    <w:rsid w:val="000D442A"/>
    <w:rsid w:val="000D4F70"/>
    <w:rsid w:val="000D7FE4"/>
    <w:rsid w:val="000F2C67"/>
    <w:rsid w:val="000F5224"/>
    <w:rsid w:val="000F639D"/>
    <w:rsid w:val="000F7B7B"/>
    <w:rsid w:val="001052F7"/>
    <w:rsid w:val="00107896"/>
    <w:rsid w:val="00114293"/>
    <w:rsid w:val="00114774"/>
    <w:rsid w:val="001151BF"/>
    <w:rsid w:val="001161AC"/>
    <w:rsid w:val="00116701"/>
    <w:rsid w:val="00117029"/>
    <w:rsid w:val="00122C06"/>
    <w:rsid w:val="001268DC"/>
    <w:rsid w:val="0013136E"/>
    <w:rsid w:val="001342E2"/>
    <w:rsid w:val="001357C5"/>
    <w:rsid w:val="00135BBE"/>
    <w:rsid w:val="001363B6"/>
    <w:rsid w:val="001363E3"/>
    <w:rsid w:val="00136914"/>
    <w:rsid w:val="00136B76"/>
    <w:rsid w:val="0014175C"/>
    <w:rsid w:val="00143743"/>
    <w:rsid w:val="00144F42"/>
    <w:rsid w:val="001456A7"/>
    <w:rsid w:val="001465D6"/>
    <w:rsid w:val="00147D59"/>
    <w:rsid w:val="00160DA5"/>
    <w:rsid w:val="0016351A"/>
    <w:rsid w:val="00163D91"/>
    <w:rsid w:val="0016441C"/>
    <w:rsid w:val="001645FB"/>
    <w:rsid w:val="00167CF4"/>
    <w:rsid w:val="001709F7"/>
    <w:rsid w:val="00172717"/>
    <w:rsid w:val="001749B2"/>
    <w:rsid w:val="001768A4"/>
    <w:rsid w:val="001803CA"/>
    <w:rsid w:val="00180A53"/>
    <w:rsid w:val="001855A2"/>
    <w:rsid w:val="00190CB8"/>
    <w:rsid w:val="001933DD"/>
    <w:rsid w:val="0019434E"/>
    <w:rsid w:val="00194DEF"/>
    <w:rsid w:val="00194E4A"/>
    <w:rsid w:val="001A04B4"/>
    <w:rsid w:val="001A3339"/>
    <w:rsid w:val="001A354E"/>
    <w:rsid w:val="001A4D87"/>
    <w:rsid w:val="001B0D38"/>
    <w:rsid w:val="001B27D7"/>
    <w:rsid w:val="001B59CB"/>
    <w:rsid w:val="001C0088"/>
    <w:rsid w:val="001C2519"/>
    <w:rsid w:val="001C7446"/>
    <w:rsid w:val="001C7BBA"/>
    <w:rsid w:val="001D047F"/>
    <w:rsid w:val="001D17B7"/>
    <w:rsid w:val="001D3FEA"/>
    <w:rsid w:val="001D7052"/>
    <w:rsid w:val="001D744D"/>
    <w:rsid w:val="001E1E6C"/>
    <w:rsid w:val="001E2037"/>
    <w:rsid w:val="001E2D0D"/>
    <w:rsid w:val="001E421A"/>
    <w:rsid w:val="001E6620"/>
    <w:rsid w:val="001E79DA"/>
    <w:rsid w:val="001F1A7F"/>
    <w:rsid w:val="001F1F9A"/>
    <w:rsid w:val="001F2473"/>
    <w:rsid w:val="001F4A94"/>
    <w:rsid w:val="001F6253"/>
    <w:rsid w:val="001F6E70"/>
    <w:rsid w:val="002045FB"/>
    <w:rsid w:val="00206B11"/>
    <w:rsid w:val="002130E3"/>
    <w:rsid w:val="002148C8"/>
    <w:rsid w:val="00215508"/>
    <w:rsid w:val="00220C96"/>
    <w:rsid w:val="0022207D"/>
    <w:rsid w:val="00225205"/>
    <w:rsid w:val="0022537F"/>
    <w:rsid w:val="00230A76"/>
    <w:rsid w:val="002323A6"/>
    <w:rsid w:val="00237613"/>
    <w:rsid w:val="00240715"/>
    <w:rsid w:val="00241B51"/>
    <w:rsid w:val="002430D8"/>
    <w:rsid w:val="0024343A"/>
    <w:rsid w:val="0024387C"/>
    <w:rsid w:val="0025457A"/>
    <w:rsid w:val="0026041D"/>
    <w:rsid w:val="00265CE7"/>
    <w:rsid w:val="00271FE8"/>
    <w:rsid w:val="00273909"/>
    <w:rsid w:val="00275BFB"/>
    <w:rsid w:val="002808F6"/>
    <w:rsid w:val="00281061"/>
    <w:rsid w:val="0028193B"/>
    <w:rsid w:val="00282450"/>
    <w:rsid w:val="00282A8C"/>
    <w:rsid w:val="00291317"/>
    <w:rsid w:val="00294E87"/>
    <w:rsid w:val="002B6876"/>
    <w:rsid w:val="002C032F"/>
    <w:rsid w:val="002C514A"/>
    <w:rsid w:val="002D17D5"/>
    <w:rsid w:val="002D2348"/>
    <w:rsid w:val="002D23C1"/>
    <w:rsid w:val="002D26E6"/>
    <w:rsid w:val="002E202E"/>
    <w:rsid w:val="002E65B5"/>
    <w:rsid w:val="002F07D5"/>
    <w:rsid w:val="002F4DE7"/>
    <w:rsid w:val="002F555B"/>
    <w:rsid w:val="002F6D76"/>
    <w:rsid w:val="00304D9E"/>
    <w:rsid w:val="003103C7"/>
    <w:rsid w:val="0031342B"/>
    <w:rsid w:val="00313737"/>
    <w:rsid w:val="00315287"/>
    <w:rsid w:val="00321029"/>
    <w:rsid w:val="003257B4"/>
    <w:rsid w:val="00330F32"/>
    <w:rsid w:val="00331701"/>
    <w:rsid w:val="003319FD"/>
    <w:rsid w:val="00331C7D"/>
    <w:rsid w:val="00333314"/>
    <w:rsid w:val="0033339E"/>
    <w:rsid w:val="0033641D"/>
    <w:rsid w:val="00336E63"/>
    <w:rsid w:val="00343FA6"/>
    <w:rsid w:val="00350035"/>
    <w:rsid w:val="003534A4"/>
    <w:rsid w:val="003611F0"/>
    <w:rsid w:val="0036148C"/>
    <w:rsid w:val="003622B2"/>
    <w:rsid w:val="003628E5"/>
    <w:rsid w:val="00363A81"/>
    <w:rsid w:val="0036440E"/>
    <w:rsid w:val="003646E6"/>
    <w:rsid w:val="00366A0B"/>
    <w:rsid w:val="00366ED0"/>
    <w:rsid w:val="003704B6"/>
    <w:rsid w:val="0038288F"/>
    <w:rsid w:val="00387415"/>
    <w:rsid w:val="00390DB8"/>
    <w:rsid w:val="003931CB"/>
    <w:rsid w:val="00395E26"/>
    <w:rsid w:val="00396D10"/>
    <w:rsid w:val="00396FF2"/>
    <w:rsid w:val="00397A36"/>
    <w:rsid w:val="003A30D5"/>
    <w:rsid w:val="003A50A8"/>
    <w:rsid w:val="003B1D5A"/>
    <w:rsid w:val="003B30A3"/>
    <w:rsid w:val="003B4059"/>
    <w:rsid w:val="003B43E4"/>
    <w:rsid w:val="003B71A5"/>
    <w:rsid w:val="003B72E6"/>
    <w:rsid w:val="003C260C"/>
    <w:rsid w:val="003C394D"/>
    <w:rsid w:val="003C476E"/>
    <w:rsid w:val="003C4AAC"/>
    <w:rsid w:val="003C7093"/>
    <w:rsid w:val="003C79F3"/>
    <w:rsid w:val="003D26E0"/>
    <w:rsid w:val="003D5235"/>
    <w:rsid w:val="003D55A8"/>
    <w:rsid w:val="003D7017"/>
    <w:rsid w:val="003D7C65"/>
    <w:rsid w:val="003E0A7F"/>
    <w:rsid w:val="003E402D"/>
    <w:rsid w:val="003E56D8"/>
    <w:rsid w:val="003E5E9E"/>
    <w:rsid w:val="003E68F4"/>
    <w:rsid w:val="003E7960"/>
    <w:rsid w:val="003E79A0"/>
    <w:rsid w:val="003F01DC"/>
    <w:rsid w:val="003F0A0D"/>
    <w:rsid w:val="003F1075"/>
    <w:rsid w:val="003F33C4"/>
    <w:rsid w:val="003F4322"/>
    <w:rsid w:val="003F471E"/>
    <w:rsid w:val="00402C2B"/>
    <w:rsid w:val="00402D46"/>
    <w:rsid w:val="00404235"/>
    <w:rsid w:val="00404D17"/>
    <w:rsid w:val="004061CB"/>
    <w:rsid w:val="004074EB"/>
    <w:rsid w:val="00407C27"/>
    <w:rsid w:val="00410278"/>
    <w:rsid w:val="00411614"/>
    <w:rsid w:val="0041470B"/>
    <w:rsid w:val="0041531A"/>
    <w:rsid w:val="00415EB0"/>
    <w:rsid w:val="00420F8E"/>
    <w:rsid w:val="0042158A"/>
    <w:rsid w:val="00421E9C"/>
    <w:rsid w:val="00424BFA"/>
    <w:rsid w:val="004334F3"/>
    <w:rsid w:val="004337B2"/>
    <w:rsid w:val="00433F19"/>
    <w:rsid w:val="00435BA6"/>
    <w:rsid w:val="004369C1"/>
    <w:rsid w:val="00436EAF"/>
    <w:rsid w:val="00440206"/>
    <w:rsid w:val="00441693"/>
    <w:rsid w:val="004416C9"/>
    <w:rsid w:val="00441E14"/>
    <w:rsid w:val="00442FFE"/>
    <w:rsid w:val="00444D4F"/>
    <w:rsid w:val="0044583B"/>
    <w:rsid w:val="00446526"/>
    <w:rsid w:val="0044713E"/>
    <w:rsid w:val="00451256"/>
    <w:rsid w:val="004535F5"/>
    <w:rsid w:val="0045467F"/>
    <w:rsid w:val="00454A43"/>
    <w:rsid w:val="00457A72"/>
    <w:rsid w:val="004632EC"/>
    <w:rsid w:val="00463D9F"/>
    <w:rsid w:val="00465A5A"/>
    <w:rsid w:val="00467C52"/>
    <w:rsid w:val="004714FF"/>
    <w:rsid w:val="004715C9"/>
    <w:rsid w:val="00471CDD"/>
    <w:rsid w:val="004747C7"/>
    <w:rsid w:val="004840E1"/>
    <w:rsid w:val="004859DC"/>
    <w:rsid w:val="00487394"/>
    <w:rsid w:val="00487F1A"/>
    <w:rsid w:val="004976DF"/>
    <w:rsid w:val="00497881"/>
    <w:rsid w:val="004A1403"/>
    <w:rsid w:val="004A1C3C"/>
    <w:rsid w:val="004A32E6"/>
    <w:rsid w:val="004A5D33"/>
    <w:rsid w:val="004B01F9"/>
    <w:rsid w:val="004B210C"/>
    <w:rsid w:val="004C0988"/>
    <w:rsid w:val="004C37DA"/>
    <w:rsid w:val="004C60F5"/>
    <w:rsid w:val="004D3745"/>
    <w:rsid w:val="004D68E6"/>
    <w:rsid w:val="004D72E1"/>
    <w:rsid w:val="004E12BD"/>
    <w:rsid w:val="004E4FA3"/>
    <w:rsid w:val="004F1413"/>
    <w:rsid w:val="00500571"/>
    <w:rsid w:val="00500990"/>
    <w:rsid w:val="005011A4"/>
    <w:rsid w:val="005065D5"/>
    <w:rsid w:val="005074CE"/>
    <w:rsid w:val="00510103"/>
    <w:rsid w:val="00510395"/>
    <w:rsid w:val="00511486"/>
    <w:rsid w:val="00515105"/>
    <w:rsid w:val="005173B5"/>
    <w:rsid w:val="0052300E"/>
    <w:rsid w:val="0052681B"/>
    <w:rsid w:val="00527CB1"/>
    <w:rsid w:val="005312CE"/>
    <w:rsid w:val="00535622"/>
    <w:rsid w:val="00535BF0"/>
    <w:rsid w:val="0053744B"/>
    <w:rsid w:val="00542F33"/>
    <w:rsid w:val="00544639"/>
    <w:rsid w:val="00544EFE"/>
    <w:rsid w:val="00546EF5"/>
    <w:rsid w:val="00550A49"/>
    <w:rsid w:val="00551F79"/>
    <w:rsid w:val="00554E1B"/>
    <w:rsid w:val="00555E08"/>
    <w:rsid w:val="00562155"/>
    <w:rsid w:val="005630C0"/>
    <w:rsid w:val="005643C5"/>
    <w:rsid w:val="00566384"/>
    <w:rsid w:val="005672D8"/>
    <w:rsid w:val="00567980"/>
    <w:rsid w:val="00567BBD"/>
    <w:rsid w:val="0057077A"/>
    <w:rsid w:val="00571B45"/>
    <w:rsid w:val="00585E80"/>
    <w:rsid w:val="00587C11"/>
    <w:rsid w:val="005906C3"/>
    <w:rsid w:val="00590EF5"/>
    <w:rsid w:val="00594E6E"/>
    <w:rsid w:val="0059736C"/>
    <w:rsid w:val="005A0502"/>
    <w:rsid w:val="005A38CE"/>
    <w:rsid w:val="005A664B"/>
    <w:rsid w:val="005A76EB"/>
    <w:rsid w:val="005A7982"/>
    <w:rsid w:val="005B027C"/>
    <w:rsid w:val="005B031C"/>
    <w:rsid w:val="005B1239"/>
    <w:rsid w:val="005B74FD"/>
    <w:rsid w:val="005C169F"/>
    <w:rsid w:val="005C1BFA"/>
    <w:rsid w:val="005C238F"/>
    <w:rsid w:val="005C2611"/>
    <w:rsid w:val="005C2BF5"/>
    <w:rsid w:val="005C4D45"/>
    <w:rsid w:val="005C7405"/>
    <w:rsid w:val="005C7540"/>
    <w:rsid w:val="005D0C3F"/>
    <w:rsid w:val="005D2250"/>
    <w:rsid w:val="005D248F"/>
    <w:rsid w:val="005E1F2C"/>
    <w:rsid w:val="005E2F64"/>
    <w:rsid w:val="005E318C"/>
    <w:rsid w:val="005E6DA7"/>
    <w:rsid w:val="005F0C4E"/>
    <w:rsid w:val="005F0D2E"/>
    <w:rsid w:val="005F2B29"/>
    <w:rsid w:val="005F3E1C"/>
    <w:rsid w:val="005F52F9"/>
    <w:rsid w:val="005F718D"/>
    <w:rsid w:val="00602FB7"/>
    <w:rsid w:val="00603952"/>
    <w:rsid w:val="00605904"/>
    <w:rsid w:val="006063C7"/>
    <w:rsid w:val="0061302E"/>
    <w:rsid w:val="00613DBF"/>
    <w:rsid w:val="006160C1"/>
    <w:rsid w:val="00616DDC"/>
    <w:rsid w:val="00620CA6"/>
    <w:rsid w:val="0062261C"/>
    <w:rsid w:val="006236D6"/>
    <w:rsid w:val="00624397"/>
    <w:rsid w:val="00627655"/>
    <w:rsid w:val="00630E69"/>
    <w:rsid w:val="00634205"/>
    <w:rsid w:val="00635273"/>
    <w:rsid w:val="0064186C"/>
    <w:rsid w:val="006433DD"/>
    <w:rsid w:val="00645C5E"/>
    <w:rsid w:val="00645EA4"/>
    <w:rsid w:val="00653409"/>
    <w:rsid w:val="00654260"/>
    <w:rsid w:val="0065463B"/>
    <w:rsid w:val="00656A19"/>
    <w:rsid w:val="0065740E"/>
    <w:rsid w:val="00660644"/>
    <w:rsid w:val="0066203A"/>
    <w:rsid w:val="00662C4C"/>
    <w:rsid w:val="0067123F"/>
    <w:rsid w:val="00674ABB"/>
    <w:rsid w:val="0067552E"/>
    <w:rsid w:val="00675EB7"/>
    <w:rsid w:val="006760D0"/>
    <w:rsid w:val="006773E8"/>
    <w:rsid w:val="0068166D"/>
    <w:rsid w:val="00684618"/>
    <w:rsid w:val="006861A5"/>
    <w:rsid w:val="006915C3"/>
    <w:rsid w:val="00697874"/>
    <w:rsid w:val="00697C19"/>
    <w:rsid w:val="006A0EDE"/>
    <w:rsid w:val="006A22A6"/>
    <w:rsid w:val="006A2C1B"/>
    <w:rsid w:val="006A34CC"/>
    <w:rsid w:val="006A36D6"/>
    <w:rsid w:val="006A7831"/>
    <w:rsid w:val="006A7B7B"/>
    <w:rsid w:val="006B0346"/>
    <w:rsid w:val="006B0837"/>
    <w:rsid w:val="006C0425"/>
    <w:rsid w:val="006C1A6F"/>
    <w:rsid w:val="006C1A86"/>
    <w:rsid w:val="006C34CA"/>
    <w:rsid w:val="006C3931"/>
    <w:rsid w:val="006C3C23"/>
    <w:rsid w:val="006C75B4"/>
    <w:rsid w:val="006C7F20"/>
    <w:rsid w:val="006D1247"/>
    <w:rsid w:val="006D49B0"/>
    <w:rsid w:val="006E5D23"/>
    <w:rsid w:val="006F31B9"/>
    <w:rsid w:val="007033A8"/>
    <w:rsid w:val="0070497F"/>
    <w:rsid w:val="007058A7"/>
    <w:rsid w:val="00706B44"/>
    <w:rsid w:val="00726E73"/>
    <w:rsid w:val="007343DB"/>
    <w:rsid w:val="00736983"/>
    <w:rsid w:val="00737773"/>
    <w:rsid w:val="00737A7D"/>
    <w:rsid w:val="007435B5"/>
    <w:rsid w:val="0074473E"/>
    <w:rsid w:val="00746119"/>
    <w:rsid w:val="00746426"/>
    <w:rsid w:val="007472C5"/>
    <w:rsid w:val="00753906"/>
    <w:rsid w:val="00753B68"/>
    <w:rsid w:val="007543A0"/>
    <w:rsid w:val="00755D31"/>
    <w:rsid w:val="00757ABA"/>
    <w:rsid w:val="0076550F"/>
    <w:rsid w:val="00770FD8"/>
    <w:rsid w:val="00772F2F"/>
    <w:rsid w:val="007744DC"/>
    <w:rsid w:val="00775514"/>
    <w:rsid w:val="00777DB0"/>
    <w:rsid w:val="0078231B"/>
    <w:rsid w:val="00782528"/>
    <w:rsid w:val="00783122"/>
    <w:rsid w:val="00783383"/>
    <w:rsid w:val="0078481D"/>
    <w:rsid w:val="007875BB"/>
    <w:rsid w:val="0078789C"/>
    <w:rsid w:val="00787D43"/>
    <w:rsid w:val="00791578"/>
    <w:rsid w:val="007918FC"/>
    <w:rsid w:val="00791BC0"/>
    <w:rsid w:val="00793141"/>
    <w:rsid w:val="007A11CC"/>
    <w:rsid w:val="007A148A"/>
    <w:rsid w:val="007A7208"/>
    <w:rsid w:val="007B748B"/>
    <w:rsid w:val="007C341F"/>
    <w:rsid w:val="007C458E"/>
    <w:rsid w:val="007C55EF"/>
    <w:rsid w:val="007D192C"/>
    <w:rsid w:val="007D1CF8"/>
    <w:rsid w:val="007D6786"/>
    <w:rsid w:val="007E30A2"/>
    <w:rsid w:val="007E56A6"/>
    <w:rsid w:val="007E6CD2"/>
    <w:rsid w:val="007E6D9C"/>
    <w:rsid w:val="007F1AD4"/>
    <w:rsid w:val="007F30EC"/>
    <w:rsid w:val="007F725A"/>
    <w:rsid w:val="007F7B00"/>
    <w:rsid w:val="00803458"/>
    <w:rsid w:val="0080354B"/>
    <w:rsid w:val="008067E0"/>
    <w:rsid w:val="008072B7"/>
    <w:rsid w:val="00807BB6"/>
    <w:rsid w:val="0081454C"/>
    <w:rsid w:val="008161D7"/>
    <w:rsid w:val="00822429"/>
    <w:rsid w:val="00824EC9"/>
    <w:rsid w:val="00826E93"/>
    <w:rsid w:val="00827AC6"/>
    <w:rsid w:val="00830501"/>
    <w:rsid w:val="00832C14"/>
    <w:rsid w:val="00835329"/>
    <w:rsid w:val="00836BF3"/>
    <w:rsid w:val="008448C9"/>
    <w:rsid w:val="008455E2"/>
    <w:rsid w:val="00845AF0"/>
    <w:rsid w:val="00846A64"/>
    <w:rsid w:val="00851F85"/>
    <w:rsid w:val="00857F54"/>
    <w:rsid w:val="00860032"/>
    <w:rsid w:val="008603D9"/>
    <w:rsid w:val="008620BE"/>
    <w:rsid w:val="008626F5"/>
    <w:rsid w:val="00863D90"/>
    <w:rsid w:val="008641F1"/>
    <w:rsid w:val="00867E2A"/>
    <w:rsid w:val="008713C5"/>
    <w:rsid w:val="008714D4"/>
    <w:rsid w:val="008751E2"/>
    <w:rsid w:val="008825DD"/>
    <w:rsid w:val="008837D1"/>
    <w:rsid w:val="00886F0F"/>
    <w:rsid w:val="00886F8B"/>
    <w:rsid w:val="00890756"/>
    <w:rsid w:val="008917E9"/>
    <w:rsid w:val="008923E9"/>
    <w:rsid w:val="008963D2"/>
    <w:rsid w:val="00896940"/>
    <w:rsid w:val="008A0349"/>
    <w:rsid w:val="008A1815"/>
    <w:rsid w:val="008A6BFF"/>
    <w:rsid w:val="008B0906"/>
    <w:rsid w:val="008B4D95"/>
    <w:rsid w:val="008B5DC9"/>
    <w:rsid w:val="008B6CD3"/>
    <w:rsid w:val="008C04F5"/>
    <w:rsid w:val="008C1B8E"/>
    <w:rsid w:val="008C2392"/>
    <w:rsid w:val="008C3830"/>
    <w:rsid w:val="008D3002"/>
    <w:rsid w:val="008D6BE9"/>
    <w:rsid w:val="008E3991"/>
    <w:rsid w:val="008E4E61"/>
    <w:rsid w:val="008E6DBA"/>
    <w:rsid w:val="008F210D"/>
    <w:rsid w:val="008F41C7"/>
    <w:rsid w:val="008F4841"/>
    <w:rsid w:val="00900F9C"/>
    <w:rsid w:val="00901798"/>
    <w:rsid w:val="00902B82"/>
    <w:rsid w:val="00904587"/>
    <w:rsid w:val="00906788"/>
    <w:rsid w:val="009067AC"/>
    <w:rsid w:val="009134E1"/>
    <w:rsid w:val="0091568D"/>
    <w:rsid w:val="00921293"/>
    <w:rsid w:val="0092206A"/>
    <w:rsid w:val="009232A2"/>
    <w:rsid w:val="00923302"/>
    <w:rsid w:val="0092399F"/>
    <w:rsid w:val="0092693E"/>
    <w:rsid w:val="00931534"/>
    <w:rsid w:val="00953775"/>
    <w:rsid w:val="00954E71"/>
    <w:rsid w:val="00957C92"/>
    <w:rsid w:val="00957EB2"/>
    <w:rsid w:val="009601E9"/>
    <w:rsid w:val="009607B4"/>
    <w:rsid w:val="00967E9D"/>
    <w:rsid w:val="00974996"/>
    <w:rsid w:val="00980B59"/>
    <w:rsid w:val="00981A26"/>
    <w:rsid w:val="0098210C"/>
    <w:rsid w:val="00984846"/>
    <w:rsid w:val="009851EB"/>
    <w:rsid w:val="00987A5E"/>
    <w:rsid w:val="00987B9F"/>
    <w:rsid w:val="00990870"/>
    <w:rsid w:val="00991813"/>
    <w:rsid w:val="009936CD"/>
    <w:rsid w:val="009941D6"/>
    <w:rsid w:val="00994B23"/>
    <w:rsid w:val="00996E54"/>
    <w:rsid w:val="0099703E"/>
    <w:rsid w:val="009A1B9A"/>
    <w:rsid w:val="009A701E"/>
    <w:rsid w:val="009B15FB"/>
    <w:rsid w:val="009B2EEE"/>
    <w:rsid w:val="009C017F"/>
    <w:rsid w:val="009C1DC3"/>
    <w:rsid w:val="009C2311"/>
    <w:rsid w:val="009C358E"/>
    <w:rsid w:val="009C47E9"/>
    <w:rsid w:val="009C61B8"/>
    <w:rsid w:val="009D56F1"/>
    <w:rsid w:val="009D57D1"/>
    <w:rsid w:val="009D712B"/>
    <w:rsid w:val="009E0A15"/>
    <w:rsid w:val="009E1DE4"/>
    <w:rsid w:val="009E6298"/>
    <w:rsid w:val="009F1FA4"/>
    <w:rsid w:val="009F20E1"/>
    <w:rsid w:val="009F2A04"/>
    <w:rsid w:val="009F71BC"/>
    <w:rsid w:val="009F7E96"/>
    <w:rsid w:val="00A01F80"/>
    <w:rsid w:val="00A02355"/>
    <w:rsid w:val="00A028BC"/>
    <w:rsid w:val="00A03082"/>
    <w:rsid w:val="00A0367D"/>
    <w:rsid w:val="00A03835"/>
    <w:rsid w:val="00A03D00"/>
    <w:rsid w:val="00A04B10"/>
    <w:rsid w:val="00A05D3E"/>
    <w:rsid w:val="00A16633"/>
    <w:rsid w:val="00A169D1"/>
    <w:rsid w:val="00A17B79"/>
    <w:rsid w:val="00A26EDA"/>
    <w:rsid w:val="00A27AF6"/>
    <w:rsid w:val="00A33808"/>
    <w:rsid w:val="00A3444B"/>
    <w:rsid w:val="00A40481"/>
    <w:rsid w:val="00A4072E"/>
    <w:rsid w:val="00A4108A"/>
    <w:rsid w:val="00A46DCD"/>
    <w:rsid w:val="00A4785D"/>
    <w:rsid w:val="00A52B25"/>
    <w:rsid w:val="00A55FD1"/>
    <w:rsid w:val="00A56B70"/>
    <w:rsid w:val="00A65384"/>
    <w:rsid w:val="00A7361D"/>
    <w:rsid w:val="00A73DB1"/>
    <w:rsid w:val="00A74071"/>
    <w:rsid w:val="00A75BF8"/>
    <w:rsid w:val="00A81C5D"/>
    <w:rsid w:val="00A830BA"/>
    <w:rsid w:val="00A9569F"/>
    <w:rsid w:val="00A95DE8"/>
    <w:rsid w:val="00AA09C7"/>
    <w:rsid w:val="00AA523E"/>
    <w:rsid w:val="00AA60FE"/>
    <w:rsid w:val="00AB2474"/>
    <w:rsid w:val="00AB32EA"/>
    <w:rsid w:val="00AB4BED"/>
    <w:rsid w:val="00AB6AFE"/>
    <w:rsid w:val="00AC09E4"/>
    <w:rsid w:val="00AC218D"/>
    <w:rsid w:val="00AC40E3"/>
    <w:rsid w:val="00AC7250"/>
    <w:rsid w:val="00AD069F"/>
    <w:rsid w:val="00AD10DB"/>
    <w:rsid w:val="00AE3582"/>
    <w:rsid w:val="00AE366B"/>
    <w:rsid w:val="00AE6E08"/>
    <w:rsid w:val="00AF3136"/>
    <w:rsid w:val="00AF3C6F"/>
    <w:rsid w:val="00AF60CA"/>
    <w:rsid w:val="00AF6BEC"/>
    <w:rsid w:val="00AF79C7"/>
    <w:rsid w:val="00B01778"/>
    <w:rsid w:val="00B03A16"/>
    <w:rsid w:val="00B06319"/>
    <w:rsid w:val="00B06C55"/>
    <w:rsid w:val="00B12EE0"/>
    <w:rsid w:val="00B262A4"/>
    <w:rsid w:val="00B266F2"/>
    <w:rsid w:val="00B269D9"/>
    <w:rsid w:val="00B27662"/>
    <w:rsid w:val="00B3040F"/>
    <w:rsid w:val="00B31A41"/>
    <w:rsid w:val="00B357B2"/>
    <w:rsid w:val="00B36D90"/>
    <w:rsid w:val="00B4349F"/>
    <w:rsid w:val="00B44610"/>
    <w:rsid w:val="00B4573C"/>
    <w:rsid w:val="00B47F28"/>
    <w:rsid w:val="00B50290"/>
    <w:rsid w:val="00B51E54"/>
    <w:rsid w:val="00B52EC1"/>
    <w:rsid w:val="00B5466B"/>
    <w:rsid w:val="00B561A7"/>
    <w:rsid w:val="00B567C1"/>
    <w:rsid w:val="00B56D22"/>
    <w:rsid w:val="00B5738A"/>
    <w:rsid w:val="00B60032"/>
    <w:rsid w:val="00B60BF8"/>
    <w:rsid w:val="00B677BC"/>
    <w:rsid w:val="00B72C09"/>
    <w:rsid w:val="00B7312F"/>
    <w:rsid w:val="00B73695"/>
    <w:rsid w:val="00B8000F"/>
    <w:rsid w:val="00B80A4F"/>
    <w:rsid w:val="00B81025"/>
    <w:rsid w:val="00B848BF"/>
    <w:rsid w:val="00B86813"/>
    <w:rsid w:val="00B93BD8"/>
    <w:rsid w:val="00B96773"/>
    <w:rsid w:val="00B97A35"/>
    <w:rsid w:val="00BA71AB"/>
    <w:rsid w:val="00BB12BD"/>
    <w:rsid w:val="00BB2B91"/>
    <w:rsid w:val="00BB544B"/>
    <w:rsid w:val="00BB6246"/>
    <w:rsid w:val="00BB6944"/>
    <w:rsid w:val="00BC1BD7"/>
    <w:rsid w:val="00BC1CA9"/>
    <w:rsid w:val="00BC2761"/>
    <w:rsid w:val="00BC55A0"/>
    <w:rsid w:val="00BC6CA3"/>
    <w:rsid w:val="00BD3162"/>
    <w:rsid w:val="00BE111C"/>
    <w:rsid w:val="00BE5B9E"/>
    <w:rsid w:val="00BE6193"/>
    <w:rsid w:val="00BF0413"/>
    <w:rsid w:val="00BF3706"/>
    <w:rsid w:val="00BF4EBD"/>
    <w:rsid w:val="00BF550C"/>
    <w:rsid w:val="00C051CD"/>
    <w:rsid w:val="00C06B2F"/>
    <w:rsid w:val="00C11929"/>
    <w:rsid w:val="00C15208"/>
    <w:rsid w:val="00C164C6"/>
    <w:rsid w:val="00C23FAC"/>
    <w:rsid w:val="00C25165"/>
    <w:rsid w:val="00C3059A"/>
    <w:rsid w:val="00C3120B"/>
    <w:rsid w:val="00C31228"/>
    <w:rsid w:val="00C33960"/>
    <w:rsid w:val="00C40BF5"/>
    <w:rsid w:val="00C4204D"/>
    <w:rsid w:val="00C46642"/>
    <w:rsid w:val="00C472AF"/>
    <w:rsid w:val="00C47B9B"/>
    <w:rsid w:val="00C5047A"/>
    <w:rsid w:val="00C526E6"/>
    <w:rsid w:val="00C52E74"/>
    <w:rsid w:val="00C533EC"/>
    <w:rsid w:val="00C53A95"/>
    <w:rsid w:val="00C56B0B"/>
    <w:rsid w:val="00C62901"/>
    <w:rsid w:val="00C67924"/>
    <w:rsid w:val="00C7466B"/>
    <w:rsid w:val="00C833FD"/>
    <w:rsid w:val="00C85187"/>
    <w:rsid w:val="00C85C31"/>
    <w:rsid w:val="00C871B2"/>
    <w:rsid w:val="00C90AE1"/>
    <w:rsid w:val="00C92123"/>
    <w:rsid w:val="00CA26C8"/>
    <w:rsid w:val="00CA30B6"/>
    <w:rsid w:val="00CA4EEA"/>
    <w:rsid w:val="00CA5128"/>
    <w:rsid w:val="00CA7D9D"/>
    <w:rsid w:val="00CB052A"/>
    <w:rsid w:val="00CB07B4"/>
    <w:rsid w:val="00CB3BCF"/>
    <w:rsid w:val="00CB6D38"/>
    <w:rsid w:val="00CB6DA4"/>
    <w:rsid w:val="00CB7968"/>
    <w:rsid w:val="00CC13FB"/>
    <w:rsid w:val="00CC180E"/>
    <w:rsid w:val="00CC35C9"/>
    <w:rsid w:val="00CC70A5"/>
    <w:rsid w:val="00CD2CB2"/>
    <w:rsid w:val="00CD52BC"/>
    <w:rsid w:val="00CE068C"/>
    <w:rsid w:val="00CE0CF2"/>
    <w:rsid w:val="00CE1CE9"/>
    <w:rsid w:val="00CE3FA7"/>
    <w:rsid w:val="00CE4CD9"/>
    <w:rsid w:val="00CE5239"/>
    <w:rsid w:val="00CE717A"/>
    <w:rsid w:val="00CE7A42"/>
    <w:rsid w:val="00CE7EBF"/>
    <w:rsid w:val="00CF14AE"/>
    <w:rsid w:val="00CF385C"/>
    <w:rsid w:val="00CF418A"/>
    <w:rsid w:val="00CF6ECD"/>
    <w:rsid w:val="00D0193B"/>
    <w:rsid w:val="00D07A97"/>
    <w:rsid w:val="00D1427D"/>
    <w:rsid w:val="00D142DF"/>
    <w:rsid w:val="00D14C78"/>
    <w:rsid w:val="00D1721A"/>
    <w:rsid w:val="00D17FF6"/>
    <w:rsid w:val="00D212EC"/>
    <w:rsid w:val="00D22BFF"/>
    <w:rsid w:val="00D22DFE"/>
    <w:rsid w:val="00D23776"/>
    <w:rsid w:val="00D277AA"/>
    <w:rsid w:val="00D34FF4"/>
    <w:rsid w:val="00D37D50"/>
    <w:rsid w:val="00D407E7"/>
    <w:rsid w:val="00D4147A"/>
    <w:rsid w:val="00D43F31"/>
    <w:rsid w:val="00D505ED"/>
    <w:rsid w:val="00D545A2"/>
    <w:rsid w:val="00D60947"/>
    <w:rsid w:val="00D61955"/>
    <w:rsid w:val="00D62C97"/>
    <w:rsid w:val="00D63C89"/>
    <w:rsid w:val="00D63E4A"/>
    <w:rsid w:val="00D64780"/>
    <w:rsid w:val="00D64E3C"/>
    <w:rsid w:val="00D65FF5"/>
    <w:rsid w:val="00D67212"/>
    <w:rsid w:val="00D67F55"/>
    <w:rsid w:val="00D70904"/>
    <w:rsid w:val="00D71ED3"/>
    <w:rsid w:val="00D75DF6"/>
    <w:rsid w:val="00D7727A"/>
    <w:rsid w:val="00D77786"/>
    <w:rsid w:val="00D82632"/>
    <w:rsid w:val="00D846E0"/>
    <w:rsid w:val="00D84BBA"/>
    <w:rsid w:val="00D85E8F"/>
    <w:rsid w:val="00D91889"/>
    <w:rsid w:val="00D93EA7"/>
    <w:rsid w:val="00D957C5"/>
    <w:rsid w:val="00D964F5"/>
    <w:rsid w:val="00D96D70"/>
    <w:rsid w:val="00D974CE"/>
    <w:rsid w:val="00D979B7"/>
    <w:rsid w:val="00D97CE8"/>
    <w:rsid w:val="00DA0A77"/>
    <w:rsid w:val="00DA1AA8"/>
    <w:rsid w:val="00DA1E47"/>
    <w:rsid w:val="00DA1F08"/>
    <w:rsid w:val="00DA2C2A"/>
    <w:rsid w:val="00DB0EAB"/>
    <w:rsid w:val="00DB0FDB"/>
    <w:rsid w:val="00DB1D4B"/>
    <w:rsid w:val="00DB26CB"/>
    <w:rsid w:val="00DB2BE4"/>
    <w:rsid w:val="00DB349E"/>
    <w:rsid w:val="00DB4B0F"/>
    <w:rsid w:val="00DC0797"/>
    <w:rsid w:val="00DC07FA"/>
    <w:rsid w:val="00DC0E71"/>
    <w:rsid w:val="00DC1BE7"/>
    <w:rsid w:val="00DC77B5"/>
    <w:rsid w:val="00DD2F23"/>
    <w:rsid w:val="00DD5708"/>
    <w:rsid w:val="00DD6BEE"/>
    <w:rsid w:val="00DE7BBE"/>
    <w:rsid w:val="00DF4108"/>
    <w:rsid w:val="00DF4BE6"/>
    <w:rsid w:val="00DF7CFA"/>
    <w:rsid w:val="00E02A23"/>
    <w:rsid w:val="00E05EED"/>
    <w:rsid w:val="00E0770A"/>
    <w:rsid w:val="00E07730"/>
    <w:rsid w:val="00E104E2"/>
    <w:rsid w:val="00E10928"/>
    <w:rsid w:val="00E17226"/>
    <w:rsid w:val="00E20F35"/>
    <w:rsid w:val="00E257E0"/>
    <w:rsid w:val="00E273F8"/>
    <w:rsid w:val="00E36E58"/>
    <w:rsid w:val="00E41A4F"/>
    <w:rsid w:val="00E50B32"/>
    <w:rsid w:val="00E564D5"/>
    <w:rsid w:val="00E57C19"/>
    <w:rsid w:val="00E6504B"/>
    <w:rsid w:val="00E769AA"/>
    <w:rsid w:val="00E825AF"/>
    <w:rsid w:val="00E82FA2"/>
    <w:rsid w:val="00E85040"/>
    <w:rsid w:val="00E85B0C"/>
    <w:rsid w:val="00E87272"/>
    <w:rsid w:val="00E93404"/>
    <w:rsid w:val="00E93930"/>
    <w:rsid w:val="00E971F8"/>
    <w:rsid w:val="00E97861"/>
    <w:rsid w:val="00E978C1"/>
    <w:rsid w:val="00E97928"/>
    <w:rsid w:val="00E97B01"/>
    <w:rsid w:val="00EA346F"/>
    <w:rsid w:val="00EA38EE"/>
    <w:rsid w:val="00EA4508"/>
    <w:rsid w:val="00EA5021"/>
    <w:rsid w:val="00EA50C5"/>
    <w:rsid w:val="00EA5674"/>
    <w:rsid w:val="00EB1F31"/>
    <w:rsid w:val="00EB405B"/>
    <w:rsid w:val="00EB4D17"/>
    <w:rsid w:val="00EC170E"/>
    <w:rsid w:val="00EC2880"/>
    <w:rsid w:val="00EC4E17"/>
    <w:rsid w:val="00ED0A4C"/>
    <w:rsid w:val="00ED1EF4"/>
    <w:rsid w:val="00ED46E7"/>
    <w:rsid w:val="00ED606D"/>
    <w:rsid w:val="00ED7C97"/>
    <w:rsid w:val="00EE4ED3"/>
    <w:rsid w:val="00EE6859"/>
    <w:rsid w:val="00EF0677"/>
    <w:rsid w:val="00EF6EE1"/>
    <w:rsid w:val="00F00005"/>
    <w:rsid w:val="00F00890"/>
    <w:rsid w:val="00F01B39"/>
    <w:rsid w:val="00F05157"/>
    <w:rsid w:val="00F0665A"/>
    <w:rsid w:val="00F118BE"/>
    <w:rsid w:val="00F16428"/>
    <w:rsid w:val="00F236D4"/>
    <w:rsid w:val="00F240E2"/>
    <w:rsid w:val="00F27312"/>
    <w:rsid w:val="00F27A1F"/>
    <w:rsid w:val="00F27AE0"/>
    <w:rsid w:val="00F32041"/>
    <w:rsid w:val="00F32E46"/>
    <w:rsid w:val="00F33BEF"/>
    <w:rsid w:val="00F3534A"/>
    <w:rsid w:val="00F3558C"/>
    <w:rsid w:val="00F368AF"/>
    <w:rsid w:val="00F42A55"/>
    <w:rsid w:val="00F468CA"/>
    <w:rsid w:val="00F600B1"/>
    <w:rsid w:val="00F62D6F"/>
    <w:rsid w:val="00F7071A"/>
    <w:rsid w:val="00F71F7E"/>
    <w:rsid w:val="00F73D7C"/>
    <w:rsid w:val="00F74FF6"/>
    <w:rsid w:val="00F763FC"/>
    <w:rsid w:val="00F76B5F"/>
    <w:rsid w:val="00F779F0"/>
    <w:rsid w:val="00F83744"/>
    <w:rsid w:val="00F849AF"/>
    <w:rsid w:val="00F85039"/>
    <w:rsid w:val="00F85A72"/>
    <w:rsid w:val="00F8621F"/>
    <w:rsid w:val="00F86304"/>
    <w:rsid w:val="00F91E1F"/>
    <w:rsid w:val="00F92933"/>
    <w:rsid w:val="00F92E47"/>
    <w:rsid w:val="00F93380"/>
    <w:rsid w:val="00F94773"/>
    <w:rsid w:val="00F97A4D"/>
    <w:rsid w:val="00FA031B"/>
    <w:rsid w:val="00FA0CA8"/>
    <w:rsid w:val="00FA378A"/>
    <w:rsid w:val="00FA41F4"/>
    <w:rsid w:val="00FA4D99"/>
    <w:rsid w:val="00FB34F9"/>
    <w:rsid w:val="00FB66EA"/>
    <w:rsid w:val="00FC0EC1"/>
    <w:rsid w:val="00FC3D11"/>
    <w:rsid w:val="00FC479B"/>
    <w:rsid w:val="00FC4BFD"/>
    <w:rsid w:val="00FC5686"/>
    <w:rsid w:val="00FD06A6"/>
    <w:rsid w:val="00FD3370"/>
    <w:rsid w:val="00FD366E"/>
    <w:rsid w:val="00FD636C"/>
    <w:rsid w:val="00FD6409"/>
    <w:rsid w:val="00FD6474"/>
    <w:rsid w:val="00FE0416"/>
    <w:rsid w:val="00FE25A3"/>
    <w:rsid w:val="00FE2B60"/>
    <w:rsid w:val="00FE4023"/>
    <w:rsid w:val="00FF1A6F"/>
    <w:rsid w:val="00FF4617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73C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535622"/>
    <w:pPr>
      <w:keepNext/>
      <w:spacing w:after="120"/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3562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535622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35622"/>
    <w:pPr>
      <w:keepNext/>
      <w:ind w:left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535622"/>
    <w:pPr>
      <w:keepNext/>
      <w:ind w:left="60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535622"/>
    <w:pPr>
      <w:keepNext/>
      <w:outlineLvl w:val="5"/>
    </w:pPr>
    <w:rPr>
      <w:snapToGrid w:val="0"/>
      <w:color w:val="000000"/>
      <w:sz w:val="24"/>
    </w:rPr>
  </w:style>
  <w:style w:type="paragraph" w:styleId="Heading7">
    <w:name w:val="heading 7"/>
    <w:basedOn w:val="Normal"/>
    <w:next w:val="Normal"/>
    <w:link w:val="Heading7Char"/>
    <w:qFormat/>
    <w:rsid w:val="00535622"/>
    <w:pPr>
      <w:keepNext/>
      <w:outlineLvl w:val="6"/>
    </w:pPr>
    <w:rPr>
      <w:i/>
      <w:snapToGrid w:val="0"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535622"/>
    <w:pPr>
      <w:keepNext/>
      <w:outlineLvl w:val="7"/>
    </w:pPr>
    <w:rPr>
      <w:color w:val="0000FF"/>
      <w:sz w:val="24"/>
    </w:rPr>
  </w:style>
  <w:style w:type="paragraph" w:styleId="Heading9">
    <w:name w:val="heading 9"/>
    <w:basedOn w:val="Normal"/>
    <w:next w:val="Normal"/>
    <w:link w:val="Heading9Char"/>
    <w:qFormat/>
    <w:rsid w:val="00535622"/>
    <w:pPr>
      <w:keepNext/>
      <w:ind w:left="567"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1392F"/>
    <w:rPr>
      <w:b/>
      <w:kern w:val="28"/>
      <w:u w:val="single"/>
      <w:lang w:val="sk-SK" w:eastAsia="sk-SK" w:bidi="ar-SA"/>
    </w:rPr>
  </w:style>
  <w:style w:type="character" w:customStyle="1" w:styleId="Heading2Char">
    <w:name w:val="Heading 2 Char"/>
    <w:link w:val="Heading2"/>
    <w:locked/>
    <w:rsid w:val="0001392F"/>
    <w:rPr>
      <w:sz w:val="24"/>
      <w:lang w:val="sk-SK" w:eastAsia="sk-SK" w:bidi="ar-SA"/>
    </w:rPr>
  </w:style>
  <w:style w:type="character" w:customStyle="1" w:styleId="Heading3Char">
    <w:name w:val="Heading 3 Char"/>
    <w:link w:val="Heading3"/>
    <w:locked/>
    <w:rsid w:val="0001392F"/>
    <w:rPr>
      <w:b/>
      <w:lang w:val="sk-SK" w:eastAsia="sk-SK" w:bidi="ar-SA"/>
    </w:rPr>
  </w:style>
  <w:style w:type="character" w:customStyle="1" w:styleId="Heading4Char">
    <w:name w:val="Heading 4 Char"/>
    <w:link w:val="Heading4"/>
    <w:locked/>
    <w:rsid w:val="0001392F"/>
    <w:rPr>
      <w:b/>
      <w:i/>
      <w:sz w:val="24"/>
      <w:lang w:val="sk-SK" w:eastAsia="sk-SK" w:bidi="ar-SA"/>
    </w:rPr>
  </w:style>
  <w:style w:type="character" w:customStyle="1" w:styleId="Heading5Char">
    <w:name w:val="Heading 5 Char"/>
    <w:link w:val="Heading5"/>
    <w:locked/>
    <w:rsid w:val="0001392F"/>
    <w:rPr>
      <w:sz w:val="24"/>
      <w:u w:val="single"/>
      <w:lang w:val="sk-SK" w:eastAsia="sk-SK" w:bidi="ar-SA"/>
    </w:rPr>
  </w:style>
  <w:style w:type="character" w:customStyle="1" w:styleId="Heading6Char">
    <w:name w:val="Heading 6 Char"/>
    <w:link w:val="Heading6"/>
    <w:semiHidden/>
    <w:locked/>
    <w:rsid w:val="0001392F"/>
    <w:rPr>
      <w:snapToGrid w:val="0"/>
      <w:color w:val="000000"/>
      <w:sz w:val="24"/>
      <w:lang w:val="sk-SK" w:eastAsia="sk-SK" w:bidi="ar-SA"/>
    </w:rPr>
  </w:style>
  <w:style w:type="character" w:customStyle="1" w:styleId="Heading7Char">
    <w:name w:val="Heading 7 Char"/>
    <w:link w:val="Heading7"/>
    <w:semiHidden/>
    <w:locked/>
    <w:rsid w:val="0001392F"/>
    <w:rPr>
      <w:i/>
      <w:snapToGrid w:val="0"/>
      <w:color w:val="000000"/>
      <w:sz w:val="24"/>
      <w:lang w:val="sk-SK" w:eastAsia="sk-SK" w:bidi="ar-SA"/>
    </w:rPr>
  </w:style>
  <w:style w:type="character" w:customStyle="1" w:styleId="Heading8Char">
    <w:name w:val="Heading 8 Char"/>
    <w:link w:val="Heading8"/>
    <w:semiHidden/>
    <w:locked/>
    <w:rsid w:val="0001392F"/>
    <w:rPr>
      <w:color w:val="0000FF"/>
      <w:sz w:val="24"/>
      <w:lang w:val="sk-SK" w:eastAsia="sk-SK" w:bidi="ar-SA"/>
    </w:rPr>
  </w:style>
  <w:style w:type="character" w:customStyle="1" w:styleId="Heading9Char">
    <w:name w:val="Heading 9 Char"/>
    <w:link w:val="Heading9"/>
    <w:semiHidden/>
    <w:locked/>
    <w:rsid w:val="0001392F"/>
    <w:rPr>
      <w:color w:val="0000FF"/>
      <w:sz w:val="24"/>
      <w:lang w:val="sk-SK" w:eastAsia="sk-SK" w:bidi="ar-SA"/>
    </w:rPr>
  </w:style>
  <w:style w:type="paragraph" w:styleId="TOC1">
    <w:name w:val="toc 1"/>
    <w:basedOn w:val="Normal"/>
    <w:next w:val="Normal"/>
    <w:autoRedefine/>
    <w:semiHidden/>
    <w:rsid w:val="00535622"/>
    <w:pPr>
      <w:jc w:val="left"/>
    </w:pPr>
    <w:rPr>
      <w:b/>
    </w:rPr>
  </w:style>
  <w:style w:type="paragraph" w:styleId="TOC2">
    <w:name w:val="toc 2"/>
    <w:basedOn w:val="Normal"/>
    <w:next w:val="Normal"/>
    <w:autoRedefine/>
    <w:semiHidden/>
    <w:rsid w:val="00535622"/>
    <w:pPr>
      <w:tabs>
        <w:tab w:val="right" w:pos="9071"/>
      </w:tabs>
      <w:spacing w:before="240"/>
      <w:jc w:val="left"/>
    </w:pPr>
    <w:rPr>
      <w:b/>
    </w:rPr>
  </w:style>
  <w:style w:type="character" w:styleId="PageNumber">
    <w:name w:val="page number"/>
    <w:basedOn w:val="DefaultParagraphFont"/>
    <w:rsid w:val="00535622"/>
  </w:style>
  <w:style w:type="paragraph" w:styleId="NormalIndent">
    <w:name w:val="Normal Indent"/>
    <w:basedOn w:val="Normal"/>
    <w:rsid w:val="00535622"/>
    <w:pPr>
      <w:ind w:left="425"/>
      <w:jc w:val="left"/>
    </w:pPr>
    <w:rPr>
      <w:sz w:val="24"/>
    </w:rPr>
  </w:style>
  <w:style w:type="paragraph" w:styleId="Header">
    <w:name w:val="header"/>
    <w:basedOn w:val="Normal"/>
    <w:link w:val="HeaderChar"/>
    <w:rsid w:val="00535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01392F"/>
    <w:rPr>
      <w:lang w:val="sk-SK" w:eastAsia="sk-SK" w:bidi="ar-SA"/>
    </w:rPr>
  </w:style>
  <w:style w:type="paragraph" w:styleId="Footer">
    <w:name w:val="footer"/>
    <w:basedOn w:val="Normal"/>
    <w:link w:val="FooterChar"/>
    <w:rsid w:val="00535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01392F"/>
    <w:rPr>
      <w:lang w:val="sk-SK" w:eastAsia="sk-SK" w:bidi="ar-SA"/>
    </w:rPr>
  </w:style>
  <w:style w:type="paragraph" w:styleId="BodyText">
    <w:name w:val="Body Text"/>
    <w:basedOn w:val="Normal"/>
    <w:link w:val="BodyTextChar"/>
    <w:rsid w:val="00535622"/>
    <w:rPr>
      <w:sz w:val="24"/>
    </w:rPr>
  </w:style>
  <w:style w:type="character" w:customStyle="1" w:styleId="BodyTextChar">
    <w:name w:val="Body Text Char"/>
    <w:link w:val="BodyText"/>
    <w:locked/>
    <w:rsid w:val="0001392F"/>
    <w:rPr>
      <w:sz w:val="24"/>
      <w:lang w:val="sk-SK" w:eastAsia="sk-SK" w:bidi="ar-SA"/>
    </w:rPr>
  </w:style>
  <w:style w:type="paragraph" w:styleId="BodyTextIndent2">
    <w:name w:val="Body Text Indent 2"/>
    <w:basedOn w:val="Normal"/>
    <w:link w:val="BodyTextIndent2Char"/>
    <w:rsid w:val="00535622"/>
    <w:pPr>
      <w:ind w:firstLine="284"/>
    </w:pPr>
    <w:rPr>
      <w:sz w:val="24"/>
    </w:rPr>
  </w:style>
  <w:style w:type="character" w:customStyle="1" w:styleId="BodyTextIndent2Char">
    <w:name w:val="Body Text Indent 2 Char"/>
    <w:link w:val="BodyTextIndent2"/>
    <w:locked/>
    <w:rsid w:val="0001392F"/>
    <w:rPr>
      <w:sz w:val="24"/>
      <w:lang w:val="sk-SK" w:eastAsia="sk-SK" w:bidi="ar-SA"/>
    </w:rPr>
  </w:style>
  <w:style w:type="paragraph" w:customStyle="1" w:styleId="BodyTextIndent21">
    <w:name w:val="Body Text Indent 21"/>
    <w:basedOn w:val="Normal"/>
    <w:rsid w:val="00535622"/>
    <w:pPr>
      <w:ind w:firstLine="284"/>
    </w:pPr>
    <w:rPr>
      <w:sz w:val="24"/>
    </w:rPr>
  </w:style>
  <w:style w:type="paragraph" w:customStyle="1" w:styleId="BodyText21">
    <w:name w:val="Body Text 21"/>
    <w:basedOn w:val="Normal"/>
    <w:rsid w:val="00535622"/>
    <w:pPr>
      <w:jc w:val="left"/>
    </w:pPr>
    <w:rPr>
      <w:sz w:val="24"/>
    </w:rPr>
  </w:style>
  <w:style w:type="paragraph" w:styleId="BodyText2">
    <w:name w:val="Body Text 2"/>
    <w:basedOn w:val="Normal"/>
    <w:link w:val="BodyText2Char"/>
    <w:rsid w:val="00535622"/>
    <w:pPr>
      <w:numPr>
        <w:ilvl w:val="12"/>
      </w:numPr>
    </w:pPr>
    <w:rPr>
      <w:color w:val="0000FF"/>
      <w:sz w:val="24"/>
    </w:rPr>
  </w:style>
  <w:style w:type="character" w:customStyle="1" w:styleId="BodyText2Char">
    <w:name w:val="Body Text 2 Char"/>
    <w:link w:val="BodyText2"/>
    <w:locked/>
    <w:rsid w:val="0001392F"/>
    <w:rPr>
      <w:color w:val="0000FF"/>
      <w:sz w:val="24"/>
      <w:lang w:val="sk-SK" w:eastAsia="sk-SK" w:bidi="ar-SA"/>
    </w:rPr>
  </w:style>
  <w:style w:type="paragraph" w:styleId="BodyText3">
    <w:name w:val="Body Text 3"/>
    <w:basedOn w:val="Normal"/>
    <w:rsid w:val="00535622"/>
    <w:pPr>
      <w:jc w:val="left"/>
    </w:pPr>
    <w:rPr>
      <w:sz w:val="24"/>
    </w:rPr>
  </w:style>
  <w:style w:type="paragraph" w:styleId="BodyTextIndent">
    <w:name w:val="Body Text Indent"/>
    <w:basedOn w:val="Normal"/>
    <w:rsid w:val="00535622"/>
    <w:pPr>
      <w:jc w:val="left"/>
    </w:pPr>
    <w:rPr>
      <w:sz w:val="24"/>
    </w:rPr>
  </w:style>
  <w:style w:type="paragraph" w:styleId="Title">
    <w:name w:val="Title"/>
    <w:basedOn w:val="Normal"/>
    <w:link w:val="TitleChar"/>
    <w:qFormat/>
    <w:rsid w:val="00535622"/>
    <w:pPr>
      <w:jc w:val="center"/>
    </w:pPr>
    <w:rPr>
      <w:b/>
      <w:sz w:val="32"/>
    </w:rPr>
  </w:style>
  <w:style w:type="character" w:customStyle="1" w:styleId="TitleChar">
    <w:name w:val="Title Char"/>
    <w:link w:val="Title"/>
    <w:locked/>
    <w:rsid w:val="00273909"/>
    <w:rPr>
      <w:b/>
      <w:sz w:val="32"/>
      <w:lang w:val="sk-SK" w:eastAsia="sk-SK" w:bidi="ar-SA"/>
    </w:rPr>
  </w:style>
  <w:style w:type="paragraph" w:customStyle="1" w:styleId="Texttabulky">
    <w:name w:val="Text tabulky"/>
    <w:rsid w:val="00535622"/>
    <w:rPr>
      <w:color w:val="000000"/>
      <w:sz w:val="24"/>
      <w:lang w:val="cs-CZ"/>
    </w:rPr>
  </w:style>
  <w:style w:type="paragraph" w:styleId="Subtitle">
    <w:name w:val="Subtitle"/>
    <w:basedOn w:val="Normal"/>
    <w:link w:val="SubtitleChar"/>
    <w:qFormat/>
    <w:rsid w:val="00535622"/>
    <w:pPr>
      <w:jc w:val="center"/>
    </w:pPr>
    <w:rPr>
      <w:sz w:val="28"/>
    </w:rPr>
  </w:style>
  <w:style w:type="character" w:customStyle="1" w:styleId="SubtitleChar">
    <w:name w:val="Subtitle Char"/>
    <w:link w:val="Subtitle"/>
    <w:locked/>
    <w:rsid w:val="0001392F"/>
    <w:rPr>
      <w:sz w:val="28"/>
      <w:lang w:val="sk-SK" w:eastAsia="sk-SK" w:bidi="ar-SA"/>
    </w:rPr>
  </w:style>
  <w:style w:type="paragraph" w:styleId="BalloonText">
    <w:name w:val="Balloon Text"/>
    <w:basedOn w:val="Normal"/>
    <w:link w:val="BalloonTextChar"/>
    <w:semiHidden/>
    <w:rsid w:val="0053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1392F"/>
    <w:rPr>
      <w:rFonts w:ascii="Tahoma" w:hAnsi="Tahoma" w:cs="Tahoma"/>
      <w:sz w:val="16"/>
      <w:szCs w:val="16"/>
      <w:lang w:val="sk-SK" w:eastAsia="sk-SK" w:bidi="ar-SA"/>
    </w:rPr>
  </w:style>
  <w:style w:type="table" w:styleId="TableGrid">
    <w:name w:val="Table Grid"/>
    <w:basedOn w:val="TableNormal"/>
    <w:rsid w:val="0003124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al"/>
    <w:rsid w:val="0027390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01392F"/>
    <w:pPr>
      <w:jc w:val="left"/>
    </w:pPr>
    <w:rPr>
      <w:lang w:eastAsia="cs-CZ"/>
    </w:rPr>
  </w:style>
  <w:style w:type="character" w:customStyle="1" w:styleId="FootnoteTextChar">
    <w:name w:val="Footnote Text Char"/>
    <w:link w:val="FootnoteText"/>
    <w:semiHidden/>
    <w:locked/>
    <w:rsid w:val="0001392F"/>
    <w:rPr>
      <w:lang w:val="sk-SK" w:eastAsia="cs-CZ" w:bidi="ar-SA"/>
    </w:rPr>
  </w:style>
  <w:style w:type="paragraph" w:styleId="BodyTextIndent3">
    <w:name w:val="Body Text Indent 3"/>
    <w:basedOn w:val="Normal"/>
    <w:link w:val="BodyTextIndent3Char"/>
    <w:rsid w:val="0001392F"/>
    <w:pPr>
      <w:ind w:left="708" w:firstLine="708"/>
    </w:pPr>
    <w:rPr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locked/>
    <w:rsid w:val="0001392F"/>
    <w:rPr>
      <w:sz w:val="24"/>
      <w:szCs w:val="24"/>
      <w:lang w:val="sk-SK" w:eastAsia="cs-CZ" w:bidi="ar-SA"/>
    </w:rPr>
  </w:style>
  <w:style w:type="paragraph" w:styleId="NormalWeb">
    <w:name w:val="Normal (Web)"/>
    <w:basedOn w:val="Normal"/>
    <w:uiPriority w:val="99"/>
    <w:unhideWhenUsed/>
    <w:rsid w:val="0068461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adpisKapitoly">
    <w:name w:val="Nadpis Kapitoly"/>
    <w:basedOn w:val="Normal"/>
    <w:next w:val="Normal"/>
    <w:link w:val="NadpisKapitolyChar1"/>
    <w:uiPriority w:val="99"/>
    <w:semiHidden/>
    <w:rsid w:val="0080354B"/>
    <w:pPr>
      <w:pageBreakBefore/>
      <w:tabs>
        <w:tab w:val="num" w:pos="432"/>
        <w:tab w:val="left" w:pos="709"/>
      </w:tabs>
      <w:spacing w:before="240" w:after="60" w:line="360" w:lineRule="auto"/>
      <w:ind w:left="432" w:hanging="432"/>
      <w:outlineLvl w:val="0"/>
    </w:pPr>
    <w:rPr>
      <w:rFonts w:ascii="Arial" w:hAnsi="Arial" w:cs="Arial"/>
      <w:b/>
      <w:bCs/>
      <w:color w:val="1D1B11"/>
      <w:sz w:val="32"/>
      <w:szCs w:val="32"/>
      <w:lang w:eastAsia="en-US"/>
    </w:rPr>
  </w:style>
  <w:style w:type="character" w:customStyle="1" w:styleId="NadpisKapitolyChar1">
    <w:name w:val="Nadpis Kapitoly Char1"/>
    <w:basedOn w:val="DefaultParagraphFont"/>
    <w:link w:val="NadpisKapitoly"/>
    <w:uiPriority w:val="99"/>
    <w:semiHidden/>
    <w:rsid w:val="0080354B"/>
    <w:rPr>
      <w:rFonts w:ascii="Arial" w:hAnsi="Arial" w:cs="Arial"/>
      <w:b/>
      <w:bCs/>
      <w:color w:val="1D1B11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D606D"/>
    <w:pPr>
      <w:ind w:left="720"/>
      <w:contextualSpacing/>
    </w:pPr>
  </w:style>
  <w:style w:type="character" w:styleId="CommentReference">
    <w:name w:val="annotation reference"/>
    <w:basedOn w:val="DefaultParagraphFont"/>
    <w:rsid w:val="00DB34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49E"/>
  </w:style>
  <w:style w:type="character" w:customStyle="1" w:styleId="CommentTextChar">
    <w:name w:val="Comment Text Char"/>
    <w:basedOn w:val="DefaultParagraphFont"/>
    <w:link w:val="CommentText"/>
    <w:rsid w:val="00DB349E"/>
  </w:style>
  <w:style w:type="paragraph" w:styleId="CommentSubject">
    <w:name w:val="annotation subject"/>
    <w:basedOn w:val="CommentText"/>
    <w:next w:val="CommentText"/>
    <w:link w:val="CommentSubjectChar"/>
    <w:rsid w:val="00DB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3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73C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535622"/>
    <w:pPr>
      <w:keepNext/>
      <w:spacing w:after="120"/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3562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535622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35622"/>
    <w:pPr>
      <w:keepNext/>
      <w:ind w:left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535622"/>
    <w:pPr>
      <w:keepNext/>
      <w:ind w:left="60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535622"/>
    <w:pPr>
      <w:keepNext/>
      <w:outlineLvl w:val="5"/>
    </w:pPr>
    <w:rPr>
      <w:snapToGrid w:val="0"/>
      <w:color w:val="000000"/>
      <w:sz w:val="24"/>
    </w:rPr>
  </w:style>
  <w:style w:type="paragraph" w:styleId="Heading7">
    <w:name w:val="heading 7"/>
    <w:basedOn w:val="Normal"/>
    <w:next w:val="Normal"/>
    <w:link w:val="Heading7Char"/>
    <w:qFormat/>
    <w:rsid w:val="00535622"/>
    <w:pPr>
      <w:keepNext/>
      <w:outlineLvl w:val="6"/>
    </w:pPr>
    <w:rPr>
      <w:i/>
      <w:snapToGrid w:val="0"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535622"/>
    <w:pPr>
      <w:keepNext/>
      <w:outlineLvl w:val="7"/>
    </w:pPr>
    <w:rPr>
      <w:color w:val="0000FF"/>
      <w:sz w:val="24"/>
    </w:rPr>
  </w:style>
  <w:style w:type="paragraph" w:styleId="Heading9">
    <w:name w:val="heading 9"/>
    <w:basedOn w:val="Normal"/>
    <w:next w:val="Normal"/>
    <w:link w:val="Heading9Char"/>
    <w:qFormat/>
    <w:rsid w:val="00535622"/>
    <w:pPr>
      <w:keepNext/>
      <w:ind w:left="567"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1392F"/>
    <w:rPr>
      <w:b/>
      <w:kern w:val="28"/>
      <w:u w:val="single"/>
      <w:lang w:val="sk-SK" w:eastAsia="sk-SK" w:bidi="ar-SA"/>
    </w:rPr>
  </w:style>
  <w:style w:type="character" w:customStyle="1" w:styleId="Heading2Char">
    <w:name w:val="Heading 2 Char"/>
    <w:link w:val="Heading2"/>
    <w:locked/>
    <w:rsid w:val="0001392F"/>
    <w:rPr>
      <w:sz w:val="24"/>
      <w:lang w:val="sk-SK" w:eastAsia="sk-SK" w:bidi="ar-SA"/>
    </w:rPr>
  </w:style>
  <w:style w:type="character" w:customStyle="1" w:styleId="Heading3Char">
    <w:name w:val="Heading 3 Char"/>
    <w:link w:val="Heading3"/>
    <w:locked/>
    <w:rsid w:val="0001392F"/>
    <w:rPr>
      <w:b/>
      <w:lang w:val="sk-SK" w:eastAsia="sk-SK" w:bidi="ar-SA"/>
    </w:rPr>
  </w:style>
  <w:style w:type="character" w:customStyle="1" w:styleId="Heading4Char">
    <w:name w:val="Heading 4 Char"/>
    <w:link w:val="Heading4"/>
    <w:locked/>
    <w:rsid w:val="0001392F"/>
    <w:rPr>
      <w:b/>
      <w:i/>
      <w:sz w:val="24"/>
      <w:lang w:val="sk-SK" w:eastAsia="sk-SK" w:bidi="ar-SA"/>
    </w:rPr>
  </w:style>
  <w:style w:type="character" w:customStyle="1" w:styleId="Heading5Char">
    <w:name w:val="Heading 5 Char"/>
    <w:link w:val="Heading5"/>
    <w:locked/>
    <w:rsid w:val="0001392F"/>
    <w:rPr>
      <w:sz w:val="24"/>
      <w:u w:val="single"/>
      <w:lang w:val="sk-SK" w:eastAsia="sk-SK" w:bidi="ar-SA"/>
    </w:rPr>
  </w:style>
  <w:style w:type="character" w:customStyle="1" w:styleId="Heading6Char">
    <w:name w:val="Heading 6 Char"/>
    <w:link w:val="Heading6"/>
    <w:semiHidden/>
    <w:locked/>
    <w:rsid w:val="0001392F"/>
    <w:rPr>
      <w:snapToGrid w:val="0"/>
      <w:color w:val="000000"/>
      <w:sz w:val="24"/>
      <w:lang w:val="sk-SK" w:eastAsia="sk-SK" w:bidi="ar-SA"/>
    </w:rPr>
  </w:style>
  <w:style w:type="character" w:customStyle="1" w:styleId="Heading7Char">
    <w:name w:val="Heading 7 Char"/>
    <w:link w:val="Heading7"/>
    <w:semiHidden/>
    <w:locked/>
    <w:rsid w:val="0001392F"/>
    <w:rPr>
      <w:i/>
      <w:snapToGrid w:val="0"/>
      <w:color w:val="000000"/>
      <w:sz w:val="24"/>
      <w:lang w:val="sk-SK" w:eastAsia="sk-SK" w:bidi="ar-SA"/>
    </w:rPr>
  </w:style>
  <w:style w:type="character" w:customStyle="1" w:styleId="Heading8Char">
    <w:name w:val="Heading 8 Char"/>
    <w:link w:val="Heading8"/>
    <w:semiHidden/>
    <w:locked/>
    <w:rsid w:val="0001392F"/>
    <w:rPr>
      <w:color w:val="0000FF"/>
      <w:sz w:val="24"/>
      <w:lang w:val="sk-SK" w:eastAsia="sk-SK" w:bidi="ar-SA"/>
    </w:rPr>
  </w:style>
  <w:style w:type="character" w:customStyle="1" w:styleId="Heading9Char">
    <w:name w:val="Heading 9 Char"/>
    <w:link w:val="Heading9"/>
    <w:semiHidden/>
    <w:locked/>
    <w:rsid w:val="0001392F"/>
    <w:rPr>
      <w:color w:val="0000FF"/>
      <w:sz w:val="24"/>
      <w:lang w:val="sk-SK" w:eastAsia="sk-SK" w:bidi="ar-SA"/>
    </w:rPr>
  </w:style>
  <w:style w:type="paragraph" w:styleId="TOC1">
    <w:name w:val="toc 1"/>
    <w:basedOn w:val="Normal"/>
    <w:next w:val="Normal"/>
    <w:autoRedefine/>
    <w:semiHidden/>
    <w:rsid w:val="00535622"/>
    <w:pPr>
      <w:jc w:val="left"/>
    </w:pPr>
    <w:rPr>
      <w:b/>
    </w:rPr>
  </w:style>
  <w:style w:type="paragraph" w:styleId="TOC2">
    <w:name w:val="toc 2"/>
    <w:basedOn w:val="Normal"/>
    <w:next w:val="Normal"/>
    <w:autoRedefine/>
    <w:semiHidden/>
    <w:rsid w:val="00535622"/>
    <w:pPr>
      <w:tabs>
        <w:tab w:val="right" w:pos="9071"/>
      </w:tabs>
      <w:spacing w:before="240"/>
      <w:jc w:val="left"/>
    </w:pPr>
    <w:rPr>
      <w:b/>
    </w:rPr>
  </w:style>
  <w:style w:type="character" w:styleId="PageNumber">
    <w:name w:val="page number"/>
    <w:basedOn w:val="DefaultParagraphFont"/>
    <w:rsid w:val="00535622"/>
  </w:style>
  <w:style w:type="paragraph" w:styleId="NormalIndent">
    <w:name w:val="Normal Indent"/>
    <w:basedOn w:val="Normal"/>
    <w:rsid w:val="00535622"/>
    <w:pPr>
      <w:ind w:left="425"/>
      <w:jc w:val="left"/>
    </w:pPr>
    <w:rPr>
      <w:sz w:val="24"/>
    </w:rPr>
  </w:style>
  <w:style w:type="paragraph" w:styleId="Header">
    <w:name w:val="header"/>
    <w:basedOn w:val="Normal"/>
    <w:link w:val="HeaderChar"/>
    <w:rsid w:val="00535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01392F"/>
    <w:rPr>
      <w:lang w:val="sk-SK" w:eastAsia="sk-SK" w:bidi="ar-SA"/>
    </w:rPr>
  </w:style>
  <w:style w:type="paragraph" w:styleId="Footer">
    <w:name w:val="footer"/>
    <w:basedOn w:val="Normal"/>
    <w:link w:val="FooterChar"/>
    <w:rsid w:val="00535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01392F"/>
    <w:rPr>
      <w:lang w:val="sk-SK" w:eastAsia="sk-SK" w:bidi="ar-SA"/>
    </w:rPr>
  </w:style>
  <w:style w:type="paragraph" w:styleId="BodyText">
    <w:name w:val="Body Text"/>
    <w:basedOn w:val="Normal"/>
    <w:link w:val="BodyTextChar"/>
    <w:rsid w:val="00535622"/>
    <w:rPr>
      <w:sz w:val="24"/>
    </w:rPr>
  </w:style>
  <w:style w:type="character" w:customStyle="1" w:styleId="BodyTextChar">
    <w:name w:val="Body Text Char"/>
    <w:link w:val="BodyText"/>
    <w:locked/>
    <w:rsid w:val="0001392F"/>
    <w:rPr>
      <w:sz w:val="24"/>
      <w:lang w:val="sk-SK" w:eastAsia="sk-SK" w:bidi="ar-SA"/>
    </w:rPr>
  </w:style>
  <w:style w:type="paragraph" w:styleId="BodyTextIndent2">
    <w:name w:val="Body Text Indent 2"/>
    <w:basedOn w:val="Normal"/>
    <w:link w:val="BodyTextIndent2Char"/>
    <w:rsid w:val="00535622"/>
    <w:pPr>
      <w:ind w:firstLine="284"/>
    </w:pPr>
    <w:rPr>
      <w:sz w:val="24"/>
    </w:rPr>
  </w:style>
  <w:style w:type="character" w:customStyle="1" w:styleId="BodyTextIndent2Char">
    <w:name w:val="Body Text Indent 2 Char"/>
    <w:link w:val="BodyTextIndent2"/>
    <w:locked/>
    <w:rsid w:val="0001392F"/>
    <w:rPr>
      <w:sz w:val="24"/>
      <w:lang w:val="sk-SK" w:eastAsia="sk-SK" w:bidi="ar-SA"/>
    </w:rPr>
  </w:style>
  <w:style w:type="paragraph" w:customStyle="1" w:styleId="BodyTextIndent21">
    <w:name w:val="Body Text Indent 21"/>
    <w:basedOn w:val="Normal"/>
    <w:rsid w:val="00535622"/>
    <w:pPr>
      <w:ind w:firstLine="284"/>
    </w:pPr>
    <w:rPr>
      <w:sz w:val="24"/>
    </w:rPr>
  </w:style>
  <w:style w:type="paragraph" w:customStyle="1" w:styleId="BodyText21">
    <w:name w:val="Body Text 21"/>
    <w:basedOn w:val="Normal"/>
    <w:rsid w:val="00535622"/>
    <w:pPr>
      <w:jc w:val="left"/>
    </w:pPr>
    <w:rPr>
      <w:sz w:val="24"/>
    </w:rPr>
  </w:style>
  <w:style w:type="paragraph" w:styleId="BodyText2">
    <w:name w:val="Body Text 2"/>
    <w:basedOn w:val="Normal"/>
    <w:link w:val="BodyText2Char"/>
    <w:rsid w:val="00535622"/>
    <w:pPr>
      <w:numPr>
        <w:ilvl w:val="12"/>
      </w:numPr>
    </w:pPr>
    <w:rPr>
      <w:color w:val="0000FF"/>
      <w:sz w:val="24"/>
    </w:rPr>
  </w:style>
  <w:style w:type="character" w:customStyle="1" w:styleId="BodyText2Char">
    <w:name w:val="Body Text 2 Char"/>
    <w:link w:val="BodyText2"/>
    <w:locked/>
    <w:rsid w:val="0001392F"/>
    <w:rPr>
      <w:color w:val="0000FF"/>
      <w:sz w:val="24"/>
      <w:lang w:val="sk-SK" w:eastAsia="sk-SK" w:bidi="ar-SA"/>
    </w:rPr>
  </w:style>
  <w:style w:type="paragraph" w:styleId="BodyText3">
    <w:name w:val="Body Text 3"/>
    <w:basedOn w:val="Normal"/>
    <w:rsid w:val="00535622"/>
    <w:pPr>
      <w:jc w:val="left"/>
    </w:pPr>
    <w:rPr>
      <w:sz w:val="24"/>
    </w:rPr>
  </w:style>
  <w:style w:type="paragraph" w:styleId="BodyTextIndent">
    <w:name w:val="Body Text Indent"/>
    <w:basedOn w:val="Normal"/>
    <w:rsid w:val="00535622"/>
    <w:pPr>
      <w:jc w:val="left"/>
    </w:pPr>
    <w:rPr>
      <w:sz w:val="24"/>
    </w:rPr>
  </w:style>
  <w:style w:type="paragraph" w:styleId="Title">
    <w:name w:val="Title"/>
    <w:basedOn w:val="Normal"/>
    <w:link w:val="TitleChar"/>
    <w:qFormat/>
    <w:rsid w:val="00535622"/>
    <w:pPr>
      <w:jc w:val="center"/>
    </w:pPr>
    <w:rPr>
      <w:b/>
      <w:sz w:val="32"/>
    </w:rPr>
  </w:style>
  <w:style w:type="character" w:customStyle="1" w:styleId="TitleChar">
    <w:name w:val="Title Char"/>
    <w:link w:val="Title"/>
    <w:locked/>
    <w:rsid w:val="00273909"/>
    <w:rPr>
      <w:b/>
      <w:sz w:val="32"/>
      <w:lang w:val="sk-SK" w:eastAsia="sk-SK" w:bidi="ar-SA"/>
    </w:rPr>
  </w:style>
  <w:style w:type="paragraph" w:customStyle="1" w:styleId="Texttabulky">
    <w:name w:val="Text tabulky"/>
    <w:rsid w:val="00535622"/>
    <w:rPr>
      <w:color w:val="000000"/>
      <w:sz w:val="24"/>
      <w:lang w:val="cs-CZ"/>
    </w:rPr>
  </w:style>
  <w:style w:type="paragraph" w:styleId="Subtitle">
    <w:name w:val="Subtitle"/>
    <w:basedOn w:val="Normal"/>
    <w:link w:val="SubtitleChar"/>
    <w:qFormat/>
    <w:rsid w:val="00535622"/>
    <w:pPr>
      <w:jc w:val="center"/>
    </w:pPr>
    <w:rPr>
      <w:sz w:val="28"/>
    </w:rPr>
  </w:style>
  <w:style w:type="character" w:customStyle="1" w:styleId="SubtitleChar">
    <w:name w:val="Subtitle Char"/>
    <w:link w:val="Subtitle"/>
    <w:locked/>
    <w:rsid w:val="0001392F"/>
    <w:rPr>
      <w:sz w:val="28"/>
      <w:lang w:val="sk-SK" w:eastAsia="sk-SK" w:bidi="ar-SA"/>
    </w:rPr>
  </w:style>
  <w:style w:type="paragraph" w:styleId="BalloonText">
    <w:name w:val="Balloon Text"/>
    <w:basedOn w:val="Normal"/>
    <w:link w:val="BalloonTextChar"/>
    <w:semiHidden/>
    <w:rsid w:val="0053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1392F"/>
    <w:rPr>
      <w:rFonts w:ascii="Tahoma" w:hAnsi="Tahoma" w:cs="Tahoma"/>
      <w:sz w:val="16"/>
      <w:szCs w:val="16"/>
      <w:lang w:val="sk-SK" w:eastAsia="sk-SK" w:bidi="ar-SA"/>
    </w:rPr>
  </w:style>
  <w:style w:type="table" w:styleId="TableGrid">
    <w:name w:val="Table Grid"/>
    <w:basedOn w:val="TableNormal"/>
    <w:rsid w:val="0003124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al"/>
    <w:rsid w:val="0027390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01392F"/>
    <w:pPr>
      <w:jc w:val="left"/>
    </w:pPr>
    <w:rPr>
      <w:lang w:eastAsia="cs-CZ"/>
    </w:rPr>
  </w:style>
  <w:style w:type="character" w:customStyle="1" w:styleId="FootnoteTextChar">
    <w:name w:val="Footnote Text Char"/>
    <w:link w:val="FootnoteText"/>
    <w:semiHidden/>
    <w:locked/>
    <w:rsid w:val="0001392F"/>
    <w:rPr>
      <w:lang w:val="sk-SK" w:eastAsia="cs-CZ" w:bidi="ar-SA"/>
    </w:rPr>
  </w:style>
  <w:style w:type="paragraph" w:styleId="BodyTextIndent3">
    <w:name w:val="Body Text Indent 3"/>
    <w:basedOn w:val="Normal"/>
    <w:link w:val="BodyTextIndent3Char"/>
    <w:rsid w:val="0001392F"/>
    <w:pPr>
      <w:ind w:left="708" w:firstLine="708"/>
    </w:pPr>
    <w:rPr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locked/>
    <w:rsid w:val="0001392F"/>
    <w:rPr>
      <w:sz w:val="24"/>
      <w:szCs w:val="24"/>
      <w:lang w:val="sk-SK" w:eastAsia="cs-CZ" w:bidi="ar-SA"/>
    </w:rPr>
  </w:style>
  <w:style w:type="paragraph" w:styleId="NormalWeb">
    <w:name w:val="Normal (Web)"/>
    <w:basedOn w:val="Normal"/>
    <w:uiPriority w:val="99"/>
    <w:unhideWhenUsed/>
    <w:rsid w:val="0068461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adpisKapitoly">
    <w:name w:val="Nadpis Kapitoly"/>
    <w:basedOn w:val="Normal"/>
    <w:next w:val="Normal"/>
    <w:link w:val="NadpisKapitolyChar1"/>
    <w:uiPriority w:val="99"/>
    <w:semiHidden/>
    <w:rsid w:val="0080354B"/>
    <w:pPr>
      <w:pageBreakBefore/>
      <w:tabs>
        <w:tab w:val="num" w:pos="432"/>
        <w:tab w:val="left" w:pos="709"/>
      </w:tabs>
      <w:spacing w:before="240" w:after="60" w:line="360" w:lineRule="auto"/>
      <w:ind w:left="432" w:hanging="432"/>
      <w:outlineLvl w:val="0"/>
    </w:pPr>
    <w:rPr>
      <w:rFonts w:ascii="Arial" w:hAnsi="Arial" w:cs="Arial"/>
      <w:b/>
      <w:bCs/>
      <w:color w:val="1D1B11"/>
      <w:sz w:val="32"/>
      <w:szCs w:val="32"/>
      <w:lang w:eastAsia="en-US"/>
    </w:rPr>
  </w:style>
  <w:style w:type="character" w:customStyle="1" w:styleId="NadpisKapitolyChar1">
    <w:name w:val="Nadpis Kapitoly Char1"/>
    <w:basedOn w:val="DefaultParagraphFont"/>
    <w:link w:val="NadpisKapitoly"/>
    <w:uiPriority w:val="99"/>
    <w:semiHidden/>
    <w:rsid w:val="0080354B"/>
    <w:rPr>
      <w:rFonts w:ascii="Arial" w:hAnsi="Arial" w:cs="Arial"/>
      <w:b/>
      <w:bCs/>
      <w:color w:val="1D1B11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D606D"/>
    <w:pPr>
      <w:ind w:left="720"/>
      <w:contextualSpacing/>
    </w:pPr>
  </w:style>
  <w:style w:type="character" w:styleId="CommentReference">
    <w:name w:val="annotation reference"/>
    <w:basedOn w:val="DefaultParagraphFont"/>
    <w:rsid w:val="00DB34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49E"/>
  </w:style>
  <w:style w:type="character" w:customStyle="1" w:styleId="CommentTextChar">
    <w:name w:val="Comment Text Char"/>
    <w:basedOn w:val="DefaultParagraphFont"/>
    <w:link w:val="CommentText"/>
    <w:rsid w:val="00DB349E"/>
  </w:style>
  <w:style w:type="paragraph" w:styleId="CommentSubject">
    <w:name w:val="annotation subject"/>
    <w:basedOn w:val="CommentText"/>
    <w:next w:val="CommentText"/>
    <w:link w:val="CommentSubjectChar"/>
    <w:rsid w:val="00DB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3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ko-uctovat.sk/ucet.php?ucet_c=606&amp;popis=Vynosy-za-zakazky&amp;i=35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ko-uctovat.sk/ucet.php?ucet_c=316&amp;popis=Cista-hodnota-zakazky&amp;i=35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6B95F-81D7-494F-BDF4-D910986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29</Pages>
  <Words>8010</Words>
  <Characters>45662</Characters>
  <Application>Microsoft Office Word</Application>
  <DocSecurity>0</DocSecurity>
  <Lines>380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Obch</vt:lpstr>
      <vt:lpstr>Obch</vt:lpstr>
    </vt:vector>
  </TitlesOfParts>
  <Company>Hewlett-Packard Company</Company>
  <LinksUpToDate>false</LinksUpToDate>
  <CharactersWithSpaces>53565</CharactersWithSpaces>
  <SharedDoc>false</SharedDoc>
  <HLinks>
    <vt:vector size="12" baseType="variant">
      <vt:variant>
        <vt:i4>5177407</vt:i4>
      </vt:variant>
      <vt:variant>
        <vt:i4>3</vt:i4>
      </vt:variant>
      <vt:variant>
        <vt:i4>0</vt:i4>
      </vt:variant>
      <vt:variant>
        <vt:i4>5</vt:i4>
      </vt:variant>
      <vt:variant>
        <vt:lpwstr>http://www.ako-uctovat.sk/ucet.php?ucet_c=606&amp;popis=Vynosy-za-zakazky&amp;i=350</vt:lpwstr>
      </vt:variant>
      <vt:variant>
        <vt:lpwstr/>
      </vt:variant>
      <vt:variant>
        <vt:i4>1966190</vt:i4>
      </vt:variant>
      <vt:variant>
        <vt:i4>0</vt:i4>
      </vt:variant>
      <vt:variant>
        <vt:i4>0</vt:i4>
      </vt:variant>
      <vt:variant>
        <vt:i4>5</vt:i4>
      </vt:variant>
      <vt:variant>
        <vt:lpwstr>http://www.ako-uctovat.sk/ucet.php?ucet_c=316&amp;popis=Cista-hodnota-zakazky&amp;i=353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</dc:title>
  <dc:creator>michal1</dc:creator>
  <cp:lastModifiedBy>Juraj Ziak</cp:lastModifiedBy>
  <cp:revision>43</cp:revision>
  <cp:lastPrinted>2016-06-08T11:49:00Z</cp:lastPrinted>
  <dcterms:created xsi:type="dcterms:W3CDTF">2016-05-27T11:57:00Z</dcterms:created>
  <dcterms:modified xsi:type="dcterms:W3CDTF">2016-06-10T14:09:00Z</dcterms:modified>
</cp:coreProperties>
</file>