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C6A" w:rsidRDefault="00115C6A" w:rsidP="00C410B6">
      <w:pPr>
        <w:rPr>
          <w:b/>
        </w:rPr>
      </w:pPr>
      <w:r w:rsidRPr="0070775C">
        <w:rPr>
          <w:b/>
          <w:bdr w:val="single" w:sz="4" w:space="0" w:color="auto"/>
        </w:rPr>
        <w:t>Poznámky Úč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48246140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</w:t>
      </w:r>
      <w:r>
        <w:rPr>
          <w:b/>
          <w:bdr w:val="single" w:sz="4" w:space="0" w:color="auto"/>
        </w:rPr>
        <w:t>1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 xml:space="preserve">2 0 0 9 9 8 5 0   </w:t>
      </w:r>
    </w:p>
    <w:p w:rsidR="00115C6A" w:rsidRDefault="00115C6A" w:rsidP="00C410B6">
      <w:pPr>
        <w:ind w:left="360"/>
        <w:rPr>
          <w:b/>
        </w:rPr>
      </w:pPr>
    </w:p>
    <w:p w:rsidR="00115C6A" w:rsidRDefault="00115C6A" w:rsidP="00C410B6">
      <w:pPr>
        <w:ind w:left="360"/>
        <w:rPr>
          <w:b/>
        </w:rPr>
      </w:pPr>
    </w:p>
    <w:p w:rsidR="00115C6A" w:rsidRPr="00C21BDD" w:rsidRDefault="00115C6A" w:rsidP="00C410B6">
      <w:pPr>
        <w:ind w:left="360"/>
        <w:rPr>
          <w:b/>
          <w:sz w:val="24"/>
          <w:szCs w:val="24"/>
        </w:rPr>
      </w:pPr>
    </w:p>
    <w:p w:rsidR="00115C6A" w:rsidRPr="00C410B6" w:rsidRDefault="00115C6A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115C6A" w:rsidRPr="00C410B6" w:rsidRDefault="00115C6A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115C6A" w:rsidRDefault="00115C6A" w:rsidP="00C410B6">
      <w:pPr>
        <w:jc w:val="both"/>
        <w:rPr>
          <w:b/>
        </w:rPr>
      </w:pPr>
    </w:p>
    <w:p w:rsidR="00115C6A" w:rsidRDefault="00115C6A" w:rsidP="00C410B6">
      <w:pPr>
        <w:jc w:val="both"/>
        <w:rPr>
          <w:b/>
        </w:rPr>
      </w:pPr>
    </w:p>
    <w:p w:rsidR="00115C6A" w:rsidRDefault="00115C6A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Rudolf Mravec – MRAVEC s. r. o. so sídlom: R. Jašíka č. 548,  Turzovka, 023 54</w:t>
      </w:r>
    </w:p>
    <w:p w:rsidR="00115C6A" w:rsidRDefault="00115C6A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115C6A" w:rsidRDefault="00115C6A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115C6A" w:rsidRDefault="00115C6A" w:rsidP="00C410B6">
      <w:pPr>
        <w:pStyle w:val="ListParagraph"/>
        <w:rPr>
          <w:b/>
        </w:rPr>
      </w:pPr>
    </w:p>
    <w:p w:rsidR="00115C6A" w:rsidRDefault="00115C6A" w:rsidP="00C410B6">
      <w:pPr>
        <w:numPr>
          <w:ilvl w:val="0"/>
          <w:numId w:val="1"/>
        </w:numPr>
        <w:rPr>
          <w:b/>
        </w:rPr>
      </w:pPr>
      <w:r>
        <w:rPr>
          <w:b/>
        </w:rPr>
        <w:t>Priemerný prepočítaný počet zamestnancov bol v roku 2015:  5</w:t>
      </w:r>
    </w:p>
    <w:p w:rsidR="00115C6A" w:rsidRDefault="00115C6A" w:rsidP="00C410B6">
      <w:pPr>
        <w:pStyle w:val="ListParagraph"/>
        <w:rPr>
          <w:b/>
        </w:rPr>
      </w:pPr>
    </w:p>
    <w:p w:rsidR="00115C6A" w:rsidRDefault="00115C6A" w:rsidP="00C410B6">
      <w:pPr>
        <w:rPr>
          <w:b/>
        </w:rPr>
      </w:pP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115C6A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</w:p>
    <w:p w:rsidR="00115C6A" w:rsidRDefault="00115C6A" w:rsidP="00C410B6">
      <w:pPr>
        <w:jc w:val="center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115C6A" w:rsidRDefault="00115C6A" w:rsidP="00C410B6">
      <w:pPr>
        <w:jc w:val="both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115C6A" w:rsidRDefault="00115C6A" w:rsidP="00C410B6">
      <w:pPr>
        <w:pStyle w:val="ListParagraph"/>
        <w:rPr>
          <w:b/>
        </w:rPr>
      </w:pP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>
        <w:rPr>
          <w:b/>
        </w:rPr>
        <w:t>5</w:t>
      </w:r>
      <w:r w:rsidRPr="00954379">
        <w:rPr>
          <w:b/>
        </w:rPr>
        <w:t xml:space="preserve"> sa nevyskytol prípad, kedy by bol majetok ocenený reprodukčnou cenou.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115C6A" w:rsidRDefault="00115C6A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2015 neuskutočnila.</w:t>
      </w:r>
    </w:p>
    <w:p w:rsidR="00115C6A" w:rsidRDefault="00115C6A" w:rsidP="00C410B6">
      <w:pPr>
        <w:jc w:val="both"/>
        <w:rPr>
          <w:b/>
        </w:rPr>
      </w:pPr>
    </w:p>
    <w:p w:rsidR="00115C6A" w:rsidRDefault="00115C6A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 xml:space="preserve"> a rovnomerné odpisovanie zohľadňuje opotrebovanie budovy.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odst. 1/ Zákona o dani z príjmov č.  595/2003 Z. z. v znení neskorších predpisov. Použité sadzby plne korešpondujú s § 27, odst. 1/ Zákona o dani z príjmov č. 595/2003 Z. z. v znení neskorších predpisov.</w:t>
      </w:r>
    </w:p>
    <w:p w:rsidR="00115C6A" w:rsidRDefault="00115C6A" w:rsidP="00C410B6">
      <w:pPr>
        <w:jc w:val="both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2015 nedošlo v spoločnosti k zmene účtovných zásad a k zmene účtovných metód.</w:t>
      </w:r>
    </w:p>
    <w:p w:rsidR="00115C6A" w:rsidRDefault="00115C6A" w:rsidP="00C410B6">
      <w:pPr>
        <w:pStyle w:val="ListParagraph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2015 nebola príjemcom žiadnej dotácie.</w:t>
      </w:r>
    </w:p>
    <w:p w:rsidR="00115C6A" w:rsidRDefault="00115C6A" w:rsidP="00C410B6">
      <w:pPr>
        <w:pStyle w:val="ListParagraph"/>
        <w:rPr>
          <w:b/>
        </w:rPr>
      </w:pPr>
    </w:p>
    <w:p w:rsidR="00115C6A" w:rsidRDefault="00115C6A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2015 nebolo účtované o významných ani nevýznamných chybách minulých účtovných období.</w:t>
      </w:r>
    </w:p>
    <w:p w:rsidR="00115C6A" w:rsidRDefault="00115C6A" w:rsidP="00C410B6">
      <w:pPr>
        <w:pStyle w:val="ListParagraph"/>
        <w:rPr>
          <w:b/>
        </w:rPr>
      </w:pPr>
    </w:p>
    <w:p w:rsidR="00115C6A" w:rsidRPr="00C410B6" w:rsidRDefault="00115C6A" w:rsidP="00C410B6">
      <w:pPr>
        <w:jc w:val="both"/>
        <w:rPr>
          <w:b/>
          <w:sz w:val="28"/>
          <w:szCs w:val="28"/>
        </w:rPr>
      </w:pP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115C6A" w:rsidRPr="00C410B6" w:rsidRDefault="00115C6A" w:rsidP="00C410B6">
      <w:pPr>
        <w:jc w:val="center"/>
        <w:rPr>
          <w:b/>
          <w:sz w:val="28"/>
          <w:szCs w:val="28"/>
        </w:rPr>
      </w:pPr>
    </w:p>
    <w:p w:rsidR="00115C6A" w:rsidRPr="00C21BDD" w:rsidRDefault="00115C6A" w:rsidP="00C410B6">
      <w:pPr>
        <w:jc w:val="center"/>
        <w:rPr>
          <w:b/>
          <w:sz w:val="24"/>
          <w:szCs w:val="24"/>
        </w:rPr>
      </w:pPr>
    </w:p>
    <w:p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2015 nevznikli žiadne položky nákladov alebo výnosov, ktoré majú výnimočný rozsah alebo výskyt, firma nerealizovala výnimočný predaj, ani neutrpela škody z dôvodu živelných pohrôm.</w:t>
      </w:r>
    </w:p>
    <w:p w:rsidR="00115C6A" w:rsidRDefault="00115C6A" w:rsidP="00C410B6">
      <w:pPr>
        <w:ind w:left="360"/>
        <w:jc w:val="both"/>
        <w:rPr>
          <w:b/>
        </w:rPr>
      </w:pPr>
    </w:p>
    <w:p w:rsidR="00115C6A" w:rsidRPr="00683F81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2015 nenadobudla vlastné akcie a k 31. 12. 2015 nemá žiadne vlastné akcie v držbe.</w:t>
      </w:r>
    </w:p>
    <w:p w:rsidR="00115C6A" w:rsidRDefault="00115C6A" w:rsidP="00C410B6">
      <w:pPr>
        <w:jc w:val="both"/>
        <w:rPr>
          <w:b/>
        </w:rPr>
      </w:pPr>
    </w:p>
    <w:p w:rsidR="00115C6A" w:rsidRPr="004746DF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b) Členom štatutárneho orgánu, dozorného orgánu ani iného orgánu účtovnej jednotky neboli poskytnuté žiadne pôžičky, ani vypôžičky a to ani v peňažnej ani v naturálnej forme, ani im neboli žiadne pôžičky odpustené, prípadne odpísané.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spoločníkovi, ktorý poskytol spoločnosti pôžičku.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115C6A" w:rsidRDefault="00115C6A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115C6A" w:rsidRDefault="00115C6A" w:rsidP="00C92ADF">
      <w:pPr>
        <w:jc w:val="both"/>
        <w:rPr>
          <w:b/>
        </w:rPr>
      </w:pPr>
    </w:p>
    <w:p w:rsidR="00115C6A" w:rsidRDefault="00115C6A" w:rsidP="00C92ADF">
      <w:pPr>
        <w:jc w:val="both"/>
        <w:rPr>
          <w:b/>
        </w:rPr>
      </w:pPr>
    </w:p>
    <w:p w:rsidR="00115C6A" w:rsidRDefault="00115C6A" w:rsidP="00C92ADF">
      <w:pPr>
        <w:jc w:val="both"/>
        <w:rPr>
          <w:b/>
        </w:rPr>
      </w:pPr>
    </w:p>
    <w:p w:rsidR="00115C6A" w:rsidRDefault="00115C6A" w:rsidP="00C92ADF">
      <w:pPr>
        <w:jc w:val="both"/>
        <w:rPr>
          <w:b/>
        </w:rPr>
      </w:pPr>
      <w:r>
        <w:rPr>
          <w:b/>
        </w:rPr>
        <w:t>14.06.2016</w:t>
      </w: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 w:rsidP="00C410B6">
      <w:pPr>
        <w:ind w:left="720"/>
        <w:jc w:val="both"/>
        <w:rPr>
          <w:b/>
        </w:rPr>
      </w:pPr>
    </w:p>
    <w:p w:rsidR="00115C6A" w:rsidRDefault="00115C6A">
      <w:bookmarkStart w:id="0" w:name="_GoBack"/>
      <w:bookmarkEnd w:id="0"/>
    </w:p>
    <w:sectPr w:rsidR="00115C6A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C12CC"/>
    <w:rsid w:val="00022081"/>
    <w:rsid w:val="000D7A2F"/>
    <w:rsid w:val="00115C6A"/>
    <w:rsid w:val="00140085"/>
    <w:rsid w:val="0015322D"/>
    <w:rsid w:val="00256416"/>
    <w:rsid w:val="00373CCA"/>
    <w:rsid w:val="004746DF"/>
    <w:rsid w:val="0054206D"/>
    <w:rsid w:val="00545350"/>
    <w:rsid w:val="005736AE"/>
    <w:rsid w:val="006058D9"/>
    <w:rsid w:val="00664C4E"/>
    <w:rsid w:val="00683F81"/>
    <w:rsid w:val="006E5D5D"/>
    <w:rsid w:val="0070775C"/>
    <w:rsid w:val="007C12CC"/>
    <w:rsid w:val="00897DF4"/>
    <w:rsid w:val="008E6FBA"/>
    <w:rsid w:val="00954379"/>
    <w:rsid w:val="00A06646"/>
    <w:rsid w:val="00A26780"/>
    <w:rsid w:val="00AD1DBE"/>
    <w:rsid w:val="00AE0D70"/>
    <w:rsid w:val="00BF7302"/>
    <w:rsid w:val="00C21BDD"/>
    <w:rsid w:val="00C410B6"/>
    <w:rsid w:val="00C92ADF"/>
    <w:rsid w:val="00D15CE1"/>
    <w:rsid w:val="00EC7524"/>
    <w:rsid w:val="00FC60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C410B6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2</Pages>
  <Words>645</Words>
  <Characters>3681</Characters>
  <Application>Microsoft Office Outlook</Application>
  <DocSecurity>0</DocSecurity>
  <Lines>0</Lines>
  <Paragraphs>0</Paragraphs>
  <ScaleCrop>false</ScaleCrop>
  <Company>ATC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PC</cp:lastModifiedBy>
  <cp:revision>2</cp:revision>
  <dcterms:created xsi:type="dcterms:W3CDTF">2016-06-14T11:44:00Z</dcterms:created>
  <dcterms:modified xsi:type="dcterms:W3CDTF">2016-06-14T11:44:00Z</dcterms:modified>
</cp:coreProperties>
</file>