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L.A. AGENCY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Stredaná 527/37,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45953465          DIČ:  2023154969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3287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15.12.2010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3287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15.12.2010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032878" w:rsidRDefault="00032878" w:rsidP="00032878">
      <w:pPr>
        <w:spacing w:after="0"/>
        <w:jc w:val="both"/>
        <w:rPr>
          <w:rFonts w:cs="Arial"/>
          <w:szCs w:val="22"/>
        </w:rPr>
      </w:pPr>
      <w:r w:rsidRPr="00420C94">
        <w:rPr>
          <w:rFonts w:cs="Arial"/>
          <w:szCs w:val="22"/>
        </w:rPr>
        <w:t>- kúpa tovaru na účely jeho predaja konečnému spotrebiteľovi</w:t>
      </w:r>
      <w:r>
        <w:rPr>
          <w:rFonts w:cs="Arial"/>
          <w:szCs w:val="22"/>
        </w:rPr>
        <w:t xml:space="preserve"> </w:t>
      </w:r>
      <w:r w:rsidRPr="00420C94">
        <w:rPr>
          <w:rFonts w:cs="Arial"/>
          <w:szCs w:val="22"/>
        </w:rPr>
        <w:t>alebo iným prevádzkovateľom živnosti</w:t>
      </w:r>
    </w:p>
    <w:p w:rsidR="00032878" w:rsidRDefault="00032878" w:rsidP="00032878">
      <w:pPr>
        <w:spacing w:after="0"/>
        <w:jc w:val="both"/>
        <w:rPr>
          <w:rFonts w:cs="Arial"/>
          <w:szCs w:val="22"/>
        </w:rPr>
      </w:pPr>
      <w:r w:rsidRPr="00420C94">
        <w:rPr>
          <w:rFonts w:cs="Arial"/>
          <w:szCs w:val="22"/>
        </w:rPr>
        <w:t>- reklamné a marketingové služby</w:t>
      </w:r>
    </w:p>
    <w:p w:rsidR="00032878" w:rsidRDefault="00032878" w:rsidP="00032878">
      <w:pPr>
        <w:spacing w:after="0"/>
        <w:jc w:val="both"/>
        <w:rPr>
          <w:rFonts w:cs="Arial"/>
          <w:szCs w:val="22"/>
        </w:rPr>
      </w:pPr>
      <w:r w:rsidRPr="00420C94">
        <w:rPr>
          <w:rFonts w:cs="Arial"/>
          <w:szCs w:val="22"/>
        </w:rPr>
        <w:t>- sprostredkovateľská činnosť v oblasti obchodu</w:t>
      </w:r>
    </w:p>
    <w:p w:rsidR="00032878" w:rsidRDefault="00032878" w:rsidP="00032878">
      <w:pPr>
        <w:spacing w:after="0"/>
        <w:jc w:val="both"/>
        <w:rPr>
          <w:rFonts w:cs="Arial"/>
          <w:szCs w:val="22"/>
        </w:rPr>
      </w:pPr>
      <w:r w:rsidRPr="00420C94">
        <w:rPr>
          <w:rFonts w:cs="Arial"/>
          <w:szCs w:val="22"/>
        </w:rPr>
        <w:t>- sprostredkovateľská činnosť v oblasti služieb</w:t>
      </w:r>
    </w:p>
    <w:p w:rsidR="00032878" w:rsidRDefault="00032878" w:rsidP="00032878">
      <w:pPr>
        <w:spacing w:after="0"/>
        <w:jc w:val="both"/>
        <w:rPr>
          <w:rFonts w:cs="Arial"/>
          <w:szCs w:val="22"/>
        </w:rPr>
      </w:pPr>
      <w:r w:rsidRPr="00420C94">
        <w:rPr>
          <w:rFonts w:cs="Arial"/>
          <w:szCs w:val="22"/>
        </w:rPr>
        <w:t>- prenájom hnuteľných vecí</w:t>
      </w:r>
    </w:p>
    <w:p w:rsidR="00032878" w:rsidRDefault="00032878" w:rsidP="00032878">
      <w:pPr>
        <w:spacing w:after="0"/>
        <w:jc w:val="both"/>
        <w:rPr>
          <w:rFonts w:cs="Arial"/>
          <w:szCs w:val="22"/>
        </w:rPr>
      </w:pPr>
      <w:r w:rsidRPr="00420C94">
        <w:rPr>
          <w:rFonts w:cs="Arial"/>
          <w:szCs w:val="22"/>
        </w:rPr>
        <w:t>- prenájom nehnuteľností spojený s poskytovaním iných než základných</w:t>
      </w:r>
      <w:r>
        <w:rPr>
          <w:rFonts w:cs="Arial"/>
          <w:szCs w:val="22"/>
        </w:rPr>
        <w:t xml:space="preserve"> </w:t>
      </w:r>
      <w:r w:rsidRPr="00420C94">
        <w:rPr>
          <w:rFonts w:cs="Arial"/>
          <w:szCs w:val="22"/>
        </w:rPr>
        <w:t>služieb spojených s</w:t>
      </w:r>
      <w:r>
        <w:rPr>
          <w:rFonts w:cs="Arial"/>
          <w:szCs w:val="22"/>
        </w:rPr>
        <w:t> </w:t>
      </w:r>
      <w:r w:rsidRPr="00420C94">
        <w:rPr>
          <w:rFonts w:cs="Arial"/>
          <w:szCs w:val="22"/>
        </w:rPr>
        <w:t>prenájmom</w:t>
      </w:r>
    </w:p>
    <w:p w:rsidR="00032878" w:rsidRDefault="00032878" w:rsidP="00032878">
      <w:pPr>
        <w:spacing w:after="0"/>
        <w:jc w:val="both"/>
        <w:rPr>
          <w:rFonts w:cs="Arial"/>
          <w:szCs w:val="22"/>
        </w:rPr>
      </w:pPr>
      <w:r w:rsidRPr="00420C94">
        <w:rPr>
          <w:rFonts w:cs="Arial"/>
          <w:szCs w:val="22"/>
        </w:rPr>
        <w:t>- vydavateľská činnosť</w:t>
      </w:r>
    </w:p>
    <w:p w:rsidR="00032878" w:rsidRDefault="00032878" w:rsidP="00032878">
      <w:pPr>
        <w:spacing w:after="0"/>
        <w:jc w:val="both"/>
        <w:rPr>
          <w:rFonts w:cs="Arial"/>
          <w:szCs w:val="22"/>
        </w:rPr>
      </w:pPr>
      <w:r w:rsidRPr="00420C94">
        <w:rPr>
          <w:rFonts w:cs="Arial"/>
          <w:szCs w:val="22"/>
        </w:rPr>
        <w:t>-</w:t>
      </w:r>
      <w:r>
        <w:rPr>
          <w:rFonts w:cs="Arial"/>
          <w:szCs w:val="22"/>
        </w:rPr>
        <w:t xml:space="preserve"> </w:t>
      </w:r>
      <w:r w:rsidRPr="00420C94">
        <w:rPr>
          <w:rFonts w:cs="Arial"/>
          <w:szCs w:val="22"/>
        </w:rPr>
        <w:t>činnosti podnikateľských, organizačných a ekon. Poradcov</w:t>
      </w:r>
    </w:p>
    <w:p w:rsidR="00032878" w:rsidRDefault="00032878" w:rsidP="00032878">
      <w:pPr>
        <w:spacing w:after="0"/>
        <w:jc w:val="both"/>
        <w:rPr>
          <w:rFonts w:cs="Arial"/>
          <w:szCs w:val="22"/>
        </w:rPr>
      </w:pPr>
      <w:r w:rsidRPr="00420C94">
        <w:rPr>
          <w:rFonts w:cs="Arial"/>
          <w:szCs w:val="22"/>
        </w:rPr>
        <w:t>-</w:t>
      </w:r>
      <w:r>
        <w:rPr>
          <w:rFonts w:cs="Arial"/>
          <w:szCs w:val="22"/>
        </w:rPr>
        <w:t xml:space="preserve"> </w:t>
      </w:r>
      <w:r w:rsidRPr="00420C94">
        <w:rPr>
          <w:rFonts w:cs="Arial"/>
          <w:szCs w:val="22"/>
        </w:rPr>
        <w:t>polygrafická výroba, sadzba a konečná úprava tlačovín</w:t>
      </w:r>
    </w:p>
    <w:p w:rsidR="00032878" w:rsidRDefault="00032878" w:rsidP="00032878">
      <w:pPr>
        <w:spacing w:after="0"/>
        <w:jc w:val="both"/>
        <w:rPr>
          <w:rFonts w:cs="Arial"/>
          <w:szCs w:val="22"/>
        </w:rPr>
      </w:pPr>
      <w:r w:rsidRPr="00420C94">
        <w:rPr>
          <w:rFonts w:cs="Arial"/>
          <w:szCs w:val="22"/>
        </w:rPr>
        <w:t>- počítačové služby</w:t>
      </w:r>
    </w:p>
    <w:p w:rsidR="00032878" w:rsidRDefault="00032878" w:rsidP="00032878">
      <w:pPr>
        <w:spacing w:after="0"/>
        <w:jc w:val="both"/>
        <w:rPr>
          <w:rFonts w:cs="Arial"/>
          <w:szCs w:val="22"/>
        </w:rPr>
      </w:pPr>
      <w:r w:rsidRPr="00420C94">
        <w:rPr>
          <w:rFonts w:cs="Arial"/>
          <w:szCs w:val="22"/>
        </w:rPr>
        <w:t>- služby súvisiace s počítačovým spracovaním údajov</w:t>
      </w:r>
    </w:p>
    <w:p w:rsidR="00032878" w:rsidRDefault="00032878" w:rsidP="00032878">
      <w:pPr>
        <w:spacing w:after="0"/>
        <w:jc w:val="both"/>
        <w:rPr>
          <w:rFonts w:cs="Arial"/>
          <w:szCs w:val="22"/>
        </w:rPr>
      </w:pPr>
      <w:r w:rsidRPr="00420C94">
        <w:rPr>
          <w:rFonts w:cs="Arial"/>
          <w:szCs w:val="22"/>
        </w:rPr>
        <w:t>- organizovanie kultúrnych a iných spoločenských podujatí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328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328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328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328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3287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328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032878" w:rsidRPr="003E7910" w:rsidRDefault="00032878" w:rsidP="00032878">
      <w:pPr>
        <w:ind w:right="-468"/>
        <w:jc w:val="both"/>
        <w:rPr>
          <w:rFonts w:cs="Arial"/>
          <w:szCs w:val="22"/>
        </w:rPr>
      </w:pPr>
      <w:r w:rsidRPr="00420C94">
        <w:rPr>
          <w:rFonts w:cs="Arial"/>
          <w:szCs w:val="22"/>
        </w:rPr>
        <w:t>Účtovná závierka sa zostavuje za rok 201</w:t>
      </w:r>
      <w:r>
        <w:rPr>
          <w:rFonts w:cs="Arial"/>
          <w:szCs w:val="22"/>
        </w:rPr>
        <w:t>5</w:t>
      </w:r>
      <w:r w:rsidRPr="00420C94">
        <w:rPr>
          <w:rFonts w:cs="Arial"/>
          <w:szCs w:val="22"/>
        </w:rPr>
        <w:t xml:space="preserve"> k poslednému dňu účtovného obdobia, t.j.</w:t>
      </w:r>
      <w:r w:rsidRPr="00420C94">
        <w:t xml:space="preserve"> </w:t>
      </w:r>
      <w:r>
        <w:t>k</w:t>
      </w:r>
      <w:r w:rsidRPr="00420C94">
        <w:rPr>
          <w:rFonts w:cs="Arial"/>
          <w:szCs w:val="22"/>
        </w:rPr>
        <w:t xml:space="preserve"> 31.12.201</w:t>
      </w:r>
      <w:r>
        <w:rPr>
          <w:rFonts w:cs="Arial"/>
          <w:szCs w:val="22"/>
        </w:rPr>
        <w:t>5</w:t>
      </w:r>
      <w:r w:rsidRPr="00420C94">
        <w:rPr>
          <w:rFonts w:cs="Arial"/>
          <w:szCs w:val="22"/>
        </w:rPr>
        <w:t xml:space="preserve"> ako riadna účtovná závierka.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32878">
        <w:rPr>
          <w:rFonts w:cs="Arial"/>
          <w:szCs w:val="22"/>
        </w:rPr>
        <w:t>23.5.2015 preúčtovanie HV 2014 na nerozdelený zisk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3287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Ľubomír Kmec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3287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15.12.2010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3287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3287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3287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Aneta Kmecová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3287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15.12.2010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3287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3287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328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328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328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328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16550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328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328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12413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328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328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328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328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16550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328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328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4138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Vyfakturované nároky za vykonanú prácu na </w:t>
            </w:r>
            <w:r w:rsidRPr="003F477D">
              <w:rPr>
                <w:szCs w:val="22"/>
              </w:rPr>
              <w:lastRenderedPageBreak/>
              <w:t>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Pr="003F477D">
              <w:rPr>
                <w:szCs w:val="22"/>
              </w:rPr>
              <w:lastRenderedPageBreak/>
              <w:t>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14210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14715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14210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28925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287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12589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46867</w:t>
            </w:r>
          </w:p>
        </w:tc>
        <w:tc>
          <w:tcPr>
            <w:tcW w:w="2405" w:type="dxa"/>
            <w:vAlign w:val="center"/>
          </w:tcPr>
          <w:p w:rsidR="0003344F" w:rsidRPr="003F477D" w:rsidRDefault="0003287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13083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56974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287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25672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14546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14546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49722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3287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19577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49722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3287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19577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287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287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287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287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287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43503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287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87366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287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44068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287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30811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287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5437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287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287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287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287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28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30811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28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5437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287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28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287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28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287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2878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2878">
              <w:rPr>
                <w:szCs w:val="22"/>
              </w:rPr>
              <w:t>8347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2878">
              <w:rPr>
                <w:szCs w:val="22"/>
              </w:rPr>
              <w:t>2080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2878">
              <w:rPr>
                <w:szCs w:val="22"/>
              </w:rPr>
              <w:t>10427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2878">
              <w:rPr>
                <w:szCs w:val="22"/>
              </w:rPr>
              <w:t>117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2878">
              <w:rPr>
                <w:szCs w:val="22"/>
              </w:rPr>
              <w:t>117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2878">
              <w:rPr>
                <w:szCs w:val="22"/>
              </w:rPr>
              <w:t>2080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2878">
              <w:rPr>
                <w:szCs w:val="22"/>
              </w:rPr>
              <w:t>4236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2878">
              <w:rPr>
                <w:szCs w:val="22"/>
              </w:rPr>
              <w:t>2080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2878">
              <w:rPr>
                <w:szCs w:val="22"/>
              </w:rPr>
              <w:t>4236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43386" w:rsidRDefault="00243386" w:rsidP="00107589">
      <w:pPr>
        <w:spacing w:after="0" w:line="240" w:lineRule="auto"/>
      </w:pPr>
      <w:r>
        <w:separator/>
      </w:r>
    </w:p>
  </w:endnote>
  <w:endnote w:type="continuationSeparator" w:id="1">
    <w:p w:rsidR="00243386" w:rsidRDefault="0024338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51C8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51C84">
      <w:rPr>
        <w:szCs w:val="22"/>
      </w:rPr>
      <w:fldChar w:fldCharType="separate"/>
    </w:r>
    <w:r w:rsidR="00032878">
      <w:rPr>
        <w:noProof/>
        <w:szCs w:val="22"/>
      </w:rPr>
      <w:t>21</w:t>
    </w:r>
    <w:r w:rsidR="00B51C8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43386" w:rsidRDefault="00243386" w:rsidP="00107589">
      <w:pPr>
        <w:spacing w:after="0" w:line="240" w:lineRule="auto"/>
      </w:pPr>
      <w:r>
        <w:separator/>
      </w:r>
    </w:p>
  </w:footnote>
  <w:footnote w:type="continuationSeparator" w:id="1">
    <w:p w:rsidR="00243386" w:rsidRDefault="0024338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45953465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2023154969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2878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3386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6EEC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312D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1C84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3E11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4774</Words>
  <Characters>27215</Characters>
  <Application>Microsoft Office Word</Application>
  <DocSecurity>0</DocSecurity>
  <Lines>226</Lines>
  <Paragraphs>63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31926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2016-06-14T13:35:00Z</dcterms:created>
  <dcterms:modified xsi:type="dcterms:W3CDTF">2016-06-14T13:44:00Z</dcterms:modified>
</cp:coreProperties>
</file>