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949" w:rsidRPr="00AA0908" w:rsidRDefault="00453949" w:rsidP="00AA0908">
      <w:pPr>
        <w:pStyle w:val="Odsekzoznamu"/>
        <w:numPr>
          <w:ilvl w:val="0"/>
          <w:numId w:val="16"/>
        </w:numPr>
        <w:rPr>
          <w:rFonts w:ascii="Times New Roman" w:hAnsi="Times New Roman"/>
          <w:b/>
          <w:szCs w:val="22"/>
          <w:u w:val="single"/>
        </w:rPr>
      </w:pPr>
      <w:r w:rsidRPr="00AA0908">
        <w:rPr>
          <w:rFonts w:ascii="Times New Roman" w:hAnsi="Times New Roman"/>
          <w:b/>
          <w:szCs w:val="22"/>
          <w:u w:val="single"/>
        </w:rPr>
        <w:t>INFORMÁCIE O ÚČTOVNEJ JEDNOTKE</w:t>
      </w:r>
    </w:p>
    <w:p w:rsidR="00453949" w:rsidRPr="00CE5373" w:rsidRDefault="00453949" w:rsidP="00453949">
      <w:pPr>
        <w:pStyle w:val="Odsekzoznamu"/>
        <w:rPr>
          <w:rFonts w:ascii="Times New Roman" w:hAnsi="Times New Roman"/>
          <w:b/>
          <w:szCs w:val="22"/>
          <w:u w:val="single"/>
        </w:rPr>
      </w:pPr>
    </w:p>
    <w:p w:rsidR="00453949" w:rsidRPr="00CE5373" w:rsidRDefault="00453949" w:rsidP="00697CEC">
      <w:pPr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>Obchodné meno a sídlo spoločnosti:</w:t>
      </w:r>
    </w:p>
    <w:p w:rsidR="00F0702A" w:rsidRPr="004652D1" w:rsidRDefault="00F0702A" w:rsidP="00F0702A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ARSI-RS s. r. o. </w:t>
      </w:r>
    </w:p>
    <w:p w:rsidR="00F0702A" w:rsidRPr="004652D1" w:rsidRDefault="00F0702A" w:rsidP="00F0702A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Štrkovec 129</w:t>
      </w:r>
    </w:p>
    <w:p w:rsidR="00F0702A" w:rsidRPr="004652D1" w:rsidRDefault="00F0702A" w:rsidP="00F0702A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980 45 Štrkovec</w:t>
      </w:r>
    </w:p>
    <w:p w:rsidR="00AA0908" w:rsidRPr="00CE5373" w:rsidRDefault="00AA0908" w:rsidP="004652D1">
      <w:pPr>
        <w:rPr>
          <w:rFonts w:ascii="Times New Roman" w:hAnsi="Times New Roman"/>
          <w:szCs w:val="22"/>
        </w:rPr>
      </w:pPr>
    </w:p>
    <w:p w:rsidR="00F0702A" w:rsidRPr="00CE5373" w:rsidRDefault="00F0702A" w:rsidP="00F0702A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Spoločnosť ARSI-RS s. r. o. </w:t>
      </w:r>
      <w:r w:rsidRPr="00CE5373">
        <w:rPr>
          <w:rFonts w:ascii="Times New Roman" w:hAnsi="Times New Roman"/>
          <w:szCs w:val="22"/>
        </w:rPr>
        <w:t xml:space="preserve"> bola </w:t>
      </w:r>
      <w:r>
        <w:rPr>
          <w:rFonts w:ascii="Times New Roman" w:hAnsi="Times New Roman"/>
          <w:szCs w:val="22"/>
        </w:rPr>
        <w:t xml:space="preserve">založená 28.10.2013 a </w:t>
      </w:r>
      <w:r w:rsidRPr="00CE5373">
        <w:rPr>
          <w:rFonts w:ascii="Times New Roman" w:hAnsi="Times New Roman"/>
          <w:szCs w:val="22"/>
        </w:rPr>
        <w:t>do obchodného registra zapísaná</w:t>
      </w:r>
      <w:r>
        <w:rPr>
          <w:rFonts w:ascii="Times New Roman" w:hAnsi="Times New Roman"/>
          <w:szCs w:val="22"/>
        </w:rPr>
        <w:t xml:space="preserve"> </w:t>
      </w:r>
      <w:r>
        <w:rPr>
          <w:rStyle w:val="ra"/>
          <w:rFonts w:ascii="Times New Roman" w:hAnsi="Times New Roman"/>
        </w:rPr>
        <w:t>21.11.2013</w:t>
      </w:r>
      <w:r>
        <w:rPr>
          <w:rStyle w:val="ra"/>
        </w:rPr>
        <w:t xml:space="preserve"> (</w:t>
      </w:r>
      <w:r w:rsidRPr="00CE5373">
        <w:rPr>
          <w:rFonts w:ascii="Times New Roman" w:hAnsi="Times New Roman"/>
          <w:szCs w:val="22"/>
        </w:rPr>
        <w:t xml:space="preserve">Obchodný register </w:t>
      </w:r>
      <w:r>
        <w:rPr>
          <w:rFonts w:ascii="Times New Roman" w:hAnsi="Times New Roman"/>
          <w:szCs w:val="22"/>
        </w:rPr>
        <w:t>Okresného súdu Banská Bystrica</w:t>
      </w:r>
      <w:r w:rsidRPr="00CE5373">
        <w:rPr>
          <w:rFonts w:ascii="Times New Roman" w:hAnsi="Times New Roman"/>
          <w:szCs w:val="22"/>
        </w:rPr>
        <w:t xml:space="preserve">, oddiel s. r. o., vložka </w:t>
      </w:r>
      <w:r>
        <w:rPr>
          <w:rStyle w:val="ra"/>
          <w:rFonts w:ascii="Times New Roman" w:hAnsi="Times New Roman"/>
        </w:rPr>
        <w:t>25632/S</w:t>
      </w:r>
      <w:r w:rsidRPr="004652D1">
        <w:rPr>
          <w:rFonts w:ascii="Times New Roman" w:hAnsi="Times New Roman"/>
          <w:szCs w:val="22"/>
        </w:rPr>
        <w:t>)</w:t>
      </w:r>
    </w:p>
    <w:p w:rsidR="00453949" w:rsidRPr="00CE5373" w:rsidRDefault="00453949" w:rsidP="00453949">
      <w:pPr>
        <w:rPr>
          <w:rFonts w:ascii="Times New Roman" w:hAnsi="Times New Roman"/>
          <w:szCs w:val="22"/>
        </w:rPr>
      </w:pPr>
    </w:p>
    <w:p w:rsidR="00453949" w:rsidRDefault="00AA0908" w:rsidP="00697CEC">
      <w:pPr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Predmet podnikania:</w:t>
      </w:r>
    </w:p>
    <w:p w:rsidR="00F0702A" w:rsidRPr="00691F68" w:rsidRDefault="00F0702A" w:rsidP="00F0702A">
      <w:pPr>
        <w:pStyle w:val="Odsekzoznamu"/>
        <w:numPr>
          <w:ilvl w:val="0"/>
          <w:numId w:val="13"/>
        </w:numPr>
        <w:rPr>
          <w:rFonts w:ascii="Times New Roman" w:hAnsi="Times New Roman"/>
          <w:szCs w:val="22"/>
        </w:rPr>
      </w:pPr>
      <w:r w:rsidRPr="00691F68">
        <w:rPr>
          <w:rFonts w:ascii="Times New Roman" w:hAnsi="Times New Roman"/>
          <w:szCs w:val="22"/>
        </w:rPr>
        <w:t>sprostredkovateľská činnosť v oblasti obchodu</w:t>
      </w:r>
    </w:p>
    <w:p w:rsidR="00F0702A" w:rsidRPr="00691F68" w:rsidRDefault="00F0702A" w:rsidP="00F0702A">
      <w:pPr>
        <w:pStyle w:val="Odsekzoznamu"/>
        <w:numPr>
          <w:ilvl w:val="0"/>
          <w:numId w:val="13"/>
        </w:numPr>
        <w:rPr>
          <w:rFonts w:ascii="Times New Roman" w:hAnsi="Times New Roman"/>
          <w:szCs w:val="22"/>
        </w:rPr>
      </w:pPr>
      <w:r w:rsidRPr="00691F68">
        <w:rPr>
          <w:rFonts w:ascii="Times New Roman" w:hAnsi="Times New Roman"/>
          <w:szCs w:val="22"/>
        </w:rPr>
        <w:t>sprostredkovateľská činnosť v oblasti služieb</w:t>
      </w:r>
    </w:p>
    <w:p w:rsidR="00F0702A" w:rsidRDefault="00F0702A" w:rsidP="00F0702A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 w:rsidRPr="004652D1">
        <w:rPr>
          <w:rStyle w:val="ra"/>
          <w:b w:val="0"/>
          <w:sz w:val="22"/>
          <w:szCs w:val="22"/>
        </w:rPr>
        <w:t>kúpa tovaru na účely jeho predaja konečnému spotrebiteľovi (maloobchod) alebo iným prevádzkovateľom živnosti (veľkoobchod)</w:t>
      </w:r>
    </w:p>
    <w:p w:rsidR="00F0702A" w:rsidRDefault="00F0702A" w:rsidP="00F0702A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>organizovanie kultúrnych a iných spoločenských podujatí</w:t>
      </w:r>
    </w:p>
    <w:p w:rsidR="00F0702A" w:rsidRDefault="00F0702A" w:rsidP="00F0702A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>poskytovanie služieb rýchleho občerstvenie v spojení s predajom na priamu konzumáciu</w:t>
      </w:r>
    </w:p>
    <w:p w:rsidR="00F0702A" w:rsidRDefault="00F0702A" w:rsidP="00F0702A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 xml:space="preserve">poskytovanie obslužných služieb pri kultúrnych a iných spoločenských podujatiach </w:t>
      </w:r>
    </w:p>
    <w:p w:rsidR="00F0702A" w:rsidRDefault="00F0702A" w:rsidP="00F0702A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>ubytovacie služby s poskytovaním prípravy a predaja jedál, nápojov a polotovarov ubytovaným hosťom v ubytovacích zariadeniach s kapacitou do 10 lôžok</w:t>
      </w:r>
    </w:p>
    <w:p w:rsidR="00F0702A" w:rsidRDefault="00F0702A" w:rsidP="00F0702A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 xml:space="preserve">reklamné a marketingové služby </w:t>
      </w:r>
    </w:p>
    <w:p w:rsidR="00AA0908" w:rsidRPr="004652D1" w:rsidRDefault="00AA0908" w:rsidP="00AA0908">
      <w:pPr>
        <w:pStyle w:val="Zkladntext"/>
        <w:ind w:left="720"/>
        <w:rPr>
          <w:b w:val="0"/>
          <w:sz w:val="22"/>
          <w:szCs w:val="22"/>
        </w:rPr>
      </w:pPr>
    </w:p>
    <w:p w:rsidR="00453949" w:rsidRPr="00CE5373" w:rsidRDefault="00453949" w:rsidP="00697CEC">
      <w:pPr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>Právne dôvody na zostavenie účtovnej závierky</w:t>
      </w:r>
    </w:p>
    <w:p w:rsidR="00453949" w:rsidRDefault="00697CEC" w:rsidP="00697CEC">
      <w:pPr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      </w:t>
      </w:r>
      <w:r w:rsidR="00453949" w:rsidRPr="00CE5373">
        <w:rPr>
          <w:rFonts w:ascii="Times New Roman" w:hAnsi="Times New Roman"/>
          <w:szCs w:val="22"/>
        </w:rPr>
        <w:t>Účtovná závierka obchodnej spo</w:t>
      </w:r>
      <w:r w:rsidR="00AA0908">
        <w:rPr>
          <w:rFonts w:ascii="Times New Roman" w:hAnsi="Times New Roman"/>
          <w:szCs w:val="22"/>
        </w:rPr>
        <w:t>ločnosti zostavená k 31.12. 2015</w:t>
      </w:r>
      <w:r w:rsidR="00453949" w:rsidRPr="00CE5373">
        <w:rPr>
          <w:rFonts w:ascii="Times New Roman" w:hAnsi="Times New Roman"/>
          <w:szCs w:val="22"/>
        </w:rPr>
        <w:t xml:space="preserve"> je zostavená ako riadna účtovná závierka podľa § 17 ods. 6 zákona č. 431/2002 Z. z. o účtovníctve v znení neskorších predpisov.</w:t>
      </w:r>
    </w:p>
    <w:p w:rsidR="0076137B" w:rsidRDefault="0076137B" w:rsidP="00697CEC">
      <w:pPr>
        <w:rPr>
          <w:rFonts w:ascii="Times New Roman" w:hAnsi="Times New Roman"/>
          <w:szCs w:val="22"/>
        </w:rPr>
      </w:pPr>
    </w:p>
    <w:p w:rsidR="0076137B" w:rsidRPr="0076137B" w:rsidRDefault="0076137B" w:rsidP="00697CEC">
      <w:pPr>
        <w:rPr>
          <w:rFonts w:ascii="Times New Roman" w:hAnsi="Times New Roman"/>
          <w:b/>
          <w:szCs w:val="22"/>
        </w:rPr>
      </w:pPr>
      <w:r w:rsidRPr="0076137B">
        <w:rPr>
          <w:rFonts w:ascii="Times New Roman" w:hAnsi="Times New Roman"/>
          <w:b/>
          <w:szCs w:val="22"/>
        </w:rPr>
        <w:t>Informácie o orgánoch účtovnej jednotky</w:t>
      </w:r>
    </w:p>
    <w:p w:rsidR="0076137B" w:rsidRDefault="0076137B" w:rsidP="00697CEC">
      <w:pPr>
        <w:rPr>
          <w:rFonts w:ascii="Times New Roman" w:hAnsi="Times New Roman"/>
          <w:szCs w:val="22"/>
        </w:rPr>
      </w:pPr>
    </w:p>
    <w:p w:rsidR="0076137B" w:rsidRPr="00CE5373" w:rsidRDefault="0076137B" w:rsidP="0076137B">
      <w:pPr>
        <w:tabs>
          <w:tab w:val="left" w:pos="0"/>
        </w:tabs>
        <w:jc w:val="both"/>
        <w:rPr>
          <w:rFonts w:ascii="Times New Roman" w:hAnsi="Times New Roman"/>
          <w:b/>
          <w:szCs w:val="22"/>
        </w:rPr>
      </w:pPr>
    </w:p>
    <w:p w:rsidR="00F0702A" w:rsidRDefault="0076137B" w:rsidP="00F0702A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b/>
          <w:szCs w:val="22"/>
        </w:rPr>
        <w:t>Konateľ:</w:t>
      </w:r>
      <w:r>
        <w:rPr>
          <w:rFonts w:ascii="Times New Roman" w:hAnsi="Times New Roman"/>
          <w:b/>
          <w:szCs w:val="22"/>
        </w:rPr>
        <w:t xml:space="preserve"> </w:t>
      </w:r>
      <w:r w:rsidR="00F0702A">
        <w:rPr>
          <w:rFonts w:ascii="Times New Roman" w:hAnsi="Times New Roman"/>
          <w:szCs w:val="22"/>
        </w:rPr>
        <w:t xml:space="preserve">Bc. Zoltán </w:t>
      </w:r>
      <w:proofErr w:type="spellStart"/>
      <w:r w:rsidR="00F0702A">
        <w:rPr>
          <w:rFonts w:ascii="Times New Roman" w:hAnsi="Times New Roman"/>
          <w:szCs w:val="22"/>
        </w:rPr>
        <w:t>Szabó</w:t>
      </w:r>
      <w:proofErr w:type="spellEnd"/>
    </w:p>
    <w:p w:rsidR="00F0702A" w:rsidRDefault="00F0702A" w:rsidP="00F0702A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Štrkovec 129</w:t>
      </w:r>
    </w:p>
    <w:p w:rsidR="00F0702A" w:rsidRDefault="00F0702A" w:rsidP="00F0702A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980 45 Štrkovec</w:t>
      </w:r>
    </w:p>
    <w:p w:rsidR="00F0702A" w:rsidRDefault="00F0702A" w:rsidP="00F0702A">
      <w:pPr>
        <w:tabs>
          <w:tab w:val="left" w:pos="0"/>
        </w:tabs>
        <w:jc w:val="both"/>
        <w:rPr>
          <w:rStyle w:val="ra"/>
          <w:rFonts w:ascii="Times New Roman" w:hAnsi="Times New Roman"/>
        </w:rPr>
      </w:pPr>
      <w:r>
        <w:rPr>
          <w:rFonts w:ascii="Times New Roman" w:hAnsi="Times New Roman"/>
          <w:szCs w:val="22"/>
        </w:rPr>
        <w:t xml:space="preserve">                vznik funkcie: 21.11.2013</w:t>
      </w:r>
    </w:p>
    <w:p w:rsidR="0076137B" w:rsidRDefault="0076137B" w:rsidP="00F0702A">
      <w:pPr>
        <w:tabs>
          <w:tab w:val="left" w:pos="0"/>
        </w:tabs>
        <w:jc w:val="both"/>
        <w:rPr>
          <w:rStyle w:val="ra"/>
          <w:rFonts w:ascii="Times New Roman" w:hAnsi="Times New Roman"/>
        </w:rPr>
      </w:pPr>
    </w:p>
    <w:p w:rsidR="0076137B" w:rsidRPr="004652D1" w:rsidRDefault="0076137B" w:rsidP="0076137B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</w:p>
    <w:p w:rsidR="00F0702A" w:rsidRDefault="0076137B" w:rsidP="00F0702A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b/>
          <w:szCs w:val="22"/>
        </w:rPr>
        <w:t>Spoločníci:</w:t>
      </w:r>
      <w:r w:rsidRPr="004652D1">
        <w:rPr>
          <w:rFonts w:ascii="Times New Roman" w:hAnsi="Times New Roman"/>
          <w:szCs w:val="22"/>
        </w:rPr>
        <w:t xml:space="preserve"> </w:t>
      </w:r>
      <w:r w:rsidR="00F0702A">
        <w:rPr>
          <w:rFonts w:ascii="Times New Roman" w:hAnsi="Times New Roman"/>
          <w:szCs w:val="22"/>
        </w:rPr>
        <w:t xml:space="preserve">Bc. Zoltán </w:t>
      </w:r>
      <w:proofErr w:type="spellStart"/>
      <w:r w:rsidR="00F0702A">
        <w:rPr>
          <w:rFonts w:ascii="Times New Roman" w:hAnsi="Times New Roman"/>
          <w:szCs w:val="22"/>
        </w:rPr>
        <w:t>Szabó</w:t>
      </w:r>
      <w:proofErr w:type="spellEnd"/>
    </w:p>
    <w:p w:rsidR="00F0702A" w:rsidRDefault="00F0702A" w:rsidP="00F0702A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</w:t>
      </w:r>
      <w:r>
        <w:rPr>
          <w:rFonts w:ascii="Times New Roman" w:hAnsi="Times New Roman"/>
          <w:szCs w:val="22"/>
        </w:rPr>
        <w:t xml:space="preserve">   </w:t>
      </w:r>
      <w:r>
        <w:rPr>
          <w:rFonts w:ascii="Times New Roman" w:hAnsi="Times New Roman"/>
          <w:szCs w:val="22"/>
        </w:rPr>
        <w:t xml:space="preserve"> Štrkovec 129</w:t>
      </w:r>
    </w:p>
    <w:p w:rsidR="00F0702A" w:rsidRDefault="00F0702A" w:rsidP="00F0702A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</w:t>
      </w:r>
      <w:r>
        <w:rPr>
          <w:rFonts w:ascii="Times New Roman" w:hAnsi="Times New Roman"/>
          <w:szCs w:val="22"/>
        </w:rPr>
        <w:t xml:space="preserve">  </w:t>
      </w:r>
      <w:r>
        <w:rPr>
          <w:rFonts w:ascii="Times New Roman" w:hAnsi="Times New Roman"/>
          <w:szCs w:val="22"/>
        </w:rPr>
        <w:t>980 45 Štrkovec</w:t>
      </w:r>
    </w:p>
    <w:p w:rsidR="0076137B" w:rsidRDefault="0076137B" w:rsidP="00F0702A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</w:p>
    <w:p w:rsidR="00453949" w:rsidRDefault="00453949" w:rsidP="00F0702A">
      <w:pPr>
        <w:rPr>
          <w:rFonts w:ascii="Times New Roman" w:hAnsi="Times New Roman"/>
          <w:szCs w:val="22"/>
        </w:rPr>
      </w:pPr>
    </w:p>
    <w:p w:rsidR="0076137B" w:rsidRPr="0076137B" w:rsidRDefault="0076137B" w:rsidP="00453949">
      <w:pPr>
        <w:ind w:left="720"/>
        <w:rPr>
          <w:rFonts w:ascii="Times New Roman" w:hAnsi="Times New Roman"/>
          <w:szCs w:val="22"/>
          <w:u w:val="single"/>
        </w:rPr>
      </w:pPr>
    </w:p>
    <w:p w:rsidR="0076137B" w:rsidRPr="0076137B" w:rsidRDefault="0076137B" w:rsidP="0076137B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  <w:u w:val="single"/>
        </w:rPr>
      </w:pPr>
      <w:r w:rsidRPr="0076137B">
        <w:rPr>
          <w:rFonts w:ascii="Times New Roman" w:hAnsi="Times New Roman"/>
          <w:b/>
          <w:sz w:val="24"/>
          <w:szCs w:val="22"/>
          <w:u w:val="single"/>
        </w:rPr>
        <w:t>Informácie o konsolidovanom celku</w:t>
      </w:r>
    </w:p>
    <w:p w:rsidR="0076137B" w:rsidRDefault="0076137B" w:rsidP="0076137B">
      <w:pPr>
        <w:tabs>
          <w:tab w:val="left" w:pos="426"/>
        </w:tabs>
        <w:ind w:left="360"/>
        <w:jc w:val="both"/>
        <w:rPr>
          <w:rFonts w:ascii="Times New Roman" w:hAnsi="Times New Roman"/>
          <w:b/>
          <w:szCs w:val="22"/>
        </w:rPr>
      </w:pPr>
    </w:p>
    <w:p w:rsidR="0076137B" w:rsidRPr="0076137B" w:rsidRDefault="0076137B" w:rsidP="0076137B">
      <w:pPr>
        <w:tabs>
          <w:tab w:val="left" w:pos="426"/>
        </w:tabs>
        <w:ind w:left="360"/>
        <w:jc w:val="both"/>
        <w:rPr>
          <w:rFonts w:ascii="Times New Roman" w:hAnsi="Times New Roman"/>
          <w:szCs w:val="22"/>
        </w:rPr>
      </w:pPr>
      <w:r w:rsidRPr="0076137B">
        <w:rPr>
          <w:rFonts w:ascii="Times New Roman" w:hAnsi="Times New Roman"/>
          <w:szCs w:val="22"/>
        </w:rPr>
        <w:t>Účtovná jednotka nezo</w:t>
      </w:r>
      <w:r>
        <w:rPr>
          <w:rFonts w:ascii="Times New Roman" w:hAnsi="Times New Roman"/>
          <w:szCs w:val="22"/>
        </w:rPr>
        <w:t xml:space="preserve">stavuje Konsolidovanú účtovnú závierku a </w:t>
      </w:r>
      <w:r w:rsidRPr="0076137B">
        <w:rPr>
          <w:rFonts w:ascii="Times New Roman" w:hAnsi="Times New Roman"/>
          <w:szCs w:val="22"/>
        </w:rPr>
        <w:t>nie je súčasťou konsolidovaného celku.</w:t>
      </w:r>
    </w:p>
    <w:p w:rsidR="0076137B" w:rsidRDefault="0076137B" w:rsidP="0076137B">
      <w:pPr>
        <w:pStyle w:val="Odsekzoznamu"/>
        <w:rPr>
          <w:rFonts w:ascii="Times New Roman" w:hAnsi="Times New Roman"/>
          <w:szCs w:val="22"/>
        </w:rPr>
      </w:pPr>
    </w:p>
    <w:p w:rsidR="0076137B" w:rsidRDefault="0076137B" w:rsidP="0076137B">
      <w:pPr>
        <w:pStyle w:val="Odsekzoznamu"/>
        <w:rPr>
          <w:rFonts w:ascii="Times New Roman" w:hAnsi="Times New Roman"/>
          <w:szCs w:val="22"/>
        </w:rPr>
      </w:pPr>
    </w:p>
    <w:p w:rsidR="00F0702A" w:rsidRDefault="00F0702A" w:rsidP="0076137B">
      <w:pPr>
        <w:pStyle w:val="Odsekzoznamu"/>
        <w:rPr>
          <w:rFonts w:ascii="Times New Roman" w:hAnsi="Times New Roman"/>
          <w:szCs w:val="22"/>
        </w:rPr>
      </w:pPr>
    </w:p>
    <w:p w:rsidR="00F0702A" w:rsidRDefault="00F0702A" w:rsidP="0076137B">
      <w:pPr>
        <w:pStyle w:val="Odsekzoznamu"/>
        <w:rPr>
          <w:rFonts w:ascii="Times New Roman" w:hAnsi="Times New Roman"/>
          <w:szCs w:val="22"/>
        </w:rPr>
      </w:pPr>
    </w:p>
    <w:p w:rsidR="00F0702A" w:rsidRDefault="00F0702A" w:rsidP="0076137B">
      <w:pPr>
        <w:pStyle w:val="Odsekzoznamu"/>
        <w:rPr>
          <w:rFonts w:ascii="Times New Roman" w:hAnsi="Times New Roman"/>
          <w:szCs w:val="22"/>
        </w:rPr>
      </w:pPr>
    </w:p>
    <w:p w:rsidR="00F0702A" w:rsidRDefault="00F0702A" w:rsidP="0076137B">
      <w:pPr>
        <w:pStyle w:val="Odsekzoznamu"/>
        <w:rPr>
          <w:rFonts w:ascii="Times New Roman" w:hAnsi="Times New Roman"/>
          <w:szCs w:val="22"/>
        </w:rPr>
      </w:pPr>
    </w:p>
    <w:p w:rsidR="00F0702A" w:rsidRDefault="00F0702A" w:rsidP="0076137B">
      <w:pPr>
        <w:pStyle w:val="Odsekzoznamu"/>
        <w:rPr>
          <w:rFonts w:ascii="Times New Roman" w:hAnsi="Times New Roman"/>
          <w:szCs w:val="22"/>
        </w:rPr>
      </w:pPr>
    </w:p>
    <w:p w:rsidR="00F0702A" w:rsidRDefault="00F0702A" w:rsidP="0076137B">
      <w:pPr>
        <w:pStyle w:val="Odsekzoznamu"/>
        <w:rPr>
          <w:rFonts w:ascii="Times New Roman" w:hAnsi="Times New Roman"/>
          <w:szCs w:val="22"/>
        </w:rPr>
      </w:pPr>
    </w:p>
    <w:p w:rsidR="00F0702A" w:rsidRPr="0076137B" w:rsidRDefault="00F0702A" w:rsidP="0076137B">
      <w:pPr>
        <w:pStyle w:val="Odsekzoznamu"/>
        <w:rPr>
          <w:rFonts w:ascii="Times New Roman" w:hAnsi="Times New Roman"/>
          <w:szCs w:val="22"/>
        </w:rPr>
      </w:pPr>
    </w:p>
    <w:p w:rsidR="00453949" w:rsidRPr="0076137B" w:rsidRDefault="0076137B" w:rsidP="0076137B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  <w:u w:val="single"/>
        </w:rPr>
      </w:pPr>
      <w:r w:rsidRPr="0076137B">
        <w:rPr>
          <w:rFonts w:ascii="Times New Roman" w:hAnsi="Times New Roman"/>
          <w:b/>
          <w:sz w:val="24"/>
          <w:szCs w:val="22"/>
          <w:u w:val="single"/>
        </w:rPr>
        <w:lastRenderedPageBreak/>
        <w:t>Priemerný prepočítaný počet zamestnancov</w:t>
      </w:r>
    </w:p>
    <w:p w:rsidR="00697CEC" w:rsidRPr="00CE5373" w:rsidRDefault="00697CEC" w:rsidP="00697CEC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bCs w:val="0"/>
          <w:kern w:val="0"/>
          <w:szCs w:val="22"/>
        </w:rPr>
      </w:pPr>
    </w:p>
    <w:p w:rsidR="00453949" w:rsidRPr="00CE5373" w:rsidRDefault="00516B87" w:rsidP="00697CE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453949" w:rsidRPr="00CE5373" w:rsidTr="004652D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53949" w:rsidRPr="00CE5373" w:rsidTr="004652D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76137B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4652D1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453949" w:rsidRPr="00CE5373" w:rsidTr="004652D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76137B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4652D1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453949" w:rsidRPr="00CE5373" w:rsidTr="004652D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  <w:highlight w:val="green"/>
              </w:rPr>
            </w:pPr>
            <w:r w:rsidRPr="00CE5373"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949" w:rsidRPr="00CE5373" w:rsidRDefault="0076137B" w:rsidP="004652D1">
            <w:pPr>
              <w:spacing w:line="360" w:lineRule="auto"/>
              <w:jc w:val="center"/>
              <w:rPr>
                <w:rFonts w:ascii="Times New Roman" w:hAnsi="Times New Roman"/>
                <w:highlight w:val="gree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949" w:rsidRPr="00CE5373" w:rsidRDefault="004652D1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697CEC" w:rsidRPr="00CE5373" w:rsidRDefault="00697CEC" w:rsidP="00697CEC">
      <w:pPr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.</w:t>
      </w:r>
    </w:p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516B87" w:rsidRPr="00316BB8" w:rsidRDefault="00F661E7" w:rsidP="00316BB8">
      <w:pPr>
        <w:tabs>
          <w:tab w:val="left" w:pos="0"/>
        </w:tabs>
        <w:jc w:val="both"/>
        <w:rPr>
          <w:rFonts w:ascii="Times New Roman" w:hAnsi="Times New Roman"/>
        </w:rPr>
      </w:pPr>
      <w:r>
        <w:rPr>
          <w:rStyle w:val="ra"/>
          <w:rFonts w:ascii="Times New Roman" w:hAnsi="Times New Roman"/>
        </w:rPr>
        <w:t xml:space="preserve">  </w:t>
      </w:r>
      <w:r w:rsidR="00316BB8">
        <w:rPr>
          <w:rStyle w:val="ra"/>
          <w:rFonts w:ascii="Times New Roman" w:hAnsi="Times New Roman"/>
        </w:rPr>
        <w:t xml:space="preserve">     </w:t>
      </w:r>
    </w:p>
    <w:p w:rsidR="00502CA4" w:rsidRPr="00316BB8" w:rsidRDefault="00FC2FBE" w:rsidP="00FC2FBE">
      <w:pPr>
        <w:pStyle w:val="Odsekzoznamu"/>
        <w:numPr>
          <w:ilvl w:val="0"/>
          <w:numId w:val="16"/>
        </w:numPr>
        <w:jc w:val="both"/>
        <w:rPr>
          <w:rFonts w:ascii="Times New Roman" w:hAnsi="Times New Roman"/>
          <w:b/>
          <w:sz w:val="24"/>
          <w:szCs w:val="22"/>
        </w:rPr>
      </w:pPr>
      <w:r w:rsidRPr="00316BB8">
        <w:rPr>
          <w:rFonts w:ascii="Times New Roman" w:hAnsi="Times New Roman"/>
          <w:b/>
          <w:sz w:val="24"/>
          <w:szCs w:val="22"/>
        </w:rPr>
        <w:t>Informácie o prijatých postupoch</w:t>
      </w:r>
    </w:p>
    <w:p w:rsidR="00316BB8" w:rsidRDefault="00316BB8" w:rsidP="00316BB8">
      <w:pPr>
        <w:jc w:val="both"/>
        <w:rPr>
          <w:rFonts w:ascii="Times New Roman" w:hAnsi="Times New Roman"/>
          <w:b/>
          <w:szCs w:val="22"/>
        </w:rPr>
      </w:pPr>
    </w:p>
    <w:p w:rsidR="00316BB8" w:rsidRPr="00316BB8" w:rsidRDefault="00316BB8" w:rsidP="00316BB8">
      <w:pPr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Pr="00316BB8">
        <w:rPr>
          <w:rFonts w:ascii="Times New Roman" w:hAnsi="Times New Roman"/>
          <w:szCs w:val="22"/>
        </w:rPr>
        <w:t>Účtovná závierka je zostavená za predpokladu, že účtovná jednotka bude nepretržite pokračovať vo svojej činnosti.</w:t>
      </w:r>
    </w:p>
    <w:p w:rsidR="00502CA4" w:rsidRPr="00CE5373" w:rsidRDefault="00502CA4" w:rsidP="00502CA4">
      <w:pPr>
        <w:pStyle w:val="Zarkazkladnhotextu"/>
        <w:tabs>
          <w:tab w:val="left" w:pos="6521"/>
        </w:tabs>
        <w:ind w:left="0"/>
        <w:jc w:val="both"/>
        <w:rPr>
          <w:rFonts w:ascii="Times New Roman" w:hAnsi="Times New Roman"/>
          <w:b/>
          <w:szCs w:val="22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502CA4" w:rsidRPr="00CE5373" w:rsidRDefault="00502CA4" w:rsidP="00502CA4">
      <w:pPr>
        <w:pStyle w:val="Zarkazkladnhotextu"/>
        <w:tabs>
          <w:tab w:val="left" w:pos="15041"/>
        </w:tabs>
        <w:ind w:left="426"/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tabs>
          <w:tab w:val="left" w:pos="5964"/>
        </w:tabs>
        <w:jc w:val="both"/>
        <w:rPr>
          <w:rFonts w:ascii="Times New Roman" w:hAnsi="Times New Roman"/>
          <w:i/>
          <w:szCs w:val="22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="00502CA4" w:rsidRPr="00CE5373">
        <w:rPr>
          <w:rFonts w:ascii="Times New Roman" w:hAnsi="Times New Roman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502CA4" w:rsidRPr="00CE5373" w:rsidRDefault="00502CA4" w:rsidP="00502CA4">
      <w:pPr>
        <w:tabs>
          <w:tab w:val="left" w:pos="5964"/>
        </w:tabs>
        <w:ind w:left="284" w:hanging="284"/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502CA4" w:rsidRPr="00CE5373" w:rsidRDefault="00502CA4" w:rsidP="00502CA4">
      <w:pPr>
        <w:tabs>
          <w:tab w:val="left" w:pos="11766"/>
          <w:tab w:val="left" w:pos="11907"/>
        </w:tabs>
        <w:ind w:left="567" w:hanging="567"/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316BB8" w:rsidRDefault="00502CA4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b/>
          <w:bCs/>
          <w:i/>
          <w:szCs w:val="22"/>
        </w:rPr>
      </w:pPr>
      <w:r w:rsidRPr="00316BB8">
        <w:rPr>
          <w:rFonts w:ascii="Times New Roman" w:hAnsi="Times New Roman"/>
          <w:b/>
          <w:bCs/>
          <w:i/>
          <w:szCs w:val="22"/>
        </w:rPr>
        <w:t>Spôsob ocenenia jednotlivých zložiek majetku a záväzkov – prvé ocenenie</w:t>
      </w:r>
    </w:p>
    <w:p w:rsidR="00502CA4" w:rsidRPr="00CE5373" w:rsidRDefault="00502CA4" w:rsidP="00502CA4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21"/>
        <w:ind w:left="0" w:firstLine="0"/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502CA4" w:rsidRPr="00CE5373" w:rsidRDefault="00502CA4" w:rsidP="00502CA4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dlhodobý hmotný a nehmotný majetok obstaraný kúpou - obstarávacou cenou</w:t>
      </w:r>
      <w:r w:rsidRPr="004652D1">
        <w:rPr>
          <w:sz w:val="22"/>
          <w:szCs w:val="22"/>
          <w:lang w:val="sk-SK"/>
        </w:rPr>
        <w:t>;</w:t>
      </w:r>
      <w:r w:rsidRPr="00CE5373">
        <w:rPr>
          <w:sz w:val="22"/>
          <w:szCs w:val="22"/>
          <w:lang w:val="sk-SK"/>
        </w:rPr>
        <w:t xml:space="preserve"> obstarávacia cena je cena, za ktorú sa majetok obstaral a náklady súvisiace s jeho obstaraním (prepravné a clo), - </w:t>
      </w:r>
      <w:r w:rsidRPr="00CE5373">
        <w:rPr>
          <w:i/>
          <w:sz w:val="22"/>
          <w:szCs w:val="22"/>
          <w:lang w:val="sk-SK"/>
        </w:rPr>
        <w:t>spoločnosť nemá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lastRenderedPageBreak/>
        <w:t xml:space="preserve">dlhodobý nehmotný majetok vytvorený vlastnou činnosťou –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hmotný majetok vytvorený vlastnou činnosťou –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tabs>
          <w:tab w:val="left" w:pos="13524"/>
        </w:tabs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nehmotný a hmotný majetok obstaraný iným spôsobom – </w:t>
      </w:r>
      <w:r w:rsidRPr="00CE5373">
        <w:rPr>
          <w:i/>
          <w:sz w:val="22"/>
          <w:szCs w:val="22"/>
          <w:lang w:val="sk-SK"/>
        </w:rPr>
        <w:t>spoločnosť nemá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316BB8" w:rsidRDefault="00502CA4" w:rsidP="00316BB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dlhodobý finančný majetok - obstarávacou cenou; obstarávacia cena je cena, za ktorú sa majetok obstaral a náklady súvisiace s jeho obstaraním (poplatky a provízie maklérom, poradcom, burzám) –spoločnosť nemá</w:t>
      </w:r>
    </w:p>
    <w:p w:rsidR="00502CA4" w:rsidRPr="00CE5373" w:rsidRDefault="00502CA4" w:rsidP="00502CA4">
      <w:pPr>
        <w:pStyle w:val="Zarkazkladnhotextu31"/>
        <w:tabs>
          <w:tab w:val="left" w:pos="11870"/>
        </w:tabs>
        <w:ind w:hanging="283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zásoby obstarané kúpou:</w:t>
      </w:r>
    </w:p>
    <w:p w:rsidR="00502CA4" w:rsidRPr="00CE5373" w:rsidRDefault="00502CA4" w:rsidP="00316BB8">
      <w:pPr>
        <w:tabs>
          <w:tab w:val="left" w:pos="19467"/>
        </w:tabs>
        <w:suppressAutoHyphens/>
        <w:spacing w:before="120"/>
        <w:ind w:left="144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nakupovaný tovar - obstarávacou cenou; pri úbytku rovnakého druhu tovaru sa používa metóda pevnej ceny</w:t>
      </w:r>
      <w:r w:rsidRPr="004652D1">
        <w:rPr>
          <w:rFonts w:ascii="Times New Roman" w:hAnsi="Times New Roman"/>
          <w:szCs w:val="22"/>
        </w:rPr>
        <w:t>;</w:t>
      </w:r>
      <w:r w:rsidRPr="00CE5373">
        <w:rPr>
          <w:rFonts w:ascii="Times New Roman" w:hAnsi="Times New Roman"/>
          <w:szCs w:val="22"/>
        </w:rPr>
        <w:t xml:space="preserve"> do vedľajších nákladov </w:t>
      </w:r>
      <w:r w:rsidRPr="00CE5373">
        <w:rPr>
          <w:rFonts w:ascii="Times New Roman" w:hAnsi="Times New Roman"/>
          <w:color w:val="000000"/>
          <w:szCs w:val="22"/>
        </w:rPr>
        <w:t>patrí prepravné</w:t>
      </w:r>
      <w:r w:rsidRPr="00CE5373">
        <w:rPr>
          <w:rFonts w:ascii="Times New Roman" w:hAnsi="Times New Roman"/>
          <w:color w:val="FF0000"/>
          <w:szCs w:val="22"/>
        </w:rPr>
        <w:t xml:space="preserve">, </w:t>
      </w:r>
    </w:p>
    <w:p w:rsidR="00502CA4" w:rsidRPr="00CE5373" w:rsidRDefault="00502CA4" w:rsidP="00502CA4">
      <w:pPr>
        <w:ind w:left="567"/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spacing w:before="120"/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zásoby vytvorené vlastnou činnosťou: -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zásoby obstarané iným spôsobom – spoločnosť neeviduje 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1130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zákazková výroba -  spoločnosť nemá</w:t>
      </w:r>
    </w:p>
    <w:p w:rsidR="00502CA4" w:rsidRPr="00CE5373" w:rsidRDefault="00502CA4" w:rsidP="00502CA4">
      <w:pPr>
        <w:pStyle w:val="Zarkazkladnhotextu31"/>
        <w:ind w:left="72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1130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pohľadávky:</w:t>
      </w:r>
    </w:p>
    <w:p w:rsidR="00502CA4" w:rsidRPr="00CE5373" w:rsidRDefault="00502CA4" w:rsidP="00502CA4">
      <w:pPr>
        <w:numPr>
          <w:ilvl w:val="1"/>
          <w:numId w:val="7"/>
        </w:numPr>
        <w:tabs>
          <w:tab w:val="left" w:pos="19467"/>
        </w:tabs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ich vzniku alebo bezodplatnom nadobudnutí - menovitou hodnotou,</w:t>
      </w:r>
    </w:p>
    <w:p w:rsidR="00502CA4" w:rsidRPr="00CE5373" w:rsidRDefault="00502CA4" w:rsidP="00502CA4">
      <w:pPr>
        <w:numPr>
          <w:ilvl w:val="1"/>
          <w:numId w:val="7"/>
        </w:numPr>
        <w:tabs>
          <w:tab w:val="left" w:pos="19467"/>
        </w:tabs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odplatnom nadobudnutí (postúpení) alebo nadobudnutí vkladom do základného imania – obstarávacou cenou,</w:t>
      </w:r>
    </w:p>
    <w:p w:rsidR="00502CA4" w:rsidRPr="00316BB8" w:rsidRDefault="00502CA4" w:rsidP="00316BB8">
      <w:pPr>
        <w:numPr>
          <w:ilvl w:val="0"/>
          <w:numId w:val="7"/>
        </w:numPr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Pri dlhodobých pohľadávkach sa uvádza opravná položka v stĺpci korekcia, čím sa vyjadruje ich   </w:t>
      </w:r>
      <w:r w:rsidRPr="00316BB8">
        <w:rPr>
          <w:rFonts w:ascii="Times New Roman" w:hAnsi="Times New Roman"/>
          <w:szCs w:val="22"/>
        </w:rPr>
        <w:t>časové rozlíšenie na strane aktív súvahy – očakávanou menovitou hodnotou,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záväzky:</w:t>
      </w:r>
    </w:p>
    <w:p w:rsidR="00502CA4" w:rsidRPr="00CE5373" w:rsidRDefault="00502CA4" w:rsidP="00502CA4">
      <w:pPr>
        <w:tabs>
          <w:tab w:val="left" w:pos="19467"/>
        </w:tabs>
        <w:spacing w:before="120"/>
        <w:ind w:left="927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ich vzniku - menovitou hodnotou</w:t>
      </w:r>
    </w:p>
    <w:p w:rsidR="00502CA4" w:rsidRPr="00CE5373" w:rsidRDefault="00502CA4" w:rsidP="00502CA4">
      <w:pPr>
        <w:tabs>
          <w:tab w:val="left" w:pos="19467"/>
        </w:tabs>
        <w:spacing w:before="120"/>
        <w:ind w:left="927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prevzatí - obstarávacou cenou,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rezervy - v očakávanej výške záväzku,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dlhopisy, pôžičky, úvery: </w:t>
      </w:r>
      <w:r w:rsidR="005B0E85" w:rsidRPr="00CE5373">
        <w:rPr>
          <w:sz w:val="22"/>
          <w:szCs w:val="22"/>
          <w:lang w:val="sk-SK"/>
        </w:rPr>
        <w:t>- spoločnosť nemá</w:t>
      </w:r>
    </w:p>
    <w:p w:rsidR="00316BB8" w:rsidRDefault="00316BB8" w:rsidP="00316BB8">
      <w:pPr>
        <w:pStyle w:val="Odsekzoznamu"/>
        <w:rPr>
          <w:szCs w:val="22"/>
        </w:rPr>
      </w:pPr>
    </w:p>
    <w:p w:rsidR="00502CA4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316BB8">
        <w:rPr>
          <w:sz w:val="22"/>
          <w:szCs w:val="22"/>
          <w:lang w:val="sk-SK"/>
        </w:rPr>
        <w:t>deriváty – spoločnosť nemá,</w:t>
      </w:r>
    </w:p>
    <w:p w:rsidR="00316BB8" w:rsidRDefault="00316BB8" w:rsidP="00316BB8">
      <w:pPr>
        <w:pStyle w:val="Odsekzoznamu"/>
        <w:rPr>
          <w:szCs w:val="22"/>
        </w:rPr>
      </w:pPr>
    </w:p>
    <w:p w:rsidR="00502CA4" w:rsidRPr="00316BB8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316BB8">
        <w:rPr>
          <w:sz w:val="22"/>
          <w:szCs w:val="22"/>
          <w:lang w:val="sk-SK"/>
        </w:rPr>
        <w:t xml:space="preserve">prenajatý majetok a majetok obstaraný na základe zmluvy o kúpe prenajatej veci </w:t>
      </w:r>
      <w:r w:rsidR="005B0E85" w:rsidRPr="00316BB8">
        <w:rPr>
          <w:sz w:val="22"/>
          <w:szCs w:val="22"/>
          <w:lang w:val="sk-SK"/>
        </w:rPr>
        <w:t>– spoločnosť nemá</w:t>
      </w:r>
    </w:p>
    <w:p w:rsidR="00502CA4" w:rsidRPr="00CE5373" w:rsidRDefault="00502CA4" w:rsidP="00502CA4">
      <w:pPr>
        <w:tabs>
          <w:tab w:val="left" w:pos="11340"/>
        </w:tabs>
        <w:spacing w:before="120"/>
        <w:jc w:val="both"/>
        <w:rPr>
          <w:rFonts w:ascii="Times New Roman" w:hAnsi="Times New Roman"/>
          <w:szCs w:val="22"/>
        </w:rPr>
      </w:pPr>
    </w:p>
    <w:p w:rsidR="00697CEC" w:rsidRPr="00CE5373" w:rsidRDefault="00697CEC" w:rsidP="00697CEC">
      <w:pPr>
        <w:pStyle w:val="Zarkazkladnhotextu31"/>
        <w:tabs>
          <w:tab w:val="left" w:pos="11340"/>
        </w:tabs>
        <w:ind w:left="540" w:firstLine="0"/>
        <w:rPr>
          <w:sz w:val="22"/>
          <w:szCs w:val="22"/>
          <w:u w:val="single"/>
        </w:rPr>
      </w:pPr>
      <w:r w:rsidRPr="00CE5373">
        <w:rPr>
          <w:sz w:val="22"/>
          <w:szCs w:val="22"/>
          <w:u w:val="single"/>
        </w:rPr>
        <w:t>Odpisový plán</w:t>
      </w:r>
    </w:p>
    <w:p w:rsidR="00502CA4" w:rsidRPr="00CE5373" w:rsidRDefault="00502CA4" w:rsidP="00697CEC">
      <w:pPr>
        <w:pStyle w:val="Zarkazkladnhotextu31"/>
        <w:tabs>
          <w:tab w:val="left" w:pos="11340"/>
        </w:tabs>
        <w:ind w:left="540" w:firstLine="0"/>
        <w:rPr>
          <w:sz w:val="22"/>
          <w:szCs w:val="22"/>
          <w:u w:val="single"/>
        </w:rPr>
      </w:pPr>
      <w:proofErr w:type="spellStart"/>
      <w:r w:rsidRPr="00CE5373">
        <w:rPr>
          <w:sz w:val="22"/>
          <w:szCs w:val="22"/>
        </w:rPr>
        <w:t>Dlhodobý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majetok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sa</w:t>
      </w:r>
      <w:proofErr w:type="spellEnd"/>
      <w:r w:rsidRPr="00CE5373">
        <w:rPr>
          <w:sz w:val="22"/>
          <w:szCs w:val="22"/>
        </w:rPr>
        <w:t xml:space="preserve"> odpisuje </w:t>
      </w:r>
      <w:proofErr w:type="spellStart"/>
      <w:r w:rsidRPr="00CE5373">
        <w:rPr>
          <w:sz w:val="22"/>
          <w:szCs w:val="22"/>
        </w:rPr>
        <w:t>podľa</w:t>
      </w:r>
      <w:proofErr w:type="spellEnd"/>
      <w:r w:rsidRPr="00CE5373">
        <w:rPr>
          <w:sz w:val="22"/>
          <w:szCs w:val="22"/>
        </w:rPr>
        <w:t xml:space="preserve"> odpisového plánu, </w:t>
      </w:r>
      <w:proofErr w:type="spellStart"/>
      <w:r w:rsidRPr="00CE5373">
        <w:rPr>
          <w:sz w:val="22"/>
          <w:szCs w:val="22"/>
        </w:rPr>
        <w:t>ktorý</w:t>
      </w:r>
      <w:proofErr w:type="spellEnd"/>
      <w:r w:rsidRPr="00CE5373">
        <w:rPr>
          <w:sz w:val="22"/>
          <w:szCs w:val="22"/>
        </w:rPr>
        <w:t xml:space="preserve"> b</w:t>
      </w:r>
      <w:r w:rsidR="00697CEC" w:rsidRPr="00CE5373">
        <w:rPr>
          <w:sz w:val="22"/>
          <w:szCs w:val="22"/>
        </w:rPr>
        <w:t xml:space="preserve">ol stanovený s </w:t>
      </w:r>
      <w:proofErr w:type="spellStart"/>
      <w:r w:rsidR="00697CEC" w:rsidRPr="00CE5373">
        <w:rPr>
          <w:sz w:val="22"/>
          <w:szCs w:val="22"/>
        </w:rPr>
        <w:t>ohľadom</w:t>
      </w:r>
      <w:proofErr w:type="spellEnd"/>
      <w:r w:rsidR="00697CEC" w:rsidRPr="00CE5373">
        <w:rPr>
          <w:sz w:val="22"/>
          <w:szCs w:val="22"/>
        </w:rPr>
        <w:t xml:space="preserve"> na odhad </w:t>
      </w:r>
      <w:proofErr w:type="spellStart"/>
      <w:r w:rsidRPr="00CE5373">
        <w:rPr>
          <w:sz w:val="22"/>
          <w:szCs w:val="22"/>
        </w:rPr>
        <w:t>reálnej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ekonomickej</w:t>
      </w:r>
      <w:proofErr w:type="spellEnd"/>
      <w:r w:rsidRPr="00CE5373">
        <w:rPr>
          <w:sz w:val="22"/>
          <w:szCs w:val="22"/>
        </w:rPr>
        <w:t xml:space="preserve"> životnosti. </w:t>
      </w:r>
    </w:p>
    <w:p w:rsidR="00502CA4" w:rsidRPr="00CE5373" w:rsidRDefault="00502CA4" w:rsidP="00502CA4">
      <w:pPr>
        <w:tabs>
          <w:tab w:val="left" w:pos="11340"/>
        </w:tabs>
        <w:jc w:val="both"/>
        <w:rPr>
          <w:rFonts w:ascii="Times New Roman" w:hAnsi="Times New Roman"/>
          <w:b/>
          <w:bCs/>
          <w:i/>
          <w:iCs/>
          <w:szCs w:val="22"/>
        </w:rPr>
      </w:pPr>
      <w:r w:rsidRPr="00CE5373">
        <w:rPr>
          <w:rFonts w:ascii="Times New Roman" w:hAnsi="Times New Roman"/>
          <w:color w:val="000000"/>
          <w:szCs w:val="22"/>
        </w:rPr>
        <w:t xml:space="preserve">        M</w:t>
      </w:r>
      <w:r w:rsidRPr="00CE5373">
        <w:rPr>
          <w:rFonts w:ascii="Times New Roman" w:hAnsi="Times New Roman"/>
          <w:szCs w:val="22"/>
        </w:rPr>
        <w:t xml:space="preserve">ajetok sa začína odpisovať </w:t>
      </w:r>
      <w:r w:rsidRPr="00CE5373">
        <w:rPr>
          <w:rFonts w:ascii="Times New Roman" w:hAnsi="Times New Roman"/>
          <w:b/>
          <w:bCs/>
          <w:i/>
          <w:iCs/>
          <w:szCs w:val="22"/>
        </w:rPr>
        <w:t>dňom zaradenia do používania</w:t>
      </w:r>
      <w:r w:rsidR="007D639C">
        <w:rPr>
          <w:rFonts w:ascii="Times New Roman" w:hAnsi="Times New Roman"/>
          <w:b/>
          <w:bCs/>
          <w:i/>
          <w:iCs/>
          <w:szCs w:val="22"/>
        </w:rPr>
        <w:t>.</w:t>
      </w:r>
    </w:p>
    <w:p w:rsidR="00893579" w:rsidRPr="00CE5373" w:rsidRDefault="00893579" w:rsidP="00502CA4">
      <w:pPr>
        <w:tabs>
          <w:tab w:val="left" w:pos="11340"/>
        </w:tabs>
        <w:jc w:val="both"/>
        <w:rPr>
          <w:rFonts w:ascii="Times New Roman" w:hAnsi="Times New Roman"/>
          <w:b/>
          <w:bCs/>
          <w:i/>
          <w:iCs/>
          <w:szCs w:val="22"/>
        </w:rPr>
      </w:pPr>
    </w:p>
    <w:p w:rsidR="00893579" w:rsidRPr="00CE5373" w:rsidRDefault="00893579" w:rsidP="00893579">
      <w:pPr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Majetok a záväzky vyjadrené v cudzej mene sa prepočítavajú na euro kurzom určeným v kurzovom lístku ECB/ referenčný kurz/:</w:t>
      </w:r>
    </w:p>
    <w:p w:rsidR="00893579" w:rsidRPr="00CE5373" w:rsidRDefault="00893579" w:rsidP="00893579">
      <w:pPr>
        <w:numPr>
          <w:ilvl w:val="0"/>
          <w:numId w:val="8"/>
        </w:numPr>
        <w:suppressAutoHyphens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v deň predchádzajúci dňu uskutočnenia účtovného prípadu,  alebo</w:t>
      </w:r>
    </w:p>
    <w:p w:rsidR="00893579" w:rsidRPr="00CE5373" w:rsidRDefault="00893579" w:rsidP="00893579">
      <w:pPr>
        <w:numPr>
          <w:ilvl w:val="0"/>
          <w:numId w:val="8"/>
        </w:numPr>
        <w:suppressAutoHyphens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v deň , ku ktorému sa zostavuje účtovná závierka. </w:t>
      </w:r>
    </w:p>
    <w:p w:rsidR="00893579" w:rsidRPr="00CE5373" w:rsidRDefault="00893579" w:rsidP="00893579">
      <w:pPr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kúpe a predaji cudzej meny za euro sa použil kurz, za ktorý boli tieto hodnoty nakúpené alebo predané.</w:t>
      </w:r>
    </w:p>
    <w:p w:rsidR="00893579" w:rsidRPr="00CE5373" w:rsidRDefault="00893579" w:rsidP="00502CA4">
      <w:pPr>
        <w:tabs>
          <w:tab w:val="left" w:pos="11340"/>
        </w:tabs>
        <w:jc w:val="both"/>
        <w:rPr>
          <w:rFonts w:ascii="Times New Roman" w:hAnsi="Times New Roman"/>
          <w:b/>
          <w:szCs w:val="22"/>
        </w:rPr>
      </w:pPr>
    </w:p>
    <w:p w:rsidR="00A83E90" w:rsidRPr="00316BB8" w:rsidRDefault="00316BB8" w:rsidP="00316BB8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</w:rPr>
      </w:pPr>
      <w:r>
        <w:rPr>
          <w:rFonts w:ascii="Times New Roman" w:hAnsi="Times New Roman"/>
          <w:b/>
          <w:sz w:val="24"/>
          <w:szCs w:val="22"/>
        </w:rPr>
        <w:t>Informácie</w:t>
      </w:r>
      <w:r w:rsidRPr="00316BB8">
        <w:rPr>
          <w:rFonts w:ascii="Times New Roman" w:hAnsi="Times New Roman"/>
          <w:b/>
          <w:sz w:val="24"/>
          <w:szCs w:val="22"/>
        </w:rPr>
        <w:t>, ktoré vysvetľujú a dopĺňajú súvahu a výkaz ziskov a strát</w:t>
      </w:r>
    </w:p>
    <w:p w:rsidR="00E84E96" w:rsidRPr="00CE5373" w:rsidRDefault="00E84E96">
      <w:pPr>
        <w:rPr>
          <w:rFonts w:ascii="Times New Roman" w:hAnsi="Times New Roman"/>
          <w:szCs w:val="22"/>
        </w:rPr>
      </w:pPr>
    </w:p>
    <w:p w:rsidR="00893579" w:rsidRPr="00CE5373" w:rsidRDefault="00893579" w:rsidP="001169F9">
      <w:pPr>
        <w:pStyle w:val="Odsekzoznamu"/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Dlhodobý nehmotný a hmotný majetok </w:t>
      </w:r>
    </w:p>
    <w:p w:rsidR="00893579" w:rsidRPr="00CE5373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</w:p>
    <w:p w:rsidR="00893579" w:rsidRPr="007D639C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Dlhodobý hmotný majetok – neevidujeme</w:t>
      </w:r>
    </w:p>
    <w:p w:rsidR="00893579" w:rsidRPr="007D639C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Dlhodobý nehmotný majetok - neevidujeme</w:t>
      </w:r>
    </w:p>
    <w:p w:rsidR="00893579" w:rsidRPr="00CE5373" w:rsidRDefault="00893579" w:rsidP="00893579">
      <w:pPr>
        <w:jc w:val="both"/>
        <w:rPr>
          <w:rFonts w:ascii="Times New Roman" w:hAnsi="Times New Roman"/>
          <w:b/>
          <w:szCs w:val="22"/>
        </w:rPr>
      </w:pPr>
    </w:p>
    <w:p w:rsidR="00893579" w:rsidRPr="00CE5373" w:rsidRDefault="00893579" w:rsidP="001169F9">
      <w:pPr>
        <w:pStyle w:val="Odsekzoznamu"/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Dlhodobý finančný majetok </w:t>
      </w:r>
    </w:p>
    <w:p w:rsidR="00893579" w:rsidRPr="00CE5373" w:rsidRDefault="00893579" w:rsidP="00893579">
      <w:pPr>
        <w:tabs>
          <w:tab w:val="left" w:pos="12096"/>
        </w:tabs>
        <w:ind w:left="360"/>
        <w:jc w:val="both"/>
        <w:rPr>
          <w:rFonts w:ascii="Times New Roman" w:hAnsi="Times New Roman"/>
          <w:szCs w:val="22"/>
        </w:rPr>
      </w:pPr>
    </w:p>
    <w:p w:rsidR="00893579" w:rsidRPr="00CE5373" w:rsidRDefault="00893579" w:rsidP="00893579">
      <w:pPr>
        <w:tabs>
          <w:tab w:val="left" w:pos="12096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Na účtoch dlhodobého finančného majetku spoločnosť neúčtuje.</w:t>
      </w:r>
    </w:p>
    <w:p w:rsidR="00893579" w:rsidRPr="00CE5373" w:rsidRDefault="00893579" w:rsidP="00893579">
      <w:pPr>
        <w:jc w:val="both"/>
        <w:rPr>
          <w:rFonts w:ascii="Times New Roman" w:hAnsi="Times New Roman"/>
          <w:color w:val="000000"/>
          <w:szCs w:val="22"/>
        </w:rPr>
      </w:pPr>
    </w:p>
    <w:p w:rsidR="00A2668B" w:rsidRPr="007D639C" w:rsidRDefault="00A2668B" w:rsidP="001169F9">
      <w:pPr>
        <w:pStyle w:val="Odsekzoznamu"/>
        <w:jc w:val="both"/>
        <w:rPr>
          <w:rFonts w:ascii="Times New Roman" w:hAnsi="Times New Roman"/>
          <w:b/>
          <w:szCs w:val="22"/>
        </w:rPr>
      </w:pPr>
      <w:r w:rsidRPr="007D639C">
        <w:rPr>
          <w:rFonts w:ascii="Times New Roman" w:hAnsi="Times New Roman"/>
          <w:b/>
          <w:szCs w:val="22"/>
        </w:rPr>
        <w:t xml:space="preserve">Zásoby </w:t>
      </w:r>
    </w:p>
    <w:p w:rsidR="007D639C" w:rsidRDefault="007D639C" w:rsidP="007D639C">
      <w:pPr>
        <w:jc w:val="both"/>
        <w:rPr>
          <w:rFonts w:ascii="Times New Roman" w:hAnsi="Times New Roman"/>
          <w:b/>
          <w:szCs w:val="22"/>
        </w:rPr>
      </w:pPr>
    </w:p>
    <w:p w:rsidR="001169F9" w:rsidRDefault="007D639C" w:rsidP="001169F9">
      <w:pPr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Zásoby spoločnosť nemá</w:t>
      </w:r>
      <w:r>
        <w:rPr>
          <w:rFonts w:ascii="Times New Roman" w:hAnsi="Times New Roman"/>
          <w:szCs w:val="22"/>
        </w:rPr>
        <w:t>.</w:t>
      </w:r>
    </w:p>
    <w:p w:rsidR="001169F9" w:rsidRDefault="001169F9" w:rsidP="001169F9">
      <w:pPr>
        <w:jc w:val="both"/>
        <w:rPr>
          <w:rFonts w:ascii="Times New Roman" w:hAnsi="Times New Roman"/>
          <w:szCs w:val="22"/>
        </w:rPr>
      </w:pPr>
    </w:p>
    <w:p w:rsidR="00A2668B" w:rsidRPr="001169F9" w:rsidRDefault="00A2668B" w:rsidP="001169F9">
      <w:pPr>
        <w:pStyle w:val="Odsekzoznamu"/>
        <w:jc w:val="both"/>
        <w:rPr>
          <w:rFonts w:ascii="Times New Roman" w:hAnsi="Times New Roman"/>
          <w:b/>
          <w:szCs w:val="22"/>
        </w:rPr>
      </w:pPr>
      <w:r w:rsidRPr="001169F9">
        <w:rPr>
          <w:rFonts w:ascii="Times New Roman" w:hAnsi="Times New Roman"/>
          <w:b/>
          <w:szCs w:val="22"/>
        </w:rPr>
        <w:t xml:space="preserve">Pohľadávky </w:t>
      </w:r>
    </w:p>
    <w:p w:rsidR="00A2668B" w:rsidRPr="00CE5373" w:rsidRDefault="00A2668B" w:rsidP="00A2668B">
      <w:pPr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4"/>
        <w:gridCol w:w="2038"/>
        <w:gridCol w:w="2038"/>
        <w:gridCol w:w="2048"/>
      </w:tblGrid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Pohľadávky spolu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9288" w:type="dxa"/>
            <w:gridSpan w:val="4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Dlhodobé pohľadávky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 z obchodného styku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9288" w:type="dxa"/>
            <w:gridSpan w:val="4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Krátkodobé pohľadávky</w:t>
            </w:r>
          </w:p>
        </w:tc>
      </w:tr>
      <w:tr w:rsidR="00A2668B" w:rsidRPr="00CE5373" w:rsidTr="007D639C">
        <w:trPr>
          <w:trHeight w:val="397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2038" w:type="dxa"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Sociálne poistenie</w:t>
            </w:r>
          </w:p>
        </w:tc>
        <w:tc>
          <w:tcPr>
            <w:tcW w:w="2038" w:type="dxa"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32,19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32,19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Daňové pohľadávky a dotácie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203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Krátkodobé pohľadávky spolu</w:t>
            </w:r>
          </w:p>
        </w:tc>
        <w:tc>
          <w:tcPr>
            <w:tcW w:w="2038" w:type="dxa"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  <w:b/>
                <w:highlight w:val="yellow"/>
              </w:rPr>
            </w:pPr>
            <w:r>
              <w:rPr>
                <w:rFonts w:ascii="Times New Roman" w:hAnsi="Times New Roman"/>
                <w:b/>
                <w:szCs w:val="22"/>
              </w:rPr>
              <w:t>32,19</w:t>
            </w:r>
          </w:p>
        </w:tc>
        <w:tc>
          <w:tcPr>
            <w:tcW w:w="203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  <w:b/>
                <w:highlight w:val="yellow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Cs w:val="22"/>
              </w:rPr>
              <w:t>32,19</w:t>
            </w:r>
          </w:p>
        </w:tc>
      </w:tr>
    </w:tbl>
    <w:p w:rsidR="007D639C" w:rsidRDefault="007D639C" w:rsidP="00A2668B">
      <w:pPr>
        <w:jc w:val="both"/>
        <w:outlineLvl w:val="0"/>
        <w:rPr>
          <w:rFonts w:ascii="Times New Roman" w:hAnsi="Times New Roman"/>
          <w:b/>
          <w:szCs w:val="22"/>
        </w:rPr>
      </w:pPr>
    </w:p>
    <w:p w:rsidR="00A2668B" w:rsidRPr="002F5087" w:rsidRDefault="00A2668B" w:rsidP="002F5087">
      <w:pPr>
        <w:jc w:val="both"/>
        <w:outlineLvl w:val="0"/>
        <w:rPr>
          <w:rFonts w:ascii="Times New Roman" w:hAnsi="Times New Roman"/>
          <w:b/>
          <w:szCs w:val="22"/>
        </w:rPr>
      </w:pPr>
      <w:r w:rsidRPr="002F5087">
        <w:rPr>
          <w:rFonts w:ascii="Times New Roman" w:hAnsi="Times New Roman"/>
          <w:b/>
          <w:szCs w:val="22"/>
        </w:rPr>
        <w:t xml:space="preserve">Finančné účty  </w:t>
      </w:r>
    </w:p>
    <w:p w:rsidR="00A2668B" w:rsidRPr="00CE5373" w:rsidRDefault="00A2668B" w:rsidP="00A2668B">
      <w:pPr>
        <w:pStyle w:val="Zkladntext31"/>
        <w:overflowPunct/>
        <w:autoSpaceDE/>
        <w:textAlignment w:val="auto"/>
        <w:rPr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5"/>
        <w:gridCol w:w="2691"/>
        <w:gridCol w:w="2361"/>
      </w:tblGrid>
      <w:tr w:rsidR="00A2668B" w:rsidRPr="00CE5373" w:rsidTr="007D639C">
        <w:trPr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2F5087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</w:t>
            </w:r>
            <w:r w:rsidR="00894DD6">
              <w:rPr>
                <w:rFonts w:ascii="Times New Roman" w:hAnsi="Times New Roman"/>
              </w:rPr>
              <w:t xml:space="preserve">úce účtovné obdobie 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91" w:type="dxa"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1 849,41</w:t>
            </w:r>
          </w:p>
        </w:tc>
        <w:tc>
          <w:tcPr>
            <w:tcW w:w="2361" w:type="dxa"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4 414,62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Bežné bankové účty</w:t>
            </w:r>
          </w:p>
        </w:tc>
        <w:tc>
          <w:tcPr>
            <w:tcW w:w="2691" w:type="dxa"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20,32</w:t>
            </w:r>
          </w:p>
        </w:tc>
        <w:tc>
          <w:tcPr>
            <w:tcW w:w="2361" w:type="dxa"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Bankové účty termínované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91" w:type="dxa"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1 869,73</w:t>
            </w:r>
          </w:p>
        </w:tc>
        <w:tc>
          <w:tcPr>
            <w:tcW w:w="2361" w:type="dxa"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4 414,62</w:t>
            </w:r>
          </w:p>
        </w:tc>
      </w:tr>
    </w:tbl>
    <w:p w:rsidR="002F5087" w:rsidRDefault="002F5087">
      <w:pPr>
        <w:rPr>
          <w:rFonts w:ascii="Times New Roman" w:hAnsi="Times New Roman"/>
          <w:b/>
          <w:szCs w:val="22"/>
        </w:rPr>
      </w:pPr>
    </w:p>
    <w:p w:rsidR="001169F9" w:rsidRDefault="001169F9">
      <w:pPr>
        <w:rPr>
          <w:rFonts w:ascii="Times New Roman" w:hAnsi="Times New Roman"/>
          <w:b/>
          <w:szCs w:val="22"/>
        </w:rPr>
      </w:pPr>
    </w:p>
    <w:p w:rsidR="001169F9" w:rsidRDefault="001169F9">
      <w:pPr>
        <w:rPr>
          <w:rFonts w:ascii="Times New Roman" w:hAnsi="Times New Roman"/>
          <w:b/>
          <w:szCs w:val="22"/>
        </w:rPr>
      </w:pPr>
    </w:p>
    <w:p w:rsidR="001169F9" w:rsidRDefault="001169F9">
      <w:pPr>
        <w:rPr>
          <w:rFonts w:ascii="Times New Roman" w:hAnsi="Times New Roman"/>
          <w:b/>
          <w:szCs w:val="22"/>
        </w:rPr>
      </w:pPr>
    </w:p>
    <w:p w:rsidR="001169F9" w:rsidRDefault="001169F9">
      <w:pPr>
        <w:rPr>
          <w:rFonts w:ascii="Times New Roman" w:hAnsi="Times New Roman"/>
          <w:b/>
          <w:szCs w:val="22"/>
        </w:rPr>
      </w:pPr>
    </w:p>
    <w:p w:rsidR="00A2668B" w:rsidRPr="00CE5373" w:rsidRDefault="002F5087">
      <w:pPr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lastRenderedPageBreak/>
        <w:t>Záväzky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A2668B" w:rsidRPr="00CE5373" w:rsidTr="004652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2668B" w:rsidRPr="00CE5373" w:rsidTr="004652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4652D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1 146,89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4652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F070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1 146,89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4652D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4652D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894D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894D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4652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A2668B" w:rsidRDefault="00A2668B">
      <w:pPr>
        <w:rPr>
          <w:rFonts w:ascii="Times New Roman" w:hAnsi="Times New Roman"/>
          <w:szCs w:val="22"/>
        </w:rPr>
      </w:pPr>
    </w:p>
    <w:p w:rsidR="009F345A" w:rsidRPr="00CE5373" w:rsidRDefault="009F345A">
      <w:pPr>
        <w:rPr>
          <w:rFonts w:ascii="Times New Roman" w:hAnsi="Times New Roman"/>
          <w:szCs w:val="22"/>
        </w:rPr>
      </w:pPr>
    </w:p>
    <w:p w:rsidR="00A2668B" w:rsidRPr="00CE5373" w:rsidRDefault="00A2668B" w:rsidP="00A2668B">
      <w:pPr>
        <w:rPr>
          <w:rFonts w:ascii="Times New Roman" w:hAnsi="Times New Roman"/>
          <w:szCs w:val="22"/>
        </w:rPr>
      </w:pPr>
    </w:p>
    <w:p w:rsidR="00F0702A" w:rsidRDefault="00F0702A" w:rsidP="008539F8">
      <w:pPr>
        <w:jc w:val="both"/>
        <w:outlineLvl w:val="0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Členenie záväzkov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9"/>
        <w:gridCol w:w="3639"/>
      </w:tblGrid>
      <w:tr w:rsidR="00F0702A" w:rsidRPr="00CE5373" w:rsidTr="005D2EA1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F0702A" w:rsidRPr="00CE5373" w:rsidRDefault="00F0702A" w:rsidP="00F0702A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Záväzok</w:t>
            </w:r>
          </w:p>
        </w:tc>
        <w:tc>
          <w:tcPr>
            <w:tcW w:w="2038" w:type="dxa"/>
            <w:vAlign w:val="center"/>
          </w:tcPr>
          <w:p w:rsidR="00F0702A" w:rsidRDefault="00F0702A" w:rsidP="005D2EA1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 v €</w:t>
            </w:r>
          </w:p>
        </w:tc>
      </w:tr>
      <w:tr w:rsidR="00F0702A" w:rsidRPr="00CE5373" w:rsidTr="005D2EA1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F0702A" w:rsidRPr="00CE5373" w:rsidRDefault="00F0702A" w:rsidP="005D2EA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Záväzky</w:t>
            </w:r>
            <w:r w:rsidRPr="00CE5373">
              <w:rPr>
                <w:rFonts w:ascii="Times New Roman" w:hAnsi="Times New Roman"/>
                <w:szCs w:val="22"/>
              </w:rPr>
              <w:t xml:space="preserve">  z obchodného styku</w:t>
            </w:r>
          </w:p>
        </w:tc>
        <w:tc>
          <w:tcPr>
            <w:tcW w:w="2038" w:type="dxa"/>
            <w:vAlign w:val="center"/>
          </w:tcPr>
          <w:p w:rsidR="00F0702A" w:rsidRPr="00CE5373" w:rsidRDefault="00F0702A" w:rsidP="005D2EA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 xml:space="preserve">90,00 </w:t>
            </w:r>
          </w:p>
        </w:tc>
      </w:tr>
      <w:tr w:rsidR="00F0702A" w:rsidRPr="00CE5373" w:rsidTr="005D2EA1">
        <w:trPr>
          <w:jc w:val="center"/>
        </w:trPr>
        <w:tc>
          <w:tcPr>
            <w:tcW w:w="3164" w:type="dxa"/>
            <w:vAlign w:val="center"/>
          </w:tcPr>
          <w:p w:rsidR="00F0702A" w:rsidRPr="00CE5373" w:rsidRDefault="00F0702A" w:rsidP="005D2EA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 xml:space="preserve">Záväzky zamestnancom </w:t>
            </w:r>
          </w:p>
        </w:tc>
        <w:tc>
          <w:tcPr>
            <w:tcW w:w="2038" w:type="dxa"/>
            <w:vAlign w:val="center"/>
          </w:tcPr>
          <w:p w:rsidR="00F0702A" w:rsidRPr="00CE5373" w:rsidRDefault="00F0702A" w:rsidP="005D2EA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79,68</w:t>
            </w:r>
          </w:p>
        </w:tc>
      </w:tr>
      <w:tr w:rsidR="00F0702A" w:rsidRPr="00CE5373" w:rsidTr="005D2EA1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F0702A" w:rsidRPr="00CE5373" w:rsidRDefault="00F0702A" w:rsidP="005D2EA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 xml:space="preserve">Záväzky voči orgánom soc. zabezpečenia </w:t>
            </w:r>
          </w:p>
        </w:tc>
        <w:tc>
          <w:tcPr>
            <w:tcW w:w="2038" w:type="dxa"/>
            <w:vAlign w:val="center"/>
          </w:tcPr>
          <w:p w:rsidR="00F0702A" w:rsidRPr="00CE5373" w:rsidRDefault="001169F9" w:rsidP="005D2EA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321,49</w:t>
            </w:r>
          </w:p>
        </w:tc>
      </w:tr>
      <w:tr w:rsidR="00F0702A" w:rsidRPr="00CE5373" w:rsidTr="005D2EA1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F0702A" w:rsidRPr="00F0702A" w:rsidRDefault="00F0702A" w:rsidP="005D2EA1">
            <w:pPr>
              <w:rPr>
                <w:rFonts w:ascii="Times New Roman" w:hAnsi="Times New Roman"/>
                <w:szCs w:val="22"/>
              </w:rPr>
            </w:pPr>
            <w:r w:rsidRPr="00F0702A">
              <w:rPr>
                <w:rFonts w:ascii="Times New Roman" w:hAnsi="Times New Roman"/>
                <w:szCs w:val="22"/>
              </w:rPr>
              <w:t xml:space="preserve">Záväzky – daň z príjmu </w:t>
            </w:r>
            <w:r>
              <w:rPr>
                <w:rFonts w:ascii="Times New Roman" w:hAnsi="Times New Roman"/>
                <w:szCs w:val="22"/>
              </w:rPr>
              <w:t>(daňová licencia)</w:t>
            </w:r>
          </w:p>
        </w:tc>
        <w:tc>
          <w:tcPr>
            <w:tcW w:w="2038" w:type="dxa"/>
            <w:vAlign w:val="center"/>
          </w:tcPr>
          <w:p w:rsidR="00F0702A" w:rsidRPr="00F0702A" w:rsidRDefault="00F0702A" w:rsidP="005D2EA1">
            <w:pPr>
              <w:jc w:val="center"/>
              <w:rPr>
                <w:rFonts w:ascii="Times New Roman" w:hAnsi="Times New Roman"/>
                <w:szCs w:val="22"/>
              </w:rPr>
            </w:pPr>
            <w:r w:rsidRPr="00F0702A">
              <w:rPr>
                <w:rFonts w:ascii="Times New Roman" w:hAnsi="Times New Roman"/>
                <w:szCs w:val="22"/>
              </w:rPr>
              <w:t>480,00</w:t>
            </w:r>
          </w:p>
        </w:tc>
      </w:tr>
      <w:tr w:rsidR="00F0702A" w:rsidRPr="00CE5373" w:rsidTr="005D2EA1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F0702A" w:rsidRPr="00F0702A" w:rsidRDefault="00F0702A" w:rsidP="005D2EA1">
            <w:pPr>
              <w:rPr>
                <w:rFonts w:ascii="Times New Roman" w:hAnsi="Times New Roman"/>
                <w:szCs w:val="22"/>
              </w:rPr>
            </w:pPr>
            <w:r w:rsidRPr="00F0702A">
              <w:rPr>
                <w:rFonts w:ascii="Times New Roman" w:hAnsi="Times New Roman"/>
                <w:szCs w:val="22"/>
              </w:rPr>
              <w:t>Záväzky – ostatné priame dane, daň zo závislej činnosti</w:t>
            </w:r>
          </w:p>
        </w:tc>
        <w:tc>
          <w:tcPr>
            <w:tcW w:w="2038" w:type="dxa"/>
            <w:vAlign w:val="center"/>
          </w:tcPr>
          <w:p w:rsidR="00F0702A" w:rsidRPr="00F0702A" w:rsidRDefault="00F0702A" w:rsidP="005D2EA1">
            <w:pPr>
              <w:jc w:val="center"/>
              <w:rPr>
                <w:rFonts w:ascii="Times New Roman" w:hAnsi="Times New Roman"/>
                <w:szCs w:val="22"/>
              </w:rPr>
            </w:pPr>
            <w:r w:rsidRPr="00F0702A">
              <w:rPr>
                <w:rFonts w:ascii="Times New Roman" w:hAnsi="Times New Roman"/>
                <w:szCs w:val="22"/>
              </w:rPr>
              <w:t>175,72</w:t>
            </w:r>
          </w:p>
        </w:tc>
      </w:tr>
      <w:tr w:rsidR="00F0702A" w:rsidRPr="00CE5373" w:rsidTr="005D2EA1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F0702A" w:rsidRPr="00CE5373" w:rsidRDefault="00F0702A" w:rsidP="005D2EA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2038" w:type="dxa"/>
            <w:vAlign w:val="center"/>
          </w:tcPr>
          <w:p w:rsidR="00F0702A" w:rsidRPr="00CE5373" w:rsidRDefault="001169F9" w:rsidP="005D2EA1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Cs w:val="22"/>
              </w:rPr>
              <w:t>1 146,89</w:t>
            </w:r>
          </w:p>
        </w:tc>
      </w:tr>
    </w:tbl>
    <w:p w:rsidR="00F0702A" w:rsidRDefault="00F0702A" w:rsidP="008539F8">
      <w:pPr>
        <w:jc w:val="both"/>
        <w:outlineLvl w:val="0"/>
        <w:rPr>
          <w:rFonts w:ascii="Times New Roman" w:hAnsi="Times New Roman"/>
          <w:b/>
          <w:szCs w:val="22"/>
        </w:rPr>
      </w:pPr>
    </w:p>
    <w:p w:rsidR="00F0702A" w:rsidRDefault="00F0702A" w:rsidP="008539F8">
      <w:pPr>
        <w:jc w:val="both"/>
        <w:outlineLvl w:val="0"/>
        <w:rPr>
          <w:rFonts w:ascii="Times New Roman" w:hAnsi="Times New Roman"/>
          <w:b/>
          <w:szCs w:val="22"/>
        </w:rPr>
      </w:pPr>
    </w:p>
    <w:p w:rsidR="008539F8" w:rsidRPr="00CE5373" w:rsidRDefault="008539F8" w:rsidP="008539F8">
      <w:pPr>
        <w:jc w:val="both"/>
        <w:outlineLvl w:val="0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Výnosy </w:t>
      </w:r>
    </w:p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8539F8" w:rsidRPr="00CE5373" w:rsidTr="004652D1">
        <w:trPr>
          <w:cantSplit/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4652D1">
            <w:pPr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Tržby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Bezprostredne predchádzajúce účtovné obdobie</w:t>
            </w:r>
          </w:p>
        </w:tc>
      </w:tr>
      <w:tr w:rsidR="008539F8" w:rsidRPr="00CE5373" w:rsidTr="004652D1">
        <w:trPr>
          <w:cantSplit/>
        </w:trPr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%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894DD6" w:rsidRDefault="008539F8" w:rsidP="004652D1">
            <w:pPr>
              <w:snapToGrid w:val="0"/>
              <w:rPr>
                <w:rFonts w:ascii="Times New Roman" w:hAnsi="Times New Roman"/>
                <w:color w:val="000000"/>
              </w:rPr>
            </w:pPr>
            <w:r w:rsidRPr="00894DD6">
              <w:rPr>
                <w:rFonts w:ascii="Times New Roman" w:hAnsi="Times New Roman"/>
                <w:color w:val="000000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CE5373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2F5087" w:rsidRDefault="00F0702A" w:rsidP="00894DD6">
            <w:pPr>
              <w:snapToGrid w:val="0"/>
              <w:jc w:val="center"/>
              <w:rPr>
                <w:rFonts w:ascii="Times New Roman" w:hAnsi="Times New Roman"/>
                <w:color w:val="000000"/>
                <w:highlight w:val="yellow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</w:tr>
      <w:tr w:rsidR="00894DD6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894DD6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2F5087" w:rsidRDefault="00F0702A" w:rsidP="00AF420A">
            <w:pPr>
              <w:snapToGrid w:val="0"/>
              <w:jc w:val="center"/>
              <w:rPr>
                <w:rFonts w:ascii="Times New Roman" w:hAnsi="Times New Roman"/>
                <w:color w:val="000000"/>
                <w:highlight w:val="yellow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2 178,00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F0702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100,00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F0702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4DD6" w:rsidRPr="00CE5373" w:rsidRDefault="00F0702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-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894DD6" w:rsidRDefault="00894DD6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894DD6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 xml:space="preserve">Spolu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F0702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2 178,00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F0702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100,00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F0702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F0702A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</w:tr>
    </w:tbl>
    <w:p w:rsidR="008539F8" w:rsidRPr="00CE5373" w:rsidRDefault="008539F8" w:rsidP="008539F8">
      <w:pPr>
        <w:jc w:val="both"/>
        <w:rPr>
          <w:rFonts w:ascii="Times New Roman" w:hAnsi="Times New Roman"/>
          <w:szCs w:val="22"/>
          <w:u w:val="single"/>
        </w:rPr>
      </w:pPr>
    </w:p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894DD6" w:rsidRDefault="00894DD6" w:rsidP="00894DD6">
      <w:pPr>
        <w:pStyle w:val="Nadpis1"/>
        <w:rPr>
          <w:szCs w:val="22"/>
          <w:u w:val="none"/>
        </w:rPr>
      </w:pPr>
      <w:r w:rsidRPr="00894DD6">
        <w:rPr>
          <w:sz w:val="22"/>
          <w:szCs w:val="22"/>
          <w:u w:val="none"/>
          <w:lang w:val="sk-SK"/>
        </w:rPr>
        <w:t>Náklady</w:t>
      </w:r>
    </w:p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8539F8" w:rsidRPr="00CE5373" w:rsidTr="004652D1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významné položky nákladov z hospodárskej činnosti</w:t>
            </w:r>
            <w:r w:rsidRPr="00CE5373">
              <w:rPr>
                <w:rFonts w:ascii="Times New Roman" w:hAnsi="Times New Roman"/>
                <w:b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Spotreba materiálu, energie a ostatných neskladovateľných dodávok,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1B396D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lastRenderedPageBreak/>
              <w:t>Spotreba materiálu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F070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18,00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2F5087" w:rsidP="004652D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Predaný tovar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F070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Služby:</w:t>
            </w:r>
            <w:r w:rsidRPr="00CE5373">
              <w:rPr>
                <w:rFonts w:ascii="Times New Roman" w:hAnsi="Times New Roman"/>
                <w:szCs w:val="22"/>
              </w:rPr>
              <w:t xml:space="preserve"> z toho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2F5087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</w:t>
            </w:r>
            <w:r w:rsidR="002F5087">
              <w:rPr>
                <w:rFonts w:ascii="Times New Roman" w:hAnsi="Times New Roman"/>
                <w:szCs w:val="22"/>
              </w:rPr>
              <w:t>statné služby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F070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522,17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1169F9" w:rsidP="004652D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Mzdové náklady</w:t>
            </w:r>
          </w:p>
        </w:tc>
        <w:tc>
          <w:tcPr>
            <w:tcW w:w="921" w:type="pct"/>
            <w:noWrap/>
            <w:vAlign w:val="center"/>
          </w:tcPr>
          <w:p w:rsidR="00AF420A" w:rsidRPr="00CE5373" w:rsidRDefault="001169F9" w:rsidP="00AF420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3 160,00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1169F9" w:rsidP="004652D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Zákonné sociálne poistenie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1169F9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1 079,10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Odpisy a oprávky k dlhodobému hmotnému a nehmotnému majetku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1169F9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Zostatková cena predaného dlhodobého majetku a materiálu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AF420A">
            <w:pPr>
              <w:rPr>
                <w:rFonts w:ascii="Times New Roman" w:hAnsi="Times New Roman"/>
                <w:i/>
              </w:rPr>
            </w:pPr>
            <w:r w:rsidRPr="00CE5373">
              <w:rPr>
                <w:rFonts w:ascii="Times New Roman" w:hAnsi="Times New Roman"/>
                <w:i/>
                <w:szCs w:val="22"/>
              </w:rPr>
              <w:t>Kurzové straty: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  <w:i/>
              </w:rPr>
            </w:pPr>
            <w:r w:rsidRPr="00CE5373">
              <w:rPr>
                <w:rFonts w:ascii="Times New Roman" w:hAnsi="Times New Roman"/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  <w:i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83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Ostatné finančné náklady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1169F9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75,00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p w:rsidR="008539F8" w:rsidRPr="00CE5373" w:rsidRDefault="008539F8" w:rsidP="008539F8">
      <w:pPr>
        <w:jc w:val="both"/>
        <w:outlineLvl w:val="0"/>
        <w:rPr>
          <w:rFonts w:ascii="Times New Roman" w:hAnsi="Times New Roman"/>
          <w:szCs w:val="22"/>
        </w:rPr>
      </w:pPr>
    </w:p>
    <w:p w:rsidR="001B396D" w:rsidRDefault="001B396D">
      <w:pPr>
        <w:rPr>
          <w:rFonts w:ascii="Times New Roman" w:hAnsi="Times New Roman"/>
          <w:szCs w:val="22"/>
        </w:rPr>
      </w:pPr>
      <w:r w:rsidRPr="0057729C">
        <w:rPr>
          <w:rFonts w:ascii="Times New Roman" w:hAnsi="Times New Roman"/>
          <w:szCs w:val="22"/>
        </w:rPr>
        <w:t xml:space="preserve">Výsledok hospodárenia za bežné účtovné obdobie </w:t>
      </w:r>
      <w:r w:rsidR="001169F9">
        <w:rPr>
          <w:rFonts w:ascii="Times New Roman" w:hAnsi="Times New Roman"/>
          <w:szCs w:val="22"/>
        </w:rPr>
        <w:t xml:space="preserve">je strata vo výške 2676,26 Eur. </w:t>
      </w:r>
      <w:bookmarkStart w:id="0" w:name="_GoBack"/>
      <w:bookmarkEnd w:id="0"/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Pr="00CE5373" w:rsidRDefault="001B396D">
      <w:pPr>
        <w:rPr>
          <w:rFonts w:ascii="Times New Roman" w:hAnsi="Times New Roman"/>
          <w:szCs w:val="22"/>
        </w:rPr>
      </w:pPr>
    </w:p>
    <w:sectPr w:rsidR="001B396D" w:rsidRPr="00CE5373" w:rsidSect="0033648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AD2" w:rsidRDefault="00913AD2" w:rsidP="00893579">
      <w:r>
        <w:separator/>
      </w:r>
    </w:p>
  </w:endnote>
  <w:endnote w:type="continuationSeparator" w:id="0">
    <w:p w:rsidR="00913AD2" w:rsidRDefault="00913AD2" w:rsidP="00893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AD2" w:rsidRDefault="00913AD2" w:rsidP="00893579">
      <w:r>
        <w:separator/>
      </w:r>
    </w:p>
  </w:footnote>
  <w:footnote w:type="continuationSeparator" w:id="0">
    <w:p w:rsidR="00913AD2" w:rsidRDefault="00913AD2" w:rsidP="008935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45A" w:rsidRPr="009F345A" w:rsidRDefault="009F345A">
    <w:pPr>
      <w:pStyle w:val="Hlavika"/>
      <w:rPr>
        <w:rFonts w:ascii="Times New Roman" w:hAnsi="Times New Roman"/>
      </w:rPr>
    </w:pPr>
    <w:r w:rsidRPr="009F345A">
      <w:rPr>
        <w:rFonts w:ascii="Times New Roman" w:hAnsi="Times New Roman"/>
      </w:rPr>
      <w:t xml:space="preserve">Poznámky </w:t>
    </w:r>
    <w:proofErr w:type="spellStart"/>
    <w:r w:rsidRPr="009F345A">
      <w:rPr>
        <w:rFonts w:ascii="Times New Roman" w:hAnsi="Times New Roman"/>
      </w:rPr>
      <w:t>Úč</w:t>
    </w:r>
    <w:proofErr w:type="spellEnd"/>
    <w:r w:rsidRPr="009F345A">
      <w:rPr>
        <w:rFonts w:ascii="Times New Roman" w:hAnsi="Times New Roman"/>
      </w:rPr>
      <w:t xml:space="preserve"> MÚJ 3-01       </w:t>
    </w:r>
    <w:r w:rsidR="00F0702A">
      <w:rPr>
        <w:rFonts w:ascii="Times New Roman" w:hAnsi="Times New Roman"/>
      </w:rPr>
      <w:t xml:space="preserve">                   IČO: 47526769</w:t>
    </w:r>
    <w:r w:rsidRPr="009F345A">
      <w:rPr>
        <w:rFonts w:ascii="Times New Roman" w:hAnsi="Times New Roman"/>
      </w:rPr>
      <w:t xml:space="preserve">            </w:t>
    </w:r>
    <w:r w:rsidR="00F0702A">
      <w:rPr>
        <w:rFonts w:ascii="Times New Roman" w:hAnsi="Times New Roman"/>
      </w:rPr>
      <w:t xml:space="preserve">                 DIČ: 2023942789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2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3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/>
      </w:rPr>
    </w:lvl>
  </w:abstractNum>
  <w:abstractNum w:abstractNumId="6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7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800" w:hanging="360"/>
      </w:pPr>
      <w:rPr>
        <w:rFonts w:ascii="Arial Narrow" w:hAnsi="Arial Narrow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3E97BC1"/>
    <w:multiLevelType w:val="hybridMultilevel"/>
    <w:tmpl w:val="E9040704"/>
    <w:lvl w:ilvl="0" w:tplc="2C700A8C">
      <w:start w:val="9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C633E8A"/>
    <w:multiLevelType w:val="hybridMultilevel"/>
    <w:tmpl w:val="3FDC4C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DC12FBA"/>
    <w:multiLevelType w:val="hybridMultilevel"/>
    <w:tmpl w:val="78164D74"/>
    <w:lvl w:ilvl="0" w:tplc="959C28A4">
      <w:start w:val="9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7481EA0"/>
    <w:multiLevelType w:val="hybridMultilevel"/>
    <w:tmpl w:val="067E68E2"/>
    <w:lvl w:ilvl="0" w:tplc="8702F14E">
      <w:start w:val="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454D1B"/>
    <w:multiLevelType w:val="hybridMultilevel"/>
    <w:tmpl w:val="5A5E3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F978DA"/>
    <w:multiLevelType w:val="hybridMultilevel"/>
    <w:tmpl w:val="A1E69000"/>
    <w:lvl w:ilvl="0" w:tplc="36E448D6">
      <w:start w:val="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AA00FD"/>
    <w:multiLevelType w:val="hybridMultilevel"/>
    <w:tmpl w:val="0FBCDB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F87803"/>
    <w:multiLevelType w:val="hybridMultilevel"/>
    <w:tmpl w:val="DD6C3CB8"/>
    <w:lvl w:ilvl="0" w:tplc="00000006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15"/>
  </w:num>
  <w:num w:numId="8">
    <w:abstractNumId w:val="6"/>
  </w:num>
  <w:num w:numId="9">
    <w:abstractNumId w:val="1"/>
  </w:num>
  <w:num w:numId="10">
    <w:abstractNumId w:val="2"/>
  </w:num>
  <w:num w:numId="11">
    <w:abstractNumId w:val="9"/>
  </w:num>
  <w:num w:numId="12">
    <w:abstractNumId w:val="13"/>
  </w:num>
  <w:num w:numId="13">
    <w:abstractNumId w:val="11"/>
  </w:num>
  <w:num w:numId="14">
    <w:abstractNumId w:val="10"/>
  </w:num>
  <w:num w:numId="15">
    <w:abstractNumId w:val="8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0C2"/>
    <w:rsid w:val="00067256"/>
    <w:rsid w:val="000728B0"/>
    <w:rsid w:val="000E21D0"/>
    <w:rsid w:val="001169F9"/>
    <w:rsid w:val="001468B4"/>
    <w:rsid w:val="001510C2"/>
    <w:rsid w:val="00155D3C"/>
    <w:rsid w:val="0019709E"/>
    <w:rsid w:val="001B396D"/>
    <w:rsid w:val="001E102D"/>
    <w:rsid w:val="002F5087"/>
    <w:rsid w:val="00316BB8"/>
    <w:rsid w:val="0033648E"/>
    <w:rsid w:val="003A394F"/>
    <w:rsid w:val="00453949"/>
    <w:rsid w:val="004652D1"/>
    <w:rsid w:val="00502CA4"/>
    <w:rsid w:val="00516B87"/>
    <w:rsid w:val="0057729C"/>
    <w:rsid w:val="005B0E85"/>
    <w:rsid w:val="005E300A"/>
    <w:rsid w:val="00691F68"/>
    <w:rsid w:val="00697CEC"/>
    <w:rsid w:val="00711D9A"/>
    <w:rsid w:val="007258CC"/>
    <w:rsid w:val="00754844"/>
    <w:rsid w:val="0076137B"/>
    <w:rsid w:val="00782973"/>
    <w:rsid w:val="007D639C"/>
    <w:rsid w:val="008539F8"/>
    <w:rsid w:val="00893579"/>
    <w:rsid w:val="00894DD6"/>
    <w:rsid w:val="00913AD2"/>
    <w:rsid w:val="00944075"/>
    <w:rsid w:val="009F345A"/>
    <w:rsid w:val="00A2668B"/>
    <w:rsid w:val="00A33747"/>
    <w:rsid w:val="00A83E90"/>
    <w:rsid w:val="00AA0908"/>
    <w:rsid w:val="00AF420A"/>
    <w:rsid w:val="00B54A3E"/>
    <w:rsid w:val="00B951E8"/>
    <w:rsid w:val="00CE1AFB"/>
    <w:rsid w:val="00CE5373"/>
    <w:rsid w:val="00D766B5"/>
    <w:rsid w:val="00E84E96"/>
    <w:rsid w:val="00F0702A"/>
    <w:rsid w:val="00F661E7"/>
    <w:rsid w:val="00FC2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94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893579"/>
    <w:pPr>
      <w:keepNext/>
      <w:suppressAutoHyphens/>
      <w:outlineLvl w:val="0"/>
    </w:pPr>
    <w:rPr>
      <w:rFonts w:ascii="Times New Roman" w:hAnsi="Times New Roman"/>
      <w:b/>
      <w:bCs/>
      <w:sz w:val="24"/>
      <w:szCs w:val="20"/>
      <w:u w:val="single"/>
      <w:lang w:val="cs-CZ" w:eastAsia="ar-SA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39F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45394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45394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5394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45394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5394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qFormat/>
    <w:rsid w:val="00453949"/>
    <w:pPr>
      <w:ind w:left="720"/>
      <w:contextualSpacing/>
    </w:pPr>
  </w:style>
  <w:style w:type="paragraph" w:customStyle="1" w:styleId="Value">
    <w:name w:val="Value"/>
    <w:basedOn w:val="Normlny"/>
    <w:link w:val="ValueChar"/>
    <w:qFormat/>
    <w:rsid w:val="00516B8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516B87"/>
    <w:rPr>
      <w:rFonts w:ascii="Arial Narrow" w:eastAsia="Times New Roman" w:hAnsi="Arial Narrow" w:cs="Times New Roman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502CA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02CA4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502CA4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502CA4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935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93579"/>
    <w:rPr>
      <w:rFonts w:ascii="Arial Narrow" w:eastAsia="Times New Roman" w:hAnsi="Arial Narrow" w:cs="Times New Roman"/>
      <w:szCs w:val="24"/>
    </w:rPr>
  </w:style>
  <w:style w:type="character" w:customStyle="1" w:styleId="Nadpis1Char">
    <w:name w:val="Nadpis 1 Char"/>
    <w:basedOn w:val="Predvolenpsmoodseku"/>
    <w:link w:val="Nadpis1"/>
    <w:rsid w:val="00893579"/>
    <w:rPr>
      <w:rFonts w:ascii="Times New Roman" w:eastAsia="Times New Roman" w:hAnsi="Times New Roman" w:cs="Times New Roman"/>
      <w:b/>
      <w:bCs/>
      <w:sz w:val="24"/>
      <w:szCs w:val="20"/>
      <w:u w:val="single"/>
      <w:lang w:val="cs-CZ" w:eastAsia="ar-SA"/>
    </w:rPr>
  </w:style>
  <w:style w:type="paragraph" w:customStyle="1" w:styleId="Zkladntext21">
    <w:name w:val="Základný text 21"/>
    <w:basedOn w:val="Normlny"/>
    <w:rsid w:val="00893579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paragraph" w:styleId="Zoznam">
    <w:name w:val="List"/>
    <w:basedOn w:val="Zkladntext"/>
    <w:semiHidden/>
    <w:rsid w:val="00A2668B"/>
    <w:pPr>
      <w:suppressAutoHyphens/>
    </w:pPr>
    <w:rPr>
      <w:rFonts w:cs="Tahoma"/>
      <w:b w:val="0"/>
      <w:bCs w:val="0"/>
      <w:szCs w:val="20"/>
      <w:lang w:val="cs-CZ" w:eastAsia="ar-SA"/>
    </w:rPr>
  </w:style>
  <w:style w:type="paragraph" w:customStyle="1" w:styleId="Zkladntext31">
    <w:name w:val="Základní text 31"/>
    <w:basedOn w:val="Normlny"/>
    <w:rsid w:val="00A2668B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39F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ra">
    <w:name w:val="ra"/>
    <w:basedOn w:val="Predvolenpsmoodseku"/>
    <w:rsid w:val="004652D1"/>
  </w:style>
  <w:style w:type="paragraph" w:styleId="Hlavika">
    <w:name w:val="header"/>
    <w:basedOn w:val="Normlny"/>
    <w:link w:val="Hlavik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345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345A"/>
    <w:rPr>
      <w:rFonts w:ascii="Arial Narrow" w:eastAsia="Times New Roman" w:hAnsi="Arial Narrow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94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893579"/>
    <w:pPr>
      <w:keepNext/>
      <w:suppressAutoHyphens/>
      <w:outlineLvl w:val="0"/>
    </w:pPr>
    <w:rPr>
      <w:rFonts w:ascii="Times New Roman" w:hAnsi="Times New Roman"/>
      <w:b/>
      <w:bCs/>
      <w:sz w:val="24"/>
      <w:szCs w:val="20"/>
      <w:u w:val="single"/>
      <w:lang w:val="cs-CZ" w:eastAsia="ar-SA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39F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45394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45394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5394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45394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5394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qFormat/>
    <w:rsid w:val="00453949"/>
    <w:pPr>
      <w:ind w:left="720"/>
      <w:contextualSpacing/>
    </w:pPr>
  </w:style>
  <w:style w:type="paragraph" w:customStyle="1" w:styleId="Value">
    <w:name w:val="Value"/>
    <w:basedOn w:val="Normlny"/>
    <w:link w:val="ValueChar"/>
    <w:qFormat/>
    <w:rsid w:val="00516B8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516B87"/>
    <w:rPr>
      <w:rFonts w:ascii="Arial Narrow" w:eastAsia="Times New Roman" w:hAnsi="Arial Narrow" w:cs="Times New Roman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502CA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02CA4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502CA4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502CA4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935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93579"/>
    <w:rPr>
      <w:rFonts w:ascii="Arial Narrow" w:eastAsia="Times New Roman" w:hAnsi="Arial Narrow" w:cs="Times New Roman"/>
      <w:szCs w:val="24"/>
    </w:rPr>
  </w:style>
  <w:style w:type="character" w:customStyle="1" w:styleId="Nadpis1Char">
    <w:name w:val="Nadpis 1 Char"/>
    <w:basedOn w:val="Predvolenpsmoodseku"/>
    <w:link w:val="Nadpis1"/>
    <w:rsid w:val="00893579"/>
    <w:rPr>
      <w:rFonts w:ascii="Times New Roman" w:eastAsia="Times New Roman" w:hAnsi="Times New Roman" w:cs="Times New Roman"/>
      <w:b/>
      <w:bCs/>
      <w:sz w:val="24"/>
      <w:szCs w:val="20"/>
      <w:u w:val="single"/>
      <w:lang w:val="cs-CZ" w:eastAsia="ar-SA"/>
    </w:rPr>
  </w:style>
  <w:style w:type="paragraph" w:customStyle="1" w:styleId="Zkladntext21">
    <w:name w:val="Základný text 21"/>
    <w:basedOn w:val="Normlny"/>
    <w:rsid w:val="00893579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paragraph" w:styleId="Zoznam">
    <w:name w:val="List"/>
    <w:basedOn w:val="Zkladntext"/>
    <w:semiHidden/>
    <w:rsid w:val="00A2668B"/>
    <w:pPr>
      <w:suppressAutoHyphens/>
    </w:pPr>
    <w:rPr>
      <w:rFonts w:cs="Tahoma"/>
      <w:b w:val="0"/>
      <w:bCs w:val="0"/>
      <w:szCs w:val="20"/>
      <w:lang w:val="cs-CZ" w:eastAsia="ar-SA"/>
    </w:rPr>
  </w:style>
  <w:style w:type="paragraph" w:customStyle="1" w:styleId="Zkladntext31">
    <w:name w:val="Základní text 31"/>
    <w:basedOn w:val="Normlny"/>
    <w:rsid w:val="00A2668B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39F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ra">
    <w:name w:val="ra"/>
    <w:basedOn w:val="Predvolenpsmoodseku"/>
    <w:rsid w:val="004652D1"/>
  </w:style>
  <w:style w:type="paragraph" w:styleId="Hlavika">
    <w:name w:val="header"/>
    <w:basedOn w:val="Normlny"/>
    <w:link w:val="Hlavik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345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345A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4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1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E513D6-5433-461C-AA7F-8CF2C6DC6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6</Pages>
  <Words>1279</Words>
  <Characters>7295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 NB</dc:creator>
  <cp:lastModifiedBy>Lucia</cp:lastModifiedBy>
  <cp:revision>4</cp:revision>
  <cp:lastPrinted>2015-06-04T13:52:00Z</cp:lastPrinted>
  <dcterms:created xsi:type="dcterms:W3CDTF">2016-03-05T14:51:00Z</dcterms:created>
  <dcterms:modified xsi:type="dcterms:W3CDTF">2016-06-15T13:30:00Z</dcterms:modified>
</cp:coreProperties>
</file>