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2918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324"/>
        <w:gridCol w:w="326"/>
      </w:tblGrid>
      <w:tr w:rsidR="000A7861" w:rsidRPr="00E227CC" w:rsidTr="000A7861">
        <w:tc>
          <w:tcPr>
            <w:tcW w:w="284" w:type="dxa"/>
          </w:tcPr>
          <w:p w:rsidR="00E227CC" w:rsidRPr="00E227CC" w:rsidRDefault="007C6C9D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0D20B2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</w:tcPr>
          <w:p w:rsidR="00E227CC" w:rsidRPr="00E227CC" w:rsidRDefault="000D20B2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E227CC" w:rsidRPr="00E227CC" w:rsidRDefault="000D20B2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</w:tcPr>
          <w:p w:rsidR="00E227CC" w:rsidRPr="00E227CC" w:rsidRDefault="000D20B2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" w:type="dxa"/>
          </w:tcPr>
          <w:p w:rsidR="00E227CC" w:rsidRPr="00E227CC" w:rsidRDefault="000D20B2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</w:tcPr>
          <w:p w:rsidR="00E227CC" w:rsidRPr="00E227CC" w:rsidRDefault="000D20B2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0D20B2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 meno: Netkonn</w:t>
            </w:r>
            <w:r w:rsidR="003F749C">
              <w:rPr>
                <w:rFonts w:ascii="Times New Roman" w:hAnsi="Times New Roman" w:cs="Times New Roman"/>
              </w:rPr>
              <w:t xml:space="preserve"> 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0D20B2">
              <w:rPr>
                <w:rFonts w:ascii="Times New Roman" w:hAnsi="Times New Roman" w:cs="Times New Roman"/>
              </w:rPr>
              <w:t>lo: Komenského 22</w:t>
            </w:r>
            <w:r w:rsidR="003F749C">
              <w:rPr>
                <w:rFonts w:ascii="Times New Roman" w:hAnsi="Times New Roman" w:cs="Times New Roman"/>
              </w:rPr>
              <w:t>, 94501 Komárno</w:t>
            </w:r>
          </w:p>
          <w:p w:rsidR="007F5D85" w:rsidRDefault="000D20B2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46697161</w:t>
            </w:r>
          </w:p>
          <w:p w:rsidR="007F5D85" w:rsidRDefault="000D20B2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2023529310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 xml:space="preserve">odnej </w:t>
            </w:r>
            <w:r w:rsidR="000D20B2">
              <w:rPr>
                <w:rFonts w:ascii="Times New Roman" w:hAnsi="Times New Roman" w:cs="Times New Roman"/>
              </w:rPr>
              <w:t>činnosti spoločnosti Netkonn</w:t>
            </w:r>
            <w:r>
              <w:rPr>
                <w:rFonts w:ascii="Times New Roman" w:hAnsi="Times New Roman" w:cs="Times New Roman"/>
              </w:rPr>
              <w:t xml:space="preserve"> s.r.o.: veľkoobchod a  maloobchod, sprostredkovateľská činnosť v oblasti obchodu </w:t>
            </w:r>
            <w:r w:rsidR="000D20B2">
              <w:rPr>
                <w:rFonts w:ascii="Times New Roman" w:hAnsi="Times New Roman" w:cs="Times New Roman"/>
              </w:rPr>
              <w:t xml:space="preserve">a služieb, </w:t>
            </w:r>
            <w:r w:rsidR="0004061D">
              <w:rPr>
                <w:rFonts w:ascii="Times New Roman" w:hAnsi="Times New Roman" w:cs="Times New Roman"/>
              </w:rPr>
              <w:t xml:space="preserve"> prenájom hnuteľných vecí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>,</w:t>
            </w:r>
            <w:r w:rsidR="000D20B2">
              <w:rPr>
                <w:rFonts w:ascii="Times New Roman" w:hAnsi="Times New Roman" w:cs="Times New Roman"/>
              </w:rPr>
              <w:t xml:space="preserve"> reklamné amarketingové služby, údržba motorových vozidiel, nákladná cestná doprava</w:t>
            </w:r>
            <w:r w:rsidR="003F74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  : Účtovná závierka k 31.12.201</w:t>
            </w:r>
            <w:r w:rsidR="000D20B2">
              <w:rPr>
                <w:rFonts w:ascii="Times New Roman" w:hAnsi="Times New Roman" w:cs="Times New Roman"/>
              </w:rPr>
              <w:t>4 bola schválená dňa 29.06.2015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účtovné obdobie od 01.01.2015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0D20B2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9747D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Zsigmond Levente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321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15998">
        <w:tc>
          <w:tcPr>
            <w:tcW w:w="245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3F749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8" w:type="dxa"/>
          </w:tcPr>
          <w:p w:rsidR="00A35EB3" w:rsidRPr="00E227CC" w:rsidRDefault="003F749C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7115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 xml:space="preserve">ôsobom zo vstupnej ceny majetku, ktorá pripadá na zostatok doby odpisovania.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 ) sa účtujú na sklad v obstarávacích cenách.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Rezervy </w:t>
            </w:r>
            <w:r w:rsidR="00303B95">
              <w:rPr>
                <w:rFonts w:ascii="Times New Roman" w:hAnsi="Times New Roman" w:cs="Times New Roman"/>
              </w:rPr>
              <w:t>: Rezervy spoločnosť netvorila.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9747DE">
              <w:rPr>
                <w:rFonts w:ascii="Times New Roman" w:hAnsi="Times New Roman" w:cs="Times New Roman"/>
              </w:rPr>
              <w:t xml:space="preserve"> dlhšou ako 1rok  vo výške 198 545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22 % daňového základu, ktorý sa vypočítal úpravou účtovného výsledku hospodárenia pred daňou o pripočítateľné a odpočítateľné položky.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jednotka neúčtuje o časovom rozlíšení výnosov a nákladov.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604DBC" w:rsidRPr="00E227CC" w:rsidRDefault="002D543A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" w:type="dxa"/>
          </w:tcPr>
          <w:p w:rsidR="00604DBC" w:rsidRPr="00E227CC" w:rsidRDefault="002D543A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</w:t>
            </w:r>
          </w:p>
        </w:tc>
        <w:tc>
          <w:tcPr>
            <w:tcW w:w="239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-10912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-8586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-12832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-8556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Daňová licencia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303B9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-8556</w:t>
            </w:r>
          </w:p>
        </w:tc>
        <w:tc>
          <w:tcPr>
            <w:tcW w:w="1297" w:type="dxa"/>
          </w:tcPr>
          <w:p w:rsidR="00CC57E3" w:rsidRDefault="00303B9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-12832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03B9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-21388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303B9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-8556</w:t>
            </w:r>
          </w:p>
        </w:tc>
        <w:tc>
          <w:tcPr>
            <w:tcW w:w="1297" w:type="dxa"/>
          </w:tcPr>
          <w:p w:rsidR="00CC57E3" w:rsidRDefault="00303B9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-12832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03B95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-21388</w:t>
            </w:r>
            <w:bookmarkStart w:id="0" w:name="_GoBack"/>
            <w:bookmarkEnd w:id="0"/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455" w:rsidRDefault="00173455" w:rsidP="00E227CC">
      <w:pPr>
        <w:spacing w:after="0" w:line="240" w:lineRule="auto"/>
      </w:pPr>
      <w:r>
        <w:separator/>
      </w:r>
    </w:p>
  </w:endnote>
  <w:endnote w:type="continuationSeparator" w:id="0">
    <w:p w:rsidR="00173455" w:rsidRDefault="00173455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455" w:rsidRDefault="00173455" w:rsidP="00E227CC">
      <w:pPr>
        <w:spacing w:after="0" w:line="240" w:lineRule="auto"/>
      </w:pPr>
      <w:r>
        <w:separator/>
      </w:r>
    </w:p>
  </w:footnote>
  <w:footnote w:type="continuationSeparator" w:id="0">
    <w:p w:rsidR="00173455" w:rsidRDefault="00173455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0D20B2"/>
    <w:rsid w:val="00173455"/>
    <w:rsid w:val="001E6303"/>
    <w:rsid w:val="002D543A"/>
    <w:rsid w:val="00303B95"/>
    <w:rsid w:val="003A2A6C"/>
    <w:rsid w:val="003F749C"/>
    <w:rsid w:val="00560FD4"/>
    <w:rsid w:val="00604DBC"/>
    <w:rsid w:val="006716C1"/>
    <w:rsid w:val="006C4C23"/>
    <w:rsid w:val="007171C2"/>
    <w:rsid w:val="00772648"/>
    <w:rsid w:val="007C6C9D"/>
    <w:rsid w:val="007D63D9"/>
    <w:rsid w:val="007F5D85"/>
    <w:rsid w:val="0089570C"/>
    <w:rsid w:val="008B4AFD"/>
    <w:rsid w:val="008F4E9B"/>
    <w:rsid w:val="009747DE"/>
    <w:rsid w:val="009C6A55"/>
    <w:rsid w:val="00A15998"/>
    <w:rsid w:val="00A35EB3"/>
    <w:rsid w:val="00A91485"/>
    <w:rsid w:val="00A96B85"/>
    <w:rsid w:val="00BB7F25"/>
    <w:rsid w:val="00BD6418"/>
    <w:rsid w:val="00C13637"/>
    <w:rsid w:val="00C76E03"/>
    <w:rsid w:val="00C8118C"/>
    <w:rsid w:val="00CC57E3"/>
    <w:rsid w:val="00D25E90"/>
    <w:rsid w:val="00D910C8"/>
    <w:rsid w:val="00E227C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C9686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9FF2A-1640-4209-9A1C-008E86E4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2</cp:revision>
  <dcterms:created xsi:type="dcterms:W3CDTF">2016-06-17T11:31:00Z</dcterms:created>
  <dcterms:modified xsi:type="dcterms:W3CDTF">2016-06-17T11:31:00Z</dcterms:modified>
</cp:coreProperties>
</file>