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A350B9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662B35">
        <w:rPr>
          <w:b/>
          <w:sz w:val="28"/>
          <w:szCs w:val="28"/>
        </w:rPr>
        <w:t>Spišské Hanušovce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FA6E84">
        <w:rPr>
          <w:b/>
          <w:iCs/>
          <w:sz w:val="28"/>
          <w:szCs w:val="28"/>
        </w:rPr>
        <w:t>5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BE49AC">
        <w:t>Spišské Hanušovce</w:t>
      </w:r>
    </w:p>
    <w:p w:rsidR="00145A11" w:rsidRPr="00632805" w:rsidRDefault="00BE49AC" w:rsidP="00B40A98">
      <w:pPr>
        <w:pStyle w:val="odstavec"/>
      </w:pPr>
      <w:r>
        <w:t>059 04 Spišské Hanušovce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="005A0DD2">
        <w:t xml:space="preserve"> 00326</w:t>
      </w:r>
      <w:r w:rsidR="00BE49AC">
        <w:t>55</w:t>
      </w:r>
      <w:r w:rsidR="005A0DD2">
        <w:t>1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BE49AC">
        <w:t>Spišské Hanušovce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</w:t>
      </w:r>
      <w:r w:rsidR="005A0DD2">
        <w:t>a založená v roku 1992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1606F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="005A0DD2">
        <w:t xml:space="preserve"> s materskou školou </w:t>
      </w:r>
      <w:r w:rsidR="00BE49AC">
        <w:t>Spišské Hanušovce</w:t>
      </w:r>
      <w:r>
        <w:t xml:space="preserve">. </w:t>
      </w:r>
    </w:p>
    <w:p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BE49AC">
            <w:r>
              <w:t>Základná</w:t>
            </w:r>
            <w:r w:rsidR="00C46AD4" w:rsidRPr="00C46AD4">
              <w:t xml:space="preserve"> škola </w:t>
            </w:r>
            <w:r w:rsidR="0013054B">
              <w:t xml:space="preserve">s materskou školou </w:t>
            </w:r>
          </w:p>
        </w:tc>
        <w:tc>
          <w:tcPr>
            <w:tcW w:w="4820" w:type="dxa"/>
            <w:vAlign w:val="bottom"/>
          </w:tcPr>
          <w:p w:rsidR="00C46AD4" w:rsidRPr="0044198C" w:rsidRDefault="00BE49AC" w:rsidP="001D074F">
            <w:r>
              <w:t>Spišské Hanušovce  č. 66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FA6E84">
        <w:t>5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542E9A" w:rsidRPr="00632805">
        <w:t xml:space="preserve"> k 31. decembru </w:t>
      </w:r>
      <w:r w:rsidR="0087245F">
        <w:t>201</w:t>
      </w:r>
      <w:r w:rsidR="00FA6E84">
        <w:t>5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FA6E84">
        <w:t>5</w:t>
      </w:r>
      <w:r w:rsidR="00542E9A" w:rsidRPr="00632805">
        <w:t xml:space="preserve"> do </w:t>
      </w:r>
      <w:r w:rsidR="00DB5DB5">
        <w:t xml:space="preserve">                     </w:t>
      </w:r>
      <w:r w:rsidR="00542E9A" w:rsidRPr="00632805">
        <w:t xml:space="preserve">31. decembra </w:t>
      </w:r>
      <w:r w:rsidR="0087245F">
        <w:t>201</w:t>
      </w:r>
      <w:r w:rsidR="00FA6E84">
        <w:t>5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D11BEA">
        <w:t xml:space="preserve"> </w:t>
      </w:r>
      <w:r w:rsidR="00BE49AC">
        <w:t xml:space="preserve">Ing. Jozef  </w:t>
      </w:r>
      <w:proofErr w:type="spellStart"/>
      <w:r w:rsidR="00BE49AC">
        <w:t>Dudžák</w:t>
      </w:r>
      <w:proofErr w:type="spellEnd"/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BE49AC">
        <w:t xml:space="preserve">Peter  Baka 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AF7E01">
        <w:t xml:space="preserve">Ing. </w:t>
      </w:r>
      <w:r w:rsidR="00BE49AC">
        <w:t xml:space="preserve">František </w:t>
      </w:r>
      <w:proofErr w:type="spellStart"/>
      <w:r w:rsidR="00BE49AC">
        <w:t>Marhefka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AF7E01">
        <w:t xml:space="preserve">konsolidovaného celku Obce bol </w:t>
      </w:r>
      <w:r w:rsidR="00BE49AC">
        <w:t>29,85</w:t>
      </w:r>
      <w:r w:rsidRPr="00632805">
        <w:t xml:space="preserve"> z toho </w:t>
      </w:r>
      <w:r w:rsidR="00AF7E01">
        <w:t>2</w:t>
      </w:r>
      <w:r w:rsidRPr="00632805">
        <w:t xml:space="preserve"> </w:t>
      </w:r>
      <w:r w:rsidR="00F03249">
        <w:t>vedúci zamestnanci</w:t>
      </w:r>
      <w:r w:rsidR="00AF7E01">
        <w:t>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hmotného majetku nie sú úroky z úverov do doby zaradenia </w:t>
      </w:r>
      <w:r w:rsidR="005F70AF">
        <w:t>majetku. O zľavu</w:t>
      </w:r>
      <w:r w:rsidRPr="00A5077A">
        <w:t xml:space="preserve">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reprodukčnou obstarávacou cenou v prípade, ak by vlastné náklady boli vyššie </w:t>
      </w:r>
      <w:r>
        <w:tab/>
      </w:r>
      <w:r w:rsidRPr="00A5077A">
        <w:t>ako reprodukčná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</w:t>
      </w:r>
      <w:r w:rsidR="00DB5DB5">
        <w:t xml:space="preserve">cenou. Reprodukčná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101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10"/>
        <w:gridCol w:w="850"/>
        <w:gridCol w:w="80"/>
        <w:gridCol w:w="1905"/>
        <w:gridCol w:w="142"/>
        <w:gridCol w:w="1842"/>
        <w:gridCol w:w="142"/>
        <w:gridCol w:w="1730"/>
      </w:tblGrid>
      <w:tr w:rsidR="00A5077A" w:rsidRPr="00BF0431" w:rsidTr="00FA6E84">
        <w:trPr>
          <w:trHeight w:val="25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</w:t>
            </w:r>
            <w:r w:rsidR="00A5077A"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FA6E84">
        <w:trPr>
          <w:trHeight w:val="250"/>
        </w:trPr>
        <w:tc>
          <w:tcPr>
            <w:tcW w:w="326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Odpisová skupina</w:t>
            </w:r>
          </w:p>
        </w:tc>
        <w:tc>
          <w:tcPr>
            <w:tcW w:w="80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  <w:r w:rsidR="007B7A2F">
              <w:rPr>
                <w:i/>
                <w:sz w:val="24"/>
                <w:szCs w:val="24"/>
              </w:rPr>
              <w:t xml:space="preserve"> 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1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2</w:t>
            </w:r>
          </w:p>
        </w:tc>
        <w:tc>
          <w:tcPr>
            <w:tcW w:w="2835" w:type="dxa"/>
            <w:gridSpan w:val="3"/>
          </w:tcPr>
          <w:p w:rsidR="00A5077A" w:rsidRPr="00BF0431" w:rsidRDefault="00BE49AC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6</w:t>
            </w:r>
          </w:p>
        </w:tc>
        <w:tc>
          <w:tcPr>
            <w:tcW w:w="142" w:type="dxa"/>
          </w:tcPr>
          <w:p w:rsidR="00A5077A" w:rsidRPr="00BF0431" w:rsidRDefault="007B7A2F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6</w:t>
            </w:r>
          </w:p>
        </w:tc>
      </w:tr>
      <w:tr w:rsidR="00A5077A" w:rsidRPr="00BF0431" w:rsidTr="00FA6E84">
        <w:trPr>
          <w:trHeight w:val="94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3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</w:t>
            </w:r>
            <w:r w:rsidR="00FA6E84">
              <w:rPr>
                <w:i/>
                <w:sz w:val="24"/>
                <w:szCs w:val="24"/>
              </w:rPr>
              <w:t xml:space="preserve">    8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FA6E8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FA6E84">
              <w:rPr>
                <w:i/>
                <w:sz w:val="24"/>
                <w:szCs w:val="24"/>
              </w:rPr>
              <w:t>8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FA6E84" w:rsidRDefault="007B7A2F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4</w:t>
            </w:r>
            <w:r w:rsidR="00BE49AC">
              <w:rPr>
                <w:i/>
                <w:sz w:val="24"/>
                <w:szCs w:val="24"/>
              </w:rPr>
              <w:t xml:space="preserve">    </w:t>
            </w:r>
          </w:p>
          <w:p w:rsidR="00FA6E84" w:rsidRDefault="00FA6E84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5</w:t>
            </w:r>
          </w:p>
          <w:p w:rsidR="00FA6E84" w:rsidRPr="008176BD" w:rsidRDefault="00FA6E84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t xml:space="preserve">   </w:t>
            </w:r>
            <w:r w:rsidR="008176BD">
              <w:rPr>
                <w:i/>
                <w:sz w:val="24"/>
                <w:szCs w:val="24"/>
              </w:rPr>
              <w:t xml:space="preserve">       6</w:t>
            </w:r>
          </w:p>
          <w:p w:rsidR="00A5077A" w:rsidRPr="00FA6E84" w:rsidRDefault="00A5077A" w:rsidP="00FA6E84">
            <w:pPr>
              <w:rPr>
                <w:lang w:eastAsia="en-US"/>
              </w:rPr>
            </w:pP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</w:tcPr>
          <w:p w:rsidR="00A5077A" w:rsidRDefault="00BE49AC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</w:t>
            </w:r>
            <w:r w:rsidR="00FA6E84">
              <w:rPr>
                <w:i/>
                <w:sz w:val="24"/>
                <w:szCs w:val="24"/>
              </w:rPr>
              <w:t>12</w:t>
            </w:r>
          </w:p>
          <w:p w:rsidR="008176BD" w:rsidRDefault="00FA6E84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20    </w:t>
            </w:r>
          </w:p>
          <w:p w:rsidR="00FA6E84" w:rsidRPr="00BF0431" w:rsidRDefault="008176BD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40</w:t>
            </w:r>
            <w:r w:rsidR="00FA6E84">
              <w:rPr>
                <w:i/>
                <w:sz w:val="24"/>
                <w:szCs w:val="24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Default="008176BD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</w:t>
            </w:r>
            <w:r w:rsidR="00A5077A" w:rsidRPr="00BF0431">
              <w:rPr>
                <w:i/>
                <w:sz w:val="24"/>
                <w:szCs w:val="24"/>
              </w:rPr>
              <w:t>ineárna</w:t>
            </w:r>
          </w:p>
          <w:p w:rsidR="008176BD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lineárna</w:t>
            </w:r>
          </w:p>
          <w:p w:rsidR="008176BD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lineárna</w:t>
            </w:r>
          </w:p>
          <w:p w:rsidR="008176BD" w:rsidRPr="00BF0431" w:rsidRDefault="008176BD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8176BD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FA6E84">
              <w:rPr>
                <w:i/>
                <w:sz w:val="24"/>
                <w:szCs w:val="24"/>
              </w:rPr>
              <w:t xml:space="preserve">12  </w:t>
            </w:r>
          </w:p>
          <w:p w:rsidR="00FA6E84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1/20</w:t>
            </w:r>
            <w:r w:rsidR="00FA6E84">
              <w:rPr>
                <w:i/>
                <w:sz w:val="24"/>
                <w:szCs w:val="24"/>
              </w:rPr>
              <w:t xml:space="preserve">                                                  </w:t>
            </w:r>
          </w:p>
          <w:p w:rsidR="00FA6E84" w:rsidRPr="00BF0431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1/40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lastRenderedPageBreak/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A5077A" w:rsidRDefault="00A5077A" w:rsidP="004A16EB">
      <w:pPr>
        <w:pStyle w:val="Nadpis1"/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877617" w:rsidRDefault="00877617" w:rsidP="00877617">
      <w:pPr>
        <w:spacing w:line="360" w:lineRule="auto"/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7364B1">
        <w:t>Spišské Hanušovce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 boli eliminované vzájomné pohľadávky</w:t>
      </w:r>
      <w:r w:rsidR="002C1FBF">
        <w:t>, záväzky, náklady a výnosy</w:t>
      </w:r>
      <w:r w:rsidRPr="0044198C">
        <w:t xml:space="preserve">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1522"/>
        <w:gridCol w:w="1541"/>
        <w:gridCol w:w="1554"/>
      </w:tblGrid>
      <w:tr w:rsidR="00877617" w:rsidRPr="005756D6" w:rsidTr="002C1FBF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 w:rsidRPr="0044198C">
              <w:lastRenderedPageBreak/>
              <w:t xml:space="preserve">Obec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>
              <w:t>Základná</w:t>
            </w:r>
            <w:r w:rsidRPr="0044198C">
              <w:t xml:space="preserve"> škola </w:t>
            </w:r>
            <w:r w:rsidR="002C1FBF">
              <w:t xml:space="preserve">s materskou školou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2C1FBF" w:rsidP="00877617">
      <w:pPr>
        <w:jc w:val="both"/>
      </w:pPr>
      <w:r>
        <w:t xml:space="preserve">Pri dcérskej </w:t>
      </w:r>
      <w:r w:rsidR="00877617" w:rsidRPr="0044198C">
        <w:t>účtovn</w:t>
      </w:r>
      <w:r>
        <w:t>ej</w:t>
      </w:r>
      <w:r w:rsidR="00877617" w:rsidRPr="0044198C">
        <w:t xml:space="preserve"> jednotk</w:t>
      </w:r>
      <w:r>
        <w:t>e</w:t>
      </w:r>
      <w:r w:rsidR="00877617" w:rsidRPr="0044198C">
        <w:t xml:space="preserve"> bola použitá metóda úplnej konsolidácie.</w:t>
      </w:r>
    </w:p>
    <w:p w:rsidR="00877617" w:rsidRPr="0044198C" w:rsidRDefault="00877617" w:rsidP="00877617">
      <w:pPr>
        <w:jc w:val="both"/>
      </w:pP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A03798">
        <w:t>5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A03798">
        <w:t>5</w:t>
      </w:r>
      <w:r w:rsidRPr="00632805">
        <w:t xml:space="preserve"> do 31. dec</w:t>
      </w:r>
      <w:r w:rsidR="00F969D2" w:rsidRPr="00632805">
        <w:t xml:space="preserve">embra </w:t>
      </w:r>
      <w:r w:rsidR="0087245F">
        <w:t>201</w:t>
      </w:r>
      <w:r w:rsidR="00A03798">
        <w:t>5</w:t>
      </w:r>
      <w:r w:rsidR="00F969D2" w:rsidRPr="00632805">
        <w:t xml:space="preserve"> je uvedený v</w:t>
      </w:r>
      <w:r w:rsidR="00A5077A">
        <w:t xml:space="preserve"> tabuľkovej časti</w:t>
      </w:r>
      <w:r w:rsidR="006E3343">
        <w:t xml:space="preserve"> č. 2 – Neobežný majetok</w:t>
      </w:r>
      <w:r w:rsidR="006E0E20" w:rsidRPr="00632805">
        <w:rPr>
          <w:i/>
        </w:rPr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 xml:space="preserve">rípad </w:t>
      </w:r>
      <w:r w:rsidR="002C1FBF">
        <w:t xml:space="preserve">poškodenia alebo zničenia vecí živelnou udalosťou, alebo požiarom </w:t>
      </w:r>
      <w:r w:rsidR="00190AEE" w:rsidRPr="00632805">
        <w:t>škôd spôsobených krádežou a</w:t>
      </w:r>
      <w:r w:rsidRPr="00632805">
        <w:t xml:space="preserve"> živelnou pohromou až do výšky</w:t>
      </w:r>
      <w:r w:rsidR="007364B1">
        <w:t xml:space="preserve"> 1 570 109,00 EUR</w:t>
      </w:r>
      <w:r w:rsidR="002C1FBF">
        <w:t xml:space="preserve"> </w:t>
      </w:r>
      <w:r w:rsidR="007364B1">
        <w:t>,</w:t>
      </w:r>
      <w:r w:rsidR="002C1FBF">
        <w:t> pre prípad poškodenia</w:t>
      </w:r>
      <w:r w:rsidR="007364B1">
        <w:t xml:space="preserve"> a poistenie zodpovednosti za škodu do výšky 50 000,00 </w:t>
      </w:r>
      <w:r w:rsidR="00A52E46">
        <w:t xml:space="preserve"> EUR</w:t>
      </w:r>
      <w:r w:rsidR="002C1FBF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A14489" w:rsidP="00B40A98">
      <w:pPr>
        <w:pStyle w:val="odstavec"/>
      </w:pPr>
      <w:r>
        <w:t>V roku 2015 SR Ministerstvo vnútra Slovenskej republiky bola Ob</w:t>
      </w:r>
      <w:r w:rsidR="00F832E1" w:rsidRPr="00632805">
        <w:t>c</w:t>
      </w:r>
      <w:r>
        <w:t xml:space="preserve">i Spišské Hanušovce    daná do bezplatného užívania súprava  povodňovej záchrannej služby pre hasičské jednotky </w:t>
      </w:r>
      <w:r w:rsidR="00F1371E">
        <w:t>. Majetok je v evidencii miestnej organizácie  DHZ Spišské Hanušovce</w:t>
      </w:r>
      <w:r w:rsidR="00145B74"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A03798">
        <w:t>5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A03798">
        <w:t>5</w:t>
      </w:r>
      <w:r w:rsidRPr="00632805">
        <w:t xml:space="preserve"> je uvedený </w:t>
      </w:r>
      <w:r w:rsidR="006E0E20" w:rsidRPr="00632805">
        <w:t xml:space="preserve">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3343">
        <w:t>č. 2 Neobežný majetok</w:t>
      </w:r>
      <w:r w:rsidR="006E0E20" w:rsidRPr="00632805">
        <w:rPr>
          <w:i/>
        </w:rPr>
        <w:t>.</w:t>
      </w:r>
    </w:p>
    <w:p w:rsidR="003D6BFD" w:rsidRDefault="003D6BFD" w:rsidP="00B40A98">
      <w:pPr>
        <w:pStyle w:val="odstavec"/>
      </w:pPr>
    </w:p>
    <w:p w:rsidR="003722D3" w:rsidRPr="00632805" w:rsidRDefault="00B40A98" w:rsidP="00B40A98">
      <w:pPr>
        <w:pStyle w:val="odstavec"/>
      </w:pPr>
      <w:r>
        <w:t xml:space="preserve">Obec vlastní </w:t>
      </w:r>
      <w:r w:rsidR="00B62053">
        <w:t>2927</w:t>
      </w:r>
      <w:r w:rsidR="006E3343">
        <w:t xml:space="preserve"> </w:t>
      </w:r>
      <w:r>
        <w:t>akci</w:t>
      </w:r>
      <w:r w:rsidR="006E3343">
        <w:t>í</w:t>
      </w:r>
      <w:r>
        <w:t xml:space="preserve"> vo </w:t>
      </w:r>
      <w:r w:rsidR="00FE4CE7" w:rsidRPr="00FE4CE7">
        <w:t>Podtatranská v</w:t>
      </w:r>
      <w:r w:rsidRPr="00FE4CE7">
        <w:t>odárenskej</w:t>
      </w:r>
      <w:r>
        <w:t xml:space="preserve"> spoločnosti, a.s. </w:t>
      </w:r>
      <w:r w:rsidR="006E3343">
        <w:t>v mene euro, ktoré predstavujú 0,</w:t>
      </w:r>
      <w:r w:rsidR="00B62053">
        <w:t>18</w:t>
      </w:r>
      <w:r>
        <w:t xml:space="preserve"> % podiel na základnom imaní</w:t>
      </w:r>
      <w:r w:rsidR="006E3343">
        <w:t>.</w:t>
      </w:r>
      <w:r>
        <w:t xml:space="preserve"> Účtovná hodnota k 31.12.</w:t>
      </w:r>
      <w:r w:rsidR="0087245F">
        <w:t>201</w:t>
      </w:r>
      <w:r w:rsidR="00A03798">
        <w:t>5</w:t>
      </w:r>
      <w:r>
        <w:t xml:space="preserve"> predstavovala sumu</w:t>
      </w:r>
      <w:r w:rsidR="006E3343">
        <w:t xml:space="preserve"> </w:t>
      </w:r>
      <w:r w:rsidR="00B62053">
        <w:t>97 147,13 EUR</w:t>
      </w:r>
      <w:r>
        <w:t xml:space="preserve"> a</w:t>
      </w:r>
      <w:r w:rsidR="006E3343">
        <w:t>ko aj</w:t>
      </w:r>
      <w:r>
        <w:t xml:space="preserve"> v</w:t>
      </w:r>
      <w:r w:rsidR="00B62053">
        <w:t> </w:t>
      </w:r>
      <w:r>
        <w:t>roku</w:t>
      </w:r>
      <w:r w:rsidR="00B62053">
        <w:t>201</w:t>
      </w:r>
      <w:r w:rsidR="00A03798">
        <w:t>4</w:t>
      </w:r>
      <w:r>
        <w:t>.</w:t>
      </w:r>
      <w:r w:rsidR="00DF38DD">
        <w:t xml:space="preserve"> </w:t>
      </w: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D17E60">
        <w:t xml:space="preserve"> č. 8</w:t>
      </w:r>
      <w:r w:rsidR="001F5C5A" w:rsidRPr="00632805">
        <w:t>.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17E60">
        <w:t xml:space="preserve"> z </w:t>
      </w:r>
      <w:r w:rsidR="00DB6C45" w:rsidRPr="00632805">
        <w:t xml:space="preserve">nedaňových príjmov </w:t>
      </w:r>
      <w:r w:rsidR="00F832E1" w:rsidRPr="00632805">
        <w:t>obce</w:t>
      </w:r>
      <w:r w:rsidR="00DB6C45" w:rsidRPr="00632805">
        <w:t>.</w:t>
      </w:r>
    </w:p>
    <w:p w:rsidR="004A16EB" w:rsidRDefault="004A16EB" w:rsidP="004A16EB">
      <w:pPr>
        <w:pStyle w:val="Nadpis2"/>
        <w:spacing w:before="0" w:after="0"/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</w:t>
      </w:r>
      <w:r w:rsidR="00D17E60">
        <w:t>notka voľne disponovať</w:t>
      </w:r>
      <w:r w:rsidRPr="003364CF">
        <w:t>.</w:t>
      </w:r>
    </w:p>
    <w:p w:rsidR="004A16EB" w:rsidRPr="004A16EB" w:rsidRDefault="004A16EB" w:rsidP="00D17E60">
      <w:pPr>
        <w:pStyle w:val="Nadpis1"/>
        <w:spacing w:before="0" w:after="0"/>
        <w:ind w:left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8B291C">
        <w:t>5</w:t>
      </w:r>
      <w:r w:rsidRPr="00632805">
        <w:t xml:space="preserve"> do 31. decembra </w:t>
      </w:r>
      <w:r w:rsidR="0087245F">
        <w:t>201</w:t>
      </w:r>
      <w:r w:rsidR="008B291C">
        <w:t>5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D17E60">
        <w:t xml:space="preserve"> č. 12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lastRenderedPageBreak/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8B291C">
        <w:t>5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8B291C">
        <w:t>5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D17E60">
        <w:t xml:space="preserve"> č. 14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5B6498">
        <w:t xml:space="preserve"> č. 15</w:t>
      </w:r>
      <w:r w:rsidR="00F0704C" w:rsidRPr="00632805">
        <w:t>.</w:t>
      </w:r>
    </w:p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 xml:space="preserve">Prehľad o bankových úveroch </w:t>
      </w:r>
      <w:r w:rsidR="00F832E1" w:rsidRPr="00632805">
        <w:t>Obce</w:t>
      </w:r>
      <w:r w:rsidR="00453C0D" w:rsidRPr="00632805">
        <w:t xml:space="preserve"> k 31.12.</w:t>
      </w:r>
      <w:r w:rsidR="0087245F">
        <w:t>201</w:t>
      </w:r>
      <w:r w:rsidR="008B291C">
        <w:t>5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3518AA">
        <w:t>v tabuľkovej časti</w:t>
      </w:r>
      <w:r w:rsidR="005B6498">
        <w:t xml:space="preserve"> č. 16</w:t>
      </w:r>
      <w:r w:rsidR="00AB1BEB" w:rsidRPr="00632805">
        <w:t xml:space="preserve">. </w:t>
      </w:r>
    </w:p>
    <w:p w:rsidR="00A52E46" w:rsidRDefault="00A52E46" w:rsidP="001D65EB">
      <w:pPr>
        <w:jc w:val="both"/>
      </w:pPr>
    </w:p>
    <w:p w:rsidR="00453C0D" w:rsidRPr="00632805" w:rsidRDefault="00A52E46" w:rsidP="001D65EB">
      <w:pPr>
        <w:jc w:val="both"/>
      </w:pPr>
      <w:r>
        <w:t>Obec v roku 2011 prijala úver na zabez</w:t>
      </w:r>
      <w:r w:rsidR="00453C0D" w:rsidRPr="00632805">
        <w:t xml:space="preserve">pečenie </w:t>
      </w:r>
      <w:r w:rsidR="00F90319">
        <w:t>dostavby technickej vybavenosti bytového domu popisné číslo 251 vo výške 45 000,00 EUR s dobou splatnosti 5 rokov.</w:t>
      </w:r>
      <w:r>
        <w:t xml:space="preserve"> Na zabezpeč</w:t>
      </w:r>
      <w:r w:rsidR="00F90319">
        <w:t xml:space="preserve">enie dlhodobého úveru  bez </w:t>
      </w:r>
      <w:r w:rsidR="00DC0A24">
        <w:t>ohodnotenia vo</w:t>
      </w:r>
      <w:r w:rsidR="00F90319">
        <w:t xml:space="preserve"> výške 45 000,00</w:t>
      </w:r>
      <w:r>
        <w:t xml:space="preserve"> EUR</w:t>
      </w:r>
      <w:r w:rsidR="00DC0A24">
        <w:t>.</w:t>
      </w:r>
      <w:r w:rsidR="00F90319">
        <w:t> VÚB a.s.</w:t>
      </w:r>
      <w:r>
        <w:t xml:space="preserve"> bol</w:t>
      </w:r>
      <w:r w:rsidR="00DC0A24">
        <w:t>a</w:t>
      </w:r>
      <w:r>
        <w:t xml:space="preserve"> vystaven</w:t>
      </w:r>
      <w:r w:rsidR="00DC0A24">
        <w:t>á</w:t>
      </w:r>
      <w:r>
        <w:t xml:space="preserve"> vlastn</w:t>
      </w:r>
      <w:r w:rsidR="00DC0A24">
        <w:t xml:space="preserve">á </w:t>
      </w:r>
      <w:r>
        <w:t xml:space="preserve"> </w:t>
      </w:r>
      <w:proofErr w:type="spellStart"/>
      <w:r>
        <w:t>blankozmenk</w:t>
      </w:r>
      <w:r w:rsidR="00DC0A24">
        <w:t>a</w:t>
      </w:r>
      <w:proofErr w:type="spellEnd"/>
      <w:r>
        <w:t xml:space="preserve"> na rad banky.</w:t>
      </w:r>
      <w:r w:rsidR="00DC0A24">
        <w:t xml:space="preserve"> </w:t>
      </w:r>
      <w:r w:rsidR="008B291C">
        <w:t>Ú</w:t>
      </w:r>
      <w:r w:rsidR="00F1371E">
        <w:t>ver k 31.05</w:t>
      </w:r>
      <w:r w:rsidR="00DC0A24">
        <w:t>.201</w:t>
      </w:r>
      <w:r w:rsidR="008B291C">
        <w:t>5</w:t>
      </w:r>
      <w:r w:rsidR="00DC0A24">
        <w:t xml:space="preserve"> je </w:t>
      </w:r>
      <w:r w:rsidR="008B291C">
        <w:t xml:space="preserve">splatený . V roku  2015  bolo splatené </w:t>
      </w:r>
      <w:r w:rsidR="00DC0A24">
        <w:t xml:space="preserve">4 200,00 EUR. </w:t>
      </w: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A52E46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58605A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2014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8B291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B291C">
              <w:rPr>
                <w:i/>
                <w:sz w:val="20"/>
                <w:szCs w:val="20"/>
              </w:rPr>
              <w:t>5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228 633,74</w:t>
            </w:r>
          </w:p>
        </w:tc>
        <w:tc>
          <w:tcPr>
            <w:tcW w:w="2016" w:type="dxa"/>
            <w:vAlign w:val="center"/>
          </w:tcPr>
          <w:p w:rsidR="00D04716" w:rsidRPr="00D04716" w:rsidRDefault="00CB260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8B291C">
              <w:rPr>
                <w:color w:val="000000"/>
                <w:sz w:val="20"/>
                <w:szCs w:val="20"/>
              </w:rPr>
              <w:t>52535,61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610,00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</w:t>
            </w:r>
            <w:r w:rsidR="00CB260C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08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:rsidR="00D04716" w:rsidRPr="00D04716" w:rsidRDefault="00DA5787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90,42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225,00</w:t>
            </w:r>
          </w:p>
        </w:tc>
        <w:tc>
          <w:tcPr>
            <w:tcW w:w="2016" w:type="dxa"/>
            <w:vAlign w:val="center"/>
          </w:tcPr>
          <w:p w:rsidR="00D04716" w:rsidRPr="00D04716" w:rsidRDefault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156,20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458,</w:t>
            </w:r>
            <w:r w:rsidR="00DA5787">
              <w:rPr>
                <w:color w:val="000000"/>
                <w:sz w:val="20"/>
                <w:szCs w:val="20"/>
              </w:rPr>
              <w:t>00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331,</w:t>
            </w:r>
            <w:r w:rsidR="00CB260C">
              <w:rPr>
                <w:color w:val="000000"/>
                <w:sz w:val="20"/>
                <w:szCs w:val="20"/>
              </w:rPr>
              <w:t>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D04716" w:rsidRPr="00D04716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8 317,03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D6030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8414,95</w:t>
            </w:r>
          </w:p>
        </w:tc>
      </w:tr>
      <w:tr w:rsidR="00662B35" w:rsidTr="00D04716">
        <w:tc>
          <w:tcPr>
            <w:tcW w:w="5353" w:type="dxa"/>
            <w:vAlign w:val="bottom"/>
          </w:tcPr>
          <w:p w:rsidR="00662B35" w:rsidRPr="00662B35" w:rsidRDefault="00662B35" w:rsidP="0058605A">
            <w:pPr>
              <w:pStyle w:val="Tabulka"/>
              <w:rPr>
                <w:b/>
                <w:sz w:val="20"/>
              </w:rPr>
            </w:pPr>
            <w:r w:rsidRPr="00662B35">
              <w:rPr>
                <w:b/>
                <w:sz w:val="20"/>
              </w:rPr>
              <w:t>Daňové výnosy</w:t>
            </w:r>
          </w:p>
        </w:tc>
        <w:tc>
          <w:tcPr>
            <w:tcW w:w="1843" w:type="dxa"/>
            <w:vAlign w:val="center"/>
          </w:tcPr>
          <w:p w:rsidR="00662B35" w:rsidRPr="00662B35" w:rsidRDefault="00662B35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662B35">
              <w:rPr>
                <w:b/>
                <w:color w:val="000000"/>
                <w:sz w:val="20"/>
                <w:szCs w:val="20"/>
              </w:rPr>
              <w:t>238243,77</w:t>
            </w:r>
          </w:p>
        </w:tc>
        <w:tc>
          <w:tcPr>
            <w:tcW w:w="2016" w:type="dxa"/>
            <w:vAlign w:val="center"/>
          </w:tcPr>
          <w:p w:rsidR="00662B35" w:rsidRPr="00662B35" w:rsidRDefault="0054598B" w:rsidP="00D6030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262105,26</w:t>
            </w:r>
          </w:p>
        </w:tc>
      </w:tr>
      <w:tr w:rsidR="00DA5787" w:rsidTr="00D04716">
        <w:tc>
          <w:tcPr>
            <w:tcW w:w="5353" w:type="dxa"/>
            <w:vAlign w:val="bottom"/>
          </w:tcPr>
          <w:p w:rsidR="00DA5787" w:rsidRPr="0058605A" w:rsidRDefault="00DA5787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 komunálne odpady a drobné stavebné odpady</w:t>
            </w:r>
          </w:p>
        </w:tc>
        <w:tc>
          <w:tcPr>
            <w:tcW w:w="1843" w:type="dxa"/>
            <w:vAlign w:val="center"/>
          </w:tcPr>
          <w:p w:rsidR="00DA5787" w:rsidRDefault="00CB260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9823,85</w:t>
            </w:r>
          </w:p>
        </w:tc>
        <w:tc>
          <w:tcPr>
            <w:tcW w:w="2016" w:type="dxa"/>
            <w:vAlign w:val="center"/>
          </w:tcPr>
          <w:p w:rsidR="00DA5787" w:rsidRPr="00D04716" w:rsidRDefault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9188,80</w:t>
            </w:r>
          </w:p>
        </w:tc>
      </w:tr>
      <w:tr w:rsidR="00D04716" w:rsidTr="0058605A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D04716" w:rsidRPr="00602035" w:rsidRDefault="00CB260C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248</w:t>
            </w:r>
            <w:r w:rsidR="00662B35">
              <w:rPr>
                <w:b/>
                <w:color w:val="000000"/>
                <w:sz w:val="20"/>
                <w:szCs w:val="20"/>
              </w:rPr>
              <w:t xml:space="preserve"> </w:t>
            </w:r>
            <w:r>
              <w:rPr>
                <w:b/>
                <w:color w:val="000000"/>
                <w:sz w:val="20"/>
                <w:szCs w:val="20"/>
              </w:rPr>
              <w:t>067,62</w:t>
            </w:r>
          </w:p>
        </w:tc>
        <w:tc>
          <w:tcPr>
            <w:tcW w:w="2016" w:type="dxa"/>
            <w:vAlign w:val="center"/>
          </w:tcPr>
          <w:p w:rsidR="00D04716" w:rsidRPr="00602035" w:rsidRDefault="00662B35" w:rsidP="0054598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 w:rsidR="0054598B">
              <w:rPr>
                <w:b/>
                <w:color w:val="000000"/>
                <w:sz w:val="20"/>
                <w:szCs w:val="20"/>
              </w:rPr>
              <w:t>71294,06</w:t>
            </w:r>
          </w:p>
        </w:tc>
      </w:tr>
    </w:tbl>
    <w:p w:rsidR="00B62053" w:rsidRDefault="00B62053" w:rsidP="00B62053">
      <w:pPr>
        <w:ind w:left="786"/>
        <w:jc w:val="both"/>
      </w:pPr>
    </w:p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D11BEA" w:rsidRPr="00D11BEA" w:rsidRDefault="00D11BEA" w:rsidP="00D11BEA">
      <w:pPr>
        <w:pStyle w:val="Zkladntext"/>
        <w:jc w:val="both"/>
      </w:pPr>
      <w:r>
        <w:t>Obec v</w:t>
      </w:r>
      <w:r w:rsidR="00D233EA" w:rsidRPr="00D233EA">
        <w:t xml:space="preserve"> roku </w:t>
      </w:r>
      <w:r w:rsidR="0087245F">
        <w:t>201</w:t>
      </w:r>
      <w:r w:rsidR="0054598B">
        <w:t>5</w:t>
      </w:r>
      <w:r>
        <w:t xml:space="preserve"> na podsúvahových účtoch sleduje len </w:t>
      </w:r>
      <w:r w:rsidR="00B62053">
        <w:t>drobný</w:t>
      </w:r>
      <w:r w:rsidR="00CB260C">
        <w:t xml:space="preserve"> hnuteľný </w:t>
      </w:r>
      <w:r w:rsidR="00B62053">
        <w:t xml:space="preserve"> majetok</w:t>
      </w:r>
      <w:r w:rsidR="00CB260C">
        <w:t xml:space="preserve"> nezaradený do odpisovania</w:t>
      </w:r>
      <w:r w:rsidR="00F90319">
        <w:t xml:space="preserve">  v hodnote do 1 700 EUR s</w:t>
      </w:r>
      <w:r w:rsidR="00CB260C">
        <w:t> dobou užívania viac ako jeden rok</w:t>
      </w:r>
      <w:r>
        <w:t>.</w:t>
      </w:r>
      <w:r w:rsidR="00D233EA" w:rsidRPr="00D233EA">
        <w:t xml:space="preserve"> </w:t>
      </w:r>
      <w:r w:rsidR="00785358">
        <w:t xml:space="preserve">Na účte je evidovaný majetok  materskej účtovnej jednotky vo výške </w:t>
      </w:r>
      <w:bookmarkStart w:id="0" w:name="_GoBack"/>
      <w:r w:rsidR="0054598B">
        <w:t>4</w:t>
      </w:r>
      <w:r w:rsidR="00785358">
        <w:t>5</w:t>
      </w:r>
      <w:r w:rsidR="0054598B">
        <w:t> 375,93</w:t>
      </w:r>
      <w:bookmarkEnd w:id="0"/>
      <w:r w:rsidR="00785358">
        <w:t xml:space="preserve"> a dcérska  účtovná  jednotka  eviduje  majetok vo výške </w:t>
      </w:r>
      <w:r w:rsidR="00877DB5">
        <w:t>64 467,04</w:t>
      </w:r>
      <w:r w:rsidR="00785358">
        <w:t xml:space="preserve"> EUR.</w:t>
      </w: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SKUTOČNOSTI, KTORÉ NASTALI </w:t>
      </w:r>
      <w:r w:rsidR="004A16EB" w:rsidRPr="004A16EB">
        <w:rPr>
          <w:b/>
        </w:rPr>
        <w:t>PO DNI, KU KTORÉMU SA 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 xml:space="preserve">KONSOLIDOVANA </w:t>
      </w:r>
      <w:r w:rsidR="003C3959" w:rsidRPr="004A16EB">
        <w:rPr>
          <w:b/>
        </w:rPr>
        <w:t>ÚČTOVNÁ ZÁVIERKA, 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54598B">
        <w:rPr>
          <w:iCs/>
        </w:rPr>
        <w:t>5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54598B">
        <w:t>5</w:t>
      </w:r>
      <w:r w:rsidRPr="00EF6FEC">
        <w:t>.</w:t>
      </w:r>
    </w:p>
    <w:sectPr w:rsidR="00FB447C" w:rsidRPr="0046459A" w:rsidSect="00E76BA2">
      <w:headerReference w:type="default" r:id="rId9"/>
      <w:footerReference w:type="default" r:id="rId10"/>
      <w:pgSz w:w="11906" w:h="16838"/>
      <w:pgMar w:top="1418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2ACA" w:rsidRDefault="00512ACA" w:rsidP="00613580">
      <w:r>
        <w:separator/>
      </w:r>
    </w:p>
  </w:endnote>
  <w:endnote w:type="continuationSeparator" w:id="0">
    <w:p w:rsidR="00512ACA" w:rsidRDefault="00512ACA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DB5" w:rsidRDefault="00065F4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77DB5">
      <w:rPr>
        <w:noProof/>
      </w:rPr>
      <w:t>4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2ACA" w:rsidRDefault="00512ACA" w:rsidP="00613580">
      <w:r>
        <w:separator/>
      </w:r>
    </w:p>
  </w:footnote>
  <w:footnote w:type="continuationSeparator" w:id="0">
    <w:p w:rsidR="00512ACA" w:rsidRDefault="00512ACA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716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786"/>
        </w:tabs>
        <w:ind w:left="786" w:hanging="360"/>
      </w:pPr>
      <w:rPr>
        <w:rFonts w:ascii="Symbol" w:hAnsi="Symbol"/>
      </w:rPr>
    </w:lvl>
  </w:abstractNum>
  <w:abstractNum w:abstractNumId="2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4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8"/>
  </w:num>
  <w:num w:numId="3">
    <w:abstractNumId w:val="4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2"/>
  </w:num>
  <w:num w:numId="11">
    <w:abstractNumId w:val="20"/>
  </w:num>
  <w:num w:numId="12">
    <w:abstractNumId w:val="8"/>
  </w:num>
  <w:num w:numId="13">
    <w:abstractNumId w:val="14"/>
  </w:num>
  <w:num w:numId="14">
    <w:abstractNumId w:val="26"/>
  </w:num>
  <w:num w:numId="15">
    <w:abstractNumId w:val="30"/>
  </w:num>
  <w:num w:numId="16">
    <w:abstractNumId w:val="7"/>
  </w:num>
  <w:num w:numId="17">
    <w:abstractNumId w:val="40"/>
  </w:num>
  <w:num w:numId="18">
    <w:abstractNumId w:val="5"/>
  </w:num>
  <w:num w:numId="19">
    <w:abstractNumId w:val="18"/>
  </w:num>
  <w:num w:numId="20">
    <w:abstractNumId w:val="35"/>
  </w:num>
  <w:num w:numId="21">
    <w:abstractNumId w:val="13"/>
  </w:num>
  <w:num w:numId="22">
    <w:abstractNumId w:val="37"/>
  </w:num>
  <w:num w:numId="23">
    <w:abstractNumId w:val="16"/>
  </w:num>
  <w:num w:numId="24">
    <w:abstractNumId w:val="23"/>
  </w:num>
  <w:num w:numId="25">
    <w:abstractNumId w:val="21"/>
  </w:num>
  <w:num w:numId="26">
    <w:abstractNumId w:val="15"/>
  </w:num>
  <w:num w:numId="27">
    <w:abstractNumId w:val="6"/>
  </w:num>
  <w:num w:numId="28">
    <w:abstractNumId w:val="25"/>
  </w:num>
  <w:num w:numId="29">
    <w:abstractNumId w:val="33"/>
  </w:num>
  <w:num w:numId="30">
    <w:abstractNumId w:val="32"/>
  </w:num>
  <w:num w:numId="31">
    <w:abstractNumId w:val="19"/>
  </w:num>
  <w:num w:numId="32">
    <w:abstractNumId w:val="29"/>
  </w:num>
  <w:num w:numId="33">
    <w:abstractNumId w:val="9"/>
  </w:num>
  <w:num w:numId="34">
    <w:abstractNumId w:val="36"/>
  </w:num>
  <w:num w:numId="35">
    <w:abstractNumId w:val="17"/>
  </w:num>
  <w:num w:numId="36">
    <w:abstractNumId w:val="12"/>
    <w:lvlOverride w:ilvl="0">
      <w:startOverride w:val="1"/>
    </w:lvlOverride>
  </w:num>
  <w:num w:numId="37">
    <w:abstractNumId w:val="10"/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28"/>
  </w:num>
  <w:num w:numId="42">
    <w:abstractNumId w:val="12"/>
    <w:lvlOverride w:ilvl="0">
      <w:startOverride w:val="1"/>
    </w:lvlOverride>
  </w:num>
  <w:num w:numId="43">
    <w:abstractNumId w:val="11"/>
  </w:num>
  <w:num w:numId="44">
    <w:abstractNumId w:val="0"/>
  </w:num>
  <w:num w:numId="45">
    <w:abstractNumId w:val="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7A"/>
    <w:rsid w:val="000006BB"/>
    <w:rsid w:val="00012057"/>
    <w:rsid w:val="00022052"/>
    <w:rsid w:val="00032D20"/>
    <w:rsid w:val="000331C7"/>
    <w:rsid w:val="0005037D"/>
    <w:rsid w:val="00065F45"/>
    <w:rsid w:val="00070893"/>
    <w:rsid w:val="00074CAC"/>
    <w:rsid w:val="000840A7"/>
    <w:rsid w:val="000902DB"/>
    <w:rsid w:val="000A1274"/>
    <w:rsid w:val="000D3E6B"/>
    <w:rsid w:val="000E17CA"/>
    <w:rsid w:val="000E46D3"/>
    <w:rsid w:val="000E7387"/>
    <w:rsid w:val="000E76AA"/>
    <w:rsid w:val="000F4ED6"/>
    <w:rsid w:val="001012EB"/>
    <w:rsid w:val="00104017"/>
    <w:rsid w:val="00111AB2"/>
    <w:rsid w:val="00123652"/>
    <w:rsid w:val="00123BAD"/>
    <w:rsid w:val="00126886"/>
    <w:rsid w:val="0013054B"/>
    <w:rsid w:val="00136EA6"/>
    <w:rsid w:val="00145A11"/>
    <w:rsid w:val="00145B74"/>
    <w:rsid w:val="00155A0A"/>
    <w:rsid w:val="0016014A"/>
    <w:rsid w:val="001623F6"/>
    <w:rsid w:val="00167DD4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201CAC"/>
    <w:rsid w:val="00204FFD"/>
    <w:rsid w:val="00211918"/>
    <w:rsid w:val="00220D77"/>
    <w:rsid w:val="00221635"/>
    <w:rsid w:val="002230D3"/>
    <w:rsid w:val="00231E2C"/>
    <w:rsid w:val="00232743"/>
    <w:rsid w:val="00232F51"/>
    <w:rsid w:val="002413E8"/>
    <w:rsid w:val="002423D0"/>
    <w:rsid w:val="002512F8"/>
    <w:rsid w:val="00251C20"/>
    <w:rsid w:val="00253A82"/>
    <w:rsid w:val="00261981"/>
    <w:rsid w:val="00261E4A"/>
    <w:rsid w:val="00267447"/>
    <w:rsid w:val="00297C0C"/>
    <w:rsid w:val="002A021C"/>
    <w:rsid w:val="002A0558"/>
    <w:rsid w:val="002B70B8"/>
    <w:rsid w:val="002C1FBF"/>
    <w:rsid w:val="002C6B04"/>
    <w:rsid w:val="002D044A"/>
    <w:rsid w:val="002D2742"/>
    <w:rsid w:val="002F4E4C"/>
    <w:rsid w:val="00322F31"/>
    <w:rsid w:val="003270D8"/>
    <w:rsid w:val="0032719D"/>
    <w:rsid w:val="00335D2B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E6316"/>
    <w:rsid w:val="003E76D7"/>
    <w:rsid w:val="003F1F54"/>
    <w:rsid w:val="003F1F90"/>
    <w:rsid w:val="003F71F0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6459A"/>
    <w:rsid w:val="00470844"/>
    <w:rsid w:val="00470850"/>
    <w:rsid w:val="00482FDC"/>
    <w:rsid w:val="004A16EB"/>
    <w:rsid w:val="004B5E1E"/>
    <w:rsid w:val="004B60EB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2ACA"/>
    <w:rsid w:val="005133AA"/>
    <w:rsid w:val="0051606F"/>
    <w:rsid w:val="005203A7"/>
    <w:rsid w:val="005240F7"/>
    <w:rsid w:val="00540CBE"/>
    <w:rsid w:val="00542E9A"/>
    <w:rsid w:val="0054598B"/>
    <w:rsid w:val="00554F18"/>
    <w:rsid w:val="0057036B"/>
    <w:rsid w:val="00570E72"/>
    <w:rsid w:val="0058605A"/>
    <w:rsid w:val="00590187"/>
    <w:rsid w:val="00595DB9"/>
    <w:rsid w:val="005A0518"/>
    <w:rsid w:val="005A0DD2"/>
    <w:rsid w:val="005A7248"/>
    <w:rsid w:val="005B6498"/>
    <w:rsid w:val="005C0D02"/>
    <w:rsid w:val="005C1ADB"/>
    <w:rsid w:val="005C2915"/>
    <w:rsid w:val="005C3A92"/>
    <w:rsid w:val="005C4103"/>
    <w:rsid w:val="005C6176"/>
    <w:rsid w:val="005D0454"/>
    <w:rsid w:val="005D487E"/>
    <w:rsid w:val="005D5042"/>
    <w:rsid w:val="005D6ECB"/>
    <w:rsid w:val="005E332E"/>
    <w:rsid w:val="005E7DB8"/>
    <w:rsid w:val="005F0094"/>
    <w:rsid w:val="005F2435"/>
    <w:rsid w:val="005F70AF"/>
    <w:rsid w:val="005F7350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570D8"/>
    <w:rsid w:val="00662252"/>
    <w:rsid w:val="00662B35"/>
    <w:rsid w:val="0066437B"/>
    <w:rsid w:val="00674FC5"/>
    <w:rsid w:val="006772CB"/>
    <w:rsid w:val="00680C00"/>
    <w:rsid w:val="0069294C"/>
    <w:rsid w:val="00692F6C"/>
    <w:rsid w:val="006A053B"/>
    <w:rsid w:val="006B344C"/>
    <w:rsid w:val="006B3748"/>
    <w:rsid w:val="006C0ED4"/>
    <w:rsid w:val="006C3D9A"/>
    <w:rsid w:val="006C42C0"/>
    <w:rsid w:val="006C5FD4"/>
    <w:rsid w:val="006D4F52"/>
    <w:rsid w:val="006D5057"/>
    <w:rsid w:val="006E0E20"/>
    <w:rsid w:val="006E1CFA"/>
    <w:rsid w:val="006E3343"/>
    <w:rsid w:val="006E5CD8"/>
    <w:rsid w:val="006E6645"/>
    <w:rsid w:val="00701BAB"/>
    <w:rsid w:val="007123BE"/>
    <w:rsid w:val="0072501E"/>
    <w:rsid w:val="00735BFE"/>
    <w:rsid w:val="007364B1"/>
    <w:rsid w:val="00750057"/>
    <w:rsid w:val="00760F56"/>
    <w:rsid w:val="00766367"/>
    <w:rsid w:val="007738DC"/>
    <w:rsid w:val="00780EC7"/>
    <w:rsid w:val="00785358"/>
    <w:rsid w:val="007A5A3A"/>
    <w:rsid w:val="007A5FE2"/>
    <w:rsid w:val="007B7A2F"/>
    <w:rsid w:val="007C071A"/>
    <w:rsid w:val="007D3F28"/>
    <w:rsid w:val="007E4735"/>
    <w:rsid w:val="007E71D1"/>
    <w:rsid w:val="007F41A7"/>
    <w:rsid w:val="00802308"/>
    <w:rsid w:val="00802D00"/>
    <w:rsid w:val="00810A7D"/>
    <w:rsid w:val="008119AB"/>
    <w:rsid w:val="008176BD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77DB5"/>
    <w:rsid w:val="008815E8"/>
    <w:rsid w:val="00881A85"/>
    <w:rsid w:val="00883723"/>
    <w:rsid w:val="008A6F30"/>
    <w:rsid w:val="008B291C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17B8C"/>
    <w:rsid w:val="009250D8"/>
    <w:rsid w:val="009349B0"/>
    <w:rsid w:val="0093554B"/>
    <w:rsid w:val="00944F2B"/>
    <w:rsid w:val="00973505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73B4"/>
    <w:rsid w:val="00A03798"/>
    <w:rsid w:val="00A04DFA"/>
    <w:rsid w:val="00A13630"/>
    <w:rsid w:val="00A14489"/>
    <w:rsid w:val="00A21E43"/>
    <w:rsid w:val="00A22AC6"/>
    <w:rsid w:val="00A269EE"/>
    <w:rsid w:val="00A301B7"/>
    <w:rsid w:val="00A350B9"/>
    <w:rsid w:val="00A3541D"/>
    <w:rsid w:val="00A5077A"/>
    <w:rsid w:val="00A519A9"/>
    <w:rsid w:val="00A52E46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AF7E01"/>
    <w:rsid w:val="00B04006"/>
    <w:rsid w:val="00B0789D"/>
    <w:rsid w:val="00B12C18"/>
    <w:rsid w:val="00B130DA"/>
    <w:rsid w:val="00B176F1"/>
    <w:rsid w:val="00B20B43"/>
    <w:rsid w:val="00B33E73"/>
    <w:rsid w:val="00B34964"/>
    <w:rsid w:val="00B37E45"/>
    <w:rsid w:val="00B40A98"/>
    <w:rsid w:val="00B46D6F"/>
    <w:rsid w:val="00B5238E"/>
    <w:rsid w:val="00B53BB2"/>
    <w:rsid w:val="00B55DE9"/>
    <w:rsid w:val="00B560BD"/>
    <w:rsid w:val="00B62053"/>
    <w:rsid w:val="00B65C03"/>
    <w:rsid w:val="00B76F41"/>
    <w:rsid w:val="00B866C7"/>
    <w:rsid w:val="00B9215C"/>
    <w:rsid w:val="00BD0BA6"/>
    <w:rsid w:val="00BD36DA"/>
    <w:rsid w:val="00BE029E"/>
    <w:rsid w:val="00BE49AC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8749C"/>
    <w:rsid w:val="00CA32F3"/>
    <w:rsid w:val="00CB1E4C"/>
    <w:rsid w:val="00CB260C"/>
    <w:rsid w:val="00CB2E75"/>
    <w:rsid w:val="00CB43DC"/>
    <w:rsid w:val="00CC14D4"/>
    <w:rsid w:val="00CC41A5"/>
    <w:rsid w:val="00CC7D61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11BEA"/>
    <w:rsid w:val="00D17E60"/>
    <w:rsid w:val="00D22358"/>
    <w:rsid w:val="00D233EA"/>
    <w:rsid w:val="00D30805"/>
    <w:rsid w:val="00D435D4"/>
    <w:rsid w:val="00D563B8"/>
    <w:rsid w:val="00D57C31"/>
    <w:rsid w:val="00D60305"/>
    <w:rsid w:val="00D74835"/>
    <w:rsid w:val="00D82D7A"/>
    <w:rsid w:val="00D86DD8"/>
    <w:rsid w:val="00D878E9"/>
    <w:rsid w:val="00D934FB"/>
    <w:rsid w:val="00D944BC"/>
    <w:rsid w:val="00DA37E5"/>
    <w:rsid w:val="00DA5787"/>
    <w:rsid w:val="00DB1231"/>
    <w:rsid w:val="00DB56B9"/>
    <w:rsid w:val="00DB5DB5"/>
    <w:rsid w:val="00DB6C45"/>
    <w:rsid w:val="00DB7899"/>
    <w:rsid w:val="00DC0A24"/>
    <w:rsid w:val="00DC472C"/>
    <w:rsid w:val="00DF38DD"/>
    <w:rsid w:val="00E003A6"/>
    <w:rsid w:val="00E05343"/>
    <w:rsid w:val="00E12798"/>
    <w:rsid w:val="00E14CD6"/>
    <w:rsid w:val="00E20749"/>
    <w:rsid w:val="00E5576E"/>
    <w:rsid w:val="00E667A7"/>
    <w:rsid w:val="00E7167E"/>
    <w:rsid w:val="00E71BAE"/>
    <w:rsid w:val="00E72587"/>
    <w:rsid w:val="00E737D4"/>
    <w:rsid w:val="00E742E4"/>
    <w:rsid w:val="00E75683"/>
    <w:rsid w:val="00E76BA2"/>
    <w:rsid w:val="00E825FC"/>
    <w:rsid w:val="00E913BE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71E"/>
    <w:rsid w:val="00F13821"/>
    <w:rsid w:val="00F13A93"/>
    <w:rsid w:val="00F151FF"/>
    <w:rsid w:val="00F25E95"/>
    <w:rsid w:val="00F30BCB"/>
    <w:rsid w:val="00F37AFD"/>
    <w:rsid w:val="00F403EA"/>
    <w:rsid w:val="00F41CB7"/>
    <w:rsid w:val="00F50333"/>
    <w:rsid w:val="00F55433"/>
    <w:rsid w:val="00F56E53"/>
    <w:rsid w:val="00F633AB"/>
    <w:rsid w:val="00F6718A"/>
    <w:rsid w:val="00F8135C"/>
    <w:rsid w:val="00F832E1"/>
    <w:rsid w:val="00F85753"/>
    <w:rsid w:val="00F90319"/>
    <w:rsid w:val="00F9057A"/>
    <w:rsid w:val="00F969D2"/>
    <w:rsid w:val="00F96D8B"/>
    <w:rsid w:val="00FA1910"/>
    <w:rsid w:val="00FA1AD5"/>
    <w:rsid w:val="00FA6E84"/>
    <w:rsid w:val="00FB447C"/>
    <w:rsid w:val="00FB4B24"/>
    <w:rsid w:val="00FB7E98"/>
    <w:rsid w:val="00FC008D"/>
    <w:rsid w:val="00FC28C5"/>
    <w:rsid w:val="00FD0709"/>
    <w:rsid w:val="00FE4CE7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FAEDAD-BF06-47FB-B4D8-559E1E0D0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588</TotalTime>
  <Pages>1</Pages>
  <Words>1670</Words>
  <Characters>9524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11172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Furcoňová</cp:lastModifiedBy>
  <cp:revision>14</cp:revision>
  <cp:lastPrinted>2015-06-18T13:18:00Z</cp:lastPrinted>
  <dcterms:created xsi:type="dcterms:W3CDTF">2015-06-17T11:29:00Z</dcterms:created>
  <dcterms:modified xsi:type="dcterms:W3CDTF">2016-06-02T07:31:00Z</dcterms:modified>
</cp:coreProperties>
</file>