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670EF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70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KA_SIM,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70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46404481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70E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Jégého</w:t>
            </w:r>
            <w:proofErr w:type="spellEnd"/>
            <w:r>
              <w:rPr>
                <w:rFonts w:ascii="Arial" w:hAnsi="Arial" w:cs="Arial"/>
              </w:rPr>
              <w:t xml:space="preserve"> 12, 821 08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AD6C8A" w:rsidRPr="00D53AFE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18"/>
          <w:szCs w:val="18"/>
        </w:rPr>
      </w:pPr>
      <w:r w:rsidRPr="00D53AFE">
        <w:rPr>
          <w:rFonts w:ascii="Arial" w:hAnsi="Arial" w:cs="Arial"/>
          <w:color w:val="000000"/>
          <w:sz w:val="18"/>
          <w:szCs w:val="18"/>
        </w:rPr>
        <w:t>- bez náplne</w:t>
      </w:r>
    </w:p>
    <w:p w:rsidR="005B4712" w:rsidRPr="00A55E63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670EF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670EF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D53AFE" w:rsidRDefault="005B4712" w:rsidP="005B4712">
      <w:pPr>
        <w:ind w:right="-468"/>
        <w:jc w:val="both"/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Účtovná závierka bola zostavená za predpokladu nepretržitého trvania spoločnosti. </w:t>
      </w:r>
    </w:p>
    <w:p w:rsidR="005B4712" w:rsidRPr="005B4712" w:rsidRDefault="005B4712" w:rsidP="005B4712">
      <w:pPr>
        <w:ind w:right="-468"/>
        <w:jc w:val="both"/>
        <w:rPr>
          <w:rFonts w:ascii="Arial" w:hAnsi="Arial" w:cs="Arial"/>
          <w:sz w:val="20"/>
          <w:szCs w:val="20"/>
        </w:rPr>
      </w:pPr>
      <w:r w:rsidRPr="005B4712">
        <w:rPr>
          <w:rFonts w:ascii="Arial" w:hAnsi="Arial" w:cs="Arial"/>
          <w:sz w:val="20"/>
          <w:szCs w:val="20"/>
        </w:rPr>
        <w:t xml:space="preserve"> 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376" w:rsidRDefault="009213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5B4712" w:rsidRPr="00D53AFE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 rovnaké ako účtovné odpisy.</w:t>
      </w:r>
    </w:p>
    <w:p w:rsidR="005B4712" w:rsidRPr="00D53AFE" w:rsidRDefault="005B4712" w:rsidP="005B4712">
      <w:pPr>
        <w:rPr>
          <w:rFonts w:ascii="Arial" w:hAnsi="Arial" w:cs="Arial"/>
          <w:i/>
          <w:color w:val="0000FF"/>
          <w:sz w:val="18"/>
          <w:szCs w:val="18"/>
        </w:rPr>
      </w:pPr>
    </w:p>
    <w:tbl>
      <w:tblPr>
        <w:tblW w:w="9007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3"/>
        <w:gridCol w:w="2522"/>
        <w:gridCol w:w="180"/>
        <w:gridCol w:w="2702"/>
      </w:tblGrid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3603" w:type="dxa"/>
          </w:tcPr>
          <w:p w:rsidR="005B4712" w:rsidRPr="00D53AFE" w:rsidRDefault="005B4712" w:rsidP="005D040E">
            <w:pPr>
              <w:rPr>
                <w:rFonts w:ascii="Arial" w:hAnsi="Arial" w:cs="Arial"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Názov majetku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Doba používania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Hlavik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Aktivované náklady na vývoj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Oceniteľné práva (licencia)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Drobný dlhodobý nehmotný majetok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jednorazový odpis</w:t>
            </w:r>
          </w:p>
        </w:tc>
      </w:tr>
    </w:tbl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>Dlhodobý hmotný majetok spoločnosť odpisuje metódou rovnomerného odpisovania po dobu stanovenej životnosti odpisovaného majetku.</w:t>
      </w:r>
    </w:p>
    <w:p w:rsidR="00D53AFE" w:rsidRPr="00D53AFE" w:rsidRDefault="00D53AFE" w:rsidP="00D53AFE">
      <w:pPr>
        <w:pStyle w:val="Hlavika"/>
        <w:rPr>
          <w:rFonts w:ascii="Arial" w:hAnsi="Arial" w:cs="Arial"/>
          <w:sz w:val="18"/>
          <w:szCs w:val="18"/>
        </w:rPr>
      </w:pPr>
    </w:p>
    <w:tbl>
      <w:tblPr>
        <w:tblW w:w="9000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0"/>
        <w:gridCol w:w="2520"/>
        <w:gridCol w:w="180"/>
        <w:gridCol w:w="2700"/>
      </w:tblGrid>
      <w:tr w:rsidR="00D53AFE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Názov majetku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pStyle w:val="Hlavik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stroje, prístroje a zariadenia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4 - 12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</w:tbl>
    <w:p w:rsidR="00D53AFE" w:rsidRPr="00D53AFE" w:rsidRDefault="00D53AFE" w:rsidP="00D53AFE">
      <w:pPr>
        <w:rPr>
          <w:rFonts w:ascii="Arial" w:hAnsi="Arial" w:cs="Arial"/>
          <w:i/>
          <w:color w:val="0000FF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Pre daňové účely spoločnosť odpisuje svoj dlhodobý hmotný majetok v zmysle § 22 – 29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príjmov. Tieto odpisové sadzby sú rovnaké ako sadzby používané pre účtovné účely.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3F56" w:rsidRDefault="005F3F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A55E63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Default="00D53AFE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Default="00921376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D03F3" w:rsidRDefault="006D0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921376" w:rsidRPr="00A55E63" w:rsidRDefault="009213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921376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D03F3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D03F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A40" w:rsidRDefault="003F5A40">
      <w:r>
        <w:separator/>
      </w:r>
    </w:p>
  </w:endnote>
  <w:endnote w:type="continuationSeparator" w:id="0">
    <w:p w:rsidR="003F5A40" w:rsidRDefault="003F5A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670E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A40" w:rsidRDefault="003F5A40">
      <w:r>
        <w:separator/>
      </w:r>
    </w:p>
  </w:footnote>
  <w:footnote w:type="continuationSeparator" w:id="0">
    <w:p w:rsidR="003F5A40" w:rsidRDefault="003F5A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70EF">
      <w:rPr>
        <w:rFonts w:ascii="Arial" w:hAnsi="Arial" w:cs="Arial"/>
        <w:sz w:val="22"/>
        <w:szCs w:val="22"/>
        <w:bdr w:val="single" w:sz="4" w:space="0" w:color="auto"/>
      </w:rPr>
      <w:t>46404481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70EF">
      <w:rPr>
        <w:rFonts w:ascii="Arial" w:hAnsi="Arial" w:cs="Arial"/>
        <w:sz w:val="22"/>
        <w:szCs w:val="22"/>
        <w:bdr w:val="single" w:sz="4" w:space="0" w:color="auto"/>
      </w:rPr>
      <w:t>2023365355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3F5A40"/>
    <w:rsid w:val="00401155"/>
    <w:rsid w:val="004A2BF3"/>
    <w:rsid w:val="004F726F"/>
    <w:rsid w:val="0055784D"/>
    <w:rsid w:val="005B4712"/>
    <w:rsid w:val="005D040E"/>
    <w:rsid w:val="005F3F56"/>
    <w:rsid w:val="00616D00"/>
    <w:rsid w:val="00623868"/>
    <w:rsid w:val="00637F73"/>
    <w:rsid w:val="00667E62"/>
    <w:rsid w:val="00676DB4"/>
    <w:rsid w:val="006D03F3"/>
    <w:rsid w:val="00845761"/>
    <w:rsid w:val="008771A6"/>
    <w:rsid w:val="00913435"/>
    <w:rsid w:val="00916772"/>
    <w:rsid w:val="00921376"/>
    <w:rsid w:val="009309F4"/>
    <w:rsid w:val="009A27D0"/>
    <w:rsid w:val="009D5C84"/>
    <w:rsid w:val="00A55E63"/>
    <w:rsid w:val="00AB0A22"/>
    <w:rsid w:val="00AD6C8A"/>
    <w:rsid w:val="00AD749D"/>
    <w:rsid w:val="00B15261"/>
    <w:rsid w:val="00B15E67"/>
    <w:rsid w:val="00B670EF"/>
    <w:rsid w:val="00B7440A"/>
    <w:rsid w:val="00C01CB7"/>
    <w:rsid w:val="00CC3205"/>
    <w:rsid w:val="00CD545D"/>
    <w:rsid w:val="00D53AF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Predvolenpsmoodseku"/>
    <w:locked/>
    <w:rsid w:val="005B4712"/>
    <w:rPr>
      <w:rFonts w:cs="Times New Roman"/>
      <w:sz w:val="24"/>
      <w:lang w:val="sk-SK" w:eastAsia="sk-SK"/>
    </w:rPr>
  </w:style>
  <w:style w:type="paragraph" w:customStyle="1" w:styleId="Tabulka">
    <w:name w:val="Tabulka"/>
    <w:basedOn w:val="Normlny"/>
    <w:rsid w:val="005B4712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KA_SIM</cp:lastModifiedBy>
  <cp:revision>2</cp:revision>
  <dcterms:created xsi:type="dcterms:W3CDTF">2016-06-21T15:36:00Z</dcterms:created>
  <dcterms:modified xsi:type="dcterms:W3CDTF">2016-06-21T15:36:00Z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