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Poznámky ÚČ MÚJ 3-01</w:t>
      </w:r>
    </w:p>
    <w:p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IČO: 36655183</w:t>
      </w:r>
    </w:p>
    <w:p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DIČ:2022216647</w:t>
      </w:r>
    </w:p>
    <w:p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</w:t>
      </w:r>
      <w:proofErr w:type="spellEnd"/>
    </w:p>
    <w:p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Všeobecné údaje</w:t>
      </w:r>
    </w:p>
    <w:p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1.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 </w:t>
      </w: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b: opis hospodárskej činnosti účtovnej jednotky:</w:t>
      </w:r>
    </w:p>
    <w:p w:rsidR="0030781D" w:rsidRPr="009F2B54" w:rsidRDefault="0030781D" w:rsidP="0030781D">
      <w:pPr>
        <w:pStyle w:val="Zarkazkladnhotextu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- </w:t>
      </w:r>
      <w:r>
        <w:rPr>
          <w:rFonts w:ascii="Arial" w:hAnsi="Arial" w:cs="Arial"/>
          <w:sz w:val="20"/>
          <w:szCs w:val="20"/>
        </w:rPr>
        <w:t>porážka a spracovanie hospodárskych zvierat</w:t>
      </w:r>
    </w:p>
    <w:p w:rsidR="0030781D" w:rsidRPr="009F2B54" w:rsidRDefault="0030781D" w:rsidP="0030781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F2B54">
        <w:rPr>
          <w:rFonts w:ascii="Arial" w:hAnsi="Arial" w:cs="Arial"/>
          <w:b/>
          <w:sz w:val="20"/>
          <w:szCs w:val="20"/>
        </w:rPr>
        <w:t xml:space="preserve">    c: počet  zamestnancov</w:t>
      </w:r>
    </w:p>
    <w:tbl>
      <w:tblPr>
        <w:tblW w:w="34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1"/>
        <w:gridCol w:w="2647"/>
      </w:tblGrid>
      <w:tr w:rsidR="0030781D" w:rsidRPr="009F2B54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9F2B54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</w:tcBorders>
          </w:tcPr>
          <w:p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0781D" w:rsidRPr="009F2B54" w:rsidTr="00B804AF">
        <w:trPr>
          <w:trHeight w:val="285"/>
          <w:jc w:val="center"/>
        </w:trPr>
        <w:tc>
          <w:tcPr>
            <w:tcW w:w="3966" w:type="dxa"/>
            <w:tcBorders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40" w:type="dxa"/>
            <w:tcBorders>
              <w:left w:val="single" w:sz="12" w:space="0" w:color="auto"/>
            </w:tcBorders>
          </w:tcPr>
          <w:p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81D" w:rsidRPr="009F2B54" w:rsidTr="00B804AF">
        <w:trPr>
          <w:trHeight w:val="285"/>
          <w:jc w:val="center"/>
        </w:trPr>
        <w:tc>
          <w:tcPr>
            <w:tcW w:w="39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840" w:type="dxa"/>
            <w:tcBorders>
              <w:left w:val="single" w:sz="12" w:space="0" w:color="auto"/>
              <w:bottom w:val="single" w:sz="12" w:space="0" w:color="auto"/>
            </w:tcBorders>
          </w:tcPr>
          <w:p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Čl.II</w:t>
      </w:r>
      <w:proofErr w:type="spellEnd"/>
    </w:p>
    <w:p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Informácie o prijatých postupoch</w:t>
      </w:r>
    </w:p>
    <w:p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t>1. Právny dôvod na zostavenie účtovnej závierky:</w:t>
      </w: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br/>
      </w:r>
      <w:r w:rsidRPr="009F2B54">
        <w:rPr>
          <w:rFonts w:ascii="Arial" w:hAnsi="Arial" w:cs="Arial"/>
          <w:sz w:val="20"/>
          <w:szCs w:val="20"/>
        </w:rPr>
        <w:t xml:space="preserve">          Účtovná závierk</w:t>
      </w:r>
      <w:r w:rsidR="00036918">
        <w:rPr>
          <w:rFonts w:ascii="Arial" w:hAnsi="Arial" w:cs="Arial"/>
          <w:sz w:val="20"/>
          <w:szCs w:val="20"/>
        </w:rPr>
        <w:t>a spoločnosti k 31.decembru 2015</w:t>
      </w:r>
      <w:r w:rsidRPr="009F2B54">
        <w:rPr>
          <w:rFonts w:ascii="Arial" w:hAnsi="Arial" w:cs="Arial"/>
          <w:sz w:val="20"/>
          <w:szCs w:val="20"/>
        </w:rPr>
        <w:t xml:space="preserve"> je zostavená ako riadna účtovná závierka podľa §17 ods.6 zákona č.431/2002 </w:t>
      </w:r>
      <w:proofErr w:type="spellStart"/>
      <w:r w:rsidRPr="009F2B54">
        <w:rPr>
          <w:rFonts w:ascii="Arial" w:hAnsi="Arial" w:cs="Arial"/>
          <w:sz w:val="20"/>
          <w:szCs w:val="20"/>
        </w:rPr>
        <w:t>Z.z</w:t>
      </w:r>
      <w:proofErr w:type="spellEnd"/>
      <w:r w:rsidRPr="009F2B54">
        <w:rPr>
          <w:rFonts w:ascii="Arial" w:hAnsi="Arial" w:cs="Arial"/>
          <w:sz w:val="20"/>
          <w:szCs w:val="20"/>
        </w:rPr>
        <w:t>. o účtovníctve v znení neskorších predpisov, a to za účtovné obdobie od 1.</w:t>
      </w:r>
      <w:r w:rsidR="00036918">
        <w:rPr>
          <w:rFonts w:ascii="Arial" w:hAnsi="Arial" w:cs="Arial"/>
          <w:sz w:val="20"/>
          <w:szCs w:val="20"/>
        </w:rPr>
        <w:t>januára 2015 do 31.decembra 2015</w:t>
      </w:r>
      <w:r w:rsidRPr="009F2B54">
        <w:rPr>
          <w:rFonts w:ascii="Arial" w:hAnsi="Arial" w:cs="Arial"/>
          <w:sz w:val="20"/>
          <w:szCs w:val="20"/>
        </w:rPr>
        <w:t>.</w:t>
      </w:r>
    </w:p>
    <w:p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1"/>
          <w:sz w:val="20"/>
          <w:szCs w:val="20"/>
        </w:rPr>
        <w:t>2. Dátum schválenia účtovnej záv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>ierky za p</w:t>
      </w:r>
      <w:r w:rsidR="00036918">
        <w:rPr>
          <w:rFonts w:ascii="Arial" w:hAnsi="Arial" w:cs="Arial"/>
          <w:b/>
          <w:color w:val="000000"/>
          <w:spacing w:val="-1"/>
          <w:sz w:val="20"/>
          <w:szCs w:val="20"/>
        </w:rPr>
        <w:t>redchádzajúce obdobie 19.12.2015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>.</w:t>
      </w:r>
      <w:r w:rsidRPr="009F2B54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</w:t>
      </w:r>
    </w:p>
    <w:p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>3. Informácie a účtovných zásadách a účtovných metódach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: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Východiská pre  zostavenie účtovnej závierky: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 xml:space="preserve"> Účtovná závierka bola zostavená za predpokladu nepretržitého trvania spoločnosti. Účtovné metódy a všeobecné účtovné zásady boli počas účtovného obdobia dodržané.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Dlhodobý nehmotný a hmotný majetok : 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>Dlhodobý majetok nakupovaný sa oceňuje obstarávacou cenou, ktorá zahŕňa cenu obstarania  a náklady súvisiace s obstaraním ( prepravu ). Odpisy dlhodobého majetku sú stanovené vychádzajúc z predpokladanej doby jeho používania.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 xml:space="preserve">Odpisový plán účtovných odpisov dlhodobého majetku podnikateľ zostavil interným predpisom, v ktorom vychádzal z predpokladaného opotrebenia zaraďovaného majetku zodpovedajúceho bežným podmienkam jeho používania. </w:t>
      </w:r>
    </w:p>
    <w:p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Zásoby :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Nakupované zásoby sa oceňujú obstarávacou cenou, ktorá zahŕňa cenu zásob a náklady spojené s obstaraním (preprava).</w:t>
      </w:r>
      <w:r w:rsidRPr="009F2B54">
        <w:rPr>
          <w:rFonts w:ascii="Arial" w:hAnsi="Arial" w:cs="Arial"/>
          <w:sz w:val="20"/>
          <w:szCs w:val="20"/>
        </w:rPr>
        <w:t xml:space="preserve"> Pri vyskladnení zásob sa používal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metóda FIFO {prvá cena na ocenenie prírastku zásob sa použila ako prvá cena na ocenenie úbytku zásob).</w:t>
      </w:r>
    </w:p>
    <w:p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Peňažné prostriedky, ceniny, pohľadávky, záväzky :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Peňažné prostriedky a ceniny, pohľadávky pri ich vzniku, záväzky pri ich vzniku oceňoval menovitou hodnotou.</w:t>
      </w:r>
    </w:p>
    <w:p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:rsidR="0030781D" w:rsidRPr="009F2B54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i w:val="0"/>
          <w:sz w:val="20"/>
          <w:szCs w:val="20"/>
        </w:rPr>
        <w:t>Čl.III</w:t>
      </w:r>
      <w:proofErr w:type="spellEnd"/>
    </w:p>
    <w:p w:rsidR="0030781D" w:rsidRPr="009F2B54" w:rsidRDefault="0030781D" w:rsidP="0030781D">
      <w:pPr>
        <w:jc w:val="center"/>
        <w:rPr>
          <w:rFonts w:ascii="Arial" w:hAnsi="Arial" w:cs="Arial"/>
          <w:b/>
          <w:sz w:val="20"/>
          <w:szCs w:val="20"/>
        </w:rPr>
      </w:pPr>
      <w:r w:rsidRPr="009F2B54">
        <w:rPr>
          <w:rFonts w:ascii="Arial" w:hAnsi="Arial" w:cs="Arial"/>
          <w:b/>
          <w:sz w:val="20"/>
          <w:szCs w:val="20"/>
        </w:rPr>
        <w:t>Informácie, ktoré vysvetľujú a dopĺňajú súvahu a výkaz ziskov a strát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1.  Informácia o sume a dôvodoch vzniku jednotlivých položiek nákladov alebo výnosov, ktoré majú   výnimočný rozsah alebo výskyt, napríklad výnosy z predaja podniku alebo časti podniku, náklady z dôvodu predaja podniku alebo časti podniku, škody z dôvodu živelných pohrôm.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>2. Informácie o záväzkoch :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tbl>
      <w:tblPr>
        <w:tblW w:w="3595" w:type="pct"/>
        <w:jc w:val="center"/>
        <w:tblLook w:val="00A0"/>
      </w:tblPr>
      <w:tblGrid>
        <w:gridCol w:w="3757"/>
        <w:gridCol w:w="2921"/>
      </w:tblGrid>
      <w:tr w:rsidR="0030781D" w:rsidRPr="009F2B54" w:rsidTr="00B804AF">
        <w:trPr>
          <w:trHeight w:val="541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1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9F2B54" w:rsidTr="00B804AF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1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781D" w:rsidRPr="008F0256" w:rsidRDefault="0030781D" w:rsidP="00B804A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0781D" w:rsidRPr="009F2B54" w:rsidTr="00B804AF">
        <w:trPr>
          <w:trHeight w:val="494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781D" w:rsidRPr="008F0256" w:rsidRDefault="0030781D" w:rsidP="00B804A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0781D" w:rsidRPr="009F2B54" w:rsidTr="00B804AF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781D" w:rsidRPr="008F0256" w:rsidRDefault="00B627DF" w:rsidP="00B80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2632</w:t>
            </w:r>
          </w:p>
        </w:tc>
      </w:tr>
      <w:tr w:rsidR="0030781D" w:rsidRPr="009F2B54" w:rsidTr="00B804AF">
        <w:trPr>
          <w:trHeight w:val="37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781D" w:rsidRPr="008F0256" w:rsidRDefault="0030781D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81D" w:rsidRPr="009F2B54" w:rsidTr="00B804AF">
        <w:trPr>
          <w:trHeight w:val="339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0781D" w:rsidRPr="008F0256" w:rsidRDefault="0030781D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81D" w:rsidRPr="009F2B54" w:rsidTr="00B804AF">
        <w:trPr>
          <w:trHeight w:val="2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781D" w:rsidRPr="008F0256" w:rsidRDefault="00063BD9" w:rsidP="00B80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B627DF">
              <w:rPr>
                <w:rFonts w:ascii="Arial" w:hAnsi="Arial" w:cs="Arial"/>
                <w:b/>
                <w:sz w:val="18"/>
                <w:szCs w:val="18"/>
              </w:rPr>
              <w:t>758</w:t>
            </w:r>
          </w:p>
        </w:tc>
      </w:tr>
    </w:tbl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3. Informácie o vlastných akciách.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>4.  Informácie o orgánoch účtovnej jednotky :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a) výške jednotlivých druhov záruk alebo iných zabezpečení poskytnutých pre členov štatutárneho    orgánu, dozorného orgánu a iného orgánu účtovnej jednotky, a to v členení za jednotlivé orgány,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b) pôžičkách poskytnutých členom štatutárneho orgánu, dozorného orgánu a iného orgánu účtovnej jednotky a to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   1. celková suma poskytnutých pôžičiek k poslednému dňu účtovného obdobia v členení za jednotlivé orgány,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   2. celková suma splatených pôžičiek k poslednému dňu účtovného obdobia v členení za jednotlivé orgány,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  3. celková suma odpustených pôžičiek a odpísaných pôžičiek k poslednému dňu účtovného obdobia v členení za jednotlivé orgány,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c) hlavných podmienkach, na základe ktorých im boli záruky alebo iné zabezpečenie a pôžičky poskytnuté; pri pôžičkách sa uvádzajú úrokové sadzby,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d) celkovej sume použitých finančných prostriedkov alebo iného plnenia na súkromné účely členmi štatutárneho orgánu, dozorného orgánu a iného orgánu účtovnej jednotky, ktoré je potrebné vyúčtovať </w:t>
      </w:r>
    </w:p>
    <w:p w:rsidR="0030781D" w:rsidRPr="009F2B54" w:rsidRDefault="0030781D" w:rsidP="0030781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>5. Informácie o povinnostiach účtovnej jednotky: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b) celkovej sume významných podmienených záväzkov, ktorými sa rozumie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lastRenderedPageBreak/>
        <w:t xml:space="preserve"> 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2. existujúca povinnosť, ktorá vznikla ako dôsledok minulej udalosti, ale ktorá sa nevykazuje v súvahe, pretože </w:t>
      </w:r>
    </w:p>
    <w:p w:rsidR="0030781D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9F2B54">
        <w:rPr>
          <w:rFonts w:ascii="Arial" w:hAnsi="Arial" w:cs="Arial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2b. výška tejto povinnosti sa nedá spoľahlivo oceniť,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c) opise významných finančných povinností a významných podmienených záväzkov, </w:t>
      </w:r>
    </w:p>
    <w:p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d) celkovej sume významných finančných povinností a významných podmienených záväzkoch voči dcérskej účtovnej jednotke a účtovnej jednotke s podstatným vplyvom,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e) opise významných povinností účtovnej jednotky vyplývajúcich z dôchodkových programov pre  zamestnancov. </w:t>
      </w:r>
    </w:p>
    <w:p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:rsidR="0030781D" w:rsidRPr="009F2B54" w:rsidRDefault="0030781D" w:rsidP="0030781D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37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1"/>
        <w:gridCol w:w="2705"/>
      </w:tblGrid>
      <w:tr w:rsidR="0030781D" w:rsidRPr="00502B19" w:rsidTr="00B804AF">
        <w:trPr>
          <w:trHeight w:val="482"/>
          <w:jc w:val="center"/>
        </w:trPr>
        <w:tc>
          <w:tcPr>
            <w:tcW w:w="45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781D" w:rsidRPr="00502B19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0781D" w:rsidRPr="00502B19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502B19" w:rsidTr="00B804AF">
        <w:trPr>
          <w:trHeight w:val="340"/>
          <w:jc w:val="center"/>
        </w:trPr>
        <w:tc>
          <w:tcPr>
            <w:tcW w:w="45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781D" w:rsidRPr="00502B19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781D" w:rsidRPr="00502B19" w:rsidRDefault="00063BD9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</w:t>
            </w:r>
          </w:p>
        </w:tc>
      </w:tr>
      <w:tr w:rsidR="0030781D" w:rsidRPr="00502B19" w:rsidTr="00B804AF">
        <w:trPr>
          <w:trHeight w:val="340"/>
          <w:jc w:val="center"/>
        </w:trPr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30781D" w:rsidRPr="00502B19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:rsidR="0030781D" w:rsidRPr="00502B19" w:rsidRDefault="00063BD9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0781D" w:rsidRPr="00502B19" w:rsidTr="00B804AF">
        <w:trPr>
          <w:trHeight w:val="340"/>
          <w:jc w:val="center"/>
        </w:trPr>
        <w:tc>
          <w:tcPr>
            <w:tcW w:w="45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781D" w:rsidRPr="00502B19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1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781D" w:rsidRPr="00502B19" w:rsidRDefault="00063BD9" w:rsidP="00B804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</w:t>
            </w:r>
          </w:p>
        </w:tc>
      </w:tr>
    </w:tbl>
    <w:p w:rsidR="0030781D" w:rsidRPr="00502B19" w:rsidRDefault="0030781D" w:rsidP="0030781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bCs w:val="0"/>
          <w:sz w:val="18"/>
          <w:szCs w:val="18"/>
        </w:rPr>
      </w:pPr>
    </w:p>
    <w:p w:rsidR="0030781D" w:rsidRPr="009F2B54" w:rsidRDefault="0030781D" w:rsidP="0030781D">
      <w:pPr>
        <w:pStyle w:val="Nzo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</w:p>
    <w:p w:rsidR="0030781D" w:rsidRPr="00433628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6. </w:t>
      </w:r>
      <w:r w:rsidRPr="00433628">
        <w:rPr>
          <w:rFonts w:ascii="Arial" w:hAnsi="Arial" w:cs="Arial"/>
          <w:bCs/>
          <w:sz w:val="20"/>
          <w:szCs w:val="20"/>
        </w:rPr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</w:t>
      </w:r>
      <w:r w:rsidRPr="00433628">
        <w:rPr>
          <w:rFonts w:ascii="Arial" w:hAnsi="Arial" w:cs="Arial"/>
          <w:sz w:val="20"/>
          <w:szCs w:val="20"/>
        </w:rPr>
        <w:t xml:space="preserve"> </w:t>
      </w:r>
      <w:r w:rsidRPr="00433628">
        <w:rPr>
          <w:rFonts w:ascii="Arial" w:hAnsi="Arial" w:cs="Arial"/>
          <w:bCs/>
          <w:sz w:val="20"/>
          <w:szCs w:val="20"/>
        </w:rPr>
        <w:t xml:space="preserve">aj informácie o </w:t>
      </w:r>
    </w:p>
    <w:p w:rsidR="0030781D" w:rsidRPr="00433628" w:rsidRDefault="0030781D" w:rsidP="0030781D">
      <w:pPr>
        <w:pStyle w:val="Default"/>
        <w:spacing w:after="29"/>
        <w:rPr>
          <w:rFonts w:ascii="Arial" w:hAnsi="Arial" w:cs="Arial"/>
          <w:sz w:val="20"/>
          <w:szCs w:val="20"/>
        </w:rPr>
      </w:pPr>
      <w:r w:rsidRPr="00433628">
        <w:rPr>
          <w:rFonts w:ascii="Arial" w:hAnsi="Arial" w:cs="Arial"/>
          <w:bCs/>
          <w:sz w:val="20"/>
          <w:szCs w:val="20"/>
        </w:rPr>
        <w:t xml:space="preserve">     a) všetkých formách prijatej náhrady, </w:t>
      </w:r>
    </w:p>
    <w:p w:rsidR="0030781D" w:rsidRPr="00433628" w:rsidRDefault="0030781D" w:rsidP="0030781D">
      <w:pPr>
        <w:pStyle w:val="Default"/>
        <w:spacing w:after="29"/>
        <w:rPr>
          <w:rFonts w:ascii="Arial" w:hAnsi="Arial" w:cs="Arial"/>
          <w:sz w:val="20"/>
          <w:szCs w:val="20"/>
        </w:rPr>
      </w:pPr>
      <w:r w:rsidRPr="00433628">
        <w:rPr>
          <w:rFonts w:ascii="Arial" w:hAnsi="Arial" w:cs="Arial"/>
          <w:bCs/>
          <w:sz w:val="20"/>
          <w:szCs w:val="20"/>
        </w:rPr>
        <w:t xml:space="preserve">     b) účtovných zásadách použitých pri prideľovaní nákladov a výnosov, </w:t>
      </w:r>
    </w:p>
    <w:p w:rsidR="0030781D" w:rsidRPr="00433628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433628">
        <w:rPr>
          <w:rFonts w:ascii="Arial" w:hAnsi="Arial" w:cs="Arial"/>
          <w:bCs/>
          <w:sz w:val="20"/>
          <w:szCs w:val="20"/>
        </w:rPr>
        <w:t xml:space="preserve">     c) všetkých druhoch činností účtovnej jednotky. </w:t>
      </w:r>
    </w:p>
    <w:p w:rsidR="0030781D" w:rsidRPr="00433628" w:rsidRDefault="0030781D" w:rsidP="0030781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tbl>
      <w:tblPr>
        <w:tblW w:w="5000" w:type="pct"/>
        <w:tblLook w:val="00A0"/>
      </w:tblPr>
      <w:tblGrid>
        <w:gridCol w:w="3997"/>
        <w:gridCol w:w="2636"/>
        <w:gridCol w:w="2655"/>
      </w:tblGrid>
      <w:tr w:rsidR="0030781D" w:rsidRPr="009F2B54" w:rsidTr="00B804AF">
        <w:trPr>
          <w:trHeight w:val="330"/>
        </w:trPr>
        <w:tc>
          <w:tcPr>
            <w:tcW w:w="2152" w:type="pct"/>
            <w:noWrap/>
            <w:vAlign w:val="center"/>
          </w:tcPr>
          <w:p w:rsidR="0030781D" w:rsidRPr="009F2B54" w:rsidRDefault="0030781D" w:rsidP="00B80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pct"/>
            <w:noWrap/>
            <w:vAlign w:val="center"/>
          </w:tcPr>
          <w:p w:rsidR="0030781D" w:rsidRPr="009F2B54" w:rsidRDefault="0030781D" w:rsidP="00B80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pct"/>
            <w:noWrap/>
            <w:vAlign w:val="center"/>
          </w:tcPr>
          <w:p w:rsidR="0030781D" w:rsidRPr="009F2B54" w:rsidRDefault="0030781D" w:rsidP="00B80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271E" w:rsidRDefault="0003271E"/>
    <w:sectPr w:rsidR="0003271E" w:rsidSect="00032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30781D"/>
    <w:rsid w:val="0003271E"/>
    <w:rsid w:val="00036918"/>
    <w:rsid w:val="00063BD9"/>
    <w:rsid w:val="0030781D"/>
    <w:rsid w:val="0083398E"/>
    <w:rsid w:val="00955E71"/>
    <w:rsid w:val="00B627DF"/>
    <w:rsid w:val="00C45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81D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0781D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uiPriority w:val="99"/>
    <w:rsid w:val="0030781D"/>
    <w:rPr>
      <w:rFonts w:ascii="Arial Narrow" w:eastAsia="Times New Roman" w:hAnsi="Arial Narrow" w:cs="Arial Narrow"/>
      <w:i/>
      <w:iCs/>
    </w:rPr>
  </w:style>
  <w:style w:type="paragraph" w:styleId="Nzov">
    <w:name w:val="Title"/>
    <w:basedOn w:val="Normlny"/>
    <w:next w:val="Normlny"/>
    <w:link w:val="NzovChar"/>
    <w:uiPriority w:val="99"/>
    <w:qFormat/>
    <w:rsid w:val="0030781D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0781D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30781D"/>
    <w:pPr>
      <w:jc w:val="center"/>
    </w:pPr>
    <w:rPr>
      <w:b/>
      <w:bCs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30781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0781D"/>
    <w:rPr>
      <w:rFonts w:ascii="Arial Narrow" w:eastAsia="Times New Roman" w:hAnsi="Arial Narrow" w:cs="Arial Narrow"/>
    </w:rPr>
  </w:style>
  <w:style w:type="paragraph" w:customStyle="1" w:styleId="Default">
    <w:name w:val="Default"/>
    <w:rsid w:val="00307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892</Words>
  <Characters>5091</Characters>
  <Application>Microsoft Office Word</Application>
  <DocSecurity>0</DocSecurity>
  <Lines>42</Lines>
  <Paragraphs>11</Paragraphs>
  <ScaleCrop>false</ScaleCrop>
  <Company/>
  <LinksUpToDate>false</LinksUpToDate>
  <CharactersWithSpaces>5972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Mokuska</dc:creator>
  <cp:lastModifiedBy>Mokuska</cp:lastModifiedBy>
  <cp:revision>4</cp:revision>
  <dcterms:created xsi:type="dcterms:W3CDTF">2016-06-20T17:34:00Z</dcterms:created>
  <dcterms:modified xsi:type="dcterms:W3CDTF">2016-06-21T21:29:00Z</dcterms:modified>
</cp:coreProperties>
</file>