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3AD0" w:rsidRPr="00396575" w:rsidRDefault="00AB3AD0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:rsidR="00AB3AD0" w:rsidRPr="00396575" w:rsidRDefault="00AB3AD0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 xml:space="preserve">D + D </w:t>
      </w:r>
      <w:proofErr w:type="spellStart"/>
      <w:r>
        <w:rPr>
          <w:sz w:val="20"/>
          <w:szCs w:val="20"/>
        </w:rPr>
        <w:t>Hydraulik</w:t>
      </w:r>
      <w:proofErr w:type="spellEnd"/>
      <w:r>
        <w:rPr>
          <w:sz w:val="20"/>
          <w:szCs w:val="20"/>
        </w:rPr>
        <w:t>, spol. s r.o.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Vígľaš 571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96212 Vígľaš.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IČO 315 92 023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Deň zápisu  14.09.1993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Štatutárny orgán : Konateľ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Debnár Jaromír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96204 Kriváň 321</w:t>
      </w:r>
    </w:p>
    <w:p w:rsidR="00AB3AD0" w:rsidRPr="00396575" w:rsidRDefault="00AB3AD0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Účtovná jednotka má ako hlavnú činnosť v roku 2015 opravy strojov, hydraulických komponentov a náhradných dielov. Tiež konštrukčné práce v strojárstve.</w:t>
      </w:r>
    </w:p>
    <w:p w:rsidR="00AB3AD0" w:rsidRPr="00396575" w:rsidRDefault="00AB3AD0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AB3AD0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AD0" w:rsidRPr="00024A55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10,7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15,8</w:t>
            </w:r>
          </w:p>
        </w:tc>
      </w:tr>
      <w:tr w:rsidR="00AB3AD0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B3AD0" w:rsidRPr="00024A55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13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024A55" w:rsidRDefault="00AB3AD0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AB3AD0" w:rsidRPr="00396575" w:rsidRDefault="00AB3AD0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d) Informácie o  neobmedzenom ručení účtovnej jednotky v iných účtovných jednotkách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Pre</w:t>
      </w:r>
      <w:r w:rsidR="008C2ABF">
        <w:rPr>
          <w:sz w:val="20"/>
          <w:szCs w:val="20"/>
        </w:rPr>
        <w:t xml:space="preserve"> </w:t>
      </w:r>
      <w:r>
        <w:rPr>
          <w:sz w:val="20"/>
          <w:szCs w:val="20"/>
        </w:rPr>
        <w:t>túto položku nemáme náplň.</w:t>
      </w:r>
    </w:p>
    <w:p w:rsidR="00AB3AD0" w:rsidRPr="00396575" w:rsidRDefault="00AB3AD0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Riadna účtovná uzávierka.</w:t>
      </w:r>
    </w:p>
    <w:p w:rsidR="00AB3AD0" w:rsidRPr="00396575" w:rsidRDefault="00AB3AD0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Účtovná závierka za rok 2014 bola schválená 27.03.2015 konateľom firmy.</w:t>
      </w:r>
    </w:p>
    <w:p w:rsidR="00AB3AD0" w:rsidRPr="00C11FE3" w:rsidRDefault="00AB3AD0" w:rsidP="00374017">
      <w:pPr>
        <w:pStyle w:val="Default"/>
        <w:spacing w:before="600"/>
      </w:pPr>
      <w:r w:rsidRPr="00C11FE3">
        <w:rPr>
          <w:b/>
          <w:bCs/>
        </w:rPr>
        <w:t xml:space="preserve">D. ďalšie informácie o : </w:t>
      </w:r>
    </w:p>
    <w:p w:rsidR="00AB3AD0" w:rsidRPr="00396575" w:rsidRDefault="00AB3AD0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j) skutočnostiach, ktoré nastali medzi dňom, ku ktorému sa zostavuje účtovná závierka a dňom jej zostavenia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V období medzi dňom ku ktorému sa robí účtovná závierka a dňom jej zostavenia nenastali žiadne významné udalosti.</w:t>
      </w:r>
    </w:p>
    <w:p w:rsidR="00AB3AD0" w:rsidRPr="00C11FE3" w:rsidRDefault="00AB3AD0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:rsidR="00AB3AD0" w:rsidRPr="00396575" w:rsidRDefault="00AB3AD0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:rsidR="0067002B" w:rsidRDefault="00D244CD">
      <w:pPr>
        <w:pStyle w:val="Default"/>
        <w:spacing w:before="14" w:after="2"/>
      </w:pPr>
      <w:r>
        <w:rPr>
          <w:sz w:val="22"/>
          <w:szCs w:val="22"/>
        </w:rPr>
        <w:t>Účtovná závierka bola zostavená za predpokladu nepretržitého trvania.</w:t>
      </w:r>
    </w:p>
    <w:p w:rsidR="0067002B" w:rsidRDefault="00D244CD">
      <w:pPr>
        <w:pStyle w:val="Default"/>
        <w:spacing w:before="14" w:after="2"/>
      </w:pPr>
      <w:r>
        <w:rPr>
          <w:sz w:val="22"/>
          <w:szCs w:val="22"/>
        </w:rPr>
        <w:t>účtovná jednotka nezmenila</w:t>
      </w:r>
      <w:r>
        <w:rPr>
          <w:sz w:val="22"/>
          <w:szCs w:val="22"/>
        </w:rPr>
        <w:t xml:space="preserve"> účtovné zásady a metódy počas účtovného obdobia</w:t>
      </w:r>
    </w:p>
    <w:p w:rsidR="00AB3AD0" w:rsidRPr="00396575" w:rsidRDefault="00AB3AD0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spôsobe oceňovania jednotlivých zložiek majetku a záväzkov  </w:t>
      </w:r>
    </w:p>
    <w:p w:rsidR="0067002B" w:rsidRDefault="00D244CD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1. Dlhodobý nehmotný, hmotný majetok , zásoby obstarané kúpou: obstarávacou cenou</w:t>
      </w:r>
    </w:p>
    <w:p w:rsidR="0067002B" w:rsidRDefault="00D244CD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2. Dlhodobý nehmotný, hmotný majetok, zásoby obstarané vlast</w:t>
      </w:r>
      <w:r>
        <w:rPr>
          <w:rFonts w:ascii="Arial Narrow" w:hAnsi="Arial Narrow" w:cs="Arial Narrow"/>
          <w:sz w:val="22"/>
          <w:szCs w:val="22"/>
        </w:rPr>
        <w:t>nou činnosťou: vlastnými nákladmi</w:t>
      </w:r>
    </w:p>
    <w:p w:rsidR="0067002B" w:rsidRDefault="00D244CD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 xml:space="preserve"> 3. Dlhodobý nehmotný, hmotný majetok, zásoby  obstarané iným spôsobom: reprodukčnou cenou</w:t>
      </w:r>
    </w:p>
    <w:p w:rsidR="0067002B" w:rsidRDefault="00D244CD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4. Pohľadávky, záväzky, pôžičky a úvery, rezervy : menovitou hodnotou pri ich vzniku</w:t>
      </w:r>
    </w:p>
    <w:p w:rsidR="0067002B" w:rsidRDefault="00D244CD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5. Krátkodobý finančný majetok: nominálnou cen</w:t>
      </w:r>
      <w:r>
        <w:rPr>
          <w:rFonts w:ascii="Arial Narrow" w:hAnsi="Arial Narrow" w:cs="Arial Narrow"/>
          <w:sz w:val="22"/>
          <w:szCs w:val="22"/>
        </w:rPr>
        <w:t>ou</w:t>
      </w:r>
    </w:p>
    <w:p w:rsidR="0067002B" w:rsidRDefault="00D244CD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6. Časové rozlíšenie na strane aktív a pasív súvahy: menovitou hodnotou pri ich vzniku</w:t>
      </w:r>
    </w:p>
    <w:p w:rsidR="0067002B" w:rsidRDefault="00D244CD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7. Prenajatý majetok a majetok obstaraný na základe zmluvy o kúpe prenajatej veci: menovitou hodnotou pri ich vzniku</w:t>
      </w:r>
    </w:p>
    <w:p w:rsidR="0067002B" w:rsidRDefault="00D244CD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lastRenderedPageBreak/>
        <w:t>8. Splatná daň z príjmov a odložená daň z príjmov</w:t>
      </w:r>
      <w:r>
        <w:rPr>
          <w:rFonts w:ascii="Arial Narrow" w:hAnsi="Arial Narrow" w:cs="Arial Narrow"/>
          <w:sz w:val="22"/>
          <w:szCs w:val="22"/>
        </w:rPr>
        <w:t>: menovitou hodnotou pri ich vzniku</w:t>
      </w:r>
    </w:p>
    <w:p w:rsidR="00AB3AD0" w:rsidRPr="00396575" w:rsidRDefault="00AB3AD0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 w:rsidR="0067002B" w:rsidRDefault="00D244CD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účtovná jednotka odpisuje majetok účtovne v súlade s daňovými odpismi</w:t>
      </w:r>
    </w:p>
    <w:p w:rsidR="00AB3AD0" w:rsidRPr="00C11FE3" w:rsidRDefault="00AB3AD0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 w:rsidR="00AB3AD0" w:rsidRPr="00396575" w:rsidRDefault="00AB3AD0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a) dlhodobý nehmotný majetok a dlhodobý hmotný majetok za bežné účtovné obdobie a predchádzajúce účtovné obdobie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839"/>
        <w:gridCol w:w="847"/>
        <w:gridCol w:w="851"/>
        <w:gridCol w:w="942"/>
        <w:gridCol w:w="1070"/>
      </w:tblGrid>
      <w:tr w:rsidR="00AB3AD0" w:rsidRPr="003F477D">
        <w:trPr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AB3AD0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Obsta</w:t>
            </w:r>
            <w:proofErr w:type="spellEnd"/>
          </w:p>
          <w:p w:rsidR="00AB3AD0" w:rsidRPr="00C9524D" w:rsidRDefault="00AB3AD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9524D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AB3AD0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AB3AD0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AB3AD0" w:rsidRPr="003F477D">
        <w:trPr>
          <w:trHeight w:val="865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AB3AD0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Stav na konci účtovného </w:t>
            </w:r>
            <w:r w:rsidRPr="00C9524D">
              <w:rPr>
                <w:b/>
                <w:bCs/>
                <w:sz w:val="18"/>
                <w:szCs w:val="18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lastRenderedPageBreak/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B3AD0" w:rsidRPr="00BF421A" w:rsidRDefault="00AB3AD0" w:rsidP="004636F2">
      <w:pPr>
        <w:spacing w:before="120" w:after="0"/>
        <w:rPr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98"/>
        <w:gridCol w:w="880"/>
        <w:gridCol w:w="880"/>
        <w:gridCol w:w="880"/>
        <w:gridCol w:w="880"/>
        <w:gridCol w:w="880"/>
        <w:gridCol w:w="880"/>
        <w:gridCol w:w="880"/>
        <w:gridCol w:w="1070"/>
      </w:tblGrid>
      <w:tr w:rsidR="00AB3AD0" w:rsidRPr="003F477D">
        <w:trPr>
          <w:trHeight w:val="334"/>
          <w:jc w:val="center"/>
        </w:trPr>
        <w:tc>
          <w:tcPr>
            <w:tcW w:w="18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0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1124"/>
          <w:jc w:val="center"/>
        </w:trPr>
        <w:tc>
          <w:tcPr>
            <w:tcW w:w="18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Obsta</w:t>
            </w:r>
            <w:proofErr w:type="spellEnd"/>
          </w:p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9524D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AB3AD0" w:rsidRPr="003F477D">
        <w:trPr>
          <w:trHeight w:val="80"/>
          <w:jc w:val="center"/>
        </w:trPr>
        <w:tc>
          <w:tcPr>
            <w:tcW w:w="1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AB3AD0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AB3AD0" w:rsidRPr="003F477D">
        <w:trPr>
          <w:trHeight w:val="227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650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AB3AD0" w:rsidRPr="003F477D">
        <w:trPr>
          <w:trHeight w:val="170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B3AD0" w:rsidRPr="00BF421A" w:rsidRDefault="00AB3AD0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AB3AD0" w:rsidRPr="003F477D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Dlhodobý hmotný </w:t>
            </w:r>
            <w:r w:rsidRPr="00C9524D">
              <w:rPr>
                <w:b/>
                <w:bCs/>
                <w:sz w:val="18"/>
                <w:szCs w:val="18"/>
              </w:rPr>
              <w:lastRenderedPageBreak/>
              <w:t>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B3AD0" w:rsidRPr="003F477D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AB3AD0" w:rsidRPr="00C9524D" w:rsidRDefault="00AB3AD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AB3AD0" w:rsidRPr="003F477D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308000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342290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704290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50000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50000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100000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89990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50000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139990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308000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302300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664300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2568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273553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276121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15400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25320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40720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74672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74672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17968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224201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242169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305432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68737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428169</w:t>
            </w:r>
          </w:p>
        </w:tc>
      </w:tr>
      <w:tr w:rsidR="00AB3AD0" w:rsidRPr="003F477D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290032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78099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422131</w:t>
            </w:r>
          </w:p>
        </w:tc>
      </w:tr>
    </w:tbl>
    <w:p w:rsidR="00AB3AD0" w:rsidRDefault="00AB3AD0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34784B" w:rsidRDefault="0034784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34784B" w:rsidRDefault="0034784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34784B" w:rsidRDefault="0034784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34784B" w:rsidRPr="00BF421A" w:rsidRDefault="0034784B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AB3AD0" w:rsidRPr="003F477D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3AD0" w:rsidRPr="00C9524D" w:rsidRDefault="00AB3AD0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B3AD0" w:rsidRPr="003F477D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AB3AD0" w:rsidRPr="003F477D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22045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663758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368487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1054290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308000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30708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392708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785416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22045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663758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56905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392708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1135416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308000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342290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704290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183172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282495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465667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2568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47962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50530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183172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56905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240077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2568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273552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276120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AB3AD0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22045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480586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85992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588623</w:t>
            </w:r>
          </w:p>
        </w:tc>
      </w:tr>
      <w:tr w:rsidR="00AB3AD0" w:rsidRPr="003F477D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C9524D" w:rsidRDefault="00AB3A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305432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68738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428170</w:t>
            </w:r>
          </w:p>
        </w:tc>
      </w:tr>
    </w:tbl>
    <w:p w:rsidR="00AB3AD0" w:rsidRPr="00BF421A" w:rsidRDefault="00AB3AD0" w:rsidP="008C2ABF">
      <w:pPr>
        <w:autoSpaceDE w:val="0"/>
        <w:autoSpaceDN w:val="0"/>
        <w:adjustRightInd w:val="0"/>
        <w:spacing w:beforeLines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Spôsob a výška poistenia dlhodobého nehmotného majetku a dlhodobého hmotného majetku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 xml:space="preserve">Hmotný majetok je poistený v poisťovni </w:t>
      </w:r>
      <w:proofErr w:type="spellStart"/>
      <w:r>
        <w:rPr>
          <w:sz w:val="20"/>
          <w:szCs w:val="20"/>
        </w:rPr>
        <w:t>Allianz</w:t>
      </w:r>
      <w:proofErr w:type="spellEnd"/>
      <w:r>
        <w:rPr>
          <w:sz w:val="20"/>
          <w:szCs w:val="20"/>
        </w:rPr>
        <w:t>.</w:t>
      </w:r>
    </w:p>
    <w:p w:rsidR="00AB3AD0" w:rsidRPr="00BF421A" w:rsidRDefault="00AB3AD0" w:rsidP="004636F2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AB3AD0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Hodnota za bežné účtovné obdobie</w:t>
            </w:r>
          </w:p>
        </w:tc>
      </w:tr>
      <w:tr w:rsidR="00AB3AD0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024A55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145346</w:t>
            </w:r>
          </w:p>
        </w:tc>
      </w:tr>
    </w:tbl>
    <w:p w:rsidR="00AB3AD0" w:rsidRPr="00BF421A" w:rsidRDefault="00AB3AD0" w:rsidP="69CC8DE5">
      <w:pPr>
        <w:pStyle w:val="Nzov"/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o) Opravné položky k zásobám 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žiadne opravné položky k zásobám neboli tvorené.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AB3AD0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AB3AD0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</w:t>
            </w:r>
          </w:p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3F47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AB3AD0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E916C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CF309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B3AD0" w:rsidRPr="00BF421A" w:rsidRDefault="00AB3AD0" w:rsidP="00717A23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AB3AD0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AB3AD0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AB3AD0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</w:tr>
      <w:tr w:rsidR="00AB3AD0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Ostatné pohľadávky v rámci </w:t>
            </w:r>
            <w:proofErr w:type="spellStart"/>
            <w:r w:rsidRPr="00A82361">
              <w:rPr>
                <w:sz w:val="18"/>
                <w:szCs w:val="18"/>
              </w:rPr>
              <w:t>kons</w:t>
            </w:r>
            <w:proofErr w:type="spellEnd"/>
            <w:r w:rsidRPr="00A82361">
              <w:rPr>
                <w:sz w:val="18"/>
                <w:szCs w:val="18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</w:tr>
    </w:tbl>
    <w:p w:rsidR="00AB3AD0" w:rsidRPr="00BF421A" w:rsidRDefault="00AB3AD0" w:rsidP="00717A23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AB3AD0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AB3AD0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50790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22573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73363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295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295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17950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17950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69035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22573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91608</w:t>
            </w:r>
          </w:p>
        </w:tc>
      </w:tr>
    </w:tbl>
    <w:p w:rsidR="00AB3AD0" w:rsidRPr="00BF421A" w:rsidRDefault="00AB3AD0" w:rsidP="00717A23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  <w:lang w:val="en-US"/>
        </w:rPr>
        <w:t xml:space="preserve"> </w:t>
      </w:r>
      <w:r w:rsidRPr="00BF421A">
        <w:rPr>
          <w:b/>
          <w:bCs/>
          <w:sz w:val="20"/>
          <w:szCs w:val="20"/>
        </w:rPr>
        <w:t>v) odložená daňová pohľadávka, opis jej vzniku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Odloženú daňovú pohľadávku neevidujeme.</w:t>
      </w:r>
    </w:p>
    <w:p w:rsidR="00AB3AD0" w:rsidRPr="00BF421A" w:rsidRDefault="00AB3AD0" w:rsidP="00717A23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AB3AD0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7927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13315</w:t>
            </w:r>
          </w:p>
        </w:tc>
      </w:tr>
      <w:tr w:rsidR="00AB3AD0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595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3595</w:t>
            </w:r>
          </w:p>
        </w:tc>
      </w:tr>
      <w:tr w:rsidR="00AB3AD0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8522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16910</w:t>
            </w:r>
          </w:p>
        </w:tc>
      </w:tr>
    </w:tbl>
    <w:p w:rsidR="00AB3AD0" w:rsidRPr="00BF421A" w:rsidRDefault="00AB3AD0" w:rsidP="002A2D54">
      <w:pPr>
        <w:spacing w:before="120" w:after="0"/>
        <w:rPr>
          <w:rFonts w:ascii="Arial" w:hAnsi="Arial" w:cs="Arial"/>
          <w:b/>
          <w:bCs/>
          <w:sz w:val="20"/>
          <w:szCs w:val="20"/>
        </w:rPr>
      </w:pPr>
      <w:r w:rsidRPr="00BF421A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BF421A">
        <w:rPr>
          <w:rFonts w:ascii="Arial" w:hAnsi="Arial" w:cs="Arial"/>
          <w:b/>
          <w:bCs/>
          <w:sz w:val="20"/>
          <w:szCs w:val="20"/>
        </w:rPr>
        <w:t>zc</w:t>
      </w:r>
      <w:proofErr w:type="spellEnd"/>
      <w:r w:rsidRPr="00BF421A">
        <w:rPr>
          <w:rFonts w:ascii="Arial" w:hAnsi="Arial" w:cs="Arial"/>
          <w:b/>
          <w:bCs/>
          <w:sz w:val="20"/>
          <w:szCs w:val="20"/>
        </w:rPr>
        <w:t>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AB3AD0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</w:t>
            </w:r>
            <w:r w:rsidRPr="00024A55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024A55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Splatnosť</w:t>
            </w:r>
          </w:p>
        </w:tc>
      </w:tr>
      <w:tr w:rsidR="00AB3AD0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024A55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viac ako päť rokov</w:t>
            </w:r>
          </w:p>
        </w:tc>
      </w:tr>
      <w:tr w:rsidR="00AB3AD0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AB3AD0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10263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10263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B3AD0" w:rsidRPr="00AD0049" w:rsidRDefault="00AB3AD0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G. Informácie o údajoch vykázaných na strane pasív súvahy </w:t>
      </w:r>
    </w:p>
    <w:p w:rsidR="00AB3AD0" w:rsidRPr="00BF421A" w:rsidRDefault="00AB3AD0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Vlastné imanie sa znížilo o stratu z roku 2014, ktorá nebola uhradená. Tiež sa znižuje o stratu za rok 2015.</w:t>
      </w:r>
    </w:p>
    <w:p w:rsidR="00AB3AD0" w:rsidRPr="00BF421A" w:rsidRDefault="00AB3AD0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1. opis základného imania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Základný vklad v hodnote 10.000 bez zmeny.</w:t>
      </w:r>
    </w:p>
    <w:p w:rsidR="00AB3AD0" w:rsidRPr="00BF421A" w:rsidRDefault="00AB3AD0" w:rsidP="002A2D54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rozdelení účtovného zisku 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nemáme náplň.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B3AD0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EA41E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34784B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34784B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  <w:p w:rsidR="0034784B" w:rsidRDefault="0034784B">
            <w:pPr>
              <w:spacing w:after="2"/>
              <w:jc w:val="center"/>
            </w:pPr>
          </w:p>
        </w:tc>
      </w:tr>
    </w:tbl>
    <w:p w:rsidR="00AB3AD0" w:rsidRPr="00BF421A" w:rsidRDefault="00AB3AD0" w:rsidP="000B4462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</w:t>
      </w:r>
      <w:proofErr w:type="spellStart"/>
      <w:r>
        <w:rPr>
          <w:rFonts w:ascii="Arial" w:hAnsi="Arial" w:cs="Arial"/>
          <w:sz w:val="20"/>
          <w:szCs w:val="20"/>
        </w:rPr>
        <w:t>vysporiadaní</w:t>
      </w:r>
      <w:proofErr w:type="spellEnd"/>
      <w:r>
        <w:rPr>
          <w:rFonts w:ascii="Arial" w:hAnsi="Arial" w:cs="Arial"/>
          <w:sz w:val="20"/>
          <w:szCs w:val="20"/>
        </w:rPr>
        <w:t xml:space="preserve"> účtovnej straty 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B3AD0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-922</w:t>
            </w:r>
          </w:p>
        </w:tc>
      </w:tr>
      <w:tr w:rsidR="00AB3AD0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proofErr w:type="spellStart"/>
            <w:r w:rsidRPr="00A82361"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 w:rsidRPr="00A82361"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EA41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-922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lastRenderedPageBreak/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B3AD0" w:rsidRPr="00BF421A" w:rsidRDefault="00AB3AD0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AB3AD0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AB3AD0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AB3AD0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AB3AD0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6507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5881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6507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5881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4813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4350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4813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67002B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4350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na odvody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1694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1531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1694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1531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B3AD0" w:rsidRPr="00BF421A" w:rsidRDefault="00AB3AD0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AB3AD0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AB3AD0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AB3AD0" w:rsidRPr="0020042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15992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6507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15992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6507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8892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4813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8892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4813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3130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1694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3130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1694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ostatné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3970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3970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lastRenderedPageBreak/>
              <w:t>0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B3AD0" w:rsidRPr="00BF421A" w:rsidRDefault="00AB3AD0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AB3AD0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1437</w:t>
            </w:r>
          </w:p>
        </w:tc>
      </w:tr>
      <w:tr w:rsidR="00AB3AD0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89306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172211</w:t>
            </w:r>
          </w:p>
        </w:tc>
      </w:tr>
      <w:tr w:rsidR="00AB3AD0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B3AD0" w:rsidRPr="00BF421A" w:rsidRDefault="00AB3AD0" w:rsidP="002A2D54">
      <w:pPr>
        <w:pStyle w:val="Nzov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o odloženej daňovej pohľadávke alebo o odloženom daňovom záväzku 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 xml:space="preserve">pre túto položku nemáme </w:t>
      </w:r>
      <w:r>
        <w:rPr>
          <w:sz w:val="20"/>
          <w:szCs w:val="20"/>
        </w:rPr>
        <w:t>náplň.</w:t>
      </w:r>
    </w:p>
    <w:tbl>
      <w:tblPr>
        <w:tblW w:w="5000" w:type="pct"/>
        <w:tblInd w:w="-106" w:type="dxa"/>
        <w:tblLayout w:type="fixed"/>
        <w:tblLook w:val="00A0"/>
      </w:tblPr>
      <w:tblGrid>
        <w:gridCol w:w="4985"/>
        <w:gridCol w:w="2211"/>
        <w:gridCol w:w="2092"/>
      </w:tblGrid>
      <w:tr w:rsidR="00AB3AD0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A470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B3AD0" w:rsidRPr="00BF421A" w:rsidRDefault="00AB3AD0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AB3AD0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1437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1510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681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-922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1759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681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754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1377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1437</w:t>
            </w:r>
          </w:p>
        </w:tc>
      </w:tr>
    </w:tbl>
    <w:p w:rsidR="00AB3AD0" w:rsidRPr="00BF421A" w:rsidRDefault="00AB3AD0" w:rsidP="00167DF4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AB3AD0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3AD0" w:rsidRPr="00024A55" w:rsidRDefault="00AB3AD0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AB3AD0" w:rsidRPr="00024A55" w:rsidRDefault="00AB3AD0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024A55" w:rsidRDefault="00AB3AD0" w:rsidP="00EA41E2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024A55" w:rsidRDefault="00AB3AD0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B3AD0" w:rsidRPr="00024A55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B3AD0" w:rsidRPr="00024A55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1.11.2024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129050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129050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145346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B3AD0" w:rsidRPr="00024A55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31.12.2016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16296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16296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16296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B3AD0" w:rsidRPr="00BF421A" w:rsidRDefault="00AB3AD0" w:rsidP="00167DF4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AB3AD0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AB3AD0" w:rsidRPr="00024A55" w:rsidRDefault="00AB3AD0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3AD0" w:rsidRPr="00024A55" w:rsidRDefault="00AB3AD0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AB3AD0" w:rsidRPr="00024A55" w:rsidRDefault="00AB3AD0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AD0" w:rsidRPr="00024A55" w:rsidRDefault="00AB3AD0" w:rsidP="00DC066D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024A55" w:rsidRDefault="00AB3AD0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B3AD0" w:rsidRPr="00024A55" w:rsidRDefault="00AB3AD0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B3AD0" w:rsidRPr="00024A55" w:rsidRDefault="00AB3AD0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lastRenderedPageBreak/>
              <w:t>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B3AD0" w:rsidRPr="00024A55" w:rsidRDefault="00AB3AD0" w:rsidP="005D6688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auto Škoda YETI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23.07.2016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7017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7017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7017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B3AD0" w:rsidRPr="00024A55" w:rsidRDefault="00AB3AD0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B3AD0" w:rsidRPr="00AD0049" w:rsidRDefault="00AB3AD0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:rsidR="00AB3AD0" w:rsidRPr="00BF421A" w:rsidRDefault="00AB3AD0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 o tržbách za vlastné výkony a tovar </w:t>
      </w:r>
    </w:p>
    <w:p w:rsidR="00AB3AD0" w:rsidRPr="00BF421A" w:rsidRDefault="00AB3AD0" w:rsidP="002A2D54">
      <w:pPr>
        <w:pStyle w:val="Nzov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zmene stavu vnútroorganizačných zásob 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AB3AD0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Zmena stavu vnútroorganizačných </w:t>
            </w:r>
          </w:p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zásob </w:t>
            </w:r>
          </w:p>
        </w:tc>
      </w:tr>
      <w:tr w:rsidR="00AB3AD0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AB3AD0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D22C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Nedokončená výroba </w:t>
            </w:r>
            <w:r w:rsidRPr="00A82361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36474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253459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4499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-216985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248960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138420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113756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107568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24664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6189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174894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367215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112067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-192321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255149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EA41E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-192321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255149</w:t>
            </w:r>
          </w:p>
        </w:tc>
      </w:tr>
    </w:tbl>
    <w:p w:rsidR="00AB3AD0" w:rsidRPr="00BF421A" w:rsidRDefault="00AB3AD0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g) o čistom obrate 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AB3AD0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431918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83308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60556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138800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22523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25799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11920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480497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334601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983675</w:t>
            </w:r>
          </w:p>
        </w:tc>
      </w:tr>
    </w:tbl>
    <w:p w:rsidR="00AB3AD0" w:rsidRPr="00AD0049" w:rsidRDefault="00AB3AD0" w:rsidP="007806B3">
      <w:pPr>
        <w:pStyle w:val="Default"/>
        <w:spacing w:before="600"/>
      </w:pPr>
      <w:r w:rsidRPr="00AD0049">
        <w:rPr>
          <w:b/>
          <w:bCs/>
        </w:rPr>
        <w:t>I. Informácie o nákladoch</w:t>
      </w:r>
    </w:p>
    <w:p w:rsidR="00AB3AD0" w:rsidRPr="00BF421A" w:rsidRDefault="00AB3AD0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e) o nákladoch voči audítorovi, audítorskej spoločnosti 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Nepodliehame auditu</w:t>
      </w:r>
    </w:p>
    <w:tbl>
      <w:tblPr>
        <w:tblW w:w="4992" w:type="pct"/>
        <w:jc w:val="center"/>
        <w:tblLayout w:type="fixed"/>
        <w:tblLook w:val="00A0"/>
      </w:tblPr>
      <w:tblGrid>
        <w:gridCol w:w="4650"/>
        <w:gridCol w:w="2270"/>
        <w:gridCol w:w="2353"/>
      </w:tblGrid>
      <w:tr w:rsidR="00AB3AD0" w:rsidRPr="003F477D">
        <w:trPr>
          <w:trHeight w:val="1005"/>
          <w:jc w:val="center"/>
        </w:trPr>
        <w:tc>
          <w:tcPr>
            <w:tcW w:w="25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2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5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  <w:proofErr w:type="spellStart"/>
            <w:r w:rsidRPr="00A82361">
              <w:rPr>
                <w:sz w:val="18"/>
                <w:szCs w:val="18"/>
              </w:rPr>
              <w:t>uisťovacie</w:t>
            </w:r>
            <w:proofErr w:type="spellEnd"/>
            <w:r w:rsidRPr="00A82361">
              <w:rPr>
                <w:sz w:val="18"/>
                <w:szCs w:val="18"/>
              </w:rPr>
              <w:t xml:space="preserve"> audítorské služby</w:t>
            </w:r>
          </w:p>
        </w:tc>
        <w:tc>
          <w:tcPr>
            <w:tcW w:w="12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poradenstvo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69"/>
          <w:jc w:val="center"/>
        </w:trPr>
        <w:tc>
          <w:tcPr>
            <w:tcW w:w="250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12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B3AD0" w:rsidRPr="00AD0049" w:rsidRDefault="00AB3AD0" w:rsidP="00AD0049">
      <w:pPr>
        <w:pStyle w:val="Default"/>
        <w:spacing w:before="600"/>
      </w:pPr>
      <w:r w:rsidRPr="00AD0049">
        <w:rPr>
          <w:b/>
          <w:bCs/>
        </w:rPr>
        <w:t xml:space="preserve">J. Informácie o daniach z príjmov </w:t>
      </w:r>
    </w:p>
    <w:p w:rsidR="00AB3AD0" w:rsidRPr="00BF421A" w:rsidRDefault="00AB3AD0" w:rsidP="00167DF4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AB3AD0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AB3AD0" w:rsidRPr="00A82361" w:rsidRDefault="00AB3AD0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AB3AD0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-110060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1959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</w:tbl>
    <w:p w:rsidR="00AB3AD0" w:rsidRPr="00BF421A" w:rsidRDefault="00AB3AD0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c) opis a hodnota podmieneného majetku, ktorým sa rozumie možný majetok, ktorý vznikol v dôsledku minulých udalostí a ktorého existencia závisí od toho, či nastane alebo nenastane jedna alebo viac neistých udalostí v budúcnosti, ktorých vznik nezávisí od účtovnej jednotky </w:t>
      </w:r>
    </w:p>
    <w:p w:rsidR="00AB3AD0" w:rsidRPr="00AD0049" w:rsidRDefault="00AB3AD0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AD0049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O. Informácie  o skutočnostiach, ktoré nastali po dni, ku ktorému sa zostavuje účtovná závierka do dňa zostavenia účtovnej závierky 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Nie je známa žiadna skutočnosť, ktorú by bolo potrebné uviesť.</w:t>
      </w:r>
    </w:p>
    <w:p w:rsidR="00AB3AD0" w:rsidRPr="00BF421A" w:rsidRDefault="00AB3AD0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Informácie  o zmene spoločníkov účtovnej jednotky, 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Nenastali žiadne zmeny.</w:t>
      </w:r>
    </w:p>
    <w:p w:rsidR="00AB3AD0" w:rsidRPr="00BF421A" w:rsidRDefault="00AB3AD0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Informácie  o mimoriadnych udalostiach, ak majú vplyv na hospodárenie účtovnej jednotky </w:t>
      </w:r>
    </w:p>
    <w:p w:rsidR="0067002B" w:rsidRDefault="00D244CD">
      <w:pPr>
        <w:pStyle w:val="Default"/>
        <w:spacing w:before="14" w:after="2"/>
      </w:pPr>
      <w:r>
        <w:rPr>
          <w:sz w:val="20"/>
          <w:szCs w:val="20"/>
        </w:rPr>
        <w:t>Nenastali žiadne skutočnosti, ktoré by bolo treba uviesť.</w:t>
      </w:r>
    </w:p>
    <w:p w:rsidR="00AB3AD0" w:rsidRPr="00AD0049" w:rsidRDefault="00AB3AD0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AB3AD0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AB3AD0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AB3AD0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510387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480387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922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-111020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-111020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B3AD0" w:rsidRPr="00BF421A" w:rsidRDefault="00AB3AD0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AB3AD0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B3AD0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3AD0" w:rsidRPr="00A82361" w:rsidRDefault="00AB3AD0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559006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48619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510387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1759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-922</w:t>
            </w:r>
          </w:p>
        </w:tc>
      </w:tr>
      <w:tr w:rsidR="00AB3AD0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AB3AD0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3AD0" w:rsidRPr="00A82361" w:rsidRDefault="00AB3AD0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67002B" w:rsidRDefault="00D244CD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AB3AD0" w:rsidRDefault="00AB3AD0"/>
    <w:sectPr w:rsidR="00AB3AD0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44CD" w:rsidRDefault="00D244CD" w:rsidP="00107589">
      <w:pPr>
        <w:spacing w:after="0" w:line="240" w:lineRule="auto"/>
      </w:pPr>
      <w:r>
        <w:separator/>
      </w:r>
    </w:p>
  </w:endnote>
  <w:endnote w:type="continuationSeparator" w:id="0">
    <w:p w:rsidR="00D244CD" w:rsidRDefault="00D244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3AD0" w:rsidRPr="003D38D7" w:rsidRDefault="00AB3AD0" w:rsidP="00AF32CC">
    <w:pPr>
      <w:pStyle w:val="Pta"/>
      <w:jc w:val="right"/>
    </w:pPr>
    <w:r w:rsidRPr="003D38D7">
      <w:t xml:space="preserve">Strana </w:t>
    </w:r>
    <w:fldSimple w:instr="PAGE   \* MERGEFORMAT">
      <w:r w:rsidR="0034784B">
        <w:rPr>
          <w:noProof/>
        </w:rPr>
        <w:t>8</w:t>
      </w:r>
    </w:fldSimple>
  </w:p>
  <w:p w:rsidR="00AB3AD0" w:rsidRDefault="00AB3AD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44CD" w:rsidRDefault="00D244CD" w:rsidP="00107589">
      <w:pPr>
        <w:spacing w:after="0" w:line="240" w:lineRule="auto"/>
      </w:pPr>
      <w:r>
        <w:separator/>
      </w:r>
    </w:p>
  </w:footnote>
  <w:footnote w:type="continuationSeparator" w:id="0">
    <w:p w:rsidR="00D244CD" w:rsidRDefault="00D244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B3AD0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tcMar>
            <w:top w:w="75" w:type="dxa"/>
          </w:tcMar>
          <w:vAlign w:val="center"/>
        </w:tcPr>
        <w:p w:rsidR="0067002B" w:rsidRDefault="00D244CD">
          <w:pPr>
            <w:spacing w:after="2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67002B" w:rsidRDefault="0067002B"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67002B" w:rsidRDefault="00D244CD">
          <w:pPr>
            <w:spacing w:after="2"/>
          </w:pPr>
          <w: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7002B" w:rsidRDefault="00D244CD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7002B" w:rsidRDefault="00D244CD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7002B" w:rsidRDefault="00D244CD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7002B" w:rsidRDefault="00D244CD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7002B" w:rsidRDefault="00D244CD">
          <w:pPr>
            <w:spacing w:after="2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7002B" w:rsidRDefault="00D244CD">
          <w:pPr>
            <w:spacing w:after="2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7002B" w:rsidRDefault="00D244CD">
          <w:pPr>
            <w:spacing w:after="2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7002B" w:rsidRDefault="00D244CD">
          <w:pPr>
            <w:spacing w:after="2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7002B" w:rsidRDefault="00D244CD">
          <w:pPr>
            <w:spacing w:after="2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67002B" w:rsidRDefault="00D244CD">
          <w:pPr>
            <w:spacing w:after="2"/>
          </w:pPr>
          <w:r>
            <w:t>6</w:t>
          </w:r>
        </w:p>
      </w:tc>
    </w:tr>
  </w:tbl>
  <w:p w:rsidR="00AB3AD0" w:rsidRDefault="00AB3A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</w:lvl>
    <w:lvl w:ilvl="1" w:tplc="0A9ED48E">
      <w:start w:val="1"/>
      <w:numFmt w:val="lowerLetter"/>
      <w:lvlText w:val="%2."/>
      <w:lvlJc w:val="left"/>
      <w:pPr>
        <w:ind w:left="1440" w:hanging="360"/>
      </w:pPr>
    </w:lvl>
    <w:lvl w:ilvl="2" w:tplc="CCC42A4E">
      <w:start w:val="1"/>
      <w:numFmt w:val="lowerRoman"/>
      <w:lvlText w:val="%3."/>
      <w:lvlJc w:val="right"/>
      <w:pPr>
        <w:ind w:left="2160" w:hanging="180"/>
      </w:pPr>
    </w:lvl>
    <w:lvl w:ilvl="3" w:tplc="5E346EF0">
      <w:start w:val="1"/>
      <w:numFmt w:val="decimal"/>
      <w:lvlText w:val="%4."/>
      <w:lvlJc w:val="left"/>
      <w:pPr>
        <w:ind w:left="2880" w:hanging="360"/>
      </w:pPr>
    </w:lvl>
    <w:lvl w:ilvl="4" w:tplc="75581344">
      <w:start w:val="1"/>
      <w:numFmt w:val="lowerLetter"/>
      <w:lvlText w:val="%5."/>
      <w:lvlJc w:val="left"/>
      <w:pPr>
        <w:ind w:left="3600" w:hanging="360"/>
      </w:pPr>
    </w:lvl>
    <w:lvl w:ilvl="5" w:tplc="7CF8AD1E">
      <w:start w:val="1"/>
      <w:numFmt w:val="lowerRoman"/>
      <w:lvlText w:val="%6."/>
      <w:lvlJc w:val="right"/>
      <w:pPr>
        <w:ind w:left="4320" w:hanging="180"/>
      </w:pPr>
    </w:lvl>
    <w:lvl w:ilvl="6" w:tplc="E990E4F0">
      <w:start w:val="1"/>
      <w:numFmt w:val="decimal"/>
      <w:lvlText w:val="%7."/>
      <w:lvlJc w:val="left"/>
      <w:pPr>
        <w:ind w:left="5040" w:hanging="360"/>
      </w:pPr>
    </w:lvl>
    <w:lvl w:ilvl="7" w:tplc="488ED4AA">
      <w:start w:val="1"/>
      <w:numFmt w:val="lowerLetter"/>
      <w:lvlText w:val="%8."/>
      <w:lvlJc w:val="left"/>
      <w:pPr>
        <w:ind w:left="5760" w:hanging="360"/>
      </w:pPr>
    </w:lvl>
    <w:lvl w:ilvl="8" w:tplc="15D4D594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</w:lvl>
    <w:lvl w:ilvl="1" w:tplc="6A72060C">
      <w:start w:val="1"/>
      <w:numFmt w:val="lowerLetter"/>
      <w:lvlText w:val="%2."/>
      <w:lvlJc w:val="left"/>
      <w:pPr>
        <w:ind w:left="1440" w:hanging="360"/>
      </w:pPr>
    </w:lvl>
    <w:lvl w:ilvl="2" w:tplc="3BCEDE7E">
      <w:start w:val="1"/>
      <w:numFmt w:val="lowerRoman"/>
      <w:lvlText w:val="%3."/>
      <w:lvlJc w:val="right"/>
      <w:pPr>
        <w:ind w:left="2160" w:hanging="180"/>
      </w:pPr>
    </w:lvl>
    <w:lvl w:ilvl="3" w:tplc="3ECC814A">
      <w:start w:val="1"/>
      <w:numFmt w:val="decimal"/>
      <w:lvlText w:val="%4."/>
      <w:lvlJc w:val="left"/>
      <w:pPr>
        <w:ind w:left="2880" w:hanging="360"/>
      </w:pPr>
    </w:lvl>
    <w:lvl w:ilvl="4" w:tplc="60CE5A5E">
      <w:start w:val="1"/>
      <w:numFmt w:val="lowerLetter"/>
      <w:lvlText w:val="%5."/>
      <w:lvlJc w:val="left"/>
      <w:pPr>
        <w:ind w:left="3600" w:hanging="360"/>
      </w:pPr>
    </w:lvl>
    <w:lvl w:ilvl="5" w:tplc="563CD494">
      <w:start w:val="1"/>
      <w:numFmt w:val="lowerRoman"/>
      <w:lvlText w:val="%6."/>
      <w:lvlJc w:val="right"/>
      <w:pPr>
        <w:ind w:left="4320" w:hanging="180"/>
      </w:pPr>
    </w:lvl>
    <w:lvl w:ilvl="6" w:tplc="BCEA11E8">
      <w:start w:val="1"/>
      <w:numFmt w:val="decimal"/>
      <w:lvlText w:val="%7."/>
      <w:lvlJc w:val="left"/>
      <w:pPr>
        <w:ind w:left="5040" w:hanging="360"/>
      </w:pPr>
    </w:lvl>
    <w:lvl w:ilvl="7" w:tplc="36C23BF6">
      <w:start w:val="1"/>
      <w:numFmt w:val="lowerLetter"/>
      <w:lvlText w:val="%8."/>
      <w:lvlJc w:val="left"/>
      <w:pPr>
        <w:ind w:left="5760" w:hanging="360"/>
      </w:pPr>
    </w:lvl>
    <w:lvl w:ilvl="8" w:tplc="9A1E0160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</w:lvl>
    <w:lvl w:ilvl="1" w:tplc="8ADC98AC">
      <w:start w:val="1"/>
      <w:numFmt w:val="lowerLetter"/>
      <w:lvlText w:val="%2."/>
      <w:lvlJc w:val="left"/>
      <w:pPr>
        <w:ind w:left="1440" w:hanging="360"/>
      </w:pPr>
    </w:lvl>
    <w:lvl w:ilvl="2" w:tplc="770EB73A">
      <w:start w:val="1"/>
      <w:numFmt w:val="lowerRoman"/>
      <w:lvlText w:val="%3."/>
      <w:lvlJc w:val="right"/>
      <w:pPr>
        <w:ind w:left="2160" w:hanging="180"/>
      </w:pPr>
    </w:lvl>
    <w:lvl w:ilvl="3" w:tplc="AB8C911A">
      <w:start w:val="1"/>
      <w:numFmt w:val="decimal"/>
      <w:lvlText w:val="%4."/>
      <w:lvlJc w:val="left"/>
      <w:pPr>
        <w:ind w:left="2880" w:hanging="360"/>
      </w:pPr>
    </w:lvl>
    <w:lvl w:ilvl="4" w:tplc="39A84F52">
      <w:start w:val="1"/>
      <w:numFmt w:val="lowerLetter"/>
      <w:lvlText w:val="%5."/>
      <w:lvlJc w:val="left"/>
      <w:pPr>
        <w:ind w:left="3600" w:hanging="360"/>
      </w:pPr>
    </w:lvl>
    <w:lvl w:ilvl="5" w:tplc="82602ABA">
      <w:start w:val="1"/>
      <w:numFmt w:val="lowerRoman"/>
      <w:lvlText w:val="%6."/>
      <w:lvlJc w:val="right"/>
      <w:pPr>
        <w:ind w:left="4320" w:hanging="180"/>
      </w:pPr>
    </w:lvl>
    <w:lvl w:ilvl="6" w:tplc="903E40B2">
      <w:start w:val="1"/>
      <w:numFmt w:val="decimal"/>
      <w:lvlText w:val="%7."/>
      <w:lvlJc w:val="left"/>
      <w:pPr>
        <w:ind w:left="5040" w:hanging="360"/>
      </w:pPr>
    </w:lvl>
    <w:lvl w:ilvl="7" w:tplc="389AEC5C">
      <w:start w:val="1"/>
      <w:numFmt w:val="lowerLetter"/>
      <w:lvlText w:val="%8."/>
      <w:lvlJc w:val="left"/>
      <w:pPr>
        <w:ind w:left="5760" w:hanging="360"/>
      </w:pPr>
    </w:lvl>
    <w:lvl w:ilvl="8" w:tplc="3ACE79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oNotTrackMove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7640"/>
    <w:rsid w:val="0006064D"/>
    <w:rsid w:val="000649F6"/>
    <w:rsid w:val="00082070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D22CE"/>
    <w:rsid w:val="000D7145"/>
    <w:rsid w:val="000E1531"/>
    <w:rsid w:val="000E3ACB"/>
    <w:rsid w:val="000F029E"/>
    <w:rsid w:val="00107589"/>
    <w:rsid w:val="001125D3"/>
    <w:rsid w:val="0011354F"/>
    <w:rsid w:val="001150F7"/>
    <w:rsid w:val="0011637C"/>
    <w:rsid w:val="001207C5"/>
    <w:rsid w:val="00131F8C"/>
    <w:rsid w:val="00143523"/>
    <w:rsid w:val="0015094C"/>
    <w:rsid w:val="00150EF9"/>
    <w:rsid w:val="00151B1B"/>
    <w:rsid w:val="00151C69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305B"/>
    <w:rsid w:val="00344DB4"/>
    <w:rsid w:val="00344EDC"/>
    <w:rsid w:val="0034784B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D02E6"/>
    <w:rsid w:val="003D2341"/>
    <w:rsid w:val="003D38D7"/>
    <w:rsid w:val="003D7658"/>
    <w:rsid w:val="003F04D8"/>
    <w:rsid w:val="003F13FB"/>
    <w:rsid w:val="003F477D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01A"/>
    <w:rsid w:val="00476F5D"/>
    <w:rsid w:val="004908DC"/>
    <w:rsid w:val="004928C9"/>
    <w:rsid w:val="00492D3F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614"/>
    <w:rsid w:val="004D0F7B"/>
    <w:rsid w:val="004E3C1A"/>
    <w:rsid w:val="004F1346"/>
    <w:rsid w:val="004F2B3F"/>
    <w:rsid w:val="004F6B07"/>
    <w:rsid w:val="00512E8A"/>
    <w:rsid w:val="0051729D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62C29"/>
    <w:rsid w:val="005649E2"/>
    <w:rsid w:val="005706E8"/>
    <w:rsid w:val="005726CA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C5446"/>
    <w:rsid w:val="005D2F62"/>
    <w:rsid w:val="005D6688"/>
    <w:rsid w:val="005E3B59"/>
    <w:rsid w:val="005E7636"/>
    <w:rsid w:val="005F5140"/>
    <w:rsid w:val="006015E5"/>
    <w:rsid w:val="00620054"/>
    <w:rsid w:val="006318B9"/>
    <w:rsid w:val="00636403"/>
    <w:rsid w:val="00645466"/>
    <w:rsid w:val="00651A01"/>
    <w:rsid w:val="00652D58"/>
    <w:rsid w:val="0065374D"/>
    <w:rsid w:val="00662C14"/>
    <w:rsid w:val="00663BBA"/>
    <w:rsid w:val="00667164"/>
    <w:rsid w:val="0067002B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A0B"/>
    <w:rsid w:val="007806B3"/>
    <w:rsid w:val="00782646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B3AA8"/>
    <w:rsid w:val="008B7F75"/>
    <w:rsid w:val="008C0E76"/>
    <w:rsid w:val="008C2ABF"/>
    <w:rsid w:val="008E284C"/>
    <w:rsid w:val="008E2C1F"/>
    <w:rsid w:val="008E4928"/>
    <w:rsid w:val="008E7114"/>
    <w:rsid w:val="008F2E90"/>
    <w:rsid w:val="008F3D05"/>
    <w:rsid w:val="00900BE9"/>
    <w:rsid w:val="00901ED1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3AD0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12B67"/>
    <w:rsid w:val="00B14394"/>
    <w:rsid w:val="00B32E02"/>
    <w:rsid w:val="00B37A10"/>
    <w:rsid w:val="00B520A2"/>
    <w:rsid w:val="00B5359D"/>
    <w:rsid w:val="00B546E4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3028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1753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244CD"/>
    <w:rsid w:val="00D30382"/>
    <w:rsid w:val="00D3362A"/>
    <w:rsid w:val="00D36020"/>
    <w:rsid w:val="00D374AE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4883"/>
    <w:rsid w:val="00E2186D"/>
    <w:rsid w:val="00E33704"/>
    <w:rsid w:val="00E33912"/>
    <w:rsid w:val="00E34E61"/>
    <w:rsid w:val="00E35A2B"/>
    <w:rsid w:val="00E40CC5"/>
    <w:rsid w:val="00E41CC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51C5"/>
    <w:rsid w:val="00EB5202"/>
    <w:rsid w:val="00EB7999"/>
    <w:rsid w:val="00EC0DF3"/>
    <w:rsid w:val="00EC4C23"/>
    <w:rsid w:val="00EC561A"/>
    <w:rsid w:val="00ED4771"/>
    <w:rsid w:val="00EE2A34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23555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basedOn w:val="Predvolenpsmoodseku"/>
    <w:link w:val="Nadpis1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Predvolenpsmoodseku"/>
    <w:link w:val="Nadpis2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Predvolenpsmoodseku"/>
    <w:link w:val="Nadpis3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Predvolenpsmoodseku"/>
    <w:link w:val="Nadpis4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Predvolenpsmoodseku"/>
    <w:link w:val="Nadpis5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Predvolenpsmoodseku"/>
    <w:link w:val="Nadpis6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Predvolenpsmoodseku"/>
    <w:link w:val="Nadpis7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Predvolenpsmoodseku"/>
    <w:link w:val="Nadpis8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Predvolenpsmoodseku"/>
    <w:link w:val="Nadpis9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Predvolenpsmoodseku"/>
    <w:link w:val="Hlavika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Predvolenpsmoodseku"/>
    <w:link w:val="Pta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PtaChar1">
    <w:name w:val="Päta Char1"/>
    <w:basedOn w:val="Predvolenpsmoodseku"/>
    <w:link w:val="Pta"/>
    <w:uiPriority w:val="99"/>
    <w:locked/>
    <w:rsid w:val="00107589"/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A5F67"/>
    <w:rPr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A5F67"/>
    <w:rPr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lostrany">
    <w:name w:val="page number"/>
    <w:basedOn w:val="Predvolenpsmoodseku"/>
    <w:uiPriority w:val="99"/>
    <w:locked/>
    <w:rsid w:val="00AF32CC"/>
  </w:style>
  <w:style w:type="character" w:customStyle="1" w:styleId="PtaChar">
    <w:name w:val="Päta Char"/>
    <w:basedOn w:val="Predvolenpsmoodseku"/>
    <w:uiPriority w:val="99"/>
    <w:locked/>
    <w:rsid w:val="00AF32C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7470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16</Pages>
  <Words>2993</Words>
  <Characters>17063</Characters>
  <Application>Microsoft Office Word</Application>
  <DocSecurity>0</DocSecurity>
  <Lines>142</Lines>
  <Paragraphs>40</Paragraphs>
  <ScaleCrop>false</ScaleCrop>
  <Company/>
  <LinksUpToDate>false</LinksUpToDate>
  <CharactersWithSpaces>20016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Debnárová</cp:lastModifiedBy>
  <cp:revision>54</cp:revision>
  <cp:lastPrinted>2013-12-05T12:47:00Z</cp:lastPrinted>
  <dcterms:created xsi:type="dcterms:W3CDTF">2016-02-05T15:29:00Z</dcterms:created>
  <dcterms:modified xsi:type="dcterms:W3CDTF">2016-06-24T17:00:00Z</dcterms:modified>
</cp:coreProperties>
</file>