
<file path=[Content_Types].xml><?xml version="1.0" encoding="utf-8"?>
<Types xmlns="http://schemas.openxmlformats.org/package/2006/content-types">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374" w:rsidRDefault="00D43374" w:rsidP="00D43374">
      <w:pPr>
        <w:pStyle w:val="Zkladntext"/>
        <w:spacing w:line="240" w:lineRule="auto"/>
        <w:ind w:right="141"/>
        <w:jc w:val="center"/>
        <w:rPr>
          <w:b/>
          <w:sz w:val="28"/>
          <w:szCs w:val="28"/>
        </w:rPr>
      </w:pPr>
      <w:r>
        <w:rPr>
          <w:b/>
          <w:sz w:val="28"/>
          <w:szCs w:val="28"/>
        </w:rPr>
        <w:t>Poznámky</w:t>
      </w:r>
    </w:p>
    <w:p w:rsidR="00D43374" w:rsidRDefault="00D43374" w:rsidP="00D43374">
      <w:pPr>
        <w:pStyle w:val="Zkladntext"/>
        <w:spacing w:line="240" w:lineRule="auto"/>
        <w:ind w:right="141"/>
        <w:jc w:val="center"/>
        <w:rPr>
          <w:b/>
        </w:rPr>
      </w:pPr>
    </w:p>
    <w:p w:rsidR="00D43374" w:rsidRDefault="00D43374" w:rsidP="00D43374">
      <w:pPr>
        <w:pStyle w:val="Zkladntext"/>
        <w:spacing w:line="240" w:lineRule="auto"/>
        <w:ind w:right="141"/>
        <w:jc w:val="center"/>
        <w:rPr>
          <w:b/>
        </w:rPr>
      </w:pPr>
      <w:r>
        <w:rPr>
          <w:b/>
        </w:rPr>
        <w:t>k účtovnej závierke k 31. 12. 2015</w:t>
      </w:r>
    </w:p>
    <w:p w:rsidR="00D43374" w:rsidRDefault="00D43374" w:rsidP="00D43374">
      <w:pPr>
        <w:pStyle w:val="Zkladntext"/>
        <w:spacing w:line="240" w:lineRule="auto"/>
        <w:ind w:right="141"/>
        <w:jc w:val="center"/>
        <w:rPr>
          <w:b/>
        </w:rPr>
      </w:pPr>
      <w:r>
        <w:rPr>
          <w:b/>
        </w:rPr>
        <w:t xml:space="preserve">za spoločnosť MUDR. Ladislav </w:t>
      </w:r>
      <w:proofErr w:type="spellStart"/>
      <w:r>
        <w:rPr>
          <w:b/>
        </w:rPr>
        <w:t>Sás</w:t>
      </w:r>
      <w:proofErr w:type="spellEnd"/>
      <w:r>
        <w:rPr>
          <w:b/>
        </w:rPr>
        <w:t xml:space="preserve"> s.r.o.</w:t>
      </w:r>
    </w:p>
    <w:p w:rsidR="00D43374" w:rsidRDefault="00D43374" w:rsidP="00D43374">
      <w:pPr>
        <w:pStyle w:val="Zkladntext"/>
        <w:spacing w:line="240" w:lineRule="auto"/>
        <w:ind w:right="141"/>
        <w:jc w:val="center"/>
        <w:rPr>
          <w:sz w:val="22"/>
          <w:szCs w:val="22"/>
        </w:rPr>
      </w:pPr>
    </w:p>
    <w:p w:rsidR="00D43374" w:rsidRDefault="00D43374" w:rsidP="00D43374">
      <w:pPr>
        <w:pStyle w:val="Nadpis1"/>
        <w:jc w:val="left"/>
        <w:rPr>
          <w:sz w:val="24"/>
        </w:rPr>
      </w:pPr>
      <w:bookmarkStart w:id="0" w:name="_Toc530739894"/>
      <w:r>
        <w:rPr>
          <w:sz w:val="24"/>
        </w:rPr>
        <w:t>A. Informácie o účtovnej jednotke</w:t>
      </w:r>
      <w:bookmarkEnd w:id="0"/>
    </w:p>
    <w:p w:rsidR="00D43374" w:rsidRDefault="00D43374" w:rsidP="00D43374">
      <w:pPr>
        <w:pStyle w:val="Zkladntext"/>
        <w:jc w:val="left"/>
        <w:rPr>
          <w:sz w:val="22"/>
          <w:szCs w:val="22"/>
        </w:rPr>
      </w:pPr>
    </w:p>
    <w:p w:rsidR="00D43374" w:rsidRDefault="00D43374" w:rsidP="00D43374">
      <w:pPr>
        <w:pStyle w:val="Nadpis2"/>
        <w:jc w:val="left"/>
        <w:rPr>
          <w:sz w:val="22"/>
          <w:szCs w:val="22"/>
        </w:rPr>
      </w:pPr>
      <w:bookmarkStart w:id="1" w:name="_Toc530739895"/>
      <w:r>
        <w:rPr>
          <w:sz w:val="22"/>
          <w:szCs w:val="22"/>
        </w:rPr>
        <w:t>1. Obchodné meno a sídlo spoločnosti:</w:t>
      </w:r>
      <w:bookmarkEnd w:id="1"/>
    </w:p>
    <w:p w:rsidR="00D43374" w:rsidRDefault="00D43374" w:rsidP="00D43374">
      <w:pPr>
        <w:rPr>
          <w:lang w:val="sk-SK"/>
        </w:rPr>
      </w:pPr>
    </w:p>
    <w:p w:rsidR="00D43374" w:rsidRDefault="00D43374" w:rsidP="00D43374">
      <w:pPr>
        <w:rPr>
          <w:sz w:val="22"/>
          <w:szCs w:val="22"/>
        </w:rPr>
      </w:pPr>
      <w:r>
        <w:t xml:space="preserve">   </w:t>
      </w:r>
      <w:proofErr w:type="spellStart"/>
      <w:r>
        <w:t>Spoločnosť</w:t>
      </w:r>
      <w:proofErr w:type="spellEnd"/>
      <w:r>
        <w:t xml:space="preserve"> MUDR. </w:t>
      </w:r>
      <w:proofErr w:type="spellStart"/>
      <w:r>
        <w:t>Ladislav</w:t>
      </w:r>
      <w:proofErr w:type="spellEnd"/>
      <w:r>
        <w:t xml:space="preserve"> Sás, </w:t>
      </w:r>
      <w:proofErr w:type="spellStart"/>
      <w:r>
        <w:t>s.r.o</w:t>
      </w:r>
      <w:proofErr w:type="spellEnd"/>
      <w:r>
        <w:t xml:space="preserve">. </w:t>
      </w:r>
      <w:proofErr w:type="spellStart"/>
      <w:r>
        <w:t>Kam</w:t>
      </w:r>
      <w:r>
        <w:rPr>
          <w:lang w:val="sk-SK"/>
        </w:rPr>
        <w:t>eničná</w:t>
      </w:r>
      <w:proofErr w:type="spellEnd"/>
      <w:r>
        <w:rPr>
          <w:lang w:val="sk-SK"/>
        </w:rPr>
        <w:t xml:space="preserve"> č.255 </w:t>
      </w:r>
      <w:proofErr w:type="spellStart"/>
      <w:r>
        <w:rPr>
          <w:sz w:val="22"/>
          <w:szCs w:val="22"/>
        </w:rPr>
        <w:t>bola</w:t>
      </w:r>
      <w:proofErr w:type="spellEnd"/>
      <w:r>
        <w:rPr>
          <w:sz w:val="22"/>
          <w:szCs w:val="22"/>
        </w:rPr>
        <w:t xml:space="preserve"> </w:t>
      </w:r>
      <w:proofErr w:type="spellStart"/>
      <w:r>
        <w:rPr>
          <w:sz w:val="22"/>
          <w:szCs w:val="22"/>
        </w:rPr>
        <w:t>založená</w:t>
      </w:r>
      <w:proofErr w:type="spellEnd"/>
      <w:r>
        <w:rPr>
          <w:sz w:val="22"/>
          <w:szCs w:val="22"/>
        </w:rPr>
        <w:t xml:space="preserve"> 03.09.2004 </w:t>
      </w:r>
      <w:proofErr w:type="spellStart"/>
      <w:r>
        <w:rPr>
          <w:sz w:val="22"/>
          <w:szCs w:val="22"/>
        </w:rPr>
        <w:t>zakladateľskou</w:t>
      </w:r>
      <w:proofErr w:type="spellEnd"/>
      <w:r>
        <w:rPr>
          <w:sz w:val="22"/>
          <w:szCs w:val="22"/>
        </w:rPr>
        <w:t xml:space="preserve"> </w:t>
      </w:r>
      <w:proofErr w:type="spellStart"/>
      <w:r>
        <w:rPr>
          <w:sz w:val="22"/>
          <w:szCs w:val="22"/>
        </w:rPr>
        <w:t>listinou</w:t>
      </w:r>
      <w:proofErr w:type="spellEnd"/>
      <w:r>
        <w:rPr>
          <w:sz w:val="22"/>
          <w:szCs w:val="22"/>
        </w:rPr>
        <w:t xml:space="preserve"> </w:t>
      </w:r>
      <w:proofErr w:type="spellStart"/>
      <w:r>
        <w:rPr>
          <w:sz w:val="22"/>
          <w:szCs w:val="22"/>
        </w:rPr>
        <w:t>vo</w:t>
      </w:r>
      <w:proofErr w:type="spellEnd"/>
      <w:r>
        <w:rPr>
          <w:sz w:val="22"/>
          <w:szCs w:val="22"/>
        </w:rPr>
        <w:t xml:space="preserve"> </w:t>
      </w:r>
      <w:proofErr w:type="spellStart"/>
      <w:r>
        <w:rPr>
          <w:sz w:val="22"/>
          <w:szCs w:val="22"/>
        </w:rPr>
        <w:t>forme</w:t>
      </w:r>
      <w:proofErr w:type="spellEnd"/>
      <w:r>
        <w:rPr>
          <w:sz w:val="22"/>
          <w:szCs w:val="22"/>
        </w:rPr>
        <w:t xml:space="preserve"> </w:t>
      </w:r>
      <w:proofErr w:type="spellStart"/>
      <w:proofErr w:type="gramStart"/>
      <w:r>
        <w:rPr>
          <w:sz w:val="22"/>
          <w:szCs w:val="22"/>
        </w:rPr>
        <w:t>notárskej</w:t>
      </w:r>
      <w:proofErr w:type="spellEnd"/>
      <w:r>
        <w:rPr>
          <w:sz w:val="22"/>
          <w:szCs w:val="22"/>
        </w:rPr>
        <w:t xml:space="preserve">  </w:t>
      </w:r>
      <w:proofErr w:type="spellStart"/>
      <w:r>
        <w:rPr>
          <w:sz w:val="22"/>
          <w:szCs w:val="22"/>
        </w:rPr>
        <w:t>zápisnice</w:t>
      </w:r>
      <w:proofErr w:type="spellEnd"/>
      <w:proofErr w:type="gramEnd"/>
      <w:r>
        <w:rPr>
          <w:sz w:val="22"/>
          <w:szCs w:val="22"/>
        </w:rPr>
        <w:t>,  </w:t>
      </w:r>
      <w:proofErr w:type="spellStart"/>
      <w:r>
        <w:rPr>
          <w:sz w:val="22"/>
          <w:szCs w:val="22"/>
        </w:rPr>
        <w:t>je</w:t>
      </w:r>
      <w:proofErr w:type="spellEnd"/>
      <w:r>
        <w:rPr>
          <w:sz w:val="22"/>
          <w:szCs w:val="22"/>
        </w:rPr>
        <w:t xml:space="preserve"> </w:t>
      </w:r>
      <w:proofErr w:type="spellStart"/>
      <w:r>
        <w:rPr>
          <w:sz w:val="22"/>
          <w:szCs w:val="22"/>
        </w:rPr>
        <w:t>registrovaná</w:t>
      </w:r>
      <w:proofErr w:type="spellEnd"/>
      <w:r>
        <w:rPr>
          <w:sz w:val="22"/>
          <w:szCs w:val="22"/>
        </w:rPr>
        <w:t xml:space="preserve">  v </w:t>
      </w:r>
      <w:proofErr w:type="spellStart"/>
      <w:r>
        <w:rPr>
          <w:sz w:val="22"/>
          <w:szCs w:val="22"/>
        </w:rPr>
        <w:t>Obchodnom</w:t>
      </w:r>
      <w:proofErr w:type="spellEnd"/>
      <w:r>
        <w:rPr>
          <w:sz w:val="22"/>
          <w:szCs w:val="22"/>
        </w:rPr>
        <w:t xml:space="preserve"> </w:t>
      </w:r>
      <w:proofErr w:type="spellStart"/>
      <w:r>
        <w:rPr>
          <w:sz w:val="22"/>
          <w:szCs w:val="22"/>
        </w:rPr>
        <w:t>registri</w:t>
      </w:r>
      <w:proofErr w:type="spellEnd"/>
      <w:r>
        <w:rPr>
          <w:sz w:val="22"/>
          <w:szCs w:val="22"/>
        </w:rPr>
        <w:t xml:space="preserve">  </w:t>
      </w:r>
      <w:proofErr w:type="spellStart"/>
      <w:r>
        <w:rPr>
          <w:sz w:val="22"/>
          <w:szCs w:val="22"/>
        </w:rPr>
        <w:t>Okresného</w:t>
      </w:r>
      <w:proofErr w:type="spellEnd"/>
      <w:r>
        <w:rPr>
          <w:sz w:val="22"/>
          <w:szCs w:val="22"/>
        </w:rPr>
        <w:t xml:space="preserve"> </w:t>
      </w:r>
      <w:proofErr w:type="spellStart"/>
      <w:r>
        <w:rPr>
          <w:sz w:val="22"/>
          <w:szCs w:val="22"/>
        </w:rPr>
        <w:t>súdu</w:t>
      </w:r>
      <w:proofErr w:type="spellEnd"/>
      <w:r>
        <w:rPr>
          <w:sz w:val="22"/>
          <w:szCs w:val="22"/>
        </w:rPr>
        <w:t xml:space="preserve"> </w:t>
      </w:r>
      <w:proofErr w:type="spellStart"/>
      <w:r>
        <w:rPr>
          <w:sz w:val="22"/>
          <w:szCs w:val="22"/>
        </w:rPr>
        <w:t>Nitra</w:t>
      </w:r>
      <w:proofErr w:type="spellEnd"/>
      <w:r>
        <w:rPr>
          <w:sz w:val="22"/>
          <w:szCs w:val="22"/>
        </w:rPr>
        <w:t xml:space="preserve">, </w:t>
      </w:r>
      <w:proofErr w:type="spellStart"/>
      <w:r>
        <w:rPr>
          <w:sz w:val="22"/>
          <w:szCs w:val="22"/>
        </w:rPr>
        <w:t>oddiel</w:t>
      </w:r>
      <w:proofErr w:type="spellEnd"/>
      <w:r>
        <w:rPr>
          <w:sz w:val="22"/>
          <w:szCs w:val="22"/>
        </w:rPr>
        <w:t xml:space="preserve"> </w:t>
      </w:r>
      <w:proofErr w:type="spellStart"/>
      <w:r>
        <w:rPr>
          <w:sz w:val="22"/>
          <w:szCs w:val="22"/>
        </w:rPr>
        <w:t>Sa</w:t>
      </w:r>
      <w:proofErr w:type="spellEnd"/>
      <w:r>
        <w:rPr>
          <w:sz w:val="22"/>
          <w:szCs w:val="22"/>
        </w:rPr>
        <w:t xml:space="preserve">, </w:t>
      </w:r>
      <w:proofErr w:type="spellStart"/>
      <w:r>
        <w:rPr>
          <w:sz w:val="22"/>
          <w:szCs w:val="22"/>
        </w:rPr>
        <w:t>vložka</w:t>
      </w:r>
      <w:proofErr w:type="spellEnd"/>
      <w:r>
        <w:rPr>
          <w:sz w:val="22"/>
          <w:szCs w:val="22"/>
        </w:rPr>
        <w:t xml:space="preserve"> </w:t>
      </w:r>
      <w:proofErr w:type="spellStart"/>
      <w:r>
        <w:rPr>
          <w:sz w:val="22"/>
          <w:szCs w:val="22"/>
        </w:rPr>
        <w:t>číslo</w:t>
      </w:r>
      <w:proofErr w:type="spellEnd"/>
      <w:r>
        <w:rPr>
          <w:sz w:val="22"/>
          <w:szCs w:val="22"/>
        </w:rPr>
        <w:t xml:space="preserve"> 15143/N</w:t>
      </w:r>
    </w:p>
    <w:p w:rsidR="00D43374" w:rsidRDefault="00D43374" w:rsidP="00D43374">
      <w:pPr>
        <w:rPr>
          <w:sz w:val="22"/>
          <w:szCs w:val="22"/>
          <w:lang w:val="sk-SK"/>
        </w:rPr>
      </w:pPr>
    </w:p>
    <w:p w:rsidR="00D43374" w:rsidRDefault="00D43374" w:rsidP="00D43374">
      <w:pPr>
        <w:rPr>
          <w:sz w:val="22"/>
          <w:szCs w:val="22"/>
        </w:rPr>
      </w:pPr>
    </w:p>
    <w:p w:rsidR="00D43374" w:rsidRDefault="00D43374" w:rsidP="00D43374">
      <w:pPr>
        <w:pStyle w:val="Nadpis2"/>
        <w:jc w:val="left"/>
        <w:rPr>
          <w:sz w:val="22"/>
          <w:szCs w:val="22"/>
        </w:rPr>
      </w:pPr>
      <w:bookmarkStart w:id="2" w:name="_Toc530739896"/>
      <w:r>
        <w:rPr>
          <w:sz w:val="22"/>
          <w:szCs w:val="22"/>
        </w:rPr>
        <w:t>2. Hlavnými činnosťami spoločnosti sú:</w:t>
      </w:r>
      <w:bookmarkEnd w:id="2"/>
    </w:p>
    <w:p w:rsidR="00D43374" w:rsidRDefault="00D43374" w:rsidP="00D43374"/>
    <w:p w:rsidR="00D43374" w:rsidRDefault="00D43374" w:rsidP="00D43374"/>
    <w:p w:rsidR="00D43374" w:rsidRDefault="00D43374" w:rsidP="00D43374">
      <w:pPr>
        <w:pStyle w:val="Zkladntext"/>
        <w:numPr>
          <w:ilvl w:val="0"/>
          <w:numId w:val="4"/>
        </w:numPr>
        <w:rPr>
          <w:sz w:val="22"/>
          <w:szCs w:val="22"/>
        </w:rPr>
      </w:pPr>
      <w:r>
        <w:rPr>
          <w:sz w:val="22"/>
          <w:szCs w:val="22"/>
        </w:rPr>
        <w:t>Organizovanie spoločenských, reklamných a kultúrnych podujatí</w:t>
      </w:r>
    </w:p>
    <w:p w:rsidR="00D43374" w:rsidRDefault="00D43374" w:rsidP="00D43374">
      <w:pPr>
        <w:pStyle w:val="Zkladntext"/>
        <w:numPr>
          <w:ilvl w:val="0"/>
          <w:numId w:val="4"/>
        </w:numPr>
        <w:rPr>
          <w:sz w:val="22"/>
          <w:szCs w:val="22"/>
        </w:rPr>
      </w:pPr>
      <w:r>
        <w:rPr>
          <w:sz w:val="22"/>
          <w:szCs w:val="22"/>
        </w:rPr>
        <w:t>Reklamná a propagačná činnosť</w:t>
      </w:r>
    </w:p>
    <w:p w:rsidR="00D43374" w:rsidRDefault="00D43374" w:rsidP="00D43374">
      <w:pPr>
        <w:pStyle w:val="Zkladntext"/>
        <w:numPr>
          <w:ilvl w:val="0"/>
          <w:numId w:val="4"/>
        </w:numPr>
        <w:rPr>
          <w:sz w:val="22"/>
          <w:szCs w:val="22"/>
        </w:rPr>
      </w:pPr>
      <w:r>
        <w:rPr>
          <w:sz w:val="22"/>
          <w:szCs w:val="22"/>
        </w:rPr>
        <w:t>Spracovanie údajov na počítači v rozsahu voľnej živnosti</w:t>
      </w:r>
    </w:p>
    <w:p w:rsidR="00D43374" w:rsidRDefault="00D43374" w:rsidP="00D43374">
      <w:pPr>
        <w:pStyle w:val="Zkladntext"/>
        <w:numPr>
          <w:ilvl w:val="0"/>
          <w:numId w:val="4"/>
        </w:numPr>
        <w:rPr>
          <w:sz w:val="22"/>
          <w:szCs w:val="22"/>
        </w:rPr>
      </w:pPr>
      <w:r>
        <w:rPr>
          <w:sz w:val="22"/>
          <w:szCs w:val="22"/>
        </w:rPr>
        <w:t>Služby súvisiace s databázami</w:t>
      </w:r>
    </w:p>
    <w:p w:rsidR="00D43374" w:rsidRDefault="00D43374" w:rsidP="00D43374">
      <w:pPr>
        <w:pStyle w:val="Zkladntext"/>
        <w:numPr>
          <w:ilvl w:val="0"/>
          <w:numId w:val="4"/>
        </w:numPr>
        <w:rPr>
          <w:sz w:val="22"/>
          <w:szCs w:val="22"/>
        </w:rPr>
      </w:pPr>
      <w:r>
        <w:rPr>
          <w:sz w:val="22"/>
          <w:szCs w:val="22"/>
        </w:rPr>
        <w:t>Sprostredkovateľská činnosť v rozsahu voľnej živnosti,</w:t>
      </w:r>
    </w:p>
    <w:p w:rsidR="00D43374" w:rsidRDefault="00D43374" w:rsidP="00D43374">
      <w:pPr>
        <w:pStyle w:val="Zkladntext"/>
        <w:numPr>
          <w:ilvl w:val="0"/>
          <w:numId w:val="4"/>
        </w:numPr>
        <w:rPr>
          <w:sz w:val="22"/>
          <w:szCs w:val="22"/>
        </w:rPr>
      </w:pPr>
      <w:r>
        <w:rPr>
          <w:sz w:val="22"/>
          <w:szCs w:val="22"/>
        </w:rPr>
        <w:t xml:space="preserve">Lekárska činnosť </w:t>
      </w:r>
    </w:p>
    <w:p w:rsidR="00D43374" w:rsidRDefault="00D43374" w:rsidP="00D43374">
      <w:pPr>
        <w:pStyle w:val="Zkladntext"/>
        <w:rPr>
          <w:sz w:val="22"/>
          <w:szCs w:val="22"/>
        </w:rPr>
      </w:pPr>
    </w:p>
    <w:p w:rsidR="00D43374" w:rsidRDefault="00D43374" w:rsidP="00D43374">
      <w:pPr>
        <w:pStyle w:val="Nadpis2"/>
        <w:jc w:val="left"/>
        <w:rPr>
          <w:sz w:val="22"/>
          <w:szCs w:val="22"/>
        </w:rPr>
      </w:pPr>
      <w:r>
        <w:rPr>
          <w:sz w:val="22"/>
          <w:szCs w:val="22"/>
        </w:rPr>
        <w:t>3. Priemerný počet zamestnancov</w:t>
      </w:r>
    </w:p>
    <w:p w:rsidR="00D43374" w:rsidRDefault="00D43374" w:rsidP="00D43374">
      <w:pPr>
        <w:pStyle w:val="Zkladntext"/>
        <w:rPr>
          <w:sz w:val="22"/>
          <w:szCs w:val="22"/>
        </w:rPr>
      </w:pPr>
      <w:r>
        <w:rPr>
          <w:sz w:val="22"/>
          <w:szCs w:val="22"/>
        </w:rPr>
        <w:t>Priemerný počet zamestnancov v roku 2015 boli 2 zamestnanci.</w:t>
      </w:r>
    </w:p>
    <w:p w:rsidR="00D43374" w:rsidRDefault="00D43374" w:rsidP="00D43374">
      <w:pPr>
        <w:pStyle w:val="Zkladntext"/>
        <w:rPr>
          <w:sz w:val="22"/>
          <w:szCs w:val="22"/>
        </w:rPr>
      </w:pPr>
    </w:p>
    <w:p w:rsidR="00D43374" w:rsidRDefault="00D43374" w:rsidP="00D43374">
      <w:pPr>
        <w:pStyle w:val="Nadpis2"/>
        <w:jc w:val="left"/>
        <w:rPr>
          <w:sz w:val="22"/>
          <w:szCs w:val="22"/>
        </w:rPr>
      </w:pPr>
    </w:p>
    <w:p w:rsidR="00D43374" w:rsidRDefault="00D43374" w:rsidP="00D43374">
      <w:pPr>
        <w:pStyle w:val="Nadpis2"/>
        <w:jc w:val="left"/>
        <w:rPr>
          <w:sz w:val="22"/>
          <w:szCs w:val="22"/>
        </w:rPr>
      </w:pPr>
      <w:r>
        <w:rPr>
          <w:sz w:val="22"/>
          <w:szCs w:val="22"/>
        </w:rPr>
        <w:t>4. Právny dôvod na zostavenie účtovnej závierky</w:t>
      </w:r>
    </w:p>
    <w:p w:rsidR="00D43374" w:rsidRDefault="00D43374" w:rsidP="00D43374">
      <w:pPr>
        <w:pStyle w:val="Zkladntext"/>
        <w:rPr>
          <w:sz w:val="22"/>
          <w:szCs w:val="22"/>
        </w:rPr>
      </w:pPr>
    </w:p>
    <w:p w:rsidR="00D43374" w:rsidRDefault="00D43374" w:rsidP="00D43374">
      <w:pPr>
        <w:pStyle w:val="Zkladntext"/>
        <w:rPr>
          <w:sz w:val="22"/>
          <w:szCs w:val="22"/>
        </w:rPr>
      </w:pPr>
      <w:r>
        <w:rPr>
          <w:sz w:val="22"/>
          <w:szCs w:val="22"/>
        </w:rPr>
        <w:t>Účtovná závierka spoločnosti k 31. decembru 2015 je zostavená ako riadna účtovná závierka podľa § 17 ods. 6 zákona č. 431/2002 Z. z. o účtovníctve, za účtovné obdobie od 1. januára 2015 do 31. decembra 2015.</w:t>
      </w:r>
    </w:p>
    <w:p w:rsidR="00D43374" w:rsidRDefault="00D43374" w:rsidP="00D43374">
      <w:pPr>
        <w:pStyle w:val="Zkladntext"/>
        <w:rPr>
          <w:sz w:val="22"/>
          <w:szCs w:val="22"/>
        </w:rPr>
      </w:pPr>
    </w:p>
    <w:p w:rsidR="00D43374" w:rsidRDefault="00D43374" w:rsidP="00D43374">
      <w:pPr>
        <w:pStyle w:val="Nadpis1"/>
        <w:jc w:val="left"/>
        <w:rPr>
          <w:sz w:val="24"/>
        </w:rPr>
      </w:pPr>
      <w:bookmarkStart w:id="3" w:name="_Toc530739897"/>
      <w:r>
        <w:rPr>
          <w:sz w:val="24"/>
        </w:rPr>
        <w:t>B. Informácie o orgánoch účtovnej jednotky</w:t>
      </w:r>
      <w:bookmarkEnd w:id="3"/>
    </w:p>
    <w:p w:rsidR="00D43374" w:rsidRDefault="00D43374" w:rsidP="00D43374"/>
    <w:p w:rsidR="00D43374" w:rsidRDefault="00D43374" w:rsidP="00D43374">
      <w:pPr>
        <w:jc w:val="both"/>
        <w:rPr>
          <w:b/>
          <w:sz w:val="22"/>
          <w:szCs w:val="22"/>
        </w:rPr>
      </w:pPr>
    </w:p>
    <w:p w:rsidR="00D43374" w:rsidRDefault="00D43374" w:rsidP="00D43374">
      <w:pPr>
        <w:jc w:val="both"/>
        <w:rPr>
          <w:b/>
          <w:sz w:val="22"/>
          <w:szCs w:val="22"/>
        </w:rPr>
      </w:pPr>
    </w:p>
    <w:p w:rsidR="00D43374" w:rsidRDefault="00D43374" w:rsidP="00D43374">
      <w:pPr>
        <w:jc w:val="both"/>
        <w:rPr>
          <w:sz w:val="22"/>
          <w:szCs w:val="22"/>
        </w:rPr>
      </w:pPr>
      <w:r>
        <w:rPr>
          <w:b/>
          <w:sz w:val="22"/>
          <w:szCs w:val="22"/>
        </w:rPr>
        <w:t xml:space="preserve">1. </w:t>
      </w:r>
      <w:proofErr w:type="spellStart"/>
      <w:r>
        <w:rPr>
          <w:b/>
          <w:sz w:val="22"/>
          <w:szCs w:val="22"/>
        </w:rPr>
        <w:t>Zloženie</w:t>
      </w:r>
      <w:proofErr w:type="spellEnd"/>
      <w:r>
        <w:rPr>
          <w:b/>
          <w:sz w:val="22"/>
          <w:szCs w:val="22"/>
        </w:rPr>
        <w:t xml:space="preserve"> </w:t>
      </w:r>
      <w:proofErr w:type="spellStart"/>
      <w:r>
        <w:rPr>
          <w:b/>
          <w:sz w:val="22"/>
          <w:szCs w:val="22"/>
        </w:rPr>
        <w:t>jednotlivých</w:t>
      </w:r>
      <w:proofErr w:type="spellEnd"/>
      <w:r>
        <w:rPr>
          <w:b/>
          <w:sz w:val="22"/>
          <w:szCs w:val="22"/>
        </w:rPr>
        <w:t xml:space="preserve"> </w:t>
      </w:r>
      <w:proofErr w:type="spellStart"/>
      <w:r>
        <w:rPr>
          <w:b/>
          <w:sz w:val="22"/>
          <w:szCs w:val="22"/>
        </w:rPr>
        <w:t>orgánov</w:t>
      </w:r>
      <w:proofErr w:type="spellEnd"/>
      <w:r>
        <w:rPr>
          <w:b/>
          <w:sz w:val="22"/>
          <w:szCs w:val="22"/>
        </w:rPr>
        <w:t xml:space="preserve"> </w:t>
      </w:r>
      <w:proofErr w:type="spellStart"/>
      <w:proofErr w:type="gramStart"/>
      <w:r>
        <w:rPr>
          <w:b/>
          <w:sz w:val="22"/>
          <w:szCs w:val="22"/>
        </w:rPr>
        <w:t>spoločnosti</w:t>
      </w:r>
      <w:proofErr w:type="spellEnd"/>
      <w:r>
        <w:rPr>
          <w:b/>
          <w:sz w:val="22"/>
          <w:szCs w:val="22"/>
        </w:rPr>
        <w:t xml:space="preserve"> </w:t>
      </w:r>
      <w:r>
        <w:rPr>
          <w:sz w:val="22"/>
          <w:szCs w:val="22"/>
        </w:rPr>
        <w:t>:</w:t>
      </w:r>
      <w:proofErr w:type="gramEnd"/>
    </w:p>
    <w:p w:rsidR="00D43374" w:rsidRDefault="00D43374" w:rsidP="00D43374">
      <w:pPr>
        <w:pStyle w:val="Zkladntext"/>
      </w:pPr>
    </w:p>
    <w:p w:rsidR="00D43374" w:rsidRDefault="00D43374" w:rsidP="00D43374">
      <w:pPr>
        <w:pStyle w:val="Zkladntext"/>
      </w:pPr>
      <w:r>
        <w:t xml:space="preserve">konateľ:    </w:t>
      </w:r>
      <w:bookmarkStart w:id="4" w:name="_Toc530739898"/>
      <w:proofErr w:type="spellStart"/>
      <w:r>
        <w:t>Mudr</w:t>
      </w:r>
      <w:proofErr w:type="spellEnd"/>
      <w:r>
        <w:t xml:space="preserve">. Ladislav </w:t>
      </w:r>
      <w:proofErr w:type="spellStart"/>
      <w:r>
        <w:t>Sás</w:t>
      </w:r>
      <w:proofErr w:type="spellEnd"/>
      <w:r>
        <w:t xml:space="preserve"> bytom Kameničná č.255                          </w:t>
      </w:r>
    </w:p>
    <w:p w:rsidR="00D43374" w:rsidRDefault="00D43374" w:rsidP="00D43374">
      <w:pPr>
        <w:pStyle w:val="Zkladntext"/>
      </w:pPr>
      <w:r>
        <w:t xml:space="preserve">                      </w:t>
      </w:r>
    </w:p>
    <w:p w:rsidR="00D43374" w:rsidRDefault="00D43374" w:rsidP="00D43374">
      <w:pPr>
        <w:pStyle w:val="Nadpis1"/>
        <w:jc w:val="left"/>
      </w:pPr>
      <w:r>
        <w:t>Informácie o spoločníkoch účtovnej jednotky</w:t>
      </w:r>
      <w:bookmarkEnd w:id="4"/>
    </w:p>
    <w:p w:rsidR="00D43374" w:rsidRDefault="00D43374" w:rsidP="00D43374">
      <w:pPr>
        <w:pStyle w:val="Zkladntext"/>
        <w:rPr>
          <w:sz w:val="22"/>
          <w:szCs w:val="22"/>
        </w:rPr>
      </w:pPr>
    </w:p>
    <w:tbl>
      <w:tblPr>
        <w:tblW w:w="732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60"/>
        <w:gridCol w:w="1420"/>
        <w:gridCol w:w="8"/>
        <w:gridCol w:w="1168"/>
        <w:gridCol w:w="13"/>
        <w:gridCol w:w="1652"/>
      </w:tblGrid>
      <w:tr w:rsidR="00D43374" w:rsidTr="00891DBB">
        <w:trPr>
          <w:trHeight w:val="240"/>
        </w:trPr>
        <w:tc>
          <w:tcPr>
            <w:tcW w:w="3060" w:type="dxa"/>
            <w:noWrap/>
            <w:vAlign w:val="bottom"/>
          </w:tcPr>
          <w:p w:rsidR="00D43374" w:rsidRDefault="00D43374" w:rsidP="00891DBB">
            <w:pPr>
              <w:rPr>
                <w:sz w:val="22"/>
                <w:szCs w:val="22"/>
              </w:rPr>
            </w:pPr>
            <w:proofErr w:type="spellStart"/>
            <w:r>
              <w:rPr>
                <w:sz w:val="22"/>
                <w:szCs w:val="22"/>
              </w:rPr>
              <w:lastRenderedPageBreak/>
              <w:t>Meno</w:t>
            </w:r>
            <w:proofErr w:type="spellEnd"/>
            <w:r>
              <w:rPr>
                <w:sz w:val="22"/>
                <w:szCs w:val="22"/>
              </w:rPr>
              <w:t xml:space="preserve"> </w:t>
            </w:r>
            <w:proofErr w:type="spellStart"/>
            <w:r>
              <w:rPr>
                <w:sz w:val="22"/>
                <w:szCs w:val="22"/>
              </w:rPr>
              <w:t>akcionára</w:t>
            </w:r>
            <w:proofErr w:type="spellEnd"/>
          </w:p>
        </w:tc>
        <w:tc>
          <w:tcPr>
            <w:tcW w:w="2596" w:type="dxa"/>
            <w:gridSpan w:val="3"/>
            <w:noWrap/>
            <w:vAlign w:val="bottom"/>
          </w:tcPr>
          <w:p w:rsidR="00D43374" w:rsidRDefault="00D43374" w:rsidP="00891DBB">
            <w:pPr>
              <w:jc w:val="center"/>
              <w:rPr>
                <w:sz w:val="22"/>
                <w:szCs w:val="22"/>
              </w:rPr>
            </w:pPr>
            <w:proofErr w:type="spellStart"/>
            <w:r>
              <w:rPr>
                <w:sz w:val="22"/>
                <w:szCs w:val="22"/>
              </w:rPr>
              <w:t>podiel</w:t>
            </w:r>
            <w:proofErr w:type="spellEnd"/>
            <w:r>
              <w:rPr>
                <w:sz w:val="22"/>
                <w:szCs w:val="22"/>
              </w:rPr>
              <w:t xml:space="preserve"> na </w:t>
            </w:r>
            <w:proofErr w:type="spellStart"/>
            <w:r>
              <w:rPr>
                <w:sz w:val="22"/>
                <w:szCs w:val="22"/>
              </w:rPr>
              <w:t>základom</w:t>
            </w:r>
            <w:proofErr w:type="spellEnd"/>
            <w:r>
              <w:rPr>
                <w:sz w:val="22"/>
                <w:szCs w:val="22"/>
              </w:rPr>
              <w:t xml:space="preserve"> </w:t>
            </w:r>
            <w:proofErr w:type="spellStart"/>
            <w:r>
              <w:rPr>
                <w:sz w:val="22"/>
                <w:szCs w:val="22"/>
              </w:rPr>
              <w:t>imaní</w:t>
            </w:r>
            <w:proofErr w:type="spellEnd"/>
          </w:p>
        </w:tc>
        <w:tc>
          <w:tcPr>
            <w:tcW w:w="1660" w:type="dxa"/>
            <w:gridSpan w:val="2"/>
            <w:noWrap/>
            <w:vAlign w:val="bottom"/>
          </w:tcPr>
          <w:p w:rsidR="00D43374" w:rsidRDefault="00D43374" w:rsidP="00891DBB">
            <w:pPr>
              <w:rPr>
                <w:sz w:val="22"/>
                <w:szCs w:val="22"/>
              </w:rPr>
            </w:pPr>
            <w:proofErr w:type="spellStart"/>
            <w:r>
              <w:rPr>
                <w:sz w:val="22"/>
                <w:szCs w:val="22"/>
              </w:rPr>
              <w:t>hlasovacie</w:t>
            </w:r>
            <w:proofErr w:type="spellEnd"/>
            <w:r>
              <w:rPr>
                <w:sz w:val="22"/>
                <w:szCs w:val="22"/>
              </w:rPr>
              <w:t xml:space="preserve"> </w:t>
            </w:r>
            <w:proofErr w:type="spellStart"/>
            <w:r>
              <w:rPr>
                <w:sz w:val="22"/>
                <w:szCs w:val="22"/>
              </w:rPr>
              <w:t>práva</w:t>
            </w:r>
            <w:proofErr w:type="spellEnd"/>
          </w:p>
        </w:tc>
      </w:tr>
      <w:tr w:rsidR="00D43374" w:rsidTr="00891DBB">
        <w:trPr>
          <w:trHeight w:val="240"/>
        </w:trPr>
        <w:tc>
          <w:tcPr>
            <w:tcW w:w="3060" w:type="dxa"/>
            <w:noWrap/>
            <w:vAlign w:val="bottom"/>
          </w:tcPr>
          <w:p w:rsidR="00D43374" w:rsidRDefault="00D43374" w:rsidP="00891DBB">
            <w:pPr>
              <w:rPr>
                <w:sz w:val="22"/>
                <w:szCs w:val="22"/>
              </w:rPr>
            </w:pPr>
            <w:r>
              <w:rPr>
                <w:sz w:val="22"/>
                <w:szCs w:val="22"/>
              </w:rPr>
              <w:t> </w:t>
            </w:r>
          </w:p>
        </w:tc>
        <w:tc>
          <w:tcPr>
            <w:tcW w:w="1428" w:type="dxa"/>
            <w:gridSpan w:val="2"/>
            <w:noWrap/>
            <w:vAlign w:val="bottom"/>
          </w:tcPr>
          <w:p w:rsidR="00D43374" w:rsidRDefault="00D43374" w:rsidP="00891DBB">
            <w:pPr>
              <w:jc w:val="center"/>
              <w:rPr>
                <w:sz w:val="22"/>
                <w:szCs w:val="22"/>
              </w:rPr>
            </w:pPr>
            <w:r>
              <w:rPr>
                <w:sz w:val="22"/>
                <w:szCs w:val="22"/>
              </w:rPr>
              <w:t>TSKK</w:t>
            </w:r>
          </w:p>
        </w:tc>
        <w:tc>
          <w:tcPr>
            <w:tcW w:w="1168" w:type="dxa"/>
            <w:noWrap/>
            <w:vAlign w:val="bottom"/>
          </w:tcPr>
          <w:p w:rsidR="00D43374" w:rsidRDefault="00D43374" w:rsidP="00891DBB">
            <w:pPr>
              <w:jc w:val="center"/>
              <w:rPr>
                <w:sz w:val="22"/>
                <w:szCs w:val="22"/>
              </w:rPr>
            </w:pPr>
            <w:r>
              <w:rPr>
                <w:sz w:val="22"/>
                <w:szCs w:val="22"/>
              </w:rPr>
              <w:t>%</w:t>
            </w:r>
          </w:p>
        </w:tc>
        <w:tc>
          <w:tcPr>
            <w:tcW w:w="1665" w:type="dxa"/>
            <w:gridSpan w:val="2"/>
            <w:noWrap/>
            <w:vAlign w:val="bottom"/>
          </w:tcPr>
          <w:p w:rsidR="00D43374" w:rsidRDefault="00D43374" w:rsidP="00891DBB">
            <w:pPr>
              <w:jc w:val="center"/>
              <w:rPr>
                <w:sz w:val="22"/>
                <w:szCs w:val="22"/>
              </w:rPr>
            </w:pPr>
            <w:r>
              <w:rPr>
                <w:sz w:val="22"/>
                <w:szCs w:val="22"/>
              </w:rPr>
              <w:t>%</w:t>
            </w:r>
          </w:p>
        </w:tc>
      </w:tr>
      <w:tr w:rsidR="00D43374" w:rsidTr="00891DBB">
        <w:trPr>
          <w:trHeight w:val="240"/>
        </w:trPr>
        <w:tc>
          <w:tcPr>
            <w:tcW w:w="3060" w:type="dxa"/>
            <w:noWrap/>
            <w:vAlign w:val="bottom"/>
          </w:tcPr>
          <w:p w:rsidR="00D43374" w:rsidRDefault="00D43374" w:rsidP="00891DBB">
            <w:pPr>
              <w:rPr>
                <w:sz w:val="22"/>
                <w:szCs w:val="22"/>
              </w:rPr>
            </w:pPr>
            <w:proofErr w:type="spellStart"/>
            <w:r>
              <w:rPr>
                <w:sz w:val="22"/>
                <w:szCs w:val="22"/>
              </w:rPr>
              <w:t>Mudr</w:t>
            </w:r>
            <w:proofErr w:type="gramStart"/>
            <w:r>
              <w:rPr>
                <w:sz w:val="22"/>
                <w:szCs w:val="22"/>
              </w:rPr>
              <w:t>.Ladislav</w:t>
            </w:r>
            <w:proofErr w:type="spellEnd"/>
            <w:proofErr w:type="gramEnd"/>
            <w:r>
              <w:rPr>
                <w:sz w:val="22"/>
                <w:szCs w:val="22"/>
              </w:rPr>
              <w:t xml:space="preserve"> Sás</w:t>
            </w:r>
          </w:p>
        </w:tc>
        <w:tc>
          <w:tcPr>
            <w:tcW w:w="1428" w:type="dxa"/>
            <w:gridSpan w:val="2"/>
            <w:noWrap/>
            <w:vAlign w:val="bottom"/>
          </w:tcPr>
          <w:p w:rsidR="00D43374" w:rsidRDefault="00D43374" w:rsidP="00891DBB">
            <w:pPr>
              <w:jc w:val="right"/>
              <w:rPr>
                <w:sz w:val="22"/>
                <w:szCs w:val="22"/>
              </w:rPr>
            </w:pPr>
            <w:r>
              <w:rPr>
                <w:sz w:val="22"/>
                <w:szCs w:val="22"/>
              </w:rPr>
              <w:t>5642.96</w:t>
            </w:r>
          </w:p>
        </w:tc>
        <w:tc>
          <w:tcPr>
            <w:tcW w:w="1168" w:type="dxa"/>
            <w:noWrap/>
            <w:vAlign w:val="bottom"/>
          </w:tcPr>
          <w:p w:rsidR="00D43374" w:rsidRDefault="00D43374" w:rsidP="00891DBB">
            <w:pPr>
              <w:jc w:val="center"/>
              <w:rPr>
                <w:sz w:val="22"/>
                <w:szCs w:val="22"/>
              </w:rPr>
            </w:pPr>
            <w:r>
              <w:rPr>
                <w:sz w:val="22"/>
                <w:szCs w:val="22"/>
              </w:rPr>
              <w:t>85</w:t>
            </w:r>
          </w:p>
        </w:tc>
        <w:tc>
          <w:tcPr>
            <w:tcW w:w="1665" w:type="dxa"/>
            <w:gridSpan w:val="2"/>
            <w:noWrap/>
            <w:vAlign w:val="bottom"/>
          </w:tcPr>
          <w:p w:rsidR="00D43374" w:rsidRDefault="00D43374" w:rsidP="00891DBB">
            <w:pPr>
              <w:jc w:val="center"/>
              <w:rPr>
                <w:sz w:val="22"/>
                <w:szCs w:val="22"/>
              </w:rPr>
            </w:pPr>
            <w:r>
              <w:rPr>
                <w:sz w:val="22"/>
                <w:szCs w:val="22"/>
              </w:rPr>
              <w:t>85</w:t>
            </w:r>
          </w:p>
        </w:tc>
      </w:tr>
      <w:tr w:rsidR="00D43374" w:rsidTr="00891DBB">
        <w:trPr>
          <w:trHeight w:val="240"/>
        </w:trPr>
        <w:tc>
          <w:tcPr>
            <w:tcW w:w="3060" w:type="dxa"/>
            <w:noWrap/>
            <w:vAlign w:val="bottom"/>
          </w:tcPr>
          <w:p w:rsidR="00D43374" w:rsidRDefault="00D43374" w:rsidP="00891DBB">
            <w:pPr>
              <w:rPr>
                <w:sz w:val="22"/>
                <w:szCs w:val="22"/>
              </w:rPr>
            </w:pPr>
            <w:r>
              <w:rPr>
                <w:sz w:val="22"/>
                <w:szCs w:val="22"/>
              </w:rPr>
              <w:t xml:space="preserve">Margita </w:t>
            </w:r>
            <w:proofErr w:type="spellStart"/>
            <w:r>
              <w:rPr>
                <w:sz w:val="22"/>
                <w:szCs w:val="22"/>
              </w:rPr>
              <w:t>Sasová</w:t>
            </w:r>
            <w:proofErr w:type="spellEnd"/>
          </w:p>
        </w:tc>
        <w:tc>
          <w:tcPr>
            <w:tcW w:w="1428" w:type="dxa"/>
            <w:gridSpan w:val="2"/>
            <w:noWrap/>
            <w:vAlign w:val="bottom"/>
          </w:tcPr>
          <w:p w:rsidR="00D43374" w:rsidRDefault="00D43374" w:rsidP="00891DBB">
            <w:pPr>
              <w:jc w:val="right"/>
              <w:rPr>
                <w:sz w:val="22"/>
                <w:szCs w:val="22"/>
              </w:rPr>
            </w:pPr>
            <w:r>
              <w:rPr>
                <w:sz w:val="22"/>
                <w:szCs w:val="22"/>
              </w:rPr>
              <w:t>998.82</w:t>
            </w:r>
          </w:p>
        </w:tc>
        <w:tc>
          <w:tcPr>
            <w:tcW w:w="1168" w:type="dxa"/>
            <w:noWrap/>
            <w:vAlign w:val="bottom"/>
          </w:tcPr>
          <w:p w:rsidR="00D43374" w:rsidRDefault="00D43374" w:rsidP="00891DBB">
            <w:pPr>
              <w:jc w:val="center"/>
              <w:rPr>
                <w:sz w:val="22"/>
                <w:szCs w:val="22"/>
              </w:rPr>
            </w:pPr>
            <w:r>
              <w:rPr>
                <w:sz w:val="22"/>
                <w:szCs w:val="22"/>
              </w:rPr>
              <w:t>15</w:t>
            </w:r>
          </w:p>
        </w:tc>
        <w:tc>
          <w:tcPr>
            <w:tcW w:w="1665" w:type="dxa"/>
            <w:gridSpan w:val="2"/>
            <w:noWrap/>
            <w:vAlign w:val="bottom"/>
          </w:tcPr>
          <w:p w:rsidR="00D43374" w:rsidRDefault="00D43374" w:rsidP="00891DBB">
            <w:pPr>
              <w:jc w:val="center"/>
              <w:rPr>
                <w:sz w:val="22"/>
                <w:szCs w:val="22"/>
              </w:rPr>
            </w:pPr>
            <w:r>
              <w:rPr>
                <w:sz w:val="22"/>
                <w:szCs w:val="22"/>
              </w:rPr>
              <w:t>15</w:t>
            </w:r>
          </w:p>
        </w:tc>
      </w:tr>
      <w:tr w:rsidR="00D43374" w:rsidTr="00891DBB">
        <w:trPr>
          <w:trHeight w:val="255"/>
        </w:trPr>
        <w:tc>
          <w:tcPr>
            <w:tcW w:w="3060" w:type="dxa"/>
            <w:noWrap/>
            <w:vAlign w:val="bottom"/>
          </w:tcPr>
          <w:p w:rsidR="00D43374" w:rsidRDefault="00D43374" w:rsidP="00891DBB">
            <w:pPr>
              <w:rPr>
                <w:sz w:val="22"/>
                <w:szCs w:val="22"/>
              </w:rPr>
            </w:pPr>
          </w:p>
        </w:tc>
        <w:tc>
          <w:tcPr>
            <w:tcW w:w="1428" w:type="dxa"/>
            <w:gridSpan w:val="2"/>
            <w:noWrap/>
            <w:vAlign w:val="bottom"/>
          </w:tcPr>
          <w:p w:rsidR="00D43374" w:rsidRDefault="00D43374" w:rsidP="00891DBB">
            <w:pPr>
              <w:jc w:val="right"/>
              <w:rPr>
                <w:sz w:val="22"/>
                <w:szCs w:val="22"/>
              </w:rPr>
            </w:pPr>
          </w:p>
        </w:tc>
        <w:tc>
          <w:tcPr>
            <w:tcW w:w="1168" w:type="dxa"/>
            <w:noWrap/>
            <w:vAlign w:val="bottom"/>
          </w:tcPr>
          <w:p w:rsidR="00D43374" w:rsidRDefault="00D43374" w:rsidP="00891DBB">
            <w:pPr>
              <w:jc w:val="center"/>
              <w:rPr>
                <w:sz w:val="22"/>
                <w:szCs w:val="22"/>
              </w:rPr>
            </w:pPr>
          </w:p>
        </w:tc>
        <w:tc>
          <w:tcPr>
            <w:tcW w:w="1665" w:type="dxa"/>
            <w:gridSpan w:val="2"/>
            <w:noWrap/>
            <w:vAlign w:val="bottom"/>
          </w:tcPr>
          <w:p w:rsidR="00D43374" w:rsidRDefault="00D43374" w:rsidP="00891DBB">
            <w:pPr>
              <w:jc w:val="center"/>
              <w:rPr>
                <w:sz w:val="22"/>
                <w:szCs w:val="22"/>
              </w:rPr>
            </w:pPr>
          </w:p>
        </w:tc>
      </w:tr>
      <w:tr w:rsidR="00D43374" w:rsidTr="00891DBB">
        <w:trPr>
          <w:trHeight w:val="255"/>
        </w:trPr>
        <w:tc>
          <w:tcPr>
            <w:tcW w:w="3060" w:type="dxa"/>
            <w:noWrap/>
            <w:vAlign w:val="bottom"/>
          </w:tcPr>
          <w:p w:rsidR="00D43374" w:rsidRDefault="00D43374" w:rsidP="00891DBB">
            <w:pPr>
              <w:rPr>
                <w:sz w:val="22"/>
                <w:szCs w:val="22"/>
              </w:rPr>
            </w:pPr>
          </w:p>
        </w:tc>
        <w:tc>
          <w:tcPr>
            <w:tcW w:w="1428" w:type="dxa"/>
            <w:gridSpan w:val="2"/>
            <w:noWrap/>
            <w:vAlign w:val="bottom"/>
          </w:tcPr>
          <w:p w:rsidR="00D43374" w:rsidRDefault="00D43374" w:rsidP="00891DBB">
            <w:pPr>
              <w:jc w:val="right"/>
              <w:rPr>
                <w:sz w:val="22"/>
                <w:szCs w:val="22"/>
              </w:rPr>
            </w:pPr>
          </w:p>
        </w:tc>
        <w:tc>
          <w:tcPr>
            <w:tcW w:w="1168" w:type="dxa"/>
            <w:noWrap/>
            <w:vAlign w:val="bottom"/>
          </w:tcPr>
          <w:p w:rsidR="00D43374" w:rsidRDefault="00D43374" w:rsidP="00891DBB">
            <w:pPr>
              <w:jc w:val="center"/>
              <w:rPr>
                <w:sz w:val="22"/>
                <w:szCs w:val="22"/>
              </w:rPr>
            </w:pPr>
          </w:p>
        </w:tc>
        <w:tc>
          <w:tcPr>
            <w:tcW w:w="1665" w:type="dxa"/>
            <w:gridSpan w:val="2"/>
            <w:noWrap/>
            <w:vAlign w:val="bottom"/>
          </w:tcPr>
          <w:p w:rsidR="00D43374" w:rsidRDefault="00D43374" w:rsidP="00891DBB">
            <w:pPr>
              <w:jc w:val="center"/>
              <w:rPr>
                <w:sz w:val="22"/>
                <w:szCs w:val="22"/>
              </w:rPr>
            </w:pPr>
          </w:p>
        </w:tc>
      </w:tr>
      <w:tr w:rsidR="00D43374" w:rsidTr="00891DBB">
        <w:trPr>
          <w:trHeight w:val="255"/>
        </w:trPr>
        <w:tc>
          <w:tcPr>
            <w:tcW w:w="3060" w:type="dxa"/>
            <w:noWrap/>
            <w:vAlign w:val="bottom"/>
          </w:tcPr>
          <w:p w:rsidR="00D43374" w:rsidRDefault="00D43374" w:rsidP="00891DBB">
            <w:pPr>
              <w:rPr>
                <w:b/>
                <w:bCs/>
                <w:sz w:val="22"/>
                <w:szCs w:val="22"/>
                <w:lang w:val="cs-CZ"/>
              </w:rPr>
            </w:pPr>
            <w:r>
              <w:rPr>
                <w:b/>
                <w:bCs/>
                <w:sz w:val="22"/>
                <w:szCs w:val="22"/>
                <w:lang w:val="cs-CZ"/>
              </w:rPr>
              <w:t>Spolu</w:t>
            </w:r>
          </w:p>
        </w:tc>
        <w:tc>
          <w:tcPr>
            <w:tcW w:w="1420" w:type="dxa"/>
            <w:noWrap/>
            <w:vAlign w:val="bottom"/>
          </w:tcPr>
          <w:p w:rsidR="00D43374" w:rsidRDefault="00D43374" w:rsidP="00891DBB">
            <w:pPr>
              <w:jc w:val="right"/>
              <w:rPr>
                <w:b/>
                <w:bCs/>
                <w:sz w:val="22"/>
                <w:szCs w:val="22"/>
                <w:lang w:val="cs-CZ"/>
              </w:rPr>
            </w:pPr>
            <w:r>
              <w:rPr>
                <w:b/>
                <w:bCs/>
                <w:sz w:val="22"/>
                <w:szCs w:val="22"/>
                <w:lang w:val="cs-CZ"/>
              </w:rPr>
              <w:t>6638.78</w:t>
            </w:r>
          </w:p>
        </w:tc>
        <w:tc>
          <w:tcPr>
            <w:tcW w:w="1189" w:type="dxa"/>
            <w:gridSpan w:val="3"/>
            <w:noWrap/>
            <w:vAlign w:val="bottom"/>
          </w:tcPr>
          <w:p w:rsidR="00D43374" w:rsidRDefault="00D43374" w:rsidP="00891DBB">
            <w:pPr>
              <w:jc w:val="center"/>
              <w:rPr>
                <w:b/>
                <w:bCs/>
                <w:sz w:val="22"/>
                <w:szCs w:val="22"/>
                <w:lang w:val="cs-CZ"/>
              </w:rPr>
            </w:pPr>
            <w:r>
              <w:rPr>
                <w:b/>
                <w:bCs/>
                <w:sz w:val="22"/>
                <w:szCs w:val="22"/>
                <w:lang w:val="cs-CZ"/>
              </w:rPr>
              <w:t>100</w:t>
            </w:r>
          </w:p>
        </w:tc>
        <w:tc>
          <w:tcPr>
            <w:tcW w:w="1652" w:type="dxa"/>
            <w:noWrap/>
            <w:vAlign w:val="bottom"/>
          </w:tcPr>
          <w:p w:rsidR="00D43374" w:rsidRDefault="00D43374" w:rsidP="00891DBB">
            <w:pPr>
              <w:jc w:val="center"/>
              <w:rPr>
                <w:b/>
                <w:bCs/>
                <w:sz w:val="22"/>
                <w:szCs w:val="22"/>
                <w:lang w:val="cs-CZ"/>
              </w:rPr>
            </w:pPr>
            <w:r>
              <w:rPr>
                <w:b/>
                <w:bCs/>
                <w:sz w:val="22"/>
                <w:szCs w:val="22"/>
                <w:lang w:val="cs-CZ"/>
              </w:rPr>
              <w:t>100</w:t>
            </w:r>
          </w:p>
        </w:tc>
      </w:tr>
    </w:tbl>
    <w:p w:rsidR="00D43374" w:rsidRDefault="00D43374" w:rsidP="00D43374">
      <w:pPr>
        <w:pStyle w:val="Zkladntext"/>
        <w:rPr>
          <w:sz w:val="22"/>
          <w:szCs w:val="22"/>
        </w:rPr>
      </w:pPr>
    </w:p>
    <w:p w:rsidR="00D43374" w:rsidRDefault="00D43374" w:rsidP="00D43374">
      <w:pPr>
        <w:pStyle w:val="Nadpis1"/>
        <w:jc w:val="left"/>
        <w:rPr>
          <w:sz w:val="22"/>
          <w:szCs w:val="22"/>
        </w:rPr>
      </w:pPr>
      <w:r>
        <w:t>C. Informácie o konsolidovanom celku</w:t>
      </w:r>
    </w:p>
    <w:p w:rsidR="00D43374" w:rsidRDefault="00D43374" w:rsidP="00D43374">
      <w:pPr>
        <w:pStyle w:val="Zkladntext"/>
        <w:rPr>
          <w:sz w:val="22"/>
          <w:szCs w:val="22"/>
        </w:rPr>
      </w:pPr>
    </w:p>
    <w:p w:rsidR="00D43374" w:rsidRDefault="00D43374" w:rsidP="00D43374">
      <w:pPr>
        <w:pStyle w:val="Zkladntext"/>
        <w:rPr>
          <w:sz w:val="22"/>
          <w:szCs w:val="22"/>
        </w:rPr>
      </w:pPr>
      <w:r>
        <w:rPr>
          <w:b/>
        </w:rPr>
        <w:t xml:space="preserve">D. Informácie o použitých účtovných zásadách a účtovných </w:t>
      </w:r>
      <w:proofErr w:type="spellStart"/>
      <w:r>
        <w:rPr>
          <w:b/>
        </w:rPr>
        <w:t>metódac</w:t>
      </w:r>
      <w:proofErr w:type="spellEnd"/>
    </w:p>
    <w:p w:rsidR="00D43374" w:rsidRDefault="00D43374" w:rsidP="00D43374">
      <w:pPr>
        <w:pStyle w:val="Pismenka"/>
        <w:tabs>
          <w:tab w:val="clear" w:pos="426"/>
          <w:tab w:val="num" w:pos="360"/>
        </w:tabs>
        <w:rPr>
          <w:sz w:val="22"/>
          <w:szCs w:val="22"/>
        </w:rPr>
      </w:pPr>
      <w:r>
        <w:rPr>
          <w:sz w:val="22"/>
          <w:szCs w:val="22"/>
        </w:rPr>
        <w:t>Východiská pre zostavenie účtovnej závierky</w:t>
      </w:r>
    </w:p>
    <w:p w:rsidR="00D43374" w:rsidRDefault="00D43374" w:rsidP="00D43374">
      <w:pPr>
        <w:pStyle w:val="Pismenka"/>
        <w:numPr>
          <w:ilvl w:val="0"/>
          <w:numId w:val="0"/>
        </w:numPr>
        <w:rPr>
          <w:sz w:val="22"/>
          <w:szCs w:val="22"/>
        </w:rPr>
      </w:pPr>
    </w:p>
    <w:p w:rsidR="00D43374" w:rsidRDefault="00D43374" w:rsidP="00D43374">
      <w:pPr>
        <w:pStyle w:val="Zkladntext"/>
        <w:rPr>
          <w:sz w:val="22"/>
          <w:szCs w:val="22"/>
        </w:rPr>
      </w:pPr>
      <w:r>
        <w:rPr>
          <w:sz w:val="22"/>
          <w:szCs w:val="22"/>
        </w:rPr>
        <w:t>Účtovná závierka bola zostavená za predpokladu nepretržitého trvania Spoločnosti (</w:t>
      </w:r>
      <w:proofErr w:type="spellStart"/>
      <w:r>
        <w:rPr>
          <w:sz w:val="22"/>
          <w:szCs w:val="22"/>
        </w:rPr>
        <w:t>going</w:t>
      </w:r>
      <w:proofErr w:type="spellEnd"/>
      <w:r>
        <w:rPr>
          <w:sz w:val="22"/>
          <w:szCs w:val="22"/>
        </w:rPr>
        <w:t xml:space="preserve"> </w:t>
      </w:r>
      <w:proofErr w:type="spellStart"/>
      <w:r>
        <w:rPr>
          <w:sz w:val="22"/>
          <w:szCs w:val="22"/>
        </w:rPr>
        <w:t>concern</w:t>
      </w:r>
      <w:proofErr w:type="spellEnd"/>
      <w:r>
        <w:rPr>
          <w:sz w:val="22"/>
          <w:szCs w:val="22"/>
        </w:rPr>
        <w:t>).</w:t>
      </w:r>
    </w:p>
    <w:p w:rsidR="00D43374" w:rsidRDefault="00D43374" w:rsidP="00D43374">
      <w:pPr>
        <w:pStyle w:val="Zkladntext"/>
        <w:rPr>
          <w:sz w:val="22"/>
          <w:szCs w:val="22"/>
        </w:rPr>
      </w:pPr>
    </w:p>
    <w:p w:rsidR="00D43374" w:rsidRDefault="00D43374" w:rsidP="00D43374">
      <w:pPr>
        <w:pStyle w:val="Zkladntext"/>
        <w:rPr>
          <w:sz w:val="22"/>
          <w:szCs w:val="22"/>
        </w:rPr>
      </w:pPr>
      <w:r>
        <w:rPr>
          <w:sz w:val="22"/>
          <w:szCs w:val="22"/>
        </w:rPr>
        <w:t xml:space="preserve">Účtovné metódy a všeobecné účtovné zásady boli účtovnou jednotkou konzistentne aplikované. </w:t>
      </w:r>
    </w:p>
    <w:p w:rsidR="00D43374" w:rsidRDefault="00D43374" w:rsidP="00D43374">
      <w:pPr>
        <w:rPr>
          <w:sz w:val="22"/>
          <w:szCs w:val="22"/>
        </w:rPr>
      </w:pPr>
    </w:p>
    <w:p w:rsidR="00D43374" w:rsidRDefault="00D43374" w:rsidP="00D43374">
      <w:pPr>
        <w:pStyle w:val="Pismenka"/>
        <w:tabs>
          <w:tab w:val="clear" w:pos="426"/>
          <w:tab w:val="num" w:pos="360"/>
        </w:tabs>
        <w:rPr>
          <w:sz w:val="24"/>
        </w:rPr>
      </w:pPr>
      <w:r>
        <w:rPr>
          <w:sz w:val="24"/>
        </w:rPr>
        <w:t>Dlhodobý nehmotný a dlhodobý hmotný majetok</w:t>
      </w:r>
    </w:p>
    <w:p w:rsidR="00D43374" w:rsidRDefault="00D43374" w:rsidP="00D43374">
      <w:pPr>
        <w:pStyle w:val="Pismenka"/>
        <w:tabs>
          <w:tab w:val="clear" w:pos="426"/>
          <w:tab w:val="num" w:pos="360"/>
        </w:tabs>
        <w:rPr>
          <w:sz w:val="24"/>
        </w:rPr>
      </w:pPr>
    </w:p>
    <w:p w:rsidR="00D43374" w:rsidRDefault="00D43374" w:rsidP="00D43374">
      <w:pPr>
        <w:pStyle w:val="Zkladntext"/>
        <w:rPr>
          <w:sz w:val="22"/>
          <w:szCs w:val="22"/>
        </w:rPr>
      </w:pPr>
      <w:r>
        <w:rPr>
          <w:sz w:val="22"/>
          <w:szCs w:val="22"/>
        </w:rPr>
        <w:t>Dlhodobý majetok  nakupovaný sa oceňuje obstarávacou cenou, ktorá zahrnuje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(do 31. decembra 2002 boli).</w:t>
      </w:r>
    </w:p>
    <w:p w:rsidR="00D43374" w:rsidRDefault="00D43374" w:rsidP="00D43374">
      <w:pPr>
        <w:pStyle w:val="Zkladntext"/>
        <w:rPr>
          <w:sz w:val="22"/>
          <w:szCs w:val="22"/>
        </w:rPr>
      </w:pPr>
      <w:r>
        <w:rPr>
          <w:sz w:val="22"/>
          <w:szCs w:val="22"/>
        </w:rPr>
        <w:t>Dlhodobý majetok vytvorený vlastnou činnosťou sa oceňuje vlastnými nákladmi. V roku 2015 spoločnosť nevytvorila vlastnou činnosťou žiaden majetok.</w:t>
      </w:r>
    </w:p>
    <w:p w:rsidR="00D43374" w:rsidRDefault="00D43374" w:rsidP="00D43374">
      <w:pPr>
        <w:pStyle w:val="Zkladntext"/>
        <w:rPr>
          <w:sz w:val="22"/>
          <w:szCs w:val="22"/>
        </w:rPr>
      </w:pPr>
      <w:r>
        <w:rPr>
          <w:sz w:val="22"/>
          <w:szCs w:val="22"/>
        </w:rPr>
        <w:t>Vývoj ani  výskum spoločnosť nerealizuje.</w:t>
      </w:r>
    </w:p>
    <w:p w:rsidR="00D43374" w:rsidRDefault="00D43374" w:rsidP="00D43374">
      <w:pPr>
        <w:pStyle w:val="Zkladntext"/>
        <w:rPr>
          <w:sz w:val="22"/>
          <w:szCs w:val="22"/>
        </w:rPr>
      </w:pPr>
      <w:r>
        <w:rPr>
          <w:sz w:val="22"/>
          <w:szCs w:val="22"/>
        </w:rPr>
        <w:t>Odpisy ostatného dlhodobého nehmotného majetku sú stanovené vychádzajúc z predpokladanej doby jeho používania (podľa zákona o účtovníctve však musí byť odpísaný najneskôr do 5 rokov od jeho obstarania) a predpokladaného priebehu jeho opotrebenia. Odpisovať sa začína prvým dňom mesiaca nasledujúceho po uvedení dlhodobého majetku do používania. Drobný dlhodobý nehmotný majetok, ktorého obstarávacia cena (resp. vlastné náklady) je 1700,00Eur  eviduje ako zásoby na účte 501.</w:t>
      </w:r>
    </w:p>
    <w:p w:rsidR="00D43374" w:rsidRDefault="00D43374" w:rsidP="00D43374">
      <w:pPr>
        <w:pStyle w:val="Zkladntext"/>
        <w:rPr>
          <w:sz w:val="22"/>
          <w:szCs w:val="22"/>
        </w:rPr>
      </w:pPr>
    </w:p>
    <w:p w:rsidR="00D43374" w:rsidRDefault="00D43374" w:rsidP="00D43374">
      <w:pPr>
        <w:pStyle w:val="Zkladntext"/>
        <w:rPr>
          <w:sz w:val="22"/>
          <w:szCs w:val="22"/>
        </w:rPr>
      </w:pPr>
      <w:r>
        <w:rPr>
          <w:sz w:val="22"/>
          <w:szCs w:val="22"/>
        </w:rPr>
        <w:t>Predpokladaná doba používania, metóda odpisovania a odpisová sadzba sú uvedené v nasledujúcej tabuľke.</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748"/>
        <w:gridCol w:w="80"/>
        <w:gridCol w:w="1559"/>
        <w:gridCol w:w="1842"/>
        <w:gridCol w:w="1730"/>
      </w:tblGrid>
      <w:tr w:rsidR="00D43374" w:rsidTr="00891DBB">
        <w:tblPrEx>
          <w:tblCellMar>
            <w:top w:w="0" w:type="dxa"/>
            <w:bottom w:w="0" w:type="dxa"/>
          </w:tblCellMar>
        </w:tblPrEx>
        <w:trPr>
          <w:trHeight w:val="250"/>
        </w:trPr>
        <w:tc>
          <w:tcPr>
            <w:tcW w:w="3828" w:type="dxa"/>
            <w:gridSpan w:val="2"/>
          </w:tcPr>
          <w:p w:rsidR="00D43374" w:rsidRDefault="00D43374" w:rsidP="00891DBB">
            <w:pPr>
              <w:pStyle w:val="Tabulka"/>
              <w:rPr>
                <w:sz w:val="22"/>
                <w:szCs w:val="22"/>
              </w:rPr>
            </w:pPr>
            <w:r>
              <w:rPr>
                <w:sz w:val="22"/>
                <w:szCs w:val="22"/>
              </w:rPr>
              <w:br w:type="page"/>
            </w:r>
            <w:r>
              <w:rPr>
                <w:sz w:val="22"/>
                <w:szCs w:val="22"/>
              </w:rPr>
              <w:br w:type="page"/>
              <w:t xml:space="preserve">Popis </w:t>
            </w:r>
            <w:proofErr w:type="spellStart"/>
            <w:r>
              <w:rPr>
                <w:sz w:val="22"/>
                <w:szCs w:val="22"/>
              </w:rPr>
              <w:t>polozky</w:t>
            </w:r>
            <w:proofErr w:type="spellEnd"/>
          </w:p>
        </w:tc>
        <w:tc>
          <w:tcPr>
            <w:tcW w:w="1559" w:type="dxa"/>
          </w:tcPr>
          <w:p w:rsidR="00D43374" w:rsidRDefault="00D43374" w:rsidP="00891DBB">
            <w:pPr>
              <w:pStyle w:val="Tabulka"/>
              <w:jc w:val="center"/>
              <w:rPr>
                <w:sz w:val="22"/>
                <w:szCs w:val="22"/>
              </w:rPr>
            </w:pPr>
            <w:r>
              <w:rPr>
                <w:sz w:val="22"/>
                <w:szCs w:val="22"/>
              </w:rPr>
              <w:t>predpokladaná</w:t>
            </w:r>
          </w:p>
        </w:tc>
        <w:tc>
          <w:tcPr>
            <w:tcW w:w="1842" w:type="dxa"/>
          </w:tcPr>
          <w:p w:rsidR="00D43374" w:rsidRDefault="00D43374" w:rsidP="00891DBB">
            <w:pPr>
              <w:pStyle w:val="Tabulka"/>
              <w:jc w:val="center"/>
              <w:rPr>
                <w:sz w:val="22"/>
                <w:szCs w:val="22"/>
              </w:rPr>
            </w:pPr>
            <w:r>
              <w:rPr>
                <w:sz w:val="22"/>
                <w:szCs w:val="22"/>
              </w:rPr>
              <w:t>metóda</w:t>
            </w:r>
          </w:p>
        </w:tc>
        <w:tc>
          <w:tcPr>
            <w:tcW w:w="1730" w:type="dxa"/>
          </w:tcPr>
          <w:p w:rsidR="00D43374" w:rsidRDefault="00D43374" w:rsidP="00891DBB">
            <w:pPr>
              <w:pStyle w:val="Tabulka"/>
              <w:jc w:val="center"/>
              <w:rPr>
                <w:sz w:val="22"/>
                <w:szCs w:val="22"/>
              </w:rPr>
            </w:pPr>
            <w:r>
              <w:rPr>
                <w:sz w:val="22"/>
                <w:szCs w:val="22"/>
              </w:rPr>
              <w:t>ročná odpisová</w:t>
            </w:r>
          </w:p>
        </w:tc>
      </w:tr>
      <w:tr w:rsidR="00D43374" w:rsidTr="00891DBB">
        <w:tblPrEx>
          <w:tblCellMar>
            <w:top w:w="0" w:type="dxa"/>
            <w:bottom w:w="0" w:type="dxa"/>
          </w:tblCellMar>
        </w:tblPrEx>
        <w:trPr>
          <w:trHeight w:val="250"/>
        </w:trPr>
        <w:tc>
          <w:tcPr>
            <w:tcW w:w="3748" w:type="dxa"/>
          </w:tcPr>
          <w:p w:rsidR="00D43374" w:rsidRDefault="00D43374" w:rsidP="00891DBB">
            <w:pPr>
              <w:pStyle w:val="Tabulka"/>
              <w:rPr>
                <w:sz w:val="22"/>
                <w:szCs w:val="22"/>
              </w:rPr>
            </w:pPr>
          </w:p>
        </w:tc>
        <w:tc>
          <w:tcPr>
            <w:tcW w:w="80" w:type="dxa"/>
          </w:tcPr>
          <w:p w:rsidR="00D43374" w:rsidRDefault="00D43374" w:rsidP="00891DBB">
            <w:pPr>
              <w:pStyle w:val="Tabulka"/>
              <w:rPr>
                <w:sz w:val="22"/>
                <w:szCs w:val="22"/>
              </w:rPr>
            </w:pPr>
          </w:p>
        </w:tc>
        <w:tc>
          <w:tcPr>
            <w:tcW w:w="1559" w:type="dxa"/>
          </w:tcPr>
          <w:p w:rsidR="00D43374" w:rsidRDefault="00D43374" w:rsidP="00891DBB">
            <w:pPr>
              <w:pStyle w:val="Tabulka"/>
              <w:jc w:val="center"/>
              <w:rPr>
                <w:sz w:val="22"/>
                <w:szCs w:val="22"/>
              </w:rPr>
            </w:pPr>
            <w:r>
              <w:rPr>
                <w:sz w:val="22"/>
                <w:szCs w:val="22"/>
              </w:rPr>
              <w:t>doba používania</w:t>
            </w:r>
          </w:p>
        </w:tc>
        <w:tc>
          <w:tcPr>
            <w:tcW w:w="1842" w:type="dxa"/>
          </w:tcPr>
          <w:p w:rsidR="00D43374" w:rsidRDefault="00D43374" w:rsidP="00891DBB">
            <w:pPr>
              <w:pStyle w:val="Tabulka"/>
              <w:jc w:val="center"/>
              <w:rPr>
                <w:sz w:val="22"/>
                <w:szCs w:val="22"/>
              </w:rPr>
            </w:pPr>
            <w:r>
              <w:rPr>
                <w:sz w:val="22"/>
                <w:szCs w:val="22"/>
              </w:rPr>
              <w:t>odpisovania</w:t>
            </w:r>
          </w:p>
        </w:tc>
        <w:tc>
          <w:tcPr>
            <w:tcW w:w="1730" w:type="dxa"/>
          </w:tcPr>
          <w:p w:rsidR="00D43374" w:rsidRDefault="00D43374" w:rsidP="00891DBB">
            <w:pPr>
              <w:pStyle w:val="Tabulka"/>
              <w:jc w:val="center"/>
              <w:rPr>
                <w:sz w:val="22"/>
                <w:szCs w:val="22"/>
              </w:rPr>
            </w:pPr>
            <w:r>
              <w:rPr>
                <w:sz w:val="22"/>
                <w:szCs w:val="22"/>
              </w:rPr>
              <w:t>sadzba v %</w:t>
            </w:r>
          </w:p>
        </w:tc>
      </w:tr>
      <w:tr w:rsidR="00D43374" w:rsidTr="00891DBB">
        <w:tblPrEx>
          <w:tblCellMar>
            <w:top w:w="0" w:type="dxa"/>
            <w:bottom w:w="0" w:type="dxa"/>
          </w:tblCellMar>
        </w:tblPrEx>
        <w:trPr>
          <w:trHeight w:val="205"/>
        </w:trPr>
        <w:tc>
          <w:tcPr>
            <w:tcW w:w="3828" w:type="dxa"/>
            <w:gridSpan w:val="2"/>
          </w:tcPr>
          <w:p w:rsidR="00D43374" w:rsidRDefault="00D43374" w:rsidP="00891DBB">
            <w:pPr>
              <w:pStyle w:val="Tabulka"/>
              <w:rPr>
                <w:sz w:val="22"/>
                <w:szCs w:val="22"/>
              </w:rPr>
            </w:pPr>
            <w:r>
              <w:rPr>
                <w:sz w:val="22"/>
                <w:szCs w:val="22"/>
              </w:rPr>
              <w:t>zriaďovacie náklady</w:t>
            </w:r>
          </w:p>
        </w:tc>
        <w:tc>
          <w:tcPr>
            <w:tcW w:w="1559" w:type="dxa"/>
          </w:tcPr>
          <w:p w:rsidR="00D43374" w:rsidRDefault="00D43374" w:rsidP="00891DBB">
            <w:pPr>
              <w:pStyle w:val="Tabulka"/>
              <w:jc w:val="center"/>
              <w:rPr>
                <w:sz w:val="22"/>
                <w:szCs w:val="22"/>
              </w:rPr>
            </w:pPr>
            <w:r>
              <w:rPr>
                <w:sz w:val="22"/>
                <w:szCs w:val="22"/>
              </w:rPr>
              <w:t>4</w:t>
            </w:r>
          </w:p>
        </w:tc>
        <w:tc>
          <w:tcPr>
            <w:tcW w:w="1842" w:type="dxa"/>
          </w:tcPr>
          <w:p w:rsidR="00D43374" w:rsidRDefault="00D43374" w:rsidP="00891DBB">
            <w:pPr>
              <w:pStyle w:val="Tabulka"/>
              <w:jc w:val="center"/>
              <w:rPr>
                <w:sz w:val="22"/>
                <w:szCs w:val="22"/>
              </w:rPr>
            </w:pPr>
            <w:r>
              <w:rPr>
                <w:sz w:val="22"/>
                <w:szCs w:val="22"/>
              </w:rPr>
              <w:t>lineárna</w:t>
            </w:r>
          </w:p>
        </w:tc>
        <w:tc>
          <w:tcPr>
            <w:tcW w:w="1730" w:type="dxa"/>
          </w:tcPr>
          <w:p w:rsidR="00D43374" w:rsidRDefault="00D43374" w:rsidP="00891DBB">
            <w:pPr>
              <w:pStyle w:val="Tabulka"/>
              <w:jc w:val="center"/>
              <w:rPr>
                <w:sz w:val="22"/>
                <w:szCs w:val="22"/>
              </w:rPr>
            </w:pPr>
            <w:r>
              <w:rPr>
                <w:sz w:val="22"/>
                <w:szCs w:val="22"/>
              </w:rPr>
              <w:t>25</w:t>
            </w:r>
          </w:p>
        </w:tc>
      </w:tr>
      <w:tr w:rsidR="00D43374" w:rsidTr="00891DBB">
        <w:tblPrEx>
          <w:tblCellMar>
            <w:top w:w="0" w:type="dxa"/>
            <w:bottom w:w="0" w:type="dxa"/>
          </w:tblCellMar>
        </w:tblPrEx>
        <w:trPr>
          <w:trHeight w:val="94"/>
        </w:trPr>
        <w:tc>
          <w:tcPr>
            <w:tcW w:w="3828" w:type="dxa"/>
            <w:gridSpan w:val="2"/>
          </w:tcPr>
          <w:p w:rsidR="00D43374" w:rsidRDefault="00D43374" w:rsidP="00891DBB">
            <w:pPr>
              <w:pStyle w:val="Tabulka"/>
              <w:rPr>
                <w:sz w:val="22"/>
                <w:szCs w:val="22"/>
              </w:rPr>
            </w:pPr>
            <w:r>
              <w:rPr>
                <w:sz w:val="22"/>
                <w:szCs w:val="22"/>
              </w:rPr>
              <w:t>oceniteľné práva (</w:t>
            </w:r>
            <w:proofErr w:type="spellStart"/>
            <w:r>
              <w:rPr>
                <w:sz w:val="22"/>
                <w:szCs w:val="22"/>
              </w:rPr>
              <w:t>ochr</w:t>
            </w:r>
            <w:proofErr w:type="spellEnd"/>
            <w:r>
              <w:rPr>
                <w:sz w:val="22"/>
                <w:szCs w:val="22"/>
              </w:rPr>
              <w:t>. známka)</w:t>
            </w:r>
          </w:p>
        </w:tc>
        <w:tc>
          <w:tcPr>
            <w:tcW w:w="1559" w:type="dxa"/>
          </w:tcPr>
          <w:p w:rsidR="00D43374" w:rsidRDefault="00D43374" w:rsidP="00891DBB">
            <w:pPr>
              <w:pStyle w:val="Tabulka"/>
              <w:jc w:val="center"/>
              <w:rPr>
                <w:sz w:val="22"/>
                <w:szCs w:val="22"/>
              </w:rPr>
            </w:pPr>
            <w:r>
              <w:rPr>
                <w:sz w:val="22"/>
                <w:szCs w:val="22"/>
              </w:rPr>
              <w:t>4</w:t>
            </w:r>
          </w:p>
        </w:tc>
        <w:tc>
          <w:tcPr>
            <w:tcW w:w="1842" w:type="dxa"/>
          </w:tcPr>
          <w:p w:rsidR="00D43374" w:rsidRDefault="00D43374" w:rsidP="00891DBB">
            <w:pPr>
              <w:pStyle w:val="Tabulka"/>
              <w:jc w:val="center"/>
              <w:rPr>
                <w:sz w:val="22"/>
                <w:szCs w:val="22"/>
              </w:rPr>
            </w:pPr>
            <w:r>
              <w:rPr>
                <w:sz w:val="22"/>
                <w:szCs w:val="22"/>
              </w:rPr>
              <w:t>lineárna</w:t>
            </w:r>
          </w:p>
        </w:tc>
        <w:tc>
          <w:tcPr>
            <w:tcW w:w="1730" w:type="dxa"/>
          </w:tcPr>
          <w:p w:rsidR="00D43374" w:rsidRDefault="00D43374" w:rsidP="00891DBB">
            <w:pPr>
              <w:pStyle w:val="Tabulka"/>
              <w:jc w:val="center"/>
              <w:rPr>
                <w:sz w:val="22"/>
                <w:szCs w:val="22"/>
              </w:rPr>
            </w:pPr>
            <w:r>
              <w:rPr>
                <w:sz w:val="22"/>
                <w:szCs w:val="22"/>
              </w:rPr>
              <w:t>25</w:t>
            </w:r>
          </w:p>
        </w:tc>
      </w:tr>
      <w:tr w:rsidR="00D43374" w:rsidTr="00891DBB">
        <w:tblPrEx>
          <w:tblCellMar>
            <w:top w:w="0" w:type="dxa"/>
            <w:bottom w:w="0" w:type="dxa"/>
          </w:tblCellMar>
        </w:tblPrEx>
        <w:trPr>
          <w:trHeight w:val="250"/>
        </w:trPr>
        <w:tc>
          <w:tcPr>
            <w:tcW w:w="3828" w:type="dxa"/>
            <w:gridSpan w:val="2"/>
          </w:tcPr>
          <w:p w:rsidR="00D43374" w:rsidRDefault="00D43374" w:rsidP="00891DBB">
            <w:pPr>
              <w:pStyle w:val="Tabulka"/>
              <w:rPr>
                <w:sz w:val="22"/>
                <w:szCs w:val="22"/>
              </w:rPr>
            </w:pPr>
            <w:r>
              <w:rPr>
                <w:sz w:val="22"/>
                <w:szCs w:val="22"/>
              </w:rPr>
              <w:t>drobný dlhodobý nehmotný majetok</w:t>
            </w:r>
          </w:p>
        </w:tc>
        <w:tc>
          <w:tcPr>
            <w:tcW w:w="1559" w:type="dxa"/>
          </w:tcPr>
          <w:p w:rsidR="00D43374" w:rsidRDefault="00D43374" w:rsidP="00891DBB">
            <w:pPr>
              <w:pStyle w:val="Tabulka"/>
              <w:jc w:val="center"/>
              <w:rPr>
                <w:sz w:val="22"/>
                <w:szCs w:val="22"/>
              </w:rPr>
            </w:pPr>
            <w:r>
              <w:rPr>
                <w:sz w:val="22"/>
                <w:szCs w:val="22"/>
              </w:rPr>
              <w:t>Rôzna</w:t>
            </w:r>
          </w:p>
        </w:tc>
        <w:tc>
          <w:tcPr>
            <w:tcW w:w="1842" w:type="dxa"/>
          </w:tcPr>
          <w:p w:rsidR="00D43374" w:rsidRDefault="00D43374" w:rsidP="00891DBB">
            <w:pPr>
              <w:pStyle w:val="Tabulka"/>
              <w:jc w:val="center"/>
              <w:rPr>
                <w:sz w:val="22"/>
                <w:szCs w:val="22"/>
              </w:rPr>
            </w:pPr>
            <w:r>
              <w:rPr>
                <w:sz w:val="22"/>
                <w:szCs w:val="22"/>
              </w:rPr>
              <w:t>jednorazový odpis</w:t>
            </w:r>
          </w:p>
        </w:tc>
        <w:tc>
          <w:tcPr>
            <w:tcW w:w="1730" w:type="dxa"/>
          </w:tcPr>
          <w:p w:rsidR="00D43374" w:rsidRDefault="00D43374" w:rsidP="00891DBB">
            <w:pPr>
              <w:pStyle w:val="Tabulka"/>
              <w:jc w:val="center"/>
              <w:rPr>
                <w:sz w:val="22"/>
                <w:szCs w:val="22"/>
              </w:rPr>
            </w:pPr>
            <w:r>
              <w:rPr>
                <w:sz w:val="22"/>
                <w:szCs w:val="22"/>
              </w:rPr>
              <w:t>100</w:t>
            </w:r>
          </w:p>
        </w:tc>
      </w:tr>
    </w:tbl>
    <w:p w:rsidR="00D43374" w:rsidRDefault="00D43374" w:rsidP="00D43374">
      <w:pPr>
        <w:pStyle w:val="Zkladntext"/>
        <w:rPr>
          <w:sz w:val="22"/>
          <w:szCs w:val="22"/>
        </w:rPr>
      </w:pPr>
    </w:p>
    <w:p w:rsidR="00D43374" w:rsidRDefault="00D43374" w:rsidP="00D43374">
      <w:pPr>
        <w:pStyle w:val="Zkladntext"/>
        <w:rPr>
          <w:sz w:val="22"/>
          <w:szCs w:val="22"/>
        </w:rPr>
      </w:pPr>
      <w:r>
        <w:rPr>
          <w:sz w:val="22"/>
          <w:szCs w:val="22"/>
        </w:rPr>
        <w:t xml:space="preserve">Odpisy dlhodobého hmotného majetku sú stanovené vychádzajúc z predpokladanej doby jeho používania a predpokladaného priebehu jeho opotrebovania. Odpisovať sa začína prvým dňom </w:t>
      </w:r>
      <w:r>
        <w:rPr>
          <w:sz w:val="22"/>
          <w:szCs w:val="22"/>
        </w:rPr>
        <w:lastRenderedPageBreak/>
        <w:t>mesiaca nasledujúceho po uvedení dlhodobého majetku do používania. Drobný dlhodobý hmotný majetok, ktorého obstarávacia cena (resp. vlastné náklady) je 1700.00Eur a nižšia sa odpisuje jednorazovo pri uvedení do používania. Pozemky sa neodpisujú. Predpokladaná doba používania, metóda odpisovania a odpisová sadzba sú uvedené v nasledujúcej tabuľke:</w:t>
      </w:r>
    </w:p>
    <w:p w:rsidR="00D43374" w:rsidRDefault="00D43374" w:rsidP="00D43374">
      <w:pPr>
        <w:pStyle w:val="Zkladntext"/>
        <w:rPr>
          <w:sz w:val="22"/>
          <w:szCs w:val="22"/>
        </w:rPr>
      </w:pPr>
    </w:p>
    <w:tbl>
      <w:tblPr>
        <w:tblW w:w="893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402"/>
        <w:gridCol w:w="142"/>
        <w:gridCol w:w="1985"/>
        <w:gridCol w:w="1701"/>
        <w:gridCol w:w="1701"/>
      </w:tblGrid>
      <w:tr w:rsidR="00D43374" w:rsidTr="00891DBB">
        <w:tblPrEx>
          <w:tblCellMar>
            <w:top w:w="0" w:type="dxa"/>
            <w:bottom w:w="0" w:type="dxa"/>
          </w:tblCellMar>
        </w:tblPrEx>
        <w:trPr>
          <w:trHeight w:val="250"/>
        </w:trPr>
        <w:tc>
          <w:tcPr>
            <w:tcW w:w="3544" w:type="dxa"/>
            <w:gridSpan w:val="2"/>
          </w:tcPr>
          <w:p w:rsidR="00D43374" w:rsidRDefault="00D43374" w:rsidP="00891DBB">
            <w:pPr>
              <w:pStyle w:val="Tabulka"/>
              <w:rPr>
                <w:sz w:val="22"/>
                <w:szCs w:val="22"/>
              </w:rPr>
            </w:pPr>
          </w:p>
        </w:tc>
        <w:tc>
          <w:tcPr>
            <w:tcW w:w="1985" w:type="dxa"/>
          </w:tcPr>
          <w:p w:rsidR="00D43374" w:rsidRDefault="00D43374" w:rsidP="00891DBB">
            <w:pPr>
              <w:pStyle w:val="Tabulka"/>
              <w:jc w:val="center"/>
              <w:rPr>
                <w:sz w:val="22"/>
                <w:szCs w:val="22"/>
              </w:rPr>
            </w:pPr>
            <w:r>
              <w:rPr>
                <w:sz w:val="22"/>
                <w:szCs w:val="22"/>
              </w:rPr>
              <w:t>predpokladaná</w:t>
            </w:r>
          </w:p>
        </w:tc>
        <w:tc>
          <w:tcPr>
            <w:tcW w:w="1701" w:type="dxa"/>
          </w:tcPr>
          <w:p w:rsidR="00D43374" w:rsidRDefault="00D43374" w:rsidP="00891DBB">
            <w:pPr>
              <w:pStyle w:val="Tabulka"/>
              <w:jc w:val="center"/>
              <w:rPr>
                <w:sz w:val="22"/>
                <w:szCs w:val="22"/>
              </w:rPr>
            </w:pPr>
            <w:r>
              <w:rPr>
                <w:sz w:val="22"/>
                <w:szCs w:val="22"/>
              </w:rPr>
              <w:t>metóda</w:t>
            </w:r>
          </w:p>
        </w:tc>
        <w:tc>
          <w:tcPr>
            <w:tcW w:w="1701" w:type="dxa"/>
          </w:tcPr>
          <w:p w:rsidR="00D43374" w:rsidRDefault="00D43374" w:rsidP="00891DBB">
            <w:pPr>
              <w:pStyle w:val="Tabulka"/>
              <w:jc w:val="center"/>
              <w:rPr>
                <w:sz w:val="22"/>
                <w:szCs w:val="22"/>
              </w:rPr>
            </w:pPr>
            <w:r>
              <w:rPr>
                <w:sz w:val="22"/>
                <w:szCs w:val="22"/>
              </w:rPr>
              <w:t>ročná odpisová</w:t>
            </w:r>
          </w:p>
        </w:tc>
      </w:tr>
      <w:tr w:rsidR="00D43374" w:rsidTr="00891DBB">
        <w:tblPrEx>
          <w:tblCellMar>
            <w:top w:w="0" w:type="dxa"/>
            <w:bottom w:w="0" w:type="dxa"/>
          </w:tblCellMar>
        </w:tblPrEx>
        <w:trPr>
          <w:trHeight w:val="250"/>
        </w:trPr>
        <w:tc>
          <w:tcPr>
            <w:tcW w:w="3402" w:type="dxa"/>
          </w:tcPr>
          <w:p w:rsidR="00D43374" w:rsidRDefault="00D43374" w:rsidP="00891DBB">
            <w:pPr>
              <w:pStyle w:val="Tabulka"/>
              <w:rPr>
                <w:sz w:val="22"/>
                <w:szCs w:val="22"/>
              </w:rPr>
            </w:pPr>
          </w:p>
        </w:tc>
        <w:tc>
          <w:tcPr>
            <w:tcW w:w="142" w:type="dxa"/>
          </w:tcPr>
          <w:p w:rsidR="00D43374" w:rsidRDefault="00D43374" w:rsidP="00891DBB">
            <w:pPr>
              <w:pStyle w:val="Tabulka"/>
              <w:rPr>
                <w:sz w:val="22"/>
                <w:szCs w:val="22"/>
              </w:rPr>
            </w:pPr>
          </w:p>
        </w:tc>
        <w:tc>
          <w:tcPr>
            <w:tcW w:w="1985" w:type="dxa"/>
          </w:tcPr>
          <w:p w:rsidR="00D43374" w:rsidRDefault="00D43374" w:rsidP="00891DBB">
            <w:pPr>
              <w:pStyle w:val="Tabulka"/>
              <w:jc w:val="center"/>
              <w:rPr>
                <w:sz w:val="22"/>
                <w:szCs w:val="22"/>
              </w:rPr>
            </w:pPr>
            <w:r>
              <w:rPr>
                <w:sz w:val="22"/>
                <w:szCs w:val="22"/>
              </w:rPr>
              <w:t>doba používania</w:t>
            </w:r>
          </w:p>
        </w:tc>
        <w:tc>
          <w:tcPr>
            <w:tcW w:w="1701" w:type="dxa"/>
          </w:tcPr>
          <w:p w:rsidR="00D43374" w:rsidRDefault="00D43374" w:rsidP="00891DBB">
            <w:pPr>
              <w:pStyle w:val="Tabulka"/>
              <w:jc w:val="center"/>
              <w:rPr>
                <w:sz w:val="22"/>
                <w:szCs w:val="22"/>
              </w:rPr>
            </w:pPr>
            <w:r>
              <w:rPr>
                <w:sz w:val="22"/>
                <w:szCs w:val="22"/>
              </w:rPr>
              <w:t>odpisovania</w:t>
            </w:r>
          </w:p>
        </w:tc>
        <w:tc>
          <w:tcPr>
            <w:tcW w:w="1701" w:type="dxa"/>
          </w:tcPr>
          <w:p w:rsidR="00D43374" w:rsidRDefault="00D43374" w:rsidP="00891DBB">
            <w:pPr>
              <w:pStyle w:val="Tabulka"/>
              <w:jc w:val="center"/>
              <w:rPr>
                <w:sz w:val="22"/>
                <w:szCs w:val="22"/>
              </w:rPr>
            </w:pPr>
            <w:r>
              <w:rPr>
                <w:sz w:val="22"/>
                <w:szCs w:val="22"/>
              </w:rPr>
              <w:t>sadzba v %</w:t>
            </w:r>
          </w:p>
        </w:tc>
      </w:tr>
      <w:tr w:rsidR="00D43374" w:rsidTr="00891DBB">
        <w:tblPrEx>
          <w:tblCellMar>
            <w:top w:w="0" w:type="dxa"/>
            <w:bottom w:w="0" w:type="dxa"/>
          </w:tblCellMar>
        </w:tblPrEx>
        <w:trPr>
          <w:trHeight w:val="250"/>
        </w:trPr>
        <w:tc>
          <w:tcPr>
            <w:tcW w:w="3544" w:type="dxa"/>
            <w:gridSpan w:val="2"/>
          </w:tcPr>
          <w:p w:rsidR="00D43374" w:rsidRDefault="00D43374" w:rsidP="00891DBB">
            <w:pPr>
              <w:pStyle w:val="Tabulka"/>
              <w:rPr>
                <w:sz w:val="22"/>
                <w:szCs w:val="22"/>
              </w:rPr>
            </w:pPr>
            <w:r>
              <w:rPr>
                <w:sz w:val="22"/>
                <w:szCs w:val="22"/>
              </w:rPr>
              <w:t>stavby, budovy</w:t>
            </w:r>
          </w:p>
        </w:tc>
        <w:tc>
          <w:tcPr>
            <w:tcW w:w="1985" w:type="dxa"/>
          </w:tcPr>
          <w:p w:rsidR="00D43374" w:rsidRDefault="00D43374" w:rsidP="00891DBB">
            <w:pPr>
              <w:pStyle w:val="Tabulka"/>
              <w:jc w:val="center"/>
              <w:rPr>
                <w:sz w:val="22"/>
                <w:szCs w:val="22"/>
              </w:rPr>
            </w:pPr>
            <w:r>
              <w:rPr>
                <w:sz w:val="22"/>
                <w:szCs w:val="22"/>
              </w:rPr>
              <w:t>20</w:t>
            </w:r>
          </w:p>
        </w:tc>
        <w:tc>
          <w:tcPr>
            <w:tcW w:w="1701" w:type="dxa"/>
          </w:tcPr>
          <w:p w:rsidR="00D43374" w:rsidRDefault="00D43374" w:rsidP="00891DBB">
            <w:pPr>
              <w:pStyle w:val="Tabulka"/>
              <w:jc w:val="center"/>
              <w:rPr>
                <w:sz w:val="22"/>
                <w:szCs w:val="22"/>
              </w:rPr>
            </w:pPr>
            <w:r>
              <w:rPr>
                <w:sz w:val="22"/>
                <w:szCs w:val="22"/>
              </w:rPr>
              <w:t>lineárna</w:t>
            </w:r>
          </w:p>
        </w:tc>
        <w:tc>
          <w:tcPr>
            <w:tcW w:w="1701" w:type="dxa"/>
          </w:tcPr>
          <w:p w:rsidR="00D43374" w:rsidRDefault="00D43374" w:rsidP="00891DBB">
            <w:pPr>
              <w:pStyle w:val="Tabulka"/>
              <w:jc w:val="center"/>
              <w:rPr>
                <w:sz w:val="22"/>
                <w:szCs w:val="22"/>
              </w:rPr>
            </w:pPr>
            <w:r>
              <w:rPr>
                <w:sz w:val="22"/>
                <w:szCs w:val="22"/>
              </w:rPr>
              <w:t>5</w:t>
            </w:r>
          </w:p>
        </w:tc>
      </w:tr>
      <w:tr w:rsidR="00D43374" w:rsidTr="00891DBB">
        <w:tblPrEx>
          <w:tblCellMar>
            <w:top w:w="0" w:type="dxa"/>
            <w:bottom w:w="0" w:type="dxa"/>
          </w:tblCellMar>
        </w:tblPrEx>
        <w:trPr>
          <w:trHeight w:val="250"/>
        </w:trPr>
        <w:tc>
          <w:tcPr>
            <w:tcW w:w="3544" w:type="dxa"/>
            <w:gridSpan w:val="2"/>
          </w:tcPr>
          <w:p w:rsidR="00D43374" w:rsidRDefault="00D43374" w:rsidP="00891DBB">
            <w:pPr>
              <w:pStyle w:val="Tabulka"/>
              <w:rPr>
                <w:sz w:val="22"/>
                <w:szCs w:val="22"/>
              </w:rPr>
            </w:pPr>
            <w:r>
              <w:rPr>
                <w:sz w:val="22"/>
                <w:szCs w:val="22"/>
              </w:rPr>
              <w:t>stroje, prístroje a zariadenia</w:t>
            </w:r>
          </w:p>
        </w:tc>
        <w:tc>
          <w:tcPr>
            <w:tcW w:w="1985" w:type="dxa"/>
          </w:tcPr>
          <w:p w:rsidR="00D43374" w:rsidRDefault="00D43374" w:rsidP="00891DBB">
            <w:pPr>
              <w:pStyle w:val="Tabulka"/>
              <w:jc w:val="center"/>
              <w:rPr>
                <w:sz w:val="22"/>
                <w:szCs w:val="22"/>
              </w:rPr>
            </w:pPr>
            <w:r>
              <w:rPr>
                <w:sz w:val="22"/>
                <w:szCs w:val="22"/>
              </w:rPr>
              <w:t>4.6..12</w:t>
            </w:r>
          </w:p>
        </w:tc>
        <w:tc>
          <w:tcPr>
            <w:tcW w:w="1701" w:type="dxa"/>
          </w:tcPr>
          <w:p w:rsidR="00D43374" w:rsidRDefault="00D43374" w:rsidP="00891DBB">
            <w:pPr>
              <w:pStyle w:val="Tabulka"/>
              <w:jc w:val="center"/>
              <w:rPr>
                <w:sz w:val="22"/>
                <w:szCs w:val="22"/>
              </w:rPr>
            </w:pPr>
            <w:r>
              <w:rPr>
                <w:sz w:val="22"/>
                <w:szCs w:val="22"/>
              </w:rPr>
              <w:t>lineárna</w:t>
            </w:r>
          </w:p>
        </w:tc>
        <w:tc>
          <w:tcPr>
            <w:tcW w:w="1701" w:type="dxa"/>
          </w:tcPr>
          <w:p w:rsidR="00D43374" w:rsidRDefault="00D43374" w:rsidP="00891DBB">
            <w:pPr>
              <w:pStyle w:val="Tabulka"/>
              <w:jc w:val="center"/>
              <w:rPr>
                <w:sz w:val="22"/>
                <w:szCs w:val="22"/>
              </w:rPr>
            </w:pPr>
            <w:r>
              <w:rPr>
                <w:sz w:val="22"/>
                <w:szCs w:val="22"/>
              </w:rPr>
              <w:t>25,16,8,3</w:t>
            </w:r>
          </w:p>
        </w:tc>
      </w:tr>
      <w:tr w:rsidR="00D43374" w:rsidTr="00891DBB">
        <w:tblPrEx>
          <w:tblCellMar>
            <w:top w:w="0" w:type="dxa"/>
            <w:bottom w:w="0" w:type="dxa"/>
          </w:tblCellMar>
        </w:tblPrEx>
        <w:trPr>
          <w:trHeight w:val="250"/>
        </w:trPr>
        <w:tc>
          <w:tcPr>
            <w:tcW w:w="3544" w:type="dxa"/>
            <w:gridSpan w:val="2"/>
          </w:tcPr>
          <w:p w:rsidR="00D43374" w:rsidRDefault="00D43374" w:rsidP="00891DBB">
            <w:pPr>
              <w:pStyle w:val="Tabulka"/>
              <w:rPr>
                <w:sz w:val="22"/>
                <w:szCs w:val="22"/>
              </w:rPr>
            </w:pPr>
            <w:r>
              <w:rPr>
                <w:sz w:val="22"/>
                <w:szCs w:val="22"/>
              </w:rPr>
              <w:t>dopravné prostriedky</w:t>
            </w:r>
          </w:p>
        </w:tc>
        <w:tc>
          <w:tcPr>
            <w:tcW w:w="1985" w:type="dxa"/>
          </w:tcPr>
          <w:p w:rsidR="00D43374" w:rsidRDefault="00D43374" w:rsidP="00891DBB">
            <w:pPr>
              <w:pStyle w:val="Tabulka"/>
              <w:jc w:val="center"/>
              <w:rPr>
                <w:sz w:val="22"/>
                <w:szCs w:val="22"/>
              </w:rPr>
            </w:pPr>
            <w:r>
              <w:rPr>
                <w:sz w:val="22"/>
                <w:szCs w:val="22"/>
              </w:rPr>
              <w:t xml:space="preserve">4 </w:t>
            </w:r>
          </w:p>
        </w:tc>
        <w:tc>
          <w:tcPr>
            <w:tcW w:w="1701" w:type="dxa"/>
          </w:tcPr>
          <w:p w:rsidR="00D43374" w:rsidRDefault="00D43374" w:rsidP="00891DBB">
            <w:pPr>
              <w:pStyle w:val="Tabulka"/>
              <w:jc w:val="center"/>
              <w:rPr>
                <w:sz w:val="22"/>
                <w:szCs w:val="22"/>
              </w:rPr>
            </w:pPr>
            <w:r>
              <w:rPr>
                <w:sz w:val="22"/>
                <w:szCs w:val="22"/>
              </w:rPr>
              <w:t>lineárna</w:t>
            </w:r>
          </w:p>
        </w:tc>
        <w:tc>
          <w:tcPr>
            <w:tcW w:w="1701" w:type="dxa"/>
          </w:tcPr>
          <w:p w:rsidR="00D43374" w:rsidRDefault="00D43374" w:rsidP="00891DBB">
            <w:pPr>
              <w:pStyle w:val="Tabulka"/>
              <w:jc w:val="center"/>
              <w:rPr>
                <w:sz w:val="22"/>
                <w:szCs w:val="22"/>
              </w:rPr>
            </w:pPr>
            <w:r>
              <w:rPr>
                <w:sz w:val="22"/>
                <w:szCs w:val="22"/>
              </w:rPr>
              <w:t>25</w:t>
            </w:r>
          </w:p>
        </w:tc>
      </w:tr>
      <w:tr w:rsidR="00D43374" w:rsidTr="00891DBB">
        <w:tblPrEx>
          <w:tblCellMar>
            <w:top w:w="0" w:type="dxa"/>
            <w:bottom w:w="0" w:type="dxa"/>
          </w:tblCellMar>
        </w:tblPrEx>
        <w:trPr>
          <w:trHeight w:val="250"/>
        </w:trPr>
        <w:tc>
          <w:tcPr>
            <w:tcW w:w="3544" w:type="dxa"/>
            <w:gridSpan w:val="2"/>
          </w:tcPr>
          <w:p w:rsidR="00D43374" w:rsidRDefault="00D43374" w:rsidP="00891DBB">
            <w:pPr>
              <w:pStyle w:val="Tabulka"/>
              <w:rPr>
                <w:sz w:val="22"/>
                <w:szCs w:val="22"/>
              </w:rPr>
            </w:pPr>
            <w:r>
              <w:rPr>
                <w:sz w:val="22"/>
                <w:szCs w:val="22"/>
              </w:rPr>
              <w:t>drobný dlhodobý hmotný majetok</w:t>
            </w:r>
          </w:p>
        </w:tc>
        <w:tc>
          <w:tcPr>
            <w:tcW w:w="1985" w:type="dxa"/>
          </w:tcPr>
          <w:p w:rsidR="00D43374" w:rsidRDefault="00D43374" w:rsidP="00891DBB">
            <w:pPr>
              <w:pStyle w:val="Tabulka"/>
              <w:jc w:val="center"/>
              <w:rPr>
                <w:sz w:val="22"/>
                <w:szCs w:val="22"/>
              </w:rPr>
            </w:pPr>
            <w:r>
              <w:rPr>
                <w:sz w:val="22"/>
                <w:szCs w:val="22"/>
              </w:rPr>
              <w:t>rôzna</w:t>
            </w:r>
          </w:p>
        </w:tc>
        <w:tc>
          <w:tcPr>
            <w:tcW w:w="1701" w:type="dxa"/>
          </w:tcPr>
          <w:p w:rsidR="00D43374" w:rsidRDefault="00D43374" w:rsidP="00891DBB">
            <w:pPr>
              <w:pStyle w:val="Tabulka"/>
              <w:jc w:val="center"/>
              <w:rPr>
                <w:sz w:val="22"/>
                <w:szCs w:val="22"/>
              </w:rPr>
            </w:pPr>
            <w:r>
              <w:rPr>
                <w:sz w:val="22"/>
                <w:szCs w:val="22"/>
              </w:rPr>
              <w:t>jednorazový odpis</w:t>
            </w:r>
          </w:p>
        </w:tc>
        <w:tc>
          <w:tcPr>
            <w:tcW w:w="1701" w:type="dxa"/>
          </w:tcPr>
          <w:p w:rsidR="00D43374" w:rsidRDefault="00D43374" w:rsidP="00891DBB">
            <w:pPr>
              <w:pStyle w:val="Tabulka"/>
              <w:jc w:val="center"/>
              <w:rPr>
                <w:sz w:val="22"/>
                <w:szCs w:val="22"/>
              </w:rPr>
            </w:pPr>
            <w:r>
              <w:rPr>
                <w:sz w:val="22"/>
                <w:szCs w:val="22"/>
              </w:rPr>
              <w:t>100</w:t>
            </w:r>
          </w:p>
        </w:tc>
      </w:tr>
    </w:tbl>
    <w:p w:rsidR="00D43374" w:rsidRDefault="00D43374" w:rsidP="00D43374">
      <w:pPr>
        <w:pStyle w:val="Zkladntext"/>
        <w:rPr>
          <w:sz w:val="22"/>
          <w:szCs w:val="22"/>
        </w:rPr>
      </w:pPr>
    </w:p>
    <w:p w:rsidR="00D43374" w:rsidRDefault="00D43374" w:rsidP="00D43374">
      <w:pPr>
        <w:pStyle w:val="Pismenka"/>
        <w:tabs>
          <w:tab w:val="clear" w:pos="426"/>
          <w:tab w:val="num" w:pos="360"/>
        </w:tabs>
        <w:rPr>
          <w:sz w:val="22"/>
          <w:szCs w:val="22"/>
        </w:rPr>
      </w:pPr>
      <w:r>
        <w:rPr>
          <w:sz w:val="22"/>
          <w:szCs w:val="22"/>
        </w:rPr>
        <w:t xml:space="preserve">Zásoby </w:t>
      </w:r>
    </w:p>
    <w:p w:rsidR="00D43374" w:rsidRDefault="00D43374" w:rsidP="00D43374">
      <w:pPr>
        <w:pStyle w:val="Zkladntext"/>
        <w:rPr>
          <w:sz w:val="22"/>
          <w:szCs w:val="22"/>
        </w:rPr>
      </w:pPr>
      <w:r>
        <w:rPr>
          <w:sz w:val="22"/>
          <w:szCs w:val="22"/>
        </w:rPr>
        <w:t xml:space="preserve">  </w:t>
      </w:r>
      <w:r>
        <w:rPr>
          <w:sz w:val="22"/>
          <w:szCs w:val="22"/>
        </w:rPr>
        <w:tab/>
      </w:r>
    </w:p>
    <w:p w:rsidR="00D43374" w:rsidRDefault="00D43374" w:rsidP="00D43374">
      <w:pPr>
        <w:pStyle w:val="Zkladntext"/>
        <w:rPr>
          <w:sz w:val="22"/>
          <w:szCs w:val="22"/>
        </w:rPr>
      </w:pPr>
      <w:r>
        <w:rPr>
          <w:sz w:val="22"/>
          <w:szCs w:val="22"/>
        </w:rPr>
        <w:t>Vývoj opravnej položky v priebehu účtovného obdobia je uvedený v nasledujúcej tabuľke:</w:t>
      </w:r>
    </w:p>
    <w:p w:rsidR="00D43374" w:rsidRDefault="00D43374" w:rsidP="00D43374">
      <w:pPr>
        <w:pStyle w:val="Zkladntext"/>
        <w:rPr>
          <w:sz w:val="22"/>
          <w:szCs w:val="22"/>
        </w:rPr>
      </w:pPr>
    </w:p>
    <w:bookmarkStart w:id="5" w:name="_MON_1066667455"/>
    <w:bookmarkStart w:id="6" w:name="_MON_1066667704"/>
    <w:bookmarkStart w:id="7" w:name="_MON_1066667723"/>
    <w:bookmarkStart w:id="8" w:name="_MON_1066667736"/>
    <w:bookmarkStart w:id="9" w:name="_MON_1066667876"/>
    <w:bookmarkStart w:id="10" w:name="_MON_1066667900"/>
    <w:bookmarkStart w:id="11" w:name="_MON_1066667955"/>
    <w:bookmarkStart w:id="12" w:name="_MON_1066749303"/>
    <w:bookmarkStart w:id="13" w:name="_MON_1094479584"/>
    <w:bookmarkStart w:id="14" w:name="_MON_1122617700"/>
    <w:bookmarkStart w:id="15" w:name="_MON_1127126523"/>
    <w:bookmarkStart w:id="16" w:name="_MON_1139638671"/>
    <w:bookmarkStart w:id="17" w:name="_MON_1170765466"/>
    <w:bookmarkStart w:id="18" w:name="_MON_1170765494"/>
    <w:bookmarkStart w:id="19" w:name="_MON_1170765565"/>
    <w:bookmarkStart w:id="20" w:name="_MON_1170765631"/>
    <w:bookmarkStart w:id="21" w:name="_MON_1361861634"/>
    <w:bookmarkStart w:id="22" w:name="_MON_1394303391"/>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rsidR="00D43374" w:rsidRDefault="00D43374" w:rsidP="00D43374">
      <w:pPr>
        <w:pStyle w:val="Pismenka"/>
        <w:numPr>
          <w:ilvl w:val="0"/>
          <w:numId w:val="0"/>
        </w:numPr>
        <w:rPr>
          <w:sz w:val="22"/>
          <w:szCs w:val="22"/>
        </w:rPr>
      </w:pPr>
      <w:r>
        <w:rPr>
          <w:sz w:val="22"/>
          <w:szCs w:val="22"/>
        </w:rPr>
        <w:object w:dxaOrig="7841" w:dyaOrig="2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118.5pt" o:ole="" fillcolor="window">
            <v:imagedata r:id="rId5" o:title=""/>
          </v:shape>
          <o:OLEObject Type="Embed" ProgID="Excel.Sheet.8" ShapeID="_x0000_i1025" DrawAspect="Content" ObjectID="_1528545170" r:id="rId6"/>
        </w:object>
      </w:r>
    </w:p>
    <w:p w:rsidR="00D43374" w:rsidRDefault="00D43374" w:rsidP="00D43374">
      <w:pPr>
        <w:pStyle w:val="Pismenka"/>
        <w:numPr>
          <w:ilvl w:val="0"/>
          <w:numId w:val="0"/>
        </w:numPr>
        <w:rPr>
          <w:sz w:val="22"/>
          <w:szCs w:val="22"/>
        </w:rPr>
      </w:pPr>
    </w:p>
    <w:p w:rsidR="00D43374" w:rsidRDefault="00D43374" w:rsidP="00D43374">
      <w:pPr>
        <w:pStyle w:val="Pismenka"/>
        <w:numPr>
          <w:ilvl w:val="0"/>
          <w:numId w:val="0"/>
        </w:numPr>
        <w:rPr>
          <w:sz w:val="22"/>
          <w:szCs w:val="22"/>
        </w:rPr>
      </w:pPr>
    </w:p>
    <w:p w:rsidR="00D43374" w:rsidRDefault="00D43374" w:rsidP="00D43374">
      <w:pPr>
        <w:pStyle w:val="Pismenka"/>
        <w:numPr>
          <w:ilvl w:val="0"/>
          <w:numId w:val="0"/>
        </w:numPr>
        <w:rPr>
          <w:b w:val="0"/>
          <w:bCs/>
          <w:sz w:val="24"/>
        </w:rPr>
      </w:pPr>
      <w:r>
        <w:rPr>
          <w:b w:val="0"/>
          <w:bCs/>
          <w:sz w:val="24"/>
        </w:rPr>
        <w:t>Spoločnosť neeviduje žiadne tovarové  ani materiálové zásoby .</w:t>
      </w:r>
    </w:p>
    <w:p w:rsidR="00D43374" w:rsidRDefault="00D43374" w:rsidP="00D43374">
      <w:pPr>
        <w:pStyle w:val="Pismenka"/>
        <w:numPr>
          <w:ilvl w:val="0"/>
          <w:numId w:val="0"/>
        </w:numPr>
        <w:ind w:left="-90"/>
        <w:rPr>
          <w:b w:val="0"/>
          <w:sz w:val="22"/>
          <w:szCs w:val="22"/>
        </w:rPr>
      </w:pPr>
    </w:p>
    <w:p w:rsidR="00D43374" w:rsidRDefault="00D43374" w:rsidP="00D43374">
      <w:pPr>
        <w:pStyle w:val="Pismenka"/>
        <w:numPr>
          <w:ilvl w:val="0"/>
          <w:numId w:val="0"/>
        </w:numPr>
        <w:ind w:left="-90"/>
        <w:rPr>
          <w:b w:val="0"/>
          <w:sz w:val="22"/>
          <w:szCs w:val="22"/>
        </w:rPr>
      </w:pPr>
    </w:p>
    <w:p w:rsidR="00D43374" w:rsidRDefault="00D43374" w:rsidP="00D43374">
      <w:pPr>
        <w:pStyle w:val="Pismenka"/>
        <w:tabs>
          <w:tab w:val="clear" w:pos="426"/>
          <w:tab w:val="num" w:pos="360"/>
        </w:tabs>
        <w:rPr>
          <w:sz w:val="22"/>
          <w:szCs w:val="22"/>
        </w:rPr>
      </w:pPr>
      <w:r>
        <w:rPr>
          <w:sz w:val="22"/>
          <w:szCs w:val="22"/>
        </w:rPr>
        <w:t>Pohľadávky</w:t>
      </w:r>
    </w:p>
    <w:p w:rsidR="00D43374" w:rsidRDefault="00D43374" w:rsidP="00D43374">
      <w:pPr>
        <w:pStyle w:val="Pismenka"/>
        <w:numPr>
          <w:ilvl w:val="0"/>
          <w:numId w:val="0"/>
        </w:numPr>
        <w:rPr>
          <w:sz w:val="22"/>
          <w:szCs w:val="22"/>
        </w:rPr>
      </w:pPr>
    </w:p>
    <w:p w:rsidR="00D43374" w:rsidRDefault="00D43374" w:rsidP="00D43374">
      <w:pPr>
        <w:pStyle w:val="Zkladntext"/>
        <w:rPr>
          <w:sz w:val="22"/>
          <w:szCs w:val="22"/>
        </w:rPr>
      </w:pPr>
      <w:r>
        <w:rPr>
          <w:sz w:val="22"/>
          <w:szCs w:val="22"/>
        </w:rPr>
        <w:t xml:space="preserve">Pohľadávky sa pri ich vzniku oceňujú ich menovitou hodnotou; postúpené pohľadávky a pohľadávky nadobudnuté vkladom do základného imania sa oceňujú obstarávacou cenou, vrátane nákladov súvisiacich s obstaraním. </w:t>
      </w:r>
    </w:p>
    <w:p w:rsidR="00D43374" w:rsidRDefault="00D43374" w:rsidP="00D43374">
      <w:pPr>
        <w:pStyle w:val="Pismenka"/>
        <w:tabs>
          <w:tab w:val="clear" w:pos="426"/>
          <w:tab w:val="num" w:pos="360"/>
        </w:tabs>
        <w:rPr>
          <w:sz w:val="22"/>
          <w:szCs w:val="22"/>
        </w:rPr>
      </w:pPr>
      <w:r>
        <w:rPr>
          <w:sz w:val="22"/>
          <w:szCs w:val="22"/>
        </w:rPr>
        <w:t>Peňažné prostriedky a ceniny</w:t>
      </w:r>
    </w:p>
    <w:p w:rsidR="00D43374" w:rsidRDefault="00D43374" w:rsidP="00D43374">
      <w:pPr>
        <w:pStyle w:val="Zkladntext"/>
        <w:rPr>
          <w:sz w:val="22"/>
          <w:szCs w:val="22"/>
        </w:rPr>
      </w:pPr>
      <w:r>
        <w:rPr>
          <w:sz w:val="22"/>
          <w:szCs w:val="22"/>
        </w:rPr>
        <w:t xml:space="preserve">Peňažné prostriedky a ceniny sa oceňujú ich menovitou hodnotou. </w:t>
      </w:r>
    </w:p>
    <w:p w:rsidR="00D43374" w:rsidRDefault="00D43374" w:rsidP="00D43374">
      <w:pPr>
        <w:pStyle w:val="Pismenka"/>
        <w:tabs>
          <w:tab w:val="clear" w:pos="426"/>
          <w:tab w:val="num" w:pos="360"/>
        </w:tabs>
        <w:rPr>
          <w:sz w:val="22"/>
          <w:szCs w:val="22"/>
        </w:rPr>
      </w:pPr>
      <w:r>
        <w:rPr>
          <w:sz w:val="22"/>
          <w:szCs w:val="22"/>
        </w:rPr>
        <w:t>Náklady budúcich období a príjmy budúcich období</w:t>
      </w:r>
    </w:p>
    <w:p w:rsidR="00D43374" w:rsidRDefault="00D43374" w:rsidP="00D43374">
      <w:pPr>
        <w:pStyle w:val="Pismenka"/>
        <w:numPr>
          <w:ilvl w:val="0"/>
          <w:numId w:val="0"/>
        </w:numPr>
        <w:rPr>
          <w:sz w:val="22"/>
          <w:szCs w:val="22"/>
        </w:rPr>
      </w:pPr>
    </w:p>
    <w:p w:rsidR="00D43374" w:rsidRDefault="00D43374" w:rsidP="00D43374">
      <w:pPr>
        <w:pStyle w:val="Zkladntext"/>
        <w:rPr>
          <w:sz w:val="22"/>
          <w:szCs w:val="22"/>
        </w:rPr>
      </w:pPr>
      <w:r>
        <w:rPr>
          <w:sz w:val="22"/>
          <w:szCs w:val="22"/>
        </w:rPr>
        <w:t>Náklady budúcich období a príjmy budúcich období sa vykazujú vo výške, ktorá je potrebná na dodržanie zásady vecnej a časovej súvislosti s účtovným obdobím.</w:t>
      </w:r>
    </w:p>
    <w:p w:rsidR="00D43374" w:rsidRDefault="00D43374" w:rsidP="00D43374">
      <w:pPr>
        <w:pStyle w:val="Zkladntext"/>
        <w:rPr>
          <w:sz w:val="22"/>
          <w:szCs w:val="22"/>
        </w:rPr>
      </w:pPr>
    </w:p>
    <w:p w:rsidR="00D43374" w:rsidRDefault="00D43374" w:rsidP="00D43374">
      <w:pPr>
        <w:pStyle w:val="Zkladntext"/>
        <w:rPr>
          <w:sz w:val="22"/>
          <w:szCs w:val="22"/>
        </w:rPr>
      </w:pPr>
    </w:p>
    <w:p w:rsidR="00D43374" w:rsidRDefault="00D43374" w:rsidP="00D43374">
      <w:pPr>
        <w:pStyle w:val="Pismenka"/>
        <w:tabs>
          <w:tab w:val="clear" w:pos="426"/>
          <w:tab w:val="num" w:pos="360"/>
        </w:tabs>
        <w:ind w:left="425" w:hanging="425"/>
        <w:rPr>
          <w:sz w:val="22"/>
          <w:szCs w:val="22"/>
        </w:rPr>
      </w:pPr>
      <w:r>
        <w:rPr>
          <w:sz w:val="22"/>
          <w:szCs w:val="22"/>
        </w:rPr>
        <w:t>Rezervy</w:t>
      </w:r>
    </w:p>
    <w:p w:rsidR="00D43374" w:rsidRDefault="00D43374" w:rsidP="00D43374">
      <w:pPr>
        <w:pStyle w:val="Pismenka"/>
        <w:numPr>
          <w:ilvl w:val="0"/>
          <w:numId w:val="0"/>
        </w:numPr>
        <w:rPr>
          <w:sz w:val="22"/>
          <w:szCs w:val="22"/>
        </w:rPr>
      </w:pPr>
    </w:p>
    <w:p w:rsidR="00D43374" w:rsidRDefault="00D43374" w:rsidP="00D43374">
      <w:pPr>
        <w:pStyle w:val="Zkladntext"/>
        <w:rPr>
          <w:sz w:val="22"/>
          <w:szCs w:val="22"/>
        </w:rPr>
      </w:pPr>
      <w:r>
        <w:rPr>
          <w:sz w:val="22"/>
          <w:szCs w:val="22"/>
        </w:rPr>
        <w:lastRenderedPageBreak/>
        <w:t>Rezervy sú záväzky s neurčitým časovým vymedzením alebo výškou, tvoria sa na krytie známych rizík alebo strát z podnikania. Oceňujú sa v očakávanej výške záväzku.</w:t>
      </w:r>
    </w:p>
    <w:p w:rsidR="00D43374" w:rsidRDefault="00D43374" w:rsidP="00D43374">
      <w:pPr>
        <w:pStyle w:val="Pismenka"/>
        <w:numPr>
          <w:ilvl w:val="0"/>
          <w:numId w:val="0"/>
        </w:numPr>
        <w:rPr>
          <w:sz w:val="22"/>
          <w:szCs w:val="22"/>
        </w:rPr>
      </w:pPr>
    </w:p>
    <w:p w:rsidR="00D43374" w:rsidRDefault="00D43374" w:rsidP="00D43374">
      <w:pPr>
        <w:pStyle w:val="Pismenka"/>
        <w:tabs>
          <w:tab w:val="clear" w:pos="426"/>
          <w:tab w:val="num" w:pos="360"/>
        </w:tabs>
        <w:rPr>
          <w:sz w:val="22"/>
          <w:szCs w:val="22"/>
        </w:rPr>
      </w:pPr>
      <w:r>
        <w:rPr>
          <w:sz w:val="22"/>
          <w:szCs w:val="22"/>
        </w:rPr>
        <w:t>Záväzky</w:t>
      </w:r>
    </w:p>
    <w:p w:rsidR="00D43374" w:rsidRDefault="00D43374" w:rsidP="00D43374">
      <w:pPr>
        <w:pStyle w:val="Pismenka"/>
        <w:numPr>
          <w:ilvl w:val="0"/>
          <w:numId w:val="0"/>
        </w:numPr>
        <w:rPr>
          <w:sz w:val="22"/>
          <w:szCs w:val="22"/>
        </w:rPr>
      </w:pPr>
    </w:p>
    <w:p w:rsidR="00D43374" w:rsidRDefault="00D43374" w:rsidP="00D43374">
      <w:pPr>
        <w:pStyle w:val="Zkladntext"/>
        <w:rPr>
          <w:sz w:val="22"/>
          <w:szCs w:val="22"/>
        </w:rPr>
      </w:pPr>
      <w:r>
        <w:rPr>
          <w:sz w:val="22"/>
          <w:szCs w:val="22"/>
        </w:rPr>
        <w:t xml:space="preserve">Záväzky pri ich vzniku sa oceňujú menovitou hodnotou. Záväzky pri ich prevzatí sa oceňujú obstarávacou cenou. </w:t>
      </w:r>
    </w:p>
    <w:p w:rsidR="00D43374" w:rsidRDefault="00D43374" w:rsidP="00D43374">
      <w:pPr>
        <w:pStyle w:val="Zkladntext"/>
        <w:rPr>
          <w:sz w:val="22"/>
          <w:szCs w:val="22"/>
        </w:rPr>
      </w:pPr>
      <w:r>
        <w:rPr>
          <w:sz w:val="22"/>
          <w:szCs w:val="22"/>
        </w:rPr>
        <w:t>Suma záväzkov zistená pri inventúre je rovnaká ako ich výška v účtovníctve.</w:t>
      </w:r>
    </w:p>
    <w:p w:rsidR="00D43374" w:rsidRDefault="00D43374" w:rsidP="00D43374">
      <w:pPr>
        <w:pStyle w:val="Zkladntext"/>
        <w:rPr>
          <w:sz w:val="22"/>
          <w:szCs w:val="22"/>
        </w:rPr>
      </w:pPr>
    </w:p>
    <w:p w:rsidR="00D43374" w:rsidRDefault="00D43374" w:rsidP="00D43374">
      <w:pPr>
        <w:pStyle w:val="Pismenka"/>
        <w:tabs>
          <w:tab w:val="clear" w:pos="426"/>
          <w:tab w:val="num" w:pos="360"/>
        </w:tabs>
        <w:rPr>
          <w:sz w:val="22"/>
          <w:szCs w:val="22"/>
        </w:rPr>
      </w:pPr>
      <w:r>
        <w:rPr>
          <w:sz w:val="22"/>
          <w:szCs w:val="22"/>
        </w:rPr>
        <w:t>Odložené dane</w:t>
      </w:r>
    </w:p>
    <w:p w:rsidR="00D43374" w:rsidRDefault="00D43374" w:rsidP="00D43374">
      <w:pPr>
        <w:pStyle w:val="Pismenka"/>
        <w:numPr>
          <w:ilvl w:val="0"/>
          <w:numId w:val="0"/>
        </w:numPr>
        <w:rPr>
          <w:sz w:val="22"/>
          <w:szCs w:val="22"/>
        </w:rPr>
      </w:pPr>
    </w:p>
    <w:p w:rsidR="00D43374" w:rsidRDefault="00D43374" w:rsidP="00D43374">
      <w:pPr>
        <w:pStyle w:val="Zkladntext"/>
        <w:numPr>
          <w:ilvl w:val="0"/>
          <w:numId w:val="2"/>
        </w:numPr>
        <w:tabs>
          <w:tab w:val="left" w:pos="284"/>
        </w:tabs>
        <w:ind w:left="0" w:firstLine="0"/>
        <w:rPr>
          <w:sz w:val="22"/>
          <w:szCs w:val="22"/>
        </w:rPr>
      </w:pPr>
      <w:r>
        <w:rPr>
          <w:sz w:val="22"/>
          <w:szCs w:val="22"/>
        </w:rPr>
        <w:t>Odloženú daňovú pohľadávku spoločnosť neúčtuje.</w:t>
      </w:r>
    </w:p>
    <w:p w:rsidR="00D43374" w:rsidRDefault="00D43374" w:rsidP="00D43374">
      <w:pPr>
        <w:pStyle w:val="Zkladntext"/>
        <w:tabs>
          <w:tab w:val="left" w:pos="284"/>
        </w:tabs>
        <w:rPr>
          <w:sz w:val="22"/>
          <w:szCs w:val="22"/>
        </w:rPr>
      </w:pPr>
    </w:p>
    <w:p w:rsidR="00D43374" w:rsidRDefault="00D43374" w:rsidP="00D43374">
      <w:pPr>
        <w:pStyle w:val="Pismenka"/>
        <w:tabs>
          <w:tab w:val="clear" w:pos="426"/>
          <w:tab w:val="num" w:pos="360"/>
        </w:tabs>
        <w:rPr>
          <w:sz w:val="22"/>
          <w:szCs w:val="22"/>
        </w:rPr>
      </w:pPr>
      <w:r>
        <w:rPr>
          <w:sz w:val="22"/>
          <w:szCs w:val="22"/>
        </w:rPr>
        <w:t>Výdavky budúcich období a výnosy budúcich období</w:t>
      </w:r>
    </w:p>
    <w:p w:rsidR="00D43374" w:rsidRDefault="00D43374" w:rsidP="00D43374">
      <w:pPr>
        <w:pStyle w:val="Pismenka"/>
        <w:numPr>
          <w:ilvl w:val="0"/>
          <w:numId w:val="0"/>
        </w:numPr>
        <w:rPr>
          <w:sz w:val="22"/>
          <w:szCs w:val="22"/>
        </w:rPr>
      </w:pPr>
    </w:p>
    <w:p w:rsidR="00D43374" w:rsidRDefault="00D43374" w:rsidP="00D43374">
      <w:pPr>
        <w:pStyle w:val="Pismenka"/>
        <w:numPr>
          <w:ilvl w:val="0"/>
          <w:numId w:val="0"/>
        </w:numPr>
        <w:rPr>
          <w:sz w:val="22"/>
          <w:szCs w:val="22"/>
        </w:rPr>
      </w:pPr>
    </w:p>
    <w:p w:rsidR="00D43374" w:rsidRDefault="00D43374" w:rsidP="00D43374">
      <w:pPr>
        <w:pStyle w:val="Zkladntext"/>
        <w:rPr>
          <w:sz w:val="22"/>
          <w:szCs w:val="22"/>
        </w:rPr>
      </w:pPr>
      <w:r>
        <w:rPr>
          <w:sz w:val="22"/>
          <w:szCs w:val="22"/>
        </w:rPr>
        <w:t>Výdavky budúcich období a výnosy budúcich období sa vykazujú vo výške, ktorá je potrebná na dodržanie zásady vecnej a časovej súvislosti s účtovným obdobím.</w:t>
      </w:r>
    </w:p>
    <w:p w:rsidR="00D43374" w:rsidRDefault="00D43374" w:rsidP="00D43374">
      <w:pPr>
        <w:pStyle w:val="Zkladntext"/>
        <w:rPr>
          <w:sz w:val="22"/>
          <w:szCs w:val="22"/>
        </w:rPr>
      </w:pPr>
    </w:p>
    <w:p w:rsidR="00D43374" w:rsidRDefault="00D43374" w:rsidP="00D43374">
      <w:pPr>
        <w:pStyle w:val="Pismenka"/>
        <w:tabs>
          <w:tab w:val="clear" w:pos="426"/>
          <w:tab w:val="num" w:pos="360"/>
        </w:tabs>
        <w:rPr>
          <w:sz w:val="22"/>
          <w:szCs w:val="22"/>
        </w:rPr>
      </w:pPr>
      <w:r>
        <w:rPr>
          <w:sz w:val="22"/>
          <w:szCs w:val="22"/>
        </w:rPr>
        <w:t>Cudzia mena</w:t>
      </w:r>
    </w:p>
    <w:p w:rsidR="00D43374" w:rsidRDefault="00D43374" w:rsidP="00D43374">
      <w:pPr>
        <w:pStyle w:val="Pismenka"/>
        <w:numPr>
          <w:ilvl w:val="0"/>
          <w:numId w:val="0"/>
        </w:numPr>
        <w:rPr>
          <w:sz w:val="22"/>
          <w:szCs w:val="22"/>
        </w:rPr>
      </w:pPr>
    </w:p>
    <w:p w:rsidR="00D43374" w:rsidRDefault="00D43374" w:rsidP="00D43374">
      <w:pPr>
        <w:pStyle w:val="Pismenka"/>
        <w:numPr>
          <w:ilvl w:val="0"/>
          <w:numId w:val="0"/>
        </w:numPr>
        <w:rPr>
          <w:sz w:val="22"/>
          <w:szCs w:val="22"/>
        </w:rPr>
      </w:pPr>
    </w:p>
    <w:p w:rsidR="00D43374" w:rsidRDefault="00D43374" w:rsidP="00D43374">
      <w:pPr>
        <w:pStyle w:val="Zkladntext"/>
        <w:rPr>
          <w:sz w:val="22"/>
          <w:szCs w:val="22"/>
        </w:rPr>
      </w:pPr>
      <w:r>
        <w:rPr>
          <w:sz w:val="22"/>
          <w:szCs w:val="22"/>
        </w:rPr>
        <w:t>Majetok a záväzky vyjadrené v cudzej mene sa prepočítavajú na slovenskú menu kurzom určeným v kurzovom lístku Národnej banky Slovenska platným ku dňu uskutočnenia účtovného prípadu a v účtovnej závierke platným ku dňu, ku ktorému sa zostavuje, a účtujú sa s vplyvom na výsledok hospodárenia .</w:t>
      </w:r>
    </w:p>
    <w:p w:rsidR="00D43374" w:rsidRDefault="00D43374" w:rsidP="00D43374">
      <w:pPr>
        <w:pStyle w:val="Zkladntext"/>
        <w:rPr>
          <w:sz w:val="22"/>
          <w:szCs w:val="22"/>
        </w:rPr>
      </w:pPr>
    </w:p>
    <w:p w:rsidR="00D43374" w:rsidRDefault="00D43374" w:rsidP="00D43374">
      <w:pPr>
        <w:pStyle w:val="Pismenka"/>
        <w:tabs>
          <w:tab w:val="clear" w:pos="426"/>
          <w:tab w:val="num" w:pos="360"/>
        </w:tabs>
        <w:rPr>
          <w:sz w:val="22"/>
          <w:szCs w:val="22"/>
        </w:rPr>
      </w:pPr>
      <w:r>
        <w:rPr>
          <w:sz w:val="22"/>
          <w:szCs w:val="22"/>
        </w:rPr>
        <w:t>Výnosy</w:t>
      </w:r>
    </w:p>
    <w:p w:rsidR="00D43374" w:rsidRDefault="00D43374" w:rsidP="00D43374">
      <w:pPr>
        <w:pStyle w:val="Pismenka"/>
        <w:numPr>
          <w:ilvl w:val="0"/>
          <w:numId w:val="0"/>
        </w:numPr>
        <w:rPr>
          <w:sz w:val="22"/>
          <w:szCs w:val="22"/>
        </w:rPr>
      </w:pPr>
    </w:p>
    <w:p w:rsidR="00D43374" w:rsidRDefault="00D43374" w:rsidP="00D43374">
      <w:pPr>
        <w:pStyle w:val="Pismenka"/>
        <w:numPr>
          <w:ilvl w:val="0"/>
          <w:numId w:val="0"/>
        </w:numPr>
        <w:rPr>
          <w:sz w:val="22"/>
          <w:szCs w:val="22"/>
        </w:rPr>
      </w:pPr>
    </w:p>
    <w:p w:rsidR="00D43374" w:rsidRDefault="00D43374" w:rsidP="00D43374">
      <w:pPr>
        <w:pStyle w:val="Zkladntext"/>
        <w:rPr>
          <w:sz w:val="22"/>
          <w:szCs w:val="22"/>
        </w:rPr>
      </w:pPr>
      <w:r>
        <w:rPr>
          <w:sz w:val="22"/>
          <w:szCs w:val="22"/>
        </w:rPr>
        <w:t xml:space="preserve">Tržby za vlastné výkony a tovar neobsahujú daň z pridanej hodnoty. </w:t>
      </w:r>
    </w:p>
    <w:p w:rsidR="00D43374" w:rsidRDefault="00D43374" w:rsidP="00D43374">
      <w:pPr>
        <w:pStyle w:val="Zkladntext"/>
        <w:rPr>
          <w:sz w:val="22"/>
          <w:szCs w:val="22"/>
        </w:rPr>
      </w:pPr>
    </w:p>
    <w:p w:rsidR="00D43374" w:rsidRDefault="00D43374" w:rsidP="00D43374">
      <w:pPr>
        <w:pStyle w:val="Nadpis1"/>
        <w:jc w:val="left"/>
        <w:rPr>
          <w:sz w:val="24"/>
        </w:rPr>
      </w:pPr>
      <w:bookmarkStart w:id="23" w:name="_Toc530739900"/>
      <w:r>
        <w:rPr>
          <w:sz w:val="24"/>
        </w:rPr>
        <w:t>F. Informácie o údajoch na strane aktív súvahy</w:t>
      </w:r>
      <w:bookmarkEnd w:id="23"/>
    </w:p>
    <w:p w:rsidR="00D43374" w:rsidRDefault="00D43374" w:rsidP="00D43374">
      <w:pPr>
        <w:pStyle w:val="Hlavika"/>
        <w:numPr>
          <w:ilvl w:val="12"/>
          <w:numId w:val="0"/>
        </w:numPr>
        <w:tabs>
          <w:tab w:val="clear" w:pos="4153"/>
          <w:tab w:val="clear" w:pos="8306"/>
        </w:tabs>
        <w:jc w:val="both"/>
        <w:rPr>
          <w:sz w:val="22"/>
          <w:szCs w:val="22"/>
        </w:rPr>
      </w:pPr>
    </w:p>
    <w:p w:rsidR="00D43374" w:rsidRDefault="00D43374" w:rsidP="00D43374">
      <w:pPr>
        <w:pStyle w:val="Hlavika"/>
        <w:numPr>
          <w:ilvl w:val="12"/>
          <w:numId w:val="0"/>
        </w:numPr>
        <w:tabs>
          <w:tab w:val="clear" w:pos="4153"/>
          <w:tab w:val="clear" w:pos="8306"/>
        </w:tabs>
        <w:jc w:val="both"/>
        <w:rPr>
          <w:sz w:val="22"/>
          <w:szCs w:val="22"/>
        </w:rPr>
      </w:pPr>
    </w:p>
    <w:p w:rsidR="00D43374" w:rsidRDefault="00D43374" w:rsidP="00D43374">
      <w:pPr>
        <w:pStyle w:val="Nadpis2"/>
        <w:numPr>
          <w:ilvl w:val="0"/>
          <w:numId w:val="3"/>
        </w:numPr>
        <w:tabs>
          <w:tab w:val="num" w:pos="1192"/>
        </w:tabs>
        <w:jc w:val="left"/>
      </w:pPr>
      <w:bookmarkStart w:id="24" w:name="_Toc530739901"/>
      <w:r>
        <w:t>Dlhodobý nehmotný majetok a dlhodobý hmotný majetok</w:t>
      </w:r>
      <w:bookmarkEnd w:id="24"/>
    </w:p>
    <w:p w:rsidR="00D43374" w:rsidRDefault="00D43374" w:rsidP="00D43374"/>
    <w:p w:rsidR="00D43374" w:rsidRDefault="00D43374" w:rsidP="00D43374">
      <w:pPr>
        <w:pStyle w:val="Zkladntext"/>
        <w:rPr>
          <w:sz w:val="22"/>
          <w:szCs w:val="22"/>
        </w:rPr>
      </w:pPr>
      <w:r>
        <w:rPr>
          <w:sz w:val="22"/>
          <w:szCs w:val="22"/>
        </w:rPr>
        <w:t>Prehľad o pohybe dlhodobého nehmotného a dlhodobého hmotného majetku od 1. januára 2015 do 31. decembra 2015 je uvedený v tabuľke:</w:t>
      </w:r>
    </w:p>
    <w:p w:rsidR="00D43374" w:rsidRDefault="00D43374" w:rsidP="00D43374">
      <w:pPr>
        <w:pStyle w:val="BodyText21"/>
        <w:numPr>
          <w:ilvl w:val="0"/>
          <w:numId w:val="5"/>
        </w:numPr>
        <w:tabs>
          <w:tab w:val="clear" w:pos="567"/>
          <w:tab w:val="clear" w:pos="1418"/>
          <w:tab w:val="left" w:pos="0"/>
        </w:tabs>
        <w:ind w:left="284" w:hanging="284"/>
        <w:rPr>
          <w:b w:val="0"/>
          <w:sz w:val="22"/>
          <w:szCs w:val="22"/>
          <w:u w:val="single"/>
        </w:rPr>
      </w:pPr>
      <w:r>
        <w:rPr>
          <w:b w:val="0"/>
          <w:sz w:val="22"/>
          <w:szCs w:val="22"/>
          <w:u w:val="single"/>
        </w:rPr>
        <w:t>Pohyb obstarávacích cien:</w:t>
      </w:r>
    </w:p>
    <w:p w:rsidR="00D43374" w:rsidRDefault="00D43374" w:rsidP="00D43374">
      <w:pPr>
        <w:pStyle w:val="BodyText21"/>
        <w:tabs>
          <w:tab w:val="clear" w:pos="1418"/>
          <w:tab w:val="left" w:pos="709"/>
          <w:tab w:val="left" w:pos="1276"/>
        </w:tabs>
        <w:rPr>
          <w:b w:val="0"/>
          <w:sz w:val="22"/>
          <w:szCs w:val="22"/>
          <w:u w:val="single"/>
        </w:rPr>
      </w:pPr>
    </w:p>
    <w:p w:rsidR="00D43374" w:rsidRDefault="00D43374" w:rsidP="00D43374">
      <w:pPr>
        <w:pStyle w:val="BodyText21"/>
        <w:tabs>
          <w:tab w:val="clear" w:pos="1418"/>
          <w:tab w:val="left" w:pos="709"/>
          <w:tab w:val="left" w:pos="1276"/>
        </w:tabs>
        <w:rPr>
          <w:b w:val="0"/>
          <w:sz w:val="22"/>
          <w:szCs w:val="22"/>
          <w:u w:val="single"/>
        </w:rPr>
      </w:pPr>
    </w:p>
    <w:p w:rsidR="00D43374" w:rsidRDefault="00D43374" w:rsidP="00D43374">
      <w:pPr>
        <w:pStyle w:val="BodyText21"/>
        <w:tabs>
          <w:tab w:val="clear" w:pos="1418"/>
          <w:tab w:val="left" w:pos="709"/>
          <w:tab w:val="left" w:pos="1276"/>
        </w:tabs>
        <w:rPr>
          <w:b w:val="0"/>
          <w:sz w:val="22"/>
          <w:szCs w:val="22"/>
          <w:u w:val="single"/>
        </w:rPr>
      </w:pPr>
    </w:p>
    <w:tbl>
      <w:tblPr>
        <w:tblW w:w="92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614"/>
        <w:gridCol w:w="798"/>
        <w:gridCol w:w="1134"/>
        <w:gridCol w:w="850"/>
        <w:gridCol w:w="709"/>
        <w:gridCol w:w="851"/>
        <w:gridCol w:w="1275"/>
      </w:tblGrid>
      <w:tr w:rsidR="00D43374" w:rsidTr="00891DBB">
        <w:tblPrEx>
          <w:tblCellMar>
            <w:top w:w="0" w:type="dxa"/>
            <w:bottom w:w="0" w:type="dxa"/>
          </w:tblCellMar>
        </w:tblPrEx>
        <w:trPr>
          <w:trHeight w:val="20"/>
        </w:trPr>
        <w:tc>
          <w:tcPr>
            <w:tcW w:w="3614" w:type="dxa"/>
            <w:shd w:val="pct25" w:color="000000" w:fill="FFFFFF"/>
          </w:tcPr>
          <w:p w:rsidR="00D43374" w:rsidRDefault="00D43374" w:rsidP="00891DBB">
            <w:pPr>
              <w:pStyle w:val="BodyText21"/>
              <w:tabs>
                <w:tab w:val="clear" w:pos="1418"/>
                <w:tab w:val="left" w:pos="709"/>
                <w:tab w:val="left" w:pos="1276"/>
              </w:tabs>
              <w:jc w:val="center"/>
              <w:rPr>
                <w:sz w:val="18"/>
              </w:rPr>
            </w:pPr>
          </w:p>
          <w:p w:rsidR="00D43374" w:rsidRDefault="00D43374" w:rsidP="00891DBB">
            <w:pPr>
              <w:pStyle w:val="BodyText21"/>
              <w:tabs>
                <w:tab w:val="clear" w:pos="1418"/>
                <w:tab w:val="left" w:pos="709"/>
                <w:tab w:val="left" w:pos="1276"/>
              </w:tabs>
              <w:jc w:val="center"/>
              <w:rPr>
                <w:sz w:val="18"/>
              </w:rPr>
            </w:pPr>
            <w:r>
              <w:rPr>
                <w:sz w:val="18"/>
              </w:rPr>
              <w:t>Druh majetku</w:t>
            </w:r>
          </w:p>
          <w:p w:rsidR="00D43374" w:rsidRDefault="00D43374" w:rsidP="00891DBB">
            <w:pPr>
              <w:pStyle w:val="BodyText21"/>
              <w:tabs>
                <w:tab w:val="clear" w:pos="1418"/>
                <w:tab w:val="left" w:pos="709"/>
                <w:tab w:val="left" w:pos="1276"/>
              </w:tabs>
              <w:jc w:val="center"/>
              <w:rPr>
                <w:sz w:val="18"/>
              </w:rPr>
            </w:pPr>
          </w:p>
          <w:p w:rsidR="00D43374" w:rsidRDefault="00D43374" w:rsidP="00891DBB">
            <w:pPr>
              <w:pStyle w:val="BodyText21"/>
              <w:tabs>
                <w:tab w:val="clear" w:pos="1418"/>
                <w:tab w:val="left" w:pos="709"/>
                <w:tab w:val="left" w:pos="1276"/>
              </w:tabs>
              <w:jc w:val="center"/>
              <w:rPr>
                <w:sz w:val="18"/>
              </w:rPr>
            </w:pPr>
          </w:p>
        </w:tc>
        <w:tc>
          <w:tcPr>
            <w:tcW w:w="798" w:type="dxa"/>
            <w:shd w:val="pct25" w:color="000000" w:fill="FFFFFF"/>
          </w:tcPr>
          <w:p w:rsidR="00D43374" w:rsidRDefault="00D43374" w:rsidP="00891DBB">
            <w:pPr>
              <w:pStyle w:val="BodyText21"/>
              <w:tabs>
                <w:tab w:val="clear" w:pos="1418"/>
                <w:tab w:val="left" w:pos="709"/>
                <w:tab w:val="left" w:pos="1276"/>
              </w:tabs>
              <w:jc w:val="center"/>
              <w:rPr>
                <w:sz w:val="18"/>
              </w:rPr>
            </w:pPr>
            <w:r>
              <w:rPr>
                <w:sz w:val="18"/>
              </w:rPr>
              <w:lastRenderedPageBreak/>
              <w:t>Riadok</w:t>
            </w:r>
          </w:p>
          <w:p w:rsidR="00D43374" w:rsidRDefault="00D43374" w:rsidP="00891DBB">
            <w:pPr>
              <w:pStyle w:val="BodyText21"/>
              <w:tabs>
                <w:tab w:val="clear" w:pos="1418"/>
                <w:tab w:val="left" w:pos="709"/>
                <w:tab w:val="left" w:pos="1276"/>
              </w:tabs>
              <w:jc w:val="center"/>
              <w:rPr>
                <w:sz w:val="18"/>
              </w:rPr>
            </w:pPr>
            <w:r>
              <w:rPr>
                <w:sz w:val="18"/>
              </w:rPr>
              <w:t>súvahy</w:t>
            </w:r>
          </w:p>
        </w:tc>
        <w:tc>
          <w:tcPr>
            <w:tcW w:w="1134" w:type="dxa"/>
            <w:shd w:val="pct25" w:color="000000" w:fill="FFFFFF"/>
          </w:tcPr>
          <w:p w:rsidR="00D43374" w:rsidRDefault="00D43374" w:rsidP="00891DBB">
            <w:pPr>
              <w:pStyle w:val="BodyText21"/>
              <w:tabs>
                <w:tab w:val="clear" w:pos="1418"/>
                <w:tab w:val="left" w:pos="709"/>
                <w:tab w:val="left" w:pos="1276"/>
              </w:tabs>
              <w:jc w:val="center"/>
              <w:rPr>
                <w:sz w:val="18"/>
              </w:rPr>
            </w:pPr>
            <w:r>
              <w:rPr>
                <w:sz w:val="18"/>
              </w:rPr>
              <w:t>Obstarávacia cena</w:t>
            </w:r>
          </w:p>
          <w:p w:rsidR="00D43374" w:rsidRDefault="00D43374" w:rsidP="00891DBB">
            <w:pPr>
              <w:pStyle w:val="BodyText21"/>
              <w:tabs>
                <w:tab w:val="clear" w:pos="1418"/>
                <w:tab w:val="left" w:pos="709"/>
                <w:tab w:val="left" w:pos="1276"/>
              </w:tabs>
              <w:jc w:val="center"/>
              <w:rPr>
                <w:sz w:val="18"/>
              </w:rPr>
            </w:pPr>
            <w:r>
              <w:rPr>
                <w:sz w:val="18"/>
              </w:rPr>
              <w:lastRenderedPageBreak/>
              <w:t>k 1.1.BO</w:t>
            </w:r>
          </w:p>
        </w:tc>
        <w:tc>
          <w:tcPr>
            <w:tcW w:w="850" w:type="dxa"/>
            <w:shd w:val="pct25" w:color="000000" w:fill="FFFFFF"/>
          </w:tcPr>
          <w:p w:rsidR="00D43374" w:rsidRDefault="00D43374" w:rsidP="00891DBB">
            <w:pPr>
              <w:pStyle w:val="BodyText21"/>
              <w:tabs>
                <w:tab w:val="clear" w:pos="1418"/>
                <w:tab w:val="left" w:pos="709"/>
                <w:tab w:val="left" w:pos="1276"/>
              </w:tabs>
              <w:jc w:val="center"/>
              <w:rPr>
                <w:sz w:val="18"/>
              </w:rPr>
            </w:pPr>
            <w:r>
              <w:rPr>
                <w:sz w:val="18"/>
              </w:rPr>
              <w:lastRenderedPageBreak/>
              <w:t>Prírast</w:t>
            </w:r>
          </w:p>
          <w:p w:rsidR="00D43374" w:rsidRDefault="00D43374" w:rsidP="00891DBB">
            <w:pPr>
              <w:pStyle w:val="BodyText21"/>
              <w:tabs>
                <w:tab w:val="clear" w:pos="1418"/>
                <w:tab w:val="left" w:pos="709"/>
                <w:tab w:val="left" w:pos="1276"/>
              </w:tabs>
              <w:jc w:val="center"/>
              <w:rPr>
                <w:sz w:val="18"/>
              </w:rPr>
            </w:pPr>
            <w:proofErr w:type="spellStart"/>
            <w:r>
              <w:rPr>
                <w:sz w:val="18"/>
              </w:rPr>
              <w:t>ky</w:t>
            </w:r>
            <w:proofErr w:type="spellEnd"/>
          </w:p>
        </w:tc>
        <w:tc>
          <w:tcPr>
            <w:tcW w:w="709" w:type="dxa"/>
            <w:shd w:val="pct25" w:color="000000" w:fill="FFFFFF"/>
          </w:tcPr>
          <w:p w:rsidR="00D43374" w:rsidRDefault="00D43374" w:rsidP="00891DBB">
            <w:pPr>
              <w:pStyle w:val="BodyText21"/>
              <w:tabs>
                <w:tab w:val="clear" w:pos="1418"/>
                <w:tab w:val="left" w:pos="709"/>
                <w:tab w:val="left" w:pos="1276"/>
              </w:tabs>
              <w:jc w:val="center"/>
              <w:rPr>
                <w:sz w:val="18"/>
              </w:rPr>
            </w:pPr>
            <w:r>
              <w:rPr>
                <w:sz w:val="18"/>
              </w:rPr>
              <w:t>Úbytky</w:t>
            </w:r>
          </w:p>
        </w:tc>
        <w:tc>
          <w:tcPr>
            <w:tcW w:w="851" w:type="dxa"/>
            <w:shd w:val="pct25" w:color="000000" w:fill="FFFFFF"/>
          </w:tcPr>
          <w:p w:rsidR="00D43374" w:rsidRDefault="00D43374" w:rsidP="00891DBB">
            <w:pPr>
              <w:pStyle w:val="BodyText21"/>
              <w:tabs>
                <w:tab w:val="clear" w:pos="1418"/>
                <w:tab w:val="left" w:pos="709"/>
                <w:tab w:val="left" w:pos="1276"/>
              </w:tabs>
              <w:jc w:val="center"/>
              <w:rPr>
                <w:sz w:val="18"/>
              </w:rPr>
            </w:pPr>
            <w:r>
              <w:rPr>
                <w:sz w:val="18"/>
              </w:rPr>
              <w:t>Presuny</w:t>
            </w:r>
          </w:p>
          <w:p w:rsidR="00D43374" w:rsidRDefault="00D43374" w:rsidP="00891DBB">
            <w:pPr>
              <w:pStyle w:val="BodyText21"/>
              <w:tabs>
                <w:tab w:val="clear" w:pos="1418"/>
                <w:tab w:val="left" w:pos="709"/>
                <w:tab w:val="left" w:pos="1276"/>
              </w:tabs>
              <w:jc w:val="center"/>
              <w:rPr>
                <w:sz w:val="18"/>
              </w:rPr>
            </w:pPr>
            <w:r>
              <w:rPr>
                <w:sz w:val="18"/>
              </w:rPr>
              <w:t>(+/-)</w:t>
            </w:r>
          </w:p>
        </w:tc>
        <w:tc>
          <w:tcPr>
            <w:tcW w:w="1275" w:type="dxa"/>
            <w:shd w:val="pct25" w:color="000000" w:fill="FFFFFF"/>
          </w:tcPr>
          <w:p w:rsidR="00D43374" w:rsidRDefault="00D43374" w:rsidP="00891DBB">
            <w:pPr>
              <w:pStyle w:val="BodyText21"/>
              <w:tabs>
                <w:tab w:val="clear" w:pos="1418"/>
                <w:tab w:val="left" w:pos="709"/>
                <w:tab w:val="left" w:pos="1276"/>
              </w:tabs>
              <w:jc w:val="center"/>
              <w:rPr>
                <w:sz w:val="18"/>
              </w:rPr>
            </w:pPr>
            <w:r>
              <w:rPr>
                <w:sz w:val="18"/>
              </w:rPr>
              <w:t>Obstarávacia</w:t>
            </w:r>
          </w:p>
          <w:p w:rsidR="00D43374" w:rsidRDefault="00D43374" w:rsidP="00891DBB">
            <w:pPr>
              <w:pStyle w:val="BodyText21"/>
              <w:tabs>
                <w:tab w:val="clear" w:pos="1418"/>
                <w:tab w:val="left" w:pos="709"/>
                <w:tab w:val="left" w:pos="1276"/>
              </w:tabs>
              <w:jc w:val="center"/>
              <w:rPr>
                <w:sz w:val="18"/>
              </w:rPr>
            </w:pPr>
            <w:r>
              <w:rPr>
                <w:sz w:val="18"/>
              </w:rPr>
              <w:t>cena</w:t>
            </w:r>
          </w:p>
          <w:p w:rsidR="00D43374" w:rsidRDefault="00D43374" w:rsidP="00891DBB">
            <w:pPr>
              <w:pStyle w:val="BodyText21"/>
              <w:tabs>
                <w:tab w:val="clear" w:pos="1418"/>
                <w:tab w:val="left" w:pos="709"/>
                <w:tab w:val="left" w:pos="1276"/>
              </w:tabs>
              <w:jc w:val="center"/>
              <w:rPr>
                <w:sz w:val="18"/>
              </w:rPr>
            </w:pPr>
            <w:r>
              <w:rPr>
                <w:sz w:val="18"/>
              </w:rPr>
              <w:lastRenderedPageBreak/>
              <w:t>k 31.12.BO</w:t>
            </w:r>
          </w:p>
          <w:p w:rsidR="00D43374" w:rsidRDefault="00D43374" w:rsidP="00891DBB">
            <w:pPr>
              <w:pStyle w:val="BodyText21"/>
              <w:tabs>
                <w:tab w:val="clear" w:pos="1418"/>
                <w:tab w:val="left" w:pos="709"/>
                <w:tab w:val="left" w:pos="1276"/>
              </w:tabs>
              <w:jc w:val="center"/>
              <w:rPr>
                <w:sz w:val="18"/>
              </w:rPr>
            </w:pPr>
          </w:p>
        </w:tc>
      </w:tr>
      <w:tr w:rsidR="00D43374" w:rsidTr="00891DBB">
        <w:tblPrEx>
          <w:tblCellMar>
            <w:top w:w="0" w:type="dxa"/>
            <w:bottom w:w="0" w:type="dxa"/>
          </w:tblCellMar>
        </w:tblPrEx>
        <w:trPr>
          <w:trHeight w:val="20"/>
        </w:trPr>
        <w:tc>
          <w:tcPr>
            <w:tcW w:w="3614" w:type="dxa"/>
          </w:tcPr>
          <w:p w:rsidR="00D43374" w:rsidRDefault="00D43374" w:rsidP="00891DBB">
            <w:pPr>
              <w:pStyle w:val="BodyText21"/>
              <w:tabs>
                <w:tab w:val="clear" w:pos="1418"/>
                <w:tab w:val="left" w:pos="709"/>
                <w:tab w:val="left" w:pos="1276"/>
              </w:tabs>
              <w:rPr>
                <w:b w:val="0"/>
                <w:sz w:val="18"/>
              </w:rPr>
            </w:pPr>
            <w:r>
              <w:rPr>
                <w:b w:val="0"/>
                <w:sz w:val="18"/>
              </w:rPr>
              <w:lastRenderedPageBreak/>
              <w:t>Zriaďovacie náklady (011)</w:t>
            </w:r>
          </w:p>
        </w:tc>
        <w:tc>
          <w:tcPr>
            <w:tcW w:w="798" w:type="dxa"/>
          </w:tcPr>
          <w:p w:rsidR="00D43374" w:rsidRDefault="00D43374" w:rsidP="00891DBB">
            <w:pPr>
              <w:pStyle w:val="BodyText21"/>
              <w:tabs>
                <w:tab w:val="clear" w:pos="1418"/>
                <w:tab w:val="left" w:pos="709"/>
                <w:tab w:val="left" w:pos="1276"/>
              </w:tabs>
              <w:jc w:val="center"/>
              <w:rPr>
                <w:b w:val="0"/>
                <w:sz w:val="18"/>
              </w:rPr>
            </w:pPr>
            <w:r>
              <w:rPr>
                <w:b w:val="0"/>
                <w:sz w:val="18"/>
              </w:rPr>
              <w:t>005</w:t>
            </w:r>
          </w:p>
        </w:tc>
        <w:tc>
          <w:tcPr>
            <w:tcW w:w="1134"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850"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709"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851"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1275"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r>
      <w:tr w:rsidR="00D43374" w:rsidTr="00891DBB">
        <w:tblPrEx>
          <w:tblCellMar>
            <w:top w:w="0" w:type="dxa"/>
            <w:bottom w:w="0" w:type="dxa"/>
          </w:tblCellMar>
        </w:tblPrEx>
        <w:trPr>
          <w:trHeight w:val="20"/>
        </w:trPr>
        <w:tc>
          <w:tcPr>
            <w:tcW w:w="3614" w:type="dxa"/>
          </w:tcPr>
          <w:p w:rsidR="00D43374" w:rsidRDefault="00D43374" w:rsidP="00891DBB">
            <w:pPr>
              <w:pStyle w:val="BodyText21"/>
              <w:tabs>
                <w:tab w:val="clear" w:pos="1418"/>
                <w:tab w:val="left" w:pos="709"/>
                <w:tab w:val="left" w:pos="1276"/>
              </w:tabs>
              <w:rPr>
                <w:b w:val="0"/>
                <w:sz w:val="18"/>
              </w:rPr>
            </w:pPr>
            <w:r>
              <w:rPr>
                <w:b w:val="0"/>
                <w:sz w:val="18"/>
              </w:rPr>
              <w:t>Ostatný dlhodobý nehmotný majetok (019)</w:t>
            </w:r>
          </w:p>
        </w:tc>
        <w:tc>
          <w:tcPr>
            <w:tcW w:w="798" w:type="dxa"/>
          </w:tcPr>
          <w:p w:rsidR="00D43374" w:rsidRDefault="00D43374" w:rsidP="00891DBB">
            <w:pPr>
              <w:pStyle w:val="BodyText21"/>
              <w:tabs>
                <w:tab w:val="clear" w:pos="1418"/>
                <w:tab w:val="left" w:pos="709"/>
                <w:tab w:val="left" w:pos="1276"/>
              </w:tabs>
              <w:jc w:val="center"/>
              <w:rPr>
                <w:b w:val="0"/>
                <w:sz w:val="18"/>
              </w:rPr>
            </w:pPr>
            <w:r>
              <w:rPr>
                <w:b w:val="0"/>
                <w:sz w:val="18"/>
              </w:rPr>
              <w:t>010</w:t>
            </w:r>
          </w:p>
        </w:tc>
        <w:tc>
          <w:tcPr>
            <w:tcW w:w="1134"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850"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709"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851"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1275"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r>
      <w:tr w:rsidR="00D43374" w:rsidTr="00891DBB">
        <w:tblPrEx>
          <w:tblCellMar>
            <w:top w:w="0" w:type="dxa"/>
            <w:bottom w:w="0" w:type="dxa"/>
          </w:tblCellMar>
        </w:tblPrEx>
        <w:trPr>
          <w:trHeight w:val="20"/>
        </w:trPr>
        <w:tc>
          <w:tcPr>
            <w:tcW w:w="3614" w:type="dxa"/>
          </w:tcPr>
          <w:p w:rsidR="00D43374" w:rsidRDefault="00D43374" w:rsidP="00891DBB">
            <w:pPr>
              <w:pStyle w:val="BodyText21"/>
              <w:tabs>
                <w:tab w:val="clear" w:pos="1418"/>
                <w:tab w:val="left" w:pos="709"/>
                <w:tab w:val="left" w:pos="1276"/>
              </w:tabs>
              <w:rPr>
                <w:b w:val="0"/>
                <w:sz w:val="18"/>
              </w:rPr>
            </w:pPr>
            <w:r>
              <w:rPr>
                <w:b w:val="0"/>
                <w:sz w:val="18"/>
              </w:rPr>
              <w:t>Oceniteľné práva (ochranná známka(014)</w:t>
            </w:r>
          </w:p>
        </w:tc>
        <w:tc>
          <w:tcPr>
            <w:tcW w:w="798" w:type="dxa"/>
          </w:tcPr>
          <w:p w:rsidR="00D43374" w:rsidRDefault="00D43374" w:rsidP="00891DBB">
            <w:pPr>
              <w:pStyle w:val="BodyText21"/>
              <w:tabs>
                <w:tab w:val="clear" w:pos="1418"/>
                <w:tab w:val="left" w:pos="709"/>
                <w:tab w:val="left" w:pos="1276"/>
              </w:tabs>
              <w:jc w:val="center"/>
              <w:rPr>
                <w:b w:val="0"/>
                <w:sz w:val="18"/>
              </w:rPr>
            </w:pPr>
            <w:r>
              <w:rPr>
                <w:b w:val="0"/>
                <w:sz w:val="18"/>
              </w:rPr>
              <w:t>008</w:t>
            </w:r>
          </w:p>
        </w:tc>
        <w:tc>
          <w:tcPr>
            <w:tcW w:w="1134"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850"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709"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851"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1275"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r>
      <w:tr w:rsidR="00D43374" w:rsidTr="00891DBB">
        <w:tblPrEx>
          <w:tblCellMar>
            <w:top w:w="0" w:type="dxa"/>
            <w:bottom w:w="0" w:type="dxa"/>
          </w:tblCellMar>
        </w:tblPrEx>
        <w:trPr>
          <w:trHeight w:val="20"/>
        </w:trPr>
        <w:tc>
          <w:tcPr>
            <w:tcW w:w="3614" w:type="dxa"/>
          </w:tcPr>
          <w:p w:rsidR="00D43374" w:rsidRDefault="00D43374" w:rsidP="00891DBB">
            <w:pPr>
              <w:pStyle w:val="BodyText21"/>
              <w:tabs>
                <w:tab w:val="clear" w:pos="1418"/>
                <w:tab w:val="left" w:pos="709"/>
                <w:tab w:val="left" w:pos="1276"/>
              </w:tabs>
              <w:rPr>
                <w:b w:val="0"/>
                <w:sz w:val="18"/>
              </w:rPr>
            </w:pPr>
            <w:r>
              <w:rPr>
                <w:b w:val="0"/>
                <w:sz w:val="18"/>
              </w:rPr>
              <w:t>Pozemky (031)</w:t>
            </w:r>
          </w:p>
        </w:tc>
        <w:tc>
          <w:tcPr>
            <w:tcW w:w="798" w:type="dxa"/>
          </w:tcPr>
          <w:p w:rsidR="00D43374" w:rsidRDefault="00D43374" w:rsidP="00891DBB">
            <w:pPr>
              <w:pStyle w:val="BodyText21"/>
              <w:tabs>
                <w:tab w:val="clear" w:pos="1418"/>
                <w:tab w:val="left" w:pos="709"/>
                <w:tab w:val="left" w:pos="1276"/>
              </w:tabs>
              <w:jc w:val="center"/>
              <w:rPr>
                <w:b w:val="0"/>
                <w:sz w:val="18"/>
              </w:rPr>
            </w:pPr>
            <w:r>
              <w:rPr>
                <w:b w:val="0"/>
                <w:sz w:val="18"/>
              </w:rPr>
              <w:t>014</w:t>
            </w:r>
          </w:p>
        </w:tc>
        <w:tc>
          <w:tcPr>
            <w:tcW w:w="1134" w:type="dxa"/>
          </w:tcPr>
          <w:p w:rsidR="00D43374" w:rsidRDefault="00D43374" w:rsidP="00891DBB">
            <w:pPr>
              <w:pStyle w:val="BodyText21"/>
              <w:tabs>
                <w:tab w:val="clear" w:pos="1418"/>
                <w:tab w:val="left" w:pos="709"/>
                <w:tab w:val="left" w:pos="1276"/>
              </w:tabs>
              <w:jc w:val="right"/>
              <w:rPr>
                <w:b w:val="0"/>
                <w:sz w:val="18"/>
              </w:rPr>
            </w:pPr>
          </w:p>
        </w:tc>
        <w:tc>
          <w:tcPr>
            <w:tcW w:w="850"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709"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851"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1275"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r>
      <w:tr w:rsidR="00D43374" w:rsidTr="00891DBB">
        <w:tblPrEx>
          <w:tblCellMar>
            <w:top w:w="0" w:type="dxa"/>
            <w:bottom w:w="0" w:type="dxa"/>
          </w:tblCellMar>
        </w:tblPrEx>
        <w:trPr>
          <w:trHeight w:val="20"/>
        </w:trPr>
        <w:tc>
          <w:tcPr>
            <w:tcW w:w="3614" w:type="dxa"/>
          </w:tcPr>
          <w:p w:rsidR="00D43374" w:rsidRDefault="00D43374" w:rsidP="00891DBB">
            <w:pPr>
              <w:pStyle w:val="BodyText21"/>
              <w:tabs>
                <w:tab w:val="clear" w:pos="1418"/>
                <w:tab w:val="left" w:pos="709"/>
                <w:tab w:val="left" w:pos="1276"/>
              </w:tabs>
              <w:rPr>
                <w:b w:val="0"/>
                <w:sz w:val="18"/>
              </w:rPr>
            </w:pPr>
            <w:r>
              <w:rPr>
                <w:b w:val="0"/>
                <w:sz w:val="18"/>
              </w:rPr>
              <w:t xml:space="preserve">Stavby (021)  </w:t>
            </w:r>
          </w:p>
        </w:tc>
        <w:tc>
          <w:tcPr>
            <w:tcW w:w="798" w:type="dxa"/>
          </w:tcPr>
          <w:p w:rsidR="00D43374" w:rsidRDefault="00D43374" w:rsidP="00891DBB">
            <w:pPr>
              <w:pStyle w:val="BodyText21"/>
              <w:tabs>
                <w:tab w:val="clear" w:pos="1418"/>
                <w:tab w:val="left" w:pos="709"/>
                <w:tab w:val="left" w:pos="1276"/>
              </w:tabs>
              <w:jc w:val="center"/>
              <w:rPr>
                <w:b w:val="0"/>
                <w:sz w:val="18"/>
              </w:rPr>
            </w:pPr>
            <w:r>
              <w:rPr>
                <w:b w:val="0"/>
                <w:sz w:val="18"/>
              </w:rPr>
              <w:t>015</w:t>
            </w:r>
          </w:p>
        </w:tc>
        <w:tc>
          <w:tcPr>
            <w:tcW w:w="1134"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850"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709" w:type="dxa"/>
          </w:tcPr>
          <w:p w:rsidR="00D43374" w:rsidRDefault="00D43374" w:rsidP="00891DBB">
            <w:pPr>
              <w:pStyle w:val="BodyText21"/>
              <w:tabs>
                <w:tab w:val="clear" w:pos="1418"/>
                <w:tab w:val="left" w:pos="709"/>
                <w:tab w:val="left" w:pos="1276"/>
              </w:tabs>
              <w:jc w:val="right"/>
              <w:rPr>
                <w:b w:val="0"/>
                <w:sz w:val="18"/>
              </w:rPr>
            </w:pPr>
            <w:r>
              <w:rPr>
                <w:b w:val="0"/>
                <w:sz w:val="18"/>
              </w:rPr>
              <w:t xml:space="preserve">0 </w:t>
            </w:r>
          </w:p>
        </w:tc>
        <w:tc>
          <w:tcPr>
            <w:tcW w:w="851"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1275"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r>
      <w:tr w:rsidR="00D43374" w:rsidTr="00891DBB">
        <w:tblPrEx>
          <w:tblCellMar>
            <w:top w:w="0" w:type="dxa"/>
            <w:bottom w:w="0" w:type="dxa"/>
          </w:tblCellMar>
        </w:tblPrEx>
        <w:trPr>
          <w:trHeight w:val="20"/>
        </w:trPr>
        <w:tc>
          <w:tcPr>
            <w:tcW w:w="3614" w:type="dxa"/>
          </w:tcPr>
          <w:p w:rsidR="00D43374" w:rsidRDefault="00D43374" w:rsidP="00891DBB">
            <w:pPr>
              <w:pStyle w:val="BodyText21"/>
              <w:tabs>
                <w:tab w:val="clear" w:pos="1418"/>
                <w:tab w:val="left" w:pos="709"/>
                <w:tab w:val="left" w:pos="1276"/>
              </w:tabs>
              <w:rPr>
                <w:b w:val="0"/>
                <w:sz w:val="18"/>
              </w:rPr>
            </w:pPr>
            <w:proofErr w:type="spellStart"/>
            <w:r>
              <w:rPr>
                <w:b w:val="0"/>
                <w:sz w:val="18"/>
              </w:rPr>
              <w:t>Samost.hnut.veci</w:t>
            </w:r>
            <w:proofErr w:type="spellEnd"/>
            <w:r>
              <w:rPr>
                <w:b w:val="0"/>
                <w:sz w:val="18"/>
              </w:rPr>
              <w:t xml:space="preserve"> a súbory </w:t>
            </w:r>
            <w:proofErr w:type="spellStart"/>
            <w:r>
              <w:rPr>
                <w:b w:val="0"/>
                <w:sz w:val="18"/>
              </w:rPr>
              <w:t>hnut</w:t>
            </w:r>
            <w:proofErr w:type="spellEnd"/>
            <w:r>
              <w:rPr>
                <w:b w:val="0"/>
                <w:sz w:val="18"/>
              </w:rPr>
              <w:t>. vecí (022,029)</w:t>
            </w:r>
          </w:p>
        </w:tc>
        <w:tc>
          <w:tcPr>
            <w:tcW w:w="798" w:type="dxa"/>
          </w:tcPr>
          <w:p w:rsidR="00D43374" w:rsidRDefault="00D43374" w:rsidP="00891DBB">
            <w:pPr>
              <w:pStyle w:val="BodyText21"/>
              <w:tabs>
                <w:tab w:val="clear" w:pos="1418"/>
                <w:tab w:val="left" w:pos="709"/>
                <w:tab w:val="left" w:pos="1276"/>
              </w:tabs>
              <w:jc w:val="center"/>
              <w:rPr>
                <w:b w:val="0"/>
                <w:sz w:val="18"/>
              </w:rPr>
            </w:pPr>
            <w:r>
              <w:rPr>
                <w:b w:val="0"/>
                <w:sz w:val="18"/>
              </w:rPr>
              <w:t>016</w:t>
            </w:r>
          </w:p>
        </w:tc>
        <w:tc>
          <w:tcPr>
            <w:tcW w:w="1134" w:type="dxa"/>
          </w:tcPr>
          <w:p w:rsidR="00D43374" w:rsidRDefault="00D43374" w:rsidP="00891DBB">
            <w:pPr>
              <w:pStyle w:val="BodyText21"/>
              <w:tabs>
                <w:tab w:val="clear" w:pos="1418"/>
                <w:tab w:val="left" w:pos="709"/>
                <w:tab w:val="left" w:pos="1276"/>
              </w:tabs>
              <w:jc w:val="right"/>
              <w:rPr>
                <w:b w:val="0"/>
                <w:sz w:val="18"/>
              </w:rPr>
            </w:pPr>
            <w:r>
              <w:rPr>
                <w:b w:val="0"/>
                <w:sz w:val="18"/>
              </w:rPr>
              <w:t>15952</w:t>
            </w:r>
          </w:p>
        </w:tc>
        <w:tc>
          <w:tcPr>
            <w:tcW w:w="850" w:type="dxa"/>
          </w:tcPr>
          <w:p w:rsidR="00D43374" w:rsidRDefault="00D43374" w:rsidP="00D43374">
            <w:pPr>
              <w:pStyle w:val="BodyText21"/>
              <w:tabs>
                <w:tab w:val="clear" w:pos="1418"/>
                <w:tab w:val="left" w:pos="709"/>
                <w:tab w:val="left" w:pos="1276"/>
              </w:tabs>
              <w:jc w:val="right"/>
              <w:rPr>
                <w:b w:val="0"/>
                <w:sz w:val="18"/>
              </w:rPr>
            </w:pPr>
            <w:r>
              <w:rPr>
                <w:b w:val="0"/>
                <w:sz w:val="18"/>
              </w:rPr>
              <w:t>22280</w:t>
            </w:r>
          </w:p>
        </w:tc>
        <w:tc>
          <w:tcPr>
            <w:tcW w:w="709" w:type="dxa"/>
          </w:tcPr>
          <w:p w:rsidR="00D43374" w:rsidRDefault="00D43374" w:rsidP="00891DBB">
            <w:pPr>
              <w:pStyle w:val="BodyText21"/>
              <w:tabs>
                <w:tab w:val="clear" w:pos="1418"/>
                <w:tab w:val="left" w:pos="709"/>
                <w:tab w:val="left" w:pos="1276"/>
              </w:tabs>
              <w:jc w:val="right"/>
              <w:rPr>
                <w:b w:val="0"/>
                <w:sz w:val="18"/>
              </w:rPr>
            </w:pPr>
          </w:p>
        </w:tc>
        <w:tc>
          <w:tcPr>
            <w:tcW w:w="851" w:type="dxa"/>
          </w:tcPr>
          <w:p w:rsidR="00D43374" w:rsidRDefault="00D43374" w:rsidP="00891DBB">
            <w:pPr>
              <w:pStyle w:val="BodyText21"/>
              <w:tabs>
                <w:tab w:val="clear" w:pos="1418"/>
                <w:tab w:val="left" w:pos="709"/>
                <w:tab w:val="left" w:pos="1276"/>
              </w:tabs>
              <w:jc w:val="right"/>
              <w:rPr>
                <w:b w:val="0"/>
                <w:sz w:val="18"/>
              </w:rPr>
            </w:pPr>
          </w:p>
        </w:tc>
        <w:tc>
          <w:tcPr>
            <w:tcW w:w="1275" w:type="dxa"/>
          </w:tcPr>
          <w:p w:rsidR="00D43374" w:rsidRDefault="00D43374" w:rsidP="00891DBB">
            <w:pPr>
              <w:pStyle w:val="BodyText21"/>
              <w:tabs>
                <w:tab w:val="clear" w:pos="1418"/>
                <w:tab w:val="left" w:pos="709"/>
                <w:tab w:val="left" w:pos="1276"/>
              </w:tabs>
              <w:jc w:val="right"/>
              <w:rPr>
                <w:b w:val="0"/>
                <w:sz w:val="18"/>
              </w:rPr>
            </w:pPr>
            <w:r>
              <w:rPr>
                <w:b w:val="0"/>
                <w:sz w:val="18"/>
              </w:rPr>
              <w:t>38232</w:t>
            </w:r>
          </w:p>
        </w:tc>
      </w:tr>
      <w:tr w:rsidR="00D43374" w:rsidTr="00891DBB">
        <w:tblPrEx>
          <w:tblCellMar>
            <w:top w:w="0" w:type="dxa"/>
            <w:bottom w:w="0" w:type="dxa"/>
          </w:tblCellMar>
        </w:tblPrEx>
        <w:trPr>
          <w:trHeight w:val="90"/>
        </w:trPr>
        <w:tc>
          <w:tcPr>
            <w:tcW w:w="3614" w:type="dxa"/>
          </w:tcPr>
          <w:p w:rsidR="00D43374" w:rsidRDefault="00D43374" w:rsidP="00891DBB">
            <w:pPr>
              <w:pStyle w:val="BodyText21"/>
              <w:tabs>
                <w:tab w:val="clear" w:pos="1418"/>
                <w:tab w:val="left" w:pos="709"/>
                <w:tab w:val="left" w:pos="1276"/>
              </w:tabs>
              <w:rPr>
                <w:b w:val="0"/>
                <w:sz w:val="18"/>
              </w:rPr>
            </w:pPr>
            <w:r>
              <w:rPr>
                <w:b w:val="0"/>
                <w:sz w:val="18"/>
              </w:rPr>
              <w:t>Obstarávaný dlhodobý hmotný majetok (042)</w:t>
            </w:r>
          </w:p>
        </w:tc>
        <w:tc>
          <w:tcPr>
            <w:tcW w:w="798" w:type="dxa"/>
          </w:tcPr>
          <w:p w:rsidR="00D43374" w:rsidRDefault="00D43374" w:rsidP="00891DBB">
            <w:pPr>
              <w:pStyle w:val="BodyText21"/>
              <w:tabs>
                <w:tab w:val="clear" w:pos="1418"/>
                <w:tab w:val="left" w:pos="709"/>
                <w:tab w:val="left" w:pos="1276"/>
              </w:tabs>
              <w:jc w:val="center"/>
              <w:rPr>
                <w:b w:val="0"/>
                <w:sz w:val="18"/>
              </w:rPr>
            </w:pPr>
            <w:r>
              <w:rPr>
                <w:b w:val="0"/>
                <w:sz w:val="18"/>
              </w:rPr>
              <w:t>020</w:t>
            </w:r>
          </w:p>
        </w:tc>
        <w:tc>
          <w:tcPr>
            <w:tcW w:w="1134"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850"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709"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851"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1275"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r>
      <w:tr w:rsidR="00D43374" w:rsidTr="00891DBB">
        <w:tblPrEx>
          <w:tblCellMar>
            <w:top w:w="0" w:type="dxa"/>
            <w:bottom w:w="0" w:type="dxa"/>
          </w:tblCellMar>
        </w:tblPrEx>
        <w:trPr>
          <w:trHeight w:val="90"/>
        </w:trPr>
        <w:tc>
          <w:tcPr>
            <w:tcW w:w="3614" w:type="dxa"/>
          </w:tcPr>
          <w:p w:rsidR="00D43374" w:rsidRDefault="00D43374" w:rsidP="00891DBB">
            <w:pPr>
              <w:pStyle w:val="BodyText21"/>
              <w:tabs>
                <w:tab w:val="clear" w:pos="1418"/>
                <w:tab w:val="left" w:pos="709"/>
                <w:tab w:val="left" w:pos="1276"/>
              </w:tabs>
              <w:rPr>
                <w:b w:val="0"/>
                <w:sz w:val="18"/>
              </w:rPr>
            </w:pPr>
            <w:proofErr w:type="spellStart"/>
            <w:r>
              <w:rPr>
                <w:b w:val="0"/>
                <w:sz w:val="18"/>
              </w:rPr>
              <w:t>Poskyt</w:t>
            </w:r>
            <w:proofErr w:type="spellEnd"/>
            <w:r>
              <w:rPr>
                <w:b w:val="0"/>
                <w:sz w:val="18"/>
              </w:rPr>
              <w:t xml:space="preserve">. </w:t>
            </w:r>
            <w:proofErr w:type="spellStart"/>
            <w:r>
              <w:rPr>
                <w:b w:val="0"/>
                <w:sz w:val="18"/>
              </w:rPr>
              <w:t>predd</w:t>
            </w:r>
            <w:proofErr w:type="spellEnd"/>
            <w:r>
              <w:rPr>
                <w:b w:val="0"/>
                <w:sz w:val="18"/>
              </w:rPr>
              <w:t>. na dlh. hmotný majetok (052)</w:t>
            </w:r>
          </w:p>
        </w:tc>
        <w:tc>
          <w:tcPr>
            <w:tcW w:w="798" w:type="dxa"/>
          </w:tcPr>
          <w:p w:rsidR="00D43374" w:rsidRDefault="00D43374" w:rsidP="00891DBB">
            <w:pPr>
              <w:pStyle w:val="BodyText21"/>
              <w:tabs>
                <w:tab w:val="clear" w:pos="1418"/>
                <w:tab w:val="left" w:pos="709"/>
                <w:tab w:val="left" w:pos="1276"/>
              </w:tabs>
              <w:jc w:val="center"/>
              <w:rPr>
                <w:b w:val="0"/>
                <w:sz w:val="18"/>
              </w:rPr>
            </w:pPr>
            <w:r>
              <w:rPr>
                <w:b w:val="0"/>
                <w:sz w:val="18"/>
              </w:rPr>
              <w:t>021</w:t>
            </w:r>
          </w:p>
        </w:tc>
        <w:tc>
          <w:tcPr>
            <w:tcW w:w="1134"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850"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709"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851"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1275"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r>
      <w:tr w:rsidR="00D43374" w:rsidTr="00891DBB">
        <w:tblPrEx>
          <w:tblCellMar>
            <w:top w:w="0" w:type="dxa"/>
            <w:bottom w:w="0" w:type="dxa"/>
          </w:tblCellMar>
        </w:tblPrEx>
        <w:trPr>
          <w:trHeight w:val="20"/>
        </w:trPr>
        <w:tc>
          <w:tcPr>
            <w:tcW w:w="3614" w:type="dxa"/>
          </w:tcPr>
          <w:p w:rsidR="00D43374" w:rsidRDefault="00D43374" w:rsidP="00891DBB">
            <w:pPr>
              <w:pStyle w:val="BodyText21"/>
              <w:tabs>
                <w:tab w:val="clear" w:pos="1418"/>
                <w:tab w:val="left" w:pos="709"/>
                <w:tab w:val="left" w:pos="1276"/>
              </w:tabs>
              <w:rPr>
                <w:b w:val="0"/>
                <w:sz w:val="18"/>
              </w:rPr>
            </w:pPr>
            <w:r>
              <w:rPr>
                <w:b w:val="0"/>
                <w:sz w:val="18"/>
              </w:rPr>
              <w:t>Podiel CP a podiely v </w:t>
            </w:r>
            <w:proofErr w:type="spellStart"/>
            <w:r>
              <w:rPr>
                <w:b w:val="0"/>
                <w:sz w:val="18"/>
              </w:rPr>
              <w:t>ovl</w:t>
            </w:r>
            <w:proofErr w:type="spellEnd"/>
            <w:r>
              <w:rPr>
                <w:b w:val="0"/>
                <w:sz w:val="18"/>
              </w:rPr>
              <w:t>. osobe (061-096A)</w:t>
            </w:r>
          </w:p>
        </w:tc>
        <w:tc>
          <w:tcPr>
            <w:tcW w:w="798" w:type="dxa"/>
          </w:tcPr>
          <w:p w:rsidR="00D43374" w:rsidRDefault="00D43374" w:rsidP="00891DBB">
            <w:pPr>
              <w:pStyle w:val="BodyText21"/>
              <w:tabs>
                <w:tab w:val="clear" w:pos="1418"/>
                <w:tab w:val="left" w:pos="709"/>
                <w:tab w:val="left" w:pos="1276"/>
              </w:tabs>
              <w:jc w:val="center"/>
              <w:rPr>
                <w:b w:val="0"/>
                <w:sz w:val="18"/>
              </w:rPr>
            </w:pPr>
            <w:r>
              <w:rPr>
                <w:b w:val="0"/>
                <w:sz w:val="18"/>
              </w:rPr>
              <w:t>024</w:t>
            </w:r>
          </w:p>
        </w:tc>
        <w:tc>
          <w:tcPr>
            <w:tcW w:w="1134"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850"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709"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851" w:type="dxa"/>
          </w:tcPr>
          <w:p w:rsidR="00D43374" w:rsidRDefault="00D43374" w:rsidP="00891DBB">
            <w:pPr>
              <w:pStyle w:val="BodyText21"/>
              <w:tabs>
                <w:tab w:val="clear" w:pos="1418"/>
                <w:tab w:val="left" w:pos="709"/>
                <w:tab w:val="left" w:pos="1276"/>
              </w:tabs>
              <w:jc w:val="right"/>
              <w:rPr>
                <w:b w:val="0"/>
                <w:sz w:val="18"/>
              </w:rPr>
            </w:pPr>
            <w:r>
              <w:rPr>
                <w:b w:val="0"/>
                <w:sz w:val="18"/>
              </w:rPr>
              <w:t>0</w:t>
            </w:r>
          </w:p>
        </w:tc>
        <w:tc>
          <w:tcPr>
            <w:tcW w:w="1275" w:type="dxa"/>
          </w:tcPr>
          <w:p w:rsidR="00D43374" w:rsidRDefault="00D43374" w:rsidP="00891DBB">
            <w:pPr>
              <w:pStyle w:val="BodyText21"/>
              <w:tabs>
                <w:tab w:val="clear" w:pos="1418"/>
                <w:tab w:val="left" w:pos="709"/>
                <w:tab w:val="left" w:pos="1276"/>
              </w:tabs>
              <w:jc w:val="right"/>
              <w:rPr>
                <w:b w:val="0"/>
                <w:sz w:val="18"/>
              </w:rPr>
            </w:pPr>
          </w:p>
        </w:tc>
      </w:tr>
    </w:tbl>
    <w:p w:rsidR="00D43374" w:rsidRDefault="00D43374" w:rsidP="00D43374">
      <w:pPr>
        <w:pStyle w:val="Zkladntext"/>
        <w:rPr>
          <w:sz w:val="22"/>
          <w:szCs w:val="22"/>
        </w:rPr>
      </w:pPr>
    </w:p>
    <w:p w:rsidR="00D43374" w:rsidRDefault="00D43374" w:rsidP="00D43374">
      <w:pPr>
        <w:pStyle w:val="BodyText21"/>
        <w:tabs>
          <w:tab w:val="clear" w:pos="1418"/>
          <w:tab w:val="left" w:pos="709"/>
          <w:tab w:val="left" w:pos="1276"/>
        </w:tabs>
        <w:rPr>
          <w:b w:val="0"/>
          <w:sz w:val="22"/>
          <w:szCs w:val="22"/>
          <w:u w:val="single"/>
        </w:rPr>
      </w:pPr>
      <w:r>
        <w:rPr>
          <w:b w:val="0"/>
          <w:sz w:val="22"/>
          <w:szCs w:val="22"/>
          <w:u w:val="single"/>
        </w:rPr>
        <w:t>b) Prehľad oprávok a opravných položiek podľa jednotlivých zložiek dlhodobého majetku</w:t>
      </w:r>
    </w:p>
    <w:p w:rsidR="00D43374" w:rsidRDefault="00D43374" w:rsidP="00D43374">
      <w:pPr>
        <w:pStyle w:val="BodyText21"/>
        <w:tabs>
          <w:tab w:val="clear" w:pos="1418"/>
          <w:tab w:val="left" w:pos="709"/>
          <w:tab w:val="left" w:pos="1276"/>
        </w:tabs>
        <w:rPr>
          <w:b w:val="0"/>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039"/>
        <w:gridCol w:w="709"/>
        <w:gridCol w:w="851"/>
        <w:gridCol w:w="992"/>
        <w:gridCol w:w="992"/>
        <w:gridCol w:w="709"/>
        <w:gridCol w:w="919"/>
      </w:tblGrid>
      <w:tr w:rsidR="00D43374" w:rsidTr="00891DBB">
        <w:tblPrEx>
          <w:tblCellMar>
            <w:top w:w="0" w:type="dxa"/>
            <w:bottom w:w="0" w:type="dxa"/>
          </w:tblCellMar>
        </w:tblPrEx>
        <w:trPr>
          <w:trHeight w:val="20"/>
        </w:trPr>
        <w:tc>
          <w:tcPr>
            <w:tcW w:w="4039" w:type="dxa"/>
            <w:shd w:val="pct25" w:color="000000" w:fill="FFFFFF"/>
          </w:tcPr>
          <w:p w:rsidR="00D43374" w:rsidRDefault="00D43374" w:rsidP="00891DBB">
            <w:pPr>
              <w:pStyle w:val="BodyText21"/>
              <w:tabs>
                <w:tab w:val="clear" w:pos="1418"/>
                <w:tab w:val="left" w:pos="709"/>
                <w:tab w:val="left" w:pos="1276"/>
              </w:tabs>
              <w:jc w:val="center"/>
              <w:rPr>
                <w:sz w:val="18"/>
                <w:szCs w:val="18"/>
              </w:rPr>
            </w:pPr>
            <w:r>
              <w:rPr>
                <w:b w:val="0"/>
                <w:sz w:val="18"/>
                <w:szCs w:val="18"/>
              </w:rPr>
              <w:t xml:space="preserve"> </w:t>
            </w:r>
          </w:p>
          <w:p w:rsidR="00D43374" w:rsidRDefault="00D43374" w:rsidP="00891DBB">
            <w:pPr>
              <w:pStyle w:val="BodyText21"/>
              <w:tabs>
                <w:tab w:val="clear" w:pos="1418"/>
                <w:tab w:val="left" w:pos="709"/>
                <w:tab w:val="left" w:pos="1276"/>
              </w:tabs>
              <w:jc w:val="center"/>
              <w:rPr>
                <w:sz w:val="18"/>
                <w:szCs w:val="18"/>
              </w:rPr>
            </w:pPr>
            <w:r>
              <w:rPr>
                <w:sz w:val="18"/>
                <w:szCs w:val="18"/>
              </w:rPr>
              <w:t>Oprávky podľa druhu majetku</w:t>
            </w:r>
          </w:p>
        </w:tc>
        <w:tc>
          <w:tcPr>
            <w:tcW w:w="709" w:type="dxa"/>
            <w:shd w:val="pct25" w:color="000000" w:fill="FFFFFF"/>
          </w:tcPr>
          <w:p w:rsidR="00D43374" w:rsidRDefault="00D43374" w:rsidP="00891DBB">
            <w:pPr>
              <w:pStyle w:val="BodyText21"/>
              <w:tabs>
                <w:tab w:val="clear" w:pos="1418"/>
                <w:tab w:val="left" w:pos="709"/>
                <w:tab w:val="left" w:pos="1276"/>
              </w:tabs>
              <w:jc w:val="center"/>
              <w:rPr>
                <w:sz w:val="18"/>
                <w:szCs w:val="18"/>
              </w:rPr>
            </w:pPr>
            <w:r>
              <w:rPr>
                <w:sz w:val="18"/>
                <w:szCs w:val="18"/>
              </w:rPr>
              <w:t xml:space="preserve">Riadok </w:t>
            </w:r>
          </w:p>
          <w:p w:rsidR="00D43374" w:rsidRDefault="00D43374" w:rsidP="00891DBB">
            <w:pPr>
              <w:pStyle w:val="BodyText21"/>
              <w:tabs>
                <w:tab w:val="clear" w:pos="1418"/>
                <w:tab w:val="left" w:pos="709"/>
                <w:tab w:val="left" w:pos="1276"/>
              </w:tabs>
              <w:jc w:val="center"/>
              <w:rPr>
                <w:sz w:val="18"/>
                <w:szCs w:val="18"/>
              </w:rPr>
            </w:pPr>
            <w:r>
              <w:rPr>
                <w:sz w:val="18"/>
                <w:szCs w:val="18"/>
              </w:rPr>
              <w:t>súvahy</w:t>
            </w:r>
          </w:p>
        </w:tc>
        <w:tc>
          <w:tcPr>
            <w:tcW w:w="851" w:type="dxa"/>
            <w:shd w:val="pct25" w:color="000000" w:fill="FFFFFF"/>
          </w:tcPr>
          <w:p w:rsidR="00D43374" w:rsidRDefault="00D43374" w:rsidP="00891DBB">
            <w:pPr>
              <w:pStyle w:val="BodyText21"/>
              <w:tabs>
                <w:tab w:val="clear" w:pos="1418"/>
                <w:tab w:val="left" w:pos="709"/>
                <w:tab w:val="left" w:pos="1276"/>
              </w:tabs>
              <w:jc w:val="center"/>
              <w:rPr>
                <w:sz w:val="18"/>
                <w:szCs w:val="18"/>
              </w:rPr>
            </w:pPr>
            <w:r>
              <w:rPr>
                <w:sz w:val="18"/>
                <w:szCs w:val="18"/>
              </w:rPr>
              <w:t>Oprávky</w:t>
            </w:r>
          </w:p>
          <w:p w:rsidR="00D43374" w:rsidRDefault="00D43374" w:rsidP="00891DBB">
            <w:pPr>
              <w:pStyle w:val="BodyText21"/>
              <w:tabs>
                <w:tab w:val="clear" w:pos="1418"/>
                <w:tab w:val="left" w:pos="709"/>
                <w:tab w:val="left" w:pos="1276"/>
              </w:tabs>
              <w:jc w:val="center"/>
              <w:rPr>
                <w:sz w:val="18"/>
                <w:szCs w:val="18"/>
              </w:rPr>
            </w:pPr>
            <w:r>
              <w:rPr>
                <w:sz w:val="18"/>
                <w:szCs w:val="18"/>
              </w:rPr>
              <w:t>a opravné</w:t>
            </w:r>
          </w:p>
          <w:p w:rsidR="00D43374" w:rsidRDefault="00D43374" w:rsidP="00891DBB">
            <w:pPr>
              <w:pStyle w:val="BodyText21"/>
              <w:tabs>
                <w:tab w:val="clear" w:pos="1418"/>
                <w:tab w:val="left" w:pos="709"/>
                <w:tab w:val="left" w:pos="1276"/>
              </w:tabs>
              <w:jc w:val="center"/>
              <w:rPr>
                <w:sz w:val="18"/>
                <w:szCs w:val="18"/>
              </w:rPr>
            </w:pPr>
            <w:r>
              <w:rPr>
                <w:sz w:val="18"/>
                <w:szCs w:val="18"/>
              </w:rPr>
              <w:t>položky</w:t>
            </w:r>
          </w:p>
          <w:p w:rsidR="00D43374" w:rsidRDefault="00D43374" w:rsidP="00891DBB">
            <w:pPr>
              <w:pStyle w:val="BodyText21"/>
              <w:tabs>
                <w:tab w:val="clear" w:pos="1418"/>
                <w:tab w:val="left" w:pos="709"/>
                <w:tab w:val="left" w:pos="1276"/>
              </w:tabs>
              <w:jc w:val="center"/>
              <w:rPr>
                <w:sz w:val="18"/>
                <w:szCs w:val="18"/>
              </w:rPr>
            </w:pPr>
            <w:r>
              <w:rPr>
                <w:sz w:val="18"/>
                <w:szCs w:val="18"/>
              </w:rPr>
              <w:t>k 1.1.BO</w:t>
            </w:r>
          </w:p>
        </w:tc>
        <w:tc>
          <w:tcPr>
            <w:tcW w:w="992" w:type="dxa"/>
            <w:shd w:val="pct25" w:color="000000" w:fill="FFFFFF"/>
          </w:tcPr>
          <w:p w:rsidR="00D43374" w:rsidRDefault="00D43374" w:rsidP="00891DBB">
            <w:pPr>
              <w:pStyle w:val="BodyText21"/>
              <w:tabs>
                <w:tab w:val="clear" w:pos="1418"/>
                <w:tab w:val="left" w:pos="709"/>
                <w:tab w:val="left" w:pos="1276"/>
              </w:tabs>
              <w:jc w:val="center"/>
              <w:rPr>
                <w:sz w:val="18"/>
                <w:szCs w:val="18"/>
              </w:rPr>
            </w:pPr>
            <w:r>
              <w:rPr>
                <w:sz w:val="18"/>
                <w:szCs w:val="18"/>
              </w:rPr>
              <w:t>Prírastky</w:t>
            </w:r>
          </w:p>
          <w:p w:rsidR="00D43374" w:rsidRDefault="00D43374" w:rsidP="00891DBB">
            <w:pPr>
              <w:pStyle w:val="BodyText21"/>
              <w:tabs>
                <w:tab w:val="clear" w:pos="1418"/>
                <w:tab w:val="left" w:pos="709"/>
                <w:tab w:val="left" w:pos="1276"/>
              </w:tabs>
              <w:jc w:val="center"/>
              <w:rPr>
                <w:sz w:val="18"/>
                <w:szCs w:val="18"/>
              </w:rPr>
            </w:pPr>
            <w:r>
              <w:rPr>
                <w:sz w:val="18"/>
                <w:szCs w:val="18"/>
              </w:rPr>
              <w:t>oprávok</w:t>
            </w:r>
          </w:p>
          <w:p w:rsidR="00D43374" w:rsidRDefault="00D43374" w:rsidP="00891DBB">
            <w:pPr>
              <w:pStyle w:val="BodyText21"/>
              <w:tabs>
                <w:tab w:val="clear" w:pos="1418"/>
                <w:tab w:val="left" w:pos="709"/>
                <w:tab w:val="left" w:pos="1276"/>
              </w:tabs>
              <w:jc w:val="center"/>
              <w:rPr>
                <w:sz w:val="18"/>
                <w:szCs w:val="18"/>
              </w:rPr>
            </w:pPr>
            <w:r>
              <w:rPr>
                <w:sz w:val="18"/>
                <w:szCs w:val="18"/>
              </w:rPr>
              <w:t>a opravných</w:t>
            </w:r>
          </w:p>
          <w:p w:rsidR="00D43374" w:rsidRDefault="00D43374" w:rsidP="00891DBB">
            <w:pPr>
              <w:pStyle w:val="BodyText21"/>
              <w:tabs>
                <w:tab w:val="clear" w:pos="1418"/>
                <w:tab w:val="left" w:pos="709"/>
                <w:tab w:val="left" w:pos="1276"/>
              </w:tabs>
              <w:jc w:val="center"/>
              <w:rPr>
                <w:sz w:val="18"/>
                <w:szCs w:val="18"/>
              </w:rPr>
            </w:pPr>
            <w:r>
              <w:rPr>
                <w:sz w:val="18"/>
                <w:szCs w:val="18"/>
              </w:rPr>
              <w:t>položiek</w:t>
            </w:r>
          </w:p>
        </w:tc>
        <w:tc>
          <w:tcPr>
            <w:tcW w:w="992" w:type="dxa"/>
            <w:shd w:val="pct25" w:color="000000" w:fill="FFFFFF"/>
          </w:tcPr>
          <w:p w:rsidR="00D43374" w:rsidRDefault="00D43374" w:rsidP="00891DBB">
            <w:pPr>
              <w:pStyle w:val="BodyText21"/>
              <w:tabs>
                <w:tab w:val="clear" w:pos="1418"/>
                <w:tab w:val="left" w:pos="709"/>
                <w:tab w:val="left" w:pos="1276"/>
              </w:tabs>
              <w:jc w:val="center"/>
              <w:rPr>
                <w:sz w:val="18"/>
                <w:szCs w:val="18"/>
              </w:rPr>
            </w:pPr>
            <w:r>
              <w:rPr>
                <w:sz w:val="18"/>
                <w:szCs w:val="18"/>
              </w:rPr>
              <w:t>Úbytky</w:t>
            </w:r>
          </w:p>
          <w:p w:rsidR="00D43374" w:rsidRDefault="00D43374" w:rsidP="00891DBB">
            <w:pPr>
              <w:pStyle w:val="BodyText21"/>
              <w:tabs>
                <w:tab w:val="clear" w:pos="1418"/>
                <w:tab w:val="left" w:pos="709"/>
                <w:tab w:val="left" w:pos="1276"/>
              </w:tabs>
              <w:jc w:val="center"/>
              <w:rPr>
                <w:sz w:val="18"/>
                <w:szCs w:val="18"/>
              </w:rPr>
            </w:pPr>
            <w:r>
              <w:rPr>
                <w:sz w:val="18"/>
                <w:szCs w:val="18"/>
              </w:rPr>
              <w:t>oprávok</w:t>
            </w:r>
          </w:p>
          <w:p w:rsidR="00D43374" w:rsidRDefault="00D43374" w:rsidP="00891DBB">
            <w:pPr>
              <w:pStyle w:val="BodyText21"/>
              <w:tabs>
                <w:tab w:val="clear" w:pos="1418"/>
                <w:tab w:val="left" w:pos="709"/>
                <w:tab w:val="left" w:pos="1276"/>
              </w:tabs>
              <w:jc w:val="center"/>
              <w:rPr>
                <w:sz w:val="18"/>
                <w:szCs w:val="18"/>
              </w:rPr>
            </w:pPr>
            <w:r>
              <w:rPr>
                <w:sz w:val="18"/>
                <w:szCs w:val="18"/>
              </w:rPr>
              <w:t>a opravných</w:t>
            </w:r>
          </w:p>
          <w:p w:rsidR="00D43374" w:rsidRDefault="00D43374" w:rsidP="00891DBB">
            <w:pPr>
              <w:pStyle w:val="BodyText21"/>
              <w:tabs>
                <w:tab w:val="clear" w:pos="1418"/>
                <w:tab w:val="left" w:pos="709"/>
                <w:tab w:val="left" w:pos="1276"/>
              </w:tabs>
              <w:jc w:val="center"/>
              <w:rPr>
                <w:sz w:val="18"/>
                <w:szCs w:val="18"/>
              </w:rPr>
            </w:pPr>
            <w:r>
              <w:rPr>
                <w:sz w:val="18"/>
                <w:szCs w:val="18"/>
              </w:rPr>
              <w:t>položiek</w:t>
            </w:r>
          </w:p>
        </w:tc>
        <w:tc>
          <w:tcPr>
            <w:tcW w:w="709" w:type="dxa"/>
            <w:shd w:val="pct25" w:color="000000" w:fill="FFFFFF"/>
          </w:tcPr>
          <w:p w:rsidR="00D43374" w:rsidRDefault="00D43374" w:rsidP="00891DBB">
            <w:pPr>
              <w:pStyle w:val="BodyText21"/>
              <w:tabs>
                <w:tab w:val="clear" w:pos="1418"/>
                <w:tab w:val="left" w:pos="709"/>
                <w:tab w:val="left" w:pos="1276"/>
              </w:tabs>
              <w:jc w:val="center"/>
              <w:rPr>
                <w:sz w:val="18"/>
                <w:szCs w:val="18"/>
              </w:rPr>
            </w:pPr>
            <w:r>
              <w:rPr>
                <w:sz w:val="18"/>
                <w:szCs w:val="18"/>
              </w:rPr>
              <w:t>Presuny</w:t>
            </w:r>
          </w:p>
          <w:p w:rsidR="00D43374" w:rsidRDefault="00D43374" w:rsidP="00891DBB">
            <w:pPr>
              <w:pStyle w:val="BodyText21"/>
              <w:tabs>
                <w:tab w:val="clear" w:pos="1418"/>
                <w:tab w:val="left" w:pos="709"/>
                <w:tab w:val="left" w:pos="1276"/>
              </w:tabs>
              <w:jc w:val="center"/>
              <w:rPr>
                <w:sz w:val="18"/>
                <w:szCs w:val="18"/>
              </w:rPr>
            </w:pPr>
            <w:r>
              <w:rPr>
                <w:sz w:val="18"/>
                <w:szCs w:val="18"/>
              </w:rPr>
              <w:t>(+/-)</w:t>
            </w:r>
          </w:p>
        </w:tc>
        <w:tc>
          <w:tcPr>
            <w:tcW w:w="919" w:type="dxa"/>
            <w:shd w:val="pct25" w:color="000000" w:fill="FFFFFF"/>
          </w:tcPr>
          <w:p w:rsidR="00D43374" w:rsidRDefault="00D43374" w:rsidP="00891DBB">
            <w:pPr>
              <w:pStyle w:val="BodyText21"/>
              <w:tabs>
                <w:tab w:val="clear" w:pos="1418"/>
                <w:tab w:val="left" w:pos="709"/>
                <w:tab w:val="left" w:pos="1276"/>
              </w:tabs>
              <w:jc w:val="center"/>
              <w:rPr>
                <w:sz w:val="18"/>
                <w:szCs w:val="18"/>
              </w:rPr>
            </w:pPr>
            <w:r>
              <w:rPr>
                <w:sz w:val="18"/>
                <w:szCs w:val="18"/>
              </w:rPr>
              <w:t>Oprávky</w:t>
            </w:r>
          </w:p>
          <w:p w:rsidR="00D43374" w:rsidRDefault="00D43374" w:rsidP="00891DBB">
            <w:pPr>
              <w:pStyle w:val="BodyText21"/>
              <w:tabs>
                <w:tab w:val="clear" w:pos="1418"/>
                <w:tab w:val="left" w:pos="709"/>
                <w:tab w:val="left" w:pos="1276"/>
              </w:tabs>
              <w:jc w:val="center"/>
              <w:rPr>
                <w:sz w:val="18"/>
                <w:szCs w:val="18"/>
              </w:rPr>
            </w:pPr>
            <w:r>
              <w:rPr>
                <w:sz w:val="18"/>
                <w:szCs w:val="18"/>
              </w:rPr>
              <w:t>a opravné</w:t>
            </w:r>
          </w:p>
          <w:p w:rsidR="00D43374" w:rsidRDefault="00D43374" w:rsidP="00891DBB">
            <w:pPr>
              <w:pStyle w:val="BodyText21"/>
              <w:tabs>
                <w:tab w:val="clear" w:pos="1418"/>
                <w:tab w:val="left" w:pos="709"/>
                <w:tab w:val="left" w:pos="1276"/>
              </w:tabs>
              <w:jc w:val="center"/>
              <w:rPr>
                <w:sz w:val="18"/>
                <w:szCs w:val="18"/>
              </w:rPr>
            </w:pPr>
            <w:r>
              <w:rPr>
                <w:sz w:val="18"/>
                <w:szCs w:val="18"/>
              </w:rPr>
              <w:t>položky</w:t>
            </w:r>
          </w:p>
          <w:p w:rsidR="00D43374" w:rsidRDefault="00D43374" w:rsidP="00891DBB">
            <w:pPr>
              <w:pStyle w:val="BodyText21"/>
              <w:tabs>
                <w:tab w:val="clear" w:pos="1418"/>
                <w:tab w:val="left" w:pos="709"/>
                <w:tab w:val="left" w:pos="1276"/>
              </w:tabs>
              <w:jc w:val="center"/>
              <w:rPr>
                <w:sz w:val="18"/>
                <w:szCs w:val="18"/>
              </w:rPr>
            </w:pPr>
            <w:r>
              <w:rPr>
                <w:sz w:val="18"/>
                <w:szCs w:val="18"/>
              </w:rPr>
              <w:t>k 31.12.BO</w:t>
            </w:r>
          </w:p>
        </w:tc>
      </w:tr>
      <w:tr w:rsidR="00D43374" w:rsidTr="00891DBB">
        <w:tblPrEx>
          <w:tblCellMar>
            <w:top w:w="0" w:type="dxa"/>
            <w:bottom w:w="0" w:type="dxa"/>
          </w:tblCellMar>
        </w:tblPrEx>
        <w:trPr>
          <w:trHeight w:val="20"/>
        </w:trPr>
        <w:tc>
          <w:tcPr>
            <w:tcW w:w="4039" w:type="dxa"/>
          </w:tcPr>
          <w:p w:rsidR="00D43374" w:rsidRDefault="00D43374" w:rsidP="00891DBB">
            <w:pPr>
              <w:pStyle w:val="BodyText21"/>
              <w:tabs>
                <w:tab w:val="clear" w:pos="1418"/>
                <w:tab w:val="left" w:pos="709"/>
                <w:tab w:val="left" w:pos="1276"/>
              </w:tabs>
              <w:rPr>
                <w:b w:val="0"/>
                <w:sz w:val="18"/>
                <w:szCs w:val="18"/>
              </w:rPr>
            </w:pPr>
            <w:r>
              <w:rPr>
                <w:b w:val="0"/>
                <w:sz w:val="18"/>
                <w:szCs w:val="18"/>
              </w:rPr>
              <w:t>Zriaďovacie náklady (011)</w:t>
            </w:r>
          </w:p>
        </w:tc>
        <w:tc>
          <w:tcPr>
            <w:tcW w:w="70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005</w:t>
            </w:r>
          </w:p>
        </w:tc>
        <w:tc>
          <w:tcPr>
            <w:tcW w:w="851"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70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1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r>
      <w:tr w:rsidR="00D43374" w:rsidTr="00891DBB">
        <w:tblPrEx>
          <w:tblCellMar>
            <w:top w:w="0" w:type="dxa"/>
            <w:bottom w:w="0" w:type="dxa"/>
          </w:tblCellMar>
        </w:tblPrEx>
        <w:trPr>
          <w:trHeight w:val="20"/>
        </w:trPr>
        <w:tc>
          <w:tcPr>
            <w:tcW w:w="4039" w:type="dxa"/>
          </w:tcPr>
          <w:p w:rsidR="00D43374" w:rsidRDefault="00D43374" w:rsidP="00891DBB">
            <w:pPr>
              <w:pStyle w:val="BodyText21"/>
              <w:tabs>
                <w:tab w:val="clear" w:pos="1418"/>
                <w:tab w:val="left" w:pos="709"/>
                <w:tab w:val="left" w:pos="1276"/>
              </w:tabs>
              <w:rPr>
                <w:b w:val="0"/>
                <w:sz w:val="18"/>
                <w:szCs w:val="18"/>
              </w:rPr>
            </w:pPr>
            <w:r>
              <w:rPr>
                <w:b w:val="0"/>
                <w:sz w:val="18"/>
                <w:szCs w:val="18"/>
              </w:rPr>
              <w:t>Oceniteľné práva</w:t>
            </w:r>
          </w:p>
        </w:tc>
        <w:tc>
          <w:tcPr>
            <w:tcW w:w="70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008</w:t>
            </w:r>
          </w:p>
        </w:tc>
        <w:tc>
          <w:tcPr>
            <w:tcW w:w="851"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70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1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r>
      <w:tr w:rsidR="00D43374" w:rsidTr="00891DBB">
        <w:tblPrEx>
          <w:tblCellMar>
            <w:top w:w="0" w:type="dxa"/>
            <w:bottom w:w="0" w:type="dxa"/>
          </w:tblCellMar>
        </w:tblPrEx>
        <w:trPr>
          <w:trHeight w:val="20"/>
        </w:trPr>
        <w:tc>
          <w:tcPr>
            <w:tcW w:w="4039" w:type="dxa"/>
          </w:tcPr>
          <w:p w:rsidR="00D43374" w:rsidRDefault="00D43374" w:rsidP="00891DBB">
            <w:pPr>
              <w:pStyle w:val="BodyText21"/>
              <w:tabs>
                <w:tab w:val="clear" w:pos="1418"/>
                <w:tab w:val="left" w:pos="709"/>
                <w:tab w:val="left" w:pos="1276"/>
              </w:tabs>
              <w:rPr>
                <w:b w:val="0"/>
                <w:sz w:val="18"/>
                <w:szCs w:val="18"/>
              </w:rPr>
            </w:pPr>
            <w:r>
              <w:rPr>
                <w:b w:val="0"/>
                <w:sz w:val="18"/>
                <w:szCs w:val="18"/>
              </w:rPr>
              <w:t>Ostatný dlhodobý nehmotný majetok (019,01X)</w:t>
            </w:r>
          </w:p>
        </w:tc>
        <w:tc>
          <w:tcPr>
            <w:tcW w:w="70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010</w:t>
            </w:r>
          </w:p>
        </w:tc>
        <w:tc>
          <w:tcPr>
            <w:tcW w:w="851"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70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1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r>
      <w:tr w:rsidR="00D43374" w:rsidTr="00891DBB">
        <w:tblPrEx>
          <w:tblCellMar>
            <w:top w:w="0" w:type="dxa"/>
            <w:bottom w:w="0" w:type="dxa"/>
          </w:tblCellMar>
        </w:tblPrEx>
        <w:trPr>
          <w:trHeight w:val="387"/>
        </w:trPr>
        <w:tc>
          <w:tcPr>
            <w:tcW w:w="4039" w:type="dxa"/>
          </w:tcPr>
          <w:p w:rsidR="00D43374" w:rsidRDefault="00D43374" w:rsidP="00891DBB">
            <w:pPr>
              <w:pStyle w:val="BodyText21"/>
              <w:tabs>
                <w:tab w:val="clear" w:pos="1418"/>
                <w:tab w:val="left" w:pos="709"/>
                <w:tab w:val="left" w:pos="1276"/>
              </w:tabs>
              <w:rPr>
                <w:b w:val="0"/>
                <w:sz w:val="18"/>
                <w:szCs w:val="18"/>
              </w:rPr>
            </w:pPr>
            <w:r>
              <w:rPr>
                <w:b w:val="0"/>
                <w:sz w:val="18"/>
                <w:szCs w:val="18"/>
              </w:rPr>
              <w:t>Pozemky (031)</w:t>
            </w:r>
          </w:p>
        </w:tc>
        <w:tc>
          <w:tcPr>
            <w:tcW w:w="70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014</w:t>
            </w:r>
          </w:p>
        </w:tc>
        <w:tc>
          <w:tcPr>
            <w:tcW w:w="851"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70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1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r>
      <w:tr w:rsidR="00D43374" w:rsidTr="00891DBB">
        <w:tblPrEx>
          <w:tblCellMar>
            <w:top w:w="0" w:type="dxa"/>
            <w:bottom w:w="0" w:type="dxa"/>
          </w:tblCellMar>
        </w:tblPrEx>
        <w:trPr>
          <w:trHeight w:val="20"/>
        </w:trPr>
        <w:tc>
          <w:tcPr>
            <w:tcW w:w="4039" w:type="dxa"/>
          </w:tcPr>
          <w:p w:rsidR="00D43374" w:rsidRDefault="00D43374" w:rsidP="00891DBB">
            <w:pPr>
              <w:pStyle w:val="BodyText21"/>
              <w:tabs>
                <w:tab w:val="clear" w:pos="1418"/>
                <w:tab w:val="left" w:pos="709"/>
                <w:tab w:val="left" w:pos="1276"/>
              </w:tabs>
              <w:rPr>
                <w:b w:val="0"/>
                <w:sz w:val="18"/>
                <w:szCs w:val="18"/>
              </w:rPr>
            </w:pPr>
            <w:r>
              <w:rPr>
                <w:b w:val="0"/>
                <w:sz w:val="18"/>
                <w:szCs w:val="18"/>
              </w:rPr>
              <w:t xml:space="preserve">Stavby (021)  </w:t>
            </w:r>
          </w:p>
        </w:tc>
        <w:tc>
          <w:tcPr>
            <w:tcW w:w="70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015</w:t>
            </w:r>
          </w:p>
        </w:tc>
        <w:tc>
          <w:tcPr>
            <w:tcW w:w="851"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D43374" w:rsidRDefault="00D43374" w:rsidP="00891DBB">
            <w:pPr>
              <w:pStyle w:val="BodyText21"/>
              <w:tabs>
                <w:tab w:val="clear" w:pos="1418"/>
                <w:tab w:val="left" w:pos="709"/>
                <w:tab w:val="left" w:pos="1276"/>
              </w:tabs>
              <w:jc w:val="right"/>
              <w:rPr>
                <w:b w:val="0"/>
                <w:sz w:val="18"/>
                <w:szCs w:val="18"/>
              </w:rPr>
            </w:pPr>
          </w:p>
        </w:tc>
        <w:tc>
          <w:tcPr>
            <w:tcW w:w="70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919" w:type="dxa"/>
          </w:tcPr>
          <w:p w:rsidR="00D43374" w:rsidRDefault="00D43374" w:rsidP="00891DBB">
            <w:pPr>
              <w:pStyle w:val="BodyText21"/>
              <w:tabs>
                <w:tab w:val="clear" w:pos="1418"/>
                <w:tab w:val="left" w:pos="709"/>
                <w:tab w:val="left" w:pos="1276"/>
              </w:tabs>
              <w:jc w:val="right"/>
              <w:rPr>
                <w:b w:val="0"/>
                <w:sz w:val="18"/>
                <w:szCs w:val="18"/>
              </w:rPr>
            </w:pPr>
          </w:p>
        </w:tc>
      </w:tr>
      <w:tr w:rsidR="00D43374" w:rsidTr="00891DBB">
        <w:tblPrEx>
          <w:tblCellMar>
            <w:top w:w="0" w:type="dxa"/>
            <w:bottom w:w="0" w:type="dxa"/>
          </w:tblCellMar>
        </w:tblPrEx>
        <w:trPr>
          <w:trHeight w:val="20"/>
        </w:trPr>
        <w:tc>
          <w:tcPr>
            <w:tcW w:w="4039" w:type="dxa"/>
          </w:tcPr>
          <w:p w:rsidR="00D43374" w:rsidRDefault="00D43374" w:rsidP="00891DBB">
            <w:pPr>
              <w:pStyle w:val="BodyText21"/>
              <w:tabs>
                <w:tab w:val="clear" w:pos="1418"/>
                <w:tab w:val="left" w:pos="709"/>
                <w:tab w:val="left" w:pos="1276"/>
              </w:tabs>
              <w:rPr>
                <w:b w:val="0"/>
                <w:sz w:val="18"/>
                <w:szCs w:val="18"/>
              </w:rPr>
            </w:pPr>
            <w:proofErr w:type="spellStart"/>
            <w:r>
              <w:rPr>
                <w:b w:val="0"/>
                <w:sz w:val="18"/>
                <w:szCs w:val="18"/>
              </w:rPr>
              <w:t>Samost.hnuteľné</w:t>
            </w:r>
            <w:proofErr w:type="spellEnd"/>
            <w:r>
              <w:rPr>
                <w:b w:val="0"/>
                <w:sz w:val="18"/>
                <w:szCs w:val="18"/>
              </w:rPr>
              <w:t xml:space="preserve"> veci a súbory </w:t>
            </w:r>
            <w:proofErr w:type="spellStart"/>
            <w:r>
              <w:rPr>
                <w:b w:val="0"/>
                <w:sz w:val="18"/>
                <w:szCs w:val="18"/>
              </w:rPr>
              <w:t>hnut</w:t>
            </w:r>
            <w:proofErr w:type="spellEnd"/>
            <w:r>
              <w:rPr>
                <w:b w:val="0"/>
                <w:sz w:val="18"/>
                <w:szCs w:val="18"/>
              </w:rPr>
              <w:t>. vecí (022)</w:t>
            </w:r>
          </w:p>
        </w:tc>
        <w:tc>
          <w:tcPr>
            <w:tcW w:w="709"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016</w:t>
            </w:r>
          </w:p>
        </w:tc>
        <w:tc>
          <w:tcPr>
            <w:tcW w:w="851"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11769</w:t>
            </w:r>
          </w:p>
        </w:tc>
        <w:tc>
          <w:tcPr>
            <w:tcW w:w="992" w:type="dxa"/>
          </w:tcPr>
          <w:p w:rsidR="00D43374" w:rsidRDefault="00835F1D" w:rsidP="00D43374">
            <w:pPr>
              <w:pStyle w:val="BodyText21"/>
              <w:tabs>
                <w:tab w:val="clear" w:pos="1418"/>
                <w:tab w:val="left" w:pos="709"/>
                <w:tab w:val="left" w:pos="1276"/>
              </w:tabs>
              <w:jc w:val="right"/>
              <w:rPr>
                <w:b w:val="0"/>
                <w:sz w:val="18"/>
                <w:szCs w:val="18"/>
              </w:rPr>
            </w:pPr>
            <w:r>
              <w:rPr>
                <w:b w:val="0"/>
                <w:sz w:val="18"/>
                <w:szCs w:val="18"/>
              </w:rPr>
              <w:t>6706</w:t>
            </w:r>
          </w:p>
        </w:tc>
        <w:tc>
          <w:tcPr>
            <w:tcW w:w="992" w:type="dxa"/>
          </w:tcPr>
          <w:p w:rsidR="00D43374" w:rsidRDefault="00D43374" w:rsidP="00891DBB">
            <w:pPr>
              <w:pStyle w:val="BodyText21"/>
              <w:tabs>
                <w:tab w:val="clear" w:pos="1418"/>
                <w:tab w:val="left" w:pos="709"/>
                <w:tab w:val="left" w:pos="1276"/>
              </w:tabs>
              <w:jc w:val="right"/>
              <w:rPr>
                <w:b w:val="0"/>
                <w:sz w:val="18"/>
                <w:szCs w:val="18"/>
              </w:rPr>
            </w:pPr>
          </w:p>
        </w:tc>
        <w:tc>
          <w:tcPr>
            <w:tcW w:w="709" w:type="dxa"/>
          </w:tcPr>
          <w:p w:rsidR="00D43374" w:rsidRDefault="00D43374" w:rsidP="00891DBB">
            <w:pPr>
              <w:pStyle w:val="BodyText21"/>
              <w:tabs>
                <w:tab w:val="clear" w:pos="1418"/>
                <w:tab w:val="left" w:pos="709"/>
                <w:tab w:val="left" w:pos="1276"/>
              </w:tabs>
              <w:jc w:val="right"/>
              <w:rPr>
                <w:b w:val="0"/>
                <w:sz w:val="18"/>
                <w:szCs w:val="18"/>
              </w:rPr>
            </w:pPr>
          </w:p>
        </w:tc>
        <w:tc>
          <w:tcPr>
            <w:tcW w:w="919" w:type="dxa"/>
          </w:tcPr>
          <w:p w:rsidR="00D43374" w:rsidRDefault="00835F1D" w:rsidP="00D43374">
            <w:pPr>
              <w:pStyle w:val="BodyText21"/>
              <w:tabs>
                <w:tab w:val="clear" w:pos="1418"/>
                <w:tab w:val="left" w:pos="709"/>
                <w:tab w:val="left" w:pos="1276"/>
              </w:tabs>
              <w:jc w:val="right"/>
              <w:rPr>
                <w:b w:val="0"/>
                <w:sz w:val="18"/>
                <w:szCs w:val="18"/>
              </w:rPr>
            </w:pPr>
            <w:r>
              <w:rPr>
                <w:b w:val="0"/>
                <w:sz w:val="18"/>
                <w:szCs w:val="18"/>
              </w:rPr>
              <w:t>18475</w:t>
            </w:r>
          </w:p>
        </w:tc>
      </w:tr>
    </w:tbl>
    <w:p w:rsidR="00D43374" w:rsidRDefault="00D43374" w:rsidP="00D43374">
      <w:pPr>
        <w:pStyle w:val="BodyText21"/>
        <w:tabs>
          <w:tab w:val="clear" w:pos="1418"/>
          <w:tab w:val="left" w:pos="709"/>
          <w:tab w:val="left" w:pos="1276"/>
        </w:tabs>
        <w:jc w:val="both"/>
        <w:rPr>
          <w:i/>
          <w:sz w:val="22"/>
          <w:szCs w:val="22"/>
        </w:rPr>
      </w:pPr>
    </w:p>
    <w:p w:rsidR="00D43374" w:rsidRDefault="00D43374" w:rsidP="00D43374">
      <w:pPr>
        <w:pStyle w:val="BodyText21"/>
        <w:tabs>
          <w:tab w:val="clear" w:pos="1418"/>
          <w:tab w:val="left" w:pos="0"/>
          <w:tab w:val="left" w:pos="1276"/>
        </w:tabs>
        <w:jc w:val="both"/>
        <w:rPr>
          <w:b w:val="0"/>
          <w:sz w:val="22"/>
          <w:szCs w:val="22"/>
          <w:u w:val="single"/>
        </w:rPr>
      </w:pPr>
      <w:r>
        <w:rPr>
          <w:b w:val="0"/>
          <w:sz w:val="22"/>
          <w:szCs w:val="22"/>
          <w:u w:val="single"/>
        </w:rPr>
        <w:t>c) Prehľad o zostatkových hodnotách dlhodobého majetku na začiatku účtovného obdobia a na konci účtovného obdobia</w:t>
      </w:r>
    </w:p>
    <w:p w:rsidR="00D43374" w:rsidRDefault="00D43374" w:rsidP="00D43374">
      <w:pPr>
        <w:pStyle w:val="BodyText21"/>
        <w:tabs>
          <w:tab w:val="clear" w:pos="1418"/>
          <w:tab w:val="left" w:pos="0"/>
          <w:tab w:val="left" w:pos="1276"/>
        </w:tabs>
        <w:rPr>
          <w:b w:val="0"/>
          <w:sz w:val="22"/>
          <w:szCs w:val="22"/>
        </w:rPr>
      </w:pPr>
    </w:p>
    <w:tbl>
      <w:tblPr>
        <w:tblW w:w="92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6024"/>
        <w:gridCol w:w="709"/>
        <w:gridCol w:w="1275"/>
        <w:gridCol w:w="1228"/>
      </w:tblGrid>
      <w:tr w:rsidR="00D43374" w:rsidTr="00891DBB">
        <w:tblPrEx>
          <w:tblCellMar>
            <w:top w:w="0" w:type="dxa"/>
            <w:bottom w:w="0" w:type="dxa"/>
          </w:tblCellMar>
        </w:tblPrEx>
        <w:trPr>
          <w:trHeight w:val="526"/>
        </w:trPr>
        <w:tc>
          <w:tcPr>
            <w:tcW w:w="6024" w:type="dxa"/>
            <w:shd w:val="pct25" w:color="000000" w:fill="FFFFFF"/>
          </w:tcPr>
          <w:p w:rsidR="00D43374" w:rsidRDefault="00D43374" w:rsidP="00891DBB">
            <w:pPr>
              <w:pStyle w:val="BodyText21"/>
              <w:tabs>
                <w:tab w:val="clear" w:pos="1418"/>
                <w:tab w:val="left" w:pos="709"/>
                <w:tab w:val="left" w:pos="1276"/>
              </w:tabs>
              <w:rPr>
                <w:sz w:val="18"/>
                <w:szCs w:val="18"/>
              </w:rPr>
            </w:pPr>
            <w:r>
              <w:rPr>
                <w:sz w:val="18"/>
                <w:szCs w:val="18"/>
              </w:rPr>
              <w:t>Oprávky podľa druhu majetku</w:t>
            </w:r>
          </w:p>
        </w:tc>
        <w:tc>
          <w:tcPr>
            <w:tcW w:w="709" w:type="dxa"/>
            <w:shd w:val="pct25" w:color="000000" w:fill="FFFFFF"/>
          </w:tcPr>
          <w:p w:rsidR="00D43374" w:rsidRDefault="00D43374" w:rsidP="00891DBB">
            <w:pPr>
              <w:pStyle w:val="BodyText21"/>
              <w:tabs>
                <w:tab w:val="clear" w:pos="1418"/>
                <w:tab w:val="left" w:pos="709"/>
                <w:tab w:val="left" w:pos="1276"/>
              </w:tabs>
              <w:jc w:val="center"/>
              <w:rPr>
                <w:sz w:val="18"/>
                <w:szCs w:val="18"/>
              </w:rPr>
            </w:pPr>
            <w:r>
              <w:rPr>
                <w:sz w:val="18"/>
                <w:szCs w:val="18"/>
              </w:rPr>
              <w:t>Riadok</w:t>
            </w:r>
          </w:p>
          <w:p w:rsidR="00D43374" w:rsidRDefault="00D43374" w:rsidP="00891DBB">
            <w:pPr>
              <w:pStyle w:val="BodyText21"/>
              <w:tabs>
                <w:tab w:val="clear" w:pos="1418"/>
                <w:tab w:val="left" w:pos="709"/>
                <w:tab w:val="left" w:pos="1276"/>
              </w:tabs>
              <w:jc w:val="center"/>
              <w:rPr>
                <w:sz w:val="18"/>
                <w:szCs w:val="18"/>
              </w:rPr>
            </w:pPr>
            <w:r>
              <w:rPr>
                <w:sz w:val="18"/>
                <w:szCs w:val="18"/>
              </w:rPr>
              <w:t>súvahy</w:t>
            </w:r>
          </w:p>
        </w:tc>
        <w:tc>
          <w:tcPr>
            <w:tcW w:w="1275" w:type="dxa"/>
            <w:shd w:val="pct25" w:color="000000" w:fill="FFFFFF"/>
          </w:tcPr>
          <w:p w:rsidR="00D43374" w:rsidRDefault="00D43374" w:rsidP="00891DBB">
            <w:pPr>
              <w:pStyle w:val="BodyText21"/>
              <w:tabs>
                <w:tab w:val="clear" w:pos="1418"/>
                <w:tab w:val="left" w:pos="709"/>
                <w:tab w:val="left" w:pos="1276"/>
              </w:tabs>
              <w:jc w:val="center"/>
              <w:rPr>
                <w:sz w:val="18"/>
                <w:szCs w:val="18"/>
              </w:rPr>
            </w:pPr>
            <w:r>
              <w:rPr>
                <w:sz w:val="18"/>
                <w:szCs w:val="18"/>
              </w:rPr>
              <w:t xml:space="preserve">Zostatková </w:t>
            </w:r>
          </w:p>
          <w:p w:rsidR="00D43374" w:rsidRDefault="00D43374" w:rsidP="00891DBB">
            <w:pPr>
              <w:pStyle w:val="BodyText21"/>
              <w:tabs>
                <w:tab w:val="clear" w:pos="1418"/>
                <w:tab w:val="left" w:pos="709"/>
                <w:tab w:val="left" w:pos="1276"/>
              </w:tabs>
              <w:jc w:val="center"/>
              <w:rPr>
                <w:sz w:val="18"/>
                <w:szCs w:val="18"/>
              </w:rPr>
            </w:pPr>
            <w:r>
              <w:rPr>
                <w:sz w:val="18"/>
                <w:szCs w:val="18"/>
              </w:rPr>
              <w:t>cena  k 1.1.BO</w:t>
            </w:r>
          </w:p>
        </w:tc>
        <w:tc>
          <w:tcPr>
            <w:tcW w:w="1228" w:type="dxa"/>
            <w:shd w:val="pct25" w:color="000000" w:fill="FFFFFF"/>
          </w:tcPr>
          <w:p w:rsidR="00D43374" w:rsidRDefault="00D43374" w:rsidP="00891DBB">
            <w:pPr>
              <w:pStyle w:val="BodyText21"/>
              <w:tabs>
                <w:tab w:val="clear" w:pos="1418"/>
                <w:tab w:val="left" w:pos="709"/>
                <w:tab w:val="left" w:pos="1276"/>
              </w:tabs>
              <w:jc w:val="center"/>
              <w:rPr>
                <w:sz w:val="18"/>
                <w:szCs w:val="18"/>
              </w:rPr>
            </w:pPr>
            <w:r>
              <w:rPr>
                <w:sz w:val="18"/>
                <w:szCs w:val="18"/>
              </w:rPr>
              <w:t>Zostatková</w:t>
            </w:r>
          </w:p>
          <w:p w:rsidR="00D43374" w:rsidRDefault="00D43374" w:rsidP="00891DBB">
            <w:pPr>
              <w:pStyle w:val="BodyText21"/>
              <w:tabs>
                <w:tab w:val="clear" w:pos="1418"/>
                <w:tab w:val="left" w:pos="709"/>
                <w:tab w:val="left" w:pos="1276"/>
              </w:tabs>
              <w:jc w:val="center"/>
              <w:rPr>
                <w:sz w:val="18"/>
                <w:szCs w:val="18"/>
              </w:rPr>
            </w:pPr>
            <w:r>
              <w:rPr>
                <w:sz w:val="18"/>
                <w:szCs w:val="18"/>
              </w:rPr>
              <w:t>cena  k 31.12</w:t>
            </w:r>
          </w:p>
          <w:p w:rsidR="00D43374" w:rsidRDefault="00D43374" w:rsidP="00891DBB">
            <w:pPr>
              <w:pStyle w:val="BodyText21"/>
              <w:tabs>
                <w:tab w:val="clear" w:pos="1418"/>
                <w:tab w:val="left" w:pos="709"/>
                <w:tab w:val="left" w:pos="1276"/>
              </w:tabs>
              <w:jc w:val="center"/>
              <w:rPr>
                <w:sz w:val="18"/>
                <w:szCs w:val="18"/>
              </w:rPr>
            </w:pPr>
            <w:r>
              <w:rPr>
                <w:sz w:val="18"/>
                <w:szCs w:val="18"/>
              </w:rPr>
              <w:t>BO</w:t>
            </w:r>
          </w:p>
        </w:tc>
      </w:tr>
      <w:tr w:rsidR="00D43374" w:rsidTr="00891DBB">
        <w:tblPrEx>
          <w:tblCellMar>
            <w:top w:w="0" w:type="dxa"/>
            <w:bottom w:w="0" w:type="dxa"/>
          </w:tblCellMar>
        </w:tblPrEx>
        <w:trPr>
          <w:trHeight w:val="20"/>
        </w:trPr>
        <w:tc>
          <w:tcPr>
            <w:tcW w:w="6024" w:type="dxa"/>
          </w:tcPr>
          <w:p w:rsidR="00D43374" w:rsidRDefault="00D43374" w:rsidP="00891DBB">
            <w:pPr>
              <w:pStyle w:val="BodyText21"/>
              <w:tabs>
                <w:tab w:val="clear" w:pos="1418"/>
                <w:tab w:val="left" w:pos="709"/>
                <w:tab w:val="left" w:pos="1276"/>
              </w:tabs>
              <w:rPr>
                <w:b w:val="0"/>
                <w:sz w:val="18"/>
                <w:szCs w:val="18"/>
              </w:rPr>
            </w:pPr>
            <w:r>
              <w:rPr>
                <w:b w:val="0"/>
                <w:sz w:val="18"/>
                <w:szCs w:val="18"/>
              </w:rPr>
              <w:t>Zriaďovacie náklady (011)</w:t>
            </w:r>
          </w:p>
        </w:tc>
        <w:tc>
          <w:tcPr>
            <w:tcW w:w="709" w:type="dxa"/>
          </w:tcPr>
          <w:p w:rsidR="00D43374" w:rsidRDefault="00D43374" w:rsidP="00891DBB">
            <w:pPr>
              <w:pStyle w:val="BodyText21"/>
              <w:tabs>
                <w:tab w:val="clear" w:pos="1418"/>
                <w:tab w:val="left" w:pos="709"/>
                <w:tab w:val="left" w:pos="1276"/>
              </w:tabs>
              <w:jc w:val="center"/>
              <w:rPr>
                <w:b w:val="0"/>
                <w:sz w:val="18"/>
                <w:szCs w:val="18"/>
              </w:rPr>
            </w:pPr>
            <w:r>
              <w:rPr>
                <w:b w:val="0"/>
                <w:sz w:val="18"/>
                <w:szCs w:val="18"/>
              </w:rPr>
              <w:t>005</w:t>
            </w:r>
          </w:p>
        </w:tc>
        <w:tc>
          <w:tcPr>
            <w:tcW w:w="1275"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1228"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r>
      <w:tr w:rsidR="00D43374" w:rsidTr="00891DBB">
        <w:tblPrEx>
          <w:tblCellMar>
            <w:top w:w="0" w:type="dxa"/>
            <w:bottom w:w="0" w:type="dxa"/>
          </w:tblCellMar>
        </w:tblPrEx>
        <w:trPr>
          <w:trHeight w:val="20"/>
        </w:trPr>
        <w:tc>
          <w:tcPr>
            <w:tcW w:w="6024" w:type="dxa"/>
          </w:tcPr>
          <w:p w:rsidR="00D43374" w:rsidRDefault="00D43374" w:rsidP="00891DBB">
            <w:pPr>
              <w:pStyle w:val="BodyText21"/>
              <w:tabs>
                <w:tab w:val="clear" w:pos="1418"/>
                <w:tab w:val="left" w:pos="284"/>
                <w:tab w:val="left" w:pos="709"/>
                <w:tab w:val="left" w:pos="1276"/>
              </w:tabs>
              <w:rPr>
                <w:b w:val="0"/>
                <w:sz w:val="18"/>
                <w:szCs w:val="18"/>
              </w:rPr>
            </w:pPr>
            <w:r>
              <w:rPr>
                <w:b w:val="0"/>
                <w:sz w:val="18"/>
                <w:szCs w:val="18"/>
              </w:rPr>
              <w:t>Oceniteľné práva (014)</w:t>
            </w:r>
          </w:p>
        </w:tc>
        <w:tc>
          <w:tcPr>
            <w:tcW w:w="709" w:type="dxa"/>
          </w:tcPr>
          <w:p w:rsidR="00D43374" w:rsidRDefault="00D43374" w:rsidP="00891DBB">
            <w:pPr>
              <w:pStyle w:val="BodyText21"/>
              <w:tabs>
                <w:tab w:val="clear" w:pos="1418"/>
                <w:tab w:val="left" w:pos="709"/>
                <w:tab w:val="left" w:pos="1276"/>
              </w:tabs>
              <w:jc w:val="center"/>
              <w:rPr>
                <w:b w:val="0"/>
                <w:sz w:val="18"/>
                <w:szCs w:val="18"/>
              </w:rPr>
            </w:pPr>
            <w:r>
              <w:rPr>
                <w:b w:val="0"/>
                <w:sz w:val="18"/>
                <w:szCs w:val="18"/>
              </w:rPr>
              <w:t>008</w:t>
            </w:r>
          </w:p>
        </w:tc>
        <w:tc>
          <w:tcPr>
            <w:tcW w:w="1275"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1228"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r>
      <w:tr w:rsidR="00D43374" w:rsidTr="00891DBB">
        <w:tblPrEx>
          <w:tblCellMar>
            <w:top w:w="0" w:type="dxa"/>
            <w:bottom w:w="0" w:type="dxa"/>
          </w:tblCellMar>
        </w:tblPrEx>
        <w:trPr>
          <w:trHeight w:val="20"/>
        </w:trPr>
        <w:tc>
          <w:tcPr>
            <w:tcW w:w="6024" w:type="dxa"/>
          </w:tcPr>
          <w:p w:rsidR="00D43374" w:rsidRDefault="00D43374" w:rsidP="00891DBB">
            <w:pPr>
              <w:pStyle w:val="BodyText21"/>
              <w:tabs>
                <w:tab w:val="clear" w:pos="1418"/>
                <w:tab w:val="left" w:pos="709"/>
                <w:tab w:val="left" w:pos="1276"/>
              </w:tabs>
              <w:rPr>
                <w:b w:val="0"/>
                <w:sz w:val="18"/>
                <w:szCs w:val="18"/>
              </w:rPr>
            </w:pPr>
            <w:r>
              <w:rPr>
                <w:b w:val="0"/>
                <w:sz w:val="18"/>
                <w:szCs w:val="18"/>
              </w:rPr>
              <w:t>Ostatný dlhodobý nehmotný majetok (019,01X)</w:t>
            </w:r>
          </w:p>
        </w:tc>
        <w:tc>
          <w:tcPr>
            <w:tcW w:w="709" w:type="dxa"/>
          </w:tcPr>
          <w:p w:rsidR="00D43374" w:rsidRDefault="00D43374" w:rsidP="00891DBB">
            <w:pPr>
              <w:pStyle w:val="BodyText21"/>
              <w:tabs>
                <w:tab w:val="clear" w:pos="1418"/>
                <w:tab w:val="left" w:pos="709"/>
                <w:tab w:val="left" w:pos="1276"/>
              </w:tabs>
              <w:jc w:val="center"/>
              <w:rPr>
                <w:b w:val="0"/>
                <w:sz w:val="18"/>
                <w:szCs w:val="18"/>
              </w:rPr>
            </w:pPr>
            <w:r>
              <w:rPr>
                <w:b w:val="0"/>
                <w:sz w:val="18"/>
                <w:szCs w:val="18"/>
              </w:rPr>
              <w:t>010</w:t>
            </w:r>
          </w:p>
        </w:tc>
        <w:tc>
          <w:tcPr>
            <w:tcW w:w="1275"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1228"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r>
      <w:tr w:rsidR="00D43374" w:rsidTr="00891DBB">
        <w:tblPrEx>
          <w:tblCellMar>
            <w:top w:w="0" w:type="dxa"/>
            <w:bottom w:w="0" w:type="dxa"/>
          </w:tblCellMar>
        </w:tblPrEx>
        <w:trPr>
          <w:trHeight w:val="20"/>
        </w:trPr>
        <w:tc>
          <w:tcPr>
            <w:tcW w:w="6024" w:type="dxa"/>
          </w:tcPr>
          <w:p w:rsidR="00D43374" w:rsidRDefault="00D43374" w:rsidP="00891DBB">
            <w:pPr>
              <w:pStyle w:val="BodyText21"/>
              <w:tabs>
                <w:tab w:val="clear" w:pos="1418"/>
                <w:tab w:val="left" w:pos="709"/>
                <w:tab w:val="left" w:pos="1276"/>
              </w:tabs>
              <w:rPr>
                <w:b w:val="0"/>
                <w:sz w:val="18"/>
                <w:szCs w:val="18"/>
              </w:rPr>
            </w:pPr>
            <w:r>
              <w:rPr>
                <w:b w:val="0"/>
                <w:sz w:val="18"/>
                <w:szCs w:val="18"/>
              </w:rPr>
              <w:t>Pozemky (031)</w:t>
            </w:r>
          </w:p>
        </w:tc>
        <w:tc>
          <w:tcPr>
            <w:tcW w:w="709" w:type="dxa"/>
          </w:tcPr>
          <w:p w:rsidR="00D43374" w:rsidRDefault="00D43374" w:rsidP="00891DBB">
            <w:pPr>
              <w:pStyle w:val="BodyText21"/>
              <w:tabs>
                <w:tab w:val="clear" w:pos="1418"/>
                <w:tab w:val="left" w:pos="709"/>
                <w:tab w:val="left" w:pos="1276"/>
              </w:tabs>
              <w:jc w:val="center"/>
              <w:rPr>
                <w:b w:val="0"/>
                <w:sz w:val="18"/>
                <w:szCs w:val="18"/>
              </w:rPr>
            </w:pPr>
            <w:r>
              <w:rPr>
                <w:b w:val="0"/>
                <w:sz w:val="18"/>
                <w:szCs w:val="18"/>
              </w:rPr>
              <w:t>014</w:t>
            </w:r>
          </w:p>
        </w:tc>
        <w:tc>
          <w:tcPr>
            <w:tcW w:w="1275"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1228"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r>
      <w:tr w:rsidR="00D43374" w:rsidTr="00891DBB">
        <w:tblPrEx>
          <w:tblCellMar>
            <w:top w:w="0" w:type="dxa"/>
            <w:bottom w:w="0" w:type="dxa"/>
          </w:tblCellMar>
        </w:tblPrEx>
        <w:trPr>
          <w:trHeight w:val="20"/>
        </w:trPr>
        <w:tc>
          <w:tcPr>
            <w:tcW w:w="6024" w:type="dxa"/>
          </w:tcPr>
          <w:p w:rsidR="00D43374" w:rsidRDefault="00D43374" w:rsidP="00891DBB">
            <w:pPr>
              <w:pStyle w:val="BodyText21"/>
              <w:tabs>
                <w:tab w:val="clear" w:pos="1418"/>
                <w:tab w:val="left" w:pos="709"/>
                <w:tab w:val="left" w:pos="1276"/>
              </w:tabs>
              <w:rPr>
                <w:b w:val="0"/>
                <w:sz w:val="18"/>
                <w:szCs w:val="18"/>
              </w:rPr>
            </w:pPr>
            <w:r>
              <w:rPr>
                <w:b w:val="0"/>
                <w:sz w:val="18"/>
                <w:szCs w:val="18"/>
              </w:rPr>
              <w:t xml:space="preserve">Stavby (021)  </w:t>
            </w:r>
          </w:p>
        </w:tc>
        <w:tc>
          <w:tcPr>
            <w:tcW w:w="709" w:type="dxa"/>
          </w:tcPr>
          <w:p w:rsidR="00D43374" w:rsidRDefault="00D43374" w:rsidP="00891DBB">
            <w:pPr>
              <w:pStyle w:val="BodyText21"/>
              <w:tabs>
                <w:tab w:val="clear" w:pos="1418"/>
                <w:tab w:val="left" w:pos="709"/>
                <w:tab w:val="left" w:pos="1276"/>
              </w:tabs>
              <w:jc w:val="center"/>
              <w:rPr>
                <w:b w:val="0"/>
                <w:sz w:val="18"/>
                <w:szCs w:val="18"/>
              </w:rPr>
            </w:pPr>
            <w:r>
              <w:rPr>
                <w:b w:val="0"/>
                <w:sz w:val="18"/>
                <w:szCs w:val="18"/>
              </w:rPr>
              <w:t>015</w:t>
            </w:r>
          </w:p>
        </w:tc>
        <w:tc>
          <w:tcPr>
            <w:tcW w:w="1275"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1228"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r>
      <w:tr w:rsidR="00D43374" w:rsidTr="00891DBB">
        <w:tblPrEx>
          <w:tblCellMar>
            <w:top w:w="0" w:type="dxa"/>
            <w:bottom w:w="0" w:type="dxa"/>
          </w:tblCellMar>
        </w:tblPrEx>
        <w:trPr>
          <w:trHeight w:val="20"/>
        </w:trPr>
        <w:tc>
          <w:tcPr>
            <w:tcW w:w="6024" w:type="dxa"/>
          </w:tcPr>
          <w:p w:rsidR="00D43374" w:rsidRDefault="00D43374" w:rsidP="00891DBB">
            <w:pPr>
              <w:pStyle w:val="BodyText21"/>
              <w:tabs>
                <w:tab w:val="clear" w:pos="1418"/>
                <w:tab w:val="left" w:pos="709"/>
                <w:tab w:val="left" w:pos="1276"/>
              </w:tabs>
              <w:rPr>
                <w:b w:val="0"/>
                <w:sz w:val="18"/>
                <w:szCs w:val="18"/>
              </w:rPr>
            </w:pPr>
            <w:r>
              <w:rPr>
                <w:b w:val="0"/>
                <w:sz w:val="18"/>
                <w:szCs w:val="18"/>
              </w:rPr>
              <w:t>Samostatné hnuteľné veci a súbory hnuteľných vecí (022)</w:t>
            </w:r>
          </w:p>
        </w:tc>
        <w:tc>
          <w:tcPr>
            <w:tcW w:w="709" w:type="dxa"/>
          </w:tcPr>
          <w:p w:rsidR="00D43374" w:rsidRDefault="00D43374" w:rsidP="00891DBB">
            <w:pPr>
              <w:pStyle w:val="BodyText21"/>
              <w:tabs>
                <w:tab w:val="clear" w:pos="1418"/>
                <w:tab w:val="left" w:pos="709"/>
                <w:tab w:val="left" w:pos="1276"/>
              </w:tabs>
              <w:jc w:val="center"/>
              <w:rPr>
                <w:b w:val="0"/>
                <w:sz w:val="18"/>
                <w:szCs w:val="18"/>
              </w:rPr>
            </w:pPr>
            <w:r>
              <w:rPr>
                <w:b w:val="0"/>
                <w:sz w:val="18"/>
                <w:szCs w:val="18"/>
              </w:rPr>
              <w:t>016</w:t>
            </w:r>
          </w:p>
        </w:tc>
        <w:tc>
          <w:tcPr>
            <w:tcW w:w="1275"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4183</w:t>
            </w:r>
          </w:p>
        </w:tc>
        <w:tc>
          <w:tcPr>
            <w:tcW w:w="1228" w:type="dxa"/>
          </w:tcPr>
          <w:p w:rsidR="00D43374" w:rsidRDefault="00835F1D" w:rsidP="00891DBB">
            <w:pPr>
              <w:pStyle w:val="BodyText21"/>
              <w:tabs>
                <w:tab w:val="clear" w:pos="1418"/>
                <w:tab w:val="left" w:pos="709"/>
                <w:tab w:val="left" w:pos="1276"/>
              </w:tabs>
              <w:jc w:val="right"/>
              <w:rPr>
                <w:b w:val="0"/>
                <w:sz w:val="18"/>
                <w:szCs w:val="18"/>
              </w:rPr>
            </w:pPr>
            <w:r>
              <w:rPr>
                <w:b w:val="0"/>
                <w:sz w:val="18"/>
                <w:szCs w:val="18"/>
              </w:rPr>
              <w:t>19757</w:t>
            </w:r>
          </w:p>
        </w:tc>
      </w:tr>
      <w:tr w:rsidR="00D43374" w:rsidTr="00891DBB">
        <w:tblPrEx>
          <w:tblCellMar>
            <w:top w:w="0" w:type="dxa"/>
            <w:bottom w:w="0" w:type="dxa"/>
          </w:tblCellMar>
        </w:tblPrEx>
        <w:trPr>
          <w:trHeight w:val="45"/>
        </w:trPr>
        <w:tc>
          <w:tcPr>
            <w:tcW w:w="6024" w:type="dxa"/>
          </w:tcPr>
          <w:p w:rsidR="00D43374" w:rsidRDefault="00D43374" w:rsidP="00891DBB">
            <w:pPr>
              <w:pStyle w:val="BodyText21"/>
              <w:tabs>
                <w:tab w:val="clear" w:pos="1418"/>
                <w:tab w:val="left" w:pos="709"/>
                <w:tab w:val="left" w:pos="1276"/>
              </w:tabs>
              <w:rPr>
                <w:b w:val="0"/>
                <w:sz w:val="18"/>
                <w:szCs w:val="18"/>
              </w:rPr>
            </w:pPr>
            <w:r>
              <w:rPr>
                <w:b w:val="0"/>
                <w:sz w:val="18"/>
                <w:szCs w:val="18"/>
              </w:rPr>
              <w:t>Ostatný dlhodobý hmotný majetok</w:t>
            </w:r>
          </w:p>
        </w:tc>
        <w:tc>
          <w:tcPr>
            <w:tcW w:w="709" w:type="dxa"/>
          </w:tcPr>
          <w:p w:rsidR="00D43374" w:rsidRDefault="00D43374" w:rsidP="00891DBB">
            <w:pPr>
              <w:pStyle w:val="BodyText21"/>
              <w:tabs>
                <w:tab w:val="clear" w:pos="1418"/>
                <w:tab w:val="left" w:pos="709"/>
                <w:tab w:val="left" w:pos="1276"/>
              </w:tabs>
              <w:jc w:val="center"/>
              <w:rPr>
                <w:b w:val="0"/>
                <w:sz w:val="18"/>
                <w:szCs w:val="18"/>
              </w:rPr>
            </w:pPr>
            <w:r>
              <w:rPr>
                <w:b w:val="0"/>
                <w:sz w:val="18"/>
                <w:szCs w:val="18"/>
              </w:rPr>
              <w:t>019</w:t>
            </w:r>
          </w:p>
        </w:tc>
        <w:tc>
          <w:tcPr>
            <w:tcW w:w="1275"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1228"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r>
      <w:tr w:rsidR="00D43374" w:rsidTr="00891DBB">
        <w:tblPrEx>
          <w:tblCellMar>
            <w:top w:w="0" w:type="dxa"/>
            <w:bottom w:w="0" w:type="dxa"/>
          </w:tblCellMar>
        </w:tblPrEx>
        <w:trPr>
          <w:trHeight w:val="45"/>
        </w:trPr>
        <w:tc>
          <w:tcPr>
            <w:tcW w:w="6024" w:type="dxa"/>
          </w:tcPr>
          <w:p w:rsidR="00D43374" w:rsidRDefault="00D43374" w:rsidP="00891DBB">
            <w:pPr>
              <w:pStyle w:val="BodyText21"/>
              <w:tabs>
                <w:tab w:val="clear" w:pos="1418"/>
                <w:tab w:val="left" w:pos="709"/>
                <w:tab w:val="left" w:pos="1276"/>
              </w:tabs>
              <w:rPr>
                <w:b w:val="0"/>
                <w:sz w:val="18"/>
                <w:szCs w:val="18"/>
              </w:rPr>
            </w:pPr>
            <w:r>
              <w:rPr>
                <w:b w:val="0"/>
                <w:sz w:val="18"/>
                <w:szCs w:val="18"/>
              </w:rPr>
              <w:t>Obstarávaný dlhodobý hmotný majetok (042)</w:t>
            </w:r>
          </w:p>
        </w:tc>
        <w:tc>
          <w:tcPr>
            <w:tcW w:w="709" w:type="dxa"/>
          </w:tcPr>
          <w:p w:rsidR="00D43374" w:rsidRDefault="00D43374" w:rsidP="00891DBB">
            <w:pPr>
              <w:pStyle w:val="BodyText21"/>
              <w:tabs>
                <w:tab w:val="clear" w:pos="1418"/>
                <w:tab w:val="left" w:pos="709"/>
                <w:tab w:val="left" w:pos="1276"/>
              </w:tabs>
              <w:jc w:val="center"/>
              <w:rPr>
                <w:b w:val="0"/>
                <w:sz w:val="18"/>
                <w:szCs w:val="18"/>
              </w:rPr>
            </w:pPr>
            <w:r>
              <w:rPr>
                <w:b w:val="0"/>
                <w:sz w:val="18"/>
                <w:szCs w:val="18"/>
              </w:rPr>
              <w:t>020</w:t>
            </w:r>
          </w:p>
        </w:tc>
        <w:tc>
          <w:tcPr>
            <w:tcW w:w="1275"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c>
          <w:tcPr>
            <w:tcW w:w="1228" w:type="dxa"/>
          </w:tcPr>
          <w:p w:rsidR="00D43374" w:rsidRDefault="00D43374" w:rsidP="00891DBB">
            <w:pPr>
              <w:pStyle w:val="BodyText21"/>
              <w:tabs>
                <w:tab w:val="clear" w:pos="1418"/>
                <w:tab w:val="left" w:pos="709"/>
                <w:tab w:val="left" w:pos="1276"/>
              </w:tabs>
              <w:jc w:val="right"/>
              <w:rPr>
                <w:b w:val="0"/>
                <w:sz w:val="18"/>
                <w:szCs w:val="18"/>
              </w:rPr>
            </w:pPr>
            <w:r>
              <w:rPr>
                <w:b w:val="0"/>
                <w:sz w:val="18"/>
                <w:szCs w:val="18"/>
              </w:rPr>
              <w:t>0</w:t>
            </w:r>
          </w:p>
        </w:tc>
      </w:tr>
      <w:tr w:rsidR="00D43374" w:rsidTr="00891DBB">
        <w:tblPrEx>
          <w:tblCellMar>
            <w:top w:w="0" w:type="dxa"/>
            <w:bottom w:w="0" w:type="dxa"/>
          </w:tblCellMar>
        </w:tblPrEx>
        <w:trPr>
          <w:trHeight w:val="45"/>
        </w:trPr>
        <w:tc>
          <w:tcPr>
            <w:tcW w:w="6024" w:type="dxa"/>
          </w:tcPr>
          <w:p w:rsidR="00D43374" w:rsidRDefault="00D43374" w:rsidP="00891DBB">
            <w:pPr>
              <w:pStyle w:val="BodyText21"/>
              <w:tabs>
                <w:tab w:val="clear" w:pos="1418"/>
                <w:tab w:val="left" w:pos="709"/>
                <w:tab w:val="left" w:pos="1276"/>
              </w:tabs>
              <w:rPr>
                <w:b w:val="0"/>
                <w:sz w:val="18"/>
                <w:szCs w:val="18"/>
              </w:rPr>
            </w:pPr>
            <w:r>
              <w:rPr>
                <w:b w:val="0"/>
                <w:sz w:val="18"/>
                <w:szCs w:val="18"/>
              </w:rPr>
              <w:t>Poskytnuté preddavky na dlhodobý hmotný majetok (052)</w:t>
            </w:r>
          </w:p>
        </w:tc>
        <w:tc>
          <w:tcPr>
            <w:tcW w:w="709" w:type="dxa"/>
          </w:tcPr>
          <w:p w:rsidR="00D43374" w:rsidRDefault="00D43374" w:rsidP="00891DBB">
            <w:pPr>
              <w:pStyle w:val="BodyText21"/>
              <w:tabs>
                <w:tab w:val="clear" w:pos="1418"/>
                <w:tab w:val="left" w:pos="709"/>
                <w:tab w:val="left" w:pos="1276"/>
              </w:tabs>
              <w:jc w:val="center"/>
              <w:rPr>
                <w:b w:val="0"/>
                <w:sz w:val="18"/>
                <w:szCs w:val="18"/>
              </w:rPr>
            </w:pPr>
            <w:r>
              <w:rPr>
                <w:b w:val="0"/>
                <w:sz w:val="18"/>
                <w:szCs w:val="18"/>
              </w:rPr>
              <w:t>021</w:t>
            </w:r>
          </w:p>
        </w:tc>
        <w:tc>
          <w:tcPr>
            <w:tcW w:w="1275" w:type="dxa"/>
          </w:tcPr>
          <w:p w:rsidR="00D43374" w:rsidRDefault="00D43374" w:rsidP="00891DBB">
            <w:pPr>
              <w:pStyle w:val="BodyText21"/>
              <w:tabs>
                <w:tab w:val="left" w:pos="709"/>
                <w:tab w:val="left" w:pos="1276"/>
              </w:tabs>
              <w:jc w:val="right"/>
              <w:rPr>
                <w:b w:val="0"/>
                <w:sz w:val="18"/>
                <w:szCs w:val="18"/>
              </w:rPr>
            </w:pPr>
            <w:r>
              <w:rPr>
                <w:b w:val="0"/>
                <w:sz w:val="18"/>
                <w:szCs w:val="18"/>
              </w:rPr>
              <w:t>0</w:t>
            </w:r>
          </w:p>
        </w:tc>
        <w:tc>
          <w:tcPr>
            <w:tcW w:w="1228" w:type="dxa"/>
          </w:tcPr>
          <w:p w:rsidR="00D43374" w:rsidRDefault="00D43374" w:rsidP="00891DBB">
            <w:pPr>
              <w:pStyle w:val="BodyText21"/>
              <w:tabs>
                <w:tab w:val="left" w:pos="709"/>
                <w:tab w:val="left" w:pos="1276"/>
              </w:tabs>
              <w:jc w:val="right"/>
              <w:rPr>
                <w:b w:val="0"/>
                <w:sz w:val="18"/>
                <w:szCs w:val="18"/>
              </w:rPr>
            </w:pPr>
            <w:r>
              <w:rPr>
                <w:b w:val="0"/>
                <w:sz w:val="18"/>
                <w:szCs w:val="18"/>
              </w:rPr>
              <w:t>0</w:t>
            </w:r>
          </w:p>
        </w:tc>
      </w:tr>
      <w:tr w:rsidR="00D43374" w:rsidTr="00891DBB">
        <w:tblPrEx>
          <w:tblCellMar>
            <w:top w:w="0" w:type="dxa"/>
            <w:bottom w:w="0" w:type="dxa"/>
          </w:tblCellMar>
        </w:tblPrEx>
        <w:trPr>
          <w:trHeight w:val="45"/>
        </w:trPr>
        <w:tc>
          <w:tcPr>
            <w:tcW w:w="6024" w:type="dxa"/>
          </w:tcPr>
          <w:p w:rsidR="00D43374" w:rsidRDefault="00D43374" w:rsidP="00891DBB">
            <w:pPr>
              <w:pStyle w:val="BodyText21"/>
              <w:tabs>
                <w:tab w:val="clear" w:pos="1418"/>
                <w:tab w:val="left" w:pos="709"/>
                <w:tab w:val="left" w:pos="1276"/>
              </w:tabs>
              <w:rPr>
                <w:b w:val="0"/>
                <w:sz w:val="18"/>
                <w:szCs w:val="18"/>
              </w:rPr>
            </w:pPr>
            <w:r>
              <w:rPr>
                <w:b w:val="0"/>
                <w:sz w:val="18"/>
                <w:szCs w:val="18"/>
              </w:rPr>
              <w:t>Opravná položka k nadobudnutému majetku</w:t>
            </w:r>
          </w:p>
        </w:tc>
        <w:tc>
          <w:tcPr>
            <w:tcW w:w="709" w:type="dxa"/>
          </w:tcPr>
          <w:p w:rsidR="00D43374" w:rsidRDefault="00D43374" w:rsidP="00891DBB">
            <w:pPr>
              <w:pStyle w:val="BodyText21"/>
              <w:tabs>
                <w:tab w:val="clear" w:pos="1418"/>
                <w:tab w:val="left" w:pos="709"/>
                <w:tab w:val="left" w:pos="1276"/>
              </w:tabs>
              <w:jc w:val="center"/>
              <w:rPr>
                <w:b w:val="0"/>
                <w:sz w:val="18"/>
                <w:szCs w:val="18"/>
              </w:rPr>
            </w:pPr>
            <w:r>
              <w:rPr>
                <w:b w:val="0"/>
                <w:sz w:val="18"/>
                <w:szCs w:val="18"/>
              </w:rPr>
              <w:t>022</w:t>
            </w:r>
          </w:p>
        </w:tc>
        <w:tc>
          <w:tcPr>
            <w:tcW w:w="1275" w:type="dxa"/>
          </w:tcPr>
          <w:p w:rsidR="00D43374" w:rsidRDefault="00D43374" w:rsidP="00891DBB">
            <w:pPr>
              <w:pStyle w:val="BodyText21"/>
              <w:tabs>
                <w:tab w:val="left" w:pos="709"/>
                <w:tab w:val="left" w:pos="1276"/>
              </w:tabs>
              <w:jc w:val="right"/>
              <w:rPr>
                <w:b w:val="0"/>
                <w:sz w:val="18"/>
                <w:szCs w:val="18"/>
              </w:rPr>
            </w:pPr>
            <w:r>
              <w:rPr>
                <w:b w:val="0"/>
                <w:sz w:val="18"/>
                <w:szCs w:val="18"/>
              </w:rPr>
              <w:t>0</w:t>
            </w:r>
          </w:p>
        </w:tc>
        <w:tc>
          <w:tcPr>
            <w:tcW w:w="1228" w:type="dxa"/>
          </w:tcPr>
          <w:p w:rsidR="00D43374" w:rsidRDefault="00D43374" w:rsidP="00891DBB">
            <w:pPr>
              <w:pStyle w:val="BodyText21"/>
              <w:tabs>
                <w:tab w:val="left" w:pos="709"/>
                <w:tab w:val="left" w:pos="1276"/>
              </w:tabs>
              <w:jc w:val="right"/>
              <w:rPr>
                <w:b w:val="0"/>
                <w:sz w:val="18"/>
                <w:szCs w:val="18"/>
              </w:rPr>
            </w:pPr>
            <w:r>
              <w:rPr>
                <w:b w:val="0"/>
                <w:sz w:val="18"/>
                <w:szCs w:val="18"/>
              </w:rPr>
              <w:t>0</w:t>
            </w:r>
          </w:p>
        </w:tc>
      </w:tr>
      <w:tr w:rsidR="00D43374" w:rsidTr="00891DBB">
        <w:tblPrEx>
          <w:tblCellMar>
            <w:top w:w="0" w:type="dxa"/>
            <w:bottom w:w="0" w:type="dxa"/>
          </w:tblCellMar>
        </w:tblPrEx>
        <w:trPr>
          <w:trHeight w:val="45"/>
        </w:trPr>
        <w:tc>
          <w:tcPr>
            <w:tcW w:w="6024" w:type="dxa"/>
          </w:tcPr>
          <w:p w:rsidR="00D43374" w:rsidRDefault="00D43374" w:rsidP="00891DBB">
            <w:pPr>
              <w:pStyle w:val="BodyText21"/>
              <w:tabs>
                <w:tab w:val="clear" w:pos="1418"/>
                <w:tab w:val="left" w:pos="709"/>
                <w:tab w:val="left" w:pos="1276"/>
              </w:tabs>
              <w:rPr>
                <w:b w:val="0"/>
                <w:sz w:val="18"/>
                <w:szCs w:val="18"/>
              </w:rPr>
            </w:pPr>
            <w:r>
              <w:rPr>
                <w:b w:val="0"/>
                <w:sz w:val="18"/>
                <w:szCs w:val="18"/>
              </w:rPr>
              <w:t>Dlhodobý finančný majetok (r.024 až 031)</w:t>
            </w:r>
          </w:p>
        </w:tc>
        <w:tc>
          <w:tcPr>
            <w:tcW w:w="709" w:type="dxa"/>
          </w:tcPr>
          <w:p w:rsidR="00D43374" w:rsidRDefault="00D43374" w:rsidP="00891DBB">
            <w:pPr>
              <w:pStyle w:val="BodyText21"/>
              <w:tabs>
                <w:tab w:val="clear" w:pos="1418"/>
                <w:tab w:val="left" w:pos="709"/>
                <w:tab w:val="left" w:pos="1276"/>
              </w:tabs>
              <w:jc w:val="center"/>
              <w:rPr>
                <w:b w:val="0"/>
                <w:sz w:val="18"/>
                <w:szCs w:val="18"/>
              </w:rPr>
            </w:pPr>
            <w:r>
              <w:rPr>
                <w:b w:val="0"/>
                <w:sz w:val="18"/>
                <w:szCs w:val="18"/>
              </w:rPr>
              <w:t>023</w:t>
            </w:r>
          </w:p>
        </w:tc>
        <w:tc>
          <w:tcPr>
            <w:tcW w:w="1275" w:type="dxa"/>
          </w:tcPr>
          <w:p w:rsidR="00D43374" w:rsidRDefault="00D43374" w:rsidP="00891DBB">
            <w:pPr>
              <w:pStyle w:val="BodyText21"/>
              <w:tabs>
                <w:tab w:val="left" w:pos="709"/>
                <w:tab w:val="left" w:pos="1276"/>
              </w:tabs>
              <w:jc w:val="right"/>
              <w:rPr>
                <w:b w:val="0"/>
                <w:sz w:val="18"/>
                <w:szCs w:val="18"/>
              </w:rPr>
            </w:pPr>
            <w:r>
              <w:rPr>
                <w:b w:val="0"/>
                <w:sz w:val="18"/>
                <w:szCs w:val="18"/>
              </w:rPr>
              <w:t>0</w:t>
            </w:r>
          </w:p>
        </w:tc>
        <w:tc>
          <w:tcPr>
            <w:tcW w:w="1228" w:type="dxa"/>
          </w:tcPr>
          <w:p w:rsidR="00D43374" w:rsidRDefault="00D43374" w:rsidP="00891DBB">
            <w:pPr>
              <w:pStyle w:val="BodyText21"/>
              <w:tabs>
                <w:tab w:val="left" w:pos="709"/>
                <w:tab w:val="left" w:pos="1276"/>
              </w:tabs>
              <w:jc w:val="right"/>
              <w:rPr>
                <w:b w:val="0"/>
                <w:sz w:val="18"/>
                <w:szCs w:val="18"/>
              </w:rPr>
            </w:pPr>
            <w:r>
              <w:rPr>
                <w:b w:val="0"/>
                <w:sz w:val="18"/>
                <w:szCs w:val="18"/>
              </w:rPr>
              <w:t>0</w:t>
            </w:r>
          </w:p>
        </w:tc>
      </w:tr>
      <w:tr w:rsidR="00D43374" w:rsidTr="00891DBB">
        <w:tblPrEx>
          <w:tblCellMar>
            <w:top w:w="0" w:type="dxa"/>
            <w:bottom w:w="0" w:type="dxa"/>
          </w:tblCellMar>
        </w:tblPrEx>
        <w:trPr>
          <w:trHeight w:val="45"/>
        </w:trPr>
        <w:tc>
          <w:tcPr>
            <w:tcW w:w="6024" w:type="dxa"/>
          </w:tcPr>
          <w:p w:rsidR="00D43374" w:rsidRDefault="00D43374" w:rsidP="00891DBB">
            <w:pPr>
              <w:pStyle w:val="BodyText21"/>
              <w:tabs>
                <w:tab w:val="clear" w:pos="1418"/>
                <w:tab w:val="left" w:pos="709"/>
                <w:tab w:val="left" w:pos="1276"/>
              </w:tabs>
              <w:rPr>
                <w:b w:val="0"/>
                <w:sz w:val="18"/>
                <w:szCs w:val="18"/>
              </w:rPr>
            </w:pPr>
            <w:r>
              <w:rPr>
                <w:b w:val="0"/>
                <w:sz w:val="18"/>
                <w:szCs w:val="18"/>
              </w:rPr>
              <w:t>Podielové cenné papiere a podiely v ovládanej osobe (061)-096A</w:t>
            </w:r>
          </w:p>
        </w:tc>
        <w:tc>
          <w:tcPr>
            <w:tcW w:w="709" w:type="dxa"/>
          </w:tcPr>
          <w:p w:rsidR="00D43374" w:rsidRDefault="00D43374" w:rsidP="00891DBB">
            <w:pPr>
              <w:pStyle w:val="BodyText21"/>
              <w:tabs>
                <w:tab w:val="clear" w:pos="1418"/>
                <w:tab w:val="left" w:pos="709"/>
                <w:tab w:val="left" w:pos="1276"/>
              </w:tabs>
              <w:jc w:val="center"/>
              <w:rPr>
                <w:b w:val="0"/>
                <w:sz w:val="18"/>
                <w:szCs w:val="18"/>
              </w:rPr>
            </w:pPr>
            <w:r>
              <w:rPr>
                <w:b w:val="0"/>
                <w:sz w:val="18"/>
                <w:szCs w:val="18"/>
              </w:rPr>
              <w:t>024</w:t>
            </w:r>
          </w:p>
        </w:tc>
        <w:tc>
          <w:tcPr>
            <w:tcW w:w="1275" w:type="dxa"/>
          </w:tcPr>
          <w:p w:rsidR="00D43374" w:rsidRDefault="00D43374" w:rsidP="00891DBB">
            <w:pPr>
              <w:pStyle w:val="BodyText21"/>
              <w:tabs>
                <w:tab w:val="left" w:pos="709"/>
                <w:tab w:val="left" w:pos="1276"/>
              </w:tabs>
              <w:jc w:val="right"/>
              <w:rPr>
                <w:b w:val="0"/>
                <w:sz w:val="18"/>
                <w:szCs w:val="18"/>
              </w:rPr>
            </w:pPr>
            <w:r>
              <w:rPr>
                <w:b w:val="0"/>
                <w:sz w:val="18"/>
                <w:szCs w:val="18"/>
              </w:rPr>
              <w:t>0</w:t>
            </w:r>
          </w:p>
        </w:tc>
        <w:tc>
          <w:tcPr>
            <w:tcW w:w="1228" w:type="dxa"/>
          </w:tcPr>
          <w:p w:rsidR="00D43374" w:rsidRDefault="00D43374" w:rsidP="00891DBB">
            <w:pPr>
              <w:pStyle w:val="BodyText21"/>
              <w:tabs>
                <w:tab w:val="left" w:pos="709"/>
                <w:tab w:val="left" w:pos="1276"/>
              </w:tabs>
              <w:jc w:val="right"/>
              <w:rPr>
                <w:b w:val="0"/>
                <w:sz w:val="18"/>
                <w:szCs w:val="18"/>
              </w:rPr>
            </w:pPr>
            <w:r>
              <w:rPr>
                <w:b w:val="0"/>
                <w:sz w:val="18"/>
                <w:szCs w:val="18"/>
              </w:rPr>
              <w:t>0</w:t>
            </w:r>
          </w:p>
        </w:tc>
      </w:tr>
    </w:tbl>
    <w:p w:rsidR="00D43374" w:rsidRDefault="00D43374" w:rsidP="00D43374">
      <w:pPr>
        <w:pStyle w:val="Zkladntext"/>
        <w:rPr>
          <w:sz w:val="22"/>
          <w:szCs w:val="22"/>
        </w:rPr>
      </w:pPr>
    </w:p>
    <w:p w:rsidR="00D43374" w:rsidRDefault="00D43374" w:rsidP="00D43374">
      <w:pPr>
        <w:pStyle w:val="Zkladntext"/>
        <w:outlineLvl w:val="0"/>
        <w:rPr>
          <w:b/>
          <w:sz w:val="22"/>
          <w:szCs w:val="22"/>
        </w:rPr>
      </w:pPr>
      <w:r>
        <w:rPr>
          <w:b/>
          <w:sz w:val="22"/>
          <w:szCs w:val="22"/>
        </w:rPr>
        <w:t>Údaje o zákazkovej výrobe</w:t>
      </w:r>
    </w:p>
    <w:p w:rsidR="00D43374" w:rsidRDefault="00D43374" w:rsidP="00D43374">
      <w:pPr>
        <w:pStyle w:val="Zkladntext"/>
        <w:rPr>
          <w:sz w:val="22"/>
          <w:szCs w:val="22"/>
        </w:rPr>
      </w:pPr>
      <w:r>
        <w:rPr>
          <w:sz w:val="22"/>
          <w:szCs w:val="22"/>
        </w:rPr>
        <w:t>Spoločnosť nevykonáva zákazkovú výrobu.</w:t>
      </w:r>
    </w:p>
    <w:p w:rsidR="00D43374" w:rsidRDefault="00D43374" w:rsidP="00D43374">
      <w:pPr>
        <w:pStyle w:val="Zkladntext"/>
        <w:rPr>
          <w:sz w:val="22"/>
          <w:szCs w:val="22"/>
        </w:rPr>
      </w:pPr>
    </w:p>
    <w:p w:rsidR="00D43374" w:rsidRDefault="00D43374" w:rsidP="00D43374">
      <w:pPr>
        <w:pStyle w:val="Zkladntext"/>
        <w:outlineLvl w:val="0"/>
        <w:rPr>
          <w:b/>
          <w:sz w:val="22"/>
          <w:szCs w:val="22"/>
        </w:rPr>
      </w:pPr>
      <w:r>
        <w:rPr>
          <w:b/>
          <w:sz w:val="22"/>
          <w:szCs w:val="22"/>
        </w:rPr>
        <w:t>Zmena metódy oceňovania</w:t>
      </w:r>
    </w:p>
    <w:p w:rsidR="00D43374" w:rsidRDefault="00D43374" w:rsidP="00D43374">
      <w:pPr>
        <w:pStyle w:val="Zkladntext"/>
      </w:pPr>
      <w:r>
        <w:t>V priebehu roka 201</w:t>
      </w:r>
      <w:r w:rsidR="00835F1D">
        <w:t>5</w:t>
      </w:r>
      <w:r>
        <w:t xml:space="preserve"> ne</w:t>
      </w:r>
      <w:bookmarkStart w:id="25" w:name="_Toc530739904"/>
      <w:r>
        <w:t>došlo k zmene oceňovania zásob.</w:t>
      </w:r>
    </w:p>
    <w:p w:rsidR="00D43374" w:rsidRDefault="00D43374" w:rsidP="00D43374">
      <w:pPr>
        <w:pStyle w:val="Zkladntext"/>
      </w:pPr>
    </w:p>
    <w:p w:rsidR="00D43374" w:rsidRDefault="00D43374" w:rsidP="00D43374">
      <w:pPr>
        <w:pStyle w:val="Zkladntext"/>
        <w:rPr>
          <w:b/>
          <w:bCs/>
        </w:rPr>
      </w:pPr>
      <w:r>
        <w:rPr>
          <w:b/>
          <w:bCs/>
        </w:rPr>
        <w:t>Pohľadávky</w:t>
      </w:r>
      <w:bookmarkEnd w:id="25"/>
    </w:p>
    <w:p w:rsidR="00D43374" w:rsidRDefault="00D43374" w:rsidP="00D43374">
      <w:pPr>
        <w:pStyle w:val="Zkladntext"/>
        <w:rPr>
          <w:sz w:val="22"/>
        </w:rPr>
      </w:pPr>
      <w:bookmarkStart w:id="26" w:name="_Toc530739905"/>
      <w:r>
        <w:rPr>
          <w:sz w:val="22"/>
        </w:rPr>
        <w:t>Spoločnosť netvorila opravnú položku k pohľadávkam, nakoľko tieto nie sú rizikové.</w:t>
      </w:r>
    </w:p>
    <w:p w:rsidR="00D43374" w:rsidRDefault="00D43374" w:rsidP="00D43374">
      <w:pPr>
        <w:pStyle w:val="Zkladntext"/>
        <w:rPr>
          <w:sz w:val="22"/>
        </w:rPr>
      </w:pPr>
    </w:p>
    <w:p w:rsidR="00D43374" w:rsidRDefault="00D43374" w:rsidP="00D43374">
      <w:pPr>
        <w:pStyle w:val="Zkladntext"/>
        <w:rPr>
          <w:sz w:val="22"/>
        </w:rPr>
      </w:pPr>
      <w:r>
        <w:rPr>
          <w:sz w:val="22"/>
        </w:rPr>
        <w:lastRenderedPageBreak/>
        <w:t>Najväčšie pohľadávky vedené na účte 311</w:t>
      </w:r>
      <w:r w:rsidR="00A7167E">
        <w:rPr>
          <w:sz w:val="22"/>
        </w:rPr>
        <w:t>0</w:t>
      </w:r>
      <w:r>
        <w:rPr>
          <w:sz w:val="22"/>
        </w:rPr>
        <w:t>03 voči zdravotnej  poisťovni Dôvera Komárno</w:t>
      </w:r>
    </w:p>
    <w:p w:rsidR="00D43374" w:rsidRDefault="00D43374" w:rsidP="00D43374">
      <w:pPr>
        <w:pStyle w:val="Zkladntext"/>
        <w:rPr>
          <w:b/>
          <w:bCs/>
          <w:sz w:val="22"/>
        </w:rPr>
      </w:pPr>
      <w:r>
        <w:rPr>
          <w:sz w:val="22"/>
        </w:rPr>
        <w:t>V sume 4</w:t>
      </w:r>
      <w:r w:rsidR="00835F1D">
        <w:rPr>
          <w:sz w:val="22"/>
        </w:rPr>
        <w:t>225,93</w:t>
      </w:r>
      <w:r>
        <w:rPr>
          <w:sz w:val="22"/>
        </w:rPr>
        <w:t xml:space="preserve"> Eur.</w:t>
      </w:r>
    </w:p>
    <w:p w:rsidR="00D43374" w:rsidRDefault="00D43374" w:rsidP="00D43374">
      <w:pPr>
        <w:pStyle w:val="Zkladntext"/>
        <w:rPr>
          <w:sz w:val="22"/>
        </w:rPr>
      </w:pPr>
      <w:r>
        <w:rPr>
          <w:sz w:val="22"/>
        </w:rPr>
        <w:t>Veková štruktúra pohľadávok je uvedená v nasledujúcej tabuľke:</w:t>
      </w:r>
    </w:p>
    <w:bookmarkStart w:id="27" w:name="_MON_1066668167"/>
    <w:bookmarkStart w:id="28" w:name="_MON_1066668190"/>
    <w:bookmarkStart w:id="29" w:name="_MON_1066668295"/>
    <w:bookmarkStart w:id="30" w:name="_MON_1066668342"/>
    <w:bookmarkStart w:id="31" w:name="_MON_1066749492"/>
    <w:bookmarkStart w:id="32" w:name="_MON_1094479804"/>
    <w:bookmarkStart w:id="33" w:name="_MON_1122618066"/>
    <w:bookmarkStart w:id="34" w:name="_MON_1122618070"/>
    <w:bookmarkStart w:id="35" w:name="_MON_1122730084"/>
    <w:bookmarkStart w:id="36" w:name="_MON_1127126666"/>
    <w:bookmarkStart w:id="37" w:name="_MON_1139640899"/>
    <w:bookmarkStart w:id="38" w:name="_MON_1139641484"/>
    <w:bookmarkStart w:id="39" w:name="_MON_1139641587"/>
    <w:bookmarkStart w:id="40" w:name="_MON_1139641653"/>
    <w:bookmarkStart w:id="41" w:name="_MON_1139641667"/>
    <w:bookmarkStart w:id="42" w:name="_MON_1137354548"/>
    <w:bookmarkStart w:id="43" w:name="_MON_1137355048"/>
    <w:bookmarkStart w:id="44" w:name="_MON_1137355114"/>
    <w:bookmarkStart w:id="45" w:name="_MON_1170764243"/>
    <w:bookmarkStart w:id="46" w:name="_MON_1170764893"/>
    <w:bookmarkStart w:id="47" w:name="_MON_1170765252"/>
    <w:bookmarkStart w:id="48" w:name="_MON_1170765394"/>
    <w:bookmarkStart w:id="49" w:name="_MON_1330620441"/>
    <w:bookmarkStart w:id="50" w:name="_MON_1361862068"/>
    <w:bookmarkStart w:id="51" w:name="_MON_1394303666"/>
    <w:bookmarkStart w:id="52" w:name="_MON_1425733244"/>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rsidR="00D43374" w:rsidRDefault="00835F1D" w:rsidP="00D43374">
      <w:pPr>
        <w:pStyle w:val="Zkladntext"/>
        <w:rPr>
          <w:sz w:val="22"/>
        </w:rPr>
      </w:pPr>
      <w:r>
        <w:rPr>
          <w:sz w:val="22"/>
        </w:rPr>
        <w:object w:dxaOrig="7671" w:dyaOrig="1485">
          <v:shape id="_x0000_i1026" type="#_x0000_t75" style="width:383.25pt;height:76.5pt" o:ole="" fillcolor="window">
            <v:imagedata r:id="rId7" o:title=""/>
          </v:shape>
          <o:OLEObject Type="Embed" ProgID="Excel.Sheet.8" ShapeID="_x0000_i1026" DrawAspect="Content" ObjectID="_1528545171" r:id="rId8"/>
        </w:object>
      </w:r>
    </w:p>
    <w:p w:rsidR="00D43374" w:rsidRDefault="00D43374" w:rsidP="00D43374">
      <w:pPr>
        <w:pStyle w:val="Zkladntext"/>
        <w:rPr>
          <w:sz w:val="22"/>
        </w:rPr>
      </w:pPr>
      <w:r>
        <w:rPr>
          <w:sz w:val="22"/>
        </w:rPr>
        <w:t>Spoločnosť nemá pohľadávky kryté záložným právom.</w:t>
      </w:r>
    </w:p>
    <w:p w:rsidR="00D43374" w:rsidRDefault="00D43374" w:rsidP="00D43374">
      <w:pPr>
        <w:pStyle w:val="Nadpis2"/>
        <w:jc w:val="left"/>
        <w:rPr>
          <w:sz w:val="22"/>
          <w:szCs w:val="22"/>
        </w:rPr>
      </w:pPr>
    </w:p>
    <w:p w:rsidR="00D43374" w:rsidRDefault="00D43374" w:rsidP="00D43374">
      <w:pPr>
        <w:pStyle w:val="Nadpis2"/>
        <w:jc w:val="left"/>
        <w:rPr>
          <w:sz w:val="22"/>
          <w:szCs w:val="22"/>
        </w:rPr>
      </w:pPr>
      <w:r>
        <w:rPr>
          <w:sz w:val="22"/>
          <w:szCs w:val="22"/>
        </w:rPr>
        <w:t>Finančné účty</w:t>
      </w:r>
      <w:bookmarkEnd w:id="26"/>
    </w:p>
    <w:p w:rsidR="00D43374" w:rsidRDefault="00D43374" w:rsidP="00D43374">
      <w:pPr>
        <w:pStyle w:val="Zkladntext"/>
        <w:rPr>
          <w:sz w:val="22"/>
          <w:szCs w:val="22"/>
        </w:rPr>
      </w:pPr>
      <w:r>
        <w:rPr>
          <w:sz w:val="22"/>
          <w:szCs w:val="22"/>
        </w:rPr>
        <w:t>Ako finančné účty sú vykázané peniaze v pokladnici, účty v bankách. Účtami v bankách môže Spoločnosť voľne disponovať.</w:t>
      </w:r>
    </w:p>
    <w:p w:rsidR="00D43374" w:rsidRDefault="00D43374" w:rsidP="00D43374">
      <w:pPr>
        <w:pStyle w:val="Nadpis2"/>
        <w:jc w:val="left"/>
        <w:rPr>
          <w:sz w:val="22"/>
          <w:szCs w:val="22"/>
        </w:rPr>
      </w:pPr>
    </w:p>
    <w:p w:rsidR="00D43374" w:rsidRDefault="00D43374" w:rsidP="00D43374">
      <w:pPr>
        <w:pStyle w:val="Nadpis2"/>
        <w:jc w:val="left"/>
        <w:rPr>
          <w:sz w:val="22"/>
          <w:szCs w:val="22"/>
        </w:rPr>
      </w:pPr>
      <w:r>
        <w:rPr>
          <w:sz w:val="22"/>
          <w:szCs w:val="22"/>
        </w:rPr>
        <w:t>Krátkodobý finančný majetok</w:t>
      </w:r>
    </w:p>
    <w:p w:rsidR="00D43374" w:rsidRDefault="00D43374" w:rsidP="00D43374">
      <w:pPr>
        <w:pStyle w:val="Zkladntext"/>
        <w:ind w:left="360" w:hanging="360"/>
        <w:outlineLvl w:val="0"/>
        <w:rPr>
          <w:sz w:val="22"/>
          <w:szCs w:val="22"/>
        </w:rPr>
      </w:pPr>
      <w:r>
        <w:rPr>
          <w:sz w:val="22"/>
          <w:szCs w:val="22"/>
        </w:rPr>
        <w:t>Spoločnosť vykazuje k 31. 12. 201</w:t>
      </w:r>
      <w:r w:rsidR="00835F1D">
        <w:rPr>
          <w:sz w:val="22"/>
          <w:szCs w:val="22"/>
        </w:rPr>
        <w:t>5</w:t>
      </w:r>
      <w:r>
        <w:rPr>
          <w:sz w:val="22"/>
          <w:szCs w:val="22"/>
        </w:rPr>
        <w:t xml:space="preserve">  krátkodobý finančný majetok vo výške</w:t>
      </w:r>
      <w:r w:rsidR="00835F1D">
        <w:rPr>
          <w:sz w:val="22"/>
          <w:szCs w:val="22"/>
        </w:rPr>
        <w:t xml:space="preserve"> 6299,</w:t>
      </w:r>
      <w:r>
        <w:rPr>
          <w:sz w:val="22"/>
          <w:szCs w:val="22"/>
        </w:rPr>
        <w:t>00 Eur</w:t>
      </w:r>
    </w:p>
    <w:p w:rsidR="00D43374" w:rsidRDefault="00D43374" w:rsidP="00D43374">
      <w:pPr>
        <w:pStyle w:val="Nadpis2"/>
        <w:jc w:val="left"/>
        <w:rPr>
          <w:sz w:val="22"/>
          <w:szCs w:val="22"/>
        </w:rPr>
      </w:pPr>
      <w:bookmarkStart w:id="53" w:name="_Toc530739906"/>
    </w:p>
    <w:p w:rsidR="00D43374" w:rsidRDefault="00D43374" w:rsidP="00D43374">
      <w:pPr>
        <w:pStyle w:val="Nadpis2"/>
        <w:jc w:val="left"/>
        <w:rPr>
          <w:sz w:val="22"/>
          <w:szCs w:val="22"/>
        </w:rPr>
      </w:pPr>
      <w:r>
        <w:rPr>
          <w:sz w:val="22"/>
          <w:szCs w:val="22"/>
        </w:rPr>
        <w:t>Časové rozlíšenie</w:t>
      </w:r>
      <w:bookmarkEnd w:id="53"/>
    </w:p>
    <w:p w:rsidR="00D43374" w:rsidRDefault="00D43374" w:rsidP="00D43374">
      <w:pPr>
        <w:pStyle w:val="Zkladntext"/>
        <w:rPr>
          <w:sz w:val="22"/>
        </w:rPr>
      </w:pPr>
      <w:r>
        <w:rPr>
          <w:sz w:val="22"/>
        </w:rPr>
        <w:t>Ide o tieto položky:</w:t>
      </w:r>
    </w:p>
    <w:p w:rsidR="00D43374" w:rsidRDefault="00D43374" w:rsidP="00D43374">
      <w:pPr>
        <w:pStyle w:val="Zkladntext"/>
        <w:rPr>
          <w:sz w:val="22"/>
        </w:rPr>
      </w:pPr>
      <w:r>
        <w:rPr>
          <w:sz w:val="22"/>
        </w:rPr>
        <w:t>3810</w:t>
      </w:r>
      <w:r w:rsidR="00A7167E">
        <w:rPr>
          <w:sz w:val="22"/>
        </w:rPr>
        <w:t>0</w:t>
      </w:r>
      <w:r>
        <w:rPr>
          <w:sz w:val="22"/>
        </w:rPr>
        <w:t xml:space="preserve">6         134,25 Eur    - </w:t>
      </w:r>
      <w:proofErr w:type="spellStart"/>
      <w:r>
        <w:rPr>
          <w:sz w:val="22"/>
        </w:rPr>
        <w:t>Medicom</w:t>
      </w:r>
      <w:proofErr w:type="spellEnd"/>
      <w:r>
        <w:rPr>
          <w:sz w:val="22"/>
        </w:rPr>
        <w:t xml:space="preserve"> licencia na rok 201</w:t>
      </w:r>
      <w:r w:rsidR="00835F1D">
        <w:rPr>
          <w:sz w:val="22"/>
        </w:rPr>
        <w:t>6</w:t>
      </w:r>
    </w:p>
    <w:p w:rsidR="00A7167E" w:rsidRDefault="00A7167E" w:rsidP="00D43374">
      <w:pPr>
        <w:pStyle w:val="Zkladntext"/>
        <w:rPr>
          <w:sz w:val="22"/>
        </w:rPr>
      </w:pPr>
      <w:r>
        <w:rPr>
          <w:sz w:val="22"/>
        </w:rPr>
        <w:t xml:space="preserve">381007           25,50 Eur    - </w:t>
      </w:r>
      <w:proofErr w:type="spellStart"/>
      <w:r>
        <w:rPr>
          <w:sz w:val="22"/>
        </w:rPr>
        <w:t>Poisťovna</w:t>
      </w:r>
      <w:proofErr w:type="spellEnd"/>
      <w:r>
        <w:rPr>
          <w:sz w:val="22"/>
        </w:rPr>
        <w:t xml:space="preserve"> </w:t>
      </w:r>
      <w:proofErr w:type="spellStart"/>
      <w:r>
        <w:rPr>
          <w:sz w:val="22"/>
        </w:rPr>
        <w:t>Generali</w:t>
      </w:r>
      <w:proofErr w:type="spellEnd"/>
      <w:r>
        <w:rPr>
          <w:sz w:val="22"/>
        </w:rPr>
        <w:t xml:space="preserve"> poistné na rok 2016</w:t>
      </w:r>
    </w:p>
    <w:p w:rsidR="00A7167E" w:rsidRDefault="00A7167E" w:rsidP="00D43374">
      <w:pPr>
        <w:pStyle w:val="Zkladntext"/>
        <w:rPr>
          <w:sz w:val="22"/>
        </w:rPr>
      </w:pPr>
      <w:r>
        <w:rPr>
          <w:sz w:val="22"/>
        </w:rPr>
        <w:t>381003           32,79 Eur    - Komunálna poisťovňa  poistné na rok 206</w:t>
      </w:r>
    </w:p>
    <w:p w:rsidR="00D43374" w:rsidRDefault="00D43374" w:rsidP="00D43374">
      <w:pPr>
        <w:pStyle w:val="Zkladntext"/>
        <w:rPr>
          <w:sz w:val="22"/>
        </w:rPr>
      </w:pPr>
    </w:p>
    <w:p w:rsidR="00D43374" w:rsidRDefault="00D43374" w:rsidP="00D43374">
      <w:pPr>
        <w:pStyle w:val="Zkladntext"/>
        <w:rPr>
          <w:sz w:val="22"/>
          <w:szCs w:val="22"/>
        </w:rPr>
      </w:pPr>
    </w:p>
    <w:p w:rsidR="00D43374" w:rsidRDefault="00D43374" w:rsidP="00D43374">
      <w:pPr>
        <w:pStyle w:val="Nadpis1"/>
        <w:jc w:val="left"/>
        <w:rPr>
          <w:sz w:val="22"/>
          <w:szCs w:val="22"/>
        </w:rPr>
      </w:pPr>
      <w:r>
        <w:rPr>
          <w:sz w:val="22"/>
          <w:szCs w:val="22"/>
        </w:rPr>
        <w:t>Informácie o</w:t>
      </w:r>
      <w:bookmarkStart w:id="54" w:name="_Toc530739908"/>
      <w:r>
        <w:rPr>
          <w:sz w:val="22"/>
          <w:szCs w:val="22"/>
        </w:rPr>
        <w:t> údajoch na strane pasív súvahy</w:t>
      </w:r>
    </w:p>
    <w:p w:rsidR="00D43374" w:rsidRDefault="00D43374" w:rsidP="00D43374">
      <w:pPr>
        <w:pStyle w:val="Nadpis1"/>
        <w:jc w:val="left"/>
        <w:rPr>
          <w:sz w:val="22"/>
          <w:szCs w:val="22"/>
        </w:rPr>
      </w:pPr>
    </w:p>
    <w:p w:rsidR="00D43374" w:rsidRDefault="00D43374" w:rsidP="00D43374">
      <w:pPr>
        <w:pStyle w:val="Nadpis1"/>
        <w:jc w:val="left"/>
        <w:rPr>
          <w:sz w:val="22"/>
          <w:szCs w:val="22"/>
        </w:rPr>
      </w:pPr>
    </w:p>
    <w:p w:rsidR="00D43374" w:rsidRDefault="00D43374" w:rsidP="00D43374">
      <w:pPr>
        <w:pStyle w:val="Nadpis1"/>
        <w:jc w:val="left"/>
        <w:rPr>
          <w:sz w:val="22"/>
          <w:szCs w:val="22"/>
        </w:rPr>
      </w:pPr>
      <w:r>
        <w:rPr>
          <w:sz w:val="22"/>
          <w:szCs w:val="22"/>
        </w:rPr>
        <w:t>Informácie o Vlastnom imaní</w:t>
      </w:r>
    </w:p>
    <w:p w:rsidR="00D43374" w:rsidRDefault="00D43374" w:rsidP="00D43374">
      <w:pPr>
        <w:pStyle w:val="Zkladntext"/>
        <w:rPr>
          <w:sz w:val="22"/>
          <w:szCs w:val="22"/>
        </w:rPr>
      </w:pPr>
    </w:p>
    <w:p w:rsidR="00D43374" w:rsidRDefault="00D43374" w:rsidP="00D43374">
      <w:pPr>
        <w:pStyle w:val="Zkladntext"/>
        <w:rPr>
          <w:sz w:val="22"/>
          <w:szCs w:val="22"/>
        </w:rPr>
      </w:pPr>
    </w:p>
    <w:p w:rsidR="00D43374" w:rsidRDefault="00D43374" w:rsidP="00D43374">
      <w:pPr>
        <w:pStyle w:val="Zkladntext"/>
        <w:rPr>
          <w:sz w:val="22"/>
          <w:szCs w:val="22"/>
        </w:rPr>
      </w:pPr>
      <w:r>
        <w:rPr>
          <w:sz w:val="22"/>
          <w:szCs w:val="22"/>
        </w:rPr>
        <w:t>Prehľad o pohybe vlastného imania v priebehu účtovného obdobia je uvedený v nasledujúcej tabuľke:</w:t>
      </w:r>
    </w:p>
    <w:p w:rsidR="00D43374" w:rsidRDefault="00D43374" w:rsidP="00D43374">
      <w:pPr>
        <w:pStyle w:val="Zkladntext"/>
        <w:rPr>
          <w:sz w:val="22"/>
          <w:szCs w:val="22"/>
        </w:rPr>
      </w:pPr>
    </w:p>
    <w:bookmarkStart w:id="55" w:name="_MON_1139735179"/>
    <w:bookmarkStart w:id="56" w:name="_MON_1139998323"/>
    <w:bookmarkStart w:id="57" w:name="_MON_1170829572"/>
    <w:bookmarkStart w:id="58" w:name="_MON_1170829699"/>
    <w:bookmarkStart w:id="59" w:name="_MON_1171201264"/>
    <w:bookmarkStart w:id="60" w:name="_MON_1330620965"/>
    <w:bookmarkStart w:id="61" w:name="_MON_1330621202"/>
    <w:bookmarkStart w:id="62" w:name="_MON_1361862479"/>
    <w:bookmarkStart w:id="63" w:name="_MON_1361862835"/>
    <w:bookmarkStart w:id="64" w:name="_MON_1394304132"/>
    <w:bookmarkStart w:id="65" w:name="_MON_1394304216"/>
    <w:bookmarkStart w:id="66" w:name="_MON_1425733490"/>
    <w:bookmarkEnd w:id="55"/>
    <w:bookmarkEnd w:id="56"/>
    <w:bookmarkEnd w:id="57"/>
    <w:bookmarkEnd w:id="58"/>
    <w:bookmarkEnd w:id="59"/>
    <w:bookmarkEnd w:id="60"/>
    <w:bookmarkEnd w:id="61"/>
    <w:bookmarkEnd w:id="62"/>
    <w:bookmarkEnd w:id="63"/>
    <w:bookmarkEnd w:id="64"/>
    <w:bookmarkEnd w:id="65"/>
    <w:bookmarkEnd w:id="66"/>
    <w:p w:rsidR="00D43374" w:rsidRDefault="00A7167E" w:rsidP="00D43374">
      <w:r>
        <w:object w:dxaOrig="8628" w:dyaOrig="8395">
          <v:shape id="_x0000_i1027" type="#_x0000_t75" style="width:440.25pt;height:420pt" o:ole="" fillcolor="window">
            <v:imagedata r:id="rId9" o:title=""/>
          </v:shape>
          <o:OLEObject Type="Embed" ProgID="Excel.Sheet.8" ShapeID="_x0000_i1027" DrawAspect="Content" ObjectID="_1528545172" r:id="rId10"/>
        </w:object>
      </w:r>
    </w:p>
    <w:p w:rsidR="00D43374" w:rsidRDefault="00D43374" w:rsidP="00D43374">
      <w:pPr>
        <w:pStyle w:val="Zkladntext"/>
        <w:rPr>
          <w:sz w:val="22"/>
          <w:szCs w:val="22"/>
        </w:rPr>
      </w:pPr>
    </w:p>
    <w:p w:rsidR="00D43374" w:rsidRDefault="00D43374" w:rsidP="00D43374">
      <w:pPr>
        <w:pStyle w:val="Zkladntext"/>
        <w:rPr>
          <w:sz w:val="22"/>
          <w:szCs w:val="22"/>
        </w:rPr>
      </w:pPr>
      <w:r>
        <w:rPr>
          <w:sz w:val="22"/>
          <w:szCs w:val="22"/>
        </w:rPr>
        <w:t>Základné imanie sa v priebehu účtovného obdobia nemenilo.</w:t>
      </w:r>
    </w:p>
    <w:p w:rsidR="00D43374" w:rsidRDefault="00D43374" w:rsidP="00D43374">
      <w:pPr>
        <w:pStyle w:val="Zkladntext"/>
        <w:rPr>
          <w:sz w:val="22"/>
          <w:szCs w:val="22"/>
        </w:rPr>
      </w:pPr>
    </w:p>
    <w:p w:rsidR="00D43374" w:rsidRDefault="00D43374" w:rsidP="00D43374">
      <w:pPr>
        <w:pStyle w:val="Zkladntext"/>
        <w:rPr>
          <w:sz w:val="22"/>
          <w:szCs w:val="22"/>
        </w:rPr>
      </w:pPr>
    </w:p>
    <w:p w:rsidR="00D43374" w:rsidRDefault="00D43374" w:rsidP="00D43374">
      <w:pPr>
        <w:pStyle w:val="Zkladntext"/>
        <w:rPr>
          <w:sz w:val="22"/>
          <w:szCs w:val="22"/>
        </w:rPr>
      </w:pPr>
    </w:p>
    <w:p w:rsidR="00D43374" w:rsidRDefault="00D43374" w:rsidP="00D43374">
      <w:pPr>
        <w:pStyle w:val="Zkladntext"/>
        <w:rPr>
          <w:sz w:val="22"/>
          <w:szCs w:val="22"/>
        </w:rPr>
      </w:pPr>
    </w:p>
    <w:p w:rsidR="00D43374" w:rsidRDefault="00D43374" w:rsidP="00D43374">
      <w:pPr>
        <w:pStyle w:val="Zkladntext"/>
        <w:tabs>
          <w:tab w:val="num" w:pos="284"/>
        </w:tabs>
        <w:rPr>
          <w:sz w:val="22"/>
          <w:szCs w:val="22"/>
        </w:rPr>
      </w:pPr>
    </w:p>
    <w:p w:rsidR="00D43374" w:rsidRDefault="00D43374" w:rsidP="00D43374">
      <w:pPr>
        <w:pStyle w:val="Zkladntext"/>
        <w:tabs>
          <w:tab w:val="num" w:pos="284"/>
        </w:tabs>
        <w:rPr>
          <w:sz w:val="22"/>
          <w:szCs w:val="22"/>
        </w:rPr>
      </w:pPr>
    </w:p>
    <w:p w:rsidR="00D43374" w:rsidRDefault="00D43374" w:rsidP="00D43374">
      <w:pPr>
        <w:pStyle w:val="Nadpis2"/>
        <w:numPr>
          <w:ilvl w:val="0"/>
          <w:numId w:val="3"/>
        </w:numPr>
      </w:pPr>
      <w:r>
        <w:t>Rezervy</w:t>
      </w:r>
      <w:bookmarkEnd w:id="54"/>
    </w:p>
    <w:p w:rsidR="00D43374" w:rsidRDefault="00D43374" w:rsidP="00D43374">
      <w:pPr>
        <w:pStyle w:val="Zkladntext"/>
        <w:tabs>
          <w:tab w:val="left" w:pos="6300"/>
        </w:tabs>
        <w:rPr>
          <w:sz w:val="22"/>
          <w:szCs w:val="22"/>
        </w:rPr>
      </w:pPr>
    </w:p>
    <w:p w:rsidR="00D43374" w:rsidRDefault="00D43374" w:rsidP="00D43374">
      <w:pPr>
        <w:pStyle w:val="Zkladntext"/>
        <w:tabs>
          <w:tab w:val="left" w:pos="6300"/>
        </w:tabs>
        <w:rPr>
          <w:sz w:val="22"/>
          <w:szCs w:val="22"/>
        </w:rPr>
      </w:pPr>
      <w:r>
        <w:rPr>
          <w:sz w:val="22"/>
          <w:szCs w:val="22"/>
        </w:rPr>
        <w:t>Prehľad o rezervách je uvedený v nasledujúcej tabuľke:</w:t>
      </w:r>
      <w:r>
        <w:rPr>
          <w:sz w:val="22"/>
          <w:szCs w:val="22"/>
        </w:rPr>
        <w:tab/>
      </w:r>
    </w:p>
    <w:p w:rsidR="00D43374" w:rsidRDefault="00D43374" w:rsidP="00D43374">
      <w:pPr>
        <w:pStyle w:val="Zkladntext"/>
        <w:rPr>
          <w:sz w:val="22"/>
          <w:szCs w:val="22"/>
        </w:rPr>
      </w:pPr>
    </w:p>
    <w:bookmarkStart w:id="67" w:name="_MON_1066739676"/>
    <w:bookmarkStart w:id="68" w:name="_MON_1066740132"/>
    <w:bookmarkStart w:id="69" w:name="_MON_1066752473"/>
    <w:bookmarkStart w:id="70" w:name="_MON_1066822639"/>
    <w:bookmarkStart w:id="71" w:name="_MON_1094480187"/>
    <w:bookmarkStart w:id="72" w:name="_MON_1122702972"/>
    <w:bookmarkStart w:id="73" w:name="_MON_1122703711"/>
    <w:bookmarkStart w:id="74" w:name="_MON_1122703928"/>
    <w:bookmarkStart w:id="75" w:name="_MON_1122704000"/>
    <w:bookmarkStart w:id="76" w:name="_MON_1122704009"/>
    <w:bookmarkStart w:id="77" w:name="_MON_1122704041"/>
    <w:bookmarkStart w:id="78" w:name="_MON_1122730219"/>
    <w:bookmarkStart w:id="79" w:name="_MON_1122731393"/>
    <w:bookmarkStart w:id="80" w:name="_MON_1122798405"/>
    <w:bookmarkStart w:id="81" w:name="_MON_1122803278"/>
    <w:bookmarkStart w:id="82" w:name="_MON_1122805260"/>
    <w:bookmarkStart w:id="83" w:name="_MON_1122875261"/>
    <w:bookmarkStart w:id="84" w:name="_MON_1122978928"/>
    <w:bookmarkStart w:id="85" w:name="_MON_1122979290"/>
    <w:bookmarkStart w:id="86" w:name="_MON_1122979324"/>
    <w:bookmarkStart w:id="87" w:name="_MON_1122979398"/>
    <w:bookmarkStart w:id="88" w:name="_MON_1122980039"/>
    <w:bookmarkStart w:id="89" w:name="_MON_1122993125"/>
    <w:bookmarkStart w:id="90" w:name="_MON_1123055762"/>
    <w:bookmarkStart w:id="91" w:name="_MON_1123059626"/>
    <w:bookmarkStart w:id="92" w:name="_MON_1126095269"/>
    <w:bookmarkStart w:id="93" w:name="_MON_1126095476"/>
    <w:bookmarkStart w:id="94" w:name="_MON_1126095880"/>
    <w:bookmarkStart w:id="95" w:name="_MON_1126095909"/>
    <w:bookmarkStart w:id="96" w:name="_MON_1126095928"/>
    <w:bookmarkStart w:id="97" w:name="_MON_1127126809"/>
    <w:bookmarkStart w:id="98" w:name="_MON_1127126870"/>
    <w:bookmarkStart w:id="99" w:name="_MON_1127126917"/>
    <w:bookmarkStart w:id="100" w:name="_MON_1139642826"/>
    <w:bookmarkStart w:id="101" w:name="_MON_1139736100"/>
    <w:bookmarkStart w:id="102" w:name="_MON_1139736110"/>
    <w:bookmarkStart w:id="103" w:name="_MON_1170829741"/>
    <w:bookmarkStart w:id="104" w:name="_MON_1330621342"/>
    <w:bookmarkStart w:id="105" w:name="_MON_1394304249"/>
    <w:bookmarkStart w:id="106" w:name="_MON_1425733580"/>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rsidR="00D43374" w:rsidRDefault="00A7167E" w:rsidP="00D43374">
      <w:pPr>
        <w:pStyle w:val="Zkladntext"/>
        <w:rPr>
          <w:sz w:val="22"/>
          <w:szCs w:val="22"/>
        </w:rPr>
      </w:pPr>
      <w:r>
        <w:rPr>
          <w:sz w:val="22"/>
          <w:szCs w:val="22"/>
        </w:rPr>
        <w:object w:dxaOrig="8393" w:dyaOrig="4505">
          <v:shape id="_x0000_i1028" type="#_x0000_t75" style="width:378pt;height:222.75pt" o:ole="" fillcolor="window">
            <v:imagedata r:id="rId11" o:title=""/>
          </v:shape>
          <o:OLEObject Type="Embed" ProgID="Excel.Sheet.8" ShapeID="_x0000_i1028" DrawAspect="Content" ObjectID="_1528545173" r:id="rId12"/>
        </w:object>
      </w:r>
    </w:p>
    <w:p w:rsidR="00D43374" w:rsidRDefault="00D43374" w:rsidP="00D43374">
      <w:pPr>
        <w:pStyle w:val="Zkladntext"/>
        <w:rPr>
          <w:sz w:val="22"/>
          <w:szCs w:val="22"/>
        </w:rPr>
      </w:pPr>
    </w:p>
    <w:p w:rsidR="00D43374" w:rsidRDefault="00D43374" w:rsidP="00D43374">
      <w:pPr>
        <w:pStyle w:val="Zkladntext"/>
        <w:rPr>
          <w:b/>
          <w:sz w:val="22"/>
          <w:szCs w:val="22"/>
        </w:rPr>
      </w:pPr>
      <w:r>
        <w:rPr>
          <w:b/>
          <w:sz w:val="22"/>
          <w:szCs w:val="22"/>
        </w:rPr>
        <w:t>Zákonné a ostatné rezervy</w:t>
      </w:r>
    </w:p>
    <w:p w:rsidR="00D43374" w:rsidRDefault="00D43374" w:rsidP="00D43374">
      <w:pPr>
        <w:pStyle w:val="Zkladntext"/>
        <w:rPr>
          <w:sz w:val="22"/>
          <w:szCs w:val="22"/>
        </w:rPr>
      </w:pPr>
      <w:r>
        <w:rPr>
          <w:sz w:val="22"/>
          <w:szCs w:val="22"/>
        </w:rPr>
        <w:t>Neboli vytvorené žiadne zákonné rezervy.</w:t>
      </w:r>
    </w:p>
    <w:p w:rsidR="00D43374" w:rsidRDefault="00D43374" w:rsidP="00D43374">
      <w:pPr>
        <w:pStyle w:val="Nadpis2"/>
        <w:jc w:val="left"/>
        <w:rPr>
          <w:sz w:val="22"/>
          <w:szCs w:val="22"/>
        </w:rPr>
      </w:pPr>
      <w:bookmarkStart w:id="107" w:name="_Toc530739909"/>
    </w:p>
    <w:p w:rsidR="00D43374" w:rsidRDefault="00D43374" w:rsidP="00D43374">
      <w:pPr>
        <w:pStyle w:val="Nadpis2"/>
        <w:rPr>
          <w:sz w:val="22"/>
          <w:szCs w:val="22"/>
        </w:rPr>
      </w:pPr>
    </w:p>
    <w:p w:rsidR="00D43374" w:rsidRDefault="00D43374" w:rsidP="00D43374">
      <w:pPr>
        <w:pStyle w:val="Nadpis2"/>
        <w:rPr>
          <w:sz w:val="22"/>
          <w:szCs w:val="22"/>
        </w:rPr>
      </w:pPr>
      <w:r>
        <w:rPr>
          <w:sz w:val="22"/>
          <w:szCs w:val="22"/>
        </w:rPr>
        <w:t>Záväzk</w:t>
      </w:r>
      <w:bookmarkEnd w:id="107"/>
      <w:r>
        <w:rPr>
          <w:sz w:val="22"/>
          <w:szCs w:val="22"/>
        </w:rPr>
        <w:t>y</w:t>
      </w:r>
    </w:p>
    <w:p w:rsidR="00D43374" w:rsidRDefault="00D43374" w:rsidP="00D43374">
      <w:pPr>
        <w:pStyle w:val="Zkladntext"/>
        <w:rPr>
          <w:sz w:val="22"/>
          <w:szCs w:val="22"/>
        </w:rPr>
      </w:pPr>
    </w:p>
    <w:p w:rsidR="00D43374" w:rsidRDefault="00D43374" w:rsidP="00D43374">
      <w:pPr>
        <w:pStyle w:val="Zkladntext"/>
        <w:rPr>
          <w:sz w:val="22"/>
          <w:szCs w:val="22"/>
        </w:rPr>
      </w:pPr>
    </w:p>
    <w:p w:rsidR="00D43374" w:rsidRDefault="00D43374" w:rsidP="00D43374">
      <w:pPr>
        <w:pStyle w:val="Zkladntext"/>
        <w:rPr>
          <w:sz w:val="22"/>
          <w:szCs w:val="22"/>
        </w:rPr>
      </w:pPr>
      <w:r>
        <w:rPr>
          <w:sz w:val="22"/>
          <w:szCs w:val="22"/>
        </w:rPr>
        <w:t>Štruktúra záväzkov (okrem bankových úverov) podľa zostatkovej doby splatnosti je uvedená v nasledujúcej tabuľke:</w:t>
      </w:r>
    </w:p>
    <w:bookmarkStart w:id="108" w:name="_MON_1066740374"/>
    <w:bookmarkStart w:id="109" w:name="_MON_1066740566"/>
    <w:bookmarkStart w:id="110" w:name="_MON_1066740580"/>
    <w:bookmarkStart w:id="111" w:name="_MON_1066752673"/>
    <w:bookmarkStart w:id="112" w:name="_MON_1066752698"/>
    <w:bookmarkStart w:id="113" w:name="_MON_1094480283"/>
    <w:bookmarkStart w:id="114" w:name="_MON_1122704895"/>
    <w:bookmarkStart w:id="115" w:name="_MON_1122804198"/>
    <w:bookmarkStart w:id="116" w:name="_MON_1122806900"/>
    <w:bookmarkStart w:id="117" w:name="_MON_1122806971"/>
    <w:bookmarkStart w:id="118" w:name="_MON_1122806993"/>
    <w:bookmarkStart w:id="119" w:name="_MON_1122807033"/>
    <w:bookmarkStart w:id="120" w:name="_MON_1122807093"/>
    <w:bookmarkStart w:id="121" w:name="_MON_1122807166"/>
    <w:bookmarkStart w:id="122" w:name="_MON_1122807248"/>
    <w:bookmarkStart w:id="123" w:name="_MON_1122807352"/>
    <w:bookmarkStart w:id="124" w:name="_MON_1122807396"/>
    <w:bookmarkStart w:id="125" w:name="_MON_1122807476"/>
    <w:bookmarkStart w:id="126" w:name="_MON_1122813253"/>
    <w:bookmarkStart w:id="127" w:name="_MON_1122980316"/>
    <w:bookmarkStart w:id="128" w:name="_MON_1123059830"/>
    <w:bookmarkStart w:id="129" w:name="_MON_1127127032"/>
    <w:bookmarkStart w:id="130" w:name="_MON_1139643110"/>
    <w:bookmarkStart w:id="131" w:name="_MON_1139735486"/>
    <w:bookmarkStart w:id="132" w:name="_MON_1139735520"/>
    <w:bookmarkStart w:id="133" w:name="_MON_1139735573"/>
    <w:bookmarkStart w:id="134" w:name="_MON_1139998580"/>
    <w:bookmarkStart w:id="135" w:name="_MON_1139998819"/>
    <w:bookmarkStart w:id="136" w:name="_MON_1170829874"/>
    <w:bookmarkStart w:id="137" w:name="_MON_1330621707"/>
    <w:bookmarkStart w:id="138" w:name="_MON_1361862595"/>
    <w:bookmarkStart w:id="139" w:name="_MON_1394304269"/>
    <w:bookmarkStart w:id="140" w:name="_MON_1425733601"/>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rsidR="00D43374" w:rsidRDefault="005662BB" w:rsidP="00D43374">
      <w:pPr>
        <w:pStyle w:val="Zkladntext"/>
        <w:rPr>
          <w:sz w:val="22"/>
          <w:szCs w:val="22"/>
        </w:rPr>
      </w:pPr>
      <w:r>
        <w:rPr>
          <w:sz w:val="22"/>
          <w:szCs w:val="22"/>
        </w:rPr>
        <w:object w:dxaOrig="12199" w:dyaOrig="3504">
          <v:shape id="_x0000_i1030" type="#_x0000_t75" style="width:552pt;height:174.75pt" o:ole="" fillcolor="window">
            <v:imagedata r:id="rId13" o:title=""/>
          </v:shape>
          <o:OLEObject Type="Embed" ProgID="Excel.Sheet.8" ShapeID="_x0000_i1030" DrawAspect="Content" ObjectID="_1528545174" r:id="rId14"/>
        </w:object>
      </w:r>
    </w:p>
    <w:p w:rsidR="00D43374" w:rsidRDefault="00D43374" w:rsidP="00D43374">
      <w:pPr>
        <w:pStyle w:val="Zkladntext"/>
        <w:rPr>
          <w:sz w:val="22"/>
          <w:szCs w:val="22"/>
        </w:rPr>
      </w:pPr>
    </w:p>
    <w:p w:rsidR="00D43374" w:rsidRDefault="00D43374" w:rsidP="00D43374">
      <w:pPr>
        <w:pStyle w:val="Zkladntext"/>
        <w:rPr>
          <w:sz w:val="22"/>
          <w:szCs w:val="22"/>
        </w:rPr>
      </w:pPr>
      <w:r>
        <w:rPr>
          <w:sz w:val="22"/>
          <w:szCs w:val="22"/>
        </w:rPr>
        <w:t>Záväzky nie sú kryté záložným právom.</w:t>
      </w:r>
    </w:p>
    <w:p w:rsidR="00D43374" w:rsidRDefault="00D43374" w:rsidP="00D43374">
      <w:pPr>
        <w:pStyle w:val="Nadpis2"/>
      </w:pPr>
      <w:bookmarkStart w:id="141" w:name="_Toc530739910"/>
      <w:r>
        <w:t xml:space="preserve">Odložený daňový </w:t>
      </w:r>
      <w:proofErr w:type="spellStart"/>
      <w:r>
        <w:t>záväzo</w:t>
      </w:r>
      <w:bookmarkEnd w:id="141"/>
      <w:r>
        <w:t>kov</w:t>
      </w:r>
      <w:proofErr w:type="spellEnd"/>
    </w:p>
    <w:p w:rsidR="00D43374" w:rsidRDefault="00D43374" w:rsidP="00D43374">
      <w:pPr>
        <w:rPr>
          <w:lang w:val="cs-CZ"/>
        </w:rPr>
      </w:pPr>
    </w:p>
    <w:p w:rsidR="00D43374" w:rsidRDefault="00D43374" w:rsidP="00D43374">
      <w:pPr>
        <w:pStyle w:val="Zkladntext"/>
        <w:rPr>
          <w:sz w:val="22"/>
          <w:szCs w:val="22"/>
        </w:rPr>
      </w:pPr>
      <w:r>
        <w:rPr>
          <w:sz w:val="22"/>
          <w:szCs w:val="22"/>
        </w:rPr>
        <w:t>Spoločnosť odloženú daňovú pohľadávku a odložený daňový záväzok neúčtuje.</w:t>
      </w:r>
    </w:p>
    <w:p w:rsidR="00D43374" w:rsidRDefault="00D43374" w:rsidP="00D43374">
      <w:pPr>
        <w:pStyle w:val="Zkladntext"/>
        <w:rPr>
          <w:sz w:val="22"/>
          <w:szCs w:val="22"/>
        </w:rPr>
      </w:pPr>
    </w:p>
    <w:p w:rsidR="00D43374" w:rsidRDefault="00D43374" w:rsidP="00D43374">
      <w:pPr>
        <w:pStyle w:val="Nadpis2"/>
        <w:rPr>
          <w:sz w:val="22"/>
          <w:szCs w:val="22"/>
        </w:rPr>
      </w:pPr>
      <w:bookmarkStart w:id="142" w:name="_Toc530739911"/>
      <w:r>
        <w:rPr>
          <w:sz w:val="22"/>
          <w:szCs w:val="22"/>
        </w:rPr>
        <w:lastRenderedPageBreak/>
        <w:t>Sociálny fond</w:t>
      </w:r>
      <w:bookmarkEnd w:id="142"/>
    </w:p>
    <w:p w:rsidR="00D43374" w:rsidRDefault="00D43374" w:rsidP="00D43374">
      <w:pPr>
        <w:pStyle w:val="Zkladntext"/>
        <w:rPr>
          <w:sz w:val="22"/>
          <w:szCs w:val="22"/>
        </w:rPr>
      </w:pPr>
    </w:p>
    <w:p w:rsidR="00D43374" w:rsidRDefault="00D43374" w:rsidP="00D43374">
      <w:pPr>
        <w:pStyle w:val="Zkladntext"/>
        <w:ind w:hanging="426"/>
        <w:rPr>
          <w:sz w:val="22"/>
          <w:szCs w:val="22"/>
        </w:rPr>
      </w:pPr>
      <w:r>
        <w:rPr>
          <w:sz w:val="22"/>
          <w:szCs w:val="22"/>
        </w:rPr>
        <w:t>Tvorba a čerpanie sociálneho fondu v priebehu účtovného obdobia sú znázornené v nasledujúcej tabuľke:</w:t>
      </w:r>
    </w:p>
    <w:p w:rsidR="00D43374" w:rsidRDefault="00D43374" w:rsidP="00D43374">
      <w:pPr>
        <w:pStyle w:val="Zkladntext"/>
        <w:rPr>
          <w:sz w:val="22"/>
          <w:szCs w:val="22"/>
        </w:rPr>
      </w:pPr>
    </w:p>
    <w:bookmarkStart w:id="143" w:name="_MON_1066740976"/>
    <w:bookmarkStart w:id="144" w:name="_MON_1066752750"/>
    <w:bookmarkStart w:id="145" w:name="_MON_1094480522"/>
    <w:bookmarkStart w:id="146" w:name="_MON_1122705501"/>
    <w:bookmarkStart w:id="147" w:name="_MON_1127127101"/>
    <w:bookmarkStart w:id="148" w:name="_MON_1127127132"/>
    <w:bookmarkStart w:id="149" w:name="_MON_1139643827"/>
    <w:bookmarkStart w:id="150" w:name="_MON_1139644102"/>
    <w:bookmarkStart w:id="151" w:name="_MON_1139998969"/>
    <w:bookmarkStart w:id="152" w:name="_MON_1170830003"/>
    <w:bookmarkStart w:id="153" w:name="_MON_1330622077"/>
    <w:bookmarkStart w:id="154" w:name="_MON_1330622195"/>
    <w:bookmarkStart w:id="155" w:name="_MON_1330622219"/>
    <w:bookmarkStart w:id="156" w:name="_MON_1330622231"/>
    <w:bookmarkStart w:id="157" w:name="_MON_1330622242"/>
    <w:bookmarkStart w:id="158" w:name="_MON_1330622257"/>
    <w:bookmarkStart w:id="159" w:name="_MON_1330622271"/>
    <w:bookmarkStart w:id="160" w:name="_MON_1330622280"/>
    <w:bookmarkStart w:id="161" w:name="_MON_1330622319"/>
    <w:bookmarkStart w:id="162" w:name="_MON_1330622334"/>
    <w:bookmarkStart w:id="163" w:name="_MON_1330622386"/>
    <w:bookmarkStart w:id="164" w:name="_MON_1330622612"/>
    <w:bookmarkStart w:id="165" w:name="_MON_1330622630"/>
    <w:bookmarkStart w:id="166" w:name="_MON_1330622651"/>
    <w:bookmarkStart w:id="167" w:name="_MON_1361862855"/>
    <w:bookmarkStart w:id="168" w:name="_MON_1394304416"/>
    <w:bookmarkStart w:id="169" w:name="_MON_1394304549"/>
    <w:bookmarkStart w:id="170" w:name="_MON_1425733833"/>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rsidR="00D43374" w:rsidRDefault="008211A3" w:rsidP="00D43374">
      <w:pPr>
        <w:pStyle w:val="Zkladntext"/>
        <w:rPr>
          <w:sz w:val="22"/>
          <w:szCs w:val="22"/>
        </w:rPr>
      </w:pPr>
      <w:r>
        <w:rPr>
          <w:sz w:val="22"/>
          <w:szCs w:val="22"/>
        </w:rPr>
        <w:object w:dxaOrig="7908" w:dyaOrig="2153">
          <v:shape id="_x0000_i1029" type="#_x0000_t75" style="width:395.25pt;height:108pt" o:ole="" fillcolor="window">
            <v:imagedata r:id="rId15" o:title=""/>
          </v:shape>
          <o:OLEObject Type="Embed" ProgID="Excel.Sheet.8" ShapeID="_x0000_i1029" DrawAspect="Content" ObjectID="_1528545175" r:id="rId16"/>
        </w:object>
      </w:r>
    </w:p>
    <w:p w:rsidR="00D43374" w:rsidRDefault="00D43374" w:rsidP="00D43374">
      <w:pPr>
        <w:pStyle w:val="Zkladntext"/>
        <w:rPr>
          <w:color w:val="000000"/>
          <w:sz w:val="22"/>
          <w:szCs w:val="22"/>
        </w:rPr>
      </w:pPr>
    </w:p>
    <w:p w:rsidR="00D43374" w:rsidRDefault="00D43374" w:rsidP="00D43374">
      <w:pPr>
        <w:pStyle w:val="Zkladntext"/>
        <w:rPr>
          <w:color w:val="000000"/>
          <w:sz w:val="22"/>
          <w:szCs w:val="22"/>
        </w:rPr>
      </w:pPr>
    </w:p>
    <w:p w:rsidR="00D43374" w:rsidRDefault="00D43374" w:rsidP="00D43374">
      <w:pPr>
        <w:pStyle w:val="Zkladntext"/>
        <w:rPr>
          <w:sz w:val="22"/>
          <w:szCs w:val="22"/>
        </w:rPr>
      </w:pPr>
      <w:r>
        <w:rPr>
          <w:sz w:val="22"/>
          <w:szCs w:val="22"/>
        </w:rPr>
        <w:t>Časť sociálneho fondu sa podľa zákona o sociálnom fonde tvorí povinne na ťarchu nákladov.</w:t>
      </w:r>
    </w:p>
    <w:p w:rsidR="00D43374" w:rsidRDefault="00D43374" w:rsidP="00D43374">
      <w:pPr>
        <w:pStyle w:val="Zkladntext"/>
        <w:rPr>
          <w:sz w:val="22"/>
          <w:szCs w:val="22"/>
        </w:rPr>
      </w:pPr>
      <w:r>
        <w:rPr>
          <w:sz w:val="22"/>
          <w:szCs w:val="22"/>
        </w:rPr>
        <w:t xml:space="preserve">, </w:t>
      </w:r>
    </w:p>
    <w:p w:rsidR="00D43374" w:rsidRDefault="00D43374" w:rsidP="00D43374">
      <w:pPr>
        <w:pStyle w:val="Nadpis2"/>
        <w:jc w:val="left"/>
        <w:rPr>
          <w:sz w:val="22"/>
          <w:szCs w:val="22"/>
        </w:rPr>
      </w:pPr>
      <w:bookmarkStart w:id="171" w:name="_Toc530739912"/>
    </w:p>
    <w:p w:rsidR="00D43374" w:rsidRDefault="00D43374" w:rsidP="00D43374">
      <w:pPr>
        <w:pStyle w:val="Nadpis2"/>
        <w:jc w:val="left"/>
        <w:rPr>
          <w:sz w:val="22"/>
          <w:szCs w:val="22"/>
        </w:rPr>
      </w:pPr>
    </w:p>
    <w:p w:rsidR="00D43374" w:rsidRDefault="00D43374" w:rsidP="00D43374">
      <w:pPr>
        <w:pStyle w:val="Nadpis2"/>
        <w:jc w:val="left"/>
        <w:rPr>
          <w:sz w:val="22"/>
          <w:szCs w:val="22"/>
        </w:rPr>
      </w:pPr>
      <w:r>
        <w:rPr>
          <w:sz w:val="22"/>
          <w:szCs w:val="22"/>
        </w:rPr>
        <w:t>Bankové úvery</w:t>
      </w:r>
      <w:bookmarkEnd w:id="171"/>
    </w:p>
    <w:p w:rsidR="00D43374" w:rsidRDefault="00D43374" w:rsidP="00D43374">
      <w:pPr>
        <w:rPr>
          <w:lang w:val="cs-CZ"/>
        </w:rPr>
      </w:pPr>
    </w:p>
    <w:p w:rsidR="00D43374" w:rsidRDefault="00D43374" w:rsidP="00D43374">
      <w:pPr>
        <w:rPr>
          <w:lang w:val="cs-CZ"/>
        </w:rPr>
      </w:pPr>
    </w:p>
    <w:p w:rsidR="00D43374" w:rsidRDefault="00D43374" w:rsidP="00D43374">
      <w:pPr>
        <w:rPr>
          <w:lang w:val="cs-CZ"/>
        </w:rPr>
      </w:pPr>
      <w:proofErr w:type="spellStart"/>
      <w:r>
        <w:rPr>
          <w:lang w:val="cs-CZ"/>
        </w:rPr>
        <w:t>Spoločnosť</w:t>
      </w:r>
      <w:proofErr w:type="spellEnd"/>
      <w:r>
        <w:rPr>
          <w:lang w:val="cs-CZ"/>
        </w:rPr>
        <w:t xml:space="preserve"> má bankové </w:t>
      </w:r>
      <w:proofErr w:type="spellStart"/>
      <w:r>
        <w:rPr>
          <w:lang w:val="cs-CZ"/>
        </w:rPr>
        <w:t>úvery</w:t>
      </w:r>
      <w:proofErr w:type="spellEnd"/>
      <w:r>
        <w:rPr>
          <w:lang w:val="cs-CZ"/>
        </w:rPr>
        <w:t xml:space="preserve"> </w:t>
      </w:r>
      <w:proofErr w:type="spellStart"/>
      <w:r>
        <w:rPr>
          <w:lang w:val="cs-CZ"/>
        </w:rPr>
        <w:t>vo</w:t>
      </w:r>
      <w:proofErr w:type="spellEnd"/>
      <w:r>
        <w:rPr>
          <w:lang w:val="cs-CZ"/>
        </w:rPr>
        <w:t xml:space="preserve"> </w:t>
      </w:r>
      <w:proofErr w:type="spellStart"/>
      <w:r>
        <w:rPr>
          <w:lang w:val="cs-CZ"/>
        </w:rPr>
        <w:t>výške</w:t>
      </w:r>
      <w:proofErr w:type="spellEnd"/>
      <w:r>
        <w:rPr>
          <w:lang w:val="cs-CZ"/>
        </w:rPr>
        <w:t xml:space="preserve"> </w:t>
      </w:r>
      <w:r w:rsidR="005662BB">
        <w:rPr>
          <w:lang w:val="cs-CZ"/>
        </w:rPr>
        <w:t>14812,00</w:t>
      </w:r>
      <w:r>
        <w:rPr>
          <w:lang w:val="cs-CZ"/>
        </w:rPr>
        <w:t xml:space="preserve"> Eur.</w:t>
      </w:r>
    </w:p>
    <w:p w:rsidR="00D43374" w:rsidRDefault="00D43374" w:rsidP="00D43374">
      <w:pPr>
        <w:rPr>
          <w:lang w:val="cs-CZ"/>
        </w:rPr>
      </w:pPr>
    </w:p>
    <w:p w:rsidR="00D43374" w:rsidRDefault="00D43374" w:rsidP="00D43374">
      <w:pPr>
        <w:pStyle w:val="Nadpis2"/>
        <w:jc w:val="left"/>
        <w:rPr>
          <w:sz w:val="22"/>
          <w:szCs w:val="22"/>
        </w:rPr>
      </w:pPr>
      <w:bookmarkStart w:id="172" w:name="_Toc530739913"/>
    </w:p>
    <w:p w:rsidR="00D43374" w:rsidRDefault="00D43374" w:rsidP="00D43374">
      <w:pPr>
        <w:pStyle w:val="Nadpis2"/>
        <w:jc w:val="left"/>
        <w:rPr>
          <w:sz w:val="22"/>
          <w:szCs w:val="22"/>
        </w:rPr>
      </w:pPr>
      <w:r>
        <w:rPr>
          <w:sz w:val="22"/>
          <w:szCs w:val="22"/>
        </w:rPr>
        <w:t>Časové rozlíšenie</w:t>
      </w:r>
      <w:bookmarkEnd w:id="172"/>
    </w:p>
    <w:p w:rsidR="00D43374" w:rsidRDefault="00D43374" w:rsidP="00D43374">
      <w:pPr>
        <w:rPr>
          <w:lang w:val="cs-CZ"/>
        </w:rPr>
      </w:pPr>
    </w:p>
    <w:p w:rsidR="00D43374" w:rsidRDefault="00D43374" w:rsidP="00D43374">
      <w:pPr>
        <w:rPr>
          <w:lang w:val="cs-CZ"/>
        </w:rPr>
      </w:pPr>
    </w:p>
    <w:p w:rsidR="00D43374" w:rsidRDefault="00D43374" w:rsidP="00D43374">
      <w:pPr>
        <w:pStyle w:val="Zkladntext"/>
        <w:rPr>
          <w:sz w:val="22"/>
          <w:szCs w:val="22"/>
        </w:rPr>
      </w:pPr>
    </w:p>
    <w:p w:rsidR="00D43374" w:rsidRDefault="00D43374" w:rsidP="00D43374">
      <w:pPr>
        <w:pStyle w:val="Zkladntext"/>
        <w:rPr>
          <w:sz w:val="22"/>
          <w:szCs w:val="22"/>
        </w:rPr>
      </w:pPr>
      <w:r>
        <w:rPr>
          <w:sz w:val="22"/>
          <w:szCs w:val="22"/>
        </w:rPr>
        <w:t>Štruktúra časového rozlíšenia je uvedená v nasledujúcej tabuľke:</w:t>
      </w:r>
    </w:p>
    <w:bookmarkStart w:id="173" w:name="_MON_1066741531"/>
    <w:bookmarkStart w:id="174" w:name="_MON_1066741587"/>
    <w:bookmarkStart w:id="175" w:name="_MON_1066752854"/>
    <w:bookmarkStart w:id="176" w:name="_MON_1094480669"/>
    <w:bookmarkStart w:id="177" w:name="_MON_1122703641"/>
    <w:bookmarkStart w:id="178" w:name="_MON_1122706295"/>
    <w:bookmarkStart w:id="179" w:name="_MON_1122706403"/>
    <w:bookmarkStart w:id="180" w:name="_MON_1122706729"/>
    <w:bookmarkStart w:id="181" w:name="_MON_1122706740"/>
    <w:bookmarkStart w:id="182" w:name="_MON_1122706789"/>
    <w:bookmarkStart w:id="183" w:name="_MON_1122706851"/>
    <w:bookmarkStart w:id="184" w:name="_MON_1122706936"/>
    <w:bookmarkStart w:id="185" w:name="_MON_1122706956"/>
    <w:bookmarkStart w:id="186" w:name="_MON_1122707144"/>
    <w:bookmarkStart w:id="187" w:name="_MON_1122707183"/>
    <w:bookmarkStart w:id="188" w:name="_MON_1122707210"/>
    <w:bookmarkStart w:id="189" w:name="_MON_1122707227"/>
    <w:bookmarkStart w:id="190" w:name="_MON_1122809010"/>
    <w:bookmarkStart w:id="191" w:name="_MON_1122809140"/>
    <w:bookmarkStart w:id="192" w:name="_MON_1123307543"/>
    <w:bookmarkStart w:id="193" w:name="_MON_1123307563"/>
    <w:bookmarkStart w:id="194" w:name="_MON_1123307628"/>
    <w:bookmarkStart w:id="195" w:name="_MON_1127127206"/>
    <w:bookmarkStart w:id="196" w:name="_MON_1139644177"/>
    <w:bookmarkStart w:id="197" w:name="_MON_1170830044"/>
    <w:bookmarkStart w:id="198" w:name="_MON_1330622418"/>
    <w:bookmarkStart w:id="199" w:name="_MON_1394304568"/>
    <w:bookmarkStart w:id="200" w:name="_MON_1425733934"/>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rsidR="00D43374" w:rsidRDefault="005662BB" w:rsidP="00D43374">
      <w:pPr>
        <w:pStyle w:val="Zkladntext"/>
        <w:rPr>
          <w:sz w:val="22"/>
          <w:szCs w:val="22"/>
        </w:rPr>
      </w:pPr>
      <w:r>
        <w:rPr>
          <w:sz w:val="22"/>
          <w:szCs w:val="22"/>
        </w:rPr>
        <w:object w:dxaOrig="8364" w:dyaOrig="2357">
          <v:shape id="_x0000_i1031" type="#_x0000_t75" style="width:423pt;height:117.75pt" o:ole="" fillcolor="window">
            <v:imagedata r:id="rId17" o:title=""/>
            <w10:bordertop type="single" width="4"/>
            <w10:borderleft type="single" width="4"/>
            <w10:borderbottom type="single" width="4"/>
            <w10:borderright type="single" width="4"/>
          </v:shape>
          <o:OLEObject Type="Embed" ProgID="Excel.Sheet.8" ShapeID="_x0000_i1031" DrawAspect="Content" ObjectID="_1528545176" r:id="rId18"/>
        </w:object>
      </w:r>
    </w:p>
    <w:p w:rsidR="00D43374" w:rsidRDefault="00D43374" w:rsidP="00D43374">
      <w:pPr>
        <w:pStyle w:val="Nadpis1"/>
        <w:jc w:val="left"/>
        <w:rPr>
          <w:sz w:val="22"/>
          <w:szCs w:val="22"/>
        </w:rPr>
      </w:pPr>
    </w:p>
    <w:p w:rsidR="00D43374" w:rsidRDefault="00D43374" w:rsidP="00D43374">
      <w:pPr>
        <w:rPr>
          <w:lang w:val="cs-CZ"/>
        </w:rPr>
      </w:pPr>
    </w:p>
    <w:p w:rsidR="00D43374" w:rsidRDefault="00D43374" w:rsidP="00D43374">
      <w:pPr>
        <w:rPr>
          <w:lang w:val="cs-CZ"/>
        </w:rPr>
      </w:pPr>
    </w:p>
    <w:p w:rsidR="00D43374" w:rsidRDefault="00D43374" w:rsidP="00D43374">
      <w:pPr>
        <w:rPr>
          <w:lang w:val="cs-CZ"/>
        </w:rPr>
      </w:pPr>
    </w:p>
    <w:p w:rsidR="00D43374" w:rsidRDefault="00D43374" w:rsidP="00D43374">
      <w:pPr>
        <w:rPr>
          <w:lang w:val="cs-CZ"/>
        </w:rPr>
      </w:pPr>
    </w:p>
    <w:p w:rsidR="00D43374" w:rsidRDefault="00D43374" w:rsidP="00D43374">
      <w:pPr>
        <w:rPr>
          <w:lang w:val="cs-CZ"/>
        </w:rPr>
      </w:pPr>
    </w:p>
    <w:p w:rsidR="00D43374" w:rsidRDefault="00D43374" w:rsidP="00D43374">
      <w:pPr>
        <w:rPr>
          <w:lang w:val="cs-CZ"/>
        </w:rPr>
      </w:pPr>
    </w:p>
    <w:p w:rsidR="00D43374" w:rsidRDefault="00D43374" w:rsidP="00D43374">
      <w:pPr>
        <w:rPr>
          <w:lang w:val="cs-CZ"/>
        </w:rPr>
      </w:pPr>
    </w:p>
    <w:p w:rsidR="00D43374" w:rsidRDefault="00D43374" w:rsidP="00D43374">
      <w:pPr>
        <w:pStyle w:val="Nadpis1"/>
        <w:jc w:val="left"/>
        <w:rPr>
          <w:sz w:val="22"/>
          <w:szCs w:val="22"/>
        </w:rPr>
      </w:pPr>
      <w:r>
        <w:rPr>
          <w:sz w:val="22"/>
          <w:szCs w:val="22"/>
        </w:rPr>
        <w:lastRenderedPageBreak/>
        <w:t>Informácie o výnosoch</w:t>
      </w:r>
    </w:p>
    <w:p w:rsidR="00D43374" w:rsidRDefault="00D43374" w:rsidP="00D43374">
      <w:pPr>
        <w:pStyle w:val="Nadpis2"/>
        <w:jc w:val="left"/>
        <w:rPr>
          <w:sz w:val="22"/>
          <w:szCs w:val="22"/>
        </w:rPr>
      </w:pPr>
      <w:bookmarkStart w:id="201" w:name="_Toc530739914"/>
    </w:p>
    <w:p w:rsidR="00D43374" w:rsidRDefault="00D43374" w:rsidP="00D43374">
      <w:pPr>
        <w:rPr>
          <w:lang w:val="cs-CZ"/>
        </w:rPr>
      </w:pPr>
    </w:p>
    <w:p w:rsidR="00D43374" w:rsidRDefault="00D43374" w:rsidP="00D43374">
      <w:pPr>
        <w:rPr>
          <w:lang w:val="cs-CZ"/>
        </w:rPr>
      </w:pPr>
    </w:p>
    <w:p w:rsidR="00D43374" w:rsidRDefault="00D43374" w:rsidP="00D43374">
      <w:pPr>
        <w:pStyle w:val="Nadpis2"/>
        <w:numPr>
          <w:ilvl w:val="0"/>
          <w:numId w:val="3"/>
        </w:numPr>
        <w:jc w:val="left"/>
        <w:rPr>
          <w:sz w:val="22"/>
          <w:szCs w:val="22"/>
        </w:rPr>
      </w:pPr>
      <w:r>
        <w:rPr>
          <w:sz w:val="22"/>
          <w:szCs w:val="22"/>
        </w:rPr>
        <w:t>Tržby za vlastné výkony a tovar</w:t>
      </w:r>
      <w:bookmarkEnd w:id="201"/>
    </w:p>
    <w:p w:rsidR="00D43374" w:rsidRDefault="00D43374" w:rsidP="00D43374">
      <w:pPr>
        <w:pStyle w:val="Zkladntext"/>
        <w:rPr>
          <w:sz w:val="22"/>
          <w:szCs w:val="22"/>
        </w:rPr>
      </w:pPr>
    </w:p>
    <w:tbl>
      <w:tblPr>
        <w:tblpPr w:leftFromText="141" w:rightFromText="141" w:vertAnchor="text" w:tblpY="1"/>
        <w:tblOverlap w:val="never"/>
        <w:tblW w:w="7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391"/>
        <w:gridCol w:w="1954"/>
        <w:gridCol w:w="1796"/>
      </w:tblGrid>
      <w:tr w:rsidR="00D43374" w:rsidTr="00891DBB">
        <w:trPr>
          <w:trHeight w:val="300"/>
        </w:trPr>
        <w:tc>
          <w:tcPr>
            <w:tcW w:w="3391" w:type="dxa"/>
            <w:noWrap/>
            <w:tcMar>
              <w:top w:w="15" w:type="dxa"/>
              <w:left w:w="15" w:type="dxa"/>
              <w:bottom w:w="0" w:type="dxa"/>
              <w:right w:w="15" w:type="dxa"/>
            </w:tcMar>
            <w:vAlign w:val="bottom"/>
          </w:tcPr>
          <w:p w:rsidR="00D43374" w:rsidRDefault="00D43374" w:rsidP="00891DBB">
            <w:pPr>
              <w:jc w:val="center"/>
              <w:rPr>
                <w:sz w:val="22"/>
                <w:szCs w:val="22"/>
              </w:rPr>
            </w:pPr>
            <w:proofErr w:type="spellStart"/>
            <w:r>
              <w:rPr>
                <w:sz w:val="22"/>
                <w:szCs w:val="22"/>
              </w:rPr>
              <w:t>Popis</w:t>
            </w:r>
            <w:proofErr w:type="spellEnd"/>
            <w:r>
              <w:rPr>
                <w:sz w:val="22"/>
                <w:szCs w:val="22"/>
              </w:rPr>
              <w:t xml:space="preserve"> </w:t>
            </w:r>
            <w:proofErr w:type="spellStart"/>
            <w:r>
              <w:rPr>
                <w:sz w:val="22"/>
                <w:szCs w:val="22"/>
              </w:rPr>
              <w:t>položky</w:t>
            </w:r>
            <w:proofErr w:type="spellEnd"/>
          </w:p>
        </w:tc>
        <w:tc>
          <w:tcPr>
            <w:tcW w:w="1954" w:type="dxa"/>
            <w:noWrap/>
            <w:tcMar>
              <w:top w:w="15" w:type="dxa"/>
              <w:left w:w="15" w:type="dxa"/>
              <w:bottom w:w="0" w:type="dxa"/>
              <w:right w:w="15" w:type="dxa"/>
            </w:tcMar>
            <w:vAlign w:val="bottom"/>
          </w:tcPr>
          <w:p w:rsidR="00D43374" w:rsidRDefault="00D43374" w:rsidP="005662BB">
            <w:pPr>
              <w:jc w:val="center"/>
              <w:rPr>
                <w:sz w:val="22"/>
                <w:szCs w:val="22"/>
              </w:rPr>
            </w:pPr>
            <w:r>
              <w:rPr>
                <w:sz w:val="22"/>
                <w:szCs w:val="22"/>
              </w:rPr>
              <w:t>201</w:t>
            </w:r>
            <w:r w:rsidR="005662BB">
              <w:rPr>
                <w:sz w:val="22"/>
                <w:szCs w:val="22"/>
              </w:rPr>
              <w:t>4</w:t>
            </w:r>
          </w:p>
        </w:tc>
        <w:tc>
          <w:tcPr>
            <w:tcW w:w="1796" w:type="dxa"/>
            <w:noWrap/>
            <w:tcMar>
              <w:top w:w="15" w:type="dxa"/>
              <w:left w:w="15" w:type="dxa"/>
              <w:bottom w:w="0" w:type="dxa"/>
              <w:right w:w="15" w:type="dxa"/>
            </w:tcMar>
            <w:vAlign w:val="bottom"/>
          </w:tcPr>
          <w:p w:rsidR="00D43374" w:rsidRDefault="00D43374" w:rsidP="00891DBB">
            <w:pPr>
              <w:jc w:val="center"/>
              <w:rPr>
                <w:sz w:val="22"/>
                <w:szCs w:val="22"/>
              </w:rPr>
            </w:pPr>
            <w:r>
              <w:rPr>
                <w:sz w:val="22"/>
                <w:szCs w:val="22"/>
              </w:rPr>
              <w:t>201</w:t>
            </w:r>
            <w:r w:rsidR="005662BB">
              <w:rPr>
                <w:sz w:val="22"/>
                <w:szCs w:val="22"/>
              </w:rPr>
              <w:t>5</w:t>
            </w:r>
          </w:p>
        </w:tc>
      </w:tr>
      <w:tr w:rsidR="00D43374" w:rsidTr="00891DBB">
        <w:trPr>
          <w:trHeight w:val="300"/>
        </w:trPr>
        <w:tc>
          <w:tcPr>
            <w:tcW w:w="3391" w:type="dxa"/>
            <w:noWrap/>
            <w:tcMar>
              <w:top w:w="15" w:type="dxa"/>
              <w:left w:w="15" w:type="dxa"/>
              <w:bottom w:w="0" w:type="dxa"/>
              <w:right w:w="15" w:type="dxa"/>
            </w:tcMar>
            <w:vAlign w:val="bottom"/>
          </w:tcPr>
          <w:p w:rsidR="00D43374" w:rsidRDefault="00D43374" w:rsidP="00891DBB">
            <w:pPr>
              <w:jc w:val="center"/>
              <w:rPr>
                <w:sz w:val="22"/>
                <w:szCs w:val="22"/>
              </w:rPr>
            </w:pPr>
            <w:r>
              <w:rPr>
                <w:sz w:val="22"/>
                <w:szCs w:val="22"/>
              </w:rPr>
              <w:t> </w:t>
            </w:r>
          </w:p>
        </w:tc>
        <w:tc>
          <w:tcPr>
            <w:tcW w:w="1954" w:type="dxa"/>
            <w:noWrap/>
            <w:tcMar>
              <w:top w:w="15" w:type="dxa"/>
              <w:left w:w="15" w:type="dxa"/>
              <w:bottom w:w="0" w:type="dxa"/>
              <w:right w:w="15" w:type="dxa"/>
            </w:tcMar>
            <w:vAlign w:val="bottom"/>
          </w:tcPr>
          <w:p w:rsidR="00D43374" w:rsidRDefault="00D43374" w:rsidP="00891DBB">
            <w:pPr>
              <w:jc w:val="center"/>
              <w:rPr>
                <w:sz w:val="22"/>
                <w:szCs w:val="22"/>
              </w:rPr>
            </w:pPr>
            <w:proofErr w:type="spellStart"/>
            <w:r>
              <w:rPr>
                <w:sz w:val="22"/>
                <w:szCs w:val="22"/>
              </w:rPr>
              <w:t>Eur</w:t>
            </w:r>
            <w:proofErr w:type="spellEnd"/>
            <w:r>
              <w:rPr>
                <w:sz w:val="22"/>
                <w:szCs w:val="22"/>
              </w:rPr>
              <w:t xml:space="preserve"> </w:t>
            </w:r>
          </w:p>
        </w:tc>
        <w:tc>
          <w:tcPr>
            <w:tcW w:w="1796" w:type="dxa"/>
            <w:noWrap/>
            <w:tcMar>
              <w:top w:w="15" w:type="dxa"/>
              <w:left w:w="15" w:type="dxa"/>
              <w:bottom w:w="0" w:type="dxa"/>
              <w:right w:w="15" w:type="dxa"/>
            </w:tcMar>
            <w:vAlign w:val="bottom"/>
          </w:tcPr>
          <w:p w:rsidR="00D43374" w:rsidRDefault="00D43374" w:rsidP="00891DBB">
            <w:pPr>
              <w:jc w:val="center"/>
              <w:rPr>
                <w:sz w:val="22"/>
                <w:szCs w:val="22"/>
              </w:rPr>
            </w:pPr>
            <w:proofErr w:type="spellStart"/>
            <w:r>
              <w:rPr>
                <w:sz w:val="22"/>
                <w:szCs w:val="22"/>
              </w:rPr>
              <w:t>Eur</w:t>
            </w:r>
            <w:proofErr w:type="spellEnd"/>
          </w:p>
        </w:tc>
      </w:tr>
      <w:tr w:rsidR="00D43374" w:rsidTr="00891DBB">
        <w:trPr>
          <w:trHeight w:val="300"/>
        </w:trPr>
        <w:tc>
          <w:tcPr>
            <w:tcW w:w="3391" w:type="dxa"/>
            <w:tcMar>
              <w:top w:w="15" w:type="dxa"/>
              <w:left w:w="15" w:type="dxa"/>
              <w:bottom w:w="0" w:type="dxa"/>
              <w:right w:w="15" w:type="dxa"/>
            </w:tcMar>
          </w:tcPr>
          <w:p w:rsidR="00D43374" w:rsidRDefault="00D43374" w:rsidP="00891DBB">
            <w:pPr>
              <w:rPr>
                <w:color w:val="000000"/>
                <w:sz w:val="22"/>
                <w:szCs w:val="22"/>
              </w:rPr>
            </w:pPr>
            <w:proofErr w:type="spellStart"/>
            <w:r>
              <w:rPr>
                <w:color w:val="000000"/>
                <w:sz w:val="22"/>
                <w:szCs w:val="22"/>
              </w:rPr>
              <w:t>Tržby</w:t>
            </w:r>
            <w:proofErr w:type="spellEnd"/>
            <w:r>
              <w:rPr>
                <w:color w:val="000000"/>
                <w:sz w:val="22"/>
                <w:szCs w:val="22"/>
              </w:rPr>
              <w:t xml:space="preserve"> z </w:t>
            </w:r>
            <w:proofErr w:type="spellStart"/>
            <w:r>
              <w:rPr>
                <w:color w:val="000000"/>
                <w:sz w:val="22"/>
                <w:szCs w:val="22"/>
              </w:rPr>
              <w:t>predaja</w:t>
            </w:r>
            <w:proofErr w:type="spellEnd"/>
            <w:r>
              <w:rPr>
                <w:color w:val="000000"/>
                <w:sz w:val="22"/>
                <w:szCs w:val="22"/>
              </w:rPr>
              <w:t xml:space="preserve"> </w:t>
            </w:r>
            <w:proofErr w:type="spellStart"/>
            <w:r>
              <w:rPr>
                <w:color w:val="000000"/>
                <w:sz w:val="22"/>
                <w:szCs w:val="22"/>
              </w:rPr>
              <w:t>služieb</w:t>
            </w:r>
            <w:proofErr w:type="spellEnd"/>
            <w:r>
              <w:rPr>
                <w:color w:val="000000"/>
                <w:sz w:val="22"/>
                <w:szCs w:val="22"/>
              </w:rPr>
              <w:t xml:space="preserve"> (602,601</w:t>
            </w:r>
          </w:p>
        </w:tc>
        <w:tc>
          <w:tcPr>
            <w:tcW w:w="1954" w:type="dxa"/>
            <w:noWrap/>
            <w:tcMar>
              <w:top w:w="15" w:type="dxa"/>
              <w:left w:w="15" w:type="dxa"/>
              <w:bottom w:w="0" w:type="dxa"/>
              <w:right w:w="15" w:type="dxa"/>
            </w:tcMar>
            <w:vAlign w:val="center"/>
          </w:tcPr>
          <w:p w:rsidR="00D43374" w:rsidRDefault="005662BB" w:rsidP="00891DBB">
            <w:pPr>
              <w:jc w:val="right"/>
              <w:rPr>
                <w:sz w:val="22"/>
                <w:szCs w:val="22"/>
              </w:rPr>
            </w:pPr>
            <w:r>
              <w:rPr>
                <w:sz w:val="22"/>
                <w:szCs w:val="22"/>
              </w:rPr>
              <w:t>61808</w:t>
            </w:r>
          </w:p>
        </w:tc>
        <w:tc>
          <w:tcPr>
            <w:tcW w:w="1796" w:type="dxa"/>
            <w:noWrap/>
            <w:tcMar>
              <w:top w:w="15" w:type="dxa"/>
              <w:left w:w="15" w:type="dxa"/>
              <w:bottom w:w="0" w:type="dxa"/>
              <w:right w:w="15" w:type="dxa"/>
            </w:tcMar>
            <w:vAlign w:val="center"/>
          </w:tcPr>
          <w:p w:rsidR="00D43374" w:rsidRDefault="005662BB" w:rsidP="00891DBB">
            <w:pPr>
              <w:jc w:val="right"/>
              <w:rPr>
                <w:sz w:val="22"/>
                <w:szCs w:val="22"/>
              </w:rPr>
            </w:pPr>
            <w:r>
              <w:rPr>
                <w:sz w:val="22"/>
                <w:szCs w:val="22"/>
              </w:rPr>
              <w:t>66693</w:t>
            </w:r>
          </w:p>
        </w:tc>
      </w:tr>
      <w:tr w:rsidR="00D43374" w:rsidTr="00891DBB">
        <w:trPr>
          <w:trHeight w:val="300"/>
        </w:trPr>
        <w:tc>
          <w:tcPr>
            <w:tcW w:w="3391" w:type="dxa"/>
            <w:tcMar>
              <w:top w:w="15" w:type="dxa"/>
              <w:left w:w="15" w:type="dxa"/>
              <w:bottom w:w="0" w:type="dxa"/>
              <w:right w:w="15" w:type="dxa"/>
            </w:tcMar>
          </w:tcPr>
          <w:p w:rsidR="00D43374" w:rsidRDefault="00D43374" w:rsidP="00891DBB">
            <w:pPr>
              <w:rPr>
                <w:color w:val="000000"/>
                <w:sz w:val="22"/>
                <w:szCs w:val="22"/>
              </w:rPr>
            </w:pPr>
            <w:proofErr w:type="spellStart"/>
            <w:r>
              <w:rPr>
                <w:color w:val="000000"/>
                <w:sz w:val="22"/>
                <w:szCs w:val="22"/>
              </w:rPr>
              <w:t>Trzby</w:t>
            </w:r>
            <w:proofErr w:type="spellEnd"/>
            <w:r>
              <w:rPr>
                <w:color w:val="000000"/>
                <w:sz w:val="22"/>
                <w:szCs w:val="22"/>
              </w:rPr>
              <w:t xml:space="preserve"> z </w:t>
            </w:r>
            <w:proofErr w:type="spellStart"/>
            <w:r>
              <w:rPr>
                <w:color w:val="000000"/>
                <w:sz w:val="22"/>
                <w:szCs w:val="22"/>
              </w:rPr>
              <w:t>predaja</w:t>
            </w:r>
            <w:proofErr w:type="spellEnd"/>
            <w:r>
              <w:rPr>
                <w:color w:val="000000"/>
                <w:sz w:val="22"/>
                <w:szCs w:val="22"/>
              </w:rPr>
              <w:t xml:space="preserve"> </w:t>
            </w:r>
            <w:proofErr w:type="spellStart"/>
            <w:r>
              <w:rPr>
                <w:color w:val="000000"/>
                <w:sz w:val="22"/>
                <w:szCs w:val="22"/>
              </w:rPr>
              <w:t>tovaru</w:t>
            </w:r>
            <w:proofErr w:type="spellEnd"/>
            <w:r>
              <w:rPr>
                <w:color w:val="000000"/>
                <w:sz w:val="22"/>
                <w:szCs w:val="22"/>
              </w:rPr>
              <w:t xml:space="preserve"> 604</w:t>
            </w:r>
          </w:p>
        </w:tc>
        <w:tc>
          <w:tcPr>
            <w:tcW w:w="1954" w:type="dxa"/>
            <w:noWrap/>
            <w:tcMar>
              <w:top w:w="15" w:type="dxa"/>
              <w:left w:w="15" w:type="dxa"/>
              <w:bottom w:w="0" w:type="dxa"/>
              <w:right w:w="15" w:type="dxa"/>
            </w:tcMar>
            <w:vAlign w:val="center"/>
          </w:tcPr>
          <w:p w:rsidR="00D43374" w:rsidRDefault="00D43374" w:rsidP="00891DBB">
            <w:pPr>
              <w:jc w:val="right"/>
              <w:rPr>
                <w:sz w:val="22"/>
                <w:szCs w:val="22"/>
              </w:rPr>
            </w:pPr>
            <w:r>
              <w:rPr>
                <w:sz w:val="22"/>
                <w:szCs w:val="22"/>
              </w:rPr>
              <w:t>0</w:t>
            </w:r>
          </w:p>
        </w:tc>
        <w:tc>
          <w:tcPr>
            <w:tcW w:w="1796" w:type="dxa"/>
            <w:noWrap/>
            <w:tcMar>
              <w:top w:w="15" w:type="dxa"/>
              <w:left w:w="15" w:type="dxa"/>
              <w:bottom w:w="0" w:type="dxa"/>
              <w:right w:w="15" w:type="dxa"/>
            </w:tcMar>
            <w:vAlign w:val="center"/>
          </w:tcPr>
          <w:p w:rsidR="00D43374" w:rsidRDefault="00D43374" w:rsidP="00891DBB">
            <w:pPr>
              <w:jc w:val="right"/>
              <w:rPr>
                <w:sz w:val="22"/>
                <w:szCs w:val="22"/>
              </w:rPr>
            </w:pPr>
            <w:r>
              <w:rPr>
                <w:sz w:val="22"/>
                <w:szCs w:val="22"/>
              </w:rPr>
              <w:t>0</w:t>
            </w:r>
          </w:p>
        </w:tc>
      </w:tr>
      <w:tr w:rsidR="00D43374" w:rsidTr="00891DBB">
        <w:trPr>
          <w:trHeight w:val="300"/>
        </w:trPr>
        <w:tc>
          <w:tcPr>
            <w:tcW w:w="3391" w:type="dxa"/>
            <w:tcMar>
              <w:top w:w="15" w:type="dxa"/>
              <w:left w:w="15" w:type="dxa"/>
              <w:bottom w:w="0" w:type="dxa"/>
              <w:right w:w="15" w:type="dxa"/>
            </w:tcMar>
          </w:tcPr>
          <w:p w:rsidR="00D43374" w:rsidRDefault="00D43374" w:rsidP="00891DBB">
            <w:pPr>
              <w:rPr>
                <w:color w:val="000000"/>
                <w:sz w:val="22"/>
                <w:szCs w:val="22"/>
              </w:rPr>
            </w:pPr>
            <w:proofErr w:type="spellStart"/>
            <w:r>
              <w:rPr>
                <w:color w:val="000000"/>
                <w:sz w:val="22"/>
                <w:szCs w:val="22"/>
              </w:rPr>
              <w:t>Tržby</w:t>
            </w:r>
            <w:proofErr w:type="spellEnd"/>
            <w:r>
              <w:rPr>
                <w:color w:val="000000"/>
                <w:sz w:val="22"/>
                <w:szCs w:val="22"/>
              </w:rPr>
              <w:t xml:space="preserve"> z </w:t>
            </w:r>
            <w:proofErr w:type="spellStart"/>
            <w:r>
              <w:rPr>
                <w:color w:val="000000"/>
                <w:sz w:val="22"/>
                <w:szCs w:val="22"/>
              </w:rPr>
              <w:t>predaja</w:t>
            </w:r>
            <w:proofErr w:type="spellEnd"/>
            <w:r>
              <w:rPr>
                <w:color w:val="000000"/>
                <w:sz w:val="22"/>
                <w:szCs w:val="22"/>
              </w:rPr>
              <w:t xml:space="preserve"> </w:t>
            </w:r>
            <w:proofErr w:type="spellStart"/>
            <w:r>
              <w:rPr>
                <w:color w:val="000000"/>
                <w:sz w:val="22"/>
                <w:szCs w:val="22"/>
              </w:rPr>
              <w:t>zásob</w:t>
            </w:r>
            <w:proofErr w:type="spellEnd"/>
            <w:r>
              <w:rPr>
                <w:color w:val="000000"/>
                <w:sz w:val="22"/>
                <w:szCs w:val="22"/>
              </w:rPr>
              <w:t xml:space="preserve"> (642)</w:t>
            </w:r>
          </w:p>
        </w:tc>
        <w:tc>
          <w:tcPr>
            <w:tcW w:w="1954" w:type="dxa"/>
            <w:noWrap/>
            <w:tcMar>
              <w:top w:w="15" w:type="dxa"/>
              <w:left w:w="15" w:type="dxa"/>
              <w:bottom w:w="0" w:type="dxa"/>
              <w:right w:w="15" w:type="dxa"/>
            </w:tcMar>
            <w:vAlign w:val="center"/>
          </w:tcPr>
          <w:p w:rsidR="00D43374" w:rsidRDefault="00D43374" w:rsidP="00891DBB">
            <w:pPr>
              <w:jc w:val="right"/>
              <w:rPr>
                <w:sz w:val="22"/>
                <w:szCs w:val="22"/>
              </w:rPr>
            </w:pPr>
            <w:r>
              <w:rPr>
                <w:sz w:val="22"/>
                <w:szCs w:val="22"/>
              </w:rPr>
              <w:t>00</w:t>
            </w:r>
          </w:p>
        </w:tc>
        <w:tc>
          <w:tcPr>
            <w:tcW w:w="1796" w:type="dxa"/>
            <w:noWrap/>
            <w:tcMar>
              <w:top w:w="15" w:type="dxa"/>
              <w:left w:w="15" w:type="dxa"/>
              <w:bottom w:w="0" w:type="dxa"/>
              <w:right w:w="15" w:type="dxa"/>
            </w:tcMar>
            <w:vAlign w:val="center"/>
          </w:tcPr>
          <w:p w:rsidR="00D43374" w:rsidRDefault="00D43374" w:rsidP="00891DBB">
            <w:pPr>
              <w:jc w:val="right"/>
              <w:rPr>
                <w:sz w:val="22"/>
                <w:szCs w:val="22"/>
              </w:rPr>
            </w:pPr>
            <w:r>
              <w:rPr>
                <w:sz w:val="22"/>
                <w:szCs w:val="22"/>
              </w:rPr>
              <w:t>0</w:t>
            </w:r>
          </w:p>
        </w:tc>
      </w:tr>
      <w:tr w:rsidR="00D43374" w:rsidTr="00891DBB">
        <w:trPr>
          <w:trHeight w:val="300"/>
        </w:trPr>
        <w:tc>
          <w:tcPr>
            <w:tcW w:w="3391" w:type="dxa"/>
            <w:tcMar>
              <w:top w:w="15" w:type="dxa"/>
              <w:left w:w="15" w:type="dxa"/>
              <w:bottom w:w="0" w:type="dxa"/>
              <w:right w:w="15" w:type="dxa"/>
            </w:tcMar>
          </w:tcPr>
          <w:p w:rsidR="00D43374" w:rsidRDefault="00D43374" w:rsidP="00891DBB">
            <w:pPr>
              <w:rPr>
                <w:color w:val="000000"/>
                <w:sz w:val="22"/>
                <w:szCs w:val="22"/>
              </w:rPr>
            </w:pPr>
            <w:proofErr w:type="spellStart"/>
            <w:r>
              <w:rPr>
                <w:color w:val="000000"/>
                <w:sz w:val="22"/>
                <w:szCs w:val="22"/>
              </w:rPr>
              <w:t>Aktivacia</w:t>
            </w:r>
            <w:proofErr w:type="spellEnd"/>
            <w:r>
              <w:rPr>
                <w:color w:val="000000"/>
                <w:sz w:val="22"/>
                <w:szCs w:val="22"/>
              </w:rPr>
              <w:t xml:space="preserve"> 62</w:t>
            </w:r>
          </w:p>
        </w:tc>
        <w:tc>
          <w:tcPr>
            <w:tcW w:w="1954" w:type="dxa"/>
            <w:noWrap/>
            <w:tcMar>
              <w:top w:w="15" w:type="dxa"/>
              <w:left w:w="15" w:type="dxa"/>
              <w:bottom w:w="0" w:type="dxa"/>
              <w:right w:w="15" w:type="dxa"/>
            </w:tcMar>
            <w:vAlign w:val="center"/>
          </w:tcPr>
          <w:p w:rsidR="00D43374" w:rsidRDefault="00D43374" w:rsidP="00891DBB">
            <w:pPr>
              <w:jc w:val="right"/>
              <w:rPr>
                <w:sz w:val="22"/>
                <w:szCs w:val="22"/>
              </w:rPr>
            </w:pPr>
            <w:r>
              <w:rPr>
                <w:sz w:val="22"/>
                <w:szCs w:val="22"/>
              </w:rPr>
              <w:t>0</w:t>
            </w:r>
          </w:p>
        </w:tc>
        <w:tc>
          <w:tcPr>
            <w:tcW w:w="1796" w:type="dxa"/>
            <w:noWrap/>
            <w:tcMar>
              <w:top w:w="15" w:type="dxa"/>
              <w:left w:w="15" w:type="dxa"/>
              <w:bottom w:w="0" w:type="dxa"/>
              <w:right w:w="15" w:type="dxa"/>
            </w:tcMar>
            <w:vAlign w:val="center"/>
          </w:tcPr>
          <w:p w:rsidR="00D43374" w:rsidRDefault="00D43374" w:rsidP="00891DBB">
            <w:pPr>
              <w:jc w:val="right"/>
              <w:rPr>
                <w:sz w:val="22"/>
                <w:szCs w:val="22"/>
              </w:rPr>
            </w:pPr>
            <w:r>
              <w:rPr>
                <w:sz w:val="22"/>
                <w:szCs w:val="22"/>
              </w:rPr>
              <w:t>0</w:t>
            </w:r>
          </w:p>
        </w:tc>
      </w:tr>
      <w:tr w:rsidR="00D43374" w:rsidTr="00891DBB">
        <w:trPr>
          <w:trHeight w:val="300"/>
        </w:trPr>
        <w:tc>
          <w:tcPr>
            <w:tcW w:w="3391" w:type="dxa"/>
            <w:tcMar>
              <w:top w:w="15" w:type="dxa"/>
              <w:left w:w="15" w:type="dxa"/>
              <w:bottom w:w="0" w:type="dxa"/>
              <w:right w:w="15" w:type="dxa"/>
            </w:tcMar>
          </w:tcPr>
          <w:p w:rsidR="00D43374" w:rsidRDefault="00D43374" w:rsidP="00891DBB">
            <w:pPr>
              <w:rPr>
                <w:color w:val="000000"/>
                <w:sz w:val="22"/>
                <w:szCs w:val="22"/>
              </w:rPr>
            </w:pPr>
            <w:proofErr w:type="spellStart"/>
            <w:r>
              <w:rPr>
                <w:color w:val="000000"/>
                <w:sz w:val="22"/>
                <w:szCs w:val="22"/>
              </w:rPr>
              <w:t>Ostatne</w:t>
            </w:r>
            <w:proofErr w:type="spellEnd"/>
            <w:r>
              <w:rPr>
                <w:color w:val="000000"/>
                <w:sz w:val="22"/>
                <w:szCs w:val="22"/>
              </w:rPr>
              <w:t xml:space="preserve"> </w:t>
            </w:r>
            <w:proofErr w:type="spellStart"/>
            <w:r>
              <w:rPr>
                <w:color w:val="000000"/>
                <w:sz w:val="22"/>
                <w:szCs w:val="22"/>
              </w:rPr>
              <w:t>vynosy</w:t>
            </w:r>
            <w:proofErr w:type="spellEnd"/>
            <w:r>
              <w:rPr>
                <w:color w:val="000000"/>
                <w:sz w:val="22"/>
                <w:szCs w:val="22"/>
              </w:rPr>
              <w:t xml:space="preserve"> z </w:t>
            </w:r>
            <w:proofErr w:type="spellStart"/>
            <w:r>
              <w:rPr>
                <w:color w:val="000000"/>
                <w:sz w:val="22"/>
                <w:szCs w:val="22"/>
              </w:rPr>
              <w:t>hosp.cinnosti</w:t>
            </w:r>
            <w:proofErr w:type="spellEnd"/>
            <w:r>
              <w:rPr>
                <w:color w:val="000000"/>
                <w:sz w:val="22"/>
                <w:szCs w:val="22"/>
              </w:rPr>
              <w:t xml:space="preserve"> </w:t>
            </w:r>
          </w:p>
        </w:tc>
        <w:tc>
          <w:tcPr>
            <w:tcW w:w="1954" w:type="dxa"/>
            <w:noWrap/>
            <w:tcMar>
              <w:top w:w="15" w:type="dxa"/>
              <w:left w:w="15" w:type="dxa"/>
              <w:bottom w:w="0" w:type="dxa"/>
              <w:right w:w="15" w:type="dxa"/>
            </w:tcMar>
            <w:vAlign w:val="center"/>
          </w:tcPr>
          <w:p w:rsidR="00D43374" w:rsidRDefault="00D43374" w:rsidP="00891DBB">
            <w:pPr>
              <w:jc w:val="right"/>
              <w:rPr>
                <w:sz w:val="22"/>
                <w:szCs w:val="22"/>
              </w:rPr>
            </w:pPr>
            <w:r>
              <w:rPr>
                <w:sz w:val="22"/>
                <w:szCs w:val="22"/>
              </w:rPr>
              <w:t>0</w:t>
            </w:r>
          </w:p>
        </w:tc>
        <w:tc>
          <w:tcPr>
            <w:tcW w:w="1796" w:type="dxa"/>
            <w:noWrap/>
            <w:tcMar>
              <w:top w:w="15" w:type="dxa"/>
              <w:left w:w="15" w:type="dxa"/>
              <w:bottom w:w="0" w:type="dxa"/>
              <w:right w:w="15" w:type="dxa"/>
            </w:tcMar>
            <w:vAlign w:val="center"/>
          </w:tcPr>
          <w:p w:rsidR="00D43374" w:rsidRDefault="00D43374" w:rsidP="00891DBB">
            <w:pPr>
              <w:jc w:val="right"/>
              <w:rPr>
                <w:sz w:val="22"/>
                <w:szCs w:val="22"/>
              </w:rPr>
            </w:pPr>
            <w:r>
              <w:rPr>
                <w:sz w:val="22"/>
                <w:szCs w:val="22"/>
              </w:rPr>
              <w:t>0</w:t>
            </w:r>
          </w:p>
        </w:tc>
      </w:tr>
      <w:tr w:rsidR="00D43374" w:rsidTr="00891DBB">
        <w:trPr>
          <w:trHeight w:val="300"/>
        </w:trPr>
        <w:tc>
          <w:tcPr>
            <w:tcW w:w="3391" w:type="dxa"/>
            <w:tcMar>
              <w:top w:w="15" w:type="dxa"/>
              <w:left w:w="15" w:type="dxa"/>
              <w:bottom w:w="0" w:type="dxa"/>
              <w:right w:w="15" w:type="dxa"/>
            </w:tcMar>
          </w:tcPr>
          <w:p w:rsidR="00D43374" w:rsidRDefault="00D43374" w:rsidP="00891DBB">
            <w:pPr>
              <w:rPr>
                <w:color w:val="000000"/>
                <w:sz w:val="22"/>
                <w:szCs w:val="22"/>
              </w:rPr>
            </w:pPr>
            <w:proofErr w:type="spellStart"/>
            <w:r>
              <w:rPr>
                <w:color w:val="000000"/>
                <w:sz w:val="22"/>
                <w:szCs w:val="22"/>
              </w:rPr>
              <w:t>Ost</w:t>
            </w:r>
            <w:proofErr w:type="spellEnd"/>
            <w:r>
              <w:rPr>
                <w:color w:val="000000"/>
                <w:sz w:val="22"/>
                <w:szCs w:val="22"/>
              </w:rPr>
              <w:t xml:space="preserve">. </w:t>
            </w:r>
            <w:proofErr w:type="spellStart"/>
            <w:r>
              <w:rPr>
                <w:color w:val="000000"/>
                <w:sz w:val="22"/>
                <w:szCs w:val="22"/>
              </w:rPr>
              <w:t>prev</w:t>
            </w:r>
            <w:proofErr w:type="spellEnd"/>
            <w:r>
              <w:rPr>
                <w:color w:val="000000"/>
                <w:sz w:val="22"/>
                <w:szCs w:val="22"/>
              </w:rPr>
              <w:t xml:space="preserve">. </w:t>
            </w:r>
            <w:proofErr w:type="spellStart"/>
            <w:r>
              <w:rPr>
                <w:color w:val="000000"/>
                <w:sz w:val="22"/>
                <w:szCs w:val="22"/>
              </w:rPr>
              <w:t>výnosy</w:t>
            </w:r>
            <w:proofErr w:type="spellEnd"/>
            <w:r>
              <w:rPr>
                <w:color w:val="000000"/>
                <w:sz w:val="22"/>
                <w:szCs w:val="22"/>
              </w:rPr>
              <w:t xml:space="preserve"> - </w:t>
            </w:r>
            <w:proofErr w:type="spellStart"/>
            <w:r>
              <w:rPr>
                <w:color w:val="000000"/>
                <w:sz w:val="22"/>
                <w:szCs w:val="22"/>
              </w:rPr>
              <w:t>prenájom</w:t>
            </w:r>
            <w:proofErr w:type="spellEnd"/>
            <w:r>
              <w:rPr>
                <w:color w:val="000000"/>
                <w:sz w:val="22"/>
                <w:szCs w:val="22"/>
              </w:rPr>
              <w:t xml:space="preserve"> (648)</w:t>
            </w:r>
          </w:p>
        </w:tc>
        <w:tc>
          <w:tcPr>
            <w:tcW w:w="1954" w:type="dxa"/>
            <w:noWrap/>
            <w:tcMar>
              <w:top w:w="15" w:type="dxa"/>
              <w:left w:w="15" w:type="dxa"/>
              <w:bottom w:w="0" w:type="dxa"/>
              <w:right w:w="15" w:type="dxa"/>
            </w:tcMar>
            <w:vAlign w:val="center"/>
          </w:tcPr>
          <w:p w:rsidR="00D43374" w:rsidRDefault="00D43374" w:rsidP="00891DBB">
            <w:pPr>
              <w:jc w:val="right"/>
              <w:rPr>
                <w:sz w:val="22"/>
                <w:szCs w:val="22"/>
              </w:rPr>
            </w:pPr>
            <w:r>
              <w:rPr>
                <w:sz w:val="22"/>
                <w:szCs w:val="22"/>
              </w:rPr>
              <w:t>0</w:t>
            </w:r>
          </w:p>
        </w:tc>
        <w:tc>
          <w:tcPr>
            <w:tcW w:w="1796" w:type="dxa"/>
            <w:noWrap/>
            <w:tcMar>
              <w:top w:w="15" w:type="dxa"/>
              <w:left w:w="15" w:type="dxa"/>
              <w:bottom w:w="0" w:type="dxa"/>
              <w:right w:w="15" w:type="dxa"/>
            </w:tcMar>
            <w:vAlign w:val="center"/>
          </w:tcPr>
          <w:p w:rsidR="00D43374" w:rsidRDefault="00D43374" w:rsidP="00891DBB">
            <w:pPr>
              <w:jc w:val="right"/>
              <w:rPr>
                <w:sz w:val="22"/>
                <w:szCs w:val="22"/>
              </w:rPr>
            </w:pPr>
          </w:p>
        </w:tc>
      </w:tr>
      <w:tr w:rsidR="00D43374" w:rsidTr="00891DBB">
        <w:trPr>
          <w:trHeight w:val="315"/>
        </w:trPr>
        <w:tc>
          <w:tcPr>
            <w:tcW w:w="3391" w:type="dxa"/>
            <w:tcMar>
              <w:top w:w="15" w:type="dxa"/>
              <w:left w:w="15" w:type="dxa"/>
              <w:bottom w:w="0" w:type="dxa"/>
              <w:right w:w="15" w:type="dxa"/>
            </w:tcMar>
          </w:tcPr>
          <w:p w:rsidR="00D43374" w:rsidRDefault="00D43374" w:rsidP="00891DBB">
            <w:pPr>
              <w:rPr>
                <w:color w:val="000000"/>
                <w:sz w:val="22"/>
                <w:szCs w:val="22"/>
              </w:rPr>
            </w:pPr>
            <w:proofErr w:type="spellStart"/>
            <w:r>
              <w:rPr>
                <w:color w:val="000000"/>
                <w:sz w:val="22"/>
                <w:szCs w:val="22"/>
              </w:rPr>
              <w:t>Zúčtovanie</w:t>
            </w:r>
            <w:proofErr w:type="spellEnd"/>
            <w:r>
              <w:rPr>
                <w:color w:val="000000"/>
                <w:sz w:val="22"/>
                <w:szCs w:val="22"/>
              </w:rPr>
              <w:t xml:space="preserve"> </w:t>
            </w:r>
            <w:proofErr w:type="spellStart"/>
            <w:r>
              <w:rPr>
                <w:color w:val="000000"/>
                <w:sz w:val="22"/>
                <w:szCs w:val="22"/>
              </w:rPr>
              <w:t>krátkodobých</w:t>
            </w:r>
            <w:proofErr w:type="spellEnd"/>
            <w:r>
              <w:rPr>
                <w:color w:val="000000"/>
                <w:sz w:val="22"/>
                <w:szCs w:val="22"/>
              </w:rPr>
              <w:t xml:space="preserve"> </w:t>
            </w:r>
            <w:proofErr w:type="spellStart"/>
            <w:r>
              <w:rPr>
                <w:color w:val="000000"/>
                <w:sz w:val="22"/>
                <w:szCs w:val="22"/>
              </w:rPr>
              <w:t>rezer</w:t>
            </w:r>
            <w:proofErr w:type="spellEnd"/>
            <w:r>
              <w:rPr>
                <w:color w:val="000000"/>
                <w:sz w:val="22"/>
                <w:szCs w:val="22"/>
              </w:rPr>
              <w:t xml:space="preserve"> (654)</w:t>
            </w:r>
          </w:p>
        </w:tc>
        <w:tc>
          <w:tcPr>
            <w:tcW w:w="1954" w:type="dxa"/>
            <w:noWrap/>
            <w:tcMar>
              <w:top w:w="15" w:type="dxa"/>
              <w:left w:w="15" w:type="dxa"/>
              <w:bottom w:w="0" w:type="dxa"/>
              <w:right w:w="15" w:type="dxa"/>
            </w:tcMar>
            <w:vAlign w:val="center"/>
          </w:tcPr>
          <w:p w:rsidR="00D43374" w:rsidRDefault="00D43374" w:rsidP="00891DBB">
            <w:pPr>
              <w:jc w:val="right"/>
              <w:rPr>
                <w:sz w:val="22"/>
                <w:szCs w:val="22"/>
              </w:rPr>
            </w:pPr>
            <w:r>
              <w:rPr>
                <w:sz w:val="22"/>
                <w:szCs w:val="22"/>
              </w:rPr>
              <w:t>0</w:t>
            </w:r>
          </w:p>
        </w:tc>
        <w:tc>
          <w:tcPr>
            <w:tcW w:w="1796" w:type="dxa"/>
            <w:noWrap/>
            <w:tcMar>
              <w:top w:w="15" w:type="dxa"/>
              <w:left w:w="15" w:type="dxa"/>
              <w:bottom w:w="0" w:type="dxa"/>
              <w:right w:w="15" w:type="dxa"/>
            </w:tcMar>
            <w:vAlign w:val="center"/>
          </w:tcPr>
          <w:p w:rsidR="00D43374" w:rsidRDefault="00D43374" w:rsidP="00891DBB">
            <w:pPr>
              <w:jc w:val="right"/>
              <w:rPr>
                <w:b/>
                <w:bCs/>
                <w:sz w:val="22"/>
                <w:szCs w:val="22"/>
              </w:rPr>
            </w:pPr>
            <w:r>
              <w:rPr>
                <w:b/>
                <w:bCs/>
                <w:sz w:val="22"/>
                <w:szCs w:val="22"/>
              </w:rPr>
              <w:t>0</w:t>
            </w:r>
          </w:p>
        </w:tc>
      </w:tr>
      <w:tr w:rsidR="00D43374" w:rsidTr="00891DBB">
        <w:trPr>
          <w:trHeight w:val="315"/>
        </w:trPr>
        <w:tc>
          <w:tcPr>
            <w:tcW w:w="3391" w:type="dxa"/>
            <w:tcMar>
              <w:top w:w="15" w:type="dxa"/>
              <w:left w:w="15" w:type="dxa"/>
              <w:bottom w:w="0" w:type="dxa"/>
              <w:right w:w="15" w:type="dxa"/>
            </w:tcMar>
          </w:tcPr>
          <w:p w:rsidR="00D43374" w:rsidRDefault="00D43374" w:rsidP="00891DBB">
            <w:pPr>
              <w:rPr>
                <w:b/>
                <w:bCs/>
                <w:color w:val="000000"/>
                <w:sz w:val="22"/>
                <w:szCs w:val="22"/>
              </w:rPr>
            </w:pPr>
            <w:proofErr w:type="spellStart"/>
            <w:r>
              <w:rPr>
                <w:b/>
                <w:bCs/>
                <w:color w:val="000000"/>
                <w:sz w:val="22"/>
                <w:szCs w:val="22"/>
              </w:rPr>
              <w:t>Spolu</w:t>
            </w:r>
            <w:proofErr w:type="spellEnd"/>
          </w:p>
        </w:tc>
        <w:tc>
          <w:tcPr>
            <w:tcW w:w="1954" w:type="dxa"/>
            <w:noWrap/>
            <w:tcMar>
              <w:top w:w="15" w:type="dxa"/>
              <w:left w:w="15" w:type="dxa"/>
              <w:bottom w:w="0" w:type="dxa"/>
              <w:right w:w="15" w:type="dxa"/>
            </w:tcMar>
            <w:vAlign w:val="bottom"/>
          </w:tcPr>
          <w:p w:rsidR="00D43374" w:rsidRDefault="005662BB" w:rsidP="00891DBB">
            <w:pPr>
              <w:jc w:val="right"/>
              <w:rPr>
                <w:b/>
                <w:bCs/>
                <w:sz w:val="22"/>
                <w:szCs w:val="22"/>
              </w:rPr>
            </w:pPr>
            <w:r>
              <w:rPr>
                <w:b/>
                <w:bCs/>
                <w:sz w:val="22"/>
                <w:szCs w:val="22"/>
              </w:rPr>
              <w:t>61808</w:t>
            </w:r>
          </w:p>
        </w:tc>
        <w:tc>
          <w:tcPr>
            <w:tcW w:w="1796" w:type="dxa"/>
            <w:noWrap/>
            <w:tcMar>
              <w:top w:w="15" w:type="dxa"/>
              <w:left w:w="15" w:type="dxa"/>
              <w:bottom w:w="0" w:type="dxa"/>
              <w:right w:w="15" w:type="dxa"/>
            </w:tcMar>
            <w:vAlign w:val="bottom"/>
          </w:tcPr>
          <w:p w:rsidR="00D43374" w:rsidRDefault="005662BB" w:rsidP="00891DBB">
            <w:pPr>
              <w:jc w:val="right"/>
              <w:rPr>
                <w:b/>
                <w:bCs/>
                <w:sz w:val="22"/>
                <w:szCs w:val="22"/>
              </w:rPr>
            </w:pPr>
            <w:r>
              <w:rPr>
                <w:b/>
                <w:bCs/>
                <w:sz w:val="22"/>
                <w:szCs w:val="22"/>
              </w:rPr>
              <w:t>66693</w:t>
            </w:r>
          </w:p>
        </w:tc>
      </w:tr>
    </w:tbl>
    <w:p w:rsidR="00D43374" w:rsidRDefault="00D43374" w:rsidP="00D43374">
      <w:pPr>
        <w:pStyle w:val="Nadpis2"/>
        <w:jc w:val="left"/>
      </w:pPr>
      <w:bookmarkStart w:id="202" w:name="_Toc530739915"/>
      <w:r>
        <w:br w:type="textWrapping" w:clear="all"/>
      </w:r>
    </w:p>
    <w:p w:rsidR="00D43374" w:rsidRDefault="00D43374" w:rsidP="00D43374">
      <w:pPr>
        <w:pStyle w:val="Nadpis2"/>
        <w:jc w:val="left"/>
      </w:pPr>
    </w:p>
    <w:p w:rsidR="00D43374" w:rsidRDefault="00D43374" w:rsidP="00D43374">
      <w:pPr>
        <w:pStyle w:val="Nadpis2"/>
        <w:jc w:val="left"/>
      </w:pPr>
      <w:r>
        <w:t>Zmena stavu zásob vlastnej výroby</w:t>
      </w:r>
      <w:bookmarkEnd w:id="202"/>
    </w:p>
    <w:p w:rsidR="00D43374" w:rsidRDefault="00D43374" w:rsidP="00D43374">
      <w:pPr>
        <w:pStyle w:val="Zkladntext"/>
        <w:rPr>
          <w:lang w:val="cs-CZ"/>
        </w:rPr>
      </w:pPr>
      <w:r>
        <w:t>Nie sú.</w:t>
      </w:r>
      <w:bookmarkStart w:id="203" w:name="_Toc530739916"/>
    </w:p>
    <w:p w:rsidR="00D43374" w:rsidRDefault="00D43374" w:rsidP="00D43374">
      <w:pPr>
        <w:pStyle w:val="Nadpis2"/>
        <w:jc w:val="left"/>
        <w:rPr>
          <w:sz w:val="22"/>
          <w:szCs w:val="22"/>
        </w:rPr>
      </w:pPr>
    </w:p>
    <w:p w:rsidR="00D43374" w:rsidRDefault="00D43374" w:rsidP="00D43374">
      <w:pPr>
        <w:pStyle w:val="Nadpis2"/>
        <w:jc w:val="left"/>
        <w:rPr>
          <w:sz w:val="22"/>
          <w:szCs w:val="22"/>
        </w:rPr>
      </w:pPr>
      <w:r>
        <w:rPr>
          <w:sz w:val="22"/>
          <w:szCs w:val="22"/>
        </w:rPr>
        <w:t>Aktivácia</w:t>
      </w:r>
      <w:bookmarkEnd w:id="203"/>
    </w:p>
    <w:p w:rsidR="00D43374" w:rsidRDefault="00D43374" w:rsidP="00D43374">
      <w:pPr>
        <w:pStyle w:val="Zkladntext"/>
        <w:rPr>
          <w:sz w:val="22"/>
          <w:szCs w:val="22"/>
        </w:rPr>
      </w:pPr>
    </w:p>
    <w:p w:rsidR="00D43374" w:rsidRDefault="00D43374" w:rsidP="00D43374">
      <w:pPr>
        <w:pStyle w:val="Zkladntext"/>
        <w:rPr>
          <w:sz w:val="22"/>
          <w:szCs w:val="22"/>
        </w:rPr>
      </w:pPr>
      <w:r>
        <w:rPr>
          <w:sz w:val="22"/>
          <w:szCs w:val="22"/>
        </w:rPr>
        <w:t>Aktivácia majetku a služieb nebola</w:t>
      </w:r>
    </w:p>
    <w:p w:rsidR="00D43374" w:rsidRDefault="00D43374" w:rsidP="00D43374">
      <w:pPr>
        <w:pStyle w:val="Nadpis2"/>
        <w:jc w:val="left"/>
        <w:rPr>
          <w:sz w:val="22"/>
          <w:szCs w:val="22"/>
        </w:rPr>
      </w:pPr>
    </w:p>
    <w:p w:rsidR="00D43374" w:rsidRDefault="00D43374" w:rsidP="00D43374">
      <w:pPr>
        <w:pStyle w:val="Nadpis2"/>
        <w:jc w:val="left"/>
        <w:rPr>
          <w:sz w:val="22"/>
          <w:szCs w:val="22"/>
        </w:rPr>
      </w:pPr>
      <w:r>
        <w:rPr>
          <w:sz w:val="22"/>
          <w:szCs w:val="22"/>
        </w:rPr>
        <w:t>Finančné výnosy</w:t>
      </w:r>
    </w:p>
    <w:bookmarkStart w:id="204" w:name="_MON_1139648646"/>
    <w:bookmarkStart w:id="205" w:name="_MON_1170830354"/>
    <w:bookmarkStart w:id="206" w:name="_MON_1330622567"/>
    <w:bookmarkStart w:id="207" w:name="_MON_1361863006"/>
    <w:bookmarkStart w:id="208" w:name="_MON_1394304694"/>
    <w:bookmarkStart w:id="209" w:name="_MON_1425734029"/>
    <w:bookmarkEnd w:id="204"/>
    <w:bookmarkEnd w:id="205"/>
    <w:bookmarkEnd w:id="206"/>
    <w:bookmarkEnd w:id="207"/>
    <w:bookmarkEnd w:id="208"/>
    <w:bookmarkEnd w:id="209"/>
    <w:p w:rsidR="00D43374" w:rsidRDefault="005662BB" w:rsidP="00D43374">
      <w:pPr>
        <w:pStyle w:val="Zkladntext"/>
        <w:rPr>
          <w:sz w:val="22"/>
          <w:szCs w:val="22"/>
        </w:rPr>
      </w:pPr>
      <w:r>
        <w:object w:dxaOrig="8112" w:dyaOrig="2052">
          <v:shape id="_x0000_i1032" type="#_x0000_t75" style="width:405.75pt;height:102.75pt" o:ole="" fillcolor="window">
            <v:imagedata r:id="rId19" o:title=""/>
            <w10:bordertop type="single" width="4"/>
            <w10:borderleft type="single" width="4"/>
            <w10:borderbottom type="single" width="4"/>
            <w10:borderright type="single" width="4"/>
          </v:shape>
          <o:OLEObject Type="Embed" ProgID="Excel.Sheet.8" ShapeID="_x0000_i1032" DrawAspect="Content" ObjectID="_1528545177" r:id="rId20"/>
        </w:object>
      </w:r>
      <w:bookmarkStart w:id="210" w:name="_Toc530739918"/>
    </w:p>
    <w:p w:rsidR="00D43374" w:rsidRDefault="00D43374" w:rsidP="00D43374">
      <w:pPr>
        <w:pStyle w:val="Nadpis2"/>
        <w:jc w:val="left"/>
        <w:rPr>
          <w:sz w:val="22"/>
          <w:szCs w:val="22"/>
        </w:rPr>
      </w:pPr>
    </w:p>
    <w:p w:rsidR="00D43374" w:rsidRDefault="00D43374" w:rsidP="00D43374">
      <w:pPr>
        <w:pStyle w:val="Nadpis2"/>
        <w:jc w:val="left"/>
        <w:rPr>
          <w:sz w:val="22"/>
          <w:szCs w:val="22"/>
        </w:rPr>
      </w:pPr>
    </w:p>
    <w:p w:rsidR="00D43374" w:rsidRDefault="00D43374" w:rsidP="00D43374">
      <w:pPr>
        <w:pStyle w:val="Nadpis2"/>
        <w:jc w:val="left"/>
        <w:rPr>
          <w:sz w:val="22"/>
          <w:szCs w:val="22"/>
        </w:rPr>
      </w:pPr>
      <w:r>
        <w:rPr>
          <w:sz w:val="22"/>
          <w:szCs w:val="22"/>
        </w:rPr>
        <w:t>Mimoriadne výnosy</w:t>
      </w:r>
      <w:bookmarkEnd w:id="210"/>
    </w:p>
    <w:p w:rsidR="00D43374" w:rsidRDefault="00D43374" w:rsidP="00D43374">
      <w:pPr>
        <w:rPr>
          <w:lang w:val="cs-CZ"/>
        </w:rPr>
      </w:pPr>
    </w:p>
    <w:p w:rsidR="00D43374" w:rsidRDefault="00D43374" w:rsidP="00D43374">
      <w:pPr>
        <w:pStyle w:val="Zkladntext"/>
        <w:rPr>
          <w:sz w:val="22"/>
          <w:szCs w:val="22"/>
        </w:rPr>
      </w:pPr>
      <w:r>
        <w:rPr>
          <w:sz w:val="22"/>
          <w:szCs w:val="22"/>
        </w:rPr>
        <w:t>Spoločnosť nemala žiadne mimoriadne výnosy.</w:t>
      </w:r>
    </w:p>
    <w:p w:rsidR="00D43374" w:rsidRDefault="00D43374" w:rsidP="00D43374">
      <w:pPr>
        <w:pStyle w:val="Nadpis1"/>
        <w:jc w:val="left"/>
        <w:rPr>
          <w:b w:val="0"/>
          <w:bCs w:val="0"/>
          <w:sz w:val="22"/>
          <w:szCs w:val="22"/>
        </w:rPr>
      </w:pPr>
    </w:p>
    <w:p w:rsidR="00D43374" w:rsidRDefault="00D43374" w:rsidP="00D43374">
      <w:pPr>
        <w:rPr>
          <w:lang w:val="cs-CZ"/>
        </w:rPr>
      </w:pPr>
    </w:p>
    <w:p w:rsidR="00D43374" w:rsidRDefault="00D43374" w:rsidP="00D43374">
      <w:pPr>
        <w:rPr>
          <w:lang w:val="cs-CZ"/>
        </w:rPr>
      </w:pPr>
    </w:p>
    <w:p w:rsidR="00D43374" w:rsidRDefault="00D43374" w:rsidP="00D43374">
      <w:pPr>
        <w:rPr>
          <w:lang w:val="cs-CZ"/>
        </w:rPr>
      </w:pPr>
    </w:p>
    <w:p w:rsidR="00D43374" w:rsidRDefault="00D43374" w:rsidP="00D43374">
      <w:pPr>
        <w:pStyle w:val="Nadpis1"/>
        <w:jc w:val="left"/>
        <w:rPr>
          <w:b w:val="0"/>
          <w:bCs w:val="0"/>
          <w:sz w:val="24"/>
          <w:lang w:val="cs-CZ" w:eastAsia="hu-HU"/>
        </w:rPr>
      </w:pPr>
    </w:p>
    <w:p w:rsidR="00D43374" w:rsidRDefault="00D43374" w:rsidP="00D43374">
      <w:pPr>
        <w:rPr>
          <w:lang w:val="cs-CZ"/>
        </w:rPr>
      </w:pPr>
    </w:p>
    <w:p w:rsidR="00D43374" w:rsidRDefault="00D43374" w:rsidP="00D43374">
      <w:pPr>
        <w:pStyle w:val="Nadpis1"/>
        <w:jc w:val="left"/>
        <w:rPr>
          <w:sz w:val="22"/>
          <w:szCs w:val="22"/>
        </w:rPr>
      </w:pPr>
    </w:p>
    <w:p w:rsidR="00D43374" w:rsidRDefault="00D43374" w:rsidP="00D43374">
      <w:pPr>
        <w:pStyle w:val="Nadpis1"/>
        <w:jc w:val="left"/>
        <w:rPr>
          <w:sz w:val="22"/>
          <w:szCs w:val="22"/>
        </w:rPr>
      </w:pPr>
      <w:r>
        <w:rPr>
          <w:sz w:val="22"/>
          <w:szCs w:val="22"/>
        </w:rPr>
        <w:t>Informácie o nákladoch</w:t>
      </w:r>
    </w:p>
    <w:p w:rsidR="00D43374" w:rsidRDefault="00D43374" w:rsidP="00D43374">
      <w:pPr>
        <w:pStyle w:val="Zkladntext"/>
        <w:rPr>
          <w:sz w:val="22"/>
          <w:szCs w:val="22"/>
        </w:rPr>
      </w:pPr>
    </w:p>
    <w:p w:rsidR="00D43374" w:rsidRDefault="00D43374" w:rsidP="00D43374">
      <w:pPr>
        <w:pStyle w:val="Nadpis2"/>
        <w:numPr>
          <w:ilvl w:val="0"/>
          <w:numId w:val="3"/>
        </w:numPr>
        <w:jc w:val="left"/>
        <w:rPr>
          <w:sz w:val="22"/>
          <w:szCs w:val="22"/>
        </w:rPr>
      </w:pPr>
      <w:r>
        <w:rPr>
          <w:sz w:val="22"/>
          <w:szCs w:val="22"/>
        </w:rPr>
        <w:lastRenderedPageBreak/>
        <w:t>Náklady na poskytnuté služby</w:t>
      </w:r>
    </w:p>
    <w:p w:rsidR="00D43374" w:rsidRDefault="00D43374" w:rsidP="00D43374">
      <w:pPr>
        <w:pStyle w:val="Zkladntext"/>
        <w:rPr>
          <w:sz w:val="22"/>
          <w:szCs w:val="22"/>
        </w:rPr>
      </w:pPr>
      <w:r>
        <w:rPr>
          <w:sz w:val="22"/>
          <w:szCs w:val="22"/>
        </w:rPr>
        <w:t>Prehľad o nákladoch na poskytnuté služby je znázornený v nasledujúcej tabuľke:</w:t>
      </w:r>
    </w:p>
    <w:bookmarkStart w:id="211" w:name="_MON_1122713095"/>
    <w:bookmarkStart w:id="212" w:name="_MON_1122718332"/>
    <w:bookmarkStart w:id="213" w:name="_MON_1122719337"/>
    <w:bookmarkStart w:id="214" w:name="_MON_1122810457"/>
    <w:bookmarkStart w:id="215" w:name="_MON_1122810671"/>
    <w:bookmarkStart w:id="216" w:name="_MON_1122981790"/>
    <w:bookmarkStart w:id="217" w:name="_MON_1139648866"/>
    <w:bookmarkStart w:id="218" w:name="_MON_1139649211"/>
    <w:bookmarkStart w:id="219" w:name="_MON_1139649659"/>
    <w:bookmarkStart w:id="220" w:name="_MON_1139649719"/>
    <w:bookmarkStart w:id="221" w:name="_MON_1139760271"/>
    <w:bookmarkStart w:id="222" w:name="_MON_1139999031"/>
    <w:bookmarkStart w:id="223" w:name="_MON_1170830464"/>
    <w:bookmarkStart w:id="224" w:name="_MON_1330622591"/>
    <w:bookmarkStart w:id="225" w:name="_MON_1330622703"/>
    <w:bookmarkStart w:id="226" w:name="_MON_1361863025"/>
    <w:bookmarkStart w:id="227" w:name="_MON_1361863273"/>
    <w:bookmarkStart w:id="228" w:name="_MON_1394304709"/>
    <w:bookmarkStart w:id="229" w:name="_MON_1425734049"/>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rsidR="00D43374" w:rsidRDefault="005662BB" w:rsidP="00D43374">
      <w:pPr>
        <w:pStyle w:val="Zkladntext"/>
        <w:rPr>
          <w:sz w:val="22"/>
          <w:szCs w:val="22"/>
        </w:rPr>
      </w:pPr>
      <w:r>
        <w:rPr>
          <w:sz w:val="22"/>
          <w:szCs w:val="22"/>
        </w:rPr>
        <w:object w:dxaOrig="7908" w:dyaOrig="4709">
          <v:shape id="_x0000_i1033" type="#_x0000_t75" style="width:395.25pt;height:235.5pt" o:ole="" fillcolor="window">
            <v:imagedata r:id="rId21" o:title=""/>
          </v:shape>
          <o:OLEObject Type="Embed" ProgID="Excel.Sheet.8" ShapeID="_x0000_i1033" DrawAspect="Content" ObjectID="_1528545178" r:id="rId22"/>
        </w:object>
      </w:r>
    </w:p>
    <w:p w:rsidR="00D43374" w:rsidRDefault="00D43374" w:rsidP="00D43374">
      <w:pPr>
        <w:rPr>
          <w:lang w:val="cs-CZ"/>
        </w:rPr>
      </w:pPr>
    </w:p>
    <w:p w:rsidR="00D43374" w:rsidRDefault="00D43374" w:rsidP="00D43374">
      <w:pPr>
        <w:rPr>
          <w:lang w:val="cs-CZ"/>
        </w:rPr>
      </w:pPr>
    </w:p>
    <w:p w:rsidR="00D43374" w:rsidRDefault="00D43374" w:rsidP="00D43374">
      <w:pPr>
        <w:pStyle w:val="Nadpis2"/>
        <w:jc w:val="left"/>
        <w:rPr>
          <w:sz w:val="22"/>
          <w:szCs w:val="22"/>
        </w:rPr>
      </w:pPr>
      <w:r>
        <w:rPr>
          <w:sz w:val="22"/>
          <w:szCs w:val="22"/>
        </w:rPr>
        <w:t>Finančné náklady</w:t>
      </w:r>
    </w:p>
    <w:p w:rsidR="00D43374" w:rsidRDefault="00D43374" w:rsidP="00D43374">
      <w:pPr>
        <w:pStyle w:val="Zkladntext"/>
        <w:jc w:val="left"/>
        <w:rPr>
          <w:sz w:val="22"/>
          <w:szCs w:val="22"/>
        </w:rPr>
      </w:pPr>
    </w:p>
    <w:p w:rsidR="00D43374" w:rsidRDefault="00D43374" w:rsidP="00D43374">
      <w:pPr>
        <w:pStyle w:val="Zkladntext"/>
        <w:jc w:val="left"/>
        <w:rPr>
          <w:sz w:val="22"/>
          <w:szCs w:val="22"/>
        </w:rPr>
      </w:pPr>
      <w:r>
        <w:rPr>
          <w:sz w:val="22"/>
          <w:szCs w:val="22"/>
        </w:rPr>
        <w:t>Kurzové straty v spoločnosti nevznikali  ku dňu 31.12.201</w:t>
      </w:r>
      <w:r w:rsidR="005662BB">
        <w:rPr>
          <w:sz w:val="22"/>
          <w:szCs w:val="22"/>
        </w:rPr>
        <w:t>5.</w:t>
      </w:r>
    </w:p>
    <w:p w:rsidR="00D43374" w:rsidRDefault="00D43374" w:rsidP="00D43374">
      <w:pPr>
        <w:pStyle w:val="Zkladntext"/>
        <w:rPr>
          <w:sz w:val="22"/>
          <w:szCs w:val="22"/>
        </w:rPr>
      </w:pPr>
    </w:p>
    <w:bookmarkStart w:id="230" w:name="_MON_1122710341"/>
    <w:bookmarkStart w:id="231" w:name="_MON_1122710751"/>
    <w:bookmarkStart w:id="232" w:name="_MON_1122710888"/>
    <w:bookmarkStart w:id="233" w:name="_MON_1122810757"/>
    <w:bookmarkStart w:id="234" w:name="_MON_1122810952"/>
    <w:bookmarkStart w:id="235" w:name="_MON_1122981839"/>
    <w:bookmarkStart w:id="236" w:name="_MON_1139649753"/>
    <w:bookmarkStart w:id="237" w:name="_MON_1139650014"/>
    <w:bookmarkStart w:id="238" w:name="_MON_1170830548"/>
    <w:bookmarkStart w:id="239" w:name="_MON_1394304849"/>
    <w:bookmarkEnd w:id="230"/>
    <w:bookmarkEnd w:id="231"/>
    <w:bookmarkEnd w:id="232"/>
    <w:bookmarkEnd w:id="233"/>
    <w:bookmarkEnd w:id="234"/>
    <w:bookmarkEnd w:id="235"/>
    <w:bookmarkEnd w:id="236"/>
    <w:bookmarkEnd w:id="237"/>
    <w:bookmarkEnd w:id="238"/>
    <w:bookmarkEnd w:id="239"/>
    <w:p w:rsidR="00D43374" w:rsidRDefault="005662BB" w:rsidP="00D43374">
      <w:pPr>
        <w:pStyle w:val="Zkladntext"/>
        <w:rPr>
          <w:sz w:val="22"/>
          <w:szCs w:val="22"/>
        </w:rPr>
      </w:pPr>
      <w:r>
        <w:rPr>
          <w:sz w:val="22"/>
          <w:szCs w:val="22"/>
        </w:rPr>
        <w:object w:dxaOrig="7908" w:dyaOrig="2415">
          <v:shape id="_x0000_i1034" type="#_x0000_t75" style="width:395.25pt;height:120.75pt" o:ole="" fillcolor="window">
            <v:imagedata r:id="rId23" o:title=""/>
          </v:shape>
          <o:OLEObject Type="Embed" ProgID="Excel.Sheet.8" ShapeID="_x0000_i1034" DrawAspect="Content" ObjectID="_1528545179" r:id="rId24"/>
        </w:object>
      </w:r>
    </w:p>
    <w:p w:rsidR="00D43374" w:rsidRDefault="00D43374" w:rsidP="00D43374">
      <w:pPr>
        <w:pStyle w:val="Zkladntext"/>
        <w:rPr>
          <w:sz w:val="22"/>
          <w:szCs w:val="22"/>
        </w:rPr>
      </w:pPr>
    </w:p>
    <w:p w:rsidR="00D43374" w:rsidRDefault="00D43374" w:rsidP="00D43374">
      <w:pPr>
        <w:pStyle w:val="Nadpis2"/>
        <w:jc w:val="left"/>
        <w:rPr>
          <w:sz w:val="22"/>
          <w:szCs w:val="22"/>
        </w:rPr>
      </w:pPr>
      <w:bookmarkStart w:id="240" w:name="_Toc530739917"/>
      <w:r>
        <w:rPr>
          <w:sz w:val="22"/>
          <w:szCs w:val="22"/>
        </w:rPr>
        <w:t>Mimoriadne náklady</w:t>
      </w:r>
      <w:bookmarkEnd w:id="240"/>
    </w:p>
    <w:p w:rsidR="00D43374" w:rsidRDefault="00D43374" w:rsidP="00D43374">
      <w:pPr>
        <w:pStyle w:val="Zkladntext"/>
        <w:rPr>
          <w:sz w:val="22"/>
          <w:szCs w:val="22"/>
        </w:rPr>
      </w:pPr>
    </w:p>
    <w:p w:rsidR="00D43374" w:rsidRDefault="00D43374" w:rsidP="00D43374">
      <w:pPr>
        <w:pStyle w:val="Zkladntext"/>
        <w:rPr>
          <w:sz w:val="22"/>
          <w:szCs w:val="22"/>
        </w:rPr>
      </w:pPr>
      <w:r>
        <w:rPr>
          <w:sz w:val="22"/>
          <w:szCs w:val="22"/>
        </w:rPr>
        <w:t>O mimoriadnych nákladoch spoločnosť v roku 201</w:t>
      </w:r>
      <w:r w:rsidR="005662BB">
        <w:rPr>
          <w:sz w:val="22"/>
          <w:szCs w:val="22"/>
        </w:rPr>
        <w:t>5</w:t>
      </w:r>
      <w:r>
        <w:rPr>
          <w:sz w:val="22"/>
          <w:szCs w:val="22"/>
        </w:rPr>
        <w:t xml:space="preserve"> neúčtovala.</w:t>
      </w:r>
    </w:p>
    <w:p w:rsidR="00D43374" w:rsidRDefault="00D43374" w:rsidP="00D43374">
      <w:pPr>
        <w:pStyle w:val="Zkladntext"/>
        <w:rPr>
          <w:sz w:val="22"/>
          <w:szCs w:val="22"/>
        </w:rPr>
      </w:pPr>
    </w:p>
    <w:p w:rsidR="00D43374" w:rsidRDefault="00D43374" w:rsidP="00D43374">
      <w:pPr>
        <w:pStyle w:val="Zkladntext"/>
        <w:rPr>
          <w:sz w:val="22"/>
          <w:szCs w:val="22"/>
        </w:rPr>
      </w:pPr>
    </w:p>
    <w:p w:rsidR="00D43374" w:rsidRDefault="00D43374" w:rsidP="00D43374">
      <w:pPr>
        <w:pStyle w:val="Zkladntext"/>
        <w:rPr>
          <w:sz w:val="22"/>
          <w:szCs w:val="22"/>
        </w:rPr>
      </w:pPr>
    </w:p>
    <w:p w:rsidR="00D43374" w:rsidRDefault="00D43374" w:rsidP="00D43374">
      <w:pPr>
        <w:pStyle w:val="Nadpis1"/>
        <w:jc w:val="left"/>
        <w:rPr>
          <w:sz w:val="22"/>
          <w:szCs w:val="22"/>
        </w:rPr>
      </w:pPr>
      <w:r>
        <w:rPr>
          <w:sz w:val="22"/>
          <w:szCs w:val="22"/>
        </w:rPr>
        <w:t>Informácie o daniach z príjmov</w:t>
      </w:r>
    </w:p>
    <w:p w:rsidR="00D43374" w:rsidRDefault="00D43374" w:rsidP="00D43374">
      <w:pPr>
        <w:rPr>
          <w:lang w:val="cs-CZ"/>
        </w:rPr>
      </w:pPr>
    </w:p>
    <w:p w:rsidR="00D43374" w:rsidRDefault="00D43374" w:rsidP="00D43374">
      <w:pPr>
        <w:pStyle w:val="Zkladntext"/>
        <w:rPr>
          <w:sz w:val="22"/>
          <w:szCs w:val="22"/>
        </w:rPr>
      </w:pPr>
      <w:r>
        <w:rPr>
          <w:sz w:val="22"/>
          <w:szCs w:val="22"/>
        </w:rPr>
        <w:t>Prevod od teoretickej dane z príjmov k vykázanej dani z príjmov je uvedený v nasledujúcej tabuľke:</w:t>
      </w:r>
    </w:p>
    <w:p w:rsidR="00D43374" w:rsidRDefault="00D43374" w:rsidP="00D43374">
      <w:pPr>
        <w:pStyle w:val="Zkladntext"/>
        <w:rPr>
          <w:sz w:val="22"/>
          <w:szCs w:val="22"/>
        </w:rPr>
      </w:pPr>
    </w:p>
    <w:tbl>
      <w:tblPr>
        <w:tblW w:w="8311"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60"/>
        <w:gridCol w:w="817"/>
        <w:gridCol w:w="817"/>
        <w:gridCol w:w="1108"/>
        <w:gridCol w:w="1175"/>
        <w:gridCol w:w="742"/>
        <w:gridCol w:w="1092"/>
      </w:tblGrid>
      <w:tr w:rsidR="00D43374" w:rsidTr="00891DBB">
        <w:trPr>
          <w:trHeight w:val="240"/>
        </w:trPr>
        <w:tc>
          <w:tcPr>
            <w:tcW w:w="2560" w:type="dxa"/>
            <w:noWrap/>
            <w:vAlign w:val="bottom"/>
          </w:tcPr>
          <w:p w:rsidR="00D43374" w:rsidRDefault="00D43374" w:rsidP="00891DBB">
            <w:pPr>
              <w:rPr>
                <w:sz w:val="22"/>
                <w:szCs w:val="22"/>
              </w:rPr>
            </w:pPr>
          </w:p>
        </w:tc>
        <w:tc>
          <w:tcPr>
            <w:tcW w:w="2742" w:type="dxa"/>
            <w:gridSpan w:val="3"/>
            <w:noWrap/>
            <w:vAlign w:val="bottom"/>
          </w:tcPr>
          <w:p w:rsidR="00D43374" w:rsidRDefault="00D43374" w:rsidP="00891DBB">
            <w:pPr>
              <w:jc w:val="center"/>
              <w:rPr>
                <w:sz w:val="22"/>
                <w:szCs w:val="22"/>
              </w:rPr>
            </w:pPr>
            <w:r>
              <w:rPr>
                <w:sz w:val="22"/>
                <w:szCs w:val="22"/>
              </w:rPr>
              <w:t>201</w:t>
            </w:r>
            <w:r w:rsidR="005662BB">
              <w:rPr>
                <w:sz w:val="22"/>
                <w:szCs w:val="22"/>
              </w:rPr>
              <w:t>4</w:t>
            </w:r>
          </w:p>
        </w:tc>
        <w:tc>
          <w:tcPr>
            <w:tcW w:w="3009" w:type="dxa"/>
            <w:gridSpan w:val="3"/>
            <w:noWrap/>
            <w:vAlign w:val="bottom"/>
          </w:tcPr>
          <w:p w:rsidR="00D43374" w:rsidRDefault="00D43374" w:rsidP="00891DBB">
            <w:pPr>
              <w:jc w:val="center"/>
              <w:rPr>
                <w:sz w:val="22"/>
                <w:szCs w:val="22"/>
              </w:rPr>
            </w:pPr>
            <w:r>
              <w:rPr>
                <w:sz w:val="22"/>
                <w:szCs w:val="22"/>
              </w:rPr>
              <w:t>201</w:t>
            </w:r>
            <w:r w:rsidR="005662BB">
              <w:rPr>
                <w:sz w:val="22"/>
                <w:szCs w:val="22"/>
              </w:rPr>
              <w:t>5</w:t>
            </w:r>
          </w:p>
        </w:tc>
      </w:tr>
      <w:tr w:rsidR="00D43374" w:rsidTr="00891DBB">
        <w:trPr>
          <w:trHeight w:val="240"/>
        </w:trPr>
        <w:tc>
          <w:tcPr>
            <w:tcW w:w="2560" w:type="dxa"/>
            <w:noWrap/>
            <w:vAlign w:val="bottom"/>
          </w:tcPr>
          <w:p w:rsidR="00D43374" w:rsidRDefault="00D43374" w:rsidP="00891DBB">
            <w:pPr>
              <w:rPr>
                <w:sz w:val="22"/>
                <w:szCs w:val="22"/>
              </w:rPr>
            </w:pPr>
          </w:p>
        </w:tc>
        <w:tc>
          <w:tcPr>
            <w:tcW w:w="817" w:type="dxa"/>
          </w:tcPr>
          <w:p w:rsidR="00D43374" w:rsidRDefault="00D43374" w:rsidP="00891DBB">
            <w:pPr>
              <w:jc w:val="center"/>
              <w:rPr>
                <w:color w:val="000000"/>
                <w:sz w:val="22"/>
                <w:szCs w:val="22"/>
              </w:rPr>
            </w:pPr>
            <w:proofErr w:type="spellStart"/>
            <w:r>
              <w:rPr>
                <w:color w:val="000000"/>
                <w:sz w:val="22"/>
                <w:szCs w:val="22"/>
              </w:rPr>
              <w:t>základ</w:t>
            </w:r>
            <w:proofErr w:type="spellEnd"/>
          </w:p>
        </w:tc>
        <w:tc>
          <w:tcPr>
            <w:tcW w:w="817" w:type="dxa"/>
          </w:tcPr>
          <w:p w:rsidR="00D43374" w:rsidRDefault="00D43374" w:rsidP="00891DBB">
            <w:pPr>
              <w:jc w:val="center"/>
              <w:rPr>
                <w:color w:val="000000"/>
                <w:sz w:val="22"/>
                <w:szCs w:val="22"/>
              </w:rPr>
            </w:pPr>
          </w:p>
        </w:tc>
        <w:tc>
          <w:tcPr>
            <w:tcW w:w="1108" w:type="dxa"/>
          </w:tcPr>
          <w:p w:rsidR="00D43374" w:rsidRDefault="00D43374" w:rsidP="00891DBB">
            <w:pPr>
              <w:jc w:val="center"/>
              <w:rPr>
                <w:color w:val="000000"/>
                <w:sz w:val="22"/>
                <w:szCs w:val="22"/>
              </w:rPr>
            </w:pPr>
          </w:p>
        </w:tc>
        <w:tc>
          <w:tcPr>
            <w:tcW w:w="1175" w:type="dxa"/>
          </w:tcPr>
          <w:p w:rsidR="00D43374" w:rsidRDefault="00D43374" w:rsidP="00891DBB">
            <w:pPr>
              <w:jc w:val="center"/>
              <w:rPr>
                <w:color w:val="000000"/>
                <w:sz w:val="22"/>
                <w:szCs w:val="22"/>
              </w:rPr>
            </w:pPr>
            <w:proofErr w:type="spellStart"/>
            <w:r>
              <w:rPr>
                <w:color w:val="000000"/>
                <w:sz w:val="22"/>
                <w:szCs w:val="22"/>
              </w:rPr>
              <w:t>základ</w:t>
            </w:r>
            <w:proofErr w:type="spellEnd"/>
          </w:p>
        </w:tc>
        <w:tc>
          <w:tcPr>
            <w:tcW w:w="742" w:type="dxa"/>
          </w:tcPr>
          <w:p w:rsidR="00D43374" w:rsidRDefault="00D43374" w:rsidP="00891DBB">
            <w:pPr>
              <w:jc w:val="center"/>
              <w:rPr>
                <w:color w:val="000000"/>
                <w:sz w:val="22"/>
                <w:szCs w:val="22"/>
              </w:rPr>
            </w:pPr>
          </w:p>
        </w:tc>
        <w:tc>
          <w:tcPr>
            <w:tcW w:w="1092" w:type="dxa"/>
          </w:tcPr>
          <w:p w:rsidR="00D43374" w:rsidRDefault="00D43374" w:rsidP="00891DBB">
            <w:pPr>
              <w:jc w:val="center"/>
              <w:rPr>
                <w:color w:val="000000"/>
                <w:sz w:val="22"/>
                <w:szCs w:val="22"/>
              </w:rPr>
            </w:pPr>
          </w:p>
        </w:tc>
      </w:tr>
      <w:tr w:rsidR="00D43374" w:rsidTr="00891DBB">
        <w:trPr>
          <w:trHeight w:val="240"/>
        </w:trPr>
        <w:tc>
          <w:tcPr>
            <w:tcW w:w="2560" w:type="dxa"/>
            <w:noWrap/>
            <w:vAlign w:val="bottom"/>
          </w:tcPr>
          <w:p w:rsidR="00D43374" w:rsidRDefault="00D43374" w:rsidP="00891DBB">
            <w:pPr>
              <w:rPr>
                <w:sz w:val="22"/>
                <w:szCs w:val="22"/>
              </w:rPr>
            </w:pPr>
          </w:p>
        </w:tc>
        <w:tc>
          <w:tcPr>
            <w:tcW w:w="817" w:type="dxa"/>
          </w:tcPr>
          <w:p w:rsidR="00D43374" w:rsidRDefault="00D43374" w:rsidP="00891DBB">
            <w:pPr>
              <w:jc w:val="center"/>
              <w:rPr>
                <w:color w:val="000000"/>
                <w:sz w:val="22"/>
                <w:szCs w:val="22"/>
              </w:rPr>
            </w:pPr>
            <w:proofErr w:type="spellStart"/>
            <w:r>
              <w:rPr>
                <w:color w:val="000000"/>
                <w:sz w:val="22"/>
                <w:szCs w:val="22"/>
              </w:rPr>
              <w:t>dane</w:t>
            </w:r>
            <w:proofErr w:type="spellEnd"/>
          </w:p>
        </w:tc>
        <w:tc>
          <w:tcPr>
            <w:tcW w:w="817" w:type="dxa"/>
          </w:tcPr>
          <w:p w:rsidR="00D43374" w:rsidRDefault="00D43374" w:rsidP="00891DBB">
            <w:pPr>
              <w:jc w:val="center"/>
              <w:rPr>
                <w:color w:val="000000"/>
                <w:sz w:val="22"/>
                <w:szCs w:val="22"/>
              </w:rPr>
            </w:pPr>
            <w:proofErr w:type="spellStart"/>
            <w:r>
              <w:rPr>
                <w:color w:val="000000"/>
                <w:sz w:val="22"/>
                <w:szCs w:val="22"/>
              </w:rPr>
              <w:t>daň</w:t>
            </w:r>
            <w:proofErr w:type="spellEnd"/>
          </w:p>
        </w:tc>
        <w:tc>
          <w:tcPr>
            <w:tcW w:w="1108" w:type="dxa"/>
          </w:tcPr>
          <w:p w:rsidR="00D43374" w:rsidRDefault="00D43374" w:rsidP="00891DBB">
            <w:pPr>
              <w:jc w:val="center"/>
              <w:rPr>
                <w:color w:val="000000"/>
                <w:sz w:val="22"/>
                <w:szCs w:val="22"/>
              </w:rPr>
            </w:pPr>
            <w:proofErr w:type="spellStart"/>
            <w:r>
              <w:rPr>
                <w:color w:val="000000"/>
                <w:sz w:val="22"/>
                <w:szCs w:val="22"/>
              </w:rPr>
              <w:t>daň</w:t>
            </w:r>
            <w:proofErr w:type="spellEnd"/>
          </w:p>
        </w:tc>
        <w:tc>
          <w:tcPr>
            <w:tcW w:w="1175" w:type="dxa"/>
          </w:tcPr>
          <w:p w:rsidR="00D43374" w:rsidRDefault="00D43374" w:rsidP="00891DBB">
            <w:pPr>
              <w:jc w:val="center"/>
              <w:rPr>
                <w:color w:val="000000"/>
                <w:sz w:val="22"/>
                <w:szCs w:val="22"/>
              </w:rPr>
            </w:pPr>
            <w:proofErr w:type="spellStart"/>
            <w:r>
              <w:rPr>
                <w:color w:val="000000"/>
                <w:sz w:val="22"/>
                <w:szCs w:val="22"/>
              </w:rPr>
              <w:t>dane</w:t>
            </w:r>
            <w:proofErr w:type="spellEnd"/>
          </w:p>
        </w:tc>
        <w:tc>
          <w:tcPr>
            <w:tcW w:w="742" w:type="dxa"/>
          </w:tcPr>
          <w:p w:rsidR="00D43374" w:rsidRDefault="00D43374" w:rsidP="00891DBB">
            <w:pPr>
              <w:jc w:val="center"/>
              <w:rPr>
                <w:color w:val="000000"/>
                <w:sz w:val="22"/>
                <w:szCs w:val="22"/>
              </w:rPr>
            </w:pPr>
            <w:proofErr w:type="spellStart"/>
            <w:r>
              <w:rPr>
                <w:color w:val="000000"/>
                <w:sz w:val="22"/>
                <w:szCs w:val="22"/>
              </w:rPr>
              <w:t>daň</w:t>
            </w:r>
            <w:proofErr w:type="spellEnd"/>
          </w:p>
        </w:tc>
        <w:tc>
          <w:tcPr>
            <w:tcW w:w="1092" w:type="dxa"/>
          </w:tcPr>
          <w:p w:rsidR="00D43374" w:rsidRDefault="00D43374" w:rsidP="00891DBB">
            <w:pPr>
              <w:jc w:val="center"/>
              <w:rPr>
                <w:color w:val="000000"/>
                <w:sz w:val="22"/>
                <w:szCs w:val="22"/>
              </w:rPr>
            </w:pPr>
            <w:proofErr w:type="spellStart"/>
            <w:r>
              <w:rPr>
                <w:color w:val="000000"/>
                <w:sz w:val="22"/>
                <w:szCs w:val="22"/>
              </w:rPr>
              <w:t>daň</w:t>
            </w:r>
            <w:proofErr w:type="spellEnd"/>
          </w:p>
        </w:tc>
      </w:tr>
      <w:tr w:rsidR="00D43374" w:rsidTr="00891DBB">
        <w:trPr>
          <w:trHeight w:val="240"/>
        </w:trPr>
        <w:tc>
          <w:tcPr>
            <w:tcW w:w="2560" w:type="dxa"/>
            <w:noWrap/>
            <w:vAlign w:val="bottom"/>
          </w:tcPr>
          <w:p w:rsidR="00D43374" w:rsidRDefault="00D43374" w:rsidP="00891DBB">
            <w:pPr>
              <w:rPr>
                <w:sz w:val="22"/>
                <w:szCs w:val="22"/>
              </w:rPr>
            </w:pPr>
            <w:r>
              <w:rPr>
                <w:sz w:val="22"/>
                <w:szCs w:val="22"/>
              </w:rPr>
              <w:t> </w:t>
            </w:r>
          </w:p>
        </w:tc>
        <w:tc>
          <w:tcPr>
            <w:tcW w:w="817" w:type="dxa"/>
          </w:tcPr>
          <w:p w:rsidR="00D43374" w:rsidRDefault="00D43374" w:rsidP="00891DBB">
            <w:pPr>
              <w:jc w:val="center"/>
              <w:rPr>
                <w:color w:val="000000"/>
                <w:sz w:val="22"/>
                <w:szCs w:val="22"/>
              </w:rPr>
            </w:pPr>
            <w:r>
              <w:rPr>
                <w:color w:val="000000"/>
                <w:sz w:val="22"/>
                <w:szCs w:val="22"/>
              </w:rPr>
              <w:t>TSKK</w:t>
            </w:r>
          </w:p>
        </w:tc>
        <w:tc>
          <w:tcPr>
            <w:tcW w:w="817" w:type="dxa"/>
          </w:tcPr>
          <w:p w:rsidR="00D43374" w:rsidRDefault="00D43374" w:rsidP="00891DBB">
            <w:pPr>
              <w:jc w:val="center"/>
              <w:rPr>
                <w:color w:val="000000"/>
                <w:sz w:val="22"/>
                <w:szCs w:val="22"/>
              </w:rPr>
            </w:pPr>
            <w:r>
              <w:rPr>
                <w:color w:val="000000"/>
                <w:sz w:val="22"/>
                <w:szCs w:val="22"/>
              </w:rPr>
              <w:t>TSKK</w:t>
            </w:r>
          </w:p>
        </w:tc>
        <w:tc>
          <w:tcPr>
            <w:tcW w:w="1108" w:type="dxa"/>
          </w:tcPr>
          <w:p w:rsidR="00D43374" w:rsidRDefault="00D43374" w:rsidP="00891DBB">
            <w:pPr>
              <w:jc w:val="center"/>
              <w:rPr>
                <w:color w:val="000000"/>
                <w:sz w:val="22"/>
                <w:szCs w:val="22"/>
              </w:rPr>
            </w:pPr>
            <w:r>
              <w:rPr>
                <w:color w:val="000000"/>
                <w:sz w:val="22"/>
                <w:szCs w:val="22"/>
              </w:rPr>
              <w:t>%</w:t>
            </w:r>
          </w:p>
        </w:tc>
        <w:tc>
          <w:tcPr>
            <w:tcW w:w="1175" w:type="dxa"/>
          </w:tcPr>
          <w:p w:rsidR="00D43374" w:rsidRDefault="00D43374" w:rsidP="00891DBB">
            <w:pPr>
              <w:jc w:val="center"/>
              <w:rPr>
                <w:color w:val="000000"/>
                <w:sz w:val="22"/>
                <w:szCs w:val="22"/>
              </w:rPr>
            </w:pPr>
            <w:r>
              <w:rPr>
                <w:color w:val="000000"/>
                <w:sz w:val="22"/>
                <w:szCs w:val="22"/>
              </w:rPr>
              <w:t>TSKK</w:t>
            </w:r>
          </w:p>
        </w:tc>
        <w:tc>
          <w:tcPr>
            <w:tcW w:w="742" w:type="dxa"/>
          </w:tcPr>
          <w:p w:rsidR="00D43374" w:rsidRDefault="00D43374" w:rsidP="00891DBB">
            <w:pPr>
              <w:jc w:val="center"/>
              <w:rPr>
                <w:color w:val="000000"/>
                <w:sz w:val="22"/>
                <w:szCs w:val="22"/>
              </w:rPr>
            </w:pPr>
            <w:r>
              <w:rPr>
                <w:color w:val="000000"/>
                <w:sz w:val="22"/>
                <w:szCs w:val="22"/>
              </w:rPr>
              <w:t>TSKK</w:t>
            </w:r>
          </w:p>
        </w:tc>
        <w:tc>
          <w:tcPr>
            <w:tcW w:w="1092" w:type="dxa"/>
          </w:tcPr>
          <w:p w:rsidR="00D43374" w:rsidRDefault="00D43374" w:rsidP="00891DBB">
            <w:pPr>
              <w:jc w:val="center"/>
              <w:rPr>
                <w:color w:val="000000"/>
                <w:sz w:val="22"/>
                <w:szCs w:val="22"/>
              </w:rPr>
            </w:pPr>
            <w:r>
              <w:rPr>
                <w:color w:val="000000"/>
                <w:sz w:val="22"/>
                <w:szCs w:val="22"/>
              </w:rPr>
              <w:t>%</w:t>
            </w:r>
          </w:p>
        </w:tc>
      </w:tr>
      <w:tr w:rsidR="00D43374" w:rsidTr="00891DBB">
        <w:trPr>
          <w:trHeight w:val="240"/>
        </w:trPr>
        <w:tc>
          <w:tcPr>
            <w:tcW w:w="2560" w:type="dxa"/>
            <w:noWrap/>
            <w:vAlign w:val="bottom"/>
          </w:tcPr>
          <w:p w:rsidR="00D43374" w:rsidRDefault="00D43374" w:rsidP="00891DBB">
            <w:pPr>
              <w:rPr>
                <w:sz w:val="22"/>
                <w:szCs w:val="22"/>
              </w:rPr>
            </w:pPr>
          </w:p>
        </w:tc>
        <w:tc>
          <w:tcPr>
            <w:tcW w:w="817" w:type="dxa"/>
          </w:tcPr>
          <w:p w:rsidR="00D43374" w:rsidRDefault="00D43374" w:rsidP="00891DBB">
            <w:pPr>
              <w:jc w:val="center"/>
              <w:rPr>
                <w:color w:val="000000"/>
                <w:sz w:val="22"/>
                <w:szCs w:val="22"/>
              </w:rPr>
            </w:pPr>
          </w:p>
        </w:tc>
        <w:tc>
          <w:tcPr>
            <w:tcW w:w="817" w:type="dxa"/>
          </w:tcPr>
          <w:p w:rsidR="00D43374" w:rsidRDefault="00D43374" w:rsidP="00891DBB">
            <w:pPr>
              <w:jc w:val="center"/>
              <w:rPr>
                <w:color w:val="000000"/>
                <w:sz w:val="22"/>
                <w:szCs w:val="22"/>
              </w:rPr>
            </w:pPr>
          </w:p>
        </w:tc>
        <w:tc>
          <w:tcPr>
            <w:tcW w:w="1108" w:type="dxa"/>
          </w:tcPr>
          <w:p w:rsidR="00D43374" w:rsidRDefault="00D43374" w:rsidP="00891DBB">
            <w:pPr>
              <w:jc w:val="center"/>
              <w:rPr>
                <w:color w:val="000000"/>
                <w:sz w:val="22"/>
                <w:szCs w:val="22"/>
              </w:rPr>
            </w:pPr>
          </w:p>
        </w:tc>
        <w:tc>
          <w:tcPr>
            <w:tcW w:w="1175" w:type="dxa"/>
          </w:tcPr>
          <w:p w:rsidR="00D43374" w:rsidRDefault="00D43374" w:rsidP="00891DBB">
            <w:pPr>
              <w:jc w:val="center"/>
              <w:rPr>
                <w:color w:val="000000"/>
                <w:sz w:val="22"/>
                <w:szCs w:val="22"/>
              </w:rPr>
            </w:pPr>
          </w:p>
        </w:tc>
        <w:tc>
          <w:tcPr>
            <w:tcW w:w="742" w:type="dxa"/>
          </w:tcPr>
          <w:p w:rsidR="00D43374" w:rsidRDefault="00D43374" w:rsidP="00891DBB">
            <w:pPr>
              <w:jc w:val="center"/>
              <w:rPr>
                <w:color w:val="000000"/>
                <w:sz w:val="22"/>
                <w:szCs w:val="22"/>
              </w:rPr>
            </w:pPr>
          </w:p>
        </w:tc>
        <w:tc>
          <w:tcPr>
            <w:tcW w:w="1092" w:type="dxa"/>
          </w:tcPr>
          <w:p w:rsidR="00D43374" w:rsidRDefault="00D43374" w:rsidP="00891DBB">
            <w:pPr>
              <w:jc w:val="center"/>
              <w:rPr>
                <w:color w:val="000000"/>
                <w:sz w:val="22"/>
                <w:szCs w:val="22"/>
              </w:rPr>
            </w:pPr>
          </w:p>
        </w:tc>
      </w:tr>
      <w:tr w:rsidR="00D43374" w:rsidTr="00891DBB">
        <w:trPr>
          <w:trHeight w:val="480"/>
        </w:trPr>
        <w:tc>
          <w:tcPr>
            <w:tcW w:w="2560" w:type="dxa"/>
          </w:tcPr>
          <w:p w:rsidR="00D43374" w:rsidRDefault="00D43374" w:rsidP="00891DBB">
            <w:pPr>
              <w:rPr>
                <w:color w:val="000000"/>
                <w:sz w:val="22"/>
                <w:szCs w:val="22"/>
              </w:rPr>
            </w:pPr>
            <w:proofErr w:type="spellStart"/>
            <w:r>
              <w:rPr>
                <w:color w:val="000000"/>
                <w:sz w:val="22"/>
                <w:szCs w:val="22"/>
              </w:rPr>
              <w:t>výsledok</w:t>
            </w:r>
            <w:proofErr w:type="spellEnd"/>
            <w:r>
              <w:rPr>
                <w:color w:val="000000"/>
                <w:sz w:val="22"/>
                <w:szCs w:val="22"/>
              </w:rPr>
              <w:t xml:space="preserve"> </w:t>
            </w:r>
            <w:proofErr w:type="spellStart"/>
            <w:r>
              <w:rPr>
                <w:color w:val="000000"/>
                <w:sz w:val="22"/>
                <w:szCs w:val="22"/>
              </w:rPr>
              <w:t>hospodárenia</w:t>
            </w:r>
            <w:proofErr w:type="spellEnd"/>
            <w:r>
              <w:rPr>
                <w:color w:val="000000"/>
                <w:sz w:val="22"/>
                <w:szCs w:val="22"/>
              </w:rPr>
              <w:t xml:space="preserve"> </w:t>
            </w:r>
            <w:proofErr w:type="spellStart"/>
            <w:r>
              <w:rPr>
                <w:color w:val="000000"/>
                <w:sz w:val="22"/>
                <w:szCs w:val="22"/>
              </w:rPr>
              <w:t>pred</w:t>
            </w:r>
            <w:proofErr w:type="spellEnd"/>
            <w:r>
              <w:rPr>
                <w:color w:val="000000"/>
                <w:sz w:val="22"/>
                <w:szCs w:val="22"/>
              </w:rPr>
              <w:t xml:space="preserve"> </w:t>
            </w:r>
            <w:proofErr w:type="spellStart"/>
            <w:r>
              <w:rPr>
                <w:color w:val="000000"/>
                <w:sz w:val="22"/>
                <w:szCs w:val="22"/>
              </w:rPr>
              <w:t>zdanením</w:t>
            </w:r>
            <w:proofErr w:type="spellEnd"/>
          </w:p>
        </w:tc>
        <w:tc>
          <w:tcPr>
            <w:tcW w:w="817" w:type="dxa"/>
            <w:noWrap/>
            <w:vAlign w:val="bottom"/>
          </w:tcPr>
          <w:p w:rsidR="00D43374" w:rsidRDefault="005662BB" w:rsidP="00891DBB">
            <w:pPr>
              <w:jc w:val="right"/>
              <w:rPr>
                <w:sz w:val="22"/>
                <w:szCs w:val="22"/>
              </w:rPr>
            </w:pPr>
            <w:r>
              <w:rPr>
                <w:sz w:val="22"/>
                <w:szCs w:val="22"/>
              </w:rPr>
              <w:t>6572</w:t>
            </w:r>
          </w:p>
        </w:tc>
        <w:tc>
          <w:tcPr>
            <w:tcW w:w="817" w:type="dxa"/>
            <w:noWrap/>
            <w:vAlign w:val="bottom"/>
          </w:tcPr>
          <w:p w:rsidR="00D43374" w:rsidRDefault="00D43374" w:rsidP="00891DBB">
            <w:pPr>
              <w:jc w:val="right"/>
              <w:rPr>
                <w:sz w:val="22"/>
                <w:szCs w:val="22"/>
              </w:rPr>
            </w:pPr>
            <w:r>
              <w:rPr>
                <w:sz w:val="22"/>
                <w:szCs w:val="22"/>
              </w:rPr>
              <w:t>0</w:t>
            </w:r>
          </w:p>
        </w:tc>
        <w:tc>
          <w:tcPr>
            <w:tcW w:w="1108" w:type="dxa"/>
            <w:noWrap/>
            <w:vAlign w:val="bottom"/>
          </w:tcPr>
          <w:p w:rsidR="00D43374" w:rsidRDefault="00D43374" w:rsidP="00891DBB">
            <w:pPr>
              <w:jc w:val="right"/>
              <w:rPr>
                <w:sz w:val="22"/>
                <w:szCs w:val="22"/>
              </w:rPr>
            </w:pPr>
            <w:r>
              <w:rPr>
                <w:sz w:val="22"/>
                <w:szCs w:val="22"/>
              </w:rPr>
              <w:t>22%</w:t>
            </w:r>
          </w:p>
        </w:tc>
        <w:tc>
          <w:tcPr>
            <w:tcW w:w="1175" w:type="dxa"/>
            <w:noWrap/>
            <w:vAlign w:val="bottom"/>
          </w:tcPr>
          <w:p w:rsidR="00D43374" w:rsidRDefault="005662BB" w:rsidP="00891DBB">
            <w:pPr>
              <w:jc w:val="right"/>
              <w:rPr>
                <w:sz w:val="22"/>
                <w:szCs w:val="22"/>
              </w:rPr>
            </w:pPr>
            <w:r>
              <w:rPr>
                <w:sz w:val="22"/>
                <w:szCs w:val="22"/>
              </w:rPr>
              <w:t>10572</w:t>
            </w:r>
          </w:p>
        </w:tc>
        <w:tc>
          <w:tcPr>
            <w:tcW w:w="742" w:type="dxa"/>
            <w:noWrap/>
            <w:vAlign w:val="bottom"/>
          </w:tcPr>
          <w:p w:rsidR="00D43374" w:rsidRDefault="00D43374" w:rsidP="00891DBB">
            <w:pPr>
              <w:jc w:val="right"/>
              <w:rPr>
                <w:sz w:val="22"/>
                <w:szCs w:val="22"/>
              </w:rPr>
            </w:pPr>
            <w:r>
              <w:rPr>
                <w:sz w:val="22"/>
                <w:szCs w:val="22"/>
              </w:rPr>
              <w:t>0</w:t>
            </w:r>
          </w:p>
        </w:tc>
        <w:tc>
          <w:tcPr>
            <w:tcW w:w="1092" w:type="dxa"/>
            <w:noWrap/>
            <w:vAlign w:val="bottom"/>
          </w:tcPr>
          <w:p w:rsidR="00D43374" w:rsidRDefault="00D43374" w:rsidP="00891DBB">
            <w:pPr>
              <w:jc w:val="right"/>
              <w:rPr>
                <w:sz w:val="22"/>
                <w:szCs w:val="22"/>
              </w:rPr>
            </w:pPr>
            <w:r>
              <w:rPr>
                <w:sz w:val="22"/>
                <w:szCs w:val="22"/>
              </w:rPr>
              <w:t>0</w:t>
            </w:r>
          </w:p>
        </w:tc>
      </w:tr>
      <w:tr w:rsidR="00D43374" w:rsidTr="00891DBB">
        <w:trPr>
          <w:trHeight w:val="240"/>
        </w:trPr>
        <w:tc>
          <w:tcPr>
            <w:tcW w:w="2560" w:type="dxa"/>
          </w:tcPr>
          <w:p w:rsidR="00D43374" w:rsidRDefault="00D43374" w:rsidP="00891DBB">
            <w:pPr>
              <w:rPr>
                <w:color w:val="000000"/>
                <w:sz w:val="22"/>
                <w:szCs w:val="22"/>
              </w:rPr>
            </w:pPr>
            <w:r>
              <w:rPr>
                <w:color w:val="000000"/>
                <w:sz w:val="22"/>
                <w:szCs w:val="22"/>
              </w:rPr>
              <w:t xml:space="preserve">Z </w:t>
            </w:r>
            <w:proofErr w:type="spellStart"/>
            <w:r>
              <w:rPr>
                <w:color w:val="000000"/>
                <w:sz w:val="22"/>
                <w:szCs w:val="22"/>
              </w:rPr>
              <w:t>toho</w:t>
            </w:r>
            <w:proofErr w:type="spellEnd"/>
            <w:r>
              <w:rPr>
                <w:color w:val="000000"/>
                <w:sz w:val="22"/>
                <w:szCs w:val="22"/>
              </w:rPr>
              <w:t xml:space="preserve"> </w:t>
            </w:r>
            <w:proofErr w:type="spellStart"/>
            <w:r>
              <w:rPr>
                <w:color w:val="000000"/>
                <w:sz w:val="22"/>
                <w:szCs w:val="22"/>
              </w:rPr>
              <w:t>teoretická</w:t>
            </w:r>
            <w:proofErr w:type="spellEnd"/>
            <w:r>
              <w:rPr>
                <w:color w:val="000000"/>
                <w:sz w:val="22"/>
                <w:szCs w:val="22"/>
              </w:rPr>
              <w:t xml:space="preserve"> </w:t>
            </w:r>
            <w:proofErr w:type="spellStart"/>
            <w:r>
              <w:rPr>
                <w:color w:val="000000"/>
                <w:sz w:val="22"/>
                <w:szCs w:val="22"/>
              </w:rPr>
              <w:t>daň</w:t>
            </w:r>
            <w:proofErr w:type="spellEnd"/>
            <w:r>
              <w:rPr>
                <w:color w:val="000000"/>
                <w:sz w:val="22"/>
                <w:szCs w:val="22"/>
              </w:rPr>
              <w:t xml:space="preserve"> 19 % </w:t>
            </w:r>
          </w:p>
        </w:tc>
        <w:tc>
          <w:tcPr>
            <w:tcW w:w="817" w:type="dxa"/>
            <w:noWrap/>
            <w:vAlign w:val="bottom"/>
          </w:tcPr>
          <w:p w:rsidR="00D43374" w:rsidRDefault="00D43374" w:rsidP="00891DBB">
            <w:pPr>
              <w:rPr>
                <w:sz w:val="22"/>
                <w:szCs w:val="22"/>
              </w:rPr>
            </w:pPr>
            <w:r>
              <w:rPr>
                <w:sz w:val="22"/>
                <w:szCs w:val="22"/>
              </w:rPr>
              <w:t>0</w:t>
            </w:r>
          </w:p>
        </w:tc>
        <w:tc>
          <w:tcPr>
            <w:tcW w:w="817" w:type="dxa"/>
            <w:noWrap/>
            <w:vAlign w:val="bottom"/>
          </w:tcPr>
          <w:p w:rsidR="00D43374" w:rsidRDefault="00D43374" w:rsidP="00891DBB">
            <w:pPr>
              <w:jc w:val="right"/>
              <w:rPr>
                <w:sz w:val="22"/>
                <w:szCs w:val="22"/>
              </w:rPr>
            </w:pPr>
          </w:p>
        </w:tc>
        <w:tc>
          <w:tcPr>
            <w:tcW w:w="1108" w:type="dxa"/>
            <w:noWrap/>
            <w:vAlign w:val="bottom"/>
          </w:tcPr>
          <w:p w:rsidR="00D43374" w:rsidRDefault="00D43374" w:rsidP="00891DBB">
            <w:pPr>
              <w:jc w:val="right"/>
              <w:rPr>
                <w:sz w:val="22"/>
                <w:szCs w:val="22"/>
              </w:rPr>
            </w:pPr>
          </w:p>
        </w:tc>
        <w:tc>
          <w:tcPr>
            <w:tcW w:w="1175" w:type="dxa"/>
            <w:noWrap/>
            <w:vAlign w:val="bottom"/>
          </w:tcPr>
          <w:p w:rsidR="00D43374" w:rsidRDefault="00D43374" w:rsidP="00891DBB">
            <w:pPr>
              <w:jc w:val="right"/>
              <w:rPr>
                <w:sz w:val="22"/>
                <w:szCs w:val="22"/>
              </w:rPr>
            </w:pPr>
            <w:r>
              <w:rPr>
                <w:sz w:val="22"/>
                <w:szCs w:val="22"/>
              </w:rPr>
              <w:t>0</w:t>
            </w:r>
          </w:p>
        </w:tc>
        <w:tc>
          <w:tcPr>
            <w:tcW w:w="742" w:type="dxa"/>
            <w:noWrap/>
            <w:vAlign w:val="bottom"/>
          </w:tcPr>
          <w:p w:rsidR="00D43374" w:rsidRDefault="00D43374" w:rsidP="00891DBB">
            <w:pPr>
              <w:jc w:val="right"/>
              <w:rPr>
                <w:sz w:val="22"/>
                <w:szCs w:val="22"/>
              </w:rPr>
            </w:pPr>
            <w:r>
              <w:rPr>
                <w:sz w:val="22"/>
                <w:szCs w:val="22"/>
              </w:rPr>
              <w:t>0</w:t>
            </w:r>
          </w:p>
        </w:tc>
        <w:tc>
          <w:tcPr>
            <w:tcW w:w="1092" w:type="dxa"/>
            <w:noWrap/>
            <w:vAlign w:val="bottom"/>
          </w:tcPr>
          <w:p w:rsidR="00D43374" w:rsidRDefault="00D43374" w:rsidP="00891DBB">
            <w:pPr>
              <w:jc w:val="right"/>
              <w:rPr>
                <w:sz w:val="22"/>
                <w:szCs w:val="22"/>
              </w:rPr>
            </w:pPr>
            <w:r>
              <w:rPr>
                <w:sz w:val="22"/>
                <w:szCs w:val="22"/>
              </w:rPr>
              <w:t>0</w:t>
            </w:r>
          </w:p>
        </w:tc>
      </w:tr>
      <w:tr w:rsidR="00D43374" w:rsidTr="00891DBB">
        <w:trPr>
          <w:trHeight w:val="240"/>
        </w:trPr>
        <w:tc>
          <w:tcPr>
            <w:tcW w:w="2560" w:type="dxa"/>
          </w:tcPr>
          <w:p w:rsidR="00D43374" w:rsidRDefault="00D43374" w:rsidP="00891DBB">
            <w:pPr>
              <w:rPr>
                <w:color w:val="000000"/>
                <w:sz w:val="22"/>
                <w:szCs w:val="22"/>
              </w:rPr>
            </w:pPr>
            <w:proofErr w:type="spellStart"/>
            <w:r>
              <w:rPr>
                <w:color w:val="000000"/>
                <w:sz w:val="22"/>
                <w:szCs w:val="22"/>
              </w:rPr>
              <w:t>pripočítateľné</w:t>
            </w:r>
            <w:proofErr w:type="spellEnd"/>
            <w:r>
              <w:rPr>
                <w:color w:val="000000"/>
                <w:sz w:val="22"/>
                <w:szCs w:val="22"/>
              </w:rPr>
              <w:t xml:space="preserve"> </w:t>
            </w:r>
            <w:proofErr w:type="spellStart"/>
            <w:r>
              <w:rPr>
                <w:color w:val="000000"/>
                <w:sz w:val="22"/>
                <w:szCs w:val="22"/>
              </w:rPr>
              <w:t>položky</w:t>
            </w:r>
            <w:proofErr w:type="spellEnd"/>
          </w:p>
        </w:tc>
        <w:tc>
          <w:tcPr>
            <w:tcW w:w="817" w:type="dxa"/>
            <w:noWrap/>
            <w:vAlign w:val="bottom"/>
          </w:tcPr>
          <w:p w:rsidR="00D43374" w:rsidRDefault="00D43374" w:rsidP="00891DBB">
            <w:pPr>
              <w:jc w:val="right"/>
              <w:rPr>
                <w:sz w:val="22"/>
                <w:szCs w:val="22"/>
              </w:rPr>
            </w:pPr>
          </w:p>
        </w:tc>
        <w:tc>
          <w:tcPr>
            <w:tcW w:w="817" w:type="dxa"/>
            <w:noWrap/>
            <w:vAlign w:val="bottom"/>
          </w:tcPr>
          <w:p w:rsidR="00D43374" w:rsidRDefault="00D43374" w:rsidP="00891DBB">
            <w:pPr>
              <w:jc w:val="right"/>
              <w:rPr>
                <w:sz w:val="22"/>
                <w:szCs w:val="22"/>
              </w:rPr>
            </w:pPr>
            <w:r>
              <w:rPr>
                <w:sz w:val="22"/>
                <w:szCs w:val="22"/>
              </w:rPr>
              <w:t>0</w:t>
            </w:r>
          </w:p>
        </w:tc>
        <w:tc>
          <w:tcPr>
            <w:tcW w:w="1108" w:type="dxa"/>
            <w:noWrap/>
            <w:vAlign w:val="bottom"/>
          </w:tcPr>
          <w:p w:rsidR="00D43374" w:rsidRDefault="00D43374" w:rsidP="00891DBB">
            <w:pPr>
              <w:jc w:val="right"/>
              <w:rPr>
                <w:sz w:val="22"/>
                <w:szCs w:val="22"/>
                <w:lang w:val="sk-SK"/>
              </w:rPr>
            </w:pPr>
            <w:r>
              <w:rPr>
                <w:sz w:val="22"/>
                <w:szCs w:val="22"/>
              </w:rPr>
              <w:t>19%</w:t>
            </w:r>
          </w:p>
        </w:tc>
        <w:tc>
          <w:tcPr>
            <w:tcW w:w="1175" w:type="dxa"/>
            <w:noWrap/>
            <w:vAlign w:val="bottom"/>
          </w:tcPr>
          <w:p w:rsidR="00D43374" w:rsidRDefault="00D43374" w:rsidP="00891DBB">
            <w:pPr>
              <w:jc w:val="right"/>
              <w:rPr>
                <w:sz w:val="22"/>
                <w:szCs w:val="22"/>
              </w:rPr>
            </w:pPr>
          </w:p>
        </w:tc>
        <w:tc>
          <w:tcPr>
            <w:tcW w:w="742" w:type="dxa"/>
            <w:noWrap/>
            <w:vAlign w:val="bottom"/>
          </w:tcPr>
          <w:p w:rsidR="00D43374" w:rsidRDefault="00D43374" w:rsidP="00891DBB">
            <w:pPr>
              <w:jc w:val="right"/>
              <w:rPr>
                <w:sz w:val="22"/>
                <w:szCs w:val="22"/>
              </w:rPr>
            </w:pPr>
            <w:r>
              <w:rPr>
                <w:sz w:val="22"/>
                <w:szCs w:val="22"/>
              </w:rPr>
              <w:t>0</w:t>
            </w:r>
          </w:p>
        </w:tc>
        <w:tc>
          <w:tcPr>
            <w:tcW w:w="1092" w:type="dxa"/>
            <w:noWrap/>
            <w:vAlign w:val="bottom"/>
          </w:tcPr>
          <w:p w:rsidR="00D43374" w:rsidRDefault="00D43374" w:rsidP="00891DBB">
            <w:pPr>
              <w:jc w:val="right"/>
              <w:rPr>
                <w:sz w:val="22"/>
                <w:szCs w:val="22"/>
              </w:rPr>
            </w:pPr>
            <w:r>
              <w:rPr>
                <w:sz w:val="22"/>
                <w:szCs w:val="22"/>
              </w:rPr>
              <w:t>0</w:t>
            </w:r>
          </w:p>
        </w:tc>
      </w:tr>
      <w:tr w:rsidR="00D43374" w:rsidTr="00891DBB">
        <w:trPr>
          <w:trHeight w:val="240"/>
        </w:trPr>
        <w:tc>
          <w:tcPr>
            <w:tcW w:w="2560" w:type="dxa"/>
          </w:tcPr>
          <w:p w:rsidR="00D43374" w:rsidRDefault="00D43374" w:rsidP="00891DBB">
            <w:pPr>
              <w:rPr>
                <w:color w:val="000000"/>
                <w:sz w:val="22"/>
                <w:szCs w:val="22"/>
              </w:rPr>
            </w:pPr>
            <w:proofErr w:type="spellStart"/>
            <w:r>
              <w:rPr>
                <w:color w:val="000000"/>
                <w:sz w:val="22"/>
                <w:szCs w:val="22"/>
              </w:rPr>
              <w:t>daňovo</w:t>
            </w:r>
            <w:proofErr w:type="spellEnd"/>
            <w:r>
              <w:rPr>
                <w:color w:val="000000"/>
                <w:sz w:val="22"/>
                <w:szCs w:val="22"/>
              </w:rPr>
              <w:t xml:space="preserve"> </w:t>
            </w:r>
            <w:proofErr w:type="spellStart"/>
            <w:r>
              <w:rPr>
                <w:color w:val="000000"/>
                <w:sz w:val="22"/>
                <w:szCs w:val="22"/>
              </w:rPr>
              <w:t>neuznané</w:t>
            </w:r>
            <w:proofErr w:type="spellEnd"/>
            <w:r>
              <w:rPr>
                <w:color w:val="000000"/>
                <w:sz w:val="22"/>
                <w:szCs w:val="22"/>
              </w:rPr>
              <w:t xml:space="preserve"> </w:t>
            </w:r>
            <w:proofErr w:type="spellStart"/>
            <w:r>
              <w:rPr>
                <w:color w:val="000000"/>
                <w:sz w:val="22"/>
                <w:szCs w:val="22"/>
              </w:rPr>
              <w:t>náklady</w:t>
            </w:r>
            <w:proofErr w:type="spellEnd"/>
          </w:p>
        </w:tc>
        <w:tc>
          <w:tcPr>
            <w:tcW w:w="817" w:type="dxa"/>
            <w:noWrap/>
            <w:vAlign w:val="bottom"/>
          </w:tcPr>
          <w:p w:rsidR="00D43374" w:rsidRDefault="005662BB" w:rsidP="00891DBB">
            <w:pPr>
              <w:jc w:val="right"/>
              <w:rPr>
                <w:sz w:val="22"/>
                <w:szCs w:val="22"/>
              </w:rPr>
            </w:pPr>
            <w:r>
              <w:rPr>
                <w:sz w:val="22"/>
                <w:szCs w:val="22"/>
              </w:rPr>
              <w:t>2964</w:t>
            </w:r>
          </w:p>
        </w:tc>
        <w:tc>
          <w:tcPr>
            <w:tcW w:w="817" w:type="dxa"/>
            <w:noWrap/>
            <w:vAlign w:val="bottom"/>
          </w:tcPr>
          <w:p w:rsidR="00D43374" w:rsidRDefault="00D43374" w:rsidP="00891DBB">
            <w:pPr>
              <w:jc w:val="right"/>
              <w:rPr>
                <w:sz w:val="22"/>
                <w:szCs w:val="22"/>
              </w:rPr>
            </w:pPr>
          </w:p>
        </w:tc>
        <w:tc>
          <w:tcPr>
            <w:tcW w:w="1108" w:type="dxa"/>
            <w:noWrap/>
            <w:vAlign w:val="bottom"/>
          </w:tcPr>
          <w:p w:rsidR="00D43374" w:rsidRDefault="00D43374" w:rsidP="00891DBB">
            <w:pPr>
              <w:jc w:val="right"/>
              <w:rPr>
                <w:sz w:val="22"/>
                <w:szCs w:val="22"/>
              </w:rPr>
            </w:pPr>
          </w:p>
        </w:tc>
        <w:tc>
          <w:tcPr>
            <w:tcW w:w="1175" w:type="dxa"/>
            <w:noWrap/>
            <w:vAlign w:val="bottom"/>
          </w:tcPr>
          <w:p w:rsidR="00D43374" w:rsidRDefault="005662BB" w:rsidP="00891DBB">
            <w:pPr>
              <w:jc w:val="right"/>
              <w:rPr>
                <w:sz w:val="22"/>
                <w:szCs w:val="22"/>
              </w:rPr>
            </w:pPr>
            <w:r>
              <w:rPr>
                <w:sz w:val="22"/>
                <w:szCs w:val="22"/>
              </w:rPr>
              <w:t>433</w:t>
            </w:r>
          </w:p>
        </w:tc>
        <w:tc>
          <w:tcPr>
            <w:tcW w:w="742" w:type="dxa"/>
            <w:noWrap/>
            <w:vAlign w:val="bottom"/>
          </w:tcPr>
          <w:p w:rsidR="00D43374" w:rsidRDefault="00D43374" w:rsidP="00891DBB">
            <w:pPr>
              <w:jc w:val="right"/>
              <w:rPr>
                <w:sz w:val="22"/>
                <w:szCs w:val="22"/>
              </w:rPr>
            </w:pPr>
            <w:r>
              <w:rPr>
                <w:sz w:val="22"/>
                <w:szCs w:val="22"/>
              </w:rPr>
              <w:t>0</w:t>
            </w:r>
          </w:p>
        </w:tc>
        <w:tc>
          <w:tcPr>
            <w:tcW w:w="1092" w:type="dxa"/>
            <w:noWrap/>
            <w:vAlign w:val="bottom"/>
          </w:tcPr>
          <w:p w:rsidR="00D43374" w:rsidRDefault="00D43374" w:rsidP="00891DBB">
            <w:pPr>
              <w:jc w:val="right"/>
              <w:rPr>
                <w:sz w:val="22"/>
                <w:szCs w:val="22"/>
              </w:rPr>
            </w:pPr>
            <w:r>
              <w:rPr>
                <w:sz w:val="22"/>
                <w:szCs w:val="22"/>
              </w:rPr>
              <w:t>0</w:t>
            </w:r>
          </w:p>
        </w:tc>
      </w:tr>
      <w:tr w:rsidR="00D43374" w:rsidTr="00891DBB">
        <w:trPr>
          <w:trHeight w:val="240"/>
        </w:trPr>
        <w:tc>
          <w:tcPr>
            <w:tcW w:w="2560" w:type="dxa"/>
          </w:tcPr>
          <w:p w:rsidR="00D43374" w:rsidRDefault="00D43374" w:rsidP="00891DBB">
            <w:pPr>
              <w:rPr>
                <w:color w:val="000000"/>
                <w:sz w:val="22"/>
                <w:szCs w:val="22"/>
                <w:lang w:val="sk-SK"/>
              </w:rPr>
            </w:pPr>
            <w:proofErr w:type="spellStart"/>
            <w:r>
              <w:rPr>
                <w:color w:val="000000"/>
                <w:sz w:val="22"/>
                <w:szCs w:val="22"/>
              </w:rPr>
              <w:t>Odpo</w:t>
            </w:r>
            <w:proofErr w:type="spellEnd"/>
            <w:r>
              <w:rPr>
                <w:color w:val="000000"/>
                <w:sz w:val="22"/>
                <w:szCs w:val="22"/>
                <w:lang w:val="sk-SK"/>
              </w:rPr>
              <w:t>čitateľné položky</w:t>
            </w:r>
          </w:p>
        </w:tc>
        <w:tc>
          <w:tcPr>
            <w:tcW w:w="817" w:type="dxa"/>
            <w:noWrap/>
            <w:vAlign w:val="bottom"/>
          </w:tcPr>
          <w:p w:rsidR="00D43374" w:rsidRDefault="00D43374" w:rsidP="00891DBB">
            <w:pPr>
              <w:jc w:val="right"/>
              <w:rPr>
                <w:sz w:val="22"/>
                <w:szCs w:val="22"/>
              </w:rPr>
            </w:pPr>
            <w:r>
              <w:rPr>
                <w:sz w:val="22"/>
                <w:szCs w:val="22"/>
              </w:rPr>
              <w:t>0</w:t>
            </w:r>
          </w:p>
        </w:tc>
        <w:tc>
          <w:tcPr>
            <w:tcW w:w="817" w:type="dxa"/>
            <w:noWrap/>
            <w:vAlign w:val="bottom"/>
          </w:tcPr>
          <w:p w:rsidR="00D43374" w:rsidRDefault="00D43374" w:rsidP="00891DBB">
            <w:pPr>
              <w:jc w:val="right"/>
              <w:rPr>
                <w:sz w:val="22"/>
                <w:szCs w:val="22"/>
              </w:rPr>
            </w:pPr>
            <w:r>
              <w:rPr>
                <w:sz w:val="22"/>
                <w:szCs w:val="22"/>
              </w:rPr>
              <w:t>0</w:t>
            </w:r>
          </w:p>
        </w:tc>
        <w:tc>
          <w:tcPr>
            <w:tcW w:w="1108" w:type="dxa"/>
            <w:noWrap/>
            <w:vAlign w:val="bottom"/>
          </w:tcPr>
          <w:p w:rsidR="00D43374" w:rsidRDefault="00D43374" w:rsidP="00891DBB">
            <w:pPr>
              <w:jc w:val="right"/>
              <w:rPr>
                <w:sz w:val="22"/>
                <w:szCs w:val="22"/>
              </w:rPr>
            </w:pPr>
            <w:r>
              <w:rPr>
                <w:sz w:val="22"/>
                <w:szCs w:val="22"/>
              </w:rPr>
              <w:t>0</w:t>
            </w:r>
          </w:p>
        </w:tc>
        <w:tc>
          <w:tcPr>
            <w:tcW w:w="1175" w:type="dxa"/>
            <w:noWrap/>
            <w:vAlign w:val="bottom"/>
          </w:tcPr>
          <w:p w:rsidR="00D43374" w:rsidRDefault="00D43374" w:rsidP="00891DBB">
            <w:pPr>
              <w:jc w:val="right"/>
              <w:rPr>
                <w:sz w:val="22"/>
                <w:szCs w:val="22"/>
              </w:rPr>
            </w:pPr>
            <w:r>
              <w:rPr>
                <w:sz w:val="22"/>
                <w:szCs w:val="22"/>
              </w:rPr>
              <w:t>0</w:t>
            </w:r>
          </w:p>
        </w:tc>
        <w:tc>
          <w:tcPr>
            <w:tcW w:w="742" w:type="dxa"/>
            <w:noWrap/>
            <w:vAlign w:val="bottom"/>
          </w:tcPr>
          <w:p w:rsidR="00D43374" w:rsidRDefault="00D43374" w:rsidP="00891DBB">
            <w:pPr>
              <w:jc w:val="right"/>
              <w:rPr>
                <w:sz w:val="22"/>
                <w:szCs w:val="22"/>
              </w:rPr>
            </w:pPr>
            <w:r>
              <w:rPr>
                <w:sz w:val="22"/>
                <w:szCs w:val="22"/>
              </w:rPr>
              <w:t>0</w:t>
            </w:r>
          </w:p>
        </w:tc>
        <w:tc>
          <w:tcPr>
            <w:tcW w:w="1092" w:type="dxa"/>
            <w:noWrap/>
            <w:vAlign w:val="bottom"/>
          </w:tcPr>
          <w:p w:rsidR="00D43374" w:rsidRDefault="00D43374" w:rsidP="00891DBB">
            <w:pPr>
              <w:jc w:val="right"/>
              <w:rPr>
                <w:sz w:val="22"/>
                <w:szCs w:val="22"/>
              </w:rPr>
            </w:pPr>
            <w:r>
              <w:rPr>
                <w:sz w:val="22"/>
                <w:szCs w:val="22"/>
              </w:rPr>
              <w:t>0</w:t>
            </w:r>
          </w:p>
        </w:tc>
      </w:tr>
      <w:tr w:rsidR="00D43374" w:rsidTr="00891DBB">
        <w:trPr>
          <w:trHeight w:val="240"/>
        </w:trPr>
        <w:tc>
          <w:tcPr>
            <w:tcW w:w="2560" w:type="dxa"/>
          </w:tcPr>
          <w:p w:rsidR="00D43374" w:rsidRDefault="00D43374" w:rsidP="00891DBB">
            <w:pPr>
              <w:rPr>
                <w:color w:val="000000"/>
                <w:sz w:val="22"/>
                <w:szCs w:val="22"/>
              </w:rPr>
            </w:pPr>
          </w:p>
        </w:tc>
        <w:tc>
          <w:tcPr>
            <w:tcW w:w="817" w:type="dxa"/>
            <w:noWrap/>
            <w:vAlign w:val="bottom"/>
          </w:tcPr>
          <w:p w:rsidR="00D43374" w:rsidRDefault="00D43374" w:rsidP="00891DBB">
            <w:pPr>
              <w:jc w:val="right"/>
              <w:rPr>
                <w:sz w:val="22"/>
                <w:szCs w:val="22"/>
              </w:rPr>
            </w:pPr>
          </w:p>
        </w:tc>
        <w:tc>
          <w:tcPr>
            <w:tcW w:w="817" w:type="dxa"/>
            <w:noWrap/>
            <w:vAlign w:val="bottom"/>
          </w:tcPr>
          <w:p w:rsidR="00D43374" w:rsidRDefault="00D43374" w:rsidP="00891DBB">
            <w:pPr>
              <w:jc w:val="right"/>
              <w:rPr>
                <w:sz w:val="22"/>
                <w:szCs w:val="22"/>
              </w:rPr>
            </w:pPr>
          </w:p>
        </w:tc>
        <w:tc>
          <w:tcPr>
            <w:tcW w:w="1108" w:type="dxa"/>
            <w:noWrap/>
            <w:vAlign w:val="bottom"/>
          </w:tcPr>
          <w:p w:rsidR="00D43374" w:rsidRDefault="00D43374" w:rsidP="00891DBB">
            <w:pPr>
              <w:jc w:val="right"/>
              <w:rPr>
                <w:sz w:val="22"/>
                <w:szCs w:val="22"/>
              </w:rPr>
            </w:pPr>
          </w:p>
        </w:tc>
        <w:tc>
          <w:tcPr>
            <w:tcW w:w="1175" w:type="dxa"/>
            <w:noWrap/>
            <w:vAlign w:val="bottom"/>
          </w:tcPr>
          <w:p w:rsidR="00D43374" w:rsidRDefault="00D43374" w:rsidP="00891DBB">
            <w:pPr>
              <w:jc w:val="right"/>
              <w:rPr>
                <w:sz w:val="22"/>
                <w:szCs w:val="22"/>
              </w:rPr>
            </w:pPr>
            <w:r>
              <w:rPr>
                <w:sz w:val="22"/>
                <w:szCs w:val="22"/>
              </w:rPr>
              <w:t>0</w:t>
            </w:r>
          </w:p>
        </w:tc>
        <w:tc>
          <w:tcPr>
            <w:tcW w:w="742" w:type="dxa"/>
            <w:noWrap/>
            <w:vAlign w:val="bottom"/>
          </w:tcPr>
          <w:p w:rsidR="00D43374" w:rsidRDefault="00D43374" w:rsidP="00891DBB">
            <w:pPr>
              <w:jc w:val="right"/>
              <w:rPr>
                <w:sz w:val="22"/>
                <w:szCs w:val="22"/>
              </w:rPr>
            </w:pPr>
            <w:r>
              <w:rPr>
                <w:sz w:val="22"/>
                <w:szCs w:val="22"/>
              </w:rPr>
              <w:t>0</w:t>
            </w:r>
          </w:p>
        </w:tc>
        <w:tc>
          <w:tcPr>
            <w:tcW w:w="1092" w:type="dxa"/>
            <w:noWrap/>
            <w:vAlign w:val="bottom"/>
          </w:tcPr>
          <w:p w:rsidR="00D43374" w:rsidRDefault="00D43374" w:rsidP="00891DBB">
            <w:pPr>
              <w:jc w:val="right"/>
              <w:rPr>
                <w:sz w:val="22"/>
                <w:szCs w:val="22"/>
              </w:rPr>
            </w:pPr>
            <w:r>
              <w:rPr>
                <w:sz w:val="22"/>
                <w:szCs w:val="22"/>
              </w:rPr>
              <w:t>0</w:t>
            </w:r>
          </w:p>
        </w:tc>
      </w:tr>
      <w:tr w:rsidR="00D43374" w:rsidTr="00891DBB">
        <w:trPr>
          <w:trHeight w:val="240"/>
        </w:trPr>
        <w:tc>
          <w:tcPr>
            <w:tcW w:w="2560" w:type="dxa"/>
          </w:tcPr>
          <w:p w:rsidR="00D43374" w:rsidRDefault="00D43374" w:rsidP="00891DBB">
            <w:pPr>
              <w:rPr>
                <w:color w:val="000000"/>
                <w:sz w:val="22"/>
                <w:szCs w:val="22"/>
              </w:rPr>
            </w:pPr>
            <w:proofErr w:type="spellStart"/>
            <w:r>
              <w:rPr>
                <w:color w:val="000000"/>
                <w:sz w:val="22"/>
                <w:szCs w:val="22"/>
              </w:rPr>
              <w:t>umorovanie</w:t>
            </w:r>
            <w:proofErr w:type="spellEnd"/>
            <w:r>
              <w:rPr>
                <w:color w:val="000000"/>
                <w:sz w:val="22"/>
                <w:szCs w:val="22"/>
              </w:rPr>
              <w:t xml:space="preserve"> </w:t>
            </w:r>
            <w:proofErr w:type="spellStart"/>
            <w:r>
              <w:rPr>
                <w:color w:val="000000"/>
                <w:sz w:val="22"/>
                <w:szCs w:val="22"/>
              </w:rPr>
              <w:t>straty</w:t>
            </w:r>
            <w:proofErr w:type="spellEnd"/>
          </w:p>
        </w:tc>
        <w:tc>
          <w:tcPr>
            <w:tcW w:w="817" w:type="dxa"/>
            <w:noWrap/>
            <w:vAlign w:val="bottom"/>
          </w:tcPr>
          <w:p w:rsidR="00D43374" w:rsidRDefault="00D43374" w:rsidP="00891DBB">
            <w:pPr>
              <w:jc w:val="right"/>
              <w:rPr>
                <w:sz w:val="22"/>
                <w:szCs w:val="22"/>
              </w:rPr>
            </w:pPr>
          </w:p>
        </w:tc>
        <w:tc>
          <w:tcPr>
            <w:tcW w:w="817" w:type="dxa"/>
            <w:noWrap/>
            <w:vAlign w:val="bottom"/>
          </w:tcPr>
          <w:p w:rsidR="00D43374" w:rsidRDefault="00D43374" w:rsidP="00891DBB">
            <w:pPr>
              <w:jc w:val="right"/>
              <w:rPr>
                <w:sz w:val="22"/>
                <w:szCs w:val="22"/>
              </w:rPr>
            </w:pPr>
          </w:p>
        </w:tc>
        <w:tc>
          <w:tcPr>
            <w:tcW w:w="1108" w:type="dxa"/>
            <w:noWrap/>
            <w:vAlign w:val="bottom"/>
          </w:tcPr>
          <w:p w:rsidR="00D43374" w:rsidRDefault="00D43374" w:rsidP="00891DBB">
            <w:pPr>
              <w:jc w:val="right"/>
              <w:rPr>
                <w:sz w:val="22"/>
                <w:szCs w:val="22"/>
              </w:rPr>
            </w:pPr>
          </w:p>
        </w:tc>
        <w:tc>
          <w:tcPr>
            <w:tcW w:w="1175" w:type="dxa"/>
            <w:noWrap/>
            <w:vAlign w:val="bottom"/>
          </w:tcPr>
          <w:p w:rsidR="00D43374" w:rsidRDefault="00D43374" w:rsidP="00891DBB">
            <w:pPr>
              <w:jc w:val="right"/>
              <w:rPr>
                <w:sz w:val="22"/>
                <w:szCs w:val="22"/>
              </w:rPr>
            </w:pPr>
            <w:r>
              <w:rPr>
                <w:sz w:val="22"/>
                <w:szCs w:val="22"/>
              </w:rPr>
              <w:t>0</w:t>
            </w:r>
          </w:p>
        </w:tc>
        <w:tc>
          <w:tcPr>
            <w:tcW w:w="742" w:type="dxa"/>
            <w:noWrap/>
            <w:vAlign w:val="bottom"/>
          </w:tcPr>
          <w:p w:rsidR="00D43374" w:rsidRDefault="00D43374" w:rsidP="00891DBB">
            <w:pPr>
              <w:jc w:val="right"/>
              <w:rPr>
                <w:sz w:val="22"/>
                <w:szCs w:val="22"/>
              </w:rPr>
            </w:pPr>
            <w:r>
              <w:rPr>
                <w:sz w:val="22"/>
                <w:szCs w:val="22"/>
              </w:rPr>
              <w:t>0</w:t>
            </w:r>
          </w:p>
        </w:tc>
        <w:tc>
          <w:tcPr>
            <w:tcW w:w="1092" w:type="dxa"/>
            <w:noWrap/>
            <w:vAlign w:val="bottom"/>
          </w:tcPr>
          <w:p w:rsidR="00D43374" w:rsidRDefault="00D43374" w:rsidP="00891DBB">
            <w:pPr>
              <w:jc w:val="right"/>
              <w:rPr>
                <w:sz w:val="22"/>
                <w:szCs w:val="22"/>
              </w:rPr>
            </w:pPr>
            <w:r>
              <w:rPr>
                <w:sz w:val="22"/>
                <w:szCs w:val="22"/>
              </w:rPr>
              <w:t>0</w:t>
            </w:r>
          </w:p>
        </w:tc>
      </w:tr>
      <w:tr w:rsidR="00D43374" w:rsidTr="00891DBB">
        <w:trPr>
          <w:trHeight w:val="255"/>
        </w:trPr>
        <w:tc>
          <w:tcPr>
            <w:tcW w:w="2560" w:type="dxa"/>
          </w:tcPr>
          <w:p w:rsidR="00D43374" w:rsidRDefault="00D43374" w:rsidP="00891DBB">
            <w:pPr>
              <w:rPr>
                <w:b/>
                <w:bCs/>
                <w:color w:val="000000"/>
                <w:sz w:val="22"/>
                <w:szCs w:val="22"/>
              </w:rPr>
            </w:pPr>
            <w:proofErr w:type="spellStart"/>
            <w:r>
              <w:rPr>
                <w:b/>
                <w:bCs/>
                <w:color w:val="000000"/>
                <w:sz w:val="22"/>
                <w:szCs w:val="22"/>
              </w:rPr>
              <w:t>splatná</w:t>
            </w:r>
            <w:proofErr w:type="spellEnd"/>
            <w:r>
              <w:rPr>
                <w:b/>
                <w:bCs/>
                <w:color w:val="000000"/>
                <w:sz w:val="22"/>
                <w:szCs w:val="22"/>
              </w:rPr>
              <w:t xml:space="preserve"> </w:t>
            </w:r>
            <w:proofErr w:type="spellStart"/>
            <w:r>
              <w:rPr>
                <w:b/>
                <w:bCs/>
                <w:color w:val="000000"/>
                <w:sz w:val="22"/>
                <w:szCs w:val="22"/>
              </w:rPr>
              <w:t>daň</w:t>
            </w:r>
            <w:proofErr w:type="spellEnd"/>
          </w:p>
        </w:tc>
        <w:tc>
          <w:tcPr>
            <w:tcW w:w="817" w:type="dxa"/>
            <w:noWrap/>
            <w:vAlign w:val="bottom"/>
          </w:tcPr>
          <w:p w:rsidR="00D43374" w:rsidRDefault="00D43374" w:rsidP="005662BB">
            <w:pPr>
              <w:jc w:val="right"/>
              <w:rPr>
                <w:sz w:val="22"/>
                <w:szCs w:val="22"/>
              </w:rPr>
            </w:pPr>
            <w:r>
              <w:rPr>
                <w:sz w:val="22"/>
                <w:szCs w:val="22"/>
              </w:rPr>
              <w:t>2</w:t>
            </w:r>
            <w:r w:rsidR="005662BB">
              <w:rPr>
                <w:sz w:val="22"/>
                <w:szCs w:val="22"/>
              </w:rPr>
              <w:t>098</w:t>
            </w:r>
          </w:p>
        </w:tc>
        <w:tc>
          <w:tcPr>
            <w:tcW w:w="817" w:type="dxa"/>
            <w:noWrap/>
            <w:vAlign w:val="bottom"/>
          </w:tcPr>
          <w:p w:rsidR="00D43374" w:rsidRDefault="00D43374" w:rsidP="00891DBB">
            <w:pPr>
              <w:jc w:val="right"/>
              <w:rPr>
                <w:b/>
                <w:bCs/>
                <w:sz w:val="22"/>
                <w:szCs w:val="22"/>
              </w:rPr>
            </w:pPr>
          </w:p>
        </w:tc>
        <w:tc>
          <w:tcPr>
            <w:tcW w:w="1108" w:type="dxa"/>
            <w:noWrap/>
            <w:vAlign w:val="bottom"/>
          </w:tcPr>
          <w:p w:rsidR="00D43374" w:rsidRDefault="00D43374" w:rsidP="00891DBB">
            <w:pPr>
              <w:jc w:val="right"/>
              <w:rPr>
                <w:b/>
                <w:bCs/>
                <w:sz w:val="22"/>
                <w:szCs w:val="22"/>
              </w:rPr>
            </w:pPr>
          </w:p>
        </w:tc>
        <w:tc>
          <w:tcPr>
            <w:tcW w:w="1175" w:type="dxa"/>
            <w:noWrap/>
            <w:vAlign w:val="bottom"/>
          </w:tcPr>
          <w:p w:rsidR="00D43374" w:rsidRDefault="005662BB" w:rsidP="00891DBB">
            <w:pPr>
              <w:jc w:val="right"/>
              <w:rPr>
                <w:sz w:val="22"/>
                <w:szCs w:val="22"/>
              </w:rPr>
            </w:pPr>
            <w:r>
              <w:rPr>
                <w:sz w:val="22"/>
                <w:szCs w:val="22"/>
              </w:rPr>
              <w:t>2421</w:t>
            </w:r>
          </w:p>
        </w:tc>
        <w:tc>
          <w:tcPr>
            <w:tcW w:w="742" w:type="dxa"/>
            <w:noWrap/>
            <w:vAlign w:val="bottom"/>
          </w:tcPr>
          <w:p w:rsidR="00D43374" w:rsidRDefault="00D43374" w:rsidP="00891DBB">
            <w:pPr>
              <w:jc w:val="right"/>
              <w:rPr>
                <w:b/>
                <w:bCs/>
                <w:sz w:val="22"/>
                <w:szCs w:val="22"/>
              </w:rPr>
            </w:pPr>
            <w:r>
              <w:rPr>
                <w:b/>
                <w:bCs/>
                <w:sz w:val="22"/>
                <w:szCs w:val="22"/>
              </w:rPr>
              <w:t>0</w:t>
            </w:r>
          </w:p>
        </w:tc>
        <w:tc>
          <w:tcPr>
            <w:tcW w:w="1092" w:type="dxa"/>
            <w:noWrap/>
            <w:vAlign w:val="bottom"/>
          </w:tcPr>
          <w:p w:rsidR="00D43374" w:rsidRDefault="00D43374" w:rsidP="00891DBB">
            <w:pPr>
              <w:jc w:val="right"/>
              <w:rPr>
                <w:b/>
                <w:bCs/>
                <w:sz w:val="22"/>
                <w:szCs w:val="22"/>
              </w:rPr>
            </w:pPr>
            <w:r>
              <w:rPr>
                <w:b/>
                <w:bCs/>
                <w:sz w:val="22"/>
                <w:szCs w:val="22"/>
              </w:rPr>
              <w:t>0</w:t>
            </w:r>
          </w:p>
        </w:tc>
      </w:tr>
      <w:tr w:rsidR="00D43374" w:rsidTr="00891DBB">
        <w:trPr>
          <w:trHeight w:val="255"/>
        </w:trPr>
        <w:tc>
          <w:tcPr>
            <w:tcW w:w="2560" w:type="dxa"/>
          </w:tcPr>
          <w:p w:rsidR="00D43374" w:rsidRDefault="00D43374" w:rsidP="00891DBB">
            <w:pPr>
              <w:rPr>
                <w:color w:val="000000"/>
                <w:sz w:val="22"/>
                <w:szCs w:val="22"/>
              </w:rPr>
            </w:pPr>
            <w:proofErr w:type="spellStart"/>
            <w:r>
              <w:rPr>
                <w:color w:val="000000"/>
                <w:sz w:val="22"/>
                <w:szCs w:val="22"/>
              </w:rPr>
              <w:t>odložená</w:t>
            </w:r>
            <w:proofErr w:type="spellEnd"/>
            <w:r>
              <w:rPr>
                <w:color w:val="000000"/>
                <w:sz w:val="22"/>
                <w:szCs w:val="22"/>
              </w:rPr>
              <w:t xml:space="preserve"> </w:t>
            </w:r>
            <w:proofErr w:type="spellStart"/>
            <w:r>
              <w:rPr>
                <w:color w:val="000000"/>
                <w:sz w:val="22"/>
                <w:szCs w:val="22"/>
              </w:rPr>
              <w:t>daň</w:t>
            </w:r>
            <w:proofErr w:type="spellEnd"/>
          </w:p>
        </w:tc>
        <w:tc>
          <w:tcPr>
            <w:tcW w:w="817" w:type="dxa"/>
            <w:noWrap/>
            <w:vAlign w:val="bottom"/>
          </w:tcPr>
          <w:p w:rsidR="00D43374" w:rsidRDefault="00D43374" w:rsidP="00891DBB">
            <w:pPr>
              <w:jc w:val="right"/>
              <w:rPr>
                <w:sz w:val="22"/>
                <w:szCs w:val="22"/>
              </w:rPr>
            </w:pPr>
          </w:p>
        </w:tc>
        <w:tc>
          <w:tcPr>
            <w:tcW w:w="817" w:type="dxa"/>
            <w:noWrap/>
            <w:vAlign w:val="bottom"/>
          </w:tcPr>
          <w:p w:rsidR="00D43374" w:rsidRDefault="00D43374" w:rsidP="00891DBB">
            <w:pPr>
              <w:jc w:val="right"/>
              <w:rPr>
                <w:sz w:val="22"/>
                <w:szCs w:val="22"/>
              </w:rPr>
            </w:pPr>
          </w:p>
        </w:tc>
        <w:tc>
          <w:tcPr>
            <w:tcW w:w="1108" w:type="dxa"/>
            <w:noWrap/>
            <w:vAlign w:val="bottom"/>
          </w:tcPr>
          <w:p w:rsidR="00D43374" w:rsidRDefault="00D43374" w:rsidP="00891DBB">
            <w:pPr>
              <w:jc w:val="right"/>
              <w:rPr>
                <w:sz w:val="22"/>
                <w:szCs w:val="22"/>
              </w:rPr>
            </w:pPr>
          </w:p>
        </w:tc>
        <w:tc>
          <w:tcPr>
            <w:tcW w:w="1175" w:type="dxa"/>
            <w:noWrap/>
            <w:vAlign w:val="bottom"/>
          </w:tcPr>
          <w:p w:rsidR="00D43374" w:rsidRDefault="00D43374" w:rsidP="00891DBB">
            <w:pPr>
              <w:rPr>
                <w:sz w:val="22"/>
                <w:szCs w:val="22"/>
              </w:rPr>
            </w:pPr>
          </w:p>
        </w:tc>
        <w:tc>
          <w:tcPr>
            <w:tcW w:w="742" w:type="dxa"/>
            <w:noWrap/>
            <w:vAlign w:val="bottom"/>
          </w:tcPr>
          <w:p w:rsidR="00D43374" w:rsidRDefault="00D43374" w:rsidP="00891DBB">
            <w:pPr>
              <w:jc w:val="right"/>
              <w:rPr>
                <w:sz w:val="22"/>
                <w:szCs w:val="22"/>
              </w:rPr>
            </w:pPr>
            <w:r>
              <w:rPr>
                <w:sz w:val="22"/>
                <w:szCs w:val="22"/>
              </w:rPr>
              <w:t>0</w:t>
            </w:r>
          </w:p>
        </w:tc>
        <w:tc>
          <w:tcPr>
            <w:tcW w:w="1092" w:type="dxa"/>
            <w:noWrap/>
            <w:vAlign w:val="bottom"/>
          </w:tcPr>
          <w:p w:rsidR="00D43374" w:rsidRDefault="00D43374" w:rsidP="00891DBB">
            <w:pPr>
              <w:jc w:val="right"/>
              <w:rPr>
                <w:sz w:val="22"/>
                <w:szCs w:val="22"/>
              </w:rPr>
            </w:pPr>
          </w:p>
        </w:tc>
      </w:tr>
      <w:tr w:rsidR="00D43374" w:rsidTr="00891DBB">
        <w:trPr>
          <w:trHeight w:val="255"/>
        </w:trPr>
        <w:tc>
          <w:tcPr>
            <w:tcW w:w="2560" w:type="dxa"/>
          </w:tcPr>
          <w:p w:rsidR="00D43374" w:rsidRDefault="00D43374" w:rsidP="00891DBB">
            <w:pPr>
              <w:rPr>
                <w:b/>
                <w:bCs/>
                <w:color w:val="000000"/>
                <w:sz w:val="22"/>
                <w:szCs w:val="22"/>
              </w:rPr>
            </w:pPr>
            <w:proofErr w:type="spellStart"/>
            <w:r>
              <w:rPr>
                <w:b/>
                <w:bCs/>
                <w:color w:val="000000"/>
                <w:sz w:val="22"/>
                <w:szCs w:val="22"/>
              </w:rPr>
              <w:t>celková</w:t>
            </w:r>
            <w:proofErr w:type="spellEnd"/>
            <w:r>
              <w:rPr>
                <w:b/>
                <w:bCs/>
                <w:color w:val="000000"/>
                <w:sz w:val="22"/>
                <w:szCs w:val="22"/>
              </w:rPr>
              <w:t xml:space="preserve"> </w:t>
            </w:r>
            <w:proofErr w:type="spellStart"/>
            <w:r>
              <w:rPr>
                <w:b/>
                <w:bCs/>
                <w:color w:val="000000"/>
                <w:sz w:val="22"/>
                <w:szCs w:val="22"/>
              </w:rPr>
              <w:t>vykázaná</w:t>
            </w:r>
            <w:proofErr w:type="spellEnd"/>
            <w:r>
              <w:rPr>
                <w:b/>
                <w:bCs/>
                <w:color w:val="000000"/>
                <w:sz w:val="22"/>
                <w:szCs w:val="22"/>
              </w:rPr>
              <w:t xml:space="preserve"> </w:t>
            </w:r>
            <w:proofErr w:type="spellStart"/>
            <w:r>
              <w:rPr>
                <w:b/>
                <w:bCs/>
                <w:color w:val="000000"/>
                <w:sz w:val="22"/>
                <w:szCs w:val="22"/>
              </w:rPr>
              <w:t>daň</w:t>
            </w:r>
            <w:proofErr w:type="spellEnd"/>
          </w:p>
        </w:tc>
        <w:tc>
          <w:tcPr>
            <w:tcW w:w="817" w:type="dxa"/>
            <w:noWrap/>
            <w:vAlign w:val="bottom"/>
          </w:tcPr>
          <w:p w:rsidR="00D43374" w:rsidRDefault="00D43374" w:rsidP="005662BB">
            <w:pPr>
              <w:jc w:val="right"/>
              <w:rPr>
                <w:b/>
                <w:bCs/>
                <w:sz w:val="22"/>
                <w:szCs w:val="22"/>
              </w:rPr>
            </w:pPr>
            <w:r>
              <w:rPr>
                <w:b/>
                <w:bCs/>
                <w:sz w:val="22"/>
                <w:szCs w:val="22"/>
              </w:rPr>
              <w:t>2</w:t>
            </w:r>
            <w:r w:rsidR="005662BB">
              <w:rPr>
                <w:b/>
                <w:bCs/>
                <w:sz w:val="22"/>
                <w:szCs w:val="22"/>
              </w:rPr>
              <w:t>097,96</w:t>
            </w:r>
          </w:p>
        </w:tc>
        <w:tc>
          <w:tcPr>
            <w:tcW w:w="817" w:type="dxa"/>
            <w:noWrap/>
            <w:vAlign w:val="bottom"/>
          </w:tcPr>
          <w:p w:rsidR="00D43374" w:rsidRDefault="00D43374" w:rsidP="00891DBB">
            <w:pPr>
              <w:jc w:val="right"/>
              <w:rPr>
                <w:b/>
                <w:bCs/>
                <w:sz w:val="22"/>
                <w:szCs w:val="22"/>
              </w:rPr>
            </w:pPr>
            <w:r>
              <w:rPr>
                <w:b/>
                <w:bCs/>
                <w:sz w:val="22"/>
                <w:szCs w:val="22"/>
              </w:rPr>
              <w:t>0</w:t>
            </w:r>
          </w:p>
        </w:tc>
        <w:tc>
          <w:tcPr>
            <w:tcW w:w="1108" w:type="dxa"/>
            <w:noWrap/>
            <w:vAlign w:val="bottom"/>
          </w:tcPr>
          <w:p w:rsidR="00D43374" w:rsidRDefault="00D43374" w:rsidP="00891DBB">
            <w:pPr>
              <w:jc w:val="right"/>
              <w:rPr>
                <w:b/>
                <w:bCs/>
                <w:sz w:val="22"/>
                <w:szCs w:val="22"/>
              </w:rPr>
            </w:pPr>
          </w:p>
        </w:tc>
        <w:tc>
          <w:tcPr>
            <w:tcW w:w="1175" w:type="dxa"/>
            <w:noWrap/>
            <w:vAlign w:val="bottom"/>
          </w:tcPr>
          <w:p w:rsidR="00D43374" w:rsidRDefault="005662BB" w:rsidP="00891DBB">
            <w:pPr>
              <w:jc w:val="right"/>
              <w:rPr>
                <w:b/>
                <w:bCs/>
                <w:sz w:val="22"/>
                <w:szCs w:val="22"/>
              </w:rPr>
            </w:pPr>
            <w:r>
              <w:rPr>
                <w:b/>
                <w:bCs/>
                <w:sz w:val="22"/>
                <w:szCs w:val="22"/>
              </w:rPr>
              <w:t>2421</w:t>
            </w:r>
          </w:p>
        </w:tc>
        <w:tc>
          <w:tcPr>
            <w:tcW w:w="742" w:type="dxa"/>
            <w:noWrap/>
            <w:vAlign w:val="bottom"/>
          </w:tcPr>
          <w:p w:rsidR="00D43374" w:rsidRDefault="00D43374" w:rsidP="00891DBB">
            <w:pPr>
              <w:jc w:val="right"/>
              <w:rPr>
                <w:b/>
                <w:bCs/>
                <w:sz w:val="22"/>
                <w:szCs w:val="22"/>
              </w:rPr>
            </w:pPr>
            <w:r>
              <w:rPr>
                <w:b/>
                <w:bCs/>
                <w:sz w:val="22"/>
                <w:szCs w:val="22"/>
              </w:rPr>
              <w:t>0</w:t>
            </w:r>
          </w:p>
        </w:tc>
        <w:tc>
          <w:tcPr>
            <w:tcW w:w="1092" w:type="dxa"/>
            <w:noWrap/>
            <w:vAlign w:val="bottom"/>
          </w:tcPr>
          <w:p w:rsidR="00D43374" w:rsidRDefault="00D43374" w:rsidP="00891DBB">
            <w:pPr>
              <w:jc w:val="right"/>
              <w:rPr>
                <w:b/>
                <w:bCs/>
                <w:sz w:val="22"/>
                <w:szCs w:val="22"/>
              </w:rPr>
            </w:pPr>
            <w:r>
              <w:rPr>
                <w:b/>
                <w:bCs/>
                <w:sz w:val="22"/>
                <w:szCs w:val="22"/>
              </w:rPr>
              <w:t>0</w:t>
            </w:r>
          </w:p>
        </w:tc>
      </w:tr>
    </w:tbl>
    <w:p w:rsidR="00D43374" w:rsidRDefault="00D43374" w:rsidP="00D43374">
      <w:pPr>
        <w:pStyle w:val="Zkladntext"/>
        <w:jc w:val="left"/>
        <w:rPr>
          <w:sz w:val="22"/>
          <w:szCs w:val="22"/>
        </w:rPr>
      </w:pPr>
    </w:p>
    <w:p w:rsidR="00D43374" w:rsidRDefault="00D43374" w:rsidP="00D43374">
      <w:pPr>
        <w:pStyle w:val="Nadpis1"/>
        <w:jc w:val="left"/>
        <w:rPr>
          <w:sz w:val="22"/>
          <w:szCs w:val="22"/>
        </w:rPr>
      </w:pPr>
    </w:p>
    <w:p w:rsidR="00D43374" w:rsidRDefault="00D43374" w:rsidP="00D43374">
      <w:pPr>
        <w:rPr>
          <w:lang w:val="cs-CZ"/>
        </w:rPr>
      </w:pPr>
    </w:p>
    <w:p w:rsidR="00D43374" w:rsidRDefault="00D43374" w:rsidP="00D43374">
      <w:pPr>
        <w:rPr>
          <w:lang w:val="cs-CZ"/>
        </w:rPr>
      </w:pPr>
    </w:p>
    <w:p w:rsidR="00D43374" w:rsidRDefault="00D43374" w:rsidP="00D43374">
      <w:pPr>
        <w:pStyle w:val="Nadpis1"/>
        <w:jc w:val="left"/>
        <w:rPr>
          <w:sz w:val="22"/>
          <w:szCs w:val="22"/>
        </w:rPr>
      </w:pPr>
      <w:r>
        <w:rPr>
          <w:sz w:val="22"/>
          <w:szCs w:val="22"/>
        </w:rPr>
        <w:t>Informácie o údajoch na podsúvahových účtoch</w:t>
      </w:r>
    </w:p>
    <w:p w:rsidR="00D43374" w:rsidRDefault="00D43374" w:rsidP="00D43374">
      <w:pPr>
        <w:pStyle w:val="Zkladntext"/>
        <w:jc w:val="left"/>
        <w:rPr>
          <w:sz w:val="22"/>
          <w:szCs w:val="22"/>
        </w:rPr>
      </w:pPr>
    </w:p>
    <w:p w:rsidR="00D43374" w:rsidRDefault="00D43374" w:rsidP="00D43374">
      <w:pPr>
        <w:pStyle w:val="Nadpis2"/>
        <w:numPr>
          <w:ilvl w:val="0"/>
          <w:numId w:val="3"/>
        </w:numPr>
        <w:jc w:val="left"/>
        <w:rPr>
          <w:sz w:val="22"/>
          <w:szCs w:val="22"/>
        </w:rPr>
      </w:pPr>
      <w:bookmarkStart w:id="241" w:name="_Toc530739920"/>
      <w:r>
        <w:rPr>
          <w:sz w:val="22"/>
          <w:szCs w:val="22"/>
        </w:rPr>
        <w:t>Najatý majetok</w:t>
      </w:r>
      <w:bookmarkEnd w:id="241"/>
    </w:p>
    <w:p w:rsidR="00D43374" w:rsidRDefault="00D43374" w:rsidP="00D43374">
      <w:pPr>
        <w:pStyle w:val="Zkladntext"/>
        <w:rPr>
          <w:sz w:val="22"/>
          <w:szCs w:val="22"/>
        </w:rPr>
      </w:pPr>
    </w:p>
    <w:p w:rsidR="00D43374" w:rsidRDefault="00D43374" w:rsidP="00D43374">
      <w:pPr>
        <w:pStyle w:val="Zkladntext"/>
        <w:ind w:left="360"/>
        <w:rPr>
          <w:sz w:val="22"/>
          <w:szCs w:val="22"/>
        </w:rPr>
      </w:pPr>
      <w:r>
        <w:rPr>
          <w:sz w:val="22"/>
          <w:szCs w:val="22"/>
        </w:rPr>
        <w:t>Spoločnosť najíma majetok, a to priestory v sídle spoločnosti.</w:t>
      </w:r>
    </w:p>
    <w:p w:rsidR="00D43374" w:rsidRDefault="00D43374" w:rsidP="00D43374">
      <w:pPr>
        <w:pStyle w:val="Nadpis2"/>
        <w:numPr>
          <w:ilvl w:val="0"/>
          <w:numId w:val="3"/>
        </w:numPr>
        <w:jc w:val="left"/>
        <w:rPr>
          <w:sz w:val="22"/>
          <w:szCs w:val="22"/>
        </w:rPr>
      </w:pPr>
      <w:r>
        <w:rPr>
          <w:sz w:val="22"/>
          <w:szCs w:val="22"/>
        </w:rPr>
        <w:t>Prenajatý majetok</w:t>
      </w:r>
    </w:p>
    <w:p w:rsidR="00D43374" w:rsidRDefault="00D43374" w:rsidP="00D43374">
      <w:pPr>
        <w:pStyle w:val="Zkladntext"/>
        <w:ind w:left="360"/>
        <w:rPr>
          <w:sz w:val="22"/>
          <w:szCs w:val="22"/>
        </w:rPr>
      </w:pPr>
    </w:p>
    <w:p w:rsidR="00D43374" w:rsidRDefault="00D43374" w:rsidP="00D43374">
      <w:pPr>
        <w:pStyle w:val="Zkladntext"/>
        <w:ind w:left="360"/>
        <w:rPr>
          <w:sz w:val="22"/>
          <w:szCs w:val="22"/>
        </w:rPr>
      </w:pPr>
      <w:proofErr w:type="spellStart"/>
      <w:r>
        <w:rPr>
          <w:sz w:val="22"/>
          <w:szCs w:val="22"/>
        </w:rPr>
        <w:t>Spoločnost</w:t>
      </w:r>
      <w:proofErr w:type="spellEnd"/>
      <w:r>
        <w:rPr>
          <w:sz w:val="22"/>
          <w:szCs w:val="22"/>
        </w:rPr>
        <w:t xml:space="preserve"> neprenajíma žiadny majetok.</w:t>
      </w:r>
    </w:p>
    <w:p w:rsidR="00D43374" w:rsidRDefault="00D43374" w:rsidP="00D43374">
      <w:pPr>
        <w:pStyle w:val="Nadpis1"/>
        <w:jc w:val="left"/>
        <w:rPr>
          <w:sz w:val="22"/>
          <w:szCs w:val="22"/>
        </w:rPr>
      </w:pPr>
      <w:r>
        <w:rPr>
          <w:sz w:val="22"/>
          <w:szCs w:val="22"/>
        </w:rPr>
        <w:t>Informácie o iných aktívach a iných pasívach</w:t>
      </w:r>
    </w:p>
    <w:p w:rsidR="00D43374" w:rsidRDefault="00D43374" w:rsidP="00D43374">
      <w:pPr>
        <w:pStyle w:val="Zkladntext"/>
        <w:jc w:val="left"/>
        <w:rPr>
          <w:sz w:val="22"/>
          <w:szCs w:val="22"/>
        </w:rPr>
      </w:pPr>
    </w:p>
    <w:p w:rsidR="00D43374" w:rsidRDefault="00D43374" w:rsidP="00D43374">
      <w:pPr>
        <w:pStyle w:val="Zkladntext"/>
        <w:jc w:val="left"/>
        <w:rPr>
          <w:sz w:val="22"/>
          <w:szCs w:val="22"/>
        </w:rPr>
      </w:pPr>
    </w:p>
    <w:p w:rsidR="00D43374" w:rsidRDefault="00D43374" w:rsidP="00D43374">
      <w:pPr>
        <w:pStyle w:val="Nadpis2"/>
        <w:numPr>
          <w:ilvl w:val="0"/>
          <w:numId w:val="3"/>
        </w:numPr>
        <w:jc w:val="left"/>
        <w:rPr>
          <w:sz w:val="22"/>
          <w:szCs w:val="22"/>
        </w:rPr>
      </w:pPr>
      <w:bookmarkStart w:id="242" w:name="_Toc530739921"/>
      <w:r>
        <w:rPr>
          <w:sz w:val="22"/>
          <w:szCs w:val="22"/>
        </w:rPr>
        <w:t>Prípadné ďalšie záväzky</w:t>
      </w:r>
      <w:bookmarkEnd w:id="242"/>
    </w:p>
    <w:p w:rsidR="00D43374" w:rsidRDefault="00D43374" w:rsidP="00D43374">
      <w:pPr>
        <w:pStyle w:val="Zkladntext"/>
        <w:ind w:left="142"/>
        <w:rPr>
          <w:sz w:val="22"/>
          <w:szCs w:val="22"/>
        </w:rPr>
      </w:pPr>
    </w:p>
    <w:p w:rsidR="00D43374" w:rsidRDefault="00D43374" w:rsidP="00D43374">
      <w:pPr>
        <w:pStyle w:val="Zkladntext"/>
        <w:ind w:left="142"/>
        <w:rPr>
          <w:sz w:val="22"/>
          <w:szCs w:val="22"/>
        </w:rPr>
      </w:pPr>
      <w:r>
        <w:rPr>
          <w:sz w:val="22"/>
          <w:szCs w:val="22"/>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D43374" w:rsidRDefault="00D43374" w:rsidP="00D43374">
      <w:pPr>
        <w:pStyle w:val="Zkladntext"/>
        <w:ind w:left="142"/>
        <w:rPr>
          <w:sz w:val="22"/>
          <w:szCs w:val="22"/>
        </w:rPr>
      </w:pPr>
    </w:p>
    <w:p w:rsidR="00D43374" w:rsidRDefault="00D43374" w:rsidP="00D43374">
      <w:pPr>
        <w:pStyle w:val="Zkladntext"/>
        <w:ind w:left="142"/>
        <w:rPr>
          <w:sz w:val="22"/>
          <w:szCs w:val="22"/>
        </w:rPr>
      </w:pPr>
    </w:p>
    <w:p w:rsidR="00D43374" w:rsidRDefault="00D43374" w:rsidP="00D43374">
      <w:pPr>
        <w:pStyle w:val="Zkladntext"/>
        <w:ind w:left="142"/>
        <w:rPr>
          <w:sz w:val="22"/>
          <w:szCs w:val="22"/>
        </w:rPr>
      </w:pPr>
    </w:p>
    <w:p w:rsidR="00D43374" w:rsidRDefault="00D43374" w:rsidP="00D43374">
      <w:pPr>
        <w:pStyle w:val="Zkladntext"/>
        <w:ind w:left="142"/>
        <w:rPr>
          <w:sz w:val="22"/>
          <w:szCs w:val="22"/>
        </w:rPr>
      </w:pPr>
    </w:p>
    <w:p w:rsidR="00D43374" w:rsidRDefault="00D43374" w:rsidP="00D43374">
      <w:pPr>
        <w:pStyle w:val="Zkladntext"/>
        <w:ind w:left="142"/>
        <w:rPr>
          <w:sz w:val="22"/>
          <w:szCs w:val="22"/>
        </w:rPr>
      </w:pPr>
    </w:p>
    <w:p w:rsidR="00D43374" w:rsidRDefault="00D43374" w:rsidP="00D43374">
      <w:pPr>
        <w:pStyle w:val="Zkladntext"/>
        <w:ind w:left="142"/>
        <w:rPr>
          <w:sz w:val="22"/>
          <w:szCs w:val="22"/>
        </w:rPr>
      </w:pPr>
    </w:p>
    <w:p w:rsidR="00D43374" w:rsidRDefault="00D43374" w:rsidP="00D43374">
      <w:pPr>
        <w:pStyle w:val="Nadpis2"/>
        <w:jc w:val="left"/>
        <w:rPr>
          <w:sz w:val="22"/>
          <w:szCs w:val="22"/>
        </w:rPr>
      </w:pPr>
      <w:bookmarkStart w:id="243" w:name="_Toc530739922"/>
      <w:r>
        <w:rPr>
          <w:sz w:val="22"/>
          <w:szCs w:val="22"/>
        </w:rPr>
        <w:lastRenderedPageBreak/>
        <w:t>Ostatné finančné povinnosti</w:t>
      </w:r>
      <w:bookmarkEnd w:id="243"/>
    </w:p>
    <w:p w:rsidR="00D43374" w:rsidRDefault="00D43374" w:rsidP="00D43374">
      <w:pPr>
        <w:rPr>
          <w:lang w:val="cs-CZ"/>
        </w:rPr>
      </w:pPr>
    </w:p>
    <w:p w:rsidR="00D43374" w:rsidRDefault="00D43374" w:rsidP="00D43374">
      <w:pPr>
        <w:pStyle w:val="Zkladntext"/>
        <w:rPr>
          <w:sz w:val="22"/>
          <w:szCs w:val="22"/>
        </w:rPr>
      </w:pPr>
      <w:r>
        <w:rPr>
          <w:sz w:val="22"/>
        </w:rPr>
        <w:t>Spoločnosť nemá žiadne iné finančné povinnosti, ktoré by neboli uvedené v účtovnej závierke.</w:t>
      </w:r>
    </w:p>
    <w:p w:rsidR="00D43374" w:rsidRDefault="00D43374" w:rsidP="00D43374">
      <w:pPr>
        <w:pStyle w:val="Nadpis1"/>
        <w:jc w:val="left"/>
      </w:pPr>
      <w:bookmarkStart w:id="244" w:name="_Toc530739923"/>
    </w:p>
    <w:p w:rsidR="00D43374" w:rsidRDefault="00D43374" w:rsidP="00D43374">
      <w:pPr>
        <w:pStyle w:val="Nadpis1"/>
        <w:jc w:val="left"/>
      </w:pPr>
      <w:r>
        <w:t>Informácie o príjmoch a výhodách členov štatutárnych orgánov, dozorných orgánov</w:t>
      </w:r>
      <w:bookmarkEnd w:id="244"/>
      <w:r>
        <w:t xml:space="preserve"> a iných orgánov účtovnej jednotky</w:t>
      </w:r>
    </w:p>
    <w:p w:rsidR="00D43374" w:rsidRDefault="00D43374" w:rsidP="00D43374">
      <w:pPr>
        <w:pStyle w:val="Zkladntext"/>
        <w:rPr>
          <w:sz w:val="22"/>
          <w:szCs w:val="22"/>
        </w:rPr>
      </w:pPr>
    </w:p>
    <w:p w:rsidR="00D43374" w:rsidRDefault="00D43374" w:rsidP="00D43374">
      <w:pPr>
        <w:pStyle w:val="Zkladntext"/>
        <w:rPr>
          <w:sz w:val="22"/>
          <w:szCs w:val="22"/>
        </w:rPr>
      </w:pPr>
    </w:p>
    <w:p w:rsidR="00D43374" w:rsidRDefault="00D43374" w:rsidP="00D43374">
      <w:pPr>
        <w:pStyle w:val="Zkladntext"/>
        <w:rPr>
          <w:sz w:val="22"/>
          <w:szCs w:val="22"/>
        </w:rPr>
      </w:pPr>
      <w:r>
        <w:rPr>
          <w:sz w:val="22"/>
          <w:szCs w:val="22"/>
        </w:rPr>
        <w:t>Členovia v roku 201</w:t>
      </w:r>
      <w:r w:rsidR="005662BB">
        <w:rPr>
          <w:sz w:val="22"/>
          <w:szCs w:val="22"/>
        </w:rPr>
        <w:t>5</w:t>
      </w:r>
      <w:r>
        <w:rPr>
          <w:sz w:val="22"/>
          <w:szCs w:val="22"/>
        </w:rPr>
        <w:t xml:space="preserve"> za vykonanie funkcie neboli odmeňovaní.</w:t>
      </w:r>
    </w:p>
    <w:p w:rsidR="00D43374" w:rsidRDefault="00D43374" w:rsidP="00D43374">
      <w:pPr>
        <w:pStyle w:val="Nadpis1"/>
        <w:jc w:val="left"/>
        <w:rPr>
          <w:sz w:val="22"/>
          <w:szCs w:val="22"/>
        </w:rPr>
      </w:pPr>
      <w:bookmarkStart w:id="245" w:name="_Toc530739924"/>
      <w:r>
        <w:rPr>
          <w:sz w:val="22"/>
          <w:szCs w:val="22"/>
        </w:rPr>
        <w:t>Informácie o ekonomických vzťahoch účtovnej jednotky a spriaznených osôb</w:t>
      </w:r>
      <w:bookmarkEnd w:id="245"/>
    </w:p>
    <w:p w:rsidR="00D43374" w:rsidRDefault="00D43374" w:rsidP="00D43374">
      <w:pPr>
        <w:pStyle w:val="Zkladntext"/>
        <w:rPr>
          <w:sz w:val="22"/>
          <w:szCs w:val="22"/>
        </w:rPr>
      </w:pPr>
      <w:r>
        <w:rPr>
          <w:sz w:val="22"/>
          <w:szCs w:val="22"/>
        </w:rPr>
        <w:t>Spoločnosť neuskutočnila v priebehu účtovného obdobia žiadne transakcie so spriaznenými osobami.</w:t>
      </w:r>
    </w:p>
    <w:p w:rsidR="00D43374" w:rsidRDefault="00D43374" w:rsidP="00D43374">
      <w:pPr>
        <w:pStyle w:val="Zkladntext"/>
        <w:rPr>
          <w:sz w:val="22"/>
          <w:szCs w:val="22"/>
        </w:rPr>
      </w:pPr>
    </w:p>
    <w:tbl>
      <w:tblPr>
        <w:tblW w:w="7664" w:type="dxa"/>
        <w:tblInd w:w="-290" w:type="dxa"/>
        <w:tblCellMar>
          <w:left w:w="70" w:type="dxa"/>
          <w:right w:w="70" w:type="dxa"/>
        </w:tblCellMar>
        <w:tblLook w:val="0000"/>
      </w:tblPr>
      <w:tblGrid>
        <w:gridCol w:w="3562"/>
        <w:gridCol w:w="1177"/>
        <w:gridCol w:w="1177"/>
        <w:gridCol w:w="874"/>
        <w:gridCol w:w="874"/>
      </w:tblGrid>
      <w:tr w:rsidR="00D43374" w:rsidTr="00891DBB">
        <w:trPr>
          <w:cantSplit/>
          <w:trHeight w:val="600"/>
        </w:trPr>
        <w:tc>
          <w:tcPr>
            <w:tcW w:w="3562" w:type="dxa"/>
            <w:vMerge w:val="restart"/>
            <w:tcBorders>
              <w:top w:val="single" w:sz="4" w:space="0" w:color="auto"/>
              <w:left w:val="single" w:sz="4" w:space="0" w:color="auto"/>
              <w:bottom w:val="single" w:sz="4" w:space="0" w:color="000000"/>
              <w:right w:val="single" w:sz="4" w:space="0" w:color="auto"/>
            </w:tcBorders>
            <w:shd w:val="clear" w:color="auto" w:fill="C0C0C0"/>
            <w:noWrap/>
            <w:vAlign w:val="center"/>
          </w:tcPr>
          <w:p w:rsidR="00D43374" w:rsidRDefault="00D43374" w:rsidP="00891DBB">
            <w:pPr>
              <w:jc w:val="center"/>
              <w:rPr>
                <w:rFonts w:ascii="Arial" w:hAnsi="Arial" w:cs="Arial"/>
                <w:b/>
                <w:bCs/>
                <w:sz w:val="20"/>
                <w:szCs w:val="20"/>
              </w:rPr>
            </w:pPr>
            <w:proofErr w:type="spellStart"/>
            <w:r>
              <w:rPr>
                <w:rFonts w:ascii="Arial" w:hAnsi="Arial" w:cs="Arial"/>
                <w:b/>
                <w:bCs/>
                <w:sz w:val="20"/>
                <w:szCs w:val="20"/>
              </w:rPr>
              <w:t>Spriaznená</w:t>
            </w:r>
            <w:proofErr w:type="spellEnd"/>
            <w:r>
              <w:rPr>
                <w:rFonts w:ascii="Arial" w:hAnsi="Arial" w:cs="Arial"/>
                <w:b/>
                <w:bCs/>
                <w:sz w:val="20"/>
                <w:szCs w:val="20"/>
              </w:rPr>
              <w:t xml:space="preserve"> </w:t>
            </w:r>
            <w:proofErr w:type="spellStart"/>
            <w:r>
              <w:rPr>
                <w:rFonts w:ascii="Arial" w:hAnsi="Arial" w:cs="Arial"/>
                <w:b/>
                <w:bCs/>
                <w:sz w:val="20"/>
                <w:szCs w:val="20"/>
              </w:rPr>
              <w:t>osoba</w:t>
            </w:r>
            <w:proofErr w:type="spellEnd"/>
          </w:p>
        </w:tc>
        <w:tc>
          <w:tcPr>
            <w:tcW w:w="1177" w:type="dxa"/>
            <w:tcBorders>
              <w:top w:val="single" w:sz="4" w:space="0" w:color="auto"/>
              <w:left w:val="nil"/>
              <w:bottom w:val="single" w:sz="4" w:space="0" w:color="auto"/>
              <w:right w:val="single" w:sz="4" w:space="0" w:color="auto"/>
            </w:tcBorders>
            <w:shd w:val="clear" w:color="auto" w:fill="C0C0C0"/>
            <w:noWrap/>
            <w:vAlign w:val="center"/>
          </w:tcPr>
          <w:p w:rsidR="00D43374" w:rsidRDefault="00D43374" w:rsidP="005662BB">
            <w:pPr>
              <w:jc w:val="center"/>
              <w:rPr>
                <w:rFonts w:ascii="Arial" w:hAnsi="Arial" w:cs="Arial"/>
                <w:sz w:val="20"/>
                <w:szCs w:val="20"/>
              </w:rPr>
            </w:pPr>
            <w:proofErr w:type="spellStart"/>
            <w:r>
              <w:rPr>
                <w:rFonts w:ascii="Arial" w:hAnsi="Arial" w:cs="Arial"/>
                <w:sz w:val="20"/>
                <w:szCs w:val="20"/>
              </w:rPr>
              <w:t>rok</w:t>
            </w:r>
            <w:proofErr w:type="spellEnd"/>
            <w:r>
              <w:rPr>
                <w:rFonts w:ascii="Arial" w:hAnsi="Arial" w:cs="Arial"/>
                <w:sz w:val="20"/>
                <w:szCs w:val="20"/>
              </w:rPr>
              <w:t xml:space="preserve"> 201</w:t>
            </w:r>
            <w:r w:rsidR="005662BB">
              <w:rPr>
                <w:rFonts w:ascii="Arial" w:hAnsi="Arial" w:cs="Arial"/>
                <w:sz w:val="20"/>
                <w:szCs w:val="20"/>
              </w:rPr>
              <w:t>2</w:t>
            </w:r>
          </w:p>
        </w:tc>
        <w:tc>
          <w:tcPr>
            <w:tcW w:w="1177" w:type="dxa"/>
            <w:tcBorders>
              <w:top w:val="single" w:sz="4" w:space="0" w:color="auto"/>
              <w:left w:val="nil"/>
              <w:bottom w:val="single" w:sz="4" w:space="0" w:color="auto"/>
              <w:right w:val="single" w:sz="4" w:space="0" w:color="auto"/>
            </w:tcBorders>
            <w:shd w:val="clear" w:color="auto" w:fill="C0C0C0"/>
            <w:noWrap/>
            <w:vAlign w:val="center"/>
          </w:tcPr>
          <w:p w:rsidR="00D43374" w:rsidRDefault="00D43374" w:rsidP="005662BB">
            <w:pPr>
              <w:jc w:val="center"/>
              <w:rPr>
                <w:rFonts w:ascii="Arial" w:hAnsi="Arial" w:cs="Arial"/>
                <w:sz w:val="20"/>
                <w:szCs w:val="20"/>
              </w:rPr>
            </w:pPr>
            <w:proofErr w:type="spellStart"/>
            <w:r>
              <w:rPr>
                <w:rFonts w:ascii="Arial" w:hAnsi="Arial" w:cs="Arial"/>
                <w:sz w:val="20"/>
                <w:szCs w:val="20"/>
              </w:rPr>
              <w:t>rok</w:t>
            </w:r>
            <w:proofErr w:type="spellEnd"/>
            <w:r>
              <w:rPr>
                <w:rFonts w:ascii="Arial" w:hAnsi="Arial" w:cs="Arial"/>
                <w:sz w:val="20"/>
                <w:szCs w:val="20"/>
              </w:rPr>
              <w:t xml:space="preserve"> 201</w:t>
            </w:r>
            <w:r w:rsidR="005662BB">
              <w:rPr>
                <w:rFonts w:ascii="Arial" w:hAnsi="Arial" w:cs="Arial"/>
                <w:sz w:val="20"/>
                <w:szCs w:val="20"/>
              </w:rPr>
              <w:t>3</w:t>
            </w:r>
          </w:p>
        </w:tc>
        <w:tc>
          <w:tcPr>
            <w:tcW w:w="874" w:type="dxa"/>
            <w:tcBorders>
              <w:top w:val="single" w:sz="4" w:space="0" w:color="auto"/>
              <w:left w:val="nil"/>
              <w:bottom w:val="single" w:sz="4" w:space="0" w:color="auto"/>
              <w:right w:val="single" w:sz="4" w:space="0" w:color="auto"/>
            </w:tcBorders>
            <w:shd w:val="clear" w:color="auto" w:fill="C0C0C0"/>
            <w:noWrap/>
            <w:vAlign w:val="center"/>
          </w:tcPr>
          <w:p w:rsidR="00D43374" w:rsidRDefault="00D43374" w:rsidP="005662BB">
            <w:pPr>
              <w:jc w:val="center"/>
              <w:rPr>
                <w:rFonts w:ascii="Arial" w:hAnsi="Arial" w:cs="Arial"/>
                <w:sz w:val="20"/>
                <w:szCs w:val="20"/>
              </w:rPr>
            </w:pPr>
            <w:proofErr w:type="spellStart"/>
            <w:r>
              <w:rPr>
                <w:rFonts w:ascii="Arial" w:hAnsi="Arial" w:cs="Arial"/>
                <w:sz w:val="20"/>
                <w:szCs w:val="20"/>
              </w:rPr>
              <w:t>rok</w:t>
            </w:r>
            <w:proofErr w:type="spellEnd"/>
            <w:r>
              <w:rPr>
                <w:rFonts w:ascii="Arial" w:hAnsi="Arial" w:cs="Arial"/>
                <w:sz w:val="20"/>
                <w:szCs w:val="20"/>
              </w:rPr>
              <w:t xml:space="preserve"> 201</w:t>
            </w:r>
            <w:r w:rsidR="005662BB">
              <w:rPr>
                <w:rFonts w:ascii="Arial" w:hAnsi="Arial" w:cs="Arial"/>
                <w:sz w:val="20"/>
                <w:szCs w:val="20"/>
              </w:rPr>
              <w:t>4</w:t>
            </w:r>
          </w:p>
        </w:tc>
        <w:tc>
          <w:tcPr>
            <w:tcW w:w="874" w:type="dxa"/>
            <w:tcBorders>
              <w:top w:val="single" w:sz="4" w:space="0" w:color="auto"/>
              <w:left w:val="nil"/>
              <w:bottom w:val="single" w:sz="4" w:space="0" w:color="auto"/>
              <w:right w:val="single" w:sz="4" w:space="0" w:color="auto"/>
            </w:tcBorders>
            <w:shd w:val="clear" w:color="auto" w:fill="C0C0C0"/>
            <w:noWrap/>
            <w:vAlign w:val="center"/>
          </w:tcPr>
          <w:p w:rsidR="00D43374" w:rsidRDefault="00D43374" w:rsidP="005662BB">
            <w:pPr>
              <w:jc w:val="center"/>
              <w:rPr>
                <w:rFonts w:ascii="Arial" w:hAnsi="Arial" w:cs="Arial"/>
                <w:sz w:val="20"/>
                <w:szCs w:val="20"/>
              </w:rPr>
            </w:pPr>
            <w:proofErr w:type="spellStart"/>
            <w:r>
              <w:rPr>
                <w:rFonts w:ascii="Arial" w:hAnsi="Arial" w:cs="Arial"/>
                <w:sz w:val="20"/>
                <w:szCs w:val="20"/>
              </w:rPr>
              <w:t>rok</w:t>
            </w:r>
            <w:proofErr w:type="spellEnd"/>
            <w:r>
              <w:rPr>
                <w:rFonts w:ascii="Arial" w:hAnsi="Arial" w:cs="Arial"/>
                <w:sz w:val="20"/>
                <w:szCs w:val="20"/>
              </w:rPr>
              <w:t xml:space="preserve"> 201</w:t>
            </w:r>
            <w:r w:rsidR="005662BB">
              <w:rPr>
                <w:rFonts w:ascii="Arial" w:hAnsi="Arial" w:cs="Arial"/>
                <w:sz w:val="20"/>
                <w:szCs w:val="20"/>
              </w:rPr>
              <w:t>5</w:t>
            </w:r>
          </w:p>
        </w:tc>
      </w:tr>
      <w:tr w:rsidR="00D43374" w:rsidTr="00891DBB">
        <w:trPr>
          <w:cantSplit/>
          <w:trHeight w:val="600"/>
        </w:trPr>
        <w:tc>
          <w:tcPr>
            <w:tcW w:w="3562" w:type="dxa"/>
            <w:vMerge/>
            <w:tcBorders>
              <w:top w:val="single" w:sz="4" w:space="0" w:color="auto"/>
              <w:left w:val="single" w:sz="4" w:space="0" w:color="auto"/>
              <w:bottom w:val="single" w:sz="4" w:space="0" w:color="000000"/>
              <w:right w:val="single" w:sz="4" w:space="0" w:color="auto"/>
            </w:tcBorders>
            <w:vAlign w:val="center"/>
          </w:tcPr>
          <w:p w:rsidR="00D43374" w:rsidRDefault="00D43374" w:rsidP="00891DBB">
            <w:pPr>
              <w:rPr>
                <w:rFonts w:ascii="Arial" w:hAnsi="Arial" w:cs="Arial"/>
                <w:b/>
                <w:bCs/>
                <w:sz w:val="20"/>
                <w:szCs w:val="20"/>
              </w:rPr>
            </w:pPr>
          </w:p>
        </w:tc>
        <w:tc>
          <w:tcPr>
            <w:tcW w:w="1177" w:type="dxa"/>
            <w:tcBorders>
              <w:top w:val="nil"/>
              <w:left w:val="nil"/>
              <w:bottom w:val="single" w:sz="4" w:space="0" w:color="auto"/>
              <w:right w:val="single" w:sz="4" w:space="0" w:color="auto"/>
            </w:tcBorders>
            <w:shd w:val="clear" w:color="auto" w:fill="C0C0C0"/>
            <w:noWrap/>
            <w:vAlign w:val="center"/>
          </w:tcPr>
          <w:p w:rsidR="00D43374" w:rsidRDefault="00D43374" w:rsidP="00891DBB">
            <w:pPr>
              <w:jc w:val="center"/>
              <w:rPr>
                <w:rFonts w:ascii="Arial" w:hAnsi="Arial" w:cs="Arial"/>
                <w:sz w:val="20"/>
                <w:szCs w:val="20"/>
              </w:rPr>
            </w:pPr>
            <w:proofErr w:type="spellStart"/>
            <w:r>
              <w:rPr>
                <w:rFonts w:ascii="Arial" w:hAnsi="Arial" w:cs="Arial"/>
                <w:sz w:val="20"/>
                <w:szCs w:val="20"/>
              </w:rPr>
              <w:t>pohľadávka</w:t>
            </w:r>
            <w:proofErr w:type="spellEnd"/>
          </w:p>
        </w:tc>
        <w:tc>
          <w:tcPr>
            <w:tcW w:w="1177" w:type="dxa"/>
            <w:tcBorders>
              <w:top w:val="nil"/>
              <w:left w:val="nil"/>
              <w:bottom w:val="single" w:sz="4" w:space="0" w:color="auto"/>
              <w:right w:val="single" w:sz="4" w:space="0" w:color="auto"/>
            </w:tcBorders>
            <w:shd w:val="clear" w:color="auto" w:fill="C0C0C0"/>
            <w:noWrap/>
            <w:vAlign w:val="center"/>
          </w:tcPr>
          <w:p w:rsidR="00D43374" w:rsidRDefault="00D43374" w:rsidP="00891DBB">
            <w:pPr>
              <w:jc w:val="center"/>
              <w:rPr>
                <w:rFonts w:ascii="Arial" w:hAnsi="Arial" w:cs="Arial"/>
                <w:sz w:val="20"/>
                <w:szCs w:val="20"/>
              </w:rPr>
            </w:pPr>
            <w:proofErr w:type="spellStart"/>
            <w:r>
              <w:rPr>
                <w:rFonts w:ascii="Arial" w:hAnsi="Arial" w:cs="Arial"/>
                <w:sz w:val="20"/>
                <w:szCs w:val="20"/>
              </w:rPr>
              <w:t>pohľadávka</w:t>
            </w:r>
            <w:proofErr w:type="spellEnd"/>
          </w:p>
        </w:tc>
        <w:tc>
          <w:tcPr>
            <w:tcW w:w="874" w:type="dxa"/>
            <w:tcBorders>
              <w:top w:val="nil"/>
              <w:left w:val="nil"/>
              <w:bottom w:val="single" w:sz="4" w:space="0" w:color="auto"/>
              <w:right w:val="single" w:sz="4" w:space="0" w:color="auto"/>
            </w:tcBorders>
            <w:shd w:val="clear" w:color="auto" w:fill="C0C0C0"/>
            <w:noWrap/>
            <w:vAlign w:val="center"/>
          </w:tcPr>
          <w:p w:rsidR="00D43374" w:rsidRDefault="00D43374" w:rsidP="00891DBB">
            <w:pPr>
              <w:jc w:val="center"/>
              <w:rPr>
                <w:rFonts w:ascii="Arial" w:hAnsi="Arial" w:cs="Arial"/>
                <w:sz w:val="20"/>
                <w:szCs w:val="20"/>
              </w:rPr>
            </w:pPr>
            <w:proofErr w:type="spellStart"/>
            <w:r>
              <w:rPr>
                <w:rFonts w:ascii="Arial" w:hAnsi="Arial" w:cs="Arial"/>
                <w:sz w:val="20"/>
                <w:szCs w:val="20"/>
              </w:rPr>
              <w:t>záväzok</w:t>
            </w:r>
            <w:proofErr w:type="spellEnd"/>
          </w:p>
        </w:tc>
        <w:tc>
          <w:tcPr>
            <w:tcW w:w="874" w:type="dxa"/>
            <w:tcBorders>
              <w:top w:val="nil"/>
              <w:left w:val="nil"/>
              <w:bottom w:val="single" w:sz="4" w:space="0" w:color="auto"/>
              <w:right w:val="single" w:sz="4" w:space="0" w:color="auto"/>
            </w:tcBorders>
            <w:shd w:val="clear" w:color="auto" w:fill="C0C0C0"/>
            <w:noWrap/>
            <w:vAlign w:val="center"/>
          </w:tcPr>
          <w:p w:rsidR="00D43374" w:rsidRDefault="00D43374" w:rsidP="00891DBB">
            <w:pPr>
              <w:jc w:val="center"/>
              <w:rPr>
                <w:rFonts w:ascii="Arial" w:hAnsi="Arial" w:cs="Arial"/>
                <w:sz w:val="20"/>
                <w:szCs w:val="20"/>
              </w:rPr>
            </w:pPr>
            <w:proofErr w:type="spellStart"/>
            <w:r>
              <w:rPr>
                <w:rFonts w:ascii="Arial" w:hAnsi="Arial" w:cs="Arial"/>
                <w:sz w:val="20"/>
                <w:szCs w:val="20"/>
              </w:rPr>
              <w:t>záväzok</w:t>
            </w:r>
            <w:proofErr w:type="spellEnd"/>
          </w:p>
        </w:tc>
      </w:tr>
      <w:tr w:rsidR="00D43374" w:rsidTr="00891DBB">
        <w:trPr>
          <w:trHeight w:val="600"/>
        </w:trPr>
        <w:tc>
          <w:tcPr>
            <w:tcW w:w="3562" w:type="dxa"/>
            <w:tcBorders>
              <w:top w:val="nil"/>
              <w:left w:val="single" w:sz="4" w:space="0" w:color="auto"/>
              <w:bottom w:val="single" w:sz="4" w:space="0" w:color="auto"/>
              <w:right w:val="single" w:sz="4" w:space="0" w:color="auto"/>
            </w:tcBorders>
            <w:noWrap/>
            <w:vAlign w:val="center"/>
          </w:tcPr>
          <w:p w:rsidR="00D43374" w:rsidRDefault="00D43374" w:rsidP="00891DBB">
            <w:pPr>
              <w:rPr>
                <w:rFonts w:ascii="Arial" w:hAnsi="Arial" w:cs="Arial"/>
                <w:b/>
                <w:bCs/>
                <w:sz w:val="20"/>
                <w:szCs w:val="20"/>
              </w:rPr>
            </w:pPr>
          </w:p>
        </w:tc>
        <w:tc>
          <w:tcPr>
            <w:tcW w:w="1177" w:type="dxa"/>
            <w:tcBorders>
              <w:top w:val="nil"/>
              <w:left w:val="nil"/>
              <w:bottom w:val="single" w:sz="4" w:space="0" w:color="auto"/>
              <w:right w:val="single" w:sz="4" w:space="0" w:color="auto"/>
            </w:tcBorders>
            <w:noWrap/>
            <w:vAlign w:val="bottom"/>
          </w:tcPr>
          <w:p w:rsidR="00D43374" w:rsidRDefault="00D43374" w:rsidP="00891DBB">
            <w:pPr>
              <w:jc w:val="right"/>
              <w:rPr>
                <w:rFonts w:ascii="Arial" w:hAnsi="Arial" w:cs="Arial"/>
                <w:sz w:val="20"/>
                <w:szCs w:val="20"/>
              </w:rPr>
            </w:pPr>
          </w:p>
        </w:tc>
        <w:tc>
          <w:tcPr>
            <w:tcW w:w="1177" w:type="dxa"/>
            <w:tcBorders>
              <w:top w:val="nil"/>
              <w:left w:val="nil"/>
              <w:bottom w:val="single" w:sz="4" w:space="0" w:color="auto"/>
              <w:right w:val="single" w:sz="4" w:space="0" w:color="auto"/>
            </w:tcBorders>
            <w:noWrap/>
            <w:vAlign w:val="bottom"/>
          </w:tcPr>
          <w:p w:rsidR="00D43374" w:rsidRDefault="00D43374" w:rsidP="00891DBB">
            <w:pPr>
              <w:jc w:val="right"/>
              <w:rPr>
                <w:rFonts w:ascii="Arial" w:hAnsi="Arial" w:cs="Arial"/>
                <w:sz w:val="20"/>
                <w:szCs w:val="20"/>
              </w:rPr>
            </w:pPr>
          </w:p>
        </w:tc>
        <w:tc>
          <w:tcPr>
            <w:tcW w:w="874" w:type="dxa"/>
            <w:tcBorders>
              <w:top w:val="nil"/>
              <w:left w:val="nil"/>
              <w:bottom w:val="single" w:sz="4" w:space="0" w:color="auto"/>
              <w:right w:val="single" w:sz="4" w:space="0" w:color="auto"/>
            </w:tcBorders>
            <w:noWrap/>
            <w:vAlign w:val="bottom"/>
          </w:tcPr>
          <w:p w:rsidR="00D43374" w:rsidRDefault="00D43374" w:rsidP="00891DBB">
            <w:pPr>
              <w:jc w:val="right"/>
              <w:rPr>
                <w:rFonts w:ascii="Arial" w:hAnsi="Arial" w:cs="Arial"/>
                <w:sz w:val="20"/>
                <w:szCs w:val="20"/>
              </w:rPr>
            </w:pPr>
          </w:p>
        </w:tc>
        <w:tc>
          <w:tcPr>
            <w:tcW w:w="874" w:type="dxa"/>
            <w:tcBorders>
              <w:top w:val="nil"/>
              <w:left w:val="nil"/>
              <w:bottom w:val="single" w:sz="4" w:space="0" w:color="auto"/>
              <w:right w:val="single" w:sz="4" w:space="0" w:color="auto"/>
            </w:tcBorders>
            <w:noWrap/>
            <w:vAlign w:val="bottom"/>
          </w:tcPr>
          <w:p w:rsidR="00D43374" w:rsidRDefault="00D43374" w:rsidP="00891DBB">
            <w:pPr>
              <w:jc w:val="right"/>
              <w:rPr>
                <w:rFonts w:ascii="Arial" w:hAnsi="Arial" w:cs="Arial"/>
                <w:sz w:val="20"/>
                <w:szCs w:val="20"/>
              </w:rPr>
            </w:pPr>
          </w:p>
        </w:tc>
      </w:tr>
    </w:tbl>
    <w:p w:rsidR="00111531" w:rsidRDefault="00111531"/>
    <w:sectPr w:rsidR="00111531" w:rsidSect="0011153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0E0CDFE"/>
    <w:lvl w:ilvl="0">
      <w:start w:val="1"/>
      <w:numFmt w:val="bullet"/>
      <w:lvlText w:val=""/>
      <w:lvlJc w:val="left"/>
      <w:pPr>
        <w:tabs>
          <w:tab w:val="num" w:pos="360"/>
        </w:tabs>
        <w:ind w:left="360" w:hanging="360"/>
      </w:pPr>
      <w:rPr>
        <w:rFonts w:ascii="Symbol" w:hAnsi="Symbol" w:hint="default"/>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2">
    <w:nsid w:val="26134F3F"/>
    <w:multiLevelType w:val="hybridMultilevel"/>
    <w:tmpl w:val="20B4DE4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FC543BA"/>
    <w:multiLevelType w:val="singleLevel"/>
    <w:tmpl w:val="06B81CF2"/>
    <w:lvl w:ilvl="0">
      <w:start w:val="2"/>
      <w:numFmt w:val="bullet"/>
      <w:lvlText w:val="-"/>
      <w:lvlJc w:val="left"/>
      <w:pPr>
        <w:tabs>
          <w:tab w:val="num" w:pos="360"/>
        </w:tabs>
        <w:ind w:left="360" w:hanging="360"/>
      </w:pPr>
      <w:rPr>
        <w:rFonts w:hint="default"/>
      </w:rPr>
    </w:lvl>
  </w:abstractNum>
  <w:abstractNum w:abstractNumId="4">
    <w:nsid w:val="36BE61C3"/>
    <w:multiLevelType w:val="singleLevel"/>
    <w:tmpl w:val="E6BC554C"/>
    <w:lvl w:ilvl="0">
      <w:start w:val="1"/>
      <w:numFmt w:val="decimal"/>
      <w:lvlText w:val="%1."/>
      <w:lvlJc w:val="left"/>
      <w:pPr>
        <w:tabs>
          <w:tab w:val="num" w:pos="360"/>
        </w:tabs>
        <w:ind w:left="360" w:hanging="360"/>
      </w:pPr>
      <w:rPr>
        <w:rFonts w:hint="default"/>
      </w:rPr>
    </w:lvl>
  </w:abstractNum>
  <w:num w:numId="1">
    <w:abstractNumId w:val="0"/>
  </w:num>
  <w:num w:numId="2">
    <w:abstractNumId w:val="1"/>
  </w:num>
  <w:num w:numId="3">
    <w:abstractNumId w:val="4"/>
    <w:lvlOverride w:ilvl="0">
      <w:startOverride w:val="1"/>
    </w:lvlOverride>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3374"/>
    <w:rsid w:val="00111531"/>
    <w:rsid w:val="005662BB"/>
    <w:rsid w:val="008211A3"/>
    <w:rsid w:val="00835F1D"/>
    <w:rsid w:val="00A7167E"/>
    <w:rsid w:val="00D4337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43374"/>
    <w:pPr>
      <w:spacing w:after="0" w:line="240" w:lineRule="auto"/>
    </w:pPr>
    <w:rPr>
      <w:rFonts w:ascii="Times New Roman" w:eastAsia="Times New Roman" w:hAnsi="Times New Roman" w:cs="Times New Roman"/>
      <w:sz w:val="24"/>
      <w:szCs w:val="24"/>
      <w:lang w:val="hu-HU" w:eastAsia="hu-HU"/>
    </w:rPr>
  </w:style>
  <w:style w:type="paragraph" w:styleId="Nadpis1">
    <w:name w:val="heading 1"/>
    <w:basedOn w:val="Normlny"/>
    <w:next w:val="Normlny"/>
    <w:link w:val="Nadpis1Char"/>
    <w:qFormat/>
    <w:rsid w:val="00D43374"/>
    <w:pPr>
      <w:keepNext/>
      <w:jc w:val="center"/>
      <w:outlineLvl w:val="0"/>
    </w:pPr>
    <w:rPr>
      <w:b/>
      <w:bCs/>
      <w:sz w:val="28"/>
      <w:lang w:val="sk-SK" w:eastAsia="cs-CZ"/>
    </w:rPr>
  </w:style>
  <w:style w:type="paragraph" w:styleId="Nadpis2">
    <w:name w:val="heading 2"/>
    <w:basedOn w:val="Normlny"/>
    <w:next w:val="Normlny"/>
    <w:link w:val="Nadpis2Char"/>
    <w:qFormat/>
    <w:rsid w:val="00D43374"/>
    <w:pPr>
      <w:keepNext/>
      <w:jc w:val="center"/>
      <w:outlineLvl w:val="1"/>
    </w:pPr>
    <w:rPr>
      <w:b/>
      <w:bCs/>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43374"/>
    <w:rPr>
      <w:rFonts w:ascii="Times New Roman" w:eastAsia="Times New Roman" w:hAnsi="Times New Roman" w:cs="Times New Roman"/>
      <w:b/>
      <w:bCs/>
      <w:sz w:val="28"/>
      <w:szCs w:val="24"/>
      <w:lang w:eastAsia="cs-CZ"/>
    </w:rPr>
  </w:style>
  <w:style w:type="character" w:customStyle="1" w:styleId="Nadpis2Char">
    <w:name w:val="Nadpis 2 Char"/>
    <w:basedOn w:val="Predvolenpsmoodseku"/>
    <w:link w:val="Nadpis2"/>
    <w:rsid w:val="00D43374"/>
    <w:rPr>
      <w:rFonts w:ascii="Times New Roman" w:eastAsia="Times New Roman" w:hAnsi="Times New Roman" w:cs="Times New Roman"/>
      <w:b/>
      <w:bCs/>
      <w:sz w:val="24"/>
      <w:szCs w:val="24"/>
      <w:lang w:eastAsia="cs-CZ"/>
    </w:rPr>
  </w:style>
  <w:style w:type="paragraph" w:styleId="Zkladntext">
    <w:name w:val="Body Text"/>
    <w:basedOn w:val="Normlny"/>
    <w:link w:val="ZkladntextChar"/>
    <w:semiHidden/>
    <w:rsid w:val="00D43374"/>
    <w:pPr>
      <w:spacing w:line="360" w:lineRule="auto"/>
      <w:jc w:val="both"/>
    </w:pPr>
    <w:rPr>
      <w:lang w:val="sk-SK" w:eastAsia="cs-CZ"/>
    </w:rPr>
  </w:style>
  <w:style w:type="character" w:customStyle="1" w:styleId="ZkladntextChar">
    <w:name w:val="Základný text Char"/>
    <w:basedOn w:val="Predvolenpsmoodseku"/>
    <w:link w:val="Zkladntext"/>
    <w:semiHidden/>
    <w:rsid w:val="00D43374"/>
    <w:rPr>
      <w:rFonts w:ascii="Times New Roman" w:eastAsia="Times New Roman" w:hAnsi="Times New Roman" w:cs="Times New Roman"/>
      <w:sz w:val="24"/>
      <w:szCs w:val="24"/>
      <w:lang w:eastAsia="cs-CZ"/>
    </w:rPr>
  </w:style>
  <w:style w:type="paragraph" w:customStyle="1" w:styleId="Pismenka">
    <w:name w:val="Pismenka"/>
    <w:basedOn w:val="Zkladntext"/>
    <w:rsid w:val="00D43374"/>
    <w:pPr>
      <w:numPr>
        <w:numId w:val="1"/>
      </w:numPr>
      <w:tabs>
        <w:tab w:val="clear" w:pos="360"/>
        <w:tab w:val="num" w:pos="426"/>
      </w:tabs>
      <w:spacing w:line="240" w:lineRule="auto"/>
      <w:ind w:left="426" w:hanging="426"/>
    </w:pPr>
    <w:rPr>
      <w:b/>
      <w:sz w:val="18"/>
      <w:szCs w:val="20"/>
      <w:lang w:eastAsia="en-US"/>
    </w:rPr>
  </w:style>
  <w:style w:type="paragraph" w:customStyle="1" w:styleId="Tabulka">
    <w:name w:val="Tabulka"/>
    <w:basedOn w:val="Normlny"/>
    <w:rsid w:val="00D43374"/>
    <w:rPr>
      <w:color w:val="000000"/>
      <w:sz w:val="18"/>
      <w:szCs w:val="20"/>
      <w:lang w:val="sk-SK" w:eastAsia="en-US"/>
    </w:rPr>
  </w:style>
  <w:style w:type="paragraph" w:styleId="Hlavika">
    <w:name w:val="header"/>
    <w:basedOn w:val="Normlny"/>
    <w:link w:val="HlavikaChar"/>
    <w:semiHidden/>
    <w:rsid w:val="00D43374"/>
    <w:pPr>
      <w:tabs>
        <w:tab w:val="center" w:pos="4153"/>
        <w:tab w:val="right" w:pos="8306"/>
      </w:tabs>
    </w:pPr>
    <w:rPr>
      <w:sz w:val="20"/>
      <w:szCs w:val="20"/>
      <w:lang w:val="sk-SK" w:eastAsia="en-US"/>
    </w:rPr>
  </w:style>
  <w:style w:type="character" w:customStyle="1" w:styleId="HlavikaChar">
    <w:name w:val="Hlavička Char"/>
    <w:basedOn w:val="Predvolenpsmoodseku"/>
    <w:link w:val="Hlavika"/>
    <w:semiHidden/>
    <w:rsid w:val="00D43374"/>
    <w:rPr>
      <w:rFonts w:ascii="Times New Roman" w:eastAsia="Times New Roman" w:hAnsi="Times New Roman" w:cs="Times New Roman"/>
      <w:sz w:val="20"/>
      <w:szCs w:val="20"/>
    </w:rPr>
  </w:style>
  <w:style w:type="paragraph" w:customStyle="1" w:styleId="BodyText21">
    <w:name w:val="Body Text 21"/>
    <w:basedOn w:val="Normlny"/>
    <w:rsid w:val="00D43374"/>
    <w:pPr>
      <w:tabs>
        <w:tab w:val="left" w:pos="567"/>
        <w:tab w:val="left" w:pos="1418"/>
      </w:tabs>
      <w:overflowPunct w:val="0"/>
      <w:autoSpaceDE w:val="0"/>
      <w:autoSpaceDN w:val="0"/>
      <w:adjustRightInd w:val="0"/>
      <w:textAlignment w:val="baseline"/>
    </w:pPr>
    <w:rPr>
      <w:b/>
      <w:szCs w:val="20"/>
      <w:lang w:val="sk-SK"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Pracovn__h_rok_programu_Microsoft_Office_Excel_97-20032.xls"/><Relationship Id="rId13" Type="http://schemas.openxmlformats.org/officeDocument/2006/relationships/image" Target="media/image5.wmf"/><Relationship Id="rId18" Type="http://schemas.openxmlformats.org/officeDocument/2006/relationships/oleObject" Target="embeddings/Pracovn__h_rok_programu_Microsoft_Office_Excel_97-20037.xls"/><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Pracovn__h_rok_programu_Microsoft_Office_Excel_97-20034.xls"/><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Pracovn__h_rok_programu_Microsoft_Office_Excel_97-20036.xls"/><Relationship Id="rId20" Type="http://schemas.openxmlformats.org/officeDocument/2006/relationships/oleObject" Target="embeddings/Pracovn__h_rok_programu_Microsoft_Office_Excel_97-20038.xls"/><Relationship Id="rId1" Type="http://schemas.openxmlformats.org/officeDocument/2006/relationships/numbering" Target="numbering.xml"/><Relationship Id="rId6" Type="http://schemas.openxmlformats.org/officeDocument/2006/relationships/oleObject" Target="embeddings/Pracovn__h_rok_programu_Microsoft_Office_Excel_97-20031.xls"/><Relationship Id="rId11" Type="http://schemas.openxmlformats.org/officeDocument/2006/relationships/image" Target="media/image4.wmf"/><Relationship Id="rId24" Type="http://schemas.openxmlformats.org/officeDocument/2006/relationships/oleObject" Target="embeddings/Pracovn__h_rok_programu_Microsoft_Office_Excel_97-200310.xls"/><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10" Type="http://schemas.openxmlformats.org/officeDocument/2006/relationships/oleObject" Target="embeddings/Pracovn__h_rok_programu_Microsoft_Office_Excel_97-20033.xls"/><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Pracovn__h_rok_programu_Microsoft_Office_Excel_97-20035.xls"/><Relationship Id="rId22" Type="http://schemas.openxmlformats.org/officeDocument/2006/relationships/oleObject" Target="embeddings/Pracovn__h_rok_programu_Microsoft_Office_Excel_97-20039.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13</Pages>
  <Words>1897</Words>
  <Characters>10814</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Organization</Company>
  <LinksUpToDate>false</LinksUpToDate>
  <CharactersWithSpaces>12686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cp:lastPrinted>2016-06-27T13:06:00Z</cp:lastPrinted>
  <dcterms:created xsi:type="dcterms:W3CDTF">2016-06-27T10:58:00Z</dcterms:created>
  <dcterms:modified xsi:type="dcterms:W3CDTF">2016-06-27T13:06:00Z</dcterms:modified>
</cp:coreProperties>
</file>