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B573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„Ing. </w:t>
            </w:r>
            <w:proofErr w:type="spellStart"/>
            <w:r>
              <w:rPr>
                <w:rFonts w:ascii="Arial" w:hAnsi="Arial" w:cs="Arial"/>
              </w:rPr>
              <w:t>Durec</w:t>
            </w:r>
            <w:proofErr w:type="spellEnd"/>
            <w:r>
              <w:rPr>
                <w:rFonts w:ascii="Arial" w:hAnsi="Arial" w:cs="Arial"/>
              </w:rPr>
              <w:t>“,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B573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31429670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B573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Námestie Slobody 506/16, 922 03 Vrbové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B57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Spoločnosť „Ing.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Durec</w:t>
      </w:r>
      <w:proofErr w:type="spellEnd"/>
      <w:r>
        <w:rPr>
          <w:rFonts w:ascii="Arial" w:hAnsi="Arial" w:cs="Arial"/>
          <w:spacing w:val="-5"/>
          <w:sz w:val="22"/>
          <w:szCs w:val="22"/>
        </w:rPr>
        <w:t>“ s.r.o.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B573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3B573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3B5735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3B5735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3B5735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3B5735" w:rsidRDefault="003B57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Rozhodnutím Pôdohospodárskej platobnej agentúry Bratislava č. 500/1679/12839/2015 zo dňa 08.12.2015 </w:t>
      </w:r>
      <w:r w:rsidR="004D2BB1">
        <w:rPr>
          <w:rFonts w:ascii="Arial" w:hAnsi="Arial" w:cs="Arial"/>
          <w:spacing w:val="-1"/>
          <w:sz w:val="22"/>
          <w:szCs w:val="22"/>
        </w:rPr>
        <w:t>schválenie poskytnutia podpory formou:</w:t>
      </w:r>
    </w:p>
    <w:p w:rsidR="004D2BB1" w:rsidRDefault="004D2B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Jednotnej platby na plochu v sume 1 562,08 EUR,</w:t>
      </w:r>
    </w:p>
    <w:p w:rsidR="004D2BB1" w:rsidRDefault="004D2B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Platby na poľnohospodárske postupy prospešné pre klímu a životné prostredie v sume 473,85 EUR,</w:t>
      </w:r>
    </w:p>
    <w:p w:rsidR="004D2BB1" w:rsidRDefault="004D2B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Platby pre vybrané oblasti s prírodnými alebo inými obmedzeniami v sume 255,00 EUR,</w:t>
      </w:r>
    </w:p>
    <w:p w:rsidR="004D2BB1" w:rsidRPr="00A55E63" w:rsidRDefault="004D2B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Úhrady finančnej disciplíny v sume 0,47 EUR.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4245E" w:rsidRDefault="0084245E">
      <w:r>
        <w:separator/>
      </w:r>
    </w:p>
  </w:endnote>
  <w:endnote w:type="continuationSeparator" w:id="0">
    <w:p w:rsidR="0084245E" w:rsidRDefault="008424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84245E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4D2BB1">
                  <w:rPr>
                    <w:rFonts w:cs="Times New Roman"/>
                    <w:noProof/>
                  </w:rPr>
                  <w:t>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4245E" w:rsidRDefault="0084245E">
      <w:r>
        <w:separator/>
      </w:r>
    </w:p>
  </w:footnote>
  <w:footnote w:type="continuationSeparator" w:id="0">
    <w:p w:rsidR="0084245E" w:rsidRDefault="0084245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B5735">
      <w:rPr>
        <w:rFonts w:ascii="Arial" w:hAnsi="Arial" w:cs="Arial"/>
        <w:sz w:val="22"/>
        <w:szCs w:val="22"/>
        <w:bdr w:val="single" w:sz="4" w:space="0" w:color="auto"/>
      </w:rPr>
      <w:t>31429670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B5735">
      <w:rPr>
        <w:rFonts w:ascii="Arial" w:hAnsi="Arial" w:cs="Arial"/>
        <w:sz w:val="22"/>
        <w:szCs w:val="22"/>
        <w:bdr w:val="single" w:sz="4" w:space="0" w:color="auto"/>
      </w:rPr>
      <w:t>2020396059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B5735"/>
    <w:rsid w:val="003D056F"/>
    <w:rsid w:val="00401155"/>
    <w:rsid w:val="00451ED3"/>
    <w:rsid w:val="004A2BF3"/>
    <w:rsid w:val="004D2BB1"/>
    <w:rsid w:val="0055784D"/>
    <w:rsid w:val="00560DB1"/>
    <w:rsid w:val="00623868"/>
    <w:rsid w:val="00637F73"/>
    <w:rsid w:val="00676DB4"/>
    <w:rsid w:val="006831DF"/>
    <w:rsid w:val="0084245E"/>
    <w:rsid w:val="00861175"/>
    <w:rsid w:val="008771A6"/>
    <w:rsid w:val="00913435"/>
    <w:rsid w:val="00916772"/>
    <w:rsid w:val="009A27D0"/>
    <w:rsid w:val="009D5C84"/>
    <w:rsid w:val="00A55E63"/>
    <w:rsid w:val="00AD6C8A"/>
    <w:rsid w:val="00AD749D"/>
    <w:rsid w:val="00B15E67"/>
    <w:rsid w:val="00B7440A"/>
    <w:rsid w:val="00C01CB7"/>
    <w:rsid w:val="00C71636"/>
    <w:rsid w:val="00CC3205"/>
    <w:rsid w:val="00CD545D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1050</Words>
  <Characters>5988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okay</cp:lastModifiedBy>
  <cp:revision>2</cp:revision>
  <dcterms:created xsi:type="dcterms:W3CDTF">2016-05-13T07:49:00Z</dcterms:created>
  <dcterms:modified xsi:type="dcterms:W3CDTF">2016-05-13T07:49:00Z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