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6D7" w14:textId="77777777" w:rsidR="0058479C" w:rsidRDefault="0058479C" w:rsidP="0058479C">
      <w:pPr>
        <w:pStyle w:val="Hlavika"/>
        <w:rPr>
          <w:sz w:val="18"/>
          <w:szCs w:val="18"/>
        </w:rPr>
      </w:pPr>
    </w:p>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402E78E2" w:rsidR="001D0C7D" w:rsidRDefault="001C2358" w:rsidP="001D0C7D">
      <w:pPr>
        <w:pStyle w:val="Zkladntext"/>
      </w:pPr>
      <w:r>
        <w:t xml:space="preserve">Ascalon Media </w:t>
      </w:r>
      <w:proofErr w:type="spellStart"/>
      <w:r>
        <w:t>House</w:t>
      </w:r>
      <w:proofErr w:type="spellEnd"/>
      <w:r>
        <w:t>, s. r. o.</w:t>
      </w:r>
    </w:p>
    <w:p w14:paraId="7916677E" w14:textId="115C0E30" w:rsidR="001D0C7D" w:rsidRDefault="001C2358" w:rsidP="001D0C7D">
      <w:pPr>
        <w:pStyle w:val="Zkladntext"/>
      </w:pPr>
      <w:r>
        <w:t>Viedenská cesta 5</w:t>
      </w:r>
    </w:p>
    <w:p w14:paraId="7916677F" w14:textId="10952954" w:rsidR="001D0C7D" w:rsidRDefault="001C2358" w:rsidP="001D0C7D">
      <w:pPr>
        <w:pStyle w:val="Zkladntext"/>
      </w:pPr>
      <w:r>
        <w:t>851 01</w:t>
      </w:r>
      <w:r w:rsidR="000D7D64">
        <w:t xml:space="preserve"> </w:t>
      </w:r>
      <w:r w:rsidR="001D0C7D">
        <w:t xml:space="preserve"> Bratislava</w:t>
      </w:r>
    </w:p>
    <w:p w14:paraId="79166781" w14:textId="6FE980E8" w:rsidR="004D3B4A" w:rsidRPr="00A31BBB" w:rsidRDefault="004D3B4A" w:rsidP="000D7D64">
      <w:pPr>
        <w:pStyle w:val="Nadpis2"/>
        <w:rPr>
          <w:i/>
          <w:color w:val="FF0000"/>
          <w:szCs w:val="18"/>
        </w:rPr>
      </w:pPr>
    </w:p>
    <w:p w14:paraId="79166782" w14:textId="3B0FD06A" w:rsidR="004D3B4A" w:rsidRPr="00D06026" w:rsidRDefault="001C2358" w:rsidP="004D3B4A">
      <w:pPr>
        <w:pStyle w:val="Zkladntext"/>
        <w:rPr>
          <w:szCs w:val="18"/>
        </w:rPr>
      </w:pPr>
      <w:r>
        <w:rPr>
          <w:szCs w:val="18"/>
        </w:rPr>
        <w:t xml:space="preserve">Spoločnosť Ascalon Media </w:t>
      </w:r>
      <w:proofErr w:type="spellStart"/>
      <w:r>
        <w:rPr>
          <w:szCs w:val="18"/>
        </w:rPr>
        <w:t>House</w:t>
      </w:r>
      <w:proofErr w:type="spellEnd"/>
      <w:r>
        <w:rPr>
          <w:szCs w:val="18"/>
        </w:rPr>
        <w:t>, s. r. o.</w:t>
      </w:r>
      <w:r w:rsidR="004D3B4A" w:rsidRPr="00D06026">
        <w:rPr>
          <w:szCs w:val="18"/>
        </w:rPr>
        <w:t xml:space="preserve"> (ďalej l</w:t>
      </w:r>
      <w:r w:rsidR="00DB487C">
        <w:rPr>
          <w:szCs w:val="18"/>
        </w:rPr>
        <w:t>en Spo</w:t>
      </w:r>
      <w:r>
        <w:rPr>
          <w:szCs w:val="18"/>
        </w:rPr>
        <w:t xml:space="preserve">ločnosť), bola zapísaná </w:t>
      </w:r>
      <w:r w:rsidR="004D3B4A" w:rsidRPr="00D06026">
        <w:rPr>
          <w:szCs w:val="18"/>
        </w:rPr>
        <w:t>do ob</w:t>
      </w:r>
      <w:r>
        <w:rPr>
          <w:szCs w:val="18"/>
        </w:rPr>
        <w:t>chodného registra 27. augusta 2009</w:t>
      </w:r>
      <w:r w:rsidR="004D3B4A" w:rsidRPr="00D06026">
        <w:rPr>
          <w:szCs w:val="18"/>
        </w:rPr>
        <w:t xml:space="preserve"> (Obchodný register Okresného súdu Bratislava I v Bratislave, oddiel </w:t>
      </w:r>
      <w:proofErr w:type="spellStart"/>
      <w:r w:rsidR="0020722A" w:rsidRPr="00D06026">
        <w:rPr>
          <w:szCs w:val="18"/>
        </w:rPr>
        <w:t>Sro</w:t>
      </w:r>
      <w:proofErr w:type="spellEnd"/>
      <w:r>
        <w:rPr>
          <w:szCs w:val="18"/>
        </w:rPr>
        <w:t>, vložka 99111</w:t>
      </w:r>
      <w:r w:rsidR="00DB487C">
        <w:rPr>
          <w:szCs w:val="18"/>
        </w:rPr>
        <w:t>/B</w:t>
      </w:r>
      <w:r w:rsidR="004D3B4A" w:rsidRPr="00D06026">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46564DCE" w14:textId="6A03CF8D" w:rsidR="004C5FCF" w:rsidRPr="003258AC" w:rsidRDefault="001C2358" w:rsidP="00516C37">
      <w:pPr>
        <w:pStyle w:val="Zkladntext"/>
        <w:numPr>
          <w:ilvl w:val="0"/>
          <w:numId w:val="10"/>
        </w:numPr>
        <w:tabs>
          <w:tab w:val="left" w:pos="7905"/>
        </w:tabs>
        <w:rPr>
          <w:szCs w:val="18"/>
        </w:rPr>
      </w:pPr>
      <w:r w:rsidRPr="003258AC">
        <w:rPr>
          <w:szCs w:val="18"/>
        </w:rPr>
        <w:t>činnosti reklamnej agentúry</w:t>
      </w:r>
    </w:p>
    <w:p w14:paraId="79166787" w14:textId="4C7D5207" w:rsidR="004D3B4A" w:rsidRDefault="00B808C6" w:rsidP="006C56FF">
      <w:pPr>
        <w:pStyle w:val="Zkladntext"/>
        <w:tabs>
          <w:tab w:val="left" w:pos="7905"/>
        </w:tabs>
        <w:jc w:val="left"/>
        <w:rPr>
          <w:szCs w:val="18"/>
        </w:rPr>
      </w:pPr>
      <w:r w:rsidRPr="00B50225">
        <w:rPr>
          <w:szCs w:val="18"/>
        </w:rPr>
        <w:tab/>
      </w: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15550B77" w:rsidR="00F00EB3" w:rsidRDefault="0020722A" w:rsidP="0020722A">
      <w:pPr>
        <w:pStyle w:val="Zkladntext"/>
        <w:ind w:hanging="426"/>
        <w:rPr>
          <w:szCs w:val="18"/>
        </w:rPr>
      </w:pPr>
      <w:r w:rsidRPr="00B50225">
        <w:rPr>
          <w:szCs w:val="18"/>
        </w:rPr>
        <w:tab/>
        <w:t>Účtovná závierka Spoločnosti k 31. decembru 201</w:t>
      </w:r>
      <w:r>
        <w:rPr>
          <w:szCs w:val="18"/>
        </w:rPr>
        <w:t>4</w:t>
      </w:r>
      <w:r w:rsidRPr="00B50225">
        <w:rPr>
          <w:szCs w:val="18"/>
        </w:rPr>
        <w:t>, za predchádzajúce účtovné obdobie, bola schválená valným z</w:t>
      </w:r>
      <w:r w:rsidR="00DB487C">
        <w:rPr>
          <w:szCs w:val="18"/>
        </w:rPr>
        <w:t xml:space="preserve">hromaždením </w:t>
      </w:r>
      <w:r w:rsidR="00DB487C" w:rsidRPr="005D0423">
        <w:rPr>
          <w:szCs w:val="18"/>
        </w:rPr>
        <w:t xml:space="preserve">Spoločnosti </w:t>
      </w:r>
      <w:r w:rsidR="001C2358">
        <w:rPr>
          <w:szCs w:val="18"/>
        </w:rPr>
        <w:t>24. júla 2015.</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7777777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Pr>
          <w:szCs w:val="18"/>
        </w:rPr>
        <w:t>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Pr>
          <w:szCs w:val="18"/>
        </w:rPr>
        <w:t>5</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1E3724CC" w14:textId="77777777" w:rsidR="0018429D" w:rsidRDefault="0018429D" w:rsidP="0020722A">
      <w:pPr>
        <w:pStyle w:val="Zkladntext"/>
        <w:ind w:hanging="426"/>
        <w:rPr>
          <w:szCs w:val="18"/>
        </w:rPr>
      </w:pPr>
    </w:p>
    <w:p w14:paraId="30AB04A8" w14:textId="77777777" w:rsidR="0018429D" w:rsidRDefault="0018429D" w:rsidP="0018429D">
      <w:pPr>
        <w:pStyle w:val="Nadpis2"/>
        <w:numPr>
          <w:ilvl w:val="0"/>
          <w:numId w:val="2"/>
        </w:numPr>
        <w:rPr>
          <w:szCs w:val="18"/>
        </w:rPr>
      </w:pPr>
      <w:r>
        <w:rPr>
          <w:szCs w:val="18"/>
        </w:rPr>
        <w:t>Priemerný prepočítaný p</w:t>
      </w:r>
      <w:r w:rsidRPr="00B50225">
        <w:rPr>
          <w:szCs w:val="18"/>
        </w:rPr>
        <w:t xml:space="preserve">očet zamestnancov </w:t>
      </w:r>
    </w:p>
    <w:p w14:paraId="2BDE769A" w14:textId="161F13B9" w:rsidR="0018429D" w:rsidRPr="00A31BBB" w:rsidRDefault="0018429D" w:rsidP="0018429D">
      <w:pPr>
        <w:pStyle w:val="Zkladntext"/>
        <w:rPr>
          <w:szCs w:val="18"/>
        </w:rPr>
      </w:pPr>
      <w:r w:rsidRPr="00A31BBB">
        <w:rPr>
          <w:szCs w:val="18"/>
        </w:rPr>
        <w:t>Priemerný prepočítaný počet zamestnancov Spoločnosti v účtovnom období 201</w:t>
      </w:r>
      <w:r w:rsidRPr="00C45F77">
        <w:rPr>
          <w:szCs w:val="18"/>
        </w:rPr>
        <w:t>5</w:t>
      </w:r>
      <w:r w:rsidRPr="00A31BBB">
        <w:rPr>
          <w:szCs w:val="18"/>
        </w:rPr>
        <w:t xml:space="preserve"> </w:t>
      </w:r>
      <w:r w:rsidR="001C2358">
        <w:rPr>
          <w:szCs w:val="18"/>
          <w:highlight w:val="yellow"/>
        </w:rPr>
        <w:t>b</w:t>
      </w:r>
      <w:r w:rsidR="001C2358" w:rsidRPr="001C2358">
        <w:rPr>
          <w:szCs w:val="18"/>
          <w:highlight w:val="yellow"/>
        </w:rPr>
        <w:t xml:space="preserve">ol </w:t>
      </w:r>
      <w:r w:rsidR="0093107D">
        <w:rPr>
          <w:szCs w:val="18"/>
        </w:rPr>
        <w:t>3</w:t>
      </w:r>
      <w:r w:rsidRPr="00A31BBB">
        <w:rPr>
          <w:szCs w:val="18"/>
        </w:rPr>
        <w:t xml:space="preserve"> (v účtovnom období 201</w:t>
      </w:r>
      <w:r w:rsidRPr="00C45F77">
        <w:rPr>
          <w:szCs w:val="18"/>
        </w:rPr>
        <w:t>4</w:t>
      </w:r>
      <w:r w:rsidRPr="00A31BBB">
        <w:rPr>
          <w:szCs w:val="18"/>
        </w:rPr>
        <w:t xml:space="preserve"> bol </w:t>
      </w:r>
      <w:r w:rsidR="001C2358">
        <w:rPr>
          <w:szCs w:val="18"/>
        </w:rPr>
        <w:t>5</w:t>
      </w:r>
      <w:r w:rsidRPr="00A31BBB">
        <w:rPr>
          <w:szCs w:val="18"/>
        </w:rPr>
        <w:t>).</w:t>
      </w:r>
    </w:p>
    <w:p w14:paraId="448B5790" w14:textId="77777777" w:rsidR="0018429D" w:rsidRDefault="0018429D" w:rsidP="0020722A">
      <w:pPr>
        <w:pStyle w:val="Zkladntext"/>
        <w:ind w:hanging="426"/>
        <w:rPr>
          <w:szCs w:val="18"/>
        </w:rPr>
      </w:pPr>
    </w:p>
    <w:p w14:paraId="619B4E18" w14:textId="77777777" w:rsidR="009F1253" w:rsidRPr="00B50225" w:rsidRDefault="009F1253" w:rsidP="009F1253">
      <w:pPr>
        <w:pStyle w:val="Zkladntext"/>
        <w:jc w:val="left"/>
        <w:rPr>
          <w:szCs w:val="18"/>
        </w:rPr>
      </w:pPr>
    </w:p>
    <w:p w14:paraId="791667E9" w14:textId="77777777" w:rsidR="004D3B4A" w:rsidRPr="00B50225" w:rsidRDefault="004D3B4A" w:rsidP="004D3B4A">
      <w:pPr>
        <w:rPr>
          <w:sz w:val="18"/>
          <w:szCs w:val="18"/>
        </w:rPr>
      </w:pPr>
    </w:p>
    <w:p w14:paraId="791667F0" w14:textId="77777777" w:rsidR="004D3B4A" w:rsidRPr="00FD3474" w:rsidRDefault="004D3B4A" w:rsidP="009E0040">
      <w:pPr>
        <w:pStyle w:val="Nadpis1"/>
        <w:tabs>
          <w:tab w:val="num" w:pos="360"/>
        </w:tabs>
        <w:ind w:left="360"/>
        <w:rPr>
          <w:szCs w:val="18"/>
        </w:rPr>
      </w:pPr>
      <w:bookmarkStart w:id="2" w:name="_Toc530739899"/>
      <w:r w:rsidRPr="00FD3474">
        <w:rPr>
          <w:szCs w:val="18"/>
        </w:rPr>
        <w:t>Informácie o</w:t>
      </w:r>
      <w:r w:rsidR="00C45F77">
        <w:rPr>
          <w:szCs w:val="18"/>
        </w:rPr>
        <w:t xml:space="preserve"> PRIJATÝCH POSTUPOCH </w:t>
      </w:r>
      <w:bookmarkEnd w:id="2"/>
    </w:p>
    <w:p w14:paraId="791667F1" w14:textId="77777777" w:rsidR="004D3B4A" w:rsidRPr="00891481" w:rsidRDefault="004D3B4A" w:rsidP="00992FAC">
      <w:pPr>
        <w:pStyle w:val="Zkladntext"/>
        <w:ind w:left="786"/>
        <w:rPr>
          <w:szCs w:val="18"/>
        </w:rPr>
      </w:pPr>
      <w:bookmarkStart w:id="3" w:name="_GoBack"/>
      <w:bookmarkEnd w:id="3"/>
    </w:p>
    <w:p w14:paraId="791667F2" w14:textId="77777777" w:rsidR="004D3B4A" w:rsidRPr="00B50225" w:rsidRDefault="004D3B4A" w:rsidP="009E6550">
      <w:pPr>
        <w:pStyle w:val="Pismenka"/>
        <w:numPr>
          <w:ilvl w:val="0"/>
          <w:numId w:val="7"/>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Zkladntext"/>
        <w:ind w:left="450"/>
        <w:rPr>
          <w:szCs w:val="18"/>
        </w:rPr>
      </w:pPr>
    </w:p>
    <w:p w14:paraId="791667F7" w14:textId="1DA22210" w:rsidR="007C1451" w:rsidRPr="0028408E" w:rsidRDefault="004D3B4A" w:rsidP="007C1451">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9" w14:textId="3BA20E11" w:rsidR="000F1CF9" w:rsidRPr="0028408E" w:rsidRDefault="000F1CF9" w:rsidP="00282F28">
      <w:pPr>
        <w:pStyle w:val="Zkladntext"/>
        <w:rPr>
          <w:color w:val="00B050"/>
          <w:szCs w:val="18"/>
        </w:rPr>
      </w:pPr>
    </w:p>
    <w:p w14:paraId="79166814" w14:textId="77777777" w:rsidR="008261CF" w:rsidRPr="00A31BBB" w:rsidRDefault="008261CF" w:rsidP="009E6550">
      <w:pPr>
        <w:pStyle w:val="Pismenka"/>
        <w:numPr>
          <w:ilvl w:val="0"/>
          <w:numId w:val="7"/>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0670C45D" w14:textId="77777777" w:rsidR="007C1451" w:rsidRDefault="007C1451" w:rsidP="00A31BBB">
      <w:pPr>
        <w:pStyle w:val="Zkladntext"/>
        <w:rPr>
          <w:b/>
          <w:i/>
          <w:szCs w:val="18"/>
        </w:rPr>
      </w:pPr>
    </w:p>
    <w:p w14:paraId="7916681F" w14:textId="77777777" w:rsidR="001A072E" w:rsidRPr="00D06026" w:rsidRDefault="001A072E" w:rsidP="00A31BBB">
      <w:pPr>
        <w:pStyle w:val="Zkladntext"/>
        <w:rPr>
          <w:b/>
          <w:i/>
          <w:szCs w:val="18"/>
        </w:rPr>
      </w:pPr>
      <w:r w:rsidRPr="00D06026">
        <w:rPr>
          <w:b/>
          <w:i/>
          <w:szCs w:val="18"/>
        </w:rPr>
        <w:t>Úsudky</w:t>
      </w:r>
    </w:p>
    <w:p w14:paraId="0FFEB2DD" w14:textId="77777777" w:rsidR="00264A3A" w:rsidRPr="007C1451" w:rsidRDefault="00264A3A" w:rsidP="007C1451">
      <w:pPr>
        <w:pStyle w:val="NormalLeft"/>
        <w:ind w:left="426"/>
        <w:rPr>
          <w:sz w:val="18"/>
          <w:szCs w:val="18"/>
        </w:rPr>
      </w:pPr>
      <w:r w:rsidRPr="007C1451">
        <w:rPr>
          <w:sz w:val="18"/>
          <w:szCs w:val="18"/>
        </w:rPr>
        <w:t>V súvislosti s aplikáciou účtovných metód a účtovných zásad Spoločnosti nie sú potrebné také úsudky, ktoré by mali významný dopad na hodnoty vykázané v účtovnej závierke.</w:t>
      </w: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2EE91C09" w14:textId="77777777" w:rsidR="009D1877" w:rsidRPr="007C1451" w:rsidRDefault="009D1877" w:rsidP="007C1451">
      <w:pPr>
        <w:pStyle w:val="NormalLeft"/>
        <w:ind w:left="426"/>
        <w:rPr>
          <w:sz w:val="18"/>
          <w:szCs w:val="18"/>
        </w:rPr>
      </w:pPr>
      <w:r w:rsidRPr="007C1451">
        <w:rPr>
          <w:sz w:val="18"/>
          <w:szCs w:val="18"/>
        </w:rPr>
        <w:t>Spoločnosť neidentifikovala takú neistotu v odhadoch a predpokladoch, pri ktorej by existovalo signifikantné riziko, že by mohla viesť k ich významnej úprave v nasledujúcom účtovnom období.</w:t>
      </w:r>
    </w:p>
    <w:p w14:paraId="2DECD684" w14:textId="2CAA800F" w:rsidR="0040334F" w:rsidRDefault="00BE579C" w:rsidP="00BE579C">
      <w:pPr>
        <w:pStyle w:val="Zoznamsodrkami"/>
        <w:numPr>
          <w:ilvl w:val="0"/>
          <w:numId w:val="0"/>
        </w:numPr>
        <w:tabs>
          <w:tab w:val="left" w:pos="1485"/>
        </w:tabs>
        <w:ind w:left="426"/>
        <w:rPr>
          <w:color w:val="0070C0"/>
          <w:sz w:val="18"/>
          <w:szCs w:val="18"/>
          <w:lang w:val="sk-SK"/>
        </w:rPr>
      </w:pPr>
      <w:r>
        <w:rPr>
          <w:color w:val="0070C0"/>
          <w:sz w:val="18"/>
          <w:szCs w:val="18"/>
          <w:lang w:val="sk-SK"/>
        </w:rPr>
        <w:tab/>
      </w:r>
    </w:p>
    <w:p w14:paraId="23FF850F" w14:textId="77777777" w:rsidR="00BE579C" w:rsidRPr="0028408E" w:rsidRDefault="00BE579C" w:rsidP="00BE579C">
      <w:pPr>
        <w:pStyle w:val="Zoznamsodrkami"/>
        <w:numPr>
          <w:ilvl w:val="0"/>
          <w:numId w:val="0"/>
        </w:numPr>
        <w:tabs>
          <w:tab w:val="left" w:pos="1485"/>
        </w:tabs>
        <w:ind w:left="426"/>
        <w:rPr>
          <w:color w:val="0070C0"/>
          <w:sz w:val="18"/>
          <w:szCs w:val="18"/>
          <w:lang w:val="sk-SK"/>
        </w:rPr>
      </w:pPr>
    </w:p>
    <w:p w14:paraId="7916683A" w14:textId="446EDEA8" w:rsidR="004D3B4A" w:rsidRPr="00B50225" w:rsidRDefault="007C1451" w:rsidP="009E6550">
      <w:pPr>
        <w:pStyle w:val="Pismenka"/>
        <w:numPr>
          <w:ilvl w:val="0"/>
          <w:numId w:val="7"/>
        </w:numPr>
        <w:rPr>
          <w:szCs w:val="18"/>
        </w:rPr>
      </w:pPr>
      <w:r>
        <w:rPr>
          <w:szCs w:val="18"/>
        </w:rPr>
        <w:lastRenderedPageBreak/>
        <w:t>Dlhodobý</w:t>
      </w:r>
      <w:r w:rsidR="002C2178">
        <w:rPr>
          <w:szCs w:val="18"/>
        </w:rPr>
        <w:t xml:space="preserve"> </w:t>
      </w:r>
      <w:r w:rsidR="004B7D46">
        <w:rPr>
          <w:szCs w:val="18"/>
        </w:rPr>
        <w:t xml:space="preserve">nehmotný majetok a dlhodobý </w:t>
      </w:r>
      <w:r w:rsidR="002C2178">
        <w:rPr>
          <w:szCs w:val="18"/>
        </w:rPr>
        <w:t>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06893E4B" w:rsidR="00E91E1F" w:rsidRDefault="004D3B4A" w:rsidP="00AE62D9">
      <w:pPr>
        <w:pStyle w:val="Zkladntext"/>
        <w:rPr>
          <w:szCs w:val="18"/>
        </w:rPr>
      </w:pPr>
      <w:r w:rsidRPr="00B50225">
        <w:rPr>
          <w:szCs w:val="18"/>
        </w:rPr>
        <w:t xml:space="preserve">Súčasťou obstarávacej ceny dlhodobého majetku </w:t>
      </w:r>
      <w:r w:rsidR="00572CB8" w:rsidRPr="007C1451">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5AA5385C" w14:textId="77777777" w:rsidR="004B7D46" w:rsidRDefault="004B7D46" w:rsidP="00AE62D9">
      <w:pPr>
        <w:pStyle w:val="Zkladntext"/>
        <w:rPr>
          <w:szCs w:val="18"/>
        </w:rPr>
      </w:pPr>
    </w:p>
    <w:p w14:paraId="58EF8984" w14:textId="77777777" w:rsidR="004B7D46" w:rsidRDefault="004B7D46" w:rsidP="004B7D4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87B6D28" w14:textId="77777777" w:rsidR="004B7D46" w:rsidRDefault="004B7D46" w:rsidP="004B7D46">
      <w:pPr>
        <w:pStyle w:val="Zkladntext"/>
        <w:rPr>
          <w:szCs w:val="18"/>
        </w:rPr>
      </w:pPr>
    </w:p>
    <w:p w14:paraId="0BFCD3B0" w14:textId="08B46E6D" w:rsidR="004B7D46" w:rsidRPr="003258AC" w:rsidRDefault="004B7D46" w:rsidP="004B7D46">
      <w:pPr>
        <w:pStyle w:val="Zkladntext"/>
        <w:rPr>
          <w:szCs w:val="18"/>
        </w:rPr>
      </w:pPr>
      <w:r w:rsidRPr="003258AC">
        <w:rPr>
          <w:szCs w:val="18"/>
        </w:rPr>
        <w:t xml:space="preserve">Odpisovať sa začína </w:t>
      </w:r>
      <w:r w:rsidR="003258AC" w:rsidRPr="003258AC">
        <w:rPr>
          <w:szCs w:val="18"/>
        </w:rPr>
        <w:t>v mesiaci u</w:t>
      </w:r>
      <w:r w:rsidRPr="003258AC">
        <w:rPr>
          <w:szCs w:val="18"/>
        </w:rPr>
        <w:t>veden</w:t>
      </w:r>
      <w:r w:rsidR="003258AC" w:rsidRPr="003258AC">
        <w:rPr>
          <w:szCs w:val="18"/>
        </w:rPr>
        <w:t>ia</w:t>
      </w:r>
      <w:r w:rsidRPr="003258AC">
        <w:rPr>
          <w:szCs w:val="18"/>
        </w:rPr>
        <w:t xml:space="preserve"> dlhodobého majetku do používania. Drobný dlhodobý nehmotný majetok, ktorého obstarávacia cena (resp. vlastné náklady) je 2 400 EUR a nižšia,</w:t>
      </w:r>
      <w:r w:rsidR="001B4519" w:rsidRPr="003258AC">
        <w:rPr>
          <w:szCs w:val="18"/>
        </w:rPr>
        <w:t xml:space="preserve"> sa považuje za náklad a účtuje sa na účet 518 – Ostatné služby.</w:t>
      </w:r>
    </w:p>
    <w:p w14:paraId="79166855" w14:textId="77777777" w:rsidR="004107C2" w:rsidRPr="003258AC" w:rsidRDefault="004107C2" w:rsidP="00282F28">
      <w:pPr>
        <w:pStyle w:val="Zkladntext"/>
        <w:rPr>
          <w:color w:val="0070C0"/>
          <w:szCs w:val="18"/>
        </w:rPr>
      </w:pPr>
    </w:p>
    <w:p w14:paraId="5D370DA6" w14:textId="77777777" w:rsidR="001B4519" w:rsidRDefault="001B4519" w:rsidP="001B4519">
      <w:pPr>
        <w:pStyle w:val="Zkladntext"/>
        <w:rPr>
          <w:szCs w:val="18"/>
        </w:rPr>
      </w:pPr>
      <w:r w:rsidRPr="003258AC">
        <w:rPr>
          <w:szCs w:val="18"/>
        </w:rPr>
        <w:t>Predpokladaná doba používania, metóda odpisovania a odpisová sadzba sú uvedené v nasledujúcej tabuľke:</w:t>
      </w:r>
    </w:p>
    <w:p w14:paraId="6AD2BD10" w14:textId="77777777" w:rsidR="001B4519" w:rsidRDefault="001B4519" w:rsidP="001B4519">
      <w:pPr>
        <w:pStyle w:val="Zkladntext"/>
        <w:rPr>
          <w:szCs w:val="18"/>
        </w:rPr>
      </w:pPr>
    </w:p>
    <w:p w14:paraId="31AC086C" w14:textId="77777777" w:rsidR="001B4519" w:rsidRPr="00B50225" w:rsidRDefault="001B4519" w:rsidP="001B4519">
      <w:pPr>
        <w:pStyle w:val="Zkladntext"/>
        <w:rPr>
          <w:szCs w:val="18"/>
        </w:rPr>
      </w:pPr>
    </w:p>
    <w:bookmarkStart w:id="4" w:name="_MON_1508924653"/>
    <w:bookmarkEnd w:id="4"/>
    <w:p w14:paraId="2A44F2C2" w14:textId="77777777" w:rsidR="00D65293" w:rsidRDefault="001B4519" w:rsidP="001B4519">
      <w:pPr>
        <w:pStyle w:val="Zkladntext"/>
        <w:rPr>
          <w:szCs w:val="18"/>
        </w:rPr>
      </w:pPr>
      <w:r>
        <w:rPr>
          <w:szCs w:val="18"/>
        </w:rPr>
        <w:object w:dxaOrig="8904" w:dyaOrig="1472" w14:anchorId="0B2239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73.5pt" o:ole="">
            <v:imagedata r:id="rId11" o:title=""/>
          </v:shape>
          <o:OLEObject Type="Embed" ProgID="Excel.Sheet.12" ShapeID="_x0000_i1025" DrawAspect="Content" ObjectID="_1528702281" r:id="rId12"/>
        </w:object>
      </w:r>
    </w:p>
    <w:p w14:paraId="496EB234" w14:textId="77777777" w:rsidR="00D65293" w:rsidRDefault="00D65293" w:rsidP="001B4519">
      <w:pPr>
        <w:pStyle w:val="Zkladntext"/>
        <w:rPr>
          <w:szCs w:val="18"/>
        </w:rPr>
      </w:pPr>
    </w:p>
    <w:p w14:paraId="06366BA5" w14:textId="51F1EF1B" w:rsidR="001B4519" w:rsidRDefault="001B4519" w:rsidP="001B4519">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072BFDB" w14:textId="3B0444B5" w:rsidR="001B4519" w:rsidRDefault="001B4519" w:rsidP="00282F28">
      <w:pPr>
        <w:pStyle w:val="Zkladntext"/>
        <w:rPr>
          <w:color w:val="0070C0"/>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79166868" w14:textId="77777777" w:rsidR="003500E4" w:rsidRPr="0028408E" w:rsidRDefault="003500E4" w:rsidP="007C1451">
      <w:pPr>
        <w:pStyle w:val="Zkladntext"/>
        <w:rPr>
          <w:i/>
          <w:color w:val="0070C0"/>
          <w:szCs w:val="18"/>
        </w:rPr>
      </w:pPr>
    </w:p>
    <w:p w14:paraId="7916686A" w14:textId="23464243" w:rsidR="00AE7EB1" w:rsidRPr="003258AC" w:rsidRDefault="003C6202" w:rsidP="007C1451">
      <w:pPr>
        <w:pStyle w:val="Zkladntext"/>
        <w:rPr>
          <w:szCs w:val="18"/>
        </w:rPr>
      </w:pPr>
      <w:r w:rsidRPr="003258AC">
        <w:rPr>
          <w:szCs w:val="18"/>
        </w:rPr>
        <w:t xml:space="preserve">Odpisovať sa začína prvým dňom </w:t>
      </w:r>
      <w:r w:rsidR="003258AC" w:rsidRPr="003258AC">
        <w:rPr>
          <w:szCs w:val="18"/>
        </w:rPr>
        <w:t>mesiaci uvedenia</w:t>
      </w:r>
      <w:r w:rsidRPr="003258AC">
        <w:rPr>
          <w:szCs w:val="18"/>
        </w:rPr>
        <w:t xml:space="preserve"> dlhodobého majetku do používania. Drobný dlhodobý hmotný majetok, ktorého obstarávacia cena (resp. vlastné náklady) je 1 700 EUR a nižšia, </w:t>
      </w:r>
      <w:r w:rsidR="001B4519" w:rsidRPr="003258AC">
        <w:rPr>
          <w:szCs w:val="18"/>
        </w:rPr>
        <w:t>sa považuje za zásoby a účtuje sa do nákladov pri jeho vydaní do spotreby.</w:t>
      </w:r>
    </w:p>
    <w:p w14:paraId="05FA8CBD" w14:textId="77777777" w:rsidR="001B4519" w:rsidRPr="003258AC" w:rsidRDefault="001B4519" w:rsidP="003C6202">
      <w:pPr>
        <w:pStyle w:val="Zkladntext"/>
        <w:rPr>
          <w:szCs w:val="18"/>
        </w:rPr>
      </w:pPr>
    </w:p>
    <w:p w14:paraId="79166872" w14:textId="77777777" w:rsidR="003C6202" w:rsidRDefault="003C6202" w:rsidP="00AE62D9">
      <w:pPr>
        <w:pStyle w:val="Zkladntext"/>
        <w:rPr>
          <w:szCs w:val="18"/>
        </w:rPr>
      </w:pPr>
      <w:r w:rsidRPr="003258AC">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5" w:name="_MON_1500299770"/>
    <w:bookmarkEnd w:id="5"/>
    <w:p w14:paraId="79166875" w14:textId="2A28B8D5" w:rsidR="003C6202" w:rsidRDefault="001B4519" w:rsidP="00AE62D9">
      <w:pPr>
        <w:pStyle w:val="Zkladntext"/>
        <w:rPr>
          <w:szCs w:val="18"/>
        </w:rPr>
      </w:pPr>
      <w:r>
        <w:rPr>
          <w:szCs w:val="18"/>
        </w:rPr>
        <w:object w:dxaOrig="8825" w:dyaOrig="1733" w14:anchorId="79166D11">
          <v:shape id="_x0000_i1026" type="#_x0000_t75" style="width:441pt;height:86.25pt" o:ole="">
            <v:imagedata r:id="rId13" o:title=""/>
          </v:shape>
          <o:OLEObject Type="Embed" ProgID="Excel.Sheet.12" ShapeID="_x0000_i1026" DrawAspect="Content" ObjectID="_1528702282" r:id="rId14"/>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81" w14:textId="77777777" w:rsidR="00F74368" w:rsidRPr="00D06026" w:rsidRDefault="00F74368" w:rsidP="00D06026">
      <w:pPr>
        <w:pStyle w:val="Zkladntext"/>
      </w:pPr>
    </w:p>
    <w:p w14:paraId="5AD1CB07" w14:textId="77777777" w:rsidR="001B4519" w:rsidRPr="00992FAC" w:rsidRDefault="001B4519" w:rsidP="001B4519">
      <w:pPr>
        <w:pStyle w:val="Pismenka"/>
        <w:numPr>
          <w:ilvl w:val="0"/>
          <w:numId w:val="7"/>
        </w:numPr>
        <w:rPr>
          <w:szCs w:val="18"/>
        </w:rPr>
      </w:pPr>
      <w:r w:rsidRPr="00992FAC">
        <w:rPr>
          <w:szCs w:val="18"/>
        </w:rPr>
        <w:t>Dlhodobý finančný majetok</w:t>
      </w:r>
    </w:p>
    <w:p w14:paraId="3D66C048" w14:textId="782E8A8C" w:rsidR="001B4519" w:rsidRDefault="001B4519" w:rsidP="001B4519">
      <w:pPr>
        <w:pStyle w:val="Pismenka"/>
        <w:numPr>
          <w:ilvl w:val="0"/>
          <w:numId w:val="0"/>
        </w:numPr>
        <w:ind w:left="426"/>
        <w:rPr>
          <w:b w:val="0"/>
          <w:szCs w:val="18"/>
        </w:rPr>
      </w:pPr>
      <w:r w:rsidRPr="00D06026">
        <w:rPr>
          <w:b w:val="0"/>
          <w:szCs w:val="18"/>
        </w:rPr>
        <w:t>Ako dlhodobý finančný majetok Spoločnosť vykazuje podielové cenné papiere a podiely v prepojenýc</w:t>
      </w:r>
      <w:r w:rsidR="00237FE0">
        <w:rPr>
          <w:b w:val="0"/>
          <w:szCs w:val="18"/>
        </w:rPr>
        <w:t>h účtovných jednotkách.</w:t>
      </w:r>
    </w:p>
    <w:p w14:paraId="29EB63D9" w14:textId="77777777" w:rsidR="001B4519" w:rsidRDefault="001B4519" w:rsidP="001B4519">
      <w:pPr>
        <w:pStyle w:val="Pismenka"/>
        <w:numPr>
          <w:ilvl w:val="0"/>
          <w:numId w:val="0"/>
        </w:numPr>
        <w:ind w:left="426"/>
        <w:rPr>
          <w:b w:val="0"/>
          <w:szCs w:val="18"/>
        </w:rPr>
      </w:pPr>
    </w:p>
    <w:p w14:paraId="46623F91" w14:textId="77777777" w:rsidR="001B4519" w:rsidRDefault="001B4519" w:rsidP="001B4519">
      <w:pPr>
        <w:pStyle w:val="Pismenka"/>
        <w:numPr>
          <w:ilvl w:val="0"/>
          <w:numId w:val="0"/>
        </w:numPr>
        <w:ind w:left="426"/>
        <w:rPr>
          <w:b w:val="0"/>
          <w:szCs w:val="18"/>
        </w:rPr>
      </w:pPr>
      <w:r>
        <w:rPr>
          <w:b w:val="0"/>
          <w:szCs w:val="18"/>
        </w:rPr>
        <w:lastRenderedPageBreak/>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422D7F4F" w14:textId="77777777" w:rsidR="001B4519" w:rsidRDefault="001B4519" w:rsidP="001B4519">
      <w:pPr>
        <w:pStyle w:val="Pismenka"/>
        <w:numPr>
          <w:ilvl w:val="0"/>
          <w:numId w:val="0"/>
        </w:numPr>
        <w:ind w:left="426"/>
        <w:rPr>
          <w:b w:val="0"/>
          <w:szCs w:val="18"/>
        </w:rPr>
      </w:pPr>
    </w:p>
    <w:p w14:paraId="2F3C4644" w14:textId="5968CF7E" w:rsidR="001B4519" w:rsidRPr="008B78D2" w:rsidRDefault="001B4519" w:rsidP="00237FE0">
      <w:pPr>
        <w:pStyle w:val="Pismenka"/>
        <w:numPr>
          <w:ilvl w:val="0"/>
          <w:numId w:val="0"/>
        </w:numPr>
        <w:ind w:left="426"/>
        <w:rPr>
          <w:b w:val="0"/>
          <w:szCs w:val="18"/>
        </w:rPr>
      </w:pPr>
      <w:r w:rsidRPr="00D06026">
        <w:rPr>
          <w:b w:val="0"/>
          <w:szCs w:val="18"/>
        </w:rPr>
        <w:t>Ku dňu, ku ktorému sa zostavuje účtovn</w:t>
      </w:r>
      <w:r>
        <w:rPr>
          <w:b w:val="0"/>
          <w:szCs w:val="18"/>
        </w:rPr>
        <w:t>á</w:t>
      </w:r>
      <w:r w:rsidR="00237FE0">
        <w:rPr>
          <w:b w:val="0"/>
          <w:szCs w:val="18"/>
        </w:rPr>
        <w:t xml:space="preserve"> závierka sa p</w:t>
      </w:r>
      <w:r w:rsidRPr="00F3695C">
        <w:rPr>
          <w:b w:val="0"/>
          <w:szCs w:val="18"/>
        </w:rPr>
        <w:t>odielové cenné papiere a podiely v</w:t>
      </w:r>
      <w:r w:rsidR="00237FE0">
        <w:rPr>
          <w:b w:val="0"/>
          <w:szCs w:val="18"/>
        </w:rPr>
        <w:t> </w:t>
      </w:r>
      <w:r w:rsidRPr="00F3695C">
        <w:rPr>
          <w:b w:val="0"/>
          <w:szCs w:val="18"/>
        </w:rPr>
        <w:t>dcérskyc</w:t>
      </w:r>
      <w:r w:rsidR="00237FE0">
        <w:rPr>
          <w:b w:val="0"/>
          <w:szCs w:val="18"/>
        </w:rPr>
        <w:t xml:space="preserve">h účtovných jednotkách oceňujú metódou vlastného imania. Pri ocenení metódou vlastného imania sa postupuje tak, že obstarávacia cena podielu na základnom imaní sa upraví na hodnotu zodpovedajúcu miere účasti Spoločnosti na vlastnom imaní spoločnosti, v ktorej má Spoločnosť podiel na základnom imaní. Podiel na základnom imaní sa ocení nulou, ak hodnota zodpovedajúca miere účasti Spoločnosti na vlastnom imaní je rovná alebo menšia ako nula. Zmena hodnoty </w:t>
      </w:r>
      <w:r w:rsidR="00852176">
        <w:rPr>
          <w:b w:val="0"/>
          <w:szCs w:val="18"/>
        </w:rPr>
        <w:t xml:space="preserve">cenných papierov a podielov, ktoré tvoria podiel na základnom imaní dcérskej účtovnej jednotky sa účtuje bez vplyvu na výsledok hospodárenia priamo do vlastného imania na účet 414 – Oceňovacie rozdiely z precenenia majetku a záväzkov. </w:t>
      </w:r>
    </w:p>
    <w:p w14:paraId="54905F9B" w14:textId="77777777" w:rsidR="00852176" w:rsidRDefault="00852176" w:rsidP="001B4519">
      <w:pPr>
        <w:pStyle w:val="Pismenka"/>
        <w:numPr>
          <w:ilvl w:val="0"/>
          <w:numId w:val="0"/>
        </w:numPr>
        <w:ind w:left="766"/>
        <w:rPr>
          <w:b w:val="0"/>
          <w:color w:val="0070C0"/>
          <w:szCs w:val="18"/>
        </w:rPr>
      </w:pPr>
    </w:p>
    <w:p w14:paraId="32DC2DDA" w14:textId="77777777" w:rsidR="00852176" w:rsidRPr="00F3695C" w:rsidRDefault="00852176" w:rsidP="00852176">
      <w:pPr>
        <w:pStyle w:val="Pismenka"/>
        <w:numPr>
          <w:ilvl w:val="0"/>
          <w:numId w:val="7"/>
        </w:numPr>
        <w:rPr>
          <w:szCs w:val="18"/>
        </w:rPr>
      </w:pPr>
      <w:r w:rsidRPr="00F3695C">
        <w:rPr>
          <w:szCs w:val="18"/>
        </w:rPr>
        <w:t xml:space="preserve">Zásoby </w:t>
      </w:r>
    </w:p>
    <w:p w14:paraId="43D7CE99" w14:textId="1040C612" w:rsidR="00852176" w:rsidRPr="00B50225" w:rsidRDefault="00852176" w:rsidP="00852176">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čistou realizačnou hodnotou.</w:t>
      </w:r>
    </w:p>
    <w:p w14:paraId="491DAB95" w14:textId="77777777" w:rsidR="00852176" w:rsidRPr="00B50225" w:rsidRDefault="00852176" w:rsidP="00852176">
      <w:pPr>
        <w:pStyle w:val="Zkladntext"/>
        <w:rPr>
          <w:szCs w:val="18"/>
        </w:rPr>
      </w:pPr>
    </w:p>
    <w:p w14:paraId="124C5177" w14:textId="77777777" w:rsidR="00852176" w:rsidRDefault="00852176" w:rsidP="00CB0A21">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14DE1002" w14:textId="77777777" w:rsidR="00852176" w:rsidRDefault="00852176" w:rsidP="00CB0A21">
      <w:pPr>
        <w:pStyle w:val="odstavec"/>
      </w:pPr>
    </w:p>
    <w:p w14:paraId="2618E509" w14:textId="4912C41C" w:rsidR="00852176" w:rsidRPr="00CB0A21" w:rsidRDefault="00852176" w:rsidP="00CB0A21">
      <w:pPr>
        <w:pStyle w:val="odstavec"/>
      </w:pPr>
      <w:r w:rsidRPr="003258AC">
        <w:t xml:space="preserve">Úbytok zásob sa účtuje </w:t>
      </w:r>
      <w:r w:rsidR="00CB0A21" w:rsidRPr="003258AC">
        <w:t>v skutočnej obstarávacej cene.</w:t>
      </w:r>
      <w:r w:rsidR="00CB0A21" w:rsidRPr="00CB0A21">
        <w:t xml:space="preserve"> </w:t>
      </w:r>
    </w:p>
    <w:p w14:paraId="170D04FD" w14:textId="77777777" w:rsidR="00852176" w:rsidRDefault="00852176" w:rsidP="00CB0A21">
      <w:pPr>
        <w:pStyle w:val="odstavec"/>
      </w:pPr>
    </w:p>
    <w:p w14:paraId="6714B3DF" w14:textId="77777777" w:rsidR="00852176" w:rsidRPr="0071599A" w:rsidRDefault="00852176" w:rsidP="00852176">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20455512" w14:textId="77777777" w:rsidR="00852176" w:rsidRPr="0071599A" w:rsidRDefault="00852176" w:rsidP="00852176">
      <w:pPr>
        <w:pStyle w:val="Zkladntext"/>
        <w:rPr>
          <w:szCs w:val="18"/>
        </w:rPr>
      </w:pPr>
    </w:p>
    <w:p w14:paraId="1EDD4BF6" w14:textId="77777777" w:rsidR="00852176" w:rsidRDefault="00852176" w:rsidP="00852176">
      <w:pPr>
        <w:pStyle w:val="Zkladntext"/>
        <w:rPr>
          <w:szCs w:val="18"/>
        </w:rPr>
      </w:pPr>
      <w:r w:rsidRPr="0071599A">
        <w:rPr>
          <w:szCs w:val="18"/>
        </w:rPr>
        <w:t>Zníženie hodnoty zásob sa zohľadňuje vytvorením opravnej položky.</w:t>
      </w:r>
    </w:p>
    <w:p w14:paraId="41B0B352" w14:textId="77777777" w:rsidR="00852176" w:rsidRDefault="00852176" w:rsidP="001B4519">
      <w:pPr>
        <w:pStyle w:val="Pismenka"/>
        <w:numPr>
          <w:ilvl w:val="0"/>
          <w:numId w:val="0"/>
        </w:numPr>
        <w:ind w:left="766"/>
        <w:rPr>
          <w:b w:val="0"/>
          <w:color w:val="0070C0"/>
          <w:szCs w:val="18"/>
        </w:rPr>
      </w:pPr>
    </w:p>
    <w:p w14:paraId="791668DB" w14:textId="77777777" w:rsidR="007224BE" w:rsidRPr="00B50225" w:rsidRDefault="007224BE" w:rsidP="009E6550">
      <w:pPr>
        <w:pStyle w:val="Pismenka"/>
        <w:numPr>
          <w:ilvl w:val="0"/>
          <w:numId w:val="7"/>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E" w14:textId="77777777" w:rsidR="004D3B4A" w:rsidRDefault="00F06652" w:rsidP="009E6550">
      <w:pPr>
        <w:pStyle w:val="Pismenka"/>
        <w:numPr>
          <w:ilvl w:val="0"/>
          <w:numId w:val="7"/>
        </w:numPr>
        <w:rPr>
          <w:szCs w:val="18"/>
        </w:rPr>
      </w:pPr>
      <w:r>
        <w:rPr>
          <w:szCs w:val="18"/>
        </w:rPr>
        <w:t>Finančné účty</w:t>
      </w:r>
    </w:p>
    <w:p w14:paraId="791668EF" w14:textId="6E63A70B" w:rsidR="00703E75" w:rsidRPr="0028408E" w:rsidRDefault="00703E75" w:rsidP="00F500B6">
      <w:pPr>
        <w:pStyle w:val="Pismenka"/>
        <w:numPr>
          <w:ilvl w:val="0"/>
          <w:numId w:val="0"/>
        </w:numPr>
        <w:ind w:left="426"/>
        <w:rPr>
          <w:b w:val="0"/>
          <w:szCs w:val="18"/>
        </w:rPr>
      </w:pPr>
      <w:r w:rsidRPr="0028408E">
        <w:rPr>
          <w:b w:val="0"/>
          <w:szCs w:val="18"/>
        </w:rPr>
        <w:t xml:space="preserve">Finančné účty </w:t>
      </w:r>
      <w:r w:rsidR="00CB0A21">
        <w:rPr>
          <w:b w:val="0"/>
          <w:szCs w:val="18"/>
        </w:rPr>
        <w:t>tvorí peňažná hotovosť, ceniny</w:t>
      </w:r>
      <w:r w:rsidR="0018429D">
        <w:rPr>
          <w:b w:val="0"/>
          <w:szCs w:val="18"/>
        </w:rPr>
        <w:t xml:space="preserve"> a</w:t>
      </w:r>
      <w:r w:rsidR="00CB0A21">
        <w:rPr>
          <w:b w:val="0"/>
          <w:szCs w:val="18"/>
        </w:rPr>
        <w:t xml:space="preserve"> zostatky </w:t>
      </w:r>
      <w:r w:rsidRPr="001E2F9F">
        <w:rPr>
          <w:b w:val="0"/>
          <w:szCs w:val="18"/>
        </w:rPr>
        <w:t xml:space="preserve">na bankových účtoch </w:t>
      </w:r>
      <w:r w:rsidRPr="0028408E">
        <w:rPr>
          <w:b w:val="0"/>
          <w:szCs w:val="18"/>
        </w:rPr>
        <w:t xml:space="preserve">a oceňujú sa menovitou hodnotou. Zníženie ich hodnoty sa vyjadruje opravnou položkou. </w:t>
      </w:r>
    </w:p>
    <w:p w14:paraId="791668F0" w14:textId="77777777" w:rsidR="00A46A96" w:rsidRDefault="00A46A96" w:rsidP="00CB0A21">
      <w:pPr>
        <w:pStyle w:val="odstavec"/>
      </w:pPr>
    </w:p>
    <w:p w14:paraId="791668FA" w14:textId="77777777" w:rsidR="004D3B4A" w:rsidRPr="00B50225" w:rsidRDefault="004D3B4A" w:rsidP="009E6550">
      <w:pPr>
        <w:pStyle w:val="Pismenka"/>
        <w:numPr>
          <w:ilvl w:val="0"/>
          <w:numId w:val="7"/>
        </w:numPr>
        <w:rPr>
          <w:szCs w:val="18"/>
        </w:rPr>
      </w:pPr>
      <w:r w:rsidRPr="00B50225">
        <w:rPr>
          <w:szCs w:val="18"/>
        </w:rPr>
        <w:t>Náklady budúcich období a príjmy budúcich období</w:t>
      </w:r>
    </w:p>
    <w:p w14:paraId="791668F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Zkladntext"/>
        <w:rPr>
          <w:szCs w:val="18"/>
        </w:rPr>
      </w:pPr>
    </w:p>
    <w:p w14:paraId="79166911" w14:textId="77777777" w:rsidR="004E3A41" w:rsidRPr="00B50225" w:rsidRDefault="004E3A41" w:rsidP="009E6550">
      <w:pPr>
        <w:pStyle w:val="Pismenka"/>
        <w:numPr>
          <w:ilvl w:val="0"/>
          <w:numId w:val="7"/>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9E6550">
      <w:pPr>
        <w:pStyle w:val="Pismenka"/>
        <w:numPr>
          <w:ilvl w:val="0"/>
          <w:numId w:val="7"/>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lastRenderedPageBreak/>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5" w14:textId="77777777" w:rsidR="00EB27C5" w:rsidRPr="00B50225" w:rsidRDefault="00EB27C5">
      <w:pPr>
        <w:pStyle w:val="Zkladntext"/>
        <w:jc w:val="left"/>
        <w:rPr>
          <w:b/>
          <w:szCs w:val="18"/>
        </w:rPr>
      </w:pPr>
      <w:r w:rsidRPr="00B50225">
        <w:rPr>
          <w:b/>
          <w:szCs w:val="18"/>
        </w:rPr>
        <w:t>Nevyfakturované dodávky majetku</w:t>
      </w:r>
    </w:p>
    <w:p w14:paraId="79166926" w14:textId="77777777"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79166927" w14:textId="77777777" w:rsidR="00960872" w:rsidRPr="00B50225" w:rsidRDefault="00960872" w:rsidP="00EB27C5">
      <w:pPr>
        <w:pStyle w:val="Zkladntext"/>
        <w:rPr>
          <w:szCs w:val="18"/>
        </w:rPr>
      </w:pPr>
    </w:p>
    <w:p w14:paraId="7916695C" w14:textId="77777777" w:rsidR="004D3B4A" w:rsidRPr="00B50225" w:rsidRDefault="004D3B4A" w:rsidP="009E6550">
      <w:pPr>
        <w:pStyle w:val="Pismenka"/>
        <w:numPr>
          <w:ilvl w:val="0"/>
          <w:numId w:val="7"/>
        </w:numPr>
        <w:rPr>
          <w:szCs w:val="18"/>
        </w:rPr>
      </w:pPr>
      <w:r w:rsidRPr="00B50225">
        <w:rPr>
          <w:szCs w:val="18"/>
        </w:rPr>
        <w:t>Výdavky budúcich období a výnosy budúcich období</w:t>
      </w:r>
    </w:p>
    <w:p w14:paraId="7916695D" w14:textId="77777777" w:rsidR="004D3B4A"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35B1992" w14:textId="77777777" w:rsidR="00CB0A21" w:rsidRDefault="00CB0A21" w:rsidP="004D3B4A">
      <w:pPr>
        <w:pStyle w:val="Zkladntext"/>
        <w:rPr>
          <w:szCs w:val="18"/>
        </w:rPr>
      </w:pPr>
    </w:p>
    <w:p w14:paraId="7916696C" w14:textId="77777777" w:rsidR="004D3B4A" w:rsidRPr="00837078" w:rsidRDefault="004D3B4A" w:rsidP="009E6550">
      <w:pPr>
        <w:pStyle w:val="Pismenka"/>
        <w:numPr>
          <w:ilvl w:val="0"/>
          <w:numId w:val="7"/>
        </w:numPr>
        <w:rPr>
          <w:szCs w:val="18"/>
        </w:rPr>
      </w:pPr>
      <w:r w:rsidRPr="00837078">
        <w:rPr>
          <w:szCs w:val="18"/>
        </w:rPr>
        <w:t>Prenájom (lízing)</w:t>
      </w:r>
      <w:r w:rsidR="00AF48F5" w:rsidRPr="00837078">
        <w:rPr>
          <w:szCs w:val="18"/>
        </w:rPr>
        <w:t xml:space="preserve"> (</w:t>
      </w:r>
      <w:r w:rsidR="00412482" w:rsidRPr="00837078">
        <w:rPr>
          <w:szCs w:val="18"/>
        </w:rPr>
        <w:t xml:space="preserve">Spoločnosť ako </w:t>
      </w:r>
      <w:r w:rsidR="00AF48F5" w:rsidRPr="00837078">
        <w:rPr>
          <w:szCs w:val="18"/>
        </w:rPr>
        <w:t>nájomca)</w:t>
      </w:r>
    </w:p>
    <w:p w14:paraId="79166977"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79166986" w14:textId="77777777" w:rsidR="00BF7C7C" w:rsidRPr="00B50225" w:rsidRDefault="00BF7C7C" w:rsidP="004D3B4A">
      <w:pPr>
        <w:pStyle w:val="Zkladntext"/>
        <w:rPr>
          <w:szCs w:val="18"/>
        </w:rPr>
      </w:pPr>
    </w:p>
    <w:p w14:paraId="791669A1" w14:textId="77777777" w:rsidR="004D3B4A" w:rsidRPr="00891481" w:rsidRDefault="004D3B4A" w:rsidP="009E6550">
      <w:pPr>
        <w:pStyle w:val="Pismenka"/>
        <w:numPr>
          <w:ilvl w:val="0"/>
          <w:numId w:val="7"/>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7726F359"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B1" w14:textId="422964FC" w:rsidR="001E27A6" w:rsidRPr="00B50225" w:rsidRDefault="001E27A6" w:rsidP="004A5BC6">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4A5BC6">
        <w:rPr>
          <w:szCs w:val="18"/>
        </w:rPr>
        <w:t>.</w:t>
      </w:r>
      <w:r w:rsidR="005D27E2">
        <w:rPr>
          <w:szCs w:val="18"/>
        </w:rPr>
        <w:t xml:space="preserve"> </w:t>
      </w:r>
    </w:p>
    <w:p w14:paraId="791669B2" w14:textId="77777777" w:rsidR="004D3B4A" w:rsidRDefault="004D3B4A" w:rsidP="00221081">
      <w:pPr>
        <w:pStyle w:val="Zkladntext"/>
        <w:rPr>
          <w:szCs w:val="18"/>
        </w:rPr>
      </w:pPr>
    </w:p>
    <w:p w14:paraId="791669BC" w14:textId="77777777" w:rsidR="00F830A8" w:rsidRPr="00092E6F" w:rsidRDefault="00F830A8" w:rsidP="00CB0A21">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CB0A21">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Default="008D38F3" w:rsidP="00CB0A21">
      <w:pPr>
        <w:pStyle w:val="Pismenka"/>
        <w:numPr>
          <w:ilvl w:val="0"/>
          <w:numId w:val="0"/>
        </w:numPr>
        <w:ind w:left="360" w:firstLine="66"/>
        <w:rPr>
          <w:b w:val="0"/>
        </w:rPr>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Default="004D3B4A" w:rsidP="00CB0A21">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9E6550">
      <w:pPr>
        <w:pStyle w:val="Pismenka"/>
        <w:numPr>
          <w:ilvl w:val="0"/>
          <w:numId w:val="7"/>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35B72AF4" w:rsidR="008A1BA8" w:rsidRPr="00887C66" w:rsidRDefault="00CB0A21" w:rsidP="00A31BBB">
      <w:pPr>
        <w:pStyle w:val="Pismenka"/>
        <w:numPr>
          <w:ilvl w:val="0"/>
          <w:numId w:val="0"/>
        </w:numPr>
        <w:ind w:left="360"/>
        <w:rPr>
          <w:b w:val="0"/>
        </w:rPr>
      </w:pPr>
      <w:r w:rsidRPr="00BE579C">
        <w:rPr>
          <w:b w:val="0"/>
        </w:rPr>
        <w:t xml:space="preserve">Tržby z predaja </w:t>
      </w:r>
      <w:r w:rsidR="008A1BA8" w:rsidRPr="00BE579C">
        <w:rPr>
          <w:b w:val="0"/>
        </w:rPr>
        <w:t>tovaru sa vyka</w:t>
      </w:r>
      <w:r w:rsidR="008D38F3" w:rsidRPr="00BE579C">
        <w:rPr>
          <w:b w:val="0"/>
        </w:rPr>
        <w:t>zujú v </w:t>
      </w:r>
      <w:r w:rsidRPr="00BE579C">
        <w:rPr>
          <w:b w:val="0"/>
        </w:rPr>
        <w:t xml:space="preserve">deň splnenia dodávky podľa </w:t>
      </w:r>
      <w:r w:rsidR="008D38F3" w:rsidRPr="00BE579C">
        <w:rPr>
          <w:b w:val="0"/>
        </w:rPr>
        <w:t>podmienok dohodnutých v zmluve.</w:t>
      </w:r>
      <w:r w:rsidR="008D38F3" w:rsidRPr="00887C66">
        <w:rPr>
          <w:b w:val="0"/>
        </w:rPr>
        <w:t xml:space="preser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4913EEEA" w14:textId="77777777" w:rsidR="004A5BC6" w:rsidRDefault="004A5BC6" w:rsidP="00A31BBB">
      <w:pPr>
        <w:pStyle w:val="Pismenka"/>
        <w:numPr>
          <w:ilvl w:val="0"/>
          <w:numId w:val="0"/>
        </w:numPr>
        <w:ind w:left="360"/>
        <w:rPr>
          <w:b w:val="0"/>
        </w:rPr>
      </w:pPr>
    </w:p>
    <w:p w14:paraId="791669CE" w14:textId="77777777" w:rsidR="0040522D" w:rsidRDefault="0040522D" w:rsidP="009E6550">
      <w:pPr>
        <w:pStyle w:val="Pismenka"/>
        <w:numPr>
          <w:ilvl w:val="0"/>
          <w:numId w:val="7"/>
        </w:numPr>
        <w:rPr>
          <w:szCs w:val="18"/>
        </w:rPr>
      </w:pPr>
      <w:bookmarkStart w:id="6" w:name="_Toc530739900"/>
      <w:r w:rsidRPr="00A31BBB">
        <w:rPr>
          <w:szCs w:val="18"/>
        </w:rPr>
        <w:t>Porovnateľné údaje</w:t>
      </w:r>
    </w:p>
    <w:p w14:paraId="791669CF"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9E6550">
      <w:pPr>
        <w:pStyle w:val="Pismenka"/>
        <w:numPr>
          <w:ilvl w:val="0"/>
          <w:numId w:val="7"/>
        </w:numPr>
        <w:rPr>
          <w:szCs w:val="18"/>
        </w:rPr>
      </w:pPr>
      <w:r w:rsidRPr="00032D7F">
        <w:rPr>
          <w:szCs w:val="18"/>
        </w:rPr>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91669D8" w14:textId="6A8E0BA9" w:rsidR="00896A20" w:rsidRPr="0000772F" w:rsidRDefault="00896A20" w:rsidP="0000772F">
      <w:pPr>
        <w:pStyle w:val="Zkladntext"/>
        <w:rPr>
          <w:szCs w:val="18"/>
        </w:rPr>
      </w:pPr>
      <w:r w:rsidRPr="00BE579C">
        <w:rPr>
          <w:szCs w:val="18"/>
        </w:rPr>
        <w:t>V roku 2015 Spoločnosť neúčtovala o oprave výz</w:t>
      </w:r>
      <w:r w:rsidR="0000772F" w:rsidRPr="00BE579C">
        <w:rPr>
          <w:szCs w:val="18"/>
        </w:rPr>
        <w:t>namných chýb minulých období.</w:t>
      </w:r>
      <w:r w:rsidR="0000772F" w:rsidRPr="0000772F">
        <w:rPr>
          <w:szCs w:val="18"/>
        </w:rPr>
        <w:t xml:space="preserve"> </w:t>
      </w:r>
    </w:p>
    <w:p w14:paraId="791669E8"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6"/>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24" w14:textId="77777777" w:rsidR="008165C9" w:rsidRDefault="008165C9" w:rsidP="008165C9">
      <w:pPr>
        <w:pStyle w:val="Zkladntext"/>
        <w:rPr>
          <w:szCs w:val="18"/>
        </w:rPr>
      </w:pPr>
    </w:p>
    <w:p w14:paraId="79166AD1" w14:textId="77777777" w:rsidR="00B62963" w:rsidRPr="00E602D1" w:rsidRDefault="000F4640" w:rsidP="009E6550">
      <w:pPr>
        <w:pStyle w:val="Nadpis2"/>
        <w:numPr>
          <w:ilvl w:val="0"/>
          <w:numId w:val="9"/>
        </w:numPr>
        <w:ind w:left="851" w:hanging="425"/>
        <w:rPr>
          <w:szCs w:val="18"/>
        </w:rPr>
      </w:pPr>
      <w:bookmarkStart w:id="7" w:name="_MON_1500889926"/>
      <w:bookmarkStart w:id="8" w:name="_Toc530739909"/>
      <w:bookmarkEnd w:id="7"/>
      <w:r w:rsidRPr="00E602D1">
        <w:rPr>
          <w:szCs w:val="18"/>
        </w:rPr>
        <w:t>Z</w:t>
      </w:r>
      <w:r w:rsidR="00491AF0" w:rsidRPr="00E602D1">
        <w:rPr>
          <w:szCs w:val="18"/>
        </w:rPr>
        <w:t>áväzky</w:t>
      </w:r>
      <w:bookmarkEnd w:id="8"/>
    </w:p>
    <w:p w14:paraId="79166AD6" w14:textId="77777777" w:rsidR="004C0F07" w:rsidRDefault="004C0F07" w:rsidP="00491AF0">
      <w:pPr>
        <w:pStyle w:val="Zkladntext"/>
        <w:rPr>
          <w:szCs w:val="18"/>
        </w:rPr>
      </w:pPr>
    </w:p>
    <w:p w14:paraId="79166AD7" w14:textId="1B543026" w:rsidR="00491AF0" w:rsidRDefault="00491AF0" w:rsidP="00491AF0">
      <w:pPr>
        <w:pStyle w:val="Zkladntext"/>
        <w:rPr>
          <w:szCs w:val="18"/>
        </w:rPr>
      </w:pPr>
      <w:r w:rsidRPr="00BE579C">
        <w:rPr>
          <w:szCs w:val="18"/>
        </w:rPr>
        <w:t>Štruktúra záväzkov podľa zostatkovej doby splatnosti je uvedená v nasledujúcom prehľade:</w:t>
      </w:r>
    </w:p>
    <w:p w14:paraId="79166AD8" w14:textId="77777777" w:rsidR="003F0494" w:rsidRDefault="003F0494" w:rsidP="00491AF0">
      <w:pPr>
        <w:pStyle w:val="Zkladntext"/>
        <w:rPr>
          <w:szCs w:val="18"/>
        </w:rPr>
      </w:pPr>
    </w:p>
    <w:bookmarkStart w:id="9" w:name="_MON_1508918652"/>
    <w:bookmarkEnd w:id="9"/>
    <w:p w14:paraId="79166ADA" w14:textId="6594697B" w:rsidR="00CE5955" w:rsidRPr="00891481" w:rsidRDefault="001529D7" w:rsidP="00491AF0">
      <w:pPr>
        <w:pStyle w:val="Zkladntext"/>
        <w:rPr>
          <w:szCs w:val="18"/>
        </w:rPr>
      </w:pPr>
      <w:r>
        <w:rPr>
          <w:szCs w:val="18"/>
        </w:rPr>
        <w:object w:dxaOrig="8756" w:dyaOrig="2078" w14:anchorId="79166D23">
          <v:shape id="_x0000_i1027" type="#_x0000_t75" style="width:435.75pt;height:103.5pt" o:ole="">
            <v:imagedata r:id="rId15" o:title=""/>
          </v:shape>
          <o:OLEObject Type="Embed" ProgID="Excel.Sheet.12" ShapeID="_x0000_i1027" DrawAspect="Content" ObjectID="_1528702283" r:id="rId16"/>
        </w:object>
      </w:r>
    </w:p>
    <w:p w14:paraId="79166AE1" w14:textId="74D21E5F" w:rsidR="00491AF0" w:rsidRDefault="00314C5C" w:rsidP="00491AF0">
      <w:pPr>
        <w:pStyle w:val="Zkladntext"/>
        <w:rPr>
          <w:szCs w:val="18"/>
        </w:rPr>
      </w:pPr>
      <w:r>
        <w:rPr>
          <w:szCs w:val="18"/>
        </w:rPr>
        <w:t xml:space="preserve">Záväzky nie </w:t>
      </w:r>
      <w:r w:rsidR="00491AF0" w:rsidRPr="00B50225">
        <w:rPr>
          <w:szCs w:val="18"/>
        </w:rPr>
        <w:t>s</w:t>
      </w:r>
      <w:r>
        <w:rPr>
          <w:szCs w:val="18"/>
        </w:rPr>
        <w:t>ú kryté záložným právom.</w:t>
      </w:r>
    </w:p>
    <w:p w14:paraId="79166AE2" w14:textId="77777777" w:rsidR="008856CD" w:rsidRDefault="008856CD" w:rsidP="00491AF0">
      <w:pPr>
        <w:pStyle w:val="Zkladntext"/>
        <w:rPr>
          <w:szCs w:val="18"/>
        </w:rPr>
      </w:pPr>
    </w:p>
    <w:p w14:paraId="79166BD2" w14:textId="77777777" w:rsidR="0000290B" w:rsidRDefault="00F4619A" w:rsidP="00B50225">
      <w:pPr>
        <w:pStyle w:val="Nadpis1"/>
        <w:tabs>
          <w:tab w:val="num" w:pos="360"/>
        </w:tabs>
        <w:spacing w:before="240" w:after="60"/>
        <w:ind w:left="360"/>
        <w:rPr>
          <w:szCs w:val="18"/>
        </w:rPr>
      </w:pPr>
      <w:bookmarkStart w:id="10" w:name="_MON_1405949598"/>
      <w:bookmarkStart w:id="11" w:name="_MON_1500378563"/>
      <w:bookmarkEnd w:id="10"/>
      <w:bookmarkEnd w:id="11"/>
      <w:r w:rsidRPr="00B50225">
        <w:rPr>
          <w:szCs w:val="18"/>
        </w:rPr>
        <w:t>Informácie o iných aktívach a iných pasívach</w:t>
      </w:r>
    </w:p>
    <w:p w14:paraId="3A468119" w14:textId="77777777" w:rsidR="00204CBB" w:rsidRDefault="00204CBB" w:rsidP="00204CBB"/>
    <w:p w14:paraId="58F60EF8" w14:textId="77777777" w:rsidR="00204CBB" w:rsidRPr="00BE579C" w:rsidRDefault="00204CBB" w:rsidP="009E6550">
      <w:pPr>
        <w:pStyle w:val="Nadpis2"/>
        <w:numPr>
          <w:ilvl w:val="0"/>
          <w:numId w:val="6"/>
        </w:numPr>
        <w:rPr>
          <w:szCs w:val="18"/>
        </w:rPr>
      </w:pPr>
      <w:r w:rsidRPr="00BE579C">
        <w:rPr>
          <w:szCs w:val="18"/>
        </w:rPr>
        <w:t>Podmienené záväzky</w:t>
      </w:r>
    </w:p>
    <w:p w14:paraId="79166BD3" w14:textId="77777777" w:rsidR="00AA0E17" w:rsidRDefault="00AA0E17" w:rsidP="00A31BBB"/>
    <w:p w14:paraId="79166BF1" w14:textId="77777777" w:rsidR="00775D22"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72A9276B" w14:textId="77777777" w:rsidR="00204CBB" w:rsidRDefault="00204CBB" w:rsidP="00E23359">
      <w:pPr>
        <w:pStyle w:val="Zkladntext"/>
        <w:rPr>
          <w:szCs w:val="18"/>
        </w:rPr>
      </w:pPr>
    </w:p>
    <w:p w14:paraId="4D242D34" w14:textId="77777777" w:rsidR="00BE579C" w:rsidRDefault="00BE579C" w:rsidP="00E23359">
      <w:pPr>
        <w:pStyle w:val="Zkladntext"/>
        <w:rPr>
          <w:szCs w:val="18"/>
        </w:rPr>
      </w:pPr>
    </w:p>
    <w:p w14:paraId="79166C20"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Zkladntext"/>
        <w:rPr>
          <w:szCs w:val="18"/>
        </w:rPr>
      </w:pPr>
    </w:p>
    <w:p w14:paraId="79166C22" w14:textId="17CA4D77" w:rsidR="00D15319" w:rsidRDefault="00D15319" w:rsidP="00D15319">
      <w:pPr>
        <w:pStyle w:val="Zkladntext"/>
        <w:rPr>
          <w:szCs w:val="18"/>
        </w:rPr>
      </w:pPr>
      <w:r w:rsidRPr="00B50225">
        <w:rPr>
          <w:szCs w:val="18"/>
        </w:rPr>
        <w:t>Po 31. decembri 201</w:t>
      </w:r>
      <w:r>
        <w:rPr>
          <w:szCs w:val="18"/>
        </w:rPr>
        <w:t>5</w:t>
      </w:r>
      <w:r w:rsidRPr="00B50225">
        <w:rPr>
          <w:szCs w:val="18"/>
        </w:rPr>
        <w:t xml:space="preserve"> </w:t>
      </w:r>
      <w:r w:rsidR="00314C5C">
        <w:rPr>
          <w:szCs w:val="18"/>
        </w:rPr>
        <w:t xml:space="preserve">nenastali žiadne </w:t>
      </w:r>
      <w:r w:rsidRPr="00B50225">
        <w:rPr>
          <w:szCs w:val="18"/>
        </w:rPr>
        <w:t>udalosti majúce významný vplyv na verné zobrazenie skutočností,</w:t>
      </w:r>
      <w:r w:rsidR="00314C5C">
        <w:rPr>
          <w:szCs w:val="18"/>
        </w:rPr>
        <w:t xml:space="preserve"> ktoré sú predmetom účtovníctva.</w:t>
      </w:r>
    </w:p>
    <w:p w14:paraId="79166C32" w14:textId="2DAF246E" w:rsidR="00716632" w:rsidRDefault="00716632">
      <w:pPr>
        <w:spacing w:after="200" w:line="276" w:lineRule="auto"/>
        <w:rPr>
          <w:b/>
          <w:caps/>
          <w:sz w:val="18"/>
          <w:szCs w:val="18"/>
        </w:rPr>
      </w:pPr>
    </w:p>
    <w:sectPr w:rsidR="00716632"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5670EB" w14:textId="77777777" w:rsidR="002851DF" w:rsidRDefault="002851DF" w:rsidP="00E95128">
      <w:r>
        <w:separator/>
      </w:r>
    </w:p>
  </w:endnote>
  <w:endnote w:type="continuationSeparator" w:id="0">
    <w:p w14:paraId="7D67E64A" w14:textId="77777777" w:rsidR="002851DF" w:rsidRDefault="002851D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0D7D64" w:rsidRDefault="000D7D6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0D7D64" w:rsidRDefault="000D7D64" w:rsidP="00F70C00">
    <w:pPr>
      <w:pStyle w:val="Pta"/>
      <w:tabs>
        <w:tab w:val="clear" w:pos="9072"/>
        <w:tab w:val="right" w:pos="9214"/>
      </w:tabs>
      <w:rPr>
        <w:sz w:val="16"/>
        <w:szCs w:val="16"/>
      </w:rPr>
    </w:pPr>
  </w:p>
  <w:p w14:paraId="79166DD4" w14:textId="77777777" w:rsidR="000D7D64" w:rsidRPr="00F70C00" w:rsidRDefault="000D7D6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3F92E2" w14:textId="77777777" w:rsidR="002851DF" w:rsidRDefault="002851DF" w:rsidP="00E95128">
      <w:r>
        <w:separator/>
      </w:r>
    </w:p>
  </w:footnote>
  <w:footnote w:type="continuationSeparator" w:id="0">
    <w:p w14:paraId="28749E54" w14:textId="77777777" w:rsidR="002851DF" w:rsidRDefault="002851D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A0" w14:textId="0A17D0EC" w:rsidR="000D7D64" w:rsidRPr="00E95128" w:rsidRDefault="000D7D64" w:rsidP="00650498">
    <w:pPr>
      <w:pStyle w:val="Hlavika"/>
      <w:tabs>
        <w:tab w:val="center" w:pos="4820"/>
        <w:tab w:val="right" w:pos="9213"/>
      </w:tabs>
      <w:jc w:val="right"/>
      <w:rPr>
        <w:sz w:val="18"/>
      </w:rPr>
    </w:pPr>
    <w:r w:rsidRPr="008648B4">
      <w:rPr>
        <w:sz w:val="18"/>
        <w:szCs w:val="18"/>
      </w:rPr>
      <w:t xml:space="preserve"> </w:t>
    </w:r>
    <w:r>
      <w:rPr>
        <w:sz w:val="18"/>
        <w:szCs w:val="18"/>
      </w:rPr>
      <w:t>Ú</w:t>
    </w:r>
    <w:r w:rsidRPr="008D6361">
      <w:rPr>
        <w:sz w:val="18"/>
        <w:szCs w:val="18"/>
      </w:rPr>
      <w:t>čtovná závierka</w:t>
    </w:r>
    <w:r>
      <w:rPr>
        <w:sz w:val="18"/>
        <w:szCs w:val="18"/>
      </w:rPr>
      <w:t xml:space="preserve"> </w:t>
    </w:r>
  </w:p>
  <w:p w14:paraId="79166DA1" w14:textId="79BA2108" w:rsidR="000D7D64" w:rsidRDefault="001C2358" w:rsidP="00650498">
    <w:pPr>
      <w:pStyle w:val="Hlavika"/>
      <w:tabs>
        <w:tab w:val="clear" w:pos="4536"/>
        <w:tab w:val="clear" w:pos="9072"/>
        <w:tab w:val="center" w:pos="3969"/>
        <w:tab w:val="right" w:pos="9213"/>
      </w:tabs>
      <w:spacing w:after="120"/>
      <w:jc w:val="right"/>
      <w:rPr>
        <w:sz w:val="18"/>
        <w:szCs w:val="18"/>
      </w:rPr>
    </w:pPr>
    <w:r>
      <w:rPr>
        <w:b/>
        <w:bCs/>
        <w:sz w:val="18"/>
        <w:szCs w:val="18"/>
      </w:rPr>
      <w:tab/>
      <w:t xml:space="preserve">Ascalon Media </w:t>
    </w:r>
    <w:proofErr w:type="spellStart"/>
    <w:r>
      <w:rPr>
        <w:b/>
        <w:bCs/>
        <w:sz w:val="18"/>
        <w:szCs w:val="18"/>
      </w:rPr>
      <w:t>House</w:t>
    </w:r>
    <w:proofErr w:type="spellEnd"/>
    <w:r>
      <w:rPr>
        <w:b/>
        <w:bCs/>
        <w:sz w:val="18"/>
        <w:szCs w:val="18"/>
      </w:rPr>
      <w:t>, s. r. o.</w:t>
    </w:r>
    <w:r w:rsidR="000D7D64">
      <w:rPr>
        <w:b/>
        <w:bCs/>
        <w:sz w:val="18"/>
        <w:szCs w:val="18"/>
      </w:rPr>
      <w:tab/>
    </w:r>
    <w:r w:rsidR="000D7D64" w:rsidRPr="00E95128">
      <w:rPr>
        <w:b/>
        <w:bCs/>
        <w:sz w:val="18"/>
        <w:szCs w:val="18"/>
      </w:rPr>
      <w:t xml:space="preserve"> </w:t>
    </w:r>
    <w:r w:rsidR="000D7D64" w:rsidRPr="008D6361">
      <w:rPr>
        <w:sz w:val="18"/>
        <w:szCs w:val="18"/>
      </w:rPr>
      <w:t>k</w:t>
    </w:r>
    <w:r w:rsidR="000D7D64">
      <w:rPr>
        <w:b/>
        <w:bCs/>
        <w:sz w:val="18"/>
        <w:szCs w:val="18"/>
      </w:rPr>
      <w:t xml:space="preserve"> </w:t>
    </w:r>
    <w:r w:rsidR="000D7D64" w:rsidRPr="0075768F">
      <w:rPr>
        <w:sz w:val="18"/>
        <w:szCs w:val="18"/>
      </w:rPr>
      <w:t>3</w:t>
    </w:r>
    <w:r w:rsidR="000D7D64" w:rsidRPr="008D6361">
      <w:rPr>
        <w:sz w:val="18"/>
        <w:szCs w:val="18"/>
      </w:rPr>
      <w:t xml:space="preserve">1. decembru </w:t>
    </w:r>
    <w:r w:rsidR="000D7D64">
      <w:rPr>
        <w:sz w:val="18"/>
        <w:szCs w:val="18"/>
      </w:rPr>
      <w:t>2015</w:t>
    </w:r>
  </w:p>
  <w:p w14:paraId="79166DA2" w14:textId="2FDD151D" w:rsidR="000D7D64" w:rsidRDefault="000D7D64" w:rsidP="00650498">
    <w:pPr>
      <w:pStyle w:val="Hlavika"/>
      <w:tabs>
        <w:tab w:val="clear" w:pos="4536"/>
        <w:tab w:val="clear" w:pos="9072"/>
        <w:tab w:val="center" w:pos="3969"/>
        <w:tab w:val="left" w:pos="7920"/>
        <w:tab w:val="right" w:pos="9213"/>
      </w:tabs>
      <w:rPr>
        <w:sz w:val="18"/>
        <w:szCs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0D7D64" w:rsidRPr="00C14925" w14:paraId="79166DAF" w14:textId="77777777" w:rsidTr="000D7D64">
      <w:trPr>
        <w:trHeight w:hRule="exact" w:val="278"/>
        <w:jc w:val="center"/>
      </w:trPr>
      <w:tc>
        <w:tcPr>
          <w:tcW w:w="2062" w:type="dxa"/>
          <w:tcBorders>
            <w:top w:val="nil"/>
            <w:left w:val="nil"/>
            <w:bottom w:val="nil"/>
            <w:right w:val="nil"/>
          </w:tcBorders>
          <w:vAlign w:val="center"/>
        </w:tcPr>
        <w:p w14:paraId="79166DA3" w14:textId="77777777" w:rsidR="000D7D64" w:rsidRPr="00C14925" w:rsidRDefault="000D7D64"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0D7D64" w:rsidRPr="00C14925" w:rsidRDefault="000D7D64"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0D7D64" w:rsidRPr="00833D0C" w:rsidRDefault="000D7D64"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0D7D64" w:rsidRPr="00833D0C" w:rsidRDefault="000D7D64"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79166DA7" w14:textId="7A5DCEC1"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79166DA8" w14:textId="7BD1B054"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14:paraId="79166DA9" w14:textId="36668E36"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tcPr>
        <w:p w14:paraId="79166DAA" w14:textId="176A85A9"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14:paraId="79166DAB" w14:textId="6C966847"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79166DAC" w14:textId="612B5B5C"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79166DAD" w14:textId="575CC418"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tcPr>
        <w:p w14:paraId="79166DAE" w14:textId="1CDBA73C"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79166DB0" w14:textId="77777777" w:rsidR="000D7D64" w:rsidRPr="00833D0C" w:rsidRDefault="000D7D64"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D7D64" w:rsidRPr="00C14925" w14:paraId="79166DBD" w14:textId="77777777" w:rsidTr="000D7D64">
      <w:trPr>
        <w:trHeight w:val="127"/>
      </w:trPr>
      <w:tc>
        <w:tcPr>
          <w:tcW w:w="2012" w:type="dxa"/>
          <w:tcBorders>
            <w:top w:val="nil"/>
            <w:left w:val="nil"/>
            <w:bottom w:val="nil"/>
            <w:right w:val="nil"/>
          </w:tcBorders>
          <w:vAlign w:val="center"/>
          <w:hideMark/>
        </w:tcPr>
        <w:p w14:paraId="79166DB1" w14:textId="77777777" w:rsidR="000D7D64" w:rsidRPr="00C14925" w:rsidRDefault="000D7D64"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0D7D64" w:rsidRPr="00C14925" w:rsidRDefault="000D7D64"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79166DB3" w14:textId="2BBB7F2C" w:rsidR="000D7D64" w:rsidRPr="00833D0C" w:rsidRDefault="002E604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9166DB4" w14:textId="530A9592" w:rsidR="000D7D64" w:rsidRPr="00833D0C" w:rsidRDefault="002E6041"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9166DB5" w14:textId="5818F308" w:rsidR="000D7D64" w:rsidRPr="00833D0C" w:rsidRDefault="002E6041"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79166DB6" w14:textId="7CB80047"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9166DB7" w14:textId="39EF9490"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14:paraId="79166DB8" w14:textId="37231A07"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tcPr>
        <w:p w14:paraId="79166DB9" w14:textId="58AA3D7B"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79166DBA" w14:textId="160587B4"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79166DBB" w14:textId="6D33CD12"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14:paraId="79166DBC" w14:textId="774F0CB8" w:rsidR="000D7D64" w:rsidRPr="00833D0C" w:rsidRDefault="001C2358"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79166DBE" w14:textId="77777777" w:rsidR="000D7D64" w:rsidRDefault="000D7D64" w:rsidP="00B50225">
    <w:pPr>
      <w:pStyle w:val="Hlavika"/>
      <w:tabs>
        <w:tab w:val="clear" w:pos="4536"/>
        <w:tab w:val="clear" w:pos="9072"/>
        <w:tab w:val="center" w:pos="3969"/>
        <w:tab w:val="right" w:pos="9214"/>
      </w:tabs>
    </w:pPr>
  </w:p>
  <w:p w14:paraId="79166DBF" w14:textId="77777777" w:rsidR="000D7D64" w:rsidRPr="00E95128" w:rsidRDefault="000D7D64"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0D7D64" w:rsidRDefault="000D7D64" w:rsidP="008A2D79">
    <w:pPr>
      <w:pStyle w:val="Hlavika"/>
      <w:tabs>
        <w:tab w:val="center" w:pos="4820"/>
        <w:tab w:val="right" w:pos="9214"/>
      </w:tabs>
      <w:jc w:val="right"/>
      <w:rPr>
        <w:sz w:val="18"/>
      </w:rPr>
    </w:pPr>
  </w:p>
  <w:p w14:paraId="79166DC1" w14:textId="77777777" w:rsidR="000D7D64" w:rsidRPr="00E95128" w:rsidRDefault="000D7D6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0D7D64" w:rsidRDefault="000D7D6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0D7D64" w:rsidRPr="00E95128" w:rsidRDefault="000D7D6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0D7D64" w14:paraId="79166DD0" w14:textId="77777777" w:rsidTr="00D34B3E">
      <w:trPr>
        <w:trHeight w:val="299"/>
      </w:trPr>
      <w:tc>
        <w:tcPr>
          <w:tcW w:w="2251" w:type="dxa"/>
          <w:vAlign w:val="center"/>
        </w:tcPr>
        <w:p w14:paraId="79166DC4" w14:textId="77777777" w:rsidR="000D7D64" w:rsidRDefault="000D7D6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0D7D64" w:rsidRDefault="000D7D64"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0D7D64" w:rsidRDefault="000D7D64" w:rsidP="00D34B3E">
          <w:pPr>
            <w:pStyle w:val="Hlavika"/>
            <w:tabs>
              <w:tab w:val="clear" w:pos="4536"/>
              <w:tab w:val="center" w:pos="4253"/>
              <w:tab w:val="right" w:pos="9214"/>
            </w:tabs>
            <w:jc w:val="center"/>
            <w:rPr>
              <w:sz w:val="22"/>
            </w:rPr>
          </w:pPr>
        </w:p>
      </w:tc>
      <w:tc>
        <w:tcPr>
          <w:tcW w:w="283" w:type="dxa"/>
          <w:vAlign w:val="center"/>
        </w:tcPr>
        <w:p w14:paraId="79166DC7" w14:textId="77777777" w:rsidR="000D7D64" w:rsidRDefault="000D7D64" w:rsidP="00D34B3E">
          <w:pPr>
            <w:pStyle w:val="Hlavika"/>
            <w:tabs>
              <w:tab w:val="clear" w:pos="4536"/>
              <w:tab w:val="center" w:pos="4253"/>
              <w:tab w:val="right" w:pos="9214"/>
            </w:tabs>
            <w:jc w:val="center"/>
            <w:rPr>
              <w:sz w:val="22"/>
            </w:rPr>
          </w:pPr>
        </w:p>
      </w:tc>
      <w:tc>
        <w:tcPr>
          <w:tcW w:w="284" w:type="dxa"/>
          <w:vAlign w:val="center"/>
        </w:tcPr>
        <w:p w14:paraId="79166DC8" w14:textId="77777777" w:rsidR="000D7D64" w:rsidRDefault="000D7D64" w:rsidP="00D34B3E">
          <w:pPr>
            <w:pStyle w:val="Hlavika"/>
            <w:tabs>
              <w:tab w:val="clear" w:pos="4536"/>
              <w:tab w:val="center" w:pos="4253"/>
              <w:tab w:val="right" w:pos="9214"/>
            </w:tabs>
            <w:jc w:val="center"/>
            <w:rPr>
              <w:sz w:val="22"/>
            </w:rPr>
          </w:pPr>
        </w:p>
      </w:tc>
      <w:tc>
        <w:tcPr>
          <w:tcW w:w="283" w:type="dxa"/>
          <w:vAlign w:val="center"/>
        </w:tcPr>
        <w:p w14:paraId="79166DC9" w14:textId="77777777" w:rsidR="000D7D64" w:rsidRDefault="000D7D64" w:rsidP="00D34B3E">
          <w:pPr>
            <w:pStyle w:val="Hlavika"/>
            <w:tabs>
              <w:tab w:val="clear" w:pos="4536"/>
              <w:tab w:val="center" w:pos="4253"/>
              <w:tab w:val="right" w:pos="9214"/>
            </w:tabs>
            <w:jc w:val="center"/>
            <w:rPr>
              <w:sz w:val="22"/>
            </w:rPr>
          </w:pPr>
        </w:p>
      </w:tc>
      <w:tc>
        <w:tcPr>
          <w:tcW w:w="284" w:type="dxa"/>
          <w:vAlign w:val="center"/>
        </w:tcPr>
        <w:p w14:paraId="79166DCA" w14:textId="77777777" w:rsidR="000D7D64" w:rsidRDefault="000D7D64" w:rsidP="00D34B3E">
          <w:pPr>
            <w:pStyle w:val="Hlavika"/>
            <w:tabs>
              <w:tab w:val="clear" w:pos="4536"/>
              <w:tab w:val="center" w:pos="4253"/>
              <w:tab w:val="right" w:pos="9214"/>
            </w:tabs>
            <w:jc w:val="center"/>
            <w:rPr>
              <w:sz w:val="22"/>
            </w:rPr>
          </w:pPr>
        </w:p>
      </w:tc>
      <w:tc>
        <w:tcPr>
          <w:tcW w:w="283" w:type="dxa"/>
          <w:vAlign w:val="center"/>
        </w:tcPr>
        <w:p w14:paraId="79166DCB" w14:textId="77777777" w:rsidR="000D7D64" w:rsidRDefault="000D7D64" w:rsidP="00D34B3E">
          <w:pPr>
            <w:pStyle w:val="Hlavika"/>
            <w:tabs>
              <w:tab w:val="clear" w:pos="4536"/>
              <w:tab w:val="center" w:pos="4253"/>
              <w:tab w:val="right" w:pos="9214"/>
            </w:tabs>
            <w:jc w:val="center"/>
            <w:rPr>
              <w:sz w:val="22"/>
            </w:rPr>
          </w:pPr>
        </w:p>
      </w:tc>
      <w:tc>
        <w:tcPr>
          <w:tcW w:w="284" w:type="dxa"/>
          <w:vAlign w:val="center"/>
        </w:tcPr>
        <w:p w14:paraId="79166DCC" w14:textId="77777777" w:rsidR="000D7D64" w:rsidRDefault="000D7D64" w:rsidP="00D34B3E">
          <w:pPr>
            <w:pStyle w:val="Hlavika"/>
            <w:tabs>
              <w:tab w:val="clear" w:pos="4536"/>
              <w:tab w:val="center" w:pos="4253"/>
              <w:tab w:val="right" w:pos="9214"/>
            </w:tabs>
            <w:jc w:val="center"/>
            <w:rPr>
              <w:sz w:val="22"/>
            </w:rPr>
          </w:pPr>
        </w:p>
      </w:tc>
      <w:tc>
        <w:tcPr>
          <w:tcW w:w="283" w:type="dxa"/>
          <w:vAlign w:val="center"/>
        </w:tcPr>
        <w:p w14:paraId="79166DCD" w14:textId="77777777" w:rsidR="000D7D64" w:rsidRDefault="000D7D64" w:rsidP="00D34B3E">
          <w:pPr>
            <w:pStyle w:val="Hlavika"/>
            <w:tabs>
              <w:tab w:val="clear" w:pos="4536"/>
              <w:tab w:val="center" w:pos="4253"/>
              <w:tab w:val="right" w:pos="9214"/>
            </w:tabs>
            <w:jc w:val="center"/>
            <w:rPr>
              <w:sz w:val="22"/>
            </w:rPr>
          </w:pPr>
        </w:p>
      </w:tc>
      <w:tc>
        <w:tcPr>
          <w:tcW w:w="284" w:type="dxa"/>
          <w:vAlign w:val="center"/>
        </w:tcPr>
        <w:p w14:paraId="79166DCE" w14:textId="77777777" w:rsidR="000D7D64" w:rsidRDefault="000D7D64" w:rsidP="00D34B3E">
          <w:pPr>
            <w:pStyle w:val="Hlavika"/>
            <w:tabs>
              <w:tab w:val="clear" w:pos="4536"/>
              <w:tab w:val="center" w:pos="4253"/>
              <w:tab w:val="right" w:pos="9214"/>
            </w:tabs>
            <w:jc w:val="center"/>
            <w:rPr>
              <w:sz w:val="22"/>
            </w:rPr>
          </w:pPr>
        </w:p>
      </w:tc>
      <w:tc>
        <w:tcPr>
          <w:tcW w:w="283" w:type="dxa"/>
          <w:vAlign w:val="center"/>
        </w:tcPr>
        <w:p w14:paraId="79166DCF" w14:textId="77777777" w:rsidR="000D7D64" w:rsidRDefault="000D7D64" w:rsidP="00D34B3E">
          <w:pPr>
            <w:pStyle w:val="Hlavika"/>
            <w:tabs>
              <w:tab w:val="clear" w:pos="4536"/>
              <w:tab w:val="center" w:pos="4253"/>
              <w:tab w:val="right" w:pos="9214"/>
            </w:tabs>
            <w:jc w:val="center"/>
            <w:rPr>
              <w:sz w:val="22"/>
            </w:rPr>
          </w:pPr>
        </w:p>
      </w:tc>
    </w:tr>
  </w:tbl>
  <w:p w14:paraId="79166DD1" w14:textId="77777777" w:rsidR="000D7D64" w:rsidRPr="00E95128" w:rsidRDefault="000D7D6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374CB6"/>
    <w:multiLevelType w:val="hybridMultilevel"/>
    <w:tmpl w:val="CF62929C"/>
    <w:lvl w:ilvl="0" w:tplc="2D42A67E">
      <w:start w:val="8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5"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0" w15:restartNumberingAfterBreak="0">
    <w:nsid w:val="7B4D0412"/>
    <w:multiLevelType w:val="singleLevel"/>
    <w:tmpl w:val="041B000F"/>
    <w:lvl w:ilvl="0">
      <w:start w:val="1"/>
      <w:numFmt w:val="decimal"/>
      <w:lvlText w:val="%1."/>
      <w:lvlJc w:val="left"/>
      <w:pPr>
        <w:ind w:left="720" w:hanging="360"/>
      </w:pPr>
      <w:rPr>
        <w:rFonts w:hint="default"/>
      </w:rPr>
    </w:lvl>
  </w:abstractNum>
  <w:abstractNum w:abstractNumId="11" w15:restartNumberingAfterBreak="0">
    <w:nsid w:val="7F512DF6"/>
    <w:multiLevelType w:val="singleLevel"/>
    <w:tmpl w:val="041B000F"/>
    <w:lvl w:ilvl="0">
      <w:start w:val="1"/>
      <w:numFmt w:val="decimal"/>
      <w:lvlText w:val="%1."/>
      <w:lvlJc w:val="left"/>
      <w:pPr>
        <w:ind w:left="720" w:hanging="360"/>
      </w:pPr>
      <w:rPr>
        <w:rFonts w:hint="default"/>
      </w:rPr>
    </w:lvl>
  </w:abstractNum>
  <w:abstractNum w:abstractNumId="1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8"/>
  </w:num>
  <w:num w:numId="2">
    <w:abstractNumId w:val="4"/>
  </w:num>
  <w:num w:numId="3">
    <w:abstractNumId w:val="9"/>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6"/>
  </w:num>
  <w:num w:numId="7">
    <w:abstractNumId w:val="7"/>
  </w:num>
  <w:num w:numId="8">
    <w:abstractNumId w:val="3"/>
  </w:num>
  <w:num w:numId="9">
    <w:abstractNumId w:val="10"/>
  </w:num>
  <w:num w:numId="10">
    <w:abstractNumId w:val="0"/>
  </w:num>
  <w:num w:numId="11">
    <w:abstractNumId w:val="2"/>
  </w:num>
  <w:num w:numId="12">
    <w:abstractNumId w:val="11"/>
  </w:num>
  <w:num w:numId="13">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0772F"/>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56"/>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774"/>
    <w:rsid w:val="000D1BD5"/>
    <w:rsid w:val="000D22FF"/>
    <w:rsid w:val="000D25B8"/>
    <w:rsid w:val="000D3FB1"/>
    <w:rsid w:val="000D479C"/>
    <w:rsid w:val="000D4824"/>
    <w:rsid w:val="000D560B"/>
    <w:rsid w:val="000D6061"/>
    <w:rsid w:val="000D76F9"/>
    <w:rsid w:val="000D7D64"/>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9D7"/>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29D"/>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4519"/>
    <w:rsid w:val="001B5156"/>
    <w:rsid w:val="001B5855"/>
    <w:rsid w:val="001C0A6A"/>
    <w:rsid w:val="001C2141"/>
    <w:rsid w:val="001C2358"/>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2F9F"/>
    <w:rsid w:val="001E3EC9"/>
    <w:rsid w:val="001E4423"/>
    <w:rsid w:val="001E4714"/>
    <w:rsid w:val="001E4DDA"/>
    <w:rsid w:val="001E6A82"/>
    <w:rsid w:val="001E7DAF"/>
    <w:rsid w:val="001F338B"/>
    <w:rsid w:val="001F340D"/>
    <w:rsid w:val="001F4E5F"/>
    <w:rsid w:val="001F6331"/>
    <w:rsid w:val="00200C9C"/>
    <w:rsid w:val="00203C71"/>
    <w:rsid w:val="00204925"/>
    <w:rsid w:val="00204CBB"/>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37FE0"/>
    <w:rsid w:val="002414BC"/>
    <w:rsid w:val="002415F0"/>
    <w:rsid w:val="002418D5"/>
    <w:rsid w:val="00241AD1"/>
    <w:rsid w:val="00241F81"/>
    <w:rsid w:val="00242D1D"/>
    <w:rsid w:val="00243B5A"/>
    <w:rsid w:val="0024584A"/>
    <w:rsid w:val="00245B3F"/>
    <w:rsid w:val="00246542"/>
    <w:rsid w:val="00246DE3"/>
    <w:rsid w:val="00247732"/>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51DF"/>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041"/>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14C5C"/>
    <w:rsid w:val="0032138D"/>
    <w:rsid w:val="003226A5"/>
    <w:rsid w:val="003258AC"/>
    <w:rsid w:val="003262E6"/>
    <w:rsid w:val="003262E7"/>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3B4B"/>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1D7"/>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78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34"/>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2667E"/>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5FB9"/>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BC6"/>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B7D46"/>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5FCF"/>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2D0A"/>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16C37"/>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423"/>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57E96"/>
    <w:rsid w:val="0066022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6FF"/>
    <w:rsid w:val="006C58F6"/>
    <w:rsid w:val="006C7271"/>
    <w:rsid w:val="006C7E90"/>
    <w:rsid w:val="006D0A4B"/>
    <w:rsid w:val="006D36EA"/>
    <w:rsid w:val="006D3989"/>
    <w:rsid w:val="006D3C83"/>
    <w:rsid w:val="006D3D0B"/>
    <w:rsid w:val="006D3D41"/>
    <w:rsid w:val="006D4AE5"/>
    <w:rsid w:val="006D695C"/>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000"/>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50A2"/>
    <w:rsid w:val="007A69A8"/>
    <w:rsid w:val="007A6CB9"/>
    <w:rsid w:val="007A7B97"/>
    <w:rsid w:val="007B0E90"/>
    <w:rsid w:val="007B1BB0"/>
    <w:rsid w:val="007B2031"/>
    <w:rsid w:val="007B2E7A"/>
    <w:rsid w:val="007B314C"/>
    <w:rsid w:val="007B3A69"/>
    <w:rsid w:val="007C00E6"/>
    <w:rsid w:val="007C065D"/>
    <w:rsid w:val="007C1451"/>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078"/>
    <w:rsid w:val="00837B46"/>
    <w:rsid w:val="00841F55"/>
    <w:rsid w:val="008422F4"/>
    <w:rsid w:val="00844796"/>
    <w:rsid w:val="0085044B"/>
    <w:rsid w:val="0085196C"/>
    <w:rsid w:val="0085217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66"/>
    <w:rsid w:val="00887C84"/>
    <w:rsid w:val="00890589"/>
    <w:rsid w:val="00891481"/>
    <w:rsid w:val="008925D9"/>
    <w:rsid w:val="008933B7"/>
    <w:rsid w:val="0089354C"/>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55E0"/>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07D"/>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5B8D"/>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550"/>
    <w:rsid w:val="009E6876"/>
    <w:rsid w:val="009E6D88"/>
    <w:rsid w:val="009E736D"/>
    <w:rsid w:val="009E7683"/>
    <w:rsid w:val="009E7CC2"/>
    <w:rsid w:val="009F04A6"/>
    <w:rsid w:val="009F0F7E"/>
    <w:rsid w:val="009F1253"/>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099E"/>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2366"/>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2B3"/>
    <w:rsid w:val="00BE579C"/>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A21"/>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3C3"/>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293"/>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3388"/>
    <w:rsid w:val="00D84C89"/>
    <w:rsid w:val="00D85454"/>
    <w:rsid w:val="00D856B6"/>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87C"/>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48A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1CC5"/>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EB4D2F90-EA37-4836-B852-6A519E21B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CB0A21"/>
    <w:rPr>
      <w:rFonts w:ascii="Times New Roman" w:hAnsi="Times New Roman" w:cs="Times New Roman"/>
      <w:bCs/>
      <w:iCs/>
      <w:sz w:val="18"/>
      <w:szCs w:val="18"/>
    </w:rPr>
  </w:style>
  <w:style w:type="paragraph" w:customStyle="1" w:styleId="odstavec">
    <w:name w:val="odstavec"/>
    <w:basedOn w:val="Normlny"/>
    <w:link w:val="odstavecChar"/>
    <w:autoRedefine/>
    <w:rsid w:val="00CB0A21"/>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4"/>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package" Target="embeddings/Microsoft_Excel_Worksheet1.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3.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2.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D1947BB0-BEFD-46D9-9F04-69FB9B0DAF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1</Pages>
  <Words>2083</Words>
  <Characters>11875</Characters>
  <Application>Microsoft Office Word</Application>
  <DocSecurity>0</DocSecurity>
  <Lines>98</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dc:creator>
  <cp:lastModifiedBy>Monika Kadlecova</cp:lastModifiedBy>
  <cp:revision>9</cp:revision>
  <cp:lastPrinted>2016-01-11T16:47:00Z</cp:lastPrinted>
  <dcterms:created xsi:type="dcterms:W3CDTF">2016-06-28T19:16:00Z</dcterms:created>
  <dcterms:modified xsi:type="dcterms:W3CDTF">2016-06-29T08:45:00Z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