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A91" w:rsidRPr="002F4B41" w:rsidRDefault="004521EC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31.12.201</w:t>
      </w:r>
      <w:r w:rsidR="007A5B0A">
        <w:rPr>
          <w:rFonts w:ascii="Times New Roman" w:hAnsi="Times New Roman" w:cs="Times New Roman"/>
          <w:b/>
          <w:sz w:val="28"/>
          <w:szCs w:val="28"/>
        </w:rPr>
        <w:t>5</w:t>
      </w:r>
      <w:r w:rsidR="00161A91" w:rsidRPr="002F4B41">
        <w:rPr>
          <w:rFonts w:ascii="Times New Roman" w:hAnsi="Times New Roman" w:cs="Times New Roman"/>
          <w:b/>
          <w:sz w:val="28"/>
          <w:szCs w:val="28"/>
        </w:rPr>
        <w:t xml:space="preserve"> –  textová časť </w:t>
      </w:r>
    </w:p>
    <w:p w:rsidR="00161A91" w:rsidRPr="002F4B41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A435B1" w:rsidRP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A435B1" w:rsidRPr="00320AC3">
        <w:rPr>
          <w:rFonts w:ascii="Times New Roman" w:hAnsi="Times New Roman" w:cs="Times New Roman"/>
          <w:b/>
        </w:rPr>
        <w:t>Informácie o účtovnej jednotke</w:t>
      </w:r>
    </w:p>
    <w:p w:rsidR="00320AC3" w:rsidRPr="003A61D9" w:rsidRDefault="00320AC3" w:rsidP="00320AC3">
      <w:pPr>
        <w:pStyle w:val="ListParagraph"/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A435B1" w:rsidP="00320AC3">
      <w:pPr>
        <w:spacing w:after="0" w:line="240" w:lineRule="auto"/>
        <w:rPr>
          <w:rFonts w:ascii="Times New Roman" w:hAnsi="Times New Roman" w:cs="Times New Roman"/>
        </w:rPr>
      </w:pPr>
      <w:r w:rsidRPr="003A61D9">
        <w:rPr>
          <w:rFonts w:ascii="Times New Roman" w:hAnsi="Times New Roman" w:cs="Times New Roman"/>
        </w:rPr>
        <w:t>Hlavnou činnosťou spoločnosti je:</w:t>
      </w:r>
    </w:p>
    <w:p w:rsidR="00320AC3" w:rsidRPr="003A61D9" w:rsidRDefault="00320AC3" w:rsidP="00320AC3">
      <w:pPr>
        <w:spacing w:after="0" w:line="240" w:lineRule="auto"/>
        <w:rPr>
          <w:rFonts w:ascii="Times New Roman" w:hAnsi="Times New Roman" w:cs="Times New Roman"/>
        </w:rPr>
      </w:pPr>
    </w:p>
    <w:p w:rsidR="00320AC3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 w:rsidRPr="00D91FDF">
        <w:rPr>
          <w:rFonts w:ascii="Times New Roman" w:hAnsi="Times New Roman" w:cs="Times New Roman"/>
        </w:rPr>
        <w:t>* spracovanie a úprava čaju a kávy</w:t>
      </w:r>
      <w:bookmarkStart w:id="0" w:name="_GoBack"/>
      <w:bookmarkEnd w:id="0"/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výroba nápojov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bola založená </w:t>
      </w:r>
      <w:r w:rsidR="005402C5">
        <w:rPr>
          <w:rFonts w:ascii="Times New Roman" w:hAnsi="Times New Roman" w:cs="Times New Roman"/>
        </w:rPr>
        <w:t>12.06.</w:t>
      </w:r>
      <w:r>
        <w:rPr>
          <w:rFonts w:ascii="Times New Roman" w:hAnsi="Times New Roman" w:cs="Times New Roman"/>
        </w:rPr>
        <w:t xml:space="preserve"> 2013 dňom zápisu do ORSR oddiel Sro, Vložka č. </w:t>
      </w:r>
      <w:r w:rsidR="005402C5">
        <w:rPr>
          <w:rFonts w:ascii="Times New Roman" w:hAnsi="Times New Roman" w:cs="Times New Roman"/>
        </w:rPr>
        <w:t>59296/L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</w:t>
      </w:r>
      <w:r w:rsidR="003A61D9">
        <w:rPr>
          <w:rFonts w:ascii="Times New Roman" w:hAnsi="Times New Roman" w:cs="Times New Roman"/>
          <w:b/>
        </w:rPr>
        <w:t xml:space="preserve"> </w:t>
      </w:r>
      <w:r w:rsidR="00A435B1" w:rsidRPr="003A61D9">
        <w:rPr>
          <w:rFonts w:ascii="Times New Roman" w:hAnsi="Times New Roman" w:cs="Times New Roman"/>
          <w:b/>
        </w:rPr>
        <w:t xml:space="preserve"> Informácie o členoch štaturárnych orgánov, dozorných orgánov a iných orgánov účtovnej jednotky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Konateľ, spoločník: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 Martin Burgár, Chočská 1527/7,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b/ Mgr. Martin Holubčík, Chočská 1531/11,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mene spoločnosti koná každý z konateľov samostatne.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Každý zo spoločníkov má v spoločnosti podiel  50 % na ZI t.j. 2500,00 EUR.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3A61D9" w:rsidRPr="003A61D9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3.</w:t>
      </w:r>
      <w:r w:rsidR="003A61D9">
        <w:rPr>
          <w:rFonts w:ascii="Times New Roman" w:hAnsi="Times New Roman" w:cs="Times New Roman"/>
          <w:b/>
        </w:rPr>
        <w:t xml:space="preserve"> </w:t>
      </w:r>
      <w:r w:rsidR="003A61D9" w:rsidRPr="003A61D9">
        <w:rPr>
          <w:rFonts w:ascii="Times New Roman" w:hAnsi="Times New Roman" w:cs="Times New Roman"/>
          <w:b/>
        </w:rPr>
        <w:t xml:space="preserve"> Informácie o použitých účtovných zásadách a účtovných metódach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účtuje v sústave podvojného účtovníctva.</w:t>
      </w:r>
      <w:r w:rsidR="004521EC">
        <w:rPr>
          <w:rFonts w:ascii="Times New Roman" w:hAnsi="Times New Roman" w:cs="Times New Roman"/>
        </w:rPr>
        <w:t xml:space="preserve"> Spoločnosť používa na účtovanie skladu metódu B.</w:t>
      </w:r>
    </w:p>
    <w:p w:rsid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4521EC" w:rsidRDefault="004521EC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sectPr w:rsidR="004521E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675" w:rsidRDefault="00F07675" w:rsidP="007048E1">
      <w:pPr>
        <w:spacing w:after="0" w:line="240" w:lineRule="auto"/>
      </w:pPr>
      <w:r>
        <w:separator/>
      </w:r>
    </w:p>
  </w:endnote>
  <w:endnote w:type="continuationSeparator" w:id="0">
    <w:p w:rsidR="00F07675" w:rsidRDefault="00F07675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4B41" w:rsidRDefault="002F4B4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A5B0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F4B41" w:rsidRDefault="002F4B41" w:rsidP="002F4B41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675" w:rsidRDefault="00F07675" w:rsidP="007048E1">
      <w:pPr>
        <w:spacing w:after="0" w:line="240" w:lineRule="auto"/>
      </w:pPr>
      <w:r>
        <w:separator/>
      </w:r>
    </w:p>
  </w:footnote>
  <w:footnote w:type="continuationSeparator" w:id="0">
    <w:p w:rsidR="00F07675" w:rsidRDefault="00F07675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8E1" w:rsidRPr="007048E1" w:rsidRDefault="005402C5" w:rsidP="00D91FDF">
    <w:pPr>
      <w:pStyle w:val="Header"/>
      <w:jc w:val="center"/>
      <w:rPr>
        <w:u w:val="single"/>
      </w:rPr>
    </w:pPr>
    <w:r>
      <w:rPr>
        <w:u w:val="single"/>
      </w:rPr>
      <w:t>Klery</w:t>
    </w:r>
    <w:r w:rsidR="00D91FDF">
      <w:rPr>
        <w:u w:val="single"/>
      </w:rPr>
      <w:t>, s.r.o.</w:t>
    </w:r>
    <w:r w:rsidR="007048E1">
      <w:rPr>
        <w:u w:val="single"/>
      </w:rPr>
      <w:t>,</w:t>
    </w:r>
    <w:r w:rsidR="00D91FDF">
      <w:rPr>
        <w:u w:val="single"/>
      </w:rPr>
      <w:t xml:space="preserve"> Chočská 1527/7, </w:t>
    </w:r>
    <w:r w:rsidR="007048E1">
      <w:rPr>
        <w:u w:val="single"/>
      </w:rPr>
      <w:t xml:space="preserve"> 026 01  Dolný Kubín, IČO: </w:t>
    </w:r>
    <w:r>
      <w:rPr>
        <w:u w:val="single"/>
      </w:rPr>
      <w:t>47203838</w:t>
    </w:r>
    <w:r w:rsidR="007048E1">
      <w:rPr>
        <w:u w:val="single"/>
      </w:rPr>
      <w:t xml:space="preserve">, DIČ: </w:t>
    </w:r>
    <w:r>
      <w:rPr>
        <w:u w:val="single"/>
      </w:rPr>
      <w:t>2023789592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68"/>
    <w:rsid w:val="00161A91"/>
    <w:rsid w:val="001D4C75"/>
    <w:rsid w:val="002F4B41"/>
    <w:rsid w:val="00320AC3"/>
    <w:rsid w:val="00394E9B"/>
    <w:rsid w:val="003A61D9"/>
    <w:rsid w:val="003B2B41"/>
    <w:rsid w:val="004521EC"/>
    <w:rsid w:val="004F5022"/>
    <w:rsid w:val="005402C5"/>
    <w:rsid w:val="005B3C89"/>
    <w:rsid w:val="007048E1"/>
    <w:rsid w:val="007A5B0A"/>
    <w:rsid w:val="009113C7"/>
    <w:rsid w:val="009418EC"/>
    <w:rsid w:val="00952E77"/>
    <w:rsid w:val="00A435B1"/>
    <w:rsid w:val="00B21F34"/>
    <w:rsid w:val="00D91FDF"/>
    <w:rsid w:val="00F07675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3</cp:revision>
  <dcterms:created xsi:type="dcterms:W3CDTF">2015-02-19T22:57:00Z</dcterms:created>
  <dcterms:modified xsi:type="dcterms:W3CDTF">2016-06-26T14:32:00Z</dcterms:modified>
</cp:coreProperties>
</file>