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>ZA ROK 201</w:t>
      </w:r>
      <w:r w:rsidR="000A3258">
        <w:t>5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2F7226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2F7226">
        <w:t xml:space="preserve">PILEX-JM, s.r.o. </w:t>
      </w:r>
    </w:p>
    <w:p w:rsidR="000A3258" w:rsidRDefault="00FD29B7" w:rsidP="00FD29B7">
      <w:pPr>
        <w:pStyle w:val="Default"/>
        <w:tabs>
          <w:tab w:val="left" w:pos="6236"/>
        </w:tabs>
      </w:pPr>
      <w:r>
        <w:t xml:space="preserve">Sídlo:                                     </w:t>
      </w:r>
      <w:r w:rsidR="002F7226">
        <w:t xml:space="preserve"> Bolontov 585, 985 59 Vidiná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          </w:t>
      </w:r>
      <w:r w:rsidR="002F7226">
        <w:t>36047538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    </w:t>
      </w:r>
      <w:r w:rsidR="000A3258">
        <w:t>202</w:t>
      </w:r>
      <w:r w:rsidR="002F7226">
        <w:t>0082031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  Okresný súd Banská Bystrica, vložka číslo </w:t>
      </w:r>
      <w:r w:rsidR="002F7226">
        <w:t>7017</w:t>
      </w:r>
      <w:r>
        <w:t>/S, oddiel Sro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0A3258" w:rsidRDefault="000A3258" w:rsidP="00B81241">
      <w:pPr>
        <w:pStyle w:val="Default"/>
        <w:tabs>
          <w:tab w:val="left" w:pos="6236"/>
        </w:tabs>
        <w:jc w:val="center"/>
      </w:pPr>
    </w:p>
    <w:p w:rsidR="000A3258" w:rsidRDefault="000A3258" w:rsidP="00B81241">
      <w:pPr>
        <w:pStyle w:val="Default"/>
        <w:tabs>
          <w:tab w:val="left" w:pos="6236"/>
        </w:tabs>
        <w:jc w:val="center"/>
      </w:pPr>
    </w:p>
    <w:p w:rsidR="000A3258" w:rsidRDefault="000A3258" w:rsidP="00B81241">
      <w:pPr>
        <w:pStyle w:val="Default"/>
        <w:tabs>
          <w:tab w:val="left" w:pos="6236"/>
        </w:tabs>
        <w:jc w:val="center"/>
      </w:pPr>
    </w:p>
    <w:p w:rsidR="000A3258" w:rsidRDefault="000A3258" w:rsidP="00B81241">
      <w:pPr>
        <w:pStyle w:val="Default"/>
        <w:tabs>
          <w:tab w:val="left" w:pos="6236"/>
        </w:tabs>
        <w:jc w:val="center"/>
      </w:pPr>
    </w:p>
    <w:p w:rsidR="000A3258" w:rsidRDefault="000A3258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2F7226" w:rsidP="00FD29B7">
      <w:pPr>
        <w:pStyle w:val="Default"/>
        <w:tabs>
          <w:tab w:val="left" w:pos="6236"/>
        </w:tabs>
      </w:pPr>
      <w:r>
        <w:t>Miroslav Hronček</w:t>
      </w:r>
      <w:r w:rsidR="000A3258">
        <w:t xml:space="preserve"> 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lastRenderedPageBreak/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2F7226" w:rsidP="00D763C9">
      <w:pPr>
        <w:pStyle w:val="Default"/>
        <w:tabs>
          <w:tab w:val="left" w:pos="6236"/>
        </w:tabs>
        <w:ind w:left="720"/>
      </w:pPr>
      <w:r>
        <w:t>PILEX</w:t>
      </w:r>
      <w:r w:rsidR="00436654">
        <w:t>-JM, spol.s.r.o.</w:t>
      </w:r>
    </w:p>
    <w:p w:rsidR="00436654" w:rsidRDefault="00436654" w:rsidP="00D763C9">
      <w:pPr>
        <w:pStyle w:val="Default"/>
        <w:tabs>
          <w:tab w:val="left" w:pos="6236"/>
        </w:tabs>
        <w:ind w:left="720"/>
      </w:pPr>
    </w:p>
    <w:p w:rsidR="00B81241" w:rsidRDefault="00436654" w:rsidP="00B81241">
      <w:pPr>
        <w:pStyle w:val="Default"/>
        <w:tabs>
          <w:tab w:val="left" w:pos="6236"/>
        </w:tabs>
        <w:ind w:left="720"/>
      </w:pPr>
      <w:r>
        <w:t>Bolontov 585</w:t>
      </w:r>
    </w:p>
    <w:p w:rsidR="00B81241" w:rsidRDefault="000A3258" w:rsidP="00B81241">
      <w:pPr>
        <w:pStyle w:val="Default"/>
        <w:tabs>
          <w:tab w:val="left" w:pos="6236"/>
        </w:tabs>
        <w:ind w:left="720"/>
      </w:pPr>
      <w:r>
        <w:t>98</w:t>
      </w:r>
      <w:r w:rsidR="00436654">
        <w:t>5</w:t>
      </w:r>
      <w:r>
        <w:t xml:space="preserve"> </w:t>
      </w:r>
      <w:r w:rsidR="00436654">
        <w:t>59</w:t>
      </w:r>
      <w:r>
        <w:t xml:space="preserve"> </w:t>
      </w:r>
      <w:r w:rsidR="00436654">
        <w:t>Vidiná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436654">
        <w:t>bola založená a zapísaná</w:t>
      </w:r>
    </w:p>
    <w:p w:rsidR="000A3258" w:rsidRDefault="00B81241" w:rsidP="00B81241">
      <w:pPr>
        <w:pStyle w:val="Default"/>
        <w:tabs>
          <w:tab w:val="left" w:pos="6236"/>
        </w:tabs>
      </w:pPr>
      <w:r>
        <w:t xml:space="preserve">         </w:t>
      </w:r>
      <w:r w:rsidR="005B3BB3">
        <w:t xml:space="preserve">      </w:t>
      </w:r>
      <w:r>
        <w:t xml:space="preserve">   do obchodného registra  </w:t>
      </w:r>
      <w:r w:rsidR="00436654">
        <w:t>11</w:t>
      </w:r>
      <w:r>
        <w:t>.0</w:t>
      </w:r>
      <w:r w:rsidR="00436654">
        <w:t>4</w:t>
      </w:r>
      <w:r>
        <w:t>.200</w:t>
      </w:r>
      <w:r w:rsidR="00436654">
        <w:t>1</w:t>
      </w:r>
      <w:r>
        <w:t xml:space="preserve"> ako spoločnosť</w:t>
      </w:r>
    </w:p>
    <w:p w:rsidR="005B3BB3" w:rsidRDefault="000A3258" w:rsidP="00B81241">
      <w:pPr>
        <w:pStyle w:val="Default"/>
        <w:tabs>
          <w:tab w:val="left" w:pos="6236"/>
        </w:tabs>
      </w:pPr>
      <w:r>
        <w:t xml:space="preserve">                  P</w:t>
      </w:r>
      <w:r w:rsidR="00436654">
        <w:t xml:space="preserve">ILEX-JM, spol. </w:t>
      </w:r>
      <w:r>
        <w:t>s.r.o.</w:t>
      </w:r>
      <w:r w:rsidR="00B81241">
        <w:t xml:space="preserve"> </w:t>
      </w:r>
      <w:r w:rsidR="005B3BB3">
        <w:t xml:space="preserve">    </w:t>
      </w:r>
    </w:p>
    <w:p w:rsidR="00B81241" w:rsidRDefault="005B3BB3" w:rsidP="00B81241">
      <w:pPr>
        <w:pStyle w:val="Default"/>
        <w:tabs>
          <w:tab w:val="left" w:pos="6236"/>
        </w:tabs>
      </w:pPr>
      <w:r>
        <w:t xml:space="preserve">                  </w:t>
      </w:r>
    </w:p>
    <w:p w:rsidR="005B3BB3" w:rsidRDefault="00B81241" w:rsidP="00B81241">
      <w:pPr>
        <w:pStyle w:val="Default"/>
        <w:tabs>
          <w:tab w:val="left" w:pos="6236"/>
        </w:tabs>
      </w:pPr>
      <w:r>
        <w:t xml:space="preserve">         </w:t>
      </w:r>
      <w:r w:rsidR="005B3BB3">
        <w:t xml:space="preserve">      </w:t>
      </w:r>
      <w:r>
        <w:t xml:space="preserve">   </w:t>
      </w:r>
      <w:r w:rsidR="005B3BB3">
        <w:t xml:space="preserve">                  </w:t>
      </w: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436654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Výroba stavebno stolárska a tesárska</w:t>
      </w:r>
    </w:p>
    <w:p w:rsidR="000A3258" w:rsidRDefault="00436654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Cestná motorová doprava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436654" w:rsidP="004F0784">
      <w:pPr>
        <w:pStyle w:val="Default"/>
        <w:tabs>
          <w:tab w:val="left" w:pos="5735"/>
        </w:tabs>
        <w:ind w:left="1080"/>
      </w:pPr>
      <w:r>
        <w:t>Jozef Hronček</w:t>
      </w:r>
      <w:r w:rsidR="004F0784">
        <w:t xml:space="preserve">                                                                </w:t>
      </w:r>
      <w:r>
        <w:t>3320 Eur</w:t>
      </w:r>
    </w:p>
    <w:p w:rsidR="005B3BB3" w:rsidRDefault="00436654" w:rsidP="00436654">
      <w:pPr>
        <w:pStyle w:val="Default"/>
        <w:tabs>
          <w:tab w:val="left" w:pos="6311"/>
        </w:tabs>
        <w:ind w:left="1080"/>
      </w:pPr>
      <w:r>
        <w:t>Miroslav Hronček</w:t>
      </w:r>
      <w:r>
        <w:tab/>
        <w:t>3320 Eur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 xml:space="preserve">   </w:t>
      </w:r>
      <w:r w:rsidRPr="00D23E14">
        <w:rPr>
          <w:u w:val="single"/>
        </w:rPr>
        <w:tab/>
        <w:t>201</w:t>
      </w:r>
      <w:r w:rsidR="000A3258">
        <w:rPr>
          <w:u w:val="single"/>
        </w:rPr>
        <w:t>5</w:t>
      </w:r>
      <w:r w:rsidRPr="00D23E14">
        <w:rPr>
          <w:u w:val="single"/>
        </w:rPr>
        <w:t xml:space="preserve">                       201</w:t>
      </w:r>
      <w:r w:rsidR="000A3258">
        <w:rPr>
          <w:u w:val="single"/>
        </w:rPr>
        <w:t>4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  <w:t xml:space="preserve">    0</w:t>
      </w:r>
      <w:r>
        <w:tab/>
        <w:t>0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Zostavuje účtovná závierka                                            0                             0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V účtovnom období 201</w:t>
      </w:r>
      <w:r w:rsidR="000A3258">
        <w:t>5</w:t>
      </w:r>
      <w:r>
        <w:t xml:space="preserve"> Spoločnosť nevykonala žiadne opravy významných chýb minulých období.</w:t>
      </w:r>
    </w:p>
    <w:p w:rsidR="005B3BB3" w:rsidRDefault="005B3BB3" w:rsidP="00A34628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  <w:r>
        <w:lastRenderedPageBreak/>
        <w:t xml:space="preserve">                                                             -2-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201</w:t>
      </w:r>
      <w:r w:rsidR="000A3258">
        <w:t>5</w:t>
      </w:r>
      <w:r>
        <w:t xml:space="preserve"> Spoločnosť nenakupovala takýto majetok.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 w:rsidRPr="00D63027">
        <w:rPr>
          <w:b/>
        </w:rPr>
        <w:t>Rezervy</w:t>
      </w:r>
      <w:r w:rsidR="00D63027">
        <w:t xml:space="preserve"> sú záväzky s neurčitým časovým vymedzením alebo výškou, tvoria sa na </w:t>
      </w:r>
      <w:r>
        <w:t xml:space="preserve">    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>
        <w:t xml:space="preserve">krytie známych rizík alebo strát z podnikania. Oceňujú sa v očakávanej výške </w:t>
      </w:r>
    </w:p>
    <w:p w:rsidR="00D63027" w:rsidRDefault="006841B2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>
        <w:t>roku 201</w:t>
      </w:r>
      <w:r w:rsidR="000A3258">
        <w:t>5</w:t>
      </w:r>
      <w:r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tbl>
      <w:tblPr>
        <w:tblStyle w:val="Mriekatabuky"/>
        <w:tblW w:w="0" w:type="auto"/>
        <w:tblInd w:w="765" w:type="dxa"/>
        <w:tblLook w:val="04A0"/>
      </w:tblPr>
      <w:tblGrid>
        <w:gridCol w:w="2140"/>
        <w:gridCol w:w="2124"/>
        <w:gridCol w:w="2124"/>
        <w:gridCol w:w="2135"/>
      </w:tblGrid>
      <w:tr w:rsidR="006A01CC" w:rsidTr="006A01CC">
        <w:tc>
          <w:tcPr>
            <w:tcW w:w="2303" w:type="dxa"/>
          </w:tcPr>
          <w:p w:rsidR="006A01CC" w:rsidRDefault="006A01CC" w:rsidP="00525065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303" w:type="dxa"/>
          </w:tcPr>
          <w:p w:rsidR="006A01CC" w:rsidRDefault="006A01CC" w:rsidP="006A01CC">
            <w:pPr>
              <w:pStyle w:val="Default"/>
              <w:tabs>
                <w:tab w:val="left" w:pos="6236"/>
              </w:tabs>
              <w:jc w:val="center"/>
            </w:pPr>
            <w:r>
              <w:t>2015</w:t>
            </w:r>
          </w:p>
        </w:tc>
        <w:tc>
          <w:tcPr>
            <w:tcW w:w="2303" w:type="dxa"/>
          </w:tcPr>
          <w:p w:rsidR="006A01CC" w:rsidRDefault="006A01CC" w:rsidP="006A01CC">
            <w:pPr>
              <w:pStyle w:val="Default"/>
              <w:tabs>
                <w:tab w:val="left" w:pos="6236"/>
              </w:tabs>
              <w:jc w:val="center"/>
            </w:pPr>
            <w:r>
              <w:t>2014</w:t>
            </w:r>
          </w:p>
        </w:tc>
        <w:tc>
          <w:tcPr>
            <w:tcW w:w="2303" w:type="dxa"/>
          </w:tcPr>
          <w:p w:rsidR="006A01CC" w:rsidRDefault="006A01CC" w:rsidP="006A01CC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6A01CC" w:rsidTr="006A01CC">
        <w:tc>
          <w:tcPr>
            <w:tcW w:w="2303" w:type="dxa"/>
          </w:tcPr>
          <w:p w:rsidR="006A01CC" w:rsidRDefault="00436654" w:rsidP="00525065">
            <w:pPr>
              <w:pStyle w:val="Default"/>
              <w:tabs>
                <w:tab w:val="left" w:pos="6236"/>
              </w:tabs>
            </w:pPr>
            <w:r>
              <w:t>stavby</w:t>
            </w:r>
          </w:p>
        </w:tc>
        <w:tc>
          <w:tcPr>
            <w:tcW w:w="2303" w:type="dxa"/>
          </w:tcPr>
          <w:p w:rsidR="006A01CC" w:rsidRDefault="00436654" w:rsidP="00436654">
            <w:pPr>
              <w:pStyle w:val="Default"/>
              <w:tabs>
                <w:tab w:val="left" w:pos="6236"/>
              </w:tabs>
              <w:jc w:val="center"/>
            </w:pPr>
            <w:r>
              <w:t>-290</w:t>
            </w:r>
          </w:p>
        </w:tc>
        <w:tc>
          <w:tcPr>
            <w:tcW w:w="2303" w:type="dxa"/>
          </w:tcPr>
          <w:p w:rsidR="006A01CC" w:rsidRDefault="00436654" w:rsidP="00436654">
            <w:pPr>
              <w:pStyle w:val="Default"/>
              <w:tabs>
                <w:tab w:val="left" w:pos="6236"/>
              </w:tabs>
              <w:jc w:val="center"/>
            </w:pPr>
            <w:r>
              <w:t>-290</w:t>
            </w:r>
          </w:p>
        </w:tc>
        <w:tc>
          <w:tcPr>
            <w:tcW w:w="2303" w:type="dxa"/>
          </w:tcPr>
          <w:p w:rsidR="006A01CC" w:rsidRDefault="006A01CC" w:rsidP="00525065">
            <w:pPr>
              <w:pStyle w:val="Default"/>
              <w:tabs>
                <w:tab w:val="left" w:pos="6236"/>
              </w:tabs>
            </w:pPr>
          </w:p>
        </w:tc>
      </w:tr>
    </w:tbl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6A01CC" w:rsidRDefault="006A01CC" w:rsidP="006A01CC">
      <w:pPr>
        <w:pStyle w:val="Default"/>
        <w:tabs>
          <w:tab w:val="left" w:pos="6236"/>
        </w:tabs>
        <w:ind w:left="765"/>
      </w:pPr>
    </w:p>
    <w:p w:rsidR="006A01CC" w:rsidRDefault="006A01CC" w:rsidP="006A01CC">
      <w:pPr>
        <w:pStyle w:val="Odsekzoznamu"/>
        <w:jc w:val="center"/>
      </w:pPr>
      <w:r>
        <w:t>-3-</w:t>
      </w:r>
    </w:p>
    <w:p w:rsidR="0010423F" w:rsidRPr="0010423F" w:rsidRDefault="0010423F" w:rsidP="006A01CC">
      <w:pPr>
        <w:pStyle w:val="Default"/>
        <w:numPr>
          <w:ilvl w:val="0"/>
          <w:numId w:val="6"/>
        </w:numPr>
        <w:tabs>
          <w:tab w:val="left" w:pos="6236"/>
        </w:tabs>
      </w:pPr>
      <w:r>
        <w:lastRenderedPageBreak/>
        <w:t>Spoločnosť v účtovnom období 201</w:t>
      </w:r>
      <w:r w:rsidR="000A3258">
        <w:t>5</w:t>
      </w:r>
      <w:r>
        <w:t xml:space="preserve"> n</w:t>
      </w:r>
      <w:r w:rsidR="000A3258">
        <w:t>e</w:t>
      </w:r>
      <w:r>
        <w:t>účtovala o významných opravách chýb minulých účtovných období.</w:t>
      </w:r>
    </w:p>
    <w:p w:rsidR="006841B2" w:rsidRDefault="006841B2" w:rsidP="005B3BB3">
      <w:pPr>
        <w:pStyle w:val="Default"/>
        <w:tabs>
          <w:tab w:val="left" w:pos="6236"/>
        </w:tabs>
        <w:ind w:left="765"/>
        <w:jc w:val="center"/>
      </w:pPr>
    </w:p>
    <w:p w:rsidR="005B3BB3" w:rsidRPr="006841B2" w:rsidRDefault="005B3BB3" w:rsidP="005B3BB3">
      <w:pPr>
        <w:pStyle w:val="Default"/>
        <w:tabs>
          <w:tab w:val="left" w:pos="6236"/>
        </w:tabs>
        <w:ind w:left="765"/>
        <w:jc w:val="center"/>
      </w:pP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49"/>
        <w:gridCol w:w="1705"/>
        <w:gridCol w:w="1671"/>
        <w:gridCol w:w="1638"/>
        <w:gridCol w:w="1760"/>
      </w:tblGrid>
      <w:tr w:rsidR="006A01CC" w:rsidTr="006A01CC"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Položka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Stav k 1.1.2015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Prírastky</w:t>
            </w: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  <w:r>
              <w:t>Úbytky</w:t>
            </w: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  <w:r>
              <w:t>Stav k 31.12.2015</w:t>
            </w:r>
          </w:p>
        </w:tc>
      </w:tr>
      <w:tr w:rsidR="006A01CC" w:rsidTr="006A01CC">
        <w:tc>
          <w:tcPr>
            <w:tcW w:w="1842" w:type="dxa"/>
          </w:tcPr>
          <w:p w:rsidR="006A01CC" w:rsidRDefault="006A01CC" w:rsidP="006A01CC">
            <w:pPr>
              <w:pStyle w:val="Default"/>
            </w:pPr>
            <w:r>
              <w:t>DHM celkom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</w:tr>
      <w:tr w:rsidR="006A01CC" w:rsidTr="006A01CC"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Z toho:</w:t>
            </w:r>
          </w:p>
          <w:p w:rsidR="006A01CC" w:rsidRDefault="006A01CC" w:rsidP="005B3BB3">
            <w:pPr>
              <w:pStyle w:val="Default"/>
            </w:pPr>
            <w:r>
              <w:t>Samostatné hnuteľné veci a súbory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</w:tr>
      <w:tr w:rsidR="006A01CC" w:rsidTr="006A01CC"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Obstarávaný DHM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  <w:p w:rsidR="00FB6FB1" w:rsidRDefault="00FB6FB1" w:rsidP="005B3BB3">
            <w:pPr>
              <w:pStyle w:val="Default"/>
            </w:pPr>
          </w:p>
        </w:tc>
      </w:tr>
      <w:tr w:rsidR="006A01CC" w:rsidTr="006A01CC"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Odpisy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</w:tr>
      <w:tr w:rsidR="006A01CC" w:rsidTr="006A01CC"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Zostatková cena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</w:tr>
    </w:tbl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0F6535">
        <w:t xml:space="preserve"> a pohľadávok:</w:t>
      </w:r>
    </w:p>
    <w:p w:rsidR="005945ED" w:rsidRDefault="005945ED" w:rsidP="005945E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F7208C">
        <w:rPr>
          <w:u w:val="single"/>
        </w:rPr>
        <w:t>Pohľadávky</w:t>
      </w:r>
      <w:r w:rsidR="005945ED" w:rsidRPr="005945ED">
        <w:rPr>
          <w:u w:val="single"/>
        </w:rPr>
        <w:t xml:space="preserve"> </w:t>
      </w:r>
      <w:r w:rsidR="005945ED" w:rsidRPr="005945ED">
        <w:rPr>
          <w:u w:val="single"/>
        </w:rPr>
        <w:tab/>
        <w:t>201</w:t>
      </w:r>
      <w:r w:rsidR="00F7208C">
        <w:rPr>
          <w:u w:val="single"/>
        </w:rPr>
        <w:t>5</w:t>
      </w:r>
      <w:r w:rsidR="005945ED" w:rsidRPr="005945ED">
        <w:rPr>
          <w:u w:val="single"/>
        </w:rPr>
        <w:tab/>
        <w:t>201</w:t>
      </w:r>
      <w:r w:rsidR="00F7208C">
        <w:rPr>
          <w:u w:val="single"/>
        </w:rPr>
        <w:t>4</w:t>
      </w:r>
    </w:p>
    <w:p w:rsidR="00E74F23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F7208C">
        <w:t xml:space="preserve">                                      0                                    </w:t>
      </w:r>
      <w:r>
        <w:t xml:space="preserve">    0 </w:t>
      </w:r>
    </w:p>
    <w:p w:rsidR="00F7208C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 w:rsidR="00F7208C">
        <w:t xml:space="preserve">Po lehote splatnosti                                 </w:t>
      </w:r>
      <w:r w:rsidR="00FB6FB1">
        <w:t>20514</w:t>
      </w:r>
      <w:r w:rsidR="00F7208C">
        <w:t xml:space="preserve">                             </w:t>
      </w:r>
      <w:r w:rsidR="00FB6FB1">
        <w:t xml:space="preserve"> 20514</w:t>
      </w:r>
    </w:p>
    <w:p w:rsidR="00E74F23" w:rsidRDefault="00F7208C" w:rsidP="009270C6">
      <w:pPr>
        <w:pStyle w:val="Default"/>
        <w:tabs>
          <w:tab w:val="center" w:pos="4536"/>
          <w:tab w:val="left" w:pos="7200"/>
        </w:tabs>
      </w:pPr>
      <w:r>
        <w:t xml:space="preserve">            </w:t>
      </w:r>
      <w:r w:rsidR="009270C6">
        <w:t xml:space="preserve">z toho z obchodného styku  </w:t>
      </w:r>
      <w:r w:rsidR="009270C6">
        <w:tab/>
        <w:t xml:space="preserve">    </w:t>
      </w:r>
      <w:r w:rsidR="00FB6FB1">
        <w:t xml:space="preserve">                 </w:t>
      </w:r>
      <w:r w:rsidR="009270C6">
        <w:t xml:space="preserve"> </w:t>
      </w:r>
      <w:r w:rsidR="00FB6FB1">
        <w:t>3798</w:t>
      </w:r>
      <w:r w:rsidR="009270C6">
        <w:t xml:space="preserve">    </w:t>
      </w:r>
      <w:r>
        <w:t xml:space="preserve">       </w:t>
      </w:r>
      <w:r w:rsidR="009270C6">
        <w:t xml:space="preserve">    </w:t>
      </w:r>
      <w:r w:rsidR="00FB6FB1">
        <w:t xml:space="preserve">                  3798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  <w:r>
        <w:t xml:space="preserve">              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Pr="005945ED" w:rsidRDefault="000F6535" w:rsidP="000F6535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b)</w:t>
      </w:r>
      <w:r w:rsidR="00F7208C">
        <w:rPr>
          <w:u w:val="single"/>
        </w:rPr>
        <w:t>Záväzky</w:t>
      </w:r>
      <w:r w:rsidRPr="005945ED">
        <w:rPr>
          <w:u w:val="single"/>
        </w:rPr>
        <w:t xml:space="preserve"> </w:t>
      </w:r>
      <w:r w:rsidRPr="005945ED">
        <w:rPr>
          <w:u w:val="single"/>
        </w:rPr>
        <w:tab/>
        <w:t>201</w:t>
      </w:r>
      <w:r w:rsidR="006A01CC">
        <w:rPr>
          <w:u w:val="single"/>
        </w:rPr>
        <w:t>5</w:t>
      </w:r>
      <w:r w:rsidRPr="005945ED">
        <w:rPr>
          <w:u w:val="single"/>
        </w:rPr>
        <w:tab/>
        <w:t>201</w:t>
      </w:r>
      <w:r w:rsidR="006A01CC">
        <w:rPr>
          <w:u w:val="single"/>
        </w:rPr>
        <w:t>4</w:t>
      </w:r>
    </w:p>
    <w:p w:rsidR="000F6535" w:rsidRDefault="000F6535" w:rsidP="00F7208C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  </w:t>
      </w:r>
      <w:r w:rsidR="00FB6FB1">
        <w:t>480</w:t>
      </w:r>
      <w:r>
        <w:t xml:space="preserve"> </w:t>
      </w:r>
      <w:r w:rsidR="00F7208C">
        <w:tab/>
        <w:t xml:space="preserve">   0</w:t>
      </w:r>
    </w:p>
    <w:p w:rsidR="00FB6FB1" w:rsidRDefault="000F6535" w:rsidP="00FB6FB1">
      <w:pPr>
        <w:pStyle w:val="Default"/>
        <w:tabs>
          <w:tab w:val="center" w:pos="4536"/>
          <w:tab w:val="left" w:pos="7200"/>
        </w:tabs>
        <w:ind w:firstLine="708"/>
      </w:pPr>
      <w:r>
        <w:t xml:space="preserve"> Po lehote splatnosti</w:t>
      </w:r>
      <w:r>
        <w:tab/>
      </w:r>
      <w:r w:rsidR="0019051B">
        <w:t xml:space="preserve">                            </w:t>
      </w:r>
      <w:r w:rsidR="00FB6FB1">
        <w:t xml:space="preserve"> </w:t>
      </w:r>
      <w:r w:rsidR="0019051B">
        <w:t>177854</w:t>
      </w:r>
      <w:r>
        <w:t xml:space="preserve"> </w:t>
      </w:r>
      <w:r w:rsidR="00FB6FB1">
        <w:t xml:space="preserve">      </w:t>
      </w:r>
      <w:r>
        <w:t xml:space="preserve">            </w:t>
      </w:r>
      <w:r w:rsidR="00F7208C">
        <w:t xml:space="preserve">             </w:t>
      </w:r>
      <w:r w:rsidR="0019051B">
        <w:t>176894</w:t>
      </w:r>
      <w:r w:rsidR="00F7208C">
        <w:t xml:space="preserve">  </w:t>
      </w:r>
    </w:p>
    <w:p w:rsidR="006A01CC" w:rsidRDefault="00F7208C" w:rsidP="00FB6FB1">
      <w:pPr>
        <w:pStyle w:val="Default"/>
        <w:tabs>
          <w:tab w:val="center" w:pos="4536"/>
          <w:tab w:val="left" w:pos="7200"/>
        </w:tabs>
        <w:ind w:firstLine="708"/>
      </w:pPr>
      <w:r>
        <w:t xml:space="preserve"> Z toho z obchodného styku                  </w:t>
      </w:r>
      <w:r w:rsidR="0019051B">
        <w:t xml:space="preserve"> </w:t>
      </w:r>
      <w:r w:rsidR="00FB6FB1">
        <w:t>87283</w:t>
      </w:r>
      <w:r>
        <w:t xml:space="preserve">                              </w:t>
      </w:r>
      <w:r>
        <w:tab/>
      </w:r>
      <w:r w:rsidR="0019051B">
        <w:t>87283</w:t>
      </w:r>
    </w:p>
    <w:p w:rsidR="00F7208C" w:rsidRDefault="00F7208C" w:rsidP="00F7208C">
      <w:pPr>
        <w:pStyle w:val="Default"/>
        <w:tabs>
          <w:tab w:val="left" w:pos="7200"/>
        </w:tabs>
        <w:ind w:firstLine="708"/>
      </w:pPr>
    </w:p>
    <w:p w:rsidR="00F7208C" w:rsidRDefault="00F7208C" w:rsidP="00F7208C">
      <w:pPr>
        <w:pStyle w:val="Default"/>
        <w:tabs>
          <w:tab w:val="left" w:pos="7200"/>
        </w:tabs>
        <w:ind w:firstLine="708"/>
      </w:pPr>
      <w:r>
        <w:t>c)Bankové úvery</w:t>
      </w:r>
    </w:p>
    <w:p w:rsidR="00F7208C" w:rsidRDefault="00F7208C" w:rsidP="00F7208C">
      <w:pPr>
        <w:pStyle w:val="Default"/>
        <w:tabs>
          <w:tab w:val="left" w:pos="7200"/>
        </w:tabs>
        <w:ind w:firstLine="708"/>
      </w:pPr>
      <w:r>
        <w:t xml:space="preserve">   Spoločnosť v účtovnom období 2015 nemala poskytnuté žiadne úvery od peňažných    </w:t>
      </w:r>
    </w:p>
    <w:p w:rsidR="00F7208C" w:rsidRDefault="00F7208C" w:rsidP="00F7208C">
      <w:pPr>
        <w:pStyle w:val="Default"/>
        <w:tabs>
          <w:tab w:val="left" w:pos="7200"/>
        </w:tabs>
        <w:ind w:firstLine="708"/>
      </w:pPr>
      <w:r>
        <w:t xml:space="preserve">   ústavov.</w:t>
      </w: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  <w:r>
        <w:t xml:space="preserve">  </w:t>
      </w: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E64467" w:rsidRDefault="00E64467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prestavuje:</w:t>
      </w:r>
    </w:p>
    <w:p w:rsidR="009270C6" w:rsidRDefault="00E64467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Vklad pri vzniku spoločnosti s ručením obmedzeným</w:t>
      </w:r>
    </w:p>
    <w:p w:rsidR="00E64467" w:rsidRDefault="00E64467" w:rsidP="00E64467">
      <w:pPr>
        <w:pStyle w:val="Default"/>
        <w:tabs>
          <w:tab w:val="center" w:pos="4536"/>
          <w:tab w:val="left" w:pos="7200"/>
        </w:tabs>
        <w:ind w:left="1125"/>
      </w:pPr>
    </w:p>
    <w:p w:rsidR="005B3BB3" w:rsidRDefault="005B3BB3" w:rsidP="005B3BB3">
      <w:pPr>
        <w:pStyle w:val="Default"/>
        <w:tabs>
          <w:tab w:val="center" w:pos="4536"/>
          <w:tab w:val="left" w:pos="7200"/>
        </w:tabs>
        <w:ind w:left="1125"/>
      </w:pPr>
    </w:p>
    <w:p w:rsidR="009270C6" w:rsidRDefault="009270C6" w:rsidP="00A12829">
      <w:pPr>
        <w:pStyle w:val="Default"/>
        <w:numPr>
          <w:ilvl w:val="0"/>
          <w:numId w:val="9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 w:rsidR="00A12829">
        <w:tab/>
        <w:t>Percentuálna hodnota</w:t>
      </w:r>
    </w:p>
    <w:p w:rsidR="00E74F23" w:rsidRDefault="0019051B" w:rsidP="00E64467">
      <w:pPr>
        <w:pStyle w:val="Default"/>
        <w:tabs>
          <w:tab w:val="center" w:pos="4890"/>
          <w:tab w:val="left" w:pos="7288"/>
        </w:tabs>
        <w:ind w:left="1125"/>
      </w:pPr>
      <w:r>
        <w:t>Jozef Hronček</w:t>
      </w:r>
      <w:r w:rsidR="009270C6">
        <w:tab/>
      </w:r>
      <w:r>
        <w:t>3320 EUR</w:t>
      </w:r>
      <w:r w:rsidR="00A12829">
        <w:tab/>
      </w:r>
      <w:r>
        <w:t>50</w:t>
      </w:r>
      <w:r w:rsidR="00E64467">
        <w:t xml:space="preserve"> %</w:t>
      </w:r>
    </w:p>
    <w:p w:rsidR="0019051B" w:rsidRDefault="0019051B" w:rsidP="0019051B">
      <w:pPr>
        <w:pStyle w:val="Default"/>
        <w:tabs>
          <w:tab w:val="left" w:pos="4420"/>
          <w:tab w:val="left" w:pos="7288"/>
        </w:tabs>
        <w:ind w:left="1125"/>
      </w:pPr>
      <w:r>
        <w:t>Miroslav Hronček</w:t>
      </w:r>
      <w:r>
        <w:tab/>
        <w:t>3320 EUR</w:t>
      </w:r>
      <w:r>
        <w:tab/>
        <w:t>50 %</w:t>
      </w:r>
    </w:p>
    <w:p w:rsidR="00A12829" w:rsidRDefault="00E64467" w:rsidP="00E64467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lastRenderedPageBreak/>
        <w:t xml:space="preserve">Hospodárky výsledok strata za rok 2014 vo výške </w:t>
      </w:r>
      <w:r w:rsidR="0019051B">
        <w:t xml:space="preserve"> 0</w:t>
      </w:r>
    </w:p>
    <w:p w:rsidR="00E64467" w:rsidRDefault="00E64467" w:rsidP="00E64467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E64467" w:rsidRDefault="00E64467" w:rsidP="00E64467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E64467" w:rsidRDefault="00E64467" w:rsidP="00E64467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E64467" w:rsidRDefault="00E64467" w:rsidP="00E64467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151399" w:rsidRDefault="00151399">
      <w:pPr>
        <w:pStyle w:val="Default"/>
      </w:pPr>
    </w:p>
    <w:p w:rsidR="00151399" w:rsidRDefault="00E64467" w:rsidP="00E64467">
      <w:pPr>
        <w:jc w:val="center"/>
        <w:rPr>
          <w:rFonts w:ascii="Times New Roman" w:hAnsi="Times New Roman" w:cs="Times New Roman"/>
          <w:sz w:val="24"/>
          <w:szCs w:val="24"/>
        </w:rPr>
      </w:pPr>
      <w:r w:rsidRPr="00E64467">
        <w:rPr>
          <w:rFonts w:ascii="Times New Roman" w:hAnsi="Times New Roman" w:cs="Times New Roman"/>
          <w:sz w:val="24"/>
          <w:szCs w:val="24"/>
        </w:rPr>
        <w:t>Čl. IV</w:t>
      </w:r>
    </w:p>
    <w:p w:rsidR="00E64467" w:rsidRDefault="00E64467" w:rsidP="00E64467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</w:t>
      </w:r>
    </w:p>
    <w:p w:rsidR="00E64467" w:rsidRDefault="0008662F" w:rsidP="0008662F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2015 neúčtovala o výnosoch</w:t>
      </w:r>
    </w:p>
    <w:p w:rsidR="0008662F" w:rsidRPr="00E64467" w:rsidRDefault="0008662F" w:rsidP="0008662F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:rsidR="00E64467" w:rsidRDefault="0008662F" w:rsidP="0008662F">
      <w:pPr>
        <w:pStyle w:val="Odsekzoznamu"/>
        <w:numPr>
          <w:ilvl w:val="0"/>
          <w:numId w:val="13"/>
        </w:numPr>
        <w:tabs>
          <w:tab w:val="left" w:pos="326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</w:t>
      </w:r>
    </w:p>
    <w:p w:rsidR="0008662F" w:rsidRPr="0008662F" w:rsidRDefault="0019051B" w:rsidP="0008662F">
      <w:pPr>
        <w:pStyle w:val="Odsekzoznamu"/>
        <w:numPr>
          <w:ilvl w:val="0"/>
          <w:numId w:val="15"/>
        </w:numPr>
        <w:tabs>
          <w:tab w:val="left" w:pos="326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nevykazovala žiadne náklady</w:t>
      </w:r>
    </w:p>
    <w:p w:rsidR="00151399" w:rsidRPr="00151399" w:rsidRDefault="00151399" w:rsidP="00151399"/>
    <w:p w:rsidR="00151399" w:rsidRPr="00151399" w:rsidRDefault="00151399" w:rsidP="00151399"/>
    <w:p w:rsidR="00151399" w:rsidRDefault="00151399" w:rsidP="00151399"/>
    <w:p w:rsidR="0019051B" w:rsidRDefault="0019051B" w:rsidP="00151399"/>
    <w:p w:rsidR="0019051B" w:rsidRPr="00151399" w:rsidRDefault="0019051B" w:rsidP="00151399"/>
    <w:p w:rsidR="00151399" w:rsidRDefault="00151399" w:rsidP="00151399"/>
    <w:p w:rsidR="0008662F" w:rsidRPr="00151399" w:rsidRDefault="0008662F" w:rsidP="0008662F">
      <w:pPr>
        <w:jc w:val="center"/>
      </w:pPr>
      <w:r>
        <w:lastRenderedPageBreak/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08662F" w:rsidTr="0008662F">
        <w:tc>
          <w:tcPr>
            <w:tcW w:w="3070" w:type="dxa"/>
          </w:tcPr>
          <w:p w:rsidR="0008662F" w:rsidRDefault="0008662F" w:rsidP="0008662F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31.12.2015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31.12.2015</w:t>
            </w:r>
          </w:p>
        </w:tc>
      </w:tr>
      <w:tr w:rsidR="0008662F" w:rsidTr="0008662F">
        <w:tc>
          <w:tcPr>
            <w:tcW w:w="3070" w:type="dxa"/>
          </w:tcPr>
          <w:p w:rsidR="0008662F" w:rsidRDefault="0008662F" w:rsidP="00151399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</w:p>
        </w:tc>
      </w:tr>
      <w:tr w:rsidR="0008662F" w:rsidTr="0008662F">
        <w:tc>
          <w:tcPr>
            <w:tcW w:w="3070" w:type="dxa"/>
          </w:tcPr>
          <w:p w:rsidR="0008662F" w:rsidRDefault="0008662F" w:rsidP="00151399">
            <w:r>
              <w:t>Služby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</w:p>
        </w:tc>
      </w:tr>
      <w:tr w:rsidR="0008662F" w:rsidTr="0008662F">
        <w:tc>
          <w:tcPr>
            <w:tcW w:w="3070" w:type="dxa"/>
          </w:tcPr>
          <w:p w:rsidR="0008662F" w:rsidRDefault="0008662F" w:rsidP="00151399">
            <w:r>
              <w:t>Dane a poplatky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0</w:t>
            </w:r>
          </w:p>
        </w:tc>
      </w:tr>
      <w:tr w:rsidR="0008662F" w:rsidTr="0008662F">
        <w:tc>
          <w:tcPr>
            <w:tcW w:w="3070" w:type="dxa"/>
          </w:tcPr>
          <w:p w:rsidR="0008662F" w:rsidRDefault="0008662F" w:rsidP="00151399">
            <w:r>
              <w:t>Ostatné náklady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</w:p>
        </w:tc>
      </w:tr>
    </w:tbl>
    <w:p w:rsidR="00151399" w:rsidRPr="00151399" w:rsidRDefault="00151399" w:rsidP="00151399"/>
    <w:p w:rsidR="00151399" w:rsidRPr="00151399" w:rsidRDefault="0008662F" w:rsidP="0008662F">
      <w:pPr>
        <w:pStyle w:val="Odsekzoznamu"/>
        <w:numPr>
          <w:ilvl w:val="0"/>
          <w:numId w:val="13"/>
        </w:numPr>
      </w:pPr>
      <w:r>
        <w:t>DAŇ Z PRÍJMOV - LICENCIA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08662F" w:rsidTr="0008662F">
        <w:tc>
          <w:tcPr>
            <w:tcW w:w="3070" w:type="dxa"/>
          </w:tcPr>
          <w:p w:rsidR="0008662F" w:rsidRDefault="0008662F" w:rsidP="00151399">
            <w:r>
              <w:t>Položka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2015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2014</w:t>
            </w:r>
          </w:p>
        </w:tc>
      </w:tr>
      <w:tr w:rsidR="0008662F" w:rsidTr="0008662F">
        <w:tc>
          <w:tcPr>
            <w:tcW w:w="3070" w:type="dxa"/>
          </w:tcPr>
          <w:p w:rsidR="0008662F" w:rsidRDefault="0008662F" w:rsidP="00151399">
            <w:r>
              <w:t>Splatná daň z príjmov(licencia)</w:t>
            </w:r>
          </w:p>
        </w:tc>
        <w:tc>
          <w:tcPr>
            <w:tcW w:w="3071" w:type="dxa"/>
          </w:tcPr>
          <w:p w:rsidR="0008662F" w:rsidRDefault="0019051B" w:rsidP="0008662F">
            <w:pPr>
              <w:jc w:val="center"/>
            </w:pPr>
            <w:r>
              <w:t>480</w:t>
            </w:r>
          </w:p>
        </w:tc>
        <w:tc>
          <w:tcPr>
            <w:tcW w:w="3071" w:type="dxa"/>
          </w:tcPr>
          <w:p w:rsidR="0008662F" w:rsidRDefault="0019051B" w:rsidP="0008662F">
            <w:pPr>
              <w:jc w:val="center"/>
            </w:pPr>
            <w:r>
              <w:t>960</w:t>
            </w:r>
          </w:p>
        </w:tc>
      </w:tr>
    </w:tbl>
    <w:p w:rsidR="00151399" w:rsidRDefault="00151399" w:rsidP="00151399"/>
    <w:p w:rsidR="00DD521F" w:rsidRDefault="0008662F" w:rsidP="00151399">
      <w:pPr>
        <w:tabs>
          <w:tab w:val="left" w:pos="2191"/>
        </w:tabs>
      </w:pPr>
      <w:r>
        <w:t xml:space="preserve">Po 31. decembri 2015 a do dňa </w:t>
      </w:r>
      <w:r w:rsidR="00151399">
        <w:tab/>
      </w:r>
      <w:r>
        <w:t>zostavenia účtovnej závierky nenastali žiadne také udalosti, ktoré by významným spôsobom ovplyvnili aktíva a pasí</w:t>
      </w:r>
      <w:r w:rsidR="00423243">
        <w:t>v</w:t>
      </w:r>
      <w:r>
        <w:t>a spoločnosti</w:t>
      </w:r>
      <w:r w:rsidR="00423243">
        <w:t>.</w:t>
      </w: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6228" w:rsidRPr="00E74F23" w:rsidRDefault="00FC622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FC6228" w:rsidRPr="00E74F23" w:rsidRDefault="00FC622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6228" w:rsidRPr="00E74F23" w:rsidRDefault="00FC622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FC6228" w:rsidRPr="00E74F23" w:rsidRDefault="00FC622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0"/>
      <w:gridCol w:w="300"/>
      <w:gridCol w:w="320"/>
      <w:gridCol w:w="280"/>
      <w:gridCol w:w="280"/>
      <w:gridCol w:w="360"/>
      <w:gridCol w:w="340"/>
      <w:gridCol w:w="302"/>
      <w:gridCol w:w="560"/>
      <w:gridCol w:w="302"/>
      <w:gridCol w:w="320"/>
      <w:gridCol w:w="302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9270C6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Poznámky Úč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2F7226" w:rsidP="002F722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3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2F7226" w:rsidP="002F722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2F7226" w:rsidP="000A325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2F7226" w:rsidP="002F722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2F7226" w:rsidP="000A325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7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2F7226" w:rsidP="002F722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2F7226" w:rsidP="002F722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3</w:t>
          </w:r>
          <w:r w:rsidR="009270C6"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2F722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2F7226">
            <w:rPr>
              <w:rFonts w:ascii="Calibri" w:eastAsia="Times New Roman" w:hAnsi="Calibri" w:cs="Times New Roman"/>
              <w:color w:val="000000"/>
              <w:lang w:eastAsia="sk-SK"/>
            </w:rPr>
            <w:t>8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2F7226" w:rsidP="002F722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2F7226" w:rsidP="002F722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2F722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2F7226">
            <w:rPr>
              <w:rFonts w:ascii="Calibri" w:eastAsia="Times New Roman" w:hAnsi="Calibri" w:cs="Times New Roman"/>
              <w:color w:val="000000"/>
              <w:lang w:eastAsia="sk-SK"/>
            </w:rPr>
            <w:t>8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2F722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2F7226"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2F722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2F7226"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2F722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2F7226">
            <w:rPr>
              <w:rFonts w:ascii="Calibri" w:eastAsia="Times New Roman" w:hAnsi="Calibri" w:cs="Times New Roman"/>
              <w:color w:val="000000"/>
              <w:lang w:eastAsia="sk-SK"/>
            </w:rPr>
            <w:t>3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2F722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2F7226">
            <w:rPr>
              <w:rFonts w:ascii="Calibri" w:eastAsia="Times New Roman" w:hAnsi="Calibri" w:cs="Times New Roman"/>
              <w:color w:val="000000"/>
              <w:lang w:eastAsia="sk-SK"/>
            </w:rPr>
            <w:t>1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  <w:r>
      <w:t xml:space="preserve">   </w:t>
    </w: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  <w:r w:rsidRPr="00151399">
      <w:rPr>
        <w:rFonts w:ascii="Tahoma" w:hAnsi="Tahoma" w:cs="Tahoma"/>
      </w:rPr>
      <w:t xml:space="preserve">                          </w:t>
    </w:r>
    <w:r w:rsidR="005945ED">
      <w:rPr>
        <w:rFonts w:ascii="Tahoma" w:hAnsi="Tahoma" w:cs="Tahoma"/>
      </w:rPr>
      <w:t xml:space="preserve">                    </w:t>
    </w:r>
    <w:r w:rsidR="009270C6">
      <w:rPr>
        <w:rFonts w:ascii="Tahoma" w:hAnsi="Tahoma" w:cs="Tahoma"/>
      </w:rPr>
      <w:t xml:space="preserve"> </w:t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D511DDC"/>
    <w:multiLevelType w:val="hybridMultilevel"/>
    <w:tmpl w:val="383011DE"/>
    <w:lvl w:ilvl="0" w:tplc="BBC2A9C4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3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4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">
    <w:nsid w:val="356347E4"/>
    <w:multiLevelType w:val="hybridMultilevel"/>
    <w:tmpl w:val="4F3AE844"/>
    <w:lvl w:ilvl="0" w:tplc="0902CD08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8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9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2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3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76CE09D1"/>
    <w:multiLevelType w:val="hybridMultilevel"/>
    <w:tmpl w:val="FAA41822"/>
    <w:lvl w:ilvl="0" w:tplc="BCE89A88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4"/>
  </w:num>
  <w:num w:numId="2">
    <w:abstractNumId w:val="10"/>
  </w:num>
  <w:num w:numId="3">
    <w:abstractNumId w:val="13"/>
  </w:num>
  <w:num w:numId="4">
    <w:abstractNumId w:val="0"/>
  </w:num>
  <w:num w:numId="5">
    <w:abstractNumId w:val="9"/>
  </w:num>
  <w:num w:numId="6">
    <w:abstractNumId w:val="7"/>
  </w:num>
  <w:num w:numId="7">
    <w:abstractNumId w:val="1"/>
  </w:num>
  <w:num w:numId="8">
    <w:abstractNumId w:val="11"/>
  </w:num>
  <w:num w:numId="9">
    <w:abstractNumId w:val="12"/>
  </w:num>
  <w:num w:numId="10">
    <w:abstractNumId w:val="8"/>
  </w:num>
  <w:num w:numId="11">
    <w:abstractNumId w:val="5"/>
  </w:num>
  <w:num w:numId="12">
    <w:abstractNumId w:val="3"/>
  </w:num>
  <w:num w:numId="13">
    <w:abstractNumId w:val="2"/>
  </w:num>
  <w:num w:numId="14">
    <w:abstractNumId w:val="14"/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B525B"/>
    <w:rsid w:val="00016651"/>
    <w:rsid w:val="0008662F"/>
    <w:rsid w:val="000A3258"/>
    <w:rsid w:val="000F6535"/>
    <w:rsid w:val="0010423F"/>
    <w:rsid w:val="00151399"/>
    <w:rsid w:val="0019051B"/>
    <w:rsid w:val="002019FC"/>
    <w:rsid w:val="00270007"/>
    <w:rsid w:val="002F7226"/>
    <w:rsid w:val="003C5C5B"/>
    <w:rsid w:val="00403AA1"/>
    <w:rsid w:val="00423243"/>
    <w:rsid w:val="00436654"/>
    <w:rsid w:val="004F0784"/>
    <w:rsid w:val="00525065"/>
    <w:rsid w:val="005945ED"/>
    <w:rsid w:val="005B3BB3"/>
    <w:rsid w:val="005C6CC3"/>
    <w:rsid w:val="006841B2"/>
    <w:rsid w:val="006A01CC"/>
    <w:rsid w:val="00707420"/>
    <w:rsid w:val="00775955"/>
    <w:rsid w:val="007D6077"/>
    <w:rsid w:val="008A0396"/>
    <w:rsid w:val="008F0C1D"/>
    <w:rsid w:val="009239B4"/>
    <w:rsid w:val="009270C6"/>
    <w:rsid w:val="009B2361"/>
    <w:rsid w:val="00A12829"/>
    <w:rsid w:val="00A34628"/>
    <w:rsid w:val="00AF54E3"/>
    <w:rsid w:val="00B214FD"/>
    <w:rsid w:val="00B81241"/>
    <w:rsid w:val="00BB4C33"/>
    <w:rsid w:val="00BB525B"/>
    <w:rsid w:val="00D23E14"/>
    <w:rsid w:val="00D63027"/>
    <w:rsid w:val="00D763C9"/>
    <w:rsid w:val="00DD521F"/>
    <w:rsid w:val="00E50C37"/>
    <w:rsid w:val="00E64467"/>
    <w:rsid w:val="00E74F23"/>
    <w:rsid w:val="00EF7E8E"/>
    <w:rsid w:val="00F7208C"/>
    <w:rsid w:val="00FB6FB1"/>
    <w:rsid w:val="00FC6228"/>
    <w:rsid w:val="00FD29B7"/>
    <w:rsid w:val="00FE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0C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74F23"/>
  </w:style>
  <w:style w:type="paragraph" w:styleId="Pta">
    <w:name w:val="footer"/>
    <w:basedOn w:val="Normlny"/>
    <w:link w:val="PtaChar"/>
    <w:uiPriority w:val="99"/>
    <w:semiHidden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9</Pages>
  <Words>1065</Words>
  <Characters>6077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3</cp:revision>
  <cp:lastPrinted>2015-03-02T08:00:00Z</cp:lastPrinted>
  <dcterms:created xsi:type="dcterms:W3CDTF">2016-06-29T08:54:00Z</dcterms:created>
  <dcterms:modified xsi:type="dcterms:W3CDTF">2016-06-29T11:32:00Z</dcterms:modified>
</cp:coreProperties>
</file>