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E7826" w:rsidRPr="000A11FC" w:rsidTr="00EC350A">
        <w:tc>
          <w:tcPr>
            <w:tcW w:w="3061" w:type="dxa"/>
            <w:vAlign w:val="center"/>
          </w:tcPr>
          <w:p w:rsidR="001E7826" w:rsidRPr="000A11FC" w:rsidRDefault="001E7826" w:rsidP="00EC350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0A11F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A11FC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E7826" w:rsidRPr="000A11FC" w:rsidRDefault="001E7826" w:rsidP="00EC350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7826" w:rsidRPr="000A11FC" w:rsidRDefault="001E7826" w:rsidP="00EC350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Všeobecné údaje</w:t>
      </w: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Zakladatelia:</w:t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</w:r>
      <w:r w:rsidRPr="000A11FC">
        <w:rPr>
          <w:sz w:val="22"/>
          <w:szCs w:val="22"/>
        </w:rPr>
        <w:tab/>
        <w:t xml:space="preserve">Ing. </w:t>
      </w:r>
      <w:proofErr w:type="spellStart"/>
      <w:r w:rsidRPr="000A11FC">
        <w:rPr>
          <w:sz w:val="22"/>
          <w:szCs w:val="22"/>
        </w:rPr>
        <w:t>BEng</w:t>
      </w:r>
      <w:proofErr w:type="spellEnd"/>
      <w:r w:rsidRPr="000A11FC">
        <w:rPr>
          <w:sz w:val="22"/>
          <w:szCs w:val="22"/>
        </w:rPr>
        <w:t xml:space="preserve">. Jozef Vodička, J. </w:t>
      </w:r>
      <w:proofErr w:type="spellStart"/>
      <w:r w:rsidRPr="000A11FC">
        <w:rPr>
          <w:sz w:val="22"/>
          <w:szCs w:val="22"/>
        </w:rPr>
        <w:t>Donča</w:t>
      </w:r>
      <w:proofErr w:type="spellEnd"/>
      <w:r w:rsidRPr="000A11FC">
        <w:rPr>
          <w:sz w:val="22"/>
          <w:szCs w:val="22"/>
        </w:rPr>
        <w:t xml:space="preserve"> 1614/6,  960 01  Zvolen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 xml:space="preserve">Dátum založenia </w:t>
      </w:r>
      <w:proofErr w:type="spellStart"/>
      <w:r w:rsidRPr="000A11FC">
        <w:rPr>
          <w:sz w:val="22"/>
          <w:szCs w:val="22"/>
        </w:rPr>
        <w:t>n.f</w:t>
      </w:r>
      <w:proofErr w:type="spellEnd"/>
      <w:r w:rsidRPr="000A11FC">
        <w:rPr>
          <w:sz w:val="22"/>
          <w:szCs w:val="22"/>
        </w:rPr>
        <w:t>.    26.07.2012</w:t>
      </w:r>
    </w:p>
    <w:p w:rsidR="001E7826" w:rsidRPr="000A11FC" w:rsidRDefault="001E7826" w:rsidP="001E7826">
      <w:pPr>
        <w:spacing w:before="0" w:line="240" w:lineRule="auto"/>
        <w:ind w:left="1776" w:firstLine="348"/>
        <w:rPr>
          <w:sz w:val="22"/>
          <w:szCs w:val="22"/>
        </w:rPr>
      </w:pPr>
      <w:r w:rsidRPr="000A11FC">
        <w:rPr>
          <w:sz w:val="22"/>
          <w:szCs w:val="22"/>
        </w:rPr>
        <w:t xml:space="preserve">Dátum zriadenia  </w:t>
      </w:r>
      <w:proofErr w:type="spellStart"/>
      <w:r w:rsidRPr="000A11FC">
        <w:rPr>
          <w:sz w:val="22"/>
          <w:szCs w:val="22"/>
        </w:rPr>
        <w:t>n.f</w:t>
      </w:r>
      <w:proofErr w:type="spellEnd"/>
      <w:r w:rsidRPr="000A11FC">
        <w:rPr>
          <w:sz w:val="22"/>
          <w:szCs w:val="22"/>
        </w:rPr>
        <w:t>.   18.07.2012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  <w:r w:rsidRPr="000A11FC">
        <w:rPr>
          <w:sz w:val="22"/>
          <w:szCs w:val="22"/>
        </w:rPr>
        <w:t xml:space="preserve">Správna rada </w:t>
      </w:r>
      <w:proofErr w:type="spellStart"/>
      <w:r w:rsidRPr="000A11FC">
        <w:rPr>
          <w:sz w:val="22"/>
          <w:szCs w:val="22"/>
        </w:rPr>
        <w:t>n.f</w:t>
      </w:r>
      <w:proofErr w:type="spellEnd"/>
      <w:r w:rsidRPr="000A11FC">
        <w:rPr>
          <w:sz w:val="22"/>
          <w:szCs w:val="22"/>
        </w:rPr>
        <w:t>.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Ing. </w:t>
      </w:r>
      <w:proofErr w:type="spellStart"/>
      <w:r w:rsidRPr="000A11FC">
        <w:rPr>
          <w:sz w:val="22"/>
          <w:szCs w:val="22"/>
        </w:rPr>
        <w:t>BEng</w:t>
      </w:r>
      <w:proofErr w:type="spellEnd"/>
      <w:r w:rsidRPr="000A11FC">
        <w:rPr>
          <w:sz w:val="22"/>
          <w:szCs w:val="22"/>
        </w:rPr>
        <w:t>. Jozef Vodička</w:t>
      </w:r>
    </w:p>
    <w:p w:rsidR="001E7826" w:rsidRPr="000A11FC" w:rsidRDefault="001E7826" w:rsidP="001E7826">
      <w:pPr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Ing. Peter </w:t>
      </w:r>
      <w:proofErr w:type="spellStart"/>
      <w:r w:rsidRPr="000A11FC">
        <w:rPr>
          <w:sz w:val="22"/>
          <w:szCs w:val="22"/>
        </w:rPr>
        <w:t>Bodo</w:t>
      </w:r>
      <w:proofErr w:type="spellEnd"/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1. Podporu prevádzky projektu </w:t>
      </w:r>
      <w:proofErr w:type="spellStart"/>
      <w:r w:rsidRPr="000A11FC">
        <w:rPr>
          <w:sz w:val="22"/>
          <w:szCs w:val="22"/>
        </w:rPr>
        <w:t>trashout.me</w:t>
      </w:r>
      <w:proofErr w:type="spellEnd"/>
      <w:r w:rsidRPr="000A11FC">
        <w:rPr>
          <w:sz w:val="22"/>
          <w:szCs w:val="22"/>
        </w:rPr>
        <w:t>, ktorého cieľom je: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odhaľovanie nelegálnych skládok, ich lokalizovanie, sledovanie ich stavu a následné odstraňovanie,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- zabezpečenie informovanosti príslušných orgánov štátnej správy, samosprávy, obecných a mestských organizácií, ako aj organizácií tretieho sektora, ktoré budú nápomocné pri odstraňovaní nelegálnych skládok,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2. podporu aplikácií nad mobilnými </w:t>
      </w:r>
      <w:proofErr w:type="spellStart"/>
      <w:r w:rsidRPr="000A11FC">
        <w:rPr>
          <w:sz w:val="22"/>
          <w:szCs w:val="22"/>
        </w:rPr>
        <w:t>telefónnými</w:t>
      </w:r>
      <w:proofErr w:type="spellEnd"/>
      <w:r w:rsidRPr="000A11FC">
        <w:rPr>
          <w:sz w:val="22"/>
          <w:szCs w:val="22"/>
        </w:rPr>
        <w:t xml:space="preserve"> platformami,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3. podpora technického zabezpečenia projektu </w:t>
      </w:r>
      <w:proofErr w:type="spellStart"/>
      <w:r w:rsidRPr="000A11FC">
        <w:rPr>
          <w:sz w:val="22"/>
          <w:szCs w:val="22"/>
        </w:rPr>
        <w:t>trashout.me</w:t>
      </w:r>
      <w:proofErr w:type="spellEnd"/>
      <w:r w:rsidRPr="000A11FC">
        <w:rPr>
          <w:sz w:val="22"/>
          <w:szCs w:val="22"/>
        </w:rPr>
        <w:t>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4. podpora vývoja a udržania webového portálu,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5. podpora snahy o globálne presadenie a následné globálne prevádzkovanie projektu </w:t>
      </w:r>
      <w:proofErr w:type="spellStart"/>
      <w:r w:rsidRPr="000A11FC">
        <w:rPr>
          <w:sz w:val="22"/>
          <w:szCs w:val="22"/>
        </w:rPr>
        <w:t>trashout.me</w:t>
      </w:r>
      <w:proofErr w:type="spellEnd"/>
      <w:r w:rsidRPr="000A11FC">
        <w:rPr>
          <w:sz w:val="22"/>
          <w:szCs w:val="22"/>
        </w:rPr>
        <w:t>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6. podpora propagácie projektu </w:t>
      </w:r>
      <w:proofErr w:type="spellStart"/>
      <w:r w:rsidRPr="000A11FC">
        <w:rPr>
          <w:sz w:val="22"/>
          <w:szCs w:val="22"/>
        </w:rPr>
        <w:t>trashout.me</w:t>
      </w:r>
      <w:proofErr w:type="spellEnd"/>
      <w:r w:rsidRPr="000A11FC">
        <w:rPr>
          <w:sz w:val="22"/>
          <w:szCs w:val="22"/>
        </w:rPr>
        <w:t xml:space="preserve"> v SR ako aj v zahraničí medzi laickou aj odbornou verejnosťou,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7. podporu občianskej spolupatričnosti pri odstraňovaní nelegálnych skládok.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72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V roku 2015</w:t>
      </w:r>
      <w:r w:rsidRPr="000A11FC">
        <w:rPr>
          <w:sz w:val="22"/>
          <w:szCs w:val="22"/>
        </w:rPr>
        <w:t xml:space="preserve"> nemala žiadn</w:t>
      </w:r>
      <w:r>
        <w:rPr>
          <w:sz w:val="22"/>
          <w:szCs w:val="22"/>
        </w:rPr>
        <w:t>ych zamestnancov. Počet dobrovoľ</w:t>
      </w:r>
      <w:r w:rsidRPr="000A11FC">
        <w:rPr>
          <w:sz w:val="22"/>
          <w:szCs w:val="22"/>
        </w:rPr>
        <w:t>níkov, ktorí pracovali pre n</w:t>
      </w:r>
      <w:r>
        <w:rPr>
          <w:sz w:val="22"/>
          <w:szCs w:val="22"/>
        </w:rPr>
        <w:t>einvestičný fond bol v roku 2015</w:t>
      </w:r>
      <w:r w:rsidRPr="000A11FC">
        <w:rPr>
          <w:sz w:val="22"/>
          <w:szCs w:val="22"/>
        </w:rPr>
        <w:t xml:space="preserve"> pätnásť.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Odsekzoznamu"/>
        <w:numPr>
          <w:ilvl w:val="0"/>
          <w:numId w:val="10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Informácia o organizáciách v zriaďovateľskej pôsobnosti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v zriaďovateľskej pôsobnosti žiadne organizácie.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 o účtovných zásadách a účtovných metódach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bude nepretržite pokračovať vo svojej činnosti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nedošlo k zmene účtovných zásad a účtovných metód.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(3) Spôsob oceňovania jednotlivých položiek majetku a záväzkov v členení na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dlhodobý nehmotný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dlhodobý nehmotný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c) dlhodobý nehmotný majetok obstaraný iným spôsobom,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dlhodobý hmotný majetok obstaraný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dlhodobý hmotný majetok obstaraný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f) dlhodobý hmotný majetok obstaraný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dlhodobý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h) zásoby obstarané kúpou,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i) zásoby vytvorené vlastnou činnosťou,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j) zásoby obstarané iným spôsobom,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k) pohľadávky,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l) krátkodobý finančný majetok,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m) časové rozlíšenie na strane aktív,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n) záväzky vrátane rezerv, dlhopisov, pôžičiek a úverov,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menovitou hodnotou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o) časové rozlíšenie na strane pasív,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vo výške na dodržanie vecnej a časovej príslušnosti k danému zdaňovaciemu obdobiu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p) deriváty,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r) majetok a záväzky zabezpečené derivátmi.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2015</w:t>
      </w:r>
      <w:r w:rsidRPr="000A11FC">
        <w:rPr>
          <w:sz w:val="22"/>
          <w:szCs w:val="22"/>
        </w:rPr>
        <w:t xml:space="preserve"> nevlastnila žiaden majetok.</w:t>
      </w:r>
    </w:p>
    <w:p w:rsidR="001E7826" w:rsidRPr="000A11FC" w:rsidRDefault="001E7826" w:rsidP="001E7826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Zásady pre zohľadnenie zníženia hodnoty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v roku 201</w:t>
      </w:r>
      <w:r>
        <w:rPr>
          <w:sz w:val="22"/>
          <w:szCs w:val="22"/>
        </w:rPr>
        <w:t>5</w:t>
      </w:r>
      <w:r w:rsidRPr="000A11FC">
        <w:rPr>
          <w:sz w:val="22"/>
          <w:szCs w:val="22"/>
        </w:rPr>
        <w:t xml:space="preserve"> nevlastnila žiaden majetok.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III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 súvahe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(1)  Údaje o dlhodobom nehmotnom majetku a dlhodobom hmotnom majetku za bežné účtovné obdobie, a to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c) prehľad o zostatkových cenách dlhodobého majetku na začiatku bežného účtovného obdobia a na konci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(2) Prehľad dlhodobého majetku, na ktorý je zriadené záložné právo a dlhodobého majetku, pri ktorom má účtovná jednotka obmedzené právo s ním nakladať.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180"/>
        <w:rPr>
          <w:sz w:val="22"/>
          <w:szCs w:val="22"/>
        </w:rPr>
      </w:pPr>
      <w:r w:rsidRPr="000A11FC">
        <w:rPr>
          <w:sz w:val="22"/>
          <w:szCs w:val="22"/>
        </w:rPr>
        <w:t xml:space="preserve">   (3) Údaje o spôsobe a výške poistenia dlhodobého nehmotného majetku a dlhodobého hmotného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ind w:left="360"/>
        <w:rPr>
          <w:sz w:val="22"/>
          <w:szCs w:val="22"/>
        </w:rPr>
      </w:pPr>
      <w:r w:rsidRPr="000A11FC">
        <w:rPr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(5) Informácia o výške tvorby, zníženia a zúčtovania opravných položiek k dlhodobému finančnému majetku a opis dôvodu ich tvorby, zníženia a zúčtovania.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Významnými položkami krátkodobého majetku sú pokladnica a bankový účet, pričom tento majetok je  oceňovaný menovitou hodnotou.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(8) Opis významných pohľadávok v nadväznosti na položky súvahy a v členení na pohľadávky za hlavnú činnosť a podnikateľskú činnosť.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 účtovnej jednotke ku dňu zostavenia účtovnej závierky nevznikli žiadne pohľadávky.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 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(10) Prehľad  pohľadávok do lehoty splatnosti a po lehote splatnosti.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(11) Prehľad významných položiek časového rozlíšenia nákladov budúcich období a príjmov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 (12) Opis a výška zmien vlastných zdrojov krytia neobežného majetku a obežného majetku podľa položiek súvahy za bežné účtovné obdobie, a to 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Výška vkladu zriaďovateľov je vo výške 134 €. Vklad </w:t>
      </w:r>
      <w:r w:rsidR="001E78EB">
        <w:rPr>
          <w:sz w:val="22"/>
          <w:szCs w:val="22"/>
        </w:rPr>
        <w:t>Ing. J. Vodičku je vo výške 134</w:t>
      </w:r>
      <w:r w:rsidRPr="000A11FC">
        <w:rPr>
          <w:sz w:val="22"/>
          <w:szCs w:val="22"/>
        </w:rPr>
        <w:t xml:space="preserve"> €.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  <w:r w:rsidRPr="000A11FC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ind w:left="142" w:hanging="142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(13) Informácia o rozdelení účtovného zisku alebo </w:t>
      </w:r>
      <w:proofErr w:type="spellStart"/>
      <w:r w:rsidRPr="000A11FC">
        <w:rPr>
          <w:sz w:val="22"/>
          <w:szCs w:val="22"/>
        </w:rPr>
        <w:t>vysporiadaní</w:t>
      </w:r>
      <w:proofErr w:type="spellEnd"/>
      <w:r w:rsidRPr="000A11FC">
        <w:rPr>
          <w:sz w:val="22"/>
          <w:szCs w:val="22"/>
        </w:rPr>
        <w:t xml:space="preserve"> účtovnej straty vykázanej v minulých účtovných obdobiach.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Výsledok hospodárenia bol presunutý do neuhradenej straty minulých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(14) Opis a výška cudzích zdrojov, a to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prehľad  o výške záväzkov do lehoty splatnosti a po lehote splatnosti,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záväzky voči</w:t>
      </w:r>
      <w:r w:rsidR="001E78EB">
        <w:rPr>
          <w:sz w:val="22"/>
          <w:szCs w:val="22"/>
        </w:rPr>
        <w:t xml:space="preserve"> </w:t>
      </w:r>
      <w:proofErr w:type="spellStart"/>
      <w:r w:rsidR="001E78EB">
        <w:rPr>
          <w:sz w:val="22"/>
          <w:szCs w:val="22"/>
        </w:rPr>
        <w:t>Trashout</w:t>
      </w:r>
      <w:proofErr w:type="spellEnd"/>
      <w:r w:rsidR="001E78EB">
        <w:rPr>
          <w:sz w:val="22"/>
          <w:szCs w:val="22"/>
        </w:rPr>
        <w:t>, s.r.o. vo výške 3071</w:t>
      </w:r>
      <w:r>
        <w:rPr>
          <w:sz w:val="22"/>
          <w:szCs w:val="22"/>
        </w:rPr>
        <w:t xml:space="preserve"> €, voči spoločnosti </w:t>
      </w:r>
      <w:proofErr w:type="spellStart"/>
      <w:r>
        <w:rPr>
          <w:sz w:val="22"/>
          <w:szCs w:val="22"/>
        </w:rPr>
        <w:t>Marius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Pederson</w:t>
      </w:r>
      <w:proofErr w:type="spellEnd"/>
      <w:r>
        <w:rPr>
          <w:sz w:val="22"/>
          <w:szCs w:val="22"/>
        </w:rPr>
        <w:t xml:space="preserve"> vo výške 454 € pričom ide o záväzky po lehote splatnosti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1E7826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</w:t>
      </w:r>
      <w:r>
        <w:rPr>
          <w:sz w:val="22"/>
          <w:szCs w:val="22"/>
        </w:rPr>
        <w:t>oka vrátane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Z obch</w:t>
      </w:r>
      <w:r w:rsidR="001E78EB">
        <w:rPr>
          <w:sz w:val="22"/>
          <w:szCs w:val="22"/>
        </w:rPr>
        <w:t>odného styku ...............454</w:t>
      </w:r>
      <w:r>
        <w:rPr>
          <w:sz w:val="22"/>
          <w:szCs w:val="22"/>
        </w:rPr>
        <w:t xml:space="preserve"> €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ab/>
        <w:t>3. viac ako päť rokov,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ind w:left="180" w:hanging="180"/>
        <w:rPr>
          <w:sz w:val="22"/>
          <w:szCs w:val="22"/>
        </w:rPr>
      </w:pP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g) prehľad o významných položkách časového rozlíšenia výdavkov budúcich období.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after="24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 (15) Prehľad o významných položkách výnosov budúcich období v členení najmä na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zostatkovú hodnotu bezodplatne nadobudnutého dlhodobého majetku,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b) zostatkovú hodnotu dlhodobého majetku obstaraného z dotácie,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zostatok nepoužitej dotácie alebo grantu,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zostatok nepoužitej časti podielu zaplatenej dane,</w:t>
      </w:r>
    </w:p>
    <w:p w:rsidR="001E7826" w:rsidRPr="000A11FC" w:rsidRDefault="001E7826" w:rsidP="001E7826">
      <w:pPr>
        <w:spacing w:after="24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zostatkovú hodnotu dlhodobého majetku obstaraného z podielu zaplatenej dane.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 (16) Údaje o majetku prenajatom formou finančného prenájmu, a to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 xml:space="preserve">b) suma istiny a finančného nákladu podľa doby splatnosti 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1. do jedného roka vrátane,</w:t>
      </w:r>
    </w:p>
    <w:p w:rsidR="001E7826" w:rsidRPr="000A11FC" w:rsidRDefault="001E7826" w:rsidP="001E7826">
      <w:pPr>
        <w:spacing w:line="240" w:lineRule="auto"/>
        <w:ind w:left="240" w:hanging="240"/>
        <w:rPr>
          <w:sz w:val="22"/>
          <w:szCs w:val="22"/>
        </w:rPr>
      </w:pPr>
      <w:r w:rsidRPr="000A11FC">
        <w:rPr>
          <w:sz w:val="22"/>
          <w:szCs w:val="22"/>
        </w:rPr>
        <w:tab/>
        <w:t>2. od jedného roka do piatich rokov vrátane,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3. viac ako päť rokov.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IV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Informácie, ktoré dopĺňajú a vysvetľujú údaje vo výkaze ziskov a strát</w:t>
      </w: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Prehľad  dotácií a grantov, ktoré účtovná jednotka prijala v priebehu bežného účtovného obdobia.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pr</w:t>
      </w:r>
      <w:r w:rsidR="00A277A0">
        <w:rPr>
          <w:sz w:val="22"/>
          <w:szCs w:val="22"/>
        </w:rPr>
        <w:t xml:space="preserve">ijala v roku 2015 </w:t>
      </w:r>
      <w:r w:rsidRPr="000A11FC">
        <w:rPr>
          <w:sz w:val="22"/>
          <w:szCs w:val="22"/>
        </w:rPr>
        <w:t xml:space="preserve">účelovo viazaný grant vo výške 2000 € na práce a zabezpečenie prác súvisiacich s odstraňovaním nelegálny skládok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lastRenderedPageBreak/>
        <w:t xml:space="preserve">      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(5) Opis a vyčíslenie hodnoty významných položiek nákladov, nákladov na ostatné služby, osobitných nákladov a iných ostatných nákladov.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Spotreba materiálu</w:t>
      </w:r>
      <w:r w:rsidR="00A277A0">
        <w:rPr>
          <w:sz w:val="22"/>
          <w:szCs w:val="22"/>
        </w:rPr>
        <w:t xml:space="preserve"> pri </w:t>
      </w:r>
      <w:proofErr w:type="spellStart"/>
      <w:r w:rsidR="00A277A0">
        <w:rPr>
          <w:sz w:val="22"/>
          <w:szCs w:val="22"/>
        </w:rPr>
        <w:t>čestení</w:t>
      </w:r>
      <w:proofErr w:type="spellEnd"/>
      <w:r w:rsidR="00A277A0">
        <w:rPr>
          <w:sz w:val="22"/>
          <w:szCs w:val="22"/>
        </w:rPr>
        <w:t xml:space="preserve"> skládok</w:t>
      </w:r>
      <w:r w:rsidRPr="000A11FC">
        <w:rPr>
          <w:sz w:val="22"/>
          <w:szCs w:val="22"/>
        </w:rPr>
        <w:t>....................</w:t>
      </w:r>
      <w:r w:rsidR="00A277A0">
        <w:rPr>
          <w:sz w:val="22"/>
          <w:szCs w:val="22"/>
        </w:rPr>
        <w:t>16,68</w:t>
      </w:r>
      <w:r w:rsidRPr="000A11FC">
        <w:rPr>
          <w:sz w:val="22"/>
          <w:szCs w:val="22"/>
        </w:rPr>
        <w:t xml:space="preserve"> €</w:t>
      </w:r>
    </w:p>
    <w:p w:rsidR="001E7826" w:rsidRPr="000A11FC" w:rsidRDefault="00A277A0" w:rsidP="001E782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Čistenie skládok </w:t>
      </w:r>
      <w:r w:rsidR="001E7826" w:rsidRPr="000A11FC">
        <w:rPr>
          <w:sz w:val="22"/>
          <w:szCs w:val="22"/>
        </w:rPr>
        <w:t>.............</w:t>
      </w:r>
      <w:r>
        <w:rPr>
          <w:sz w:val="22"/>
          <w:szCs w:val="22"/>
        </w:rPr>
        <w:t>...............................         1800</w:t>
      </w:r>
      <w:r w:rsidR="001E7826" w:rsidRPr="000A11FC">
        <w:rPr>
          <w:sz w:val="22"/>
          <w:szCs w:val="22"/>
        </w:rPr>
        <w:t xml:space="preserve"> €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Iné ostatné náklady...............................................</w:t>
      </w:r>
      <w:r w:rsidR="00A277A0">
        <w:rPr>
          <w:sz w:val="22"/>
          <w:szCs w:val="22"/>
        </w:rPr>
        <w:t>....84</w:t>
      </w:r>
      <w:r w:rsidRPr="000A11FC">
        <w:rPr>
          <w:sz w:val="22"/>
          <w:szCs w:val="22"/>
        </w:rPr>
        <w:t xml:space="preserve"> €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(6) Prehľad o účele a výške použitia podielu zaplatenej dane za bežné účtovné obdobie.</w:t>
      </w:r>
    </w:p>
    <w:p w:rsidR="001E7826" w:rsidRDefault="00A277A0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A277A0" w:rsidRPr="000A11FC" w:rsidRDefault="00A277A0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      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a) overenie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 xml:space="preserve">b) </w:t>
      </w:r>
      <w:proofErr w:type="spellStart"/>
      <w:r w:rsidRPr="000A11FC">
        <w:rPr>
          <w:sz w:val="22"/>
          <w:szCs w:val="22"/>
        </w:rPr>
        <w:t>uisťovacie</w:t>
      </w:r>
      <w:proofErr w:type="spellEnd"/>
      <w:r w:rsidRPr="000A11FC">
        <w:rPr>
          <w:sz w:val="22"/>
          <w:szCs w:val="22"/>
        </w:rPr>
        <w:t xml:space="preserve"> audítorské služby s výnimkou overenia účtovnej závierky,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c) súvisiace audítorské služby,</w:t>
      </w:r>
    </w:p>
    <w:p w:rsidR="001E7826" w:rsidRPr="000A11FC" w:rsidRDefault="001E7826" w:rsidP="001E7826">
      <w:pPr>
        <w:spacing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d) daňové poradenstvo,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e) ostatné neaudítorské služby.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A11FC">
        <w:rPr>
          <w:b/>
          <w:bCs/>
          <w:kern w:val="32"/>
          <w:sz w:val="22"/>
          <w:szCs w:val="22"/>
        </w:rPr>
        <w:t>Čl. V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Opis údajov na podsúvahových účtoch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Účtovná jednotka nemá náplň pre túto položku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Čl. VI</w:t>
      </w:r>
    </w:p>
    <w:p w:rsidR="001E7826" w:rsidRPr="000A11FC" w:rsidRDefault="001E7826" w:rsidP="001E782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A11FC">
        <w:rPr>
          <w:b/>
          <w:bCs/>
          <w:sz w:val="22"/>
          <w:szCs w:val="22"/>
        </w:rPr>
        <w:t>Ďalšie informácie</w:t>
      </w:r>
    </w:p>
    <w:p w:rsidR="001E7826" w:rsidRPr="000A11FC" w:rsidRDefault="001E7826" w:rsidP="001E7826">
      <w:pPr>
        <w:pStyle w:val="Textopatrenia"/>
        <w:numPr>
          <w:ilvl w:val="0"/>
          <w:numId w:val="15"/>
        </w:numPr>
      </w:pPr>
      <w:r w:rsidRPr="000A11FC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  <w:r w:rsidRPr="000A11FC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E7826" w:rsidRDefault="001E7826" w:rsidP="001E7826">
      <w:pPr>
        <w:pStyle w:val="Textopatrenia"/>
        <w:numPr>
          <w:ilvl w:val="0"/>
          <w:numId w:val="0"/>
        </w:numPr>
        <w:rPr>
          <w:lang w:eastAsia="sk-SK"/>
        </w:rPr>
      </w:pPr>
    </w:p>
    <w:p w:rsidR="001E7826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 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a) povinnosť z devízových termínovaných obchodov a iných finančných derivátov,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b) povinnosť z opčných obchodov,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c) zákonná povinnosť alebo zmluvná povinnosť odobrať určité produkty alebo služby, napríklad z dodávateľských alebo odberateľských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>d) povinnosť z leasingových, nájomných, servisných, poistných, koncesionárskych, licenčných zmlúv a podobných zmlúv,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</w:pPr>
      <w:r w:rsidRPr="000A11FC">
        <w:t xml:space="preserve">e) iné povinnosti. 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(4) Prehľad nehnuteľných kultúrnych pamiatok, ktoré sú v správe alebo vo vlastníctve účtovnej jednotky.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jc w:val="left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E7826" w:rsidRPr="000A11FC" w:rsidTr="00EC350A">
        <w:tc>
          <w:tcPr>
            <w:tcW w:w="4961" w:type="dxa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E7826" w:rsidRPr="000A11FC" w:rsidTr="00EC350A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EC350A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EC350A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0</w:t>
            </w:r>
          </w:p>
        </w:tc>
      </w:tr>
      <w:tr w:rsidR="001E7826" w:rsidRPr="000A11FC" w:rsidTr="00EC350A">
        <w:trPr>
          <w:trHeight w:val="391"/>
        </w:trPr>
        <w:tc>
          <w:tcPr>
            <w:tcW w:w="4961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A11FC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  <w:tc>
          <w:tcPr>
            <w:tcW w:w="2552" w:type="dxa"/>
            <w:vAlign w:val="center"/>
          </w:tcPr>
          <w:p w:rsidR="001E7826" w:rsidRPr="000A11FC" w:rsidRDefault="00A277A0" w:rsidP="00EC350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  <w:r w:rsidR="001E7826">
              <w:t>5</w:t>
            </w:r>
          </w:p>
        </w:tc>
      </w:tr>
    </w:tbl>
    <w:p w:rsidR="001E7826" w:rsidRPr="000A11FC" w:rsidRDefault="001E7826" w:rsidP="001E7826">
      <w:pPr>
        <w:spacing w:before="0" w:line="240" w:lineRule="auto"/>
        <w:jc w:val="center"/>
        <w:rPr>
          <w:b/>
          <w:sz w:val="22"/>
          <w:szCs w:val="22"/>
        </w:rPr>
        <w:sectPr w:rsidR="001E7826" w:rsidRPr="000A11FC" w:rsidSect="00335024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3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09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7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7"/>
        </w:trPr>
        <w:tc>
          <w:tcPr>
            <w:tcW w:w="15474" w:type="dxa"/>
            <w:gridSpan w:val="8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EC350A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61"/>
        </w:trPr>
        <w:tc>
          <w:tcPr>
            <w:tcW w:w="23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</w:tr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  <w:r w:rsidRPr="000A11FC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01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21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 xml:space="preserve">Oprávky – </w:t>
            </w:r>
            <w:r w:rsidRPr="000A11FC">
              <w:rPr>
                <w:sz w:val="22"/>
                <w:szCs w:val="22"/>
              </w:rPr>
              <w:t xml:space="preserve">stav na začiatku bežného </w:t>
            </w:r>
            <w:r w:rsidRPr="000A11FC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26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39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  <w:r w:rsidRPr="000A11FC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09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7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61"/>
        </w:trPr>
        <w:tc>
          <w:tcPr>
            <w:tcW w:w="15685" w:type="dxa"/>
            <w:gridSpan w:val="12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Zostatková hodnota</w:t>
            </w:r>
          </w:p>
        </w:tc>
      </w:tr>
      <w:tr w:rsidR="001E7826" w:rsidRPr="000A11FC" w:rsidTr="00EC350A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61"/>
        </w:trPr>
        <w:tc>
          <w:tcPr>
            <w:tcW w:w="19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Prvotné ocenenie</w:t>
            </w: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Opravné položky</w:t>
            </w: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Zostatková hodnota </w:t>
            </w: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53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0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4 o štruktúre dlhodobého finančného majetku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1E7826" w:rsidRPr="000A11FC" w:rsidTr="00EC350A">
        <w:trPr>
          <w:trHeight w:val="399"/>
        </w:trPr>
        <w:tc>
          <w:tcPr>
            <w:tcW w:w="1630" w:type="dxa"/>
            <w:vMerge w:val="restart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1E7826" w:rsidRPr="000A11FC" w:rsidTr="00EC350A">
        <w:trPr>
          <w:trHeight w:val="1073"/>
        </w:trPr>
        <w:tc>
          <w:tcPr>
            <w:tcW w:w="1630" w:type="dxa"/>
            <w:vMerge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1E7826" w:rsidRPr="000A11FC" w:rsidTr="00EC350A">
        <w:trPr>
          <w:trHeight w:val="283"/>
        </w:trPr>
        <w:tc>
          <w:tcPr>
            <w:tcW w:w="163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283"/>
        </w:trPr>
        <w:tc>
          <w:tcPr>
            <w:tcW w:w="163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283"/>
        </w:trPr>
        <w:tc>
          <w:tcPr>
            <w:tcW w:w="163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6 o položkách krátkodobého finančného majetku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1E7826" w:rsidRPr="000A11FC" w:rsidTr="00EC350A">
        <w:tc>
          <w:tcPr>
            <w:tcW w:w="3055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Dlhové cenné papiere so splatnosťou do jedného roka </w:t>
            </w:r>
            <w:r w:rsidRPr="000A11FC">
              <w:rPr>
                <w:sz w:val="22"/>
                <w:szCs w:val="22"/>
              </w:rPr>
              <w:lastRenderedPageBreak/>
              <w:t xml:space="preserve">držané do splatnosti 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55" w:type="dxa"/>
          </w:tcPr>
          <w:p w:rsidR="001E7826" w:rsidRPr="000A11FC" w:rsidRDefault="001E7826" w:rsidP="00EC350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1E7826" w:rsidRPr="000A11FC" w:rsidRDefault="001E7826" w:rsidP="00EC350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1E7826" w:rsidRPr="000A11FC" w:rsidRDefault="001E7826" w:rsidP="00EC350A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Tabuľka č. 2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1E7826" w:rsidRPr="000A11FC" w:rsidTr="00EC350A">
        <w:tc>
          <w:tcPr>
            <w:tcW w:w="38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Zvýšenie/ zníženie hodnoty</w:t>
            </w:r>
          </w:p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(+/-)</w:t>
            </w:r>
          </w:p>
        </w:tc>
        <w:tc>
          <w:tcPr>
            <w:tcW w:w="4252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A11FC">
              <w:rPr>
                <w:b/>
                <w:bCs/>
                <w:sz w:val="22"/>
                <w:szCs w:val="22"/>
              </w:rPr>
              <w:t>Vplyv ocenenia na vlastné imanie</w:t>
            </w:r>
          </w:p>
        </w:tc>
      </w:tr>
      <w:tr w:rsidR="001E7826" w:rsidRPr="000A11FC" w:rsidTr="00EC350A">
        <w:tc>
          <w:tcPr>
            <w:tcW w:w="38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8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8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8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4252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7 o vývoji opravných položiek k zásobám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EC350A"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rPr>
          <w:trHeight w:val="477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Nedokončená výroba  </w:t>
            </w:r>
            <w:r w:rsidRPr="000A11FC">
              <w:rPr>
                <w:sz w:val="22"/>
                <w:szCs w:val="22"/>
              </w:rPr>
              <w:lastRenderedPageBreak/>
              <w:t>a polotovary vlastnej výroby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1E7826" w:rsidRPr="000A11FC" w:rsidTr="00EC350A"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99"/>
        </w:trPr>
        <w:tc>
          <w:tcPr>
            <w:tcW w:w="219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1E7826" w:rsidRPr="000A11FC" w:rsidTr="00EC350A">
        <w:trPr>
          <w:trHeight w:val="397"/>
        </w:trPr>
        <w:tc>
          <w:tcPr>
            <w:tcW w:w="4323" w:type="dxa"/>
            <w:vMerge w:val="restart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EC350A">
        <w:tc>
          <w:tcPr>
            <w:tcW w:w="4323" w:type="dxa"/>
            <w:vMerge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EC350A"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0A11FC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Prírastky</w:t>
            </w:r>
          </w:p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Úbytky</w:t>
            </w:r>
          </w:p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Presuny</w:t>
            </w:r>
          </w:p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</w:rPr>
              <w:t>Imanie a fondy</w:t>
            </w: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z toho: </w:t>
            </w:r>
          </w:p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</w:t>
            </w: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14245" w:type="dxa"/>
            <w:gridSpan w:val="6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0A11FC">
              <w:rPr>
                <w:sz w:val="22"/>
                <w:szCs w:val="22"/>
              </w:rPr>
              <w:t>Nevysporiadaný</w:t>
            </w:r>
            <w:proofErr w:type="spellEnd"/>
            <w:r w:rsidRPr="000A11FC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1E7826" w:rsidRPr="000A11FC" w:rsidRDefault="00A277A0" w:rsidP="00EC35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3070,85</w:t>
            </w:r>
          </w:p>
        </w:tc>
        <w:tc>
          <w:tcPr>
            <w:tcW w:w="1984" w:type="dxa"/>
          </w:tcPr>
          <w:p w:rsidR="001E7826" w:rsidRPr="000A11FC" w:rsidRDefault="00A277A0" w:rsidP="00EC35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324,12</w:t>
            </w: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A277A0" w:rsidP="00EC35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3394,97</w:t>
            </w:r>
          </w:p>
        </w:tc>
      </w:tr>
      <w:tr w:rsidR="001E7826" w:rsidRPr="000A11FC" w:rsidTr="00EC350A"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1E7826" w:rsidRPr="000A11FC" w:rsidRDefault="00A277A0" w:rsidP="00EC350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99,37</w:t>
            </w: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2622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 w:rsidRPr="000A11FC">
        <w:rPr>
          <w:b/>
          <w:sz w:val="22"/>
          <w:szCs w:val="22"/>
        </w:rPr>
        <w:t>vysporiadaní</w:t>
      </w:r>
      <w:proofErr w:type="spellEnd"/>
      <w:r w:rsidRPr="000A11FC">
        <w:rPr>
          <w:b/>
          <w:sz w:val="22"/>
          <w:szCs w:val="22"/>
        </w:rPr>
        <w:t xml:space="preserve"> účtovnej straty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1E7826" w:rsidRPr="000A11FC" w:rsidTr="00EC350A">
        <w:trPr>
          <w:trHeight w:val="765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1E7826" w:rsidRPr="000A11FC" w:rsidRDefault="001E7826" w:rsidP="00EC350A">
            <w:pPr>
              <w:pStyle w:val="TopHeader"/>
              <w:rPr>
                <w:rFonts w:cs="Arial"/>
              </w:rPr>
            </w:pPr>
            <w:r w:rsidRPr="000A11FC">
              <w:rPr>
                <w:rFonts w:cs="Arial"/>
              </w:rPr>
              <w:t>Bezprostredne predchádzajúce účtovné obdobie</w:t>
            </w: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</w:t>
            </w:r>
            <w:r w:rsidRPr="000A11FC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11FC">
              <w:rPr>
                <w:color w:val="000000"/>
                <w:sz w:val="22"/>
                <w:szCs w:val="22"/>
              </w:rPr>
              <w:t>n</w:t>
            </w:r>
            <w:r w:rsidRPr="000A11FC">
              <w:rPr>
                <w:sz w:val="22"/>
                <w:szCs w:val="22"/>
              </w:rPr>
              <w:t>evysporiadaného</w:t>
            </w:r>
            <w:proofErr w:type="spellEnd"/>
            <w:r w:rsidRPr="000A11FC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0A11FC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0A11FC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0A11FC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11FC">
              <w:rPr>
                <w:color w:val="000000"/>
                <w:sz w:val="22"/>
                <w:szCs w:val="22"/>
              </w:rPr>
              <w:t>n</w:t>
            </w:r>
            <w:r w:rsidRPr="000A11FC">
              <w:rPr>
                <w:sz w:val="22"/>
                <w:szCs w:val="22"/>
              </w:rPr>
              <w:t>evysporiadaného</w:t>
            </w:r>
            <w:proofErr w:type="spellEnd"/>
            <w:r w:rsidRPr="000A11FC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324,12</w:t>
            </w:r>
          </w:p>
        </w:tc>
      </w:tr>
      <w:tr w:rsidR="001E7826" w:rsidRPr="000A11FC" w:rsidTr="00EC350A">
        <w:trPr>
          <w:trHeight w:val="330"/>
        </w:trPr>
        <w:tc>
          <w:tcPr>
            <w:tcW w:w="6487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0A11FC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a) o  tvorbe a použití rezerv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89"/>
        </w:trPr>
        <w:tc>
          <w:tcPr>
            <w:tcW w:w="290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1E7826" w:rsidRPr="000A11FC" w:rsidTr="00EC350A">
        <w:trPr>
          <w:trHeight w:val="397"/>
        </w:trPr>
        <w:tc>
          <w:tcPr>
            <w:tcW w:w="4890" w:type="dxa"/>
            <w:vMerge w:val="restart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E7826" w:rsidRPr="000A11FC" w:rsidTr="00EC350A">
        <w:tc>
          <w:tcPr>
            <w:tcW w:w="4890" w:type="dxa"/>
            <w:vMerge/>
          </w:tcPr>
          <w:p w:rsidR="001E7826" w:rsidRPr="000A11FC" w:rsidRDefault="001E7826" w:rsidP="00EC35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7826" w:rsidRPr="000A11FC" w:rsidTr="00EC350A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277A0" w:rsidRPr="000A11FC" w:rsidRDefault="00A277A0" w:rsidP="00EC35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554,09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689,15</w:t>
            </w:r>
          </w:p>
        </w:tc>
      </w:tr>
      <w:tr w:rsidR="001E7826" w:rsidRPr="000A11FC" w:rsidTr="00EC350A">
        <w:trPr>
          <w:trHeight w:val="447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E7826" w:rsidRDefault="00A277A0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554,09</w:t>
            </w:r>
          </w:p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689,15</w:t>
            </w:r>
          </w:p>
        </w:tc>
      </w:tr>
      <w:tr w:rsidR="001E7826" w:rsidRPr="000A11FC" w:rsidTr="00EC350A"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78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3014,98</w:t>
            </w:r>
          </w:p>
        </w:tc>
      </w:tr>
      <w:tr w:rsidR="001E7826" w:rsidRPr="000A11FC" w:rsidTr="00EC350A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3014,98</w:t>
            </w:r>
          </w:p>
        </w:tc>
      </w:tr>
      <w:tr w:rsidR="001E7826" w:rsidRPr="000A11FC" w:rsidTr="00EC350A">
        <w:trPr>
          <w:trHeight w:val="409"/>
        </w:trPr>
        <w:tc>
          <w:tcPr>
            <w:tcW w:w="489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E7826" w:rsidRPr="000A11FC" w:rsidRDefault="00A277A0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3569,07</w:t>
            </w:r>
          </w:p>
        </w:tc>
        <w:tc>
          <w:tcPr>
            <w:tcW w:w="3544" w:type="dxa"/>
            <w:vAlign w:val="center"/>
          </w:tcPr>
          <w:p w:rsidR="001E7826" w:rsidRPr="000A11FC" w:rsidRDefault="00A277A0" w:rsidP="00A277A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3704,13</w:t>
            </w:r>
          </w:p>
        </w:tc>
      </w:tr>
    </w:tbl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14 písm. e) o vývoji sociálneho fondu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1E7826" w:rsidRPr="000A11FC" w:rsidTr="00EC350A"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E7826" w:rsidRPr="000A11FC" w:rsidTr="00EC350A">
        <w:trPr>
          <w:trHeight w:val="610"/>
        </w:trPr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75"/>
        </w:trPr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279"/>
        </w:trPr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411"/>
        </w:trPr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557"/>
        </w:trPr>
        <w:tc>
          <w:tcPr>
            <w:tcW w:w="432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after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lastRenderedPageBreak/>
        <w:t>Vzorová tabuľka k čl. III ods. 14 písm. f) o bankových úveroch, pôžičkách a návratných finančných výpomociach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1E7826" w:rsidRPr="000A11FC" w:rsidTr="00EC350A"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1E7826" w:rsidRPr="000A11FC" w:rsidTr="00EC350A"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1"/>
        </w:trPr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75"/>
        </w:trPr>
        <w:tc>
          <w:tcPr>
            <w:tcW w:w="1771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15 o významných položkách výnosov budúcich období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1E7826" w:rsidRPr="000A11FC" w:rsidTr="00EC350A">
        <w:tc>
          <w:tcPr>
            <w:tcW w:w="307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lastRenderedPageBreak/>
              <w:t>grantu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70" w:type="dxa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III ods. 16 o majetku prenajatom formou finančného prenájmu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1E7826" w:rsidRPr="000A11FC" w:rsidTr="00EC350A">
        <w:tc>
          <w:tcPr>
            <w:tcW w:w="304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7826" w:rsidRPr="000A11FC" w:rsidTr="00EC350A">
        <w:tc>
          <w:tcPr>
            <w:tcW w:w="3047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1E7826" w:rsidRPr="000A11FC" w:rsidRDefault="001E7826" w:rsidP="00EC350A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4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4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304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A277A0" w:rsidRPr="000A11FC" w:rsidRDefault="001E7826" w:rsidP="00A277A0">
      <w:pPr>
        <w:pStyle w:val="Textopatrenia"/>
        <w:numPr>
          <w:ilvl w:val="0"/>
          <w:numId w:val="0"/>
        </w:numPr>
        <w:ind w:left="1440" w:hanging="360"/>
      </w:pPr>
      <w:r w:rsidRPr="000A11FC">
        <w:rPr>
          <w:b/>
        </w:rPr>
        <w:t xml:space="preserve">Vzorová tabuľka k čl. IV  ods. 6 o účele a výške použitia podielu zaplatenej dane    </w:t>
      </w:r>
      <w:r w:rsidR="00A277A0" w:rsidRPr="000A11FC">
        <w:t>Účtovná jednotka nemá náplň pre túto položku</w:t>
      </w: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</w:p>
    <w:p w:rsidR="00A277A0" w:rsidRPr="000A11FC" w:rsidRDefault="00A277A0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E7826" w:rsidRPr="000A11FC" w:rsidTr="00EC350A">
        <w:tc>
          <w:tcPr>
            <w:tcW w:w="715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E7826" w:rsidRPr="000A11FC" w:rsidTr="00EC350A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Zabezpečenie prác pri likvidácii odpadu v mestách po Slovensku</w:t>
            </w:r>
          </w:p>
        </w:tc>
        <w:tc>
          <w:tcPr>
            <w:tcW w:w="396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7"/>
        </w:trPr>
        <w:tc>
          <w:tcPr>
            <w:tcW w:w="7158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rPr>
          <w:trHeight w:val="397"/>
        </w:trPr>
        <w:tc>
          <w:tcPr>
            <w:tcW w:w="11127" w:type="dxa"/>
            <w:gridSpan w:val="2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1E7826" w:rsidRPr="000A11FC" w:rsidRDefault="001E7826" w:rsidP="00EC35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E7826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 w:rsidP="001E7826">
      <w:pPr>
        <w:spacing w:before="0" w:line="240" w:lineRule="auto"/>
        <w:rPr>
          <w:b/>
          <w:sz w:val="22"/>
          <w:szCs w:val="22"/>
        </w:rPr>
      </w:pPr>
      <w:r w:rsidRPr="000A11FC">
        <w:rPr>
          <w:b/>
          <w:sz w:val="22"/>
          <w:szCs w:val="22"/>
        </w:rPr>
        <w:t>Vzorová tabuľka k čl. IV  ods. 8 o nákladoch vynaložených v súvislosti s auditom účtovnej závierky</w:t>
      </w:r>
    </w:p>
    <w:p w:rsidR="001E7826" w:rsidRPr="000A11FC" w:rsidRDefault="001E7826" w:rsidP="001E7826">
      <w:pPr>
        <w:pStyle w:val="Textopatrenia"/>
        <w:numPr>
          <w:ilvl w:val="0"/>
          <w:numId w:val="0"/>
        </w:numPr>
        <w:ind w:left="1440" w:hanging="360"/>
      </w:pPr>
      <w:r w:rsidRPr="000A11FC">
        <w:t>Účtovná jednotka nemá náplň pre túto položku</w:t>
      </w:r>
    </w:p>
    <w:p w:rsidR="001E7826" w:rsidRPr="000A11FC" w:rsidRDefault="001E7826" w:rsidP="001E7826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0A11FC">
              <w:rPr>
                <w:sz w:val="22"/>
                <w:szCs w:val="22"/>
              </w:rPr>
              <w:t>uisťovacie</w:t>
            </w:r>
            <w:proofErr w:type="spellEnd"/>
            <w:r w:rsidRPr="000A11FC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0A11FC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7826" w:rsidRPr="000A11FC" w:rsidTr="00EC350A">
        <w:tc>
          <w:tcPr>
            <w:tcW w:w="630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0A11F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E7826" w:rsidRPr="000A11FC" w:rsidRDefault="001E7826" w:rsidP="00EC350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1E7826" w:rsidRPr="000A11FC" w:rsidRDefault="001E7826" w:rsidP="001E7826">
      <w:pPr>
        <w:spacing w:before="0" w:line="240" w:lineRule="auto"/>
        <w:rPr>
          <w:sz w:val="22"/>
          <w:szCs w:val="22"/>
        </w:rPr>
      </w:pPr>
    </w:p>
    <w:p w:rsidR="001E7826" w:rsidRDefault="001E7826"/>
    <w:sectPr w:rsidR="001E7826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A277A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26</w:t>
    </w:r>
    <w:r>
      <w:fldChar w:fldCharType="end"/>
    </w:r>
  </w:p>
  <w:p w:rsidR="00587A0B" w:rsidRDefault="00A277A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A277A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D4369A" w:rsidRDefault="00A277A0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A277A0">
    <w:pPr>
      <w:pStyle w:val="Hlavika"/>
      <w:jc w:val="right"/>
    </w:pPr>
  </w:p>
  <w:p w:rsidR="00335024" w:rsidRDefault="00A277A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887520"/>
    <w:multiLevelType w:val="hybridMultilevel"/>
    <w:tmpl w:val="EB18BB0E"/>
    <w:lvl w:ilvl="0" w:tplc="B484A82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696660"/>
    <w:multiLevelType w:val="hybridMultilevel"/>
    <w:tmpl w:val="E408CDFC"/>
    <w:lvl w:ilvl="0" w:tplc="C42417D6">
      <w:start w:val="1"/>
      <w:numFmt w:val="decimal"/>
      <w:lvlText w:val="(%1)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5">
    <w:nsid w:val="2DBA7A2B"/>
    <w:multiLevelType w:val="hybridMultilevel"/>
    <w:tmpl w:val="75EEB828"/>
    <w:lvl w:ilvl="0" w:tplc="65087C7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1F65D2E"/>
    <w:multiLevelType w:val="hybridMultilevel"/>
    <w:tmpl w:val="0F9A025E"/>
    <w:lvl w:ilvl="0" w:tplc="4F386B0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8BA7764"/>
    <w:multiLevelType w:val="hybridMultilevel"/>
    <w:tmpl w:val="03089E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E500A62"/>
    <w:multiLevelType w:val="hybridMultilevel"/>
    <w:tmpl w:val="856E5160"/>
    <w:lvl w:ilvl="0" w:tplc="4ECC3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0"/>
  </w:num>
  <w:num w:numId="3">
    <w:abstractNumId w:val="14"/>
  </w:num>
  <w:num w:numId="4">
    <w:abstractNumId w:val="3"/>
  </w:num>
  <w:num w:numId="5">
    <w:abstractNumId w:val="9"/>
  </w:num>
  <w:num w:numId="6">
    <w:abstractNumId w:val="12"/>
  </w:num>
  <w:num w:numId="7">
    <w:abstractNumId w:val="13"/>
  </w:num>
  <w:num w:numId="8">
    <w:abstractNumId w:val="11"/>
  </w:num>
  <w:num w:numId="9">
    <w:abstractNumId w:val="1"/>
  </w:num>
  <w:num w:numId="10">
    <w:abstractNumId w:val="6"/>
  </w:num>
  <w:num w:numId="11">
    <w:abstractNumId w:val="7"/>
  </w:num>
  <w:num w:numId="12">
    <w:abstractNumId w:val="8"/>
  </w:num>
  <w:num w:numId="13">
    <w:abstractNumId w:val="2"/>
  </w:num>
  <w:num w:numId="14">
    <w:abstractNumId w:val="4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7826"/>
    <w:rsid w:val="001E7826"/>
    <w:rsid w:val="001E78EB"/>
    <w:rsid w:val="006907BD"/>
    <w:rsid w:val="00A277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E7826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E7826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E782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E7826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E7826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E7826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E7826"/>
    <w:pPr>
      <w:ind w:left="108"/>
    </w:pPr>
  </w:style>
  <w:style w:type="paragraph" w:customStyle="1" w:styleId="Bododvodnenie">
    <w:name w:val="Bod odôvodnenie"/>
    <w:uiPriority w:val="99"/>
    <w:rsid w:val="001E7826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E7826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E7826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E7826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E7826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E78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E7826"/>
    <w:rPr>
      <w:rFonts w:cs="Times New Roman"/>
    </w:rPr>
  </w:style>
  <w:style w:type="paragraph" w:customStyle="1" w:styleId="Normlny1">
    <w:name w:val="Normálny1"/>
    <w:next w:val="Normlny"/>
    <w:qFormat/>
    <w:rsid w:val="001E782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1E7826"/>
    <w:rPr>
      <w:rFonts w:cs="Times New Roman"/>
      <w:b/>
      <w:bCs/>
    </w:rPr>
  </w:style>
  <w:style w:type="paragraph" w:customStyle="1" w:styleId="Textopatrenia">
    <w:name w:val="Text opatrenia"/>
    <w:rsid w:val="001E7826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E782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78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826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E78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E7826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E78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22</Pages>
  <Words>4210</Words>
  <Characters>23999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hchlebcova</dc:creator>
  <cp:lastModifiedBy>hchlebcova</cp:lastModifiedBy>
  <cp:revision>1</cp:revision>
  <dcterms:created xsi:type="dcterms:W3CDTF">2016-06-28T14:06:00Z</dcterms:created>
  <dcterms:modified xsi:type="dcterms:W3CDTF">2016-06-28T14:39:00Z</dcterms:modified>
</cp:coreProperties>
</file>