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99" w:rsidRDefault="00BD1B22" w:rsidP="00BD1B22">
      <w:pPr>
        <w:ind w:left="7080" w:firstLine="708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Poznámky </w:t>
      </w:r>
      <w:proofErr w:type="spellStart"/>
      <w:r>
        <w:rPr>
          <w:rFonts w:ascii="Arial Narrow" w:hAnsi="Arial Narrow"/>
          <w:lang w:eastAsia="sk-SK"/>
        </w:rPr>
        <w:t>Úč</w:t>
      </w:r>
      <w:proofErr w:type="spellEnd"/>
      <w:r>
        <w:rPr>
          <w:rFonts w:ascii="Arial Narrow" w:hAnsi="Arial Narrow"/>
          <w:lang w:eastAsia="sk-SK"/>
        </w:rPr>
        <w:t xml:space="preserve"> POD 3 – 04</w:t>
      </w:r>
    </w:p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3679D0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3679D0"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45F06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3679D0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3679D0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3679D0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3679D0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1E4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="001E4B1C">
              <w:rPr>
                <w:rFonts w:ascii="Arial Narrow" w:hAnsi="Arial Narrow" w:cs="Arial"/>
                <w:b/>
                <w:bCs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>
              <w:rPr>
                <w:rFonts w:ascii="Arial Narrow" w:hAnsi="Arial Narrow" w:cs="Arial"/>
                <w:bCs/>
                <w:lang w:eastAsia="sk-SK"/>
              </w:rPr>
              <w:t>6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1E4B1C"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1E4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1E4B1C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3679D0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L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L 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r</w:t>
            </w:r>
            <w:r w:rsidR="001E4B1C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1E4B1C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A60B6F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A60B6F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A60B6F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860E43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860E43"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860E43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860E43" w:rsidP="003679D0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20</w:t>
            </w:r>
            <w:r w:rsidR="00BD1B22">
              <w:rPr>
                <w:rFonts w:ascii="Arial Narrow" w:hAnsi="Arial Narrow" w:cs="Arial"/>
                <w:lang w:eastAsia="sk-SK"/>
              </w:rPr>
              <w:t>.0</w:t>
            </w:r>
            <w:r>
              <w:rPr>
                <w:rFonts w:ascii="Arial Narrow" w:hAnsi="Arial Narrow" w:cs="Arial"/>
                <w:lang w:eastAsia="sk-SK"/>
              </w:rPr>
              <w:t>4</w:t>
            </w:r>
            <w:r w:rsidR="00BD1B22">
              <w:rPr>
                <w:rFonts w:ascii="Arial Narrow" w:hAnsi="Arial Narrow" w:cs="Arial"/>
                <w:lang w:eastAsia="sk-SK"/>
              </w:rPr>
              <w:t>.201</w:t>
            </w:r>
            <w:r w:rsidR="003679D0"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45F06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BB4E8C" w:rsidP="003679D0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3679D0">
              <w:rPr>
                <w:rFonts w:ascii="Arial Narrow" w:hAnsi="Arial Narrow" w:cs="Arial"/>
                <w:lang w:eastAsia="sk-SK"/>
              </w:rPr>
              <w:t>3</w:t>
            </w:r>
            <w:r>
              <w:rPr>
                <w:rFonts w:ascii="Arial Narrow" w:hAnsi="Arial Narrow" w:cs="Arial"/>
                <w:lang w:eastAsia="sk-SK"/>
              </w:rPr>
              <w:t>.0</w:t>
            </w:r>
            <w:r w:rsidR="003679D0">
              <w:rPr>
                <w:rFonts w:ascii="Arial Narrow" w:hAnsi="Arial Narrow" w:cs="Arial"/>
                <w:lang w:eastAsia="sk-SK"/>
              </w:rPr>
              <w:t>6</w:t>
            </w:r>
            <w:r>
              <w:rPr>
                <w:rFonts w:ascii="Arial Narrow" w:hAnsi="Arial Narrow" w:cs="Arial"/>
                <w:lang w:eastAsia="sk-SK"/>
              </w:rPr>
              <w:t>.201</w:t>
            </w:r>
            <w:r w:rsidR="003679D0"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D1B22" w:rsidRPr="008F4849" w:rsidRDefault="00BD1B22" w:rsidP="00BD1B22">
      <w:pPr>
        <w:spacing w:after="0" w:line="0" w:lineRule="atLeast"/>
        <w:rPr>
          <w:rFonts w:ascii="Arial Narrow" w:hAnsi="Arial Narrow" w:cs="Arial"/>
          <w:b/>
          <w:bCs/>
        </w:rPr>
      </w:pPr>
      <w:r w:rsidRPr="008F4849">
        <w:rPr>
          <w:rFonts w:ascii="Arial Narrow" w:hAnsi="Arial Narrow" w:cs="Arial"/>
        </w:rPr>
        <w:t xml:space="preserve">   </w:t>
      </w:r>
      <w:r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F45F06" w:rsidRDefault="00F45F06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BD1B22" w:rsidRDefault="00BD1B22" w:rsidP="008251E0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6D6331" w:rsidRDefault="006D6331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SOBOL-REAL</w:t>
      </w:r>
      <w:r w:rsidR="006D6331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s.r.o</w:t>
      </w:r>
      <w:proofErr w:type="spellEnd"/>
      <w:r>
        <w:rPr>
          <w:rFonts w:ascii="Arial Narrow" w:hAnsi="Arial Narrow"/>
        </w:rPr>
        <w:t>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 w:rsidR="006D6331">
        <w:rPr>
          <w:rFonts w:ascii="Arial Narrow" w:hAnsi="Arial Narrow"/>
        </w:rPr>
        <w:t>Kostiviarska</w:t>
      </w:r>
      <w:proofErr w:type="spellEnd"/>
      <w:r w:rsidR="006D6331">
        <w:rPr>
          <w:rFonts w:ascii="Arial Narrow" w:hAnsi="Arial Narrow"/>
        </w:rPr>
        <w:t xml:space="preserve"> 43</w:t>
      </w:r>
      <w:r>
        <w:rPr>
          <w:rFonts w:ascii="Arial Narrow" w:hAnsi="Arial Narrow"/>
        </w:rPr>
        <w:t>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 xml:space="preserve">OS Banská Bystrica, </w:t>
      </w:r>
      <w:proofErr w:type="spellStart"/>
      <w:r>
        <w:rPr>
          <w:rFonts w:ascii="Arial Narrow" w:hAnsi="Arial Narrow"/>
        </w:rPr>
        <w:t>odd</w:t>
      </w:r>
      <w:proofErr w:type="spellEnd"/>
      <w:r>
        <w:rPr>
          <w:rFonts w:ascii="Arial Narrow" w:hAnsi="Arial Narrow"/>
        </w:rPr>
        <w:t xml:space="preserve"> : </w:t>
      </w:r>
      <w:proofErr w:type="spellStart"/>
      <w:r>
        <w:rPr>
          <w:rFonts w:ascii="Arial Narrow" w:hAnsi="Arial Narrow"/>
        </w:rPr>
        <w:t>Sro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Vl</w:t>
      </w:r>
      <w:proofErr w:type="spellEnd"/>
      <w:r>
        <w:rPr>
          <w:rFonts w:ascii="Arial Narrow" w:hAnsi="Arial Narrow"/>
        </w:rPr>
        <w:t xml:space="preserve"> : 1</w:t>
      </w:r>
      <w:r w:rsidR="00860E43">
        <w:rPr>
          <w:rFonts w:ascii="Arial Narrow" w:hAnsi="Arial Narrow"/>
        </w:rPr>
        <w:t>6016</w:t>
      </w:r>
      <w:r>
        <w:rPr>
          <w:rFonts w:ascii="Arial Narrow" w:hAnsi="Arial Narrow"/>
        </w:rPr>
        <w:t>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</w:r>
      <w:r w:rsidR="001E4B1C">
        <w:rPr>
          <w:rFonts w:ascii="Arial Narrow" w:hAnsi="Arial Narrow"/>
        </w:rPr>
        <w:t>6. 2. 2009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44 603 843</w:t>
      </w:r>
    </w:p>
    <w:p w:rsidR="00BD1B22" w:rsidRDefault="00F45F06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 w:rsidR="00BD1B22">
        <w:rPr>
          <w:rFonts w:ascii="Arial Narrow" w:hAnsi="Arial Narrow"/>
        </w:rPr>
        <w:tab/>
      </w:r>
      <w:r w:rsidR="00BD1B22">
        <w:rPr>
          <w:rFonts w:ascii="Arial Narrow" w:hAnsi="Arial Narrow"/>
        </w:rPr>
        <w:tab/>
        <w:t xml:space="preserve">  :</w:t>
      </w:r>
      <w:r w:rsidR="00BD1B22">
        <w:rPr>
          <w:rFonts w:ascii="Arial Narrow" w:hAnsi="Arial Narrow"/>
        </w:rPr>
        <w:tab/>
      </w:r>
      <w:r>
        <w:rPr>
          <w:rFonts w:ascii="Arial Narrow" w:hAnsi="Arial Narrow"/>
        </w:rPr>
        <w:t>SK</w:t>
      </w:r>
      <w:r w:rsidR="00BD1B22">
        <w:rPr>
          <w:rFonts w:ascii="Arial Narrow" w:hAnsi="Arial Narrow"/>
        </w:rPr>
        <w:t>2022</w:t>
      </w:r>
      <w:r w:rsidR="00860E43">
        <w:rPr>
          <w:rFonts w:ascii="Arial Narrow" w:hAnsi="Arial Narrow"/>
        </w:rPr>
        <w:t>758177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</w:r>
      <w:r w:rsidR="00860E43">
        <w:rPr>
          <w:rFonts w:ascii="Arial Narrow" w:hAnsi="Arial Narrow"/>
        </w:rPr>
        <w:t>výstavba obytných s neobytných budov</w:t>
      </w:r>
      <w:r>
        <w:rPr>
          <w:rFonts w:ascii="Arial Narrow" w:hAnsi="Arial Narrow"/>
        </w:rPr>
        <w:t xml:space="preserve">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</w:t>
      </w:r>
      <w:r w:rsidR="00F45F06">
        <w:rPr>
          <w:rFonts w:ascii="Arial Narrow" w:hAnsi="Arial Narrow"/>
        </w:rPr>
        <w:t>0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585B92">
        <w:rPr>
          <w:rFonts w:ascii="Arial Narrow" w:hAnsi="Arial Narrow"/>
          <w:b/>
        </w:rPr>
        <w:t>5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</w:t>
      </w:r>
      <w:proofErr w:type="spellStart"/>
      <w:r>
        <w:rPr>
          <w:rFonts w:ascii="Arial Narrow" w:hAnsi="Arial Narrow"/>
        </w:rPr>
        <w:t>odst</w:t>
      </w:r>
      <w:proofErr w:type="spellEnd"/>
      <w:r>
        <w:rPr>
          <w:rFonts w:ascii="Arial Narrow" w:hAnsi="Arial Narrow"/>
        </w:rPr>
        <w:t xml:space="preserve">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Pr="00875BD8" w:rsidRDefault="00BD1B22" w:rsidP="001E4B1C">
      <w:pPr>
        <w:pStyle w:val="Odsekzoznamu"/>
        <w:numPr>
          <w:ilvl w:val="0"/>
          <w:numId w:val="2"/>
        </w:numPr>
        <w:spacing w:after="0" w:line="20" w:lineRule="atLeast"/>
        <w:rPr>
          <w:rFonts w:ascii="Arial Narrow" w:hAnsi="Arial Narrow"/>
        </w:rPr>
      </w:pPr>
      <w:r w:rsidRPr="00875BD8">
        <w:rPr>
          <w:rFonts w:ascii="Arial Narrow" w:hAnsi="Arial Narrow"/>
          <w:b/>
        </w:rPr>
        <w:t xml:space="preserve">Za predchádzajúce obdobie </w:t>
      </w:r>
      <w:r w:rsidRPr="00875BD8">
        <w:rPr>
          <w:rFonts w:ascii="Arial Narrow" w:hAnsi="Arial Narrow"/>
        </w:rPr>
        <w:t xml:space="preserve">bola  valným zhromaždením  závierka schválená dňa </w:t>
      </w:r>
      <w:r w:rsidR="00BB4E8C" w:rsidRPr="00875BD8">
        <w:rPr>
          <w:rFonts w:ascii="Arial Narrow" w:hAnsi="Arial Narrow"/>
        </w:rPr>
        <w:t>2</w:t>
      </w:r>
      <w:r w:rsidR="00585B92">
        <w:rPr>
          <w:rFonts w:ascii="Arial Narrow" w:hAnsi="Arial Narrow"/>
        </w:rPr>
        <w:t>2</w:t>
      </w:r>
      <w:r w:rsidRPr="00875BD8">
        <w:rPr>
          <w:rFonts w:ascii="Arial Narrow" w:hAnsi="Arial Narrow"/>
        </w:rPr>
        <w:t>.0</w:t>
      </w:r>
      <w:r w:rsidR="00585B92">
        <w:rPr>
          <w:rFonts w:ascii="Arial Narrow" w:hAnsi="Arial Narrow"/>
        </w:rPr>
        <w:t>5</w:t>
      </w:r>
      <w:r w:rsidRPr="00875BD8">
        <w:rPr>
          <w:rFonts w:ascii="Arial Narrow" w:hAnsi="Arial Narrow"/>
        </w:rPr>
        <w:t>.201</w:t>
      </w:r>
      <w:r w:rsidR="00585B92">
        <w:rPr>
          <w:rFonts w:ascii="Arial Narrow" w:hAnsi="Arial Narrow"/>
        </w:rPr>
        <w:t>5</w:t>
      </w:r>
      <w:r w:rsidRPr="00875BD8"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585B92">
        <w:rPr>
          <w:rFonts w:ascii="Arial Narrow" w:hAnsi="Arial Narrow"/>
        </w:rPr>
        <w:t>4</w:t>
      </w:r>
      <w:r w:rsidRPr="00875BD8">
        <w:rPr>
          <w:rFonts w:ascii="Arial Narrow" w:hAnsi="Arial Narrow"/>
        </w:rPr>
        <w:t xml:space="preserve"> </w:t>
      </w:r>
      <w:r w:rsidR="00875BD8" w:rsidRPr="00875BD8">
        <w:rPr>
          <w:rFonts w:ascii="Arial Narrow" w:hAnsi="Arial Narrow"/>
        </w:rPr>
        <w:t>strata</w:t>
      </w:r>
      <w:r w:rsidR="00F45F06" w:rsidRPr="00875BD8">
        <w:rPr>
          <w:rFonts w:ascii="Arial Narrow" w:hAnsi="Arial Narrow"/>
        </w:rPr>
        <w:t xml:space="preserve"> </w:t>
      </w:r>
      <w:r w:rsidRPr="00875BD8">
        <w:rPr>
          <w:rFonts w:ascii="Arial Narrow" w:hAnsi="Arial Narrow"/>
        </w:rPr>
        <w:t xml:space="preserve">vo výške </w:t>
      </w:r>
      <w:r w:rsidR="00F45F06" w:rsidRPr="00875BD8">
        <w:rPr>
          <w:rFonts w:ascii="Arial Narrow" w:hAnsi="Arial Narrow"/>
        </w:rPr>
        <w:t xml:space="preserve"> </w:t>
      </w:r>
      <w:r w:rsidR="00EB757F">
        <w:rPr>
          <w:rFonts w:ascii="Arial Narrow" w:hAnsi="Arial Narrow"/>
        </w:rPr>
        <w:t>2 223,53</w:t>
      </w:r>
      <w:r w:rsidRPr="00875BD8">
        <w:rPr>
          <w:rFonts w:ascii="Arial Narrow" w:hAnsi="Arial Narrow"/>
        </w:rPr>
        <w:t xml:space="preserve"> </w:t>
      </w:r>
      <w:r w:rsidR="00EB757F">
        <w:rPr>
          <w:rFonts w:ascii="Arial Narrow" w:hAnsi="Arial Narrow"/>
        </w:rPr>
        <w:t>€</w:t>
      </w:r>
      <w:r w:rsidRPr="00875BD8">
        <w:rPr>
          <w:rFonts w:ascii="Arial Narrow" w:hAnsi="Arial Narrow"/>
        </w:rPr>
        <w:t xml:space="preserve"> </w:t>
      </w:r>
      <w:r w:rsidR="00875BD8">
        <w:rPr>
          <w:rFonts w:ascii="Arial Narrow" w:hAnsi="Arial Narrow"/>
        </w:rPr>
        <w:t>ako neuhradená strata minulých rokov.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F45F06" w:rsidP="00F45F0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</w:r>
      <w:r w:rsidR="00875BD8">
        <w:rPr>
          <w:rFonts w:ascii="Arial Narrow" w:hAnsi="Arial Narrow"/>
        </w:rPr>
        <w:t xml:space="preserve">Ing. Jaroslav </w:t>
      </w:r>
      <w:proofErr w:type="spellStart"/>
      <w:r w:rsidR="00875BD8">
        <w:rPr>
          <w:rFonts w:ascii="Arial Narrow" w:hAnsi="Arial Narrow"/>
        </w:rPr>
        <w:t>Sobotka</w:t>
      </w:r>
      <w:proofErr w:type="spellEnd"/>
      <w:r w:rsidR="00875BD8">
        <w:rPr>
          <w:rFonts w:ascii="Arial Narrow" w:hAnsi="Arial Narrow"/>
        </w:rPr>
        <w:t xml:space="preserve"> </w:t>
      </w:r>
    </w:p>
    <w:p w:rsidR="00DD22FC" w:rsidRDefault="00BD1B22" w:rsidP="00875BD8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 </w:t>
      </w:r>
      <w:r w:rsidR="001E4B1C">
        <w:rPr>
          <w:rFonts w:ascii="Arial Narrow" w:hAnsi="Arial Narrow"/>
        </w:rPr>
        <w:t xml:space="preserve">                                     Mgr. Zuzana </w:t>
      </w:r>
      <w:proofErr w:type="spellStart"/>
      <w:r w:rsidR="001E4B1C">
        <w:rPr>
          <w:rFonts w:ascii="Arial Narrow" w:hAnsi="Arial Narrow"/>
        </w:rPr>
        <w:t>Alušíková</w:t>
      </w:r>
      <w:proofErr w:type="spellEnd"/>
    </w:p>
    <w:p w:rsidR="001E4B1C" w:rsidRDefault="001E4B1C" w:rsidP="00875BD8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Peter Homola  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6D6331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75BD8">
        <w:rPr>
          <w:rFonts w:ascii="Arial Narrow" w:hAnsi="Arial Narrow"/>
        </w:rPr>
        <w:t>Účtovná jednotka má spoločníkov</w:t>
      </w:r>
      <w:r w:rsidR="001E4B1C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 </w:t>
      </w:r>
      <w:r w:rsidR="001E4B1C">
        <w:rPr>
          <w:rFonts w:ascii="Arial Narrow" w:hAnsi="Arial Narrow"/>
        </w:rPr>
        <w:t xml:space="preserve"> Ing. Jaroslav </w:t>
      </w:r>
      <w:proofErr w:type="spellStart"/>
      <w:r w:rsidR="001E4B1C">
        <w:rPr>
          <w:rFonts w:ascii="Arial Narrow" w:hAnsi="Arial Narrow"/>
        </w:rPr>
        <w:t>Sobotka</w:t>
      </w:r>
      <w:proofErr w:type="spellEnd"/>
    </w:p>
    <w:p w:rsidR="001E4B1C" w:rsidRDefault="001E4B1C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Mgr. Zuzana </w:t>
      </w:r>
      <w:proofErr w:type="spellStart"/>
      <w:r>
        <w:rPr>
          <w:rFonts w:ascii="Arial Narrow" w:hAnsi="Arial Narrow"/>
        </w:rPr>
        <w:t>Alušíková</w:t>
      </w:r>
      <w:proofErr w:type="spellEnd"/>
    </w:p>
    <w:p w:rsidR="001E4B1C" w:rsidRDefault="001E4B1C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Peter Homola   </w:t>
      </w:r>
    </w:p>
    <w:p w:rsidR="00875BD8" w:rsidRDefault="00875BD8" w:rsidP="008251E0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251E0">
        <w:rPr>
          <w:rFonts w:ascii="Arial Narrow" w:hAnsi="Arial Narrow"/>
        </w:rPr>
        <w:t xml:space="preserve">                              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BD1B22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>Účtovná jednotka</w:t>
      </w:r>
      <w:r w:rsidR="00875BD8">
        <w:rPr>
          <w:rFonts w:ascii="Arial Narrow" w:hAnsi="Arial Narrow"/>
        </w:rPr>
        <w:t xml:space="preserve"> nie</w:t>
      </w:r>
      <w:r>
        <w:rPr>
          <w:rFonts w:ascii="Arial Narrow" w:hAnsi="Arial Narrow"/>
        </w:rPr>
        <w:t xml:space="preserve"> 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51E0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 v súlade s ustanoveniami zákona o účtovníctve.</w:t>
      </w:r>
    </w:p>
    <w:p w:rsidR="001504C1" w:rsidRDefault="001504C1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EB757F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nenakupovala nehmotný majetok ani ho</w:t>
      </w:r>
      <w:r w:rsidR="006939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netvorila vlastnou činnosťou. </w:t>
      </w:r>
    </w:p>
    <w:p w:rsidR="00875BD8" w:rsidRDefault="00875BD8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</w:t>
      </w:r>
      <w:r w:rsidR="008251E0">
        <w:rPr>
          <w:rFonts w:ascii="Arial Narrow" w:hAnsi="Arial Narrow"/>
        </w:rPr>
        <w:t>, účty</w:t>
      </w:r>
      <w:r>
        <w:rPr>
          <w:rFonts w:ascii="Arial Narrow" w:hAnsi="Arial Narrow"/>
        </w:rPr>
        <w:t xml:space="preserve"> v bankách.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F45F06">
        <w:rPr>
          <w:rFonts w:ascii="Arial Narrow" w:hAnsi="Arial Narrow"/>
        </w:rPr>
        <w:t>ne</w:t>
      </w:r>
      <w:r>
        <w:rPr>
          <w:rFonts w:ascii="Arial Narrow" w:hAnsi="Arial Narrow"/>
        </w:rPr>
        <w:t>účtovala v priebehu roka o ceninách.</w:t>
      </w:r>
    </w:p>
    <w:p w:rsidR="00BD1B22" w:rsidRDefault="00BD1B22" w:rsidP="00F45F06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>Náklady budúcich období a prí</w:t>
      </w:r>
      <w:r w:rsidR="00FB7292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my budúcich období sa vykazujú vo výške, ktorá je potrebná na dodržanie </w:t>
      </w:r>
    </w:p>
    <w:p w:rsidR="00BD1B22" w:rsidRDefault="00E9191D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A70792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1E4B1C" w:rsidRDefault="001E4B1C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lastRenderedPageBreak/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Záväzky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Spoločnosť neúčtovala </w:t>
      </w:r>
      <w:r w:rsidR="00EB757F">
        <w:rPr>
          <w:rFonts w:ascii="Arial Narrow" w:hAnsi="Arial Narrow"/>
        </w:rPr>
        <w:t>o</w:t>
      </w:r>
      <w:r>
        <w:rPr>
          <w:rFonts w:ascii="Arial Narrow" w:hAnsi="Arial Narrow"/>
        </w:rPr>
        <w:t>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Pr="008251E0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</w:r>
      <w:r w:rsidR="00786B1E">
        <w:rPr>
          <w:rFonts w:ascii="Arial Narrow" w:hAnsi="Arial Narrow"/>
          <w:b/>
        </w:rPr>
        <w:t>l</w:t>
      </w:r>
      <w:r w:rsidRPr="008251E0">
        <w:rPr>
          <w:rFonts w:ascii="Arial Narrow" w:hAnsi="Arial Narrow"/>
          <w:b/>
          <w:color w:val="000000" w:themeColor="text1"/>
          <w:u w:val="single"/>
        </w:rPr>
        <w:t>)  náklady</w:t>
      </w:r>
    </w:p>
    <w:p w:rsidR="00BD1B22" w:rsidRPr="008251E0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786B1E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>
        <w:rPr>
          <w:rFonts w:ascii="Arial Narrow" w:hAnsi="Arial Narrow"/>
          <w:b/>
          <w:color w:val="000000"/>
          <w:u w:val="single"/>
        </w:rPr>
        <w:t>m</w:t>
      </w:r>
      <w:r w:rsidR="00BD1B22" w:rsidRPr="00376A82">
        <w:rPr>
          <w:rFonts w:ascii="Arial Narrow" w:hAnsi="Arial Narrow"/>
          <w:b/>
          <w:color w:val="000000"/>
          <w:u w:val="single"/>
        </w:rPr>
        <w:t>)</w:t>
      </w:r>
      <w:r w:rsidR="00BD1B22"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875BD8">
        <w:rPr>
          <w:rFonts w:ascii="Arial Narrow" w:hAnsi="Arial Narrow"/>
          <w:color w:val="000000"/>
        </w:rPr>
        <w:t>vykonáva stavebnú činnosť a</w:t>
      </w:r>
      <w:r w:rsidR="0069391F">
        <w:rPr>
          <w:rFonts w:ascii="Arial Narrow" w:hAnsi="Arial Narrow"/>
          <w:color w:val="000000"/>
        </w:rPr>
        <w:t> tržby účtuje na účet 602.</w:t>
      </w:r>
      <w:r w:rsidRPr="00376A82">
        <w:rPr>
          <w:rFonts w:ascii="Arial Narrow" w:hAnsi="Arial Narrow"/>
          <w:color w:val="000000"/>
        </w:rPr>
        <w:t xml:space="preserve"> </w:t>
      </w:r>
    </w:p>
    <w:p w:rsidR="00BD1B22" w:rsidRPr="00376A82" w:rsidRDefault="00BD1B22" w:rsidP="00BD1B22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BD1B22" w:rsidRPr="006B0674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</w:t>
      </w:r>
      <w:r w:rsidR="0069391F">
        <w:rPr>
          <w:rFonts w:ascii="Arial Narrow" w:hAnsi="Arial Narrow"/>
          <w:color w:val="000000"/>
        </w:rPr>
        <w:t>netvorila žiadne rezervy.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7B13B1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 Informácie k časti F písm. a) prílohy č. 3 o dlhodobom hmotnom majetku</w:t>
      </w:r>
      <w:r w:rsidR="00875BD8">
        <w:rPr>
          <w:rFonts w:ascii="Arial Narrow" w:hAnsi="Arial Narrow"/>
          <w:b/>
        </w:rPr>
        <w:t xml:space="preserve">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</w:t>
      </w:r>
      <w:r w:rsidR="000E4E9B">
        <w:rPr>
          <w:rFonts w:ascii="Arial Narrow" w:hAnsi="Arial Narrow"/>
          <w:b/>
        </w:rPr>
        <w:t xml:space="preserve">prílohy č. 3 </w:t>
      </w:r>
      <w:r>
        <w:rPr>
          <w:rFonts w:ascii="Arial Narrow" w:hAnsi="Arial Narrow"/>
          <w:b/>
        </w:rPr>
        <w:t xml:space="preserve">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Informácie k časti F písm. j) prílohy č. 3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prílohy č. 3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</w:t>
      </w:r>
      <w:r>
        <w:rPr>
          <w:rFonts w:ascii="Arial Narrow" w:hAnsi="Arial Narrow"/>
        </w:rPr>
        <w:t>ň</w:t>
      </w:r>
    </w:p>
    <w:p w:rsidR="00BD1B22" w:rsidRPr="001E070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1E0701">
        <w:rPr>
          <w:rFonts w:ascii="Arial Narrow" w:hAnsi="Arial Narrow"/>
          <w:b/>
          <w:color w:val="000000" w:themeColor="text1"/>
        </w:rPr>
        <w:t>9</w:t>
      </w:r>
      <w:r w:rsidRPr="001E0701">
        <w:rPr>
          <w:rFonts w:ascii="Arial Narrow" w:hAnsi="Arial Narrow"/>
          <w:b/>
          <w:color w:val="000000" w:themeColor="text1"/>
          <w:kern w:val="28"/>
        </w:rPr>
        <w:t>. Informácie k časti F. písm. i) prílohy č. 3 o štruktúre dlhodobého finančného majetku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prílohy č. 3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prílohy č. 3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</w:t>
      </w:r>
      <w:r w:rsidR="000E4E9B">
        <w:rPr>
          <w:rFonts w:ascii="Arial Narrow" w:hAnsi="Arial Narrow"/>
        </w:rPr>
        <w:t>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prílohy č. 3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14. Informácie k časti F. písm. q) prílohy č. 3 o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prílohy č. 3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16. Informácie k časti F. písm. s) prílohy č. 3 o  vekovej štruktúre pohľadávok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45F0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45F0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</w:t>
            </w:r>
          </w:p>
        </w:tc>
      </w:tr>
      <w:tr w:rsidR="00BD1B22" w:rsidTr="00F45F0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10 601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10 601</w:t>
            </w: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10 601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10 601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51"/>
        <w:gridCol w:w="20"/>
        <w:gridCol w:w="2771"/>
      </w:tblGrid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0E4E9B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CC19BE" w:rsidP="00984D7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CC19B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Pohľadávky so zostatkovou dobou splatnosti  jeden rok až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BD1B22" w:rsidRDefault="001C3DD8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prílohy č. 3 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18. Informácie k časti F. písm. w)  prílohy č. 3 o krátkodobom finančnom majetku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45F0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6 739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EB757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332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Pr="00CF6F6F" w:rsidRDefault="00CF6F6F" w:rsidP="00CF6F6F">
            <w:pPr>
              <w:pStyle w:val="Odsekzoznamu"/>
              <w:numPr>
                <w:ilvl w:val="0"/>
                <w:numId w:val="46"/>
              </w:num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2342" w:type="dxa"/>
            <w:vAlign w:val="center"/>
          </w:tcPr>
          <w:p w:rsidR="00BD1B22" w:rsidRDefault="00CF6F6F" w:rsidP="001C3DD8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-15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EB7BD9" w:rsidP="00406BD5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6 724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EB757F" w:rsidP="00122F74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317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Spoločnosť </w:t>
      </w:r>
      <w:r w:rsidR="001E0701">
        <w:rPr>
          <w:rFonts w:ascii="Arial Narrow" w:hAnsi="Arial Narrow"/>
          <w:kern w:val="28"/>
        </w:rPr>
        <w:t>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984D7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prílohy č. 3 o vývoji opravnej položky ku krátkodobému finančnému majetku</w:t>
      </w:r>
      <w:r w:rsidR="00984D7E">
        <w:rPr>
          <w:rFonts w:ascii="Arial Narrow" w:hAnsi="Arial Narrow"/>
          <w:b/>
          <w:kern w:val="28"/>
          <w:lang w:eastAsia="sk-SK"/>
        </w:rPr>
        <w:t xml:space="preserve"> </w:t>
      </w:r>
    </w:p>
    <w:p w:rsid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  <w:lang w:eastAsia="sk-SK"/>
        </w:rPr>
        <w:t>-</w:t>
      </w:r>
      <w:r w:rsidR="006157CF">
        <w:rPr>
          <w:rFonts w:ascii="Arial Narrow" w:hAnsi="Arial Narrow"/>
          <w:b/>
          <w:kern w:val="28"/>
          <w:lang w:eastAsia="sk-SK"/>
        </w:rPr>
        <w:t xml:space="preserve"> </w:t>
      </w:r>
      <w:r>
        <w:rPr>
          <w:rFonts w:ascii="Arial Narrow" w:hAnsi="Arial Narrow"/>
        </w:rPr>
        <w:t>nemá náplň</w:t>
      </w:r>
    </w:p>
    <w:p w:rsidR="001E0701" w:rsidRDefault="001E0701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P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20. Informácie k časti F. písm. y) prílohy č. 3 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21. Informácie k časti F. písm.  za) prílohy č. 3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22. Informácie k časti F. písm.  z</w:t>
      </w:r>
      <w:r w:rsidR="0025389F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b) prílohy č. 3 o významných položkách časového rozlíšenia na strane aktív</w:t>
      </w:r>
    </w:p>
    <w:p w:rsidR="006157CF" w:rsidRDefault="006157CF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45F06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</w:t>
            </w:r>
            <w:r w:rsidR="0025389F">
              <w:rPr>
                <w:rFonts w:ascii="Arial Narrow" w:hAnsi="Arial Narrow"/>
              </w:rPr>
              <w:t xml:space="preserve">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984D7E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</w:t>
            </w:r>
            <w:r w:rsidR="0025389F"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25389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</w:t>
            </w:r>
            <w:r w:rsidR="0025389F">
              <w:rPr>
                <w:rFonts w:ascii="Arial Narrow" w:hAnsi="Arial Narrow"/>
              </w:rPr>
              <w:t xml:space="preserve">          </w:t>
            </w:r>
            <w:r>
              <w:rPr>
                <w:rFonts w:ascii="Arial Narrow" w:hAnsi="Arial Narrow"/>
              </w:rPr>
              <w:t xml:space="preserve">    </w:t>
            </w:r>
            <w:r w:rsidR="0025389F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E0701">
        <w:trPr>
          <w:trHeight w:val="363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25389F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23. Informácie k časti F. písm. </w:t>
      </w:r>
      <w:proofErr w:type="spellStart"/>
      <w:r>
        <w:rPr>
          <w:rFonts w:ascii="Arial Narrow" w:hAnsi="Arial Narrow"/>
          <w:b/>
          <w:kern w:val="28"/>
        </w:rPr>
        <w:t>zc</w:t>
      </w:r>
      <w:proofErr w:type="spellEnd"/>
      <w:r>
        <w:rPr>
          <w:rFonts w:ascii="Arial Narrow" w:hAnsi="Arial Narrow"/>
          <w:b/>
          <w:kern w:val="28"/>
        </w:rPr>
        <w:t xml:space="preserve">) prílohy č. 3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zrušenie počas  bežného účtovného obdobia,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záväzkoch zo sociálneho fondu, s uvedením stavu na začiatku bežného účtovného obdobia, tvorbe a čerpaní sociálneho fondu  počas bežného účtovného obdobia a stavu na konci účtovného obdobia,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významných položkách časového rozlíšenia výdavkov budúcich období a výnosov budúcich období,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prílohy č. 3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45F0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981014" w:rsidP="00981014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</w:t>
            </w:r>
            <w:r w:rsidR="00BD1B22">
              <w:rPr>
                <w:rFonts w:ascii="Arial Narrow" w:hAnsi="Arial Narrow"/>
                <w:b/>
              </w:rPr>
              <w:t>čtovn</w:t>
            </w:r>
            <w:r>
              <w:rPr>
                <w:rFonts w:ascii="Arial Narrow" w:hAnsi="Arial Narrow"/>
                <w:b/>
              </w:rPr>
              <w:t>á</w:t>
            </w:r>
            <w:r w:rsidR="00984D7E">
              <w:rPr>
                <w:rFonts w:ascii="Arial Narrow" w:hAnsi="Arial Narrow"/>
                <w:b/>
              </w:rPr>
              <w:t xml:space="preserve"> </w:t>
            </w:r>
            <w:r w:rsidR="0047577D">
              <w:rPr>
                <w:rFonts w:ascii="Arial Narrow" w:hAnsi="Arial Narrow"/>
                <w:b/>
              </w:rPr>
              <w:t>strata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EB7BD9" w:rsidP="0098101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0635CA" w:rsidRDefault="0047577D" w:rsidP="0047577D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Vysporiadanie</w:t>
            </w:r>
            <w:r w:rsidR="000635CA" w:rsidRPr="000635CA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ú</w:t>
            </w:r>
            <w:r w:rsidR="000635CA" w:rsidRPr="000635CA">
              <w:rPr>
                <w:rFonts w:ascii="Arial Narrow" w:hAnsi="Arial Narrow"/>
                <w:b/>
              </w:rPr>
              <w:t>čtovn</w:t>
            </w:r>
            <w:r>
              <w:rPr>
                <w:rFonts w:ascii="Arial Narrow" w:hAnsi="Arial Narrow"/>
                <w:b/>
              </w:rPr>
              <w:t>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47577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7577D" w:rsidP="0047577D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št</w:t>
            </w:r>
            <w:r w:rsidR="00FF1266">
              <w:rPr>
                <w:rFonts w:ascii="Arial Narrow" w:hAnsi="Arial Narrow"/>
              </w:rPr>
              <w:t>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0635CA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47577D" w:rsidP="000635CA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Úhrada straty spoločníkmi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35CA" w:rsidRDefault="000635CA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8101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81014" w:rsidP="00EB7BD9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</w:t>
            </w:r>
            <w:r w:rsidR="00EB7BD9">
              <w:rPr>
                <w:rFonts w:ascii="Arial Narrow" w:hAnsi="Arial Narrow"/>
              </w:rPr>
              <w:t xml:space="preserve">                          </w:t>
            </w:r>
            <w:r>
              <w:rPr>
                <w:rFonts w:ascii="Arial Narrow" w:hAnsi="Arial Narrow"/>
              </w:rPr>
              <w:t xml:space="preserve"> </w:t>
            </w:r>
            <w:r w:rsidR="00EB7BD9">
              <w:rPr>
                <w:rFonts w:ascii="Arial Narrow" w:hAnsi="Arial Narrow"/>
              </w:rPr>
              <w:t>2 224</w:t>
            </w:r>
            <w:r>
              <w:rPr>
                <w:rFonts w:ascii="Arial Narrow" w:hAnsi="Arial Narrow"/>
              </w:rPr>
              <w:t xml:space="preserve">        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EB7BD9" w:rsidP="00580FE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0635CA" w:rsidRDefault="000635CA" w:rsidP="000635CA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 . nemá náplň</w:t>
      </w:r>
    </w:p>
    <w:p w:rsidR="00C1745E" w:rsidRDefault="00C1745E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prílohy č. 3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  <w:r w:rsidR="00F134D2">
        <w:rPr>
          <w:rFonts w:ascii="Arial Narrow" w:hAnsi="Arial Narrow"/>
        </w:rPr>
        <w:t xml:space="preserve">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  <w:r w:rsidR="00F134D2">
        <w:rPr>
          <w:rFonts w:ascii="Arial Narrow" w:hAnsi="Arial Narrow"/>
        </w:rPr>
        <w:t xml:space="preserve">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prílohy č. 3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45F06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E5EAE" w:rsidP="00EB7BD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</w:t>
            </w:r>
            <w:r w:rsidR="00EB7BD9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9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B7B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4 479</w:t>
            </w:r>
          </w:p>
        </w:tc>
      </w:tr>
      <w:tr w:rsidR="00BD1B22" w:rsidTr="00F45F06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FE5EAE" w:rsidP="00EB7BD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</w:t>
            </w:r>
            <w:r w:rsidR="00EB7BD9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9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B7B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4 479</w:t>
            </w:r>
          </w:p>
        </w:tc>
      </w:tr>
      <w:tr w:rsidR="00BD1B22" w:rsidTr="00C1745E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EB7B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134D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prílohy č. 3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827459" w:rsidRPr="00FA333E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Pr="00B13FB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28. Informácie k časti G. písm. g) prílohy č. 3 o záväzkoch zo sociálneho fondu</w:t>
      </w:r>
      <w:r w:rsidR="00B13FB9">
        <w:rPr>
          <w:rFonts w:ascii="Arial Narrow" w:hAnsi="Arial Narrow"/>
          <w:b/>
          <w:kern w:val="28"/>
        </w:rPr>
        <w:t xml:space="preserve">  </w:t>
      </w:r>
      <w:r w:rsidR="00B13FB9" w:rsidRPr="00B13FB9">
        <w:rPr>
          <w:rFonts w:ascii="Arial Narrow" w:hAnsi="Arial Narrow"/>
          <w:kern w:val="28"/>
        </w:rPr>
        <w:t>-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prílohy č. 3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30. Informácie k časti G. písm. i)  prílohy č. 3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prílohy č. 3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prílohy č. 3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prílohy č. 3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prílohy č. 3 o majetku prenajatom formou finančného prenájmu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sumy tržieb za vlastné výkony a tovar </w:t>
      </w: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opis a  suma   ostatných významných  položiek výnosov  z hospodárskej činnosti,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35. Informácie k časti H. písm. a)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tržbách</w:t>
      </w: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559"/>
        <w:gridCol w:w="1742"/>
        <w:gridCol w:w="1660"/>
        <w:gridCol w:w="1843"/>
      </w:tblGrid>
      <w:tr w:rsidR="00B13FB9" w:rsidTr="00827459">
        <w:trPr>
          <w:cantSplit/>
          <w:trHeight w:val="330"/>
          <w:jc w:val="center"/>
        </w:trPr>
        <w:tc>
          <w:tcPr>
            <w:tcW w:w="2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33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F134D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Služby</w:t>
            </w:r>
          </w:p>
        </w:tc>
        <w:tc>
          <w:tcPr>
            <w:tcW w:w="3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</w:t>
            </w:r>
            <w:r w:rsidR="00827459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né  </w:t>
            </w:r>
          </w:p>
        </w:tc>
      </w:tr>
      <w:tr w:rsidR="00B13FB9" w:rsidTr="00827459">
        <w:trPr>
          <w:cantSplit/>
          <w:trHeight w:val="1005"/>
          <w:jc w:val="center"/>
        </w:trPr>
        <w:tc>
          <w:tcPr>
            <w:tcW w:w="20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 w:rsidRPr="000B208E">
              <w:rPr>
                <w:rFonts w:ascii="Arial Narrow" w:hAnsi="Arial Narrow"/>
                <w:b/>
                <w:sz w:val="20"/>
                <w:szCs w:val="20"/>
              </w:rPr>
              <w:t>. účtovné obdobie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Bezprostredne </w:t>
            </w:r>
            <w:proofErr w:type="spellStart"/>
            <w:r w:rsidRPr="000B208E">
              <w:rPr>
                <w:rFonts w:ascii="Arial Narrow" w:hAnsi="Arial Narrow"/>
                <w:b/>
                <w:sz w:val="20"/>
                <w:szCs w:val="20"/>
              </w:rPr>
              <w:t>predchádz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B13FB9" w:rsidTr="00827459">
        <w:trPr>
          <w:trHeight w:val="116"/>
          <w:jc w:val="center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B13FB9" w:rsidTr="00827459">
        <w:trPr>
          <w:trHeight w:val="330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A658E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36 634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EB7BD9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  <w:r w:rsidR="00B13FB9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EB7B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2 130</w:t>
            </w:r>
          </w:p>
        </w:tc>
      </w:tr>
      <w:tr w:rsidR="00B13FB9" w:rsidTr="00827459">
        <w:trPr>
          <w:trHeight w:val="345"/>
          <w:jc w:val="center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A658E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36 634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EB7BD9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EB7B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2 130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prílohy č. 3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37.  Informácie k časti H. písm. c) až f)  prílohy č. 3 o výnosoch pri aktivácii nákladov a o výnosoch z hospodárskej činnosti, finančnej činnosti a mimoriadnej činnosti </w:t>
      </w:r>
      <w:r w:rsidR="00827459" w:rsidRPr="00827459">
        <w:rPr>
          <w:rFonts w:ascii="Arial Narrow" w:hAnsi="Arial Narrow"/>
          <w:kern w:val="28"/>
        </w:rPr>
        <w:t>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prílohy č. 3 o čistom obrate</w:t>
      </w:r>
    </w:p>
    <w:p w:rsidR="00827459" w:rsidRDefault="00827459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45F06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5EAE" w:rsidP="00A658EE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</w:t>
            </w:r>
            <w:r w:rsidR="00A658EE">
              <w:rPr>
                <w:rFonts w:ascii="Arial Narrow" w:hAnsi="Arial Narrow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A658EE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FE5EAE">
              <w:rPr>
                <w:rFonts w:ascii="Arial Narrow" w:hAnsi="Arial Narrow"/>
              </w:rPr>
              <w:t xml:space="preserve">                  </w:t>
            </w:r>
            <w:r w:rsidR="00A658EE">
              <w:rPr>
                <w:rFonts w:ascii="Arial Narrow" w:hAnsi="Arial Narrow"/>
              </w:rPr>
              <w:t>2 130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36 634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26 448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658EE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36 634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658EE" w:rsidP="00F93DD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28 578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827459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     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F134D2" w:rsidRDefault="00F134D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A274A2" w:rsidRPr="00827459" w:rsidRDefault="00A274A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39. Informácie k časti I.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nákladoch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Tr="00F45F06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Náklady za 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A658E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</w:t>
            </w:r>
            <w:r w:rsidR="00A658EE">
              <w:rPr>
                <w:rFonts w:ascii="Arial Narrow" w:hAnsi="Arial Narrow"/>
              </w:rPr>
              <w:t>083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16 753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827459" w:rsidP="00827459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služby- telefón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328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Údržba auta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640C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E8421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služby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15 115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16 294</w:t>
            </w: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FE5EAE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ubytovanie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A658EE" w:rsidP="00B640C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640C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827459">
        <w:trPr>
          <w:trHeight w:val="383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827459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B0DE0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Mimoriadne náklady: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C32E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658E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</w:t>
      </w:r>
      <w:r w:rsidR="00903E0D">
        <w:rPr>
          <w:rFonts w:ascii="Arial Narrow" w:hAnsi="Arial Narrow"/>
          <w:color w:val="000000"/>
        </w:rPr>
        <w:t>odárenia pred zdanením</w:t>
      </w:r>
      <w:r>
        <w:rPr>
          <w:rFonts w:ascii="Arial Narrow" w:hAnsi="Arial Narrow"/>
          <w:color w:val="000000"/>
        </w:rPr>
        <w:t>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/>
        </w:rPr>
      </w:pPr>
    </w:p>
    <w:p w:rsidR="00BD1B22" w:rsidRPr="00903E0D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  <w:color w:val="000000" w:themeColor="text1"/>
        </w:rPr>
      </w:pPr>
      <w:r w:rsidRPr="00903E0D">
        <w:rPr>
          <w:rFonts w:ascii="Arial Narrow" w:hAnsi="Arial Narrow"/>
          <w:b/>
          <w:color w:val="000000" w:themeColor="text1"/>
        </w:rPr>
        <w:t>Výsledok hospodárenia pred zdanením</w:t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</w:r>
      <w:r w:rsidRPr="00903E0D">
        <w:rPr>
          <w:rFonts w:ascii="Arial Narrow" w:hAnsi="Arial Narrow"/>
          <w:b/>
          <w:color w:val="000000" w:themeColor="text1"/>
        </w:rPr>
        <w:tab/>
        <w:t xml:space="preserve">+   </w:t>
      </w:r>
      <w:r w:rsidR="00A5064C">
        <w:rPr>
          <w:rFonts w:ascii="Arial Narrow" w:hAnsi="Arial Narrow"/>
          <w:b/>
          <w:color w:val="000000" w:themeColor="text1"/>
        </w:rPr>
        <w:t>1 121,37</w:t>
      </w:r>
      <w:r w:rsidRPr="00903E0D">
        <w:rPr>
          <w:rFonts w:ascii="Arial Narrow" w:hAnsi="Arial Narrow"/>
          <w:b/>
          <w:color w:val="000000" w:themeColor="text1"/>
        </w:rPr>
        <w:t xml:space="preserve"> </w:t>
      </w:r>
      <w:r w:rsidR="00A5064C">
        <w:rPr>
          <w:rFonts w:ascii="Arial Narrow" w:hAnsi="Arial Narrow"/>
          <w:b/>
          <w:color w:val="000000" w:themeColor="text1"/>
        </w:rPr>
        <w:t>€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color w:val="000000" w:themeColor="text1"/>
          <w:kern w:val="28"/>
        </w:rPr>
        <w:lastRenderedPageBreak/>
        <w:tab/>
        <w:t>Základ dane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   </w:t>
      </w:r>
      <w:r w:rsidR="00B640C1">
        <w:rPr>
          <w:rFonts w:ascii="Arial Narrow" w:hAnsi="Arial Narrow"/>
          <w:color w:val="000000" w:themeColor="text1"/>
          <w:kern w:val="28"/>
        </w:rPr>
        <w:t xml:space="preserve"> </w:t>
      </w:r>
      <w:r w:rsidR="00A5064C">
        <w:rPr>
          <w:rFonts w:ascii="Arial Narrow" w:hAnsi="Arial Narrow"/>
          <w:color w:val="000000" w:themeColor="text1"/>
          <w:kern w:val="28"/>
        </w:rPr>
        <w:t>1 121,37 €</w:t>
      </w:r>
    </w:p>
    <w:p w:rsidR="00A5064C" w:rsidRDefault="00A5064C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>
        <w:rPr>
          <w:rFonts w:ascii="Arial Narrow" w:hAnsi="Arial Narrow"/>
          <w:color w:val="000000" w:themeColor="text1"/>
          <w:kern w:val="28"/>
        </w:rPr>
        <w:t xml:space="preserve">              Reprezentačné                                                                                    29,20 €</w:t>
      </w:r>
    </w:p>
    <w:p w:rsidR="00B640C1" w:rsidRPr="00903E0D" w:rsidRDefault="00A5064C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>
        <w:rPr>
          <w:rFonts w:ascii="Arial Narrow" w:hAnsi="Arial Narrow"/>
          <w:color w:val="000000" w:themeColor="text1"/>
          <w:kern w:val="28"/>
        </w:rPr>
        <w:t xml:space="preserve">  </w:t>
      </w:r>
      <w:r w:rsidR="00B640C1">
        <w:rPr>
          <w:rFonts w:ascii="Arial Narrow" w:hAnsi="Arial Narrow"/>
          <w:color w:val="000000" w:themeColor="text1"/>
          <w:kern w:val="28"/>
        </w:rPr>
        <w:t xml:space="preserve">          </w:t>
      </w:r>
      <w:r>
        <w:rPr>
          <w:rFonts w:ascii="Arial Narrow" w:hAnsi="Arial Narrow"/>
          <w:color w:val="000000" w:themeColor="text1"/>
          <w:kern w:val="28"/>
        </w:rPr>
        <w:t xml:space="preserve"> </w:t>
      </w:r>
      <w:r w:rsidR="00B640C1">
        <w:rPr>
          <w:rFonts w:ascii="Arial Narrow" w:hAnsi="Arial Narrow"/>
          <w:color w:val="000000" w:themeColor="text1"/>
          <w:kern w:val="28"/>
        </w:rPr>
        <w:t xml:space="preserve"> Odpočet straty                                                                              </w:t>
      </w:r>
      <w:r>
        <w:rPr>
          <w:rFonts w:ascii="Arial Narrow" w:hAnsi="Arial Narrow"/>
          <w:color w:val="000000" w:themeColor="text1"/>
          <w:kern w:val="28"/>
        </w:rPr>
        <w:t xml:space="preserve">  </w:t>
      </w:r>
      <w:r w:rsidR="0078264D">
        <w:rPr>
          <w:rFonts w:ascii="Arial Narrow" w:hAnsi="Arial Narrow"/>
          <w:color w:val="000000" w:themeColor="text1"/>
          <w:kern w:val="28"/>
        </w:rPr>
        <w:t>1 150,57 €</w:t>
      </w:r>
      <w:r>
        <w:rPr>
          <w:rFonts w:ascii="Arial Narrow" w:hAnsi="Arial Narrow"/>
          <w:color w:val="000000" w:themeColor="text1"/>
          <w:kern w:val="28"/>
        </w:rPr>
        <w:t xml:space="preserve"> </w:t>
      </w:r>
    </w:p>
    <w:p w:rsidR="00BD1B22" w:rsidRPr="00903E0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000000" w:themeColor="text1"/>
          <w:kern w:val="28"/>
        </w:rPr>
      </w:pPr>
      <w:r w:rsidRPr="00903E0D">
        <w:rPr>
          <w:rFonts w:ascii="Arial Narrow" w:hAnsi="Arial Narrow"/>
          <w:b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 xml:space="preserve">Daň </w:t>
      </w:r>
      <w:r w:rsidR="007B0DE0">
        <w:rPr>
          <w:rFonts w:ascii="Arial Narrow" w:hAnsi="Arial Narrow"/>
          <w:color w:val="000000" w:themeColor="text1"/>
          <w:kern w:val="28"/>
        </w:rPr>
        <w:t>2</w:t>
      </w:r>
      <w:r w:rsidR="003C5374">
        <w:rPr>
          <w:rFonts w:ascii="Arial Narrow" w:hAnsi="Arial Narrow"/>
          <w:color w:val="000000" w:themeColor="text1"/>
          <w:kern w:val="28"/>
        </w:rPr>
        <w:t>2</w:t>
      </w:r>
      <w:r w:rsidRPr="00903E0D">
        <w:rPr>
          <w:rFonts w:ascii="Arial Narrow" w:hAnsi="Arial Narrow"/>
          <w:color w:val="000000" w:themeColor="text1"/>
          <w:kern w:val="28"/>
        </w:rPr>
        <w:t xml:space="preserve"> %</w:t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</w:r>
      <w:r w:rsidRPr="00903E0D">
        <w:rPr>
          <w:rFonts w:ascii="Arial Narrow" w:hAnsi="Arial Narrow"/>
          <w:color w:val="000000" w:themeColor="text1"/>
          <w:kern w:val="28"/>
        </w:rPr>
        <w:tab/>
        <w:t xml:space="preserve"> </w:t>
      </w:r>
      <w:r w:rsidR="00903E0D" w:rsidRPr="00903E0D">
        <w:rPr>
          <w:rFonts w:ascii="Arial Narrow" w:hAnsi="Arial Narrow"/>
          <w:color w:val="000000" w:themeColor="text1"/>
          <w:kern w:val="28"/>
        </w:rPr>
        <w:t xml:space="preserve">    </w:t>
      </w:r>
      <w:r w:rsidR="003C5374">
        <w:rPr>
          <w:rFonts w:ascii="Arial Narrow" w:hAnsi="Arial Narrow"/>
          <w:color w:val="000000" w:themeColor="text1"/>
          <w:kern w:val="28"/>
        </w:rPr>
        <w:t xml:space="preserve"> </w:t>
      </w:r>
      <w:r w:rsidR="00B640C1">
        <w:rPr>
          <w:rFonts w:ascii="Arial Narrow" w:hAnsi="Arial Narrow"/>
          <w:color w:val="000000" w:themeColor="text1"/>
          <w:kern w:val="28"/>
        </w:rPr>
        <w:t xml:space="preserve">   </w:t>
      </w:r>
      <w:r w:rsidR="0078264D">
        <w:rPr>
          <w:rFonts w:ascii="Arial Narrow" w:hAnsi="Arial Narrow"/>
          <w:color w:val="000000" w:themeColor="text1"/>
          <w:kern w:val="28"/>
        </w:rPr>
        <w:t xml:space="preserve"> </w:t>
      </w:r>
      <w:r w:rsidR="00B640C1">
        <w:rPr>
          <w:rFonts w:ascii="Arial Narrow" w:hAnsi="Arial Narrow"/>
          <w:color w:val="000000" w:themeColor="text1"/>
          <w:kern w:val="28"/>
        </w:rPr>
        <w:t xml:space="preserve">      0</w:t>
      </w:r>
      <w:r w:rsidR="0078264D">
        <w:rPr>
          <w:rFonts w:ascii="Arial Narrow" w:hAnsi="Arial Narrow"/>
          <w:color w:val="000000" w:themeColor="text1"/>
          <w:kern w:val="28"/>
        </w:rPr>
        <w:t xml:space="preserve"> €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color w:val="FF0000"/>
          <w:kern w:val="28"/>
        </w:rPr>
      </w:pPr>
      <w:r w:rsidRPr="00B13FB9">
        <w:rPr>
          <w:rFonts w:ascii="Arial Narrow" w:hAnsi="Arial Narrow"/>
          <w:color w:val="FF0000"/>
          <w:kern w:val="28"/>
        </w:rPr>
        <w:t xml:space="preserve"> </w:t>
      </w:r>
      <w:r w:rsidRPr="00B13FB9">
        <w:rPr>
          <w:rFonts w:ascii="Arial Narrow" w:hAnsi="Arial Narrow"/>
          <w:color w:val="FF0000"/>
          <w:kern w:val="28"/>
        </w:rPr>
        <w:tab/>
      </w:r>
    </w:p>
    <w:p w:rsidR="00332F0F" w:rsidRDefault="00332F0F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 w:rsidRPr="00165FD5">
        <w:rPr>
          <w:rFonts w:ascii="Arial Narrow" w:hAnsi="Arial Narrow"/>
          <w:color w:val="404040" w:themeColor="text1" w:themeTint="BF"/>
          <w:kern w:val="28"/>
        </w:rPr>
        <w:t xml:space="preserve">              Účtovnej jednotke</w:t>
      </w:r>
      <w:r w:rsidR="00165FD5">
        <w:rPr>
          <w:rFonts w:ascii="Arial Narrow" w:hAnsi="Arial Narrow"/>
          <w:color w:val="404040" w:themeColor="text1" w:themeTint="BF"/>
          <w:kern w:val="28"/>
        </w:rPr>
        <w:t xml:space="preserve"> vznikla v zmysle § 46b, § 52 ods. 7, 8, 9 Zákona o dani z príjmov povinnosť daňovej licencie.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Účtovná jednotka k poslednému dňu zdaňovacieho obdobia  je platiteľom dane z pridanej hodnoty s ročným   </w:t>
      </w:r>
    </w:p>
    <w:p w:rsid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obratom neprevyšujúcim 500 000,- Eur a</w:t>
      </w:r>
      <w:r w:rsidR="00A56F97">
        <w:rPr>
          <w:rFonts w:ascii="Arial Narrow" w:hAnsi="Arial Narrow"/>
          <w:color w:val="404040" w:themeColor="text1" w:themeTint="BF"/>
          <w:kern w:val="28"/>
        </w:rPr>
        <w:t> </w:t>
      </w:r>
      <w:r>
        <w:rPr>
          <w:rFonts w:ascii="Arial Narrow" w:hAnsi="Arial Narrow"/>
          <w:color w:val="404040" w:themeColor="text1" w:themeTint="BF"/>
          <w:kern w:val="28"/>
        </w:rPr>
        <w:t>vypočítan</w:t>
      </w:r>
      <w:r w:rsidR="00A56F97">
        <w:rPr>
          <w:rFonts w:ascii="Arial Narrow" w:hAnsi="Arial Narrow"/>
          <w:color w:val="404040" w:themeColor="text1" w:themeTint="BF"/>
          <w:kern w:val="28"/>
        </w:rPr>
        <w:t>á daň je nižšia ako daňová licencia</w:t>
      </w:r>
      <w:r>
        <w:rPr>
          <w:rFonts w:ascii="Arial Narrow" w:hAnsi="Arial Narrow"/>
          <w:color w:val="404040" w:themeColor="text1" w:themeTint="BF"/>
          <w:kern w:val="28"/>
        </w:rPr>
        <w:t xml:space="preserve">, takže platí daňovú </w:t>
      </w:r>
      <w:r w:rsidR="00A56F97">
        <w:rPr>
          <w:rFonts w:ascii="Arial Narrow" w:hAnsi="Arial Narrow"/>
          <w:color w:val="404040" w:themeColor="text1" w:themeTint="BF"/>
          <w:kern w:val="28"/>
        </w:rPr>
        <w:t>licenciu</w:t>
      </w:r>
    </w:p>
    <w:p w:rsidR="00A56F97" w:rsidRDefault="00A56F97" w:rsidP="00BD1B22">
      <w:pPr>
        <w:keepNext/>
        <w:spacing w:after="0" w:line="20" w:lineRule="atLeast"/>
        <w:outlineLvl w:val="0"/>
        <w:rPr>
          <w:rFonts w:ascii="Arial Narrow" w:hAnsi="Arial Narrow"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             vo výške </w:t>
      </w:r>
      <w:r w:rsidR="0078264D">
        <w:rPr>
          <w:rFonts w:ascii="Arial Narrow" w:hAnsi="Arial Narrow"/>
          <w:color w:val="404040" w:themeColor="text1" w:themeTint="BF"/>
          <w:kern w:val="28"/>
        </w:rPr>
        <w:t>960,- €</w:t>
      </w:r>
      <w:r>
        <w:rPr>
          <w:rFonts w:ascii="Arial Narrow" w:hAnsi="Arial Narrow"/>
          <w:color w:val="404040" w:themeColor="text1" w:themeTint="BF"/>
          <w:kern w:val="28"/>
        </w:rPr>
        <w:t>.</w:t>
      </w:r>
    </w:p>
    <w:p w:rsidR="00165FD5" w:rsidRPr="00165FD5" w:rsidRDefault="00165FD5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404040" w:themeColor="text1" w:themeTint="BF"/>
          <w:kern w:val="28"/>
        </w:rPr>
      </w:pPr>
      <w:r>
        <w:rPr>
          <w:rFonts w:ascii="Arial Narrow" w:hAnsi="Arial Narrow"/>
          <w:color w:val="404040" w:themeColor="text1" w:themeTint="BF"/>
          <w:kern w:val="28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40. Informácie k časti J. písm. a) až e) prílohy č. 3 o daniach z</w:t>
      </w:r>
      <w:r w:rsidR="00903E0D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E84214" w:rsidRDefault="00E84214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prílohy č. 3 o daniach z príjmov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45F06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8264D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1 121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8264D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1D15D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78264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78264D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3C5374" w:rsidP="007826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8264D">
              <w:rPr>
                <w:rFonts w:ascii="Arial Narrow" w:hAnsi="Arial Narrow"/>
              </w:rPr>
              <w:t>2</w:t>
            </w:r>
            <w:r w:rsidR="00DB1E1E">
              <w:rPr>
                <w:rFonts w:ascii="Arial Narrow" w:hAnsi="Arial Narrow"/>
              </w:rPr>
              <w:t>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8264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1 121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8264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2 224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03E0D" w:rsidP="001D15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640C1" w:rsidP="00AC709A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78264D" w:rsidP="00A80E53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C5374" w:rsidP="007826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8264D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5C6B72" w:rsidP="00B13FB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A80E53" w:rsidP="003C5374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3C5374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78264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C5374" w:rsidP="0078264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78264D">
              <w:rPr>
                <w:rFonts w:ascii="Arial Narrow" w:hAnsi="Arial Narrow"/>
              </w:rPr>
              <w:t>2</w:t>
            </w:r>
            <w:r w:rsidR="00070524">
              <w:rPr>
                <w:rFonts w:ascii="Arial Narrow" w:hAnsi="Arial Narrow"/>
              </w:rPr>
              <w:t>%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prílohy č. 3 o podsúvahových položkách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prílohy č. 3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left="1440"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44. Informácie k časti L. písm. c) prílohy č. 3 o podmienenom majetku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FB729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</w:rPr>
      </w:pPr>
      <w:r w:rsidRPr="00FB7292">
        <w:rPr>
          <w:rFonts w:ascii="Arial Narrow" w:hAnsi="Arial Narrow"/>
          <w:b/>
        </w:rPr>
        <w:t xml:space="preserve">M) </w:t>
      </w:r>
      <w:r w:rsidRPr="00FB7292">
        <w:rPr>
          <w:rFonts w:ascii="Arial Narrow" w:hAnsi="Arial Narrow"/>
          <w:b/>
        </w:rPr>
        <w:tab/>
      </w:r>
      <w:r w:rsidRPr="00FB7292">
        <w:rPr>
          <w:rFonts w:ascii="Arial Narrow" w:hAnsi="Arial Narrow"/>
          <w:b/>
        </w:rPr>
        <w:tab/>
        <w:t>V časti</w:t>
      </w:r>
      <w:r w:rsidRPr="00FB7292">
        <w:rPr>
          <w:rFonts w:ascii="Arial Narrow" w:hAnsi="Arial Narrow"/>
        </w:rPr>
        <w:t xml:space="preserve"> </w:t>
      </w:r>
      <w:r w:rsidRPr="00FB7292">
        <w:rPr>
          <w:rFonts w:ascii="Arial Narrow" w:hAnsi="Arial Narrow"/>
          <w:b/>
        </w:rPr>
        <w:t>o príjmoch a výhodách členov štatutárnych orgánov, dozorných orgánov a iných orgáno</w:t>
      </w:r>
      <w:r w:rsidR="00FB7292">
        <w:rPr>
          <w:rFonts w:ascii="Arial Narrow" w:hAnsi="Arial Narrow"/>
          <w:b/>
        </w:rPr>
        <w:t xml:space="preserve">v  účtovnej jednotky sa uvádza  - </w:t>
      </w:r>
      <w:r w:rsidR="00FB7292" w:rsidRPr="00FB7292">
        <w:rPr>
          <w:rFonts w:ascii="Arial Narrow" w:hAnsi="Arial Narrow"/>
        </w:rPr>
        <w:t>nemá náplň</w:t>
      </w:r>
    </w:p>
    <w:p w:rsidR="00BD1B22" w:rsidRPr="00FB729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prílohy č. 3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FB7292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>
        <w:rPr>
          <w:b/>
        </w:rPr>
        <w:t xml:space="preserve">N)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FB7292">
        <w:rPr>
          <w:rFonts w:ascii="Arial Narrow" w:hAnsi="Arial Narrow"/>
          <w:b/>
          <w:color w:val="000000" w:themeColor="text1"/>
        </w:rPr>
        <w:t>V časti o ekonomických vzťahoch účtovnej jednotky a  spriaznených osôb sa uvádzajú tieto informácie</w:t>
      </w:r>
      <w:r w:rsidR="006C0F94">
        <w:rPr>
          <w:rFonts w:ascii="Arial Narrow" w:hAnsi="Arial Narrow"/>
          <w:b/>
          <w:color w:val="000000" w:themeColor="text1"/>
        </w:rPr>
        <w:t>:</w:t>
      </w:r>
      <w:r w:rsidRPr="00FB7292">
        <w:rPr>
          <w:rFonts w:ascii="Arial Narrow" w:hAnsi="Arial Narrow"/>
          <w:b/>
          <w:color w:val="000000" w:themeColor="text1"/>
        </w:rPr>
        <w:t xml:space="preserve">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druh obchodu, napríklad kúpa alebo  predaj, poskytnutie služby, úver, pôžička,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stav pohľadávok a záväzkov k 31.12.201</w:t>
      </w:r>
      <w:r w:rsidR="0078264D">
        <w:rPr>
          <w:rFonts w:ascii="Arial Narrow" w:hAnsi="Arial Narrow"/>
          <w:color w:val="000000" w:themeColor="text1"/>
        </w:rPr>
        <w:t>5</w:t>
      </w:r>
      <w:bookmarkStart w:id="0" w:name="_GoBack"/>
      <w:bookmarkEnd w:id="0"/>
      <w:r w:rsidRPr="00FB7292">
        <w:rPr>
          <w:rFonts w:ascii="Arial Narrow" w:hAnsi="Arial Narrow"/>
          <w:color w:val="000000" w:themeColor="text1"/>
        </w:rPr>
        <w:t xml:space="preserve"> medzi účtovnou jednotkou a spriaznenými 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osobami</w:t>
      </w:r>
    </w:p>
    <w:p w:rsidR="00BD1B22" w:rsidRDefault="00BD1B22" w:rsidP="00BD1B22">
      <w:pPr>
        <w:spacing w:after="0" w:line="20" w:lineRule="atLeast"/>
        <w:ind w:left="68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lastRenderedPageBreak/>
        <w:t xml:space="preserve"> </w:t>
      </w:r>
      <w:r>
        <w:rPr>
          <w:rFonts w:ascii="Arial Narrow" w:hAnsi="Arial Narrow"/>
          <w:b/>
          <w:kern w:val="28"/>
        </w:rPr>
        <w:t>46. Informácie k časti N. prílohy č. 3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78264D">
        <w:rPr>
          <w:rFonts w:ascii="Arial Narrow" w:hAnsi="Arial Narrow"/>
        </w:rPr>
        <w:t>5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32EE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</w:t>
      </w:r>
      <w:r w:rsidR="001B7716">
        <w:rPr>
          <w:rFonts w:ascii="Arial Narrow" w:hAnsi="Arial Narrow"/>
          <w:b/>
          <w:kern w:val="28"/>
        </w:rPr>
        <w:t>7</w:t>
      </w:r>
      <w:r>
        <w:rPr>
          <w:rFonts w:ascii="Arial Narrow" w:hAnsi="Arial Narrow"/>
          <w:b/>
          <w:kern w:val="28"/>
        </w:rPr>
        <w:t xml:space="preserve">. Informácie k časti S. prílohy č. 3 o prehľade peňažných tokov pri použití 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E32EED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</w:t>
      </w:r>
      <w:r w:rsidR="001B7716">
        <w:rPr>
          <w:rFonts w:ascii="Arial Narrow" w:hAnsi="Arial Narrow"/>
          <w:b/>
          <w:kern w:val="28"/>
        </w:rPr>
        <w:t>8</w:t>
      </w:r>
      <w:r>
        <w:rPr>
          <w:rFonts w:ascii="Arial Narrow" w:hAnsi="Arial Narrow"/>
          <w:b/>
          <w:kern w:val="28"/>
        </w:rPr>
        <w:t xml:space="preserve">. Informácie k časti T. prílohy č. 3 o prehľade peňažných tokov pri použití nepriamej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9C069B" w:rsidRDefault="009C069B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proofErr w:type="spellStart"/>
            <w:r>
              <w:rPr>
                <w:rFonts w:ascii="Arial Narrow" w:hAnsi="Arial Narrow"/>
                <w:lang w:eastAsia="sk-SK"/>
              </w:rPr>
              <w:t>know</w:t>
            </w:r>
            <w:proofErr w:type="spellEnd"/>
            <w:r>
              <w:rPr>
                <w:rFonts w:ascii="Arial Narrow" w:hAnsi="Arial Narrow"/>
                <w:lang w:eastAsia="sk-SK"/>
              </w:rPr>
              <w:t xml:space="preserve"> -</w:t>
            </w:r>
            <w:proofErr w:type="spellStart"/>
            <w:r>
              <w:rPr>
                <w:rFonts w:ascii="Arial Narrow" w:hAnsi="Arial Narrow"/>
                <w:lang w:eastAsia="sk-SK"/>
              </w:rPr>
              <w:t>how</w:t>
            </w:r>
            <w:proofErr w:type="spellEnd"/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kons</w:t>
      </w:r>
      <w:proofErr w:type="spellEnd"/>
      <w:r>
        <w:rPr>
          <w:rFonts w:ascii="Arial Narrow" w:hAnsi="Arial Narrow"/>
        </w:rPr>
        <w:t>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 w15:restartNumberingAfterBreak="0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EE7218"/>
    <w:multiLevelType w:val="hybridMultilevel"/>
    <w:tmpl w:val="08E24988"/>
    <w:lvl w:ilvl="0" w:tplc="590ED514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76F5806"/>
    <w:multiLevelType w:val="hybridMultilevel"/>
    <w:tmpl w:val="7F4E61C8"/>
    <w:lvl w:ilvl="0" w:tplc="9DA2C2E6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6" w15:restartNumberingAfterBreak="0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0BF156F"/>
    <w:multiLevelType w:val="hybridMultilevel"/>
    <w:tmpl w:val="AEB017EE"/>
    <w:lvl w:ilvl="0" w:tplc="136A467E">
      <w:start w:val="1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9" w15:restartNumberingAfterBreak="0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1" w15:restartNumberingAfterBreak="0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7" w15:restartNumberingAfterBreak="0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8" w15:restartNumberingAfterBreak="0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2" w15:restartNumberingAfterBreak="0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28"/>
  </w:num>
  <w:num w:numId="3">
    <w:abstractNumId w:val="10"/>
  </w:num>
  <w:num w:numId="4">
    <w:abstractNumId w:val="25"/>
  </w:num>
  <w:num w:numId="5">
    <w:abstractNumId w:val="21"/>
  </w:num>
  <w:num w:numId="6">
    <w:abstractNumId w:val="30"/>
  </w:num>
  <w:num w:numId="7">
    <w:abstractNumId w:val="38"/>
  </w:num>
  <w:num w:numId="8">
    <w:abstractNumId w:val="33"/>
  </w:num>
  <w:num w:numId="9">
    <w:abstractNumId w:val="34"/>
  </w:num>
  <w:num w:numId="10">
    <w:abstractNumId w:val="31"/>
  </w:num>
  <w:num w:numId="11">
    <w:abstractNumId w:val="37"/>
  </w:num>
  <w:num w:numId="12">
    <w:abstractNumId w:val="15"/>
  </w:num>
  <w:num w:numId="13">
    <w:abstractNumId w:val="1"/>
  </w:num>
  <w:num w:numId="14">
    <w:abstractNumId w:val="17"/>
  </w:num>
  <w:num w:numId="15">
    <w:abstractNumId w:val="5"/>
  </w:num>
  <w:num w:numId="16">
    <w:abstractNumId w:val="43"/>
  </w:num>
  <w:num w:numId="17">
    <w:abstractNumId w:val="36"/>
  </w:num>
  <w:num w:numId="18">
    <w:abstractNumId w:val="8"/>
  </w:num>
  <w:num w:numId="19">
    <w:abstractNumId w:val="41"/>
  </w:num>
  <w:num w:numId="20">
    <w:abstractNumId w:val="45"/>
  </w:num>
  <w:num w:numId="21">
    <w:abstractNumId w:val="40"/>
  </w:num>
  <w:num w:numId="22">
    <w:abstractNumId w:val="20"/>
  </w:num>
  <w:num w:numId="23">
    <w:abstractNumId w:val="19"/>
  </w:num>
  <w:num w:numId="24">
    <w:abstractNumId w:val="18"/>
  </w:num>
  <w:num w:numId="25">
    <w:abstractNumId w:val="32"/>
  </w:num>
  <w:num w:numId="26">
    <w:abstractNumId w:val="14"/>
  </w:num>
  <w:num w:numId="27">
    <w:abstractNumId w:val="12"/>
  </w:num>
  <w:num w:numId="28">
    <w:abstractNumId w:val="11"/>
  </w:num>
  <w:num w:numId="29">
    <w:abstractNumId w:val="9"/>
  </w:num>
  <w:num w:numId="30">
    <w:abstractNumId w:val="44"/>
  </w:num>
  <w:num w:numId="31">
    <w:abstractNumId w:val="26"/>
  </w:num>
  <w:num w:numId="32">
    <w:abstractNumId w:val="6"/>
  </w:num>
  <w:num w:numId="33">
    <w:abstractNumId w:val="29"/>
  </w:num>
  <w:num w:numId="34">
    <w:abstractNumId w:val="4"/>
  </w:num>
  <w:num w:numId="35">
    <w:abstractNumId w:val="0"/>
  </w:num>
  <w:num w:numId="36">
    <w:abstractNumId w:val="39"/>
  </w:num>
  <w:num w:numId="37">
    <w:abstractNumId w:val="2"/>
  </w:num>
  <w:num w:numId="38">
    <w:abstractNumId w:val="35"/>
  </w:num>
  <w:num w:numId="39">
    <w:abstractNumId w:val="22"/>
  </w:num>
  <w:num w:numId="40">
    <w:abstractNumId w:val="7"/>
  </w:num>
  <w:num w:numId="41">
    <w:abstractNumId w:val="16"/>
  </w:num>
  <w:num w:numId="42">
    <w:abstractNumId w:val="24"/>
  </w:num>
  <w:num w:numId="43">
    <w:abstractNumId w:val="3"/>
  </w:num>
  <w:num w:numId="44">
    <w:abstractNumId w:val="13"/>
  </w:num>
  <w:num w:numId="45">
    <w:abstractNumId w:val="23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B22"/>
    <w:rsid w:val="0000601E"/>
    <w:rsid w:val="0001109A"/>
    <w:rsid w:val="00043842"/>
    <w:rsid w:val="000635CA"/>
    <w:rsid w:val="00070524"/>
    <w:rsid w:val="000D0663"/>
    <w:rsid w:val="000E4E9B"/>
    <w:rsid w:val="00112A76"/>
    <w:rsid w:val="00122231"/>
    <w:rsid w:val="00122F74"/>
    <w:rsid w:val="001379EE"/>
    <w:rsid w:val="00143347"/>
    <w:rsid w:val="001504C1"/>
    <w:rsid w:val="001645D4"/>
    <w:rsid w:val="00165FD5"/>
    <w:rsid w:val="001B7716"/>
    <w:rsid w:val="001C3DD8"/>
    <w:rsid w:val="001D15DD"/>
    <w:rsid w:val="001E0701"/>
    <w:rsid w:val="001E4B1C"/>
    <w:rsid w:val="00214E41"/>
    <w:rsid w:val="0025389F"/>
    <w:rsid w:val="0026653C"/>
    <w:rsid w:val="002A2517"/>
    <w:rsid w:val="002A7A77"/>
    <w:rsid w:val="00331A6E"/>
    <w:rsid w:val="00332F0F"/>
    <w:rsid w:val="003548D0"/>
    <w:rsid w:val="0036459E"/>
    <w:rsid w:val="003679D0"/>
    <w:rsid w:val="003A49A8"/>
    <w:rsid w:val="003C5374"/>
    <w:rsid w:val="00406BD5"/>
    <w:rsid w:val="00433C79"/>
    <w:rsid w:val="00436229"/>
    <w:rsid w:val="004612D6"/>
    <w:rsid w:val="0046722D"/>
    <w:rsid w:val="0047577D"/>
    <w:rsid w:val="004873E7"/>
    <w:rsid w:val="004D0486"/>
    <w:rsid w:val="004E6770"/>
    <w:rsid w:val="00580FE3"/>
    <w:rsid w:val="00585B92"/>
    <w:rsid w:val="005A5A0C"/>
    <w:rsid w:val="005C6B72"/>
    <w:rsid w:val="005D14D4"/>
    <w:rsid w:val="006157CF"/>
    <w:rsid w:val="00623357"/>
    <w:rsid w:val="0069391F"/>
    <w:rsid w:val="006B0674"/>
    <w:rsid w:val="006C0F94"/>
    <w:rsid w:val="006D6331"/>
    <w:rsid w:val="0074747D"/>
    <w:rsid w:val="0078264D"/>
    <w:rsid w:val="00786B1E"/>
    <w:rsid w:val="007B0DE0"/>
    <w:rsid w:val="007F37BA"/>
    <w:rsid w:val="008251E0"/>
    <w:rsid w:val="00827459"/>
    <w:rsid w:val="00860E43"/>
    <w:rsid w:val="0087177E"/>
    <w:rsid w:val="00875BD8"/>
    <w:rsid w:val="008C1D57"/>
    <w:rsid w:val="008C1F9C"/>
    <w:rsid w:val="008D28DC"/>
    <w:rsid w:val="00903E0D"/>
    <w:rsid w:val="00906044"/>
    <w:rsid w:val="0093663E"/>
    <w:rsid w:val="00981014"/>
    <w:rsid w:val="00984D7E"/>
    <w:rsid w:val="009C069B"/>
    <w:rsid w:val="00A233C2"/>
    <w:rsid w:val="00A274A2"/>
    <w:rsid w:val="00A5064C"/>
    <w:rsid w:val="00A56F97"/>
    <w:rsid w:val="00A60B6F"/>
    <w:rsid w:val="00A658EE"/>
    <w:rsid w:val="00A70792"/>
    <w:rsid w:val="00A80E53"/>
    <w:rsid w:val="00AA6C38"/>
    <w:rsid w:val="00AC709A"/>
    <w:rsid w:val="00AF28F0"/>
    <w:rsid w:val="00B13FB9"/>
    <w:rsid w:val="00B640C1"/>
    <w:rsid w:val="00B753C8"/>
    <w:rsid w:val="00BA3616"/>
    <w:rsid w:val="00BB4E8C"/>
    <w:rsid w:val="00BB7E9D"/>
    <w:rsid w:val="00BD1B22"/>
    <w:rsid w:val="00BF6999"/>
    <w:rsid w:val="00C1745E"/>
    <w:rsid w:val="00C32E4D"/>
    <w:rsid w:val="00C762BC"/>
    <w:rsid w:val="00C80A28"/>
    <w:rsid w:val="00C8699C"/>
    <w:rsid w:val="00CB56BA"/>
    <w:rsid w:val="00CC19BE"/>
    <w:rsid w:val="00CE2C6A"/>
    <w:rsid w:val="00CE4466"/>
    <w:rsid w:val="00CF6F6F"/>
    <w:rsid w:val="00D72AD1"/>
    <w:rsid w:val="00DB1E1E"/>
    <w:rsid w:val="00DD22FC"/>
    <w:rsid w:val="00E32EED"/>
    <w:rsid w:val="00E84214"/>
    <w:rsid w:val="00E9191D"/>
    <w:rsid w:val="00E923BC"/>
    <w:rsid w:val="00EB2DCB"/>
    <w:rsid w:val="00EB757F"/>
    <w:rsid w:val="00EB7BD9"/>
    <w:rsid w:val="00EE1EB0"/>
    <w:rsid w:val="00EF5325"/>
    <w:rsid w:val="00F134D2"/>
    <w:rsid w:val="00F45F06"/>
    <w:rsid w:val="00F93DD4"/>
    <w:rsid w:val="00FB4BE4"/>
    <w:rsid w:val="00FB7292"/>
    <w:rsid w:val="00FC12E2"/>
    <w:rsid w:val="00FE5EAE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BB734-6F2B-4393-A005-FD7865A1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89AC7-F1F2-4724-A378-AC3467B7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12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43</cp:revision>
  <cp:lastPrinted>2015-05-25T06:26:00Z</cp:lastPrinted>
  <dcterms:created xsi:type="dcterms:W3CDTF">2012-03-20T11:44:00Z</dcterms:created>
  <dcterms:modified xsi:type="dcterms:W3CDTF">2016-06-24T07:23:00Z</dcterms:modified>
</cp:coreProperties>
</file>