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3FF" w:rsidRDefault="007563FF">
      <w:pPr>
        <w:rPr>
          <w:b/>
          <w:sz w:val="28"/>
          <w:szCs w:val="28"/>
        </w:rPr>
      </w:pPr>
    </w:p>
    <w:p w:rsidR="007563FF" w:rsidRDefault="007563FF"/>
    <w:p w:rsidR="007563FF" w:rsidRDefault="007563FF">
      <w:pPr>
        <w:rPr>
          <w:b/>
          <w:sz w:val="28"/>
          <w:szCs w:val="28"/>
        </w:rPr>
      </w:pPr>
    </w:p>
    <w:p w:rsidR="007563FF" w:rsidRPr="00D62359" w:rsidRDefault="00D62359" w:rsidP="00D62359">
      <w:pPr>
        <w:jc w:val="center"/>
        <w:rPr>
          <w:b/>
          <w:sz w:val="36"/>
          <w:szCs w:val="36"/>
        </w:rPr>
      </w:pPr>
      <w:r w:rsidRPr="00D62359">
        <w:rPr>
          <w:b/>
          <w:sz w:val="36"/>
          <w:szCs w:val="36"/>
        </w:rPr>
        <w:t>Alzheimercentrum Piešťany n.o.</w:t>
      </w:r>
    </w:p>
    <w:p w:rsidR="00D62359" w:rsidRDefault="00D62359">
      <w:pPr>
        <w:ind w:left="2124"/>
        <w:rPr>
          <w:sz w:val="28"/>
          <w:szCs w:val="28"/>
        </w:rPr>
      </w:pPr>
    </w:p>
    <w:p w:rsidR="007563FF" w:rsidRDefault="00E95E81">
      <w:pPr>
        <w:ind w:left="2124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="004475B9">
        <w:rPr>
          <w:sz w:val="28"/>
          <w:szCs w:val="28"/>
        </w:rPr>
        <w:t>Rekreačná 7, 921 01 Piešťany</w:t>
      </w:r>
    </w:p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Pr="008F58E5" w:rsidRDefault="004475B9" w:rsidP="008F58E5">
      <w:pPr>
        <w:jc w:val="center"/>
        <w:rPr>
          <w:b/>
          <w:sz w:val="56"/>
          <w:szCs w:val="56"/>
        </w:rPr>
      </w:pPr>
      <w:r w:rsidRPr="008F58E5">
        <w:rPr>
          <w:b/>
          <w:sz w:val="56"/>
          <w:szCs w:val="56"/>
        </w:rPr>
        <w:t>Výročná správ</w:t>
      </w:r>
      <w:r w:rsidR="00D62359" w:rsidRPr="008F58E5">
        <w:rPr>
          <w:b/>
          <w:sz w:val="56"/>
          <w:szCs w:val="56"/>
        </w:rPr>
        <w:t>a ne</w:t>
      </w:r>
      <w:r w:rsidR="00D54B70">
        <w:rPr>
          <w:b/>
          <w:sz w:val="56"/>
          <w:szCs w:val="56"/>
        </w:rPr>
        <w:t>ziskovej organizácie poskytujúcej</w:t>
      </w:r>
      <w:r w:rsidR="00D62359" w:rsidRPr="008F58E5">
        <w:rPr>
          <w:b/>
          <w:sz w:val="56"/>
          <w:szCs w:val="56"/>
        </w:rPr>
        <w:t xml:space="preserve"> všeobecne prospešné služby za rok 2015</w:t>
      </w:r>
    </w:p>
    <w:p w:rsidR="007563FF" w:rsidRPr="008D5CAB" w:rsidRDefault="007563FF" w:rsidP="008D5CAB">
      <w:pPr>
        <w:jc w:val="center"/>
        <w:rPr>
          <w:sz w:val="32"/>
          <w:szCs w:val="32"/>
        </w:rPr>
      </w:pPr>
    </w:p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7563FF" w:rsidRDefault="007563FF"/>
    <w:p w:rsidR="00F121F3" w:rsidRPr="008D5CAB" w:rsidRDefault="00D62359" w:rsidP="00F121F3">
      <w:pPr>
        <w:rPr>
          <w:sz w:val="24"/>
          <w:szCs w:val="24"/>
        </w:rPr>
      </w:pPr>
      <w:r w:rsidRPr="008D5CAB">
        <w:rPr>
          <w:sz w:val="24"/>
          <w:szCs w:val="24"/>
        </w:rPr>
        <w:t>Piešťany, jún 2016</w:t>
      </w:r>
    </w:p>
    <w:p w:rsidR="008D5CAB" w:rsidRDefault="008D5CAB" w:rsidP="00F121F3">
      <w:pPr>
        <w:jc w:val="center"/>
        <w:rPr>
          <w:sz w:val="28"/>
          <w:szCs w:val="28"/>
        </w:rPr>
      </w:pPr>
    </w:p>
    <w:p w:rsidR="008F58E5" w:rsidRDefault="008F58E5" w:rsidP="00F121F3">
      <w:pPr>
        <w:jc w:val="center"/>
        <w:rPr>
          <w:sz w:val="28"/>
          <w:szCs w:val="28"/>
        </w:rPr>
      </w:pPr>
    </w:p>
    <w:p w:rsidR="005F5063" w:rsidRDefault="005F5063" w:rsidP="00F121F3">
      <w:pPr>
        <w:jc w:val="center"/>
        <w:rPr>
          <w:b/>
          <w:sz w:val="24"/>
          <w:szCs w:val="24"/>
        </w:rPr>
        <w:sectPr w:rsidR="005F5063" w:rsidSect="005F506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0" w:footer="0" w:gutter="0"/>
          <w:pgNumType w:start="1"/>
          <w:cols w:space="708"/>
          <w:formProt w:val="0"/>
          <w:docGrid w:linePitch="360" w:charSpace="-2049"/>
        </w:sectPr>
      </w:pPr>
    </w:p>
    <w:p w:rsidR="007563FF" w:rsidRPr="00F121F3" w:rsidRDefault="004475B9" w:rsidP="00F121F3">
      <w:pPr>
        <w:jc w:val="center"/>
        <w:rPr>
          <w:sz w:val="28"/>
          <w:szCs w:val="28"/>
        </w:rPr>
      </w:pPr>
      <w:r w:rsidRPr="00F121F3">
        <w:rPr>
          <w:b/>
          <w:sz w:val="24"/>
          <w:szCs w:val="24"/>
        </w:rPr>
        <w:lastRenderedPageBreak/>
        <w:t xml:space="preserve">Identifikácia </w:t>
      </w:r>
      <w:r w:rsidR="00D62359" w:rsidRPr="00F121F3">
        <w:rPr>
          <w:b/>
          <w:sz w:val="24"/>
          <w:szCs w:val="24"/>
        </w:rPr>
        <w:t>neziskovej organizácie</w:t>
      </w:r>
    </w:p>
    <w:p w:rsidR="00D62359" w:rsidRPr="00D62359" w:rsidRDefault="00D62359" w:rsidP="00D62359">
      <w:pPr>
        <w:ind w:left="360"/>
        <w:rPr>
          <w:b/>
          <w:sz w:val="24"/>
          <w:szCs w:val="24"/>
        </w:rPr>
      </w:pPr>
    </w:p>
    <w:p w:rsidR="007563FF" w:rsidRDefault="004475B9">
      <w:pPr>
        <w:pStyle w:val="Bezriadkovania"/>
      </w:pPr>
      <w:r>
        <w:rPr>
          <w:b/>
        </w:rPr>
        <w:t>Názov poskytovateľa:</w:t>
      </w:r>
      <w:r>
        <w:rPr>
          <w:b/>
        </w:rPr>
        <w:tab/>
      </w:r>
      <w:r>
        <w:rPr>
          <w:b/>
        </w:rPr>
        <w:tab/>
      </w:r>
      <w:r>
        <w:t>Alzheimercentrum Piešťany n.o.</w:t>
      </w:r>
    </w:p>
    <w:p w:rsidR="007563FF" w:rsidRDefault="004475B9">
      <w:pPr>
        <w:pStyle w:val="Bezriadkovania"/>
      </w:pPr>
      <w:r>
        <w:rPr>
          <w:b/>
        </w:rPr>
        <w:t>Sídlo poskytovateľa:</w:t>
      </w:r>
      <w:r>
        <w:rPr>
          <w:b/>
        </w:rPr>
        <w:tab/>
      </w:r>
      <w:r>
        <w:rPr>
          <w:b/>
        </w:rPr>
        <w:tab/>
      </w:r>
      <w:r>
        <w:t>Rekreačná 7, 921 01 Piešťany</w:t>
      </w:r>
    </w:p>
    <w:p w:rsidR="007563FF" w:rsidRDefault="004475B9">
      <w:pPr>
        <w:pStyle w:val="Bezriadkovania"/>
      </w:pPr>
      <w:r>
        <w:rPr>
          <w:b/>
        </w:rPr>
        <w:t>Kontakt: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e-mail: </w:t>
      </w:r>
      <w:hyperlink r:id="rId13" w:history="1">
        <w:r w:rsidR="00F70752" w:rsidRPr="007941F1">
          <w:rPr>
            <w:rStyle w:val="Hypertextovprepojenie"/>
          </w:rPr>
          <w:t>alzheimercentrum.piestany@alzheimercentrum.sk</w:t>
        </w:r>
      </w:hyperlink>
    </w:p>
    <w:p w:rsidR="00F70752" w:rsidRDefault="00F70752">
      <w:pPr>
        <w:pStyle w:val="Bezriadkovania"/>
      </w:pPr>
      <w:r>
        <w:t xml:space="preserve">                                                          tel:</w:t>
      </w:r>
      <w:r w:rsidR="00B82012">
        <w:t xml:space="preserve"> 0918930000</w:t>
      </w:r>
    </w:p>
    <w:p w:rsidR="007563FF" w:rsidRDefault="004475B9">
      <w:pPr>
        <w:pStyle w:val="Bezriadkovania"/>
        <w:rPr>
          <w:rStyle w:val="Internetovodkaz"/>
          <w:sz w:val="24"/>
          <w:szCs w:val="24"/>
        </w:rPr>
      </w:pPr>
      <w:r>
        <w:tab/>
      </w:r>
      <w:r>
        <w:tab/>
      </w:r>
      <w:r>
        <w:tab/>
      </w:r>
      <w:r>
        <w:tab/>
        <w:t xml:space="preserve">web: </w:t>
      </w:r>
      <w:hyperlink r:id="rId14">
        <w:r>
          <w:rPr>
            <w:rStyle w:val="Internetovodkaz"/>
            <w:sz w:val="24"/>
            <w:szCs w:val="24"/>
          </w:rPr>
          <w:t>www.alzheimercentrum.sk</w:t>
        </w:r>
      </w:hyperlink>
    </w:p>
    <w:p w:rsidR="007563FF" w:rsidRDefault="004475B9">
      <w:pPr>
        <w:pStyle w:val="Bezriadkovania"/>
      </w:pPr>
      <w:r>
        <w:rPr>
          <w:b/>
        </w:rPr>
        <w:t>Právna forma:</w:t>
      </w:r>
      <w:r>
        <w:rPr>
          <w:b/>
        </w:rPr>
        <w:tab/>
      </w:r>
      <w:r>
        <w:tab/>
      </w:r>
      <w:r>
        <w:tab/>
        <w:t>nezisková organizácia</w:t>
      </w:r>
    </w:p>
    <w:p w:rsidR="007563FF" w:rsidRDefault="004475B9">
      <w:pPr>
        <w:pStyle w:val="Bezriadkovania"/>
      </w:pPr>
      <w:r>
        <w:rPr>
          <w:b/>
        </w:rPr>
        <w:t>Zakladatelia n. o.:</w:t>
      </w:r>
      <w:r>
        <w:tab/>
      </w:r>
      <w:r>
        <w:tab/>
        <w:t>Jar</w:t>
      </w:r>
      <w:r w:rsidR="00D62359">
        <w:t>oslava Juzová</w:t>
      </w:r>
    </w:p>
    <w:p w:rsidR="007563FF" w:rsidRDefault="00D62359">
      <w:pPr>
        <w:pStyle w:val="Bezriadkovania"/>
      </w:pPr>
      <w:r>
        <w:tab/>
      </w:r>
      <w:r>
        <w:tab/>
      </w:r>
      <w:r>
        <w:tab/>
      </w:r>
      <w:r>
        <w:tab/>
        <w:t>Aleš Kulich</w:t>
      </w:r>
    </w:p>
    <w:p w:rsidR="007563FF" w:rsidRDefault="004475B9">
      <w:pPr>
        <w:pStyle w:val="Bezriadkovania"/>
      </w:pPr>
      <w:r>
        <w:rPr>
          <w:b/>
        </w:rPr>
        <w:t>IČO:</w:t>
      </w:r>
      <w:r>
        <w:tab/>
      </w:r>
      <w:r>
        <w:tab/>
      </w:r>
      <w:r>
        <w:tab/>
      </w:r>
      <w:r>
        <w:tab/>
        <w:t>37 986 945</w:t>
      </w:r>
    </w:p>
    <w:p w:rsidR="007563FF" w:rsidRDefault="004475B9">
      <w:pPr>
        <w:pStyle w:val="Bezriadkovania"/>
        <w:ind w:left="3540" w:hanging="3540"/>
      </w:pPr>
      <w:r>
        <w:rPr>
          <w:b/>
        </w:rPr>
        <w:t>Zakladacia listina zo dňa 30.8.2007</w:t>
      </w:r>
      <w:r>
        <w:t>:</w:t>
      </w:r>
      <w:r>
        <w:tab/>
        <w:t>založenie Alzheimercentrum Piešťany n.o. a prijatý Štatút neziskovej organizácie</w:t>
      </w:r>
    </w:p>
    <w:p w:rsidR="007563FF" w:rsidRDefault="007563FF">
      <w:pPr>
        <w:pStyle w:val="Bezriadkovania"/>
        <w:ind w:left="3540" w:hanging="3540"/>
      </w:pPr>
    </w:p>
    <w:p w:rsidR="007563FF" w:rsidRDefault="004475B9">
      <w:pPr>
        <w:pStyle w:val="Bezriadkovania"/>
      </w:pPr>
      <w:r>
        <w:rPr>
          <w:b/>
        </w:rPr>
        <w:t>Registrovaná:</w:t>
      </w:r>
      <w:r>
        <w:tab/>
      </w:r>
      <w:r>
        <w:tab/>
      </w:r>
      <w:r>
        <w:tab/>
        <w:t>ku dňu 30.10.2007 na základe rozhodnutia Obvodného úradu v Trnave, odbor všeobecnej vnútornej správy, podľa §11 ods. 1 zákona NR SR č. 213/1997 Z.z. o neziskových organizáciách poskytujúcich všeobecne prospešné služby v znení neskorších predpisov.</w:t>
      </w:r>
    </w:p>
    <w:p w:rsidR="007563FF" w:rsidRDefault="004475B9">
      <w:pPr>
        <w:pStyle w:val="Bezriadkovania"/>
      </w:pPr>
      <w:r>
        <w:rPr>
          <w:b/>
        </w:rPr>
        <w:t>registračné číslo:</w:t>
      </w:r>
      <w:r w:rsidR="00AB1F5B">
        <w:tab/>
      </w:r>
      <w:r w:rsidR="00AB1F5B">
        <w:tab/>
        <w:t>VVS/NO – 100/2007</w:t>
      </w:r>
    </w:p>
    <w:p w:rsidR="007563FF" w:rsidRDefault="004475B9">
      <w:pPr>
        <w:pStyle w:val="Bezriadkovania"/>
        <w:rPr>
          <w:b/>
        </w:rPr>
      </w:pPr>
      <w:r>
        <w:rPr>
          <w:b/>
        </w:rPr>
        <w:t>Orgány neziskovej organizácie:</w:t>
      </w:r>
      <w:r>
        <w:rPr>
          <w:b/>
        </w:rPr>
        <w:tab/>
      </w:r>
    </w:p>
    <w:p w:rsidR="007563FF" w:rsidRDefault="007563FF">
      <w:pPr>
        <w:pStyle w:val="Bezriadkovania"/>
        <w:rPr>
          <w:b/>
        </w:rPr>
      </w:pPr>
    </w:p>
    <w:p w:rsidR="007563FF" w:rsidRDefault="004475B9">
      <w:pPr>
        <w:pStyle w:val="Bezriadkovania"/>
        <w:rPr>
          <w:b/>
        </w:rPr>
      </w:pPr>
      <w:r>
        <w:rPr>
          <w:b/>
        </w:rPr>
        <w:t>Správna rada:</w:t>
      </w:r>
    </w:p>
    <w:p w:rsidR="007563FF" w:rsidRDefault="006D4D22">
      <w:pPr>
        <w:pStyle w:val="Bezriadkovania"/>
      </w:pPr>
      <w:r>
        <w:t>Jaroslava Juzová</w:t>
      </w:r>
      <w:r>
        <w:tab/>
      </w:r>
      <w:r>
        <w:tab/>
      </w:r>
      <w:r w:rsidR="004475B9">
        <w:t>od 30.10.2007</w:t>
      </w:r>
    </w:p>
    <w:p w:rsidR="007563FF" w:rsidRDefault="004475B9">
      <w:pPr>
        <w:pStyle w:val="Bezriadkovania"/>
      </w:pPr>
      <w:r>
        <w:t>Aleš Kulich</w:t>
      </w:r>
      <w:r>
        <w:tab/>
      </w:r>
      <w:r>
        <w:tab/>
      </w:r>
      <w:r>
        <w:tab/>
        <w:t>od 30.10.2007</w:t>
      </w:r>
    </w:p>
    <w:p w:rsidR="007563FF" w:rsidRDefault="002B55D0">
      <w:pPr>
        <w:pStyle w:val="Bezriadkovania"/>
      </w:pPr>
      <w:r>
        <w:t>Blanka Jü</w:t>
      </w:r>
      <w:r w:rsidR="004475B9">
        <w:t>ttnerová</w:t>
      </w:r>
      <w:r w:rsidR="004475B9">
        <w:tab/>
      </w:r>
      <w:r w:rsidR="004475B9">
        <w:tab/>
        <w:t>od 01.11.2012</w:t>
      </w:r>
      <w:r w:rsidR="00AB1F5B">
        <w:t xml:space="preserve"> – 15.6.2015</w:t>
      </w:r>
    </w:p>
    <w:p w:rsidR="00AB1F5B" w:rsidRDefault="00AB1F5B">
      <w:pPr>
        <w:pStyle w:val="Bezriadkovania"/>
      </w:pPr>
      <w:r>
        <w:t>Katarína Kužlíková</w:t>
      </w:r>
      <w:r w:rsidR="00E95E81">
        <w:t xml:space="preserve">                         od 15.6</w:t>
      </w:r>
      <w:r>
        <w:t>.2015</w:t>
      </w:r>
    </w:p>
    <w:p w:rsidR="007563FF" w:rsidRDefault="007563FF">
      <w:pPr>
        <w:pStyle w:val="Bezriadkovania"/>
        <w:rPr>
          <w:b/>
        </w:rPr>
      </w:pPr>
    </w:p>
    <w:p w:rsidR="007563FF" w:rsidRDefault="004475B9">
      <w:pPr>
        <w:pStyle w:val="Bezriadkovania"/>
        <w:rPr>
          <w:b/>
        </w:rPr>
      </w:pPr>
      <w:r>
        <w:rPr>
          <w:b/>
        </w:rPr>
        <w:t>Dozorná rada:</w:t>
      </w:r>
    </w:p>
    <w:p w:rsidR="007563FF" w:rsidRDefault="004475B9">
      <w:pPr>
        <w:pStyle w:val="Bezriadkovania"/>
      </w:pPr>
      <w:r>
        <w:t>Irena Hind</w:t>
      </w:r>
      <w:r w:rsidR="00BC3437">
        <w:t>l</w:t>
      </w:r>
      <w:r>
        <w:t>ová</w:t>
      </w:r>
      <w:r>
        <w:tab/>
      </w:r>
      <w:r>
        <w:tab/>
      </w:r>
      <w:r>
        <w:tab/>
        <w:t>od 01.11.2012</w:t>
      </w:r>
    </w:p>
    <w:p w:rsidR="007563FF" w:rsidRDefault="004475B9">
      <w:pPr>
        <w:pStyle w:val="Bezriadkovania"/>
      </w:pPr>
      <w:r>
        <w:t>Petra Vorlíková</w:t>
      </w:r>
      <w:r>
        <w:tab/>
      </w:r>
      <w:r>
        <w:tab/>
      </w:r>
      <w:r>
        <w:tab/>
        <w:t>od 01.11.2012</w:t>
      </w:r>
    </w:p>
    <w:p w:rsidR="007563FF" w:rsidRDefault="004475B9">
      <w:pPr>
        <w:pStyle w:val="Bezriadkovania"/>
      </w:pPr>
      <w:r>
        <w:t>Miroslav Boček</w:t>
      </w:r>
      <w:r>
        <w:tab/>
      </w:r>
      <w:r>
        <w:tab/>
      </w:r>
      <w:r>
        <w:tab/>
        <w:t>od 01.11.2012</w:t>
      </w:r>
    </w:p>
    <w:p w:rsidR="007563FF" w:rsidRDefault="007563FF">
      <w:pPr>
        <w:pStyle w:val="Bezriadkovania"/>
      </w:pPr>
    </w:p>
    <w:p w:rsidR="007563FF" w:rsidRDefault="004475B9">
      <w:pPr>
        <w:pStyle w:val="Bezriadkovania"/>
        <w:rPr>
          <w:b/>
        </w:rPr>
      </w:pPr>
      <w:r>
        <w:rPr>
          <w:b/>
        </w:rPr>
        <w:t>Štatutárny zástupca- riaditeľ:</w:t>
      </w:r>
    </w:p>
    <w:p w:rsidR="007563FF" w:rsidRDefault="004475B9">
      <w:pPr>
        <w:pStyle w:val="Bezriadkovania"/>
      </w:pPr>
      <w:r>
        <w:t>Viera Kováčová</w:t>
      </w:r>
      <w:r>
        <w:tab/>
      </w:r>
      <w:r>
        <w:tab/>
      </w:r>
      <w:r>
        <w:tab/>
        <w:t>od 30.10.2007 do 24.09.2008</w:t>
      </w:r>
    </w:p>
    <w:p w:rsidR="007563FF" w:rsidRDefault="006D4D22">
      <w:pPr>
        <w:pStyle w:val="Bezriadkovania"/>
      </w:pPr>
      <w:r>
        <w:t>Andrej Ondrášik</w:t>
      </w:r>
      <w:r>
        <w:tab/>
      </w:r>
      <w:r>
        <w:tab/>
      </w:r>
      <w:r w:rsidR="004475B9">
        <w:t>od 24.09.2008 do 15.01.2010</w:t>
      </w:r>
    </w:p>
    <w:p w:rsidR="007563FF" w:rsidRDefault="004475B9">
      <w:pPr>
        <w:pStyle w:val="Bezriadkovania"/>
      </w:pPr>
      <w:r>
        <w:t>Terézia Polková</w:t>
      </w:r>
      <w:r>
        <w:tab/>
      </w:r>
      <w:r>
        <w:tab/>
      </w:r>
      <w:r>
        <w:tab/>
        <w:t>od 15.01.2010 do 14.04.2010</w:t>
      </w:r>
    </w:p>
    <w:p w:rsidR="007563FF" w:rsidRDefault="004475B9">
      <w:pPr>
        <w:pStyle w:val="Bezriadkovania"/>
      </w:pPr>
      <w:r>
        <w:t>Zbyněk Gembiczki</w:t>
      </w:r>
      <w:r>
        <w:tab/>
      </w:r>
      <w:r>
        <w:tab/>
        <w:t>od 14.04.2010 do 10.04.2014</w:t>
      </w:r>
    </w:p>
    <w:p w:rsidR="007563FF" w:rsidRDefault="004475B9">
      <w:pPr>
        <w:pStyle w:val="Bezriadkovania"/>
      </w:pPr>
      <w:r>
        <w:t>Ing. Renata Prokešová</w:t>
      </w:r>
      <w:r>
        <w:tab/>
      </w:r>
      <w:r>
        <w:tab/>
        <w:t>od 10.04.2014</w:t>
      </w:r>
      <w:r w:rsidR="00AB1F5B">
        <w:t xml:space="preserve"> do 23.06.2015</w:t>
      </w:r>
    </w:p>
    <w:p w:rsidR="00AB1F5B" w:rsidRDefault="00AB1F5B">
      <w:pPr>
        <w:pStyle w:val="Bezriadkovania"/>
      </w:pPr>
      <w:r>
        <w:t>Bc. Bla</w:t>
      </w:r>
      <w:r w:rsidR="002B55D0">
        <w:t>nka Jü</w:t>
      </w:r>
      <w:r w:rsidR="00E95E81">
        <w:t xml:space="preserve">ttnerová                   </w:t>
      </w:r>
      <w:r>
        <w:t>od 23.06.2015</w:t>
      </w:r>
    </w:p>
    <w:p w:rsidR="007563FF" w:rsidRDefault="007563FF">
      <w:pPr>
        <w:pStyle w:val="Bezriadkovania"/>
      </w:pPr>
    </w:p>
    <w:p w:rsidR="007563FF" w:rsidRDefault="004475B9">
      <w:pPr>
        <w:pStyle w:val="Bezriadkovania"/>
        <w:jc w:val="both"/>
      </w:pPr>
      <w:r>
        <w:t>Nezisková organizácie Alzheimercentrum Piešťany, n.o. registrovaná ku dňu 30.10.2007 pod. č. VVS/2007/05616 na základe rozhodnutia Obvodného úradu v Trnave, odbor všeobecnej vnútornej správy, podľa §11 ods.1 zákona NR SR č. 213/1997 Z.z. o neziskových organizáciách poskytujúcich všeobecne prospešné služby vykonala na základe uznesení správnej rady neziskovej organizácie nasledujúce zmeny v organizačnej štruktúre:</w:t>
      </w:r>
    </w:p>
    <w:p w:rsidR="00B21A3F" w:rsidRPr="00BD0B09" w:rsidRDefault="00B21A3F" w:rsidP="00B21A3F">
      <w:pPr>
        <w:pStyle w:val="Bezriadkovania"/>
        <w:numPr>
          <w:ilvl w:val="0"/>
          <w:numId w:val="15"/>
        </w:numPr>
        <w:jc w:val="both"/>
        <w:rPr>
          <w:b/>
        </w:rPr>
      </w:pPr>
      <w:r w:rsidRPr="00BD0B09">
        <w:rPr>
          <w:b/>
        </w:rPr>
        <w:t>Zmena členov Správnej rady</w:t>
      </w:r>
    </w:p>
    <w:p w:rsidR="00B21A3F" w:rsidRDefault="00B21A3F" w:rsidP="00B21A3F">
      <w:pPr>
        <w:pStyle w:val="Bezriadkovania"/>
        <w:jc w:val="both"/>
      </w:pPr>
      <w:r>
        <w:t>Správna rada dňa 15.6.2015 odvolala členku Bc. Blanku Jüttnerovú na základe jej žiadosti o odvolanie zo Správnej rady  a zvolila novú členku Správnej rady Mgr. Katarínu Kužlíkovú</w:t>
      </w:r>
    </w:p>
    <w:p w:rsidR="007563FF" w:rsidRDefault="007563FF">
      <w:pPr>
        <w:pStyle w:val="Bezriadkovania"/>
        <w:jc w:val="both"/>
      </w:pPr>
    </w:p>
    <w:p w:rsidR="00B21A3F" w:rsidRDefault="00B21A3F">
      <w:pPr>
        <w:pStyle w:val="Bezriadkovania"/>
        <w:jc w:val="both"/>
      </w:pPr>
    </w:p>
    <w:p w:rsidR="007563FF" w:rsidRDefault="004475B9">
      <w:pPr>
        <w:pStyle w:val="Bezriadkovania"/>
        <w:jc w:val="both"/>
      </w:pPr>
      <w:r>
        <w:lastRenderedPageBreak/>
        <w:t>Na základe rozhodnutia Obvodného úradu v Trnave odbor všeobe</w:t>
      </w:r>
      <w:r w:rsidR="00996EA9">
        <w:t>cnej vnútornej správy sa dňom 23.06</w:t>
      </w:r>
      <w:r w:rsidR="002B55D0">
        <w:t>.2015</w:t>
      </w:r>
      <w:r>
        <w:t xml:space="preserve"> </w:t>
      </w:r>
    </w:p>
    <w:p w:rsidR="007563FF" w:rsidRDefault="004475B9">
      <w:pPr>
        <w:pStyle w:val="Bezriadkovania"/>
        <w:jc w:val="both"/>
      </w:pPr>
      <w:r>
        <w:t>Vymazal:</w:t>
      </w:r>
      <w:r>
        <w:tab/>
        <w:t>Štatutárny orgán- riaditeľ</w:t>
      </w:r>
      <w:r w:rsidR="002B55D0">
        <w:t>, Ing. Renata Prokešová, Spojovací 194, 277 14 Lhota (ČR)</w:t>
      </w:r>
    </w:p>
    <w:p w:rsidR="007563FF" w:rsidRDefault="004475B9">
      <w:pPr>
        <w:pStyle w:val="Bezriadkovania"/>
        <w:jc w:val="both"/>
      </w:pPr>
      <w:r>
        <w:t>Zapísal:</w:t>
      </w:r>
      <w:r>
        <w:tab/>
      </w:r>
      <w:r>
        <w:tab/>
        <w:t>Štatutárn</w:t>
      </w:r>
      <w:r w:rsidR="002B55D0">
        <w:t>y orgán- Bc. Blanka Jüttnerová, Pod Sokolice 26, 911 01 Trenčín (SR)</w:t>
      </w:r>
    </w:p>
    <w:p w:rsidR="007563FF" w:rsidRDefault="007563FF">
      <w:pPr>
        <w:pStyle w:val="Bezriadkovania"/>
      </w:pPr>
    </w:p>
    <w:p w:rsidR="007563FF" w:rsidRDefault="004475B9">
      <w:pPr>
        <w:pStyle w:val="Bezriadkovania"/>
      </w:pPr>
      <w:r>
        <w:tab/>
      </w:r>
      <w:r>
        <w:tab/>
      </w:r>
      <w:r>
        <w:tab/>
      </w:r>
      <w:r>
        <w:tab/>
      </w:r>
    </w:p>
    <w:p w:rsidR="007563FF" w:rsidRDefault="00650F97" w:rsidP="008F58E5">
      <w:pPr>
        <w:pStyle w:val="Bezriadkovania"/>
        <w:numPr>
          <w:ilvl w:val="0"/>
          <w:numId w:val="18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</w:t>
      </w:r>
      <w:r w:rsidR="008F58E5">
        <w:rPr>
          <w:b/>
          <w:sz w:val="24"/>
          <w:szCs w:val="24"/>
        </w:rPr>
        <w:t xml:space="preserve"> činnosti vykonávaných v kalendárnom roku s uvedením vzťahu k účelu založenia neziskovej organizácie</w:t>
      </w:r>
    </w:p>
    <w:p w:rsidR="00F121F3" w:rsidRDefault="00F121F3" w:rsidP="00F121F3">
      <w:pPr>
        <w:pStyle w:val="Bezriadkovania"/>
        <w:ind w:left="720"/>
        <w:rPr>
          <w:b/>
          <w:sz w:val="24"/>
          <w:szCs w:val="24"/>
        </w:rPr>
      </w:pPr>
    </w:p>
    <w:p w:rsidR="005A6801" w:rsidRPr="005A6801" w:rsidRDefault="005A6801" w:rsidP="005A6801">
      <w:pPr>
        <w:pStyle w:val="Bezriadkovania"/>
      </w:pPr>
      <w:r w:rsidRPr="005A6801">
        <w:t>Nezis</w:t>
      </w:r>
      <w:r>
        <w:t xml:space="preserve">ková organizácia Alzheimercentrum Piešťany n.o. bola založená zakladateľmi za účelom poskytovania všeobecne prospešných služieb, ktorými sú: </w:t>
      </w:r>
    </w:p>
    <w:p w:rsidR="007563FF" w:rsidRDefault="004475B9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7563FF" w:rsidRDefault="004475B9">
      <w:pPr>
        <w:pStyle w:val="Bezriadkovania"/>
        <w:jc w:val="both"/>
      </w:pPr>
      <w:r>
        <w:t>1. Poskytovanie zdravotnej starostlivosti v zmysle zákona č. 576/2004 Z.z. o zdravotnej starostlivosti, v službách súvisiacich s poskytovaním zdravotnej starostlivosti a o zmene a doplnení niektorých zákonov v znení neskorších predpisov v nadväznosti na zákon č. 578/2004Z.z. o poskytovateľoch zdravotnej starostlivosti, zdravotníckych pracovníkoch, stavovských organizáciách v zdravotníctve a o zmene a doplnení neskorších predpisov a to:</w:t>
      </w:r>
    </w:p>
    <w:p w:rsidR="007563FF" w:rsidRDefault="004475B9">
      <w:pPr>
        <w:pStyle w:val="Bezriadkovania"/>
        <w:jc w:val="both"/>
        <w:rPr>
          <w:b/>
        </w:rPr>
      </w:pPr>
      <w:r>
        <w:rPr>
          <w:b/>
        </w:rPr>
        <w:t>- poskytovanie služieb v zariadení ambulantnej starostlivosti- agentúra domácej ošetrovateľskej starostlivosti</w:t>
      </w:r>
    </w:p>
    <w:p w:rsidR="007563FF" w:rsidRDefault="007563FF">
      <w:pPr>
        <w:pStyle w:val="Bezriadkovania"/>
        <w:jc w:val="both"/>
        <w:rPr>
          <w:b/>
        </w:rPr>
      </w:pPr>
    </w:p>
    <w:p w:rsidR="007563FF" w:rsidRDefault="004475B9">
      <w:pPr>
        <w:pStyle w:val="Bezriadkovania"/>
        <w:jc w:val="both"/>
      </w:pPr>
      <w:r>
        <w:t>2. Poskytovanie sociálnych služieb v zmysle zákona č. 448/2008 Z.z. o sociálnych službách a o zmene a doplnení zákona č. 455/1991 Z.z. o živnostenskom podnikaní (živnostenský zákon) v znení neskorších predpisov a to:</w:t>
      </w:r>
    </w:p>
    <w:p w:rsidR="007563FF" w:rsidRDefault="004475B9">
      <w:pPr>
        <w:pStyle w:val="Bezriadkovania"/>
        <w:jc w:val="both"/>
        <w:rPr>
          <w:b/>
        </w:rPr>
      </w:pPr>
      <w:r>
        <w:rPr>
          <w:b/>
        </w:rPr>
        <w:t>- poskytovanie sociálnej služby v zariadení pre fyzické osoby, ktoré sú odkázané na pomoc inej fyzickej osoby a pre fyzické osoby, ktoré dovŕšili dôchodkový vek v zariadeniach:</w:t>
      </w:r>
    </w:p>
    <w:p w:rsidR="007563FF" w:rsidRDefault="004475B9">
      <w:pPr>
        <w:pStyle w:val="Bezriadkovania"/>
        <w:jc w:val="both"/>
        <w:rPr>
          <w:b/>
        </w:rPr>
      </w:pPr>
      <w:r>
        <w:rPr>
          <w:b/>
        </w:rPr>
        <w:t>a) v domove sociálnych služieb</w:t>
      </w:r>
    </w:p>
    <w:p w:rsidR="007563FF" w:rsidRDefault="004475B9">
      <w:pPr>
        <w:pStyle w:val="Bezriadkovania"/>
        <w:jc w:val="both"/>
        <w:rPr>
          <w:b/>
        </w:rPr>
      </w:pPr>
      <w:r>
        <w:rPr>
          <w:b/>
        </w:rPr>
        <w:t>b) v špecializovanom zariadení</w:t>
      </w:r>
    </w:p>
    <w:p w:rsidR="007563FF" w:rsidRDefault="007563FF">
      <w:pPr>
        <w:pStyle w:val="Bezriadkovania"/>
        <w:jc w:val="both"/>
        <w:rPr>
          <w:b/>
        </w:rPr>
      </w:pPr>
    </w:p>
    <w:p w:rsidR="007563FF" w:rsidRDefault="007563FF">
      <w:pPr>
        <w:pStyle w:val="Bezriadkovania"/>
        <w:rPr>
          <w:b/>
        </w:rPr>
      </w:pPr>
    </w:p>
    <w:p w:rsidR="00650F97" w:rsidRDefault="00650F97">
      <w:pPr>
        <w:pStyle w:val="Bezriadkovania"/>
        <w:rPr>
          <w:b/>
        </w:rPr>
      </w:pPr>
      <w:r>
        <w:rPr>
          <w:b/>
        </w:rPr>
        <w:t>K bodu 1. – poskytovanie služieb v zariadení ambulantnej starostlivosti / Agentúra domácej ošetrovateľskej starostlivosti</w:t>
      </w:r>
    </w:p>
    <w:p w:rsidR="00650F97" w:rsidRDefault="00650F97">
      <w:pPr>
        <w:pStyle w:val="Bezriadkovania"/>
        <w:rPr>
          <w:b/>
        </w:rPr>
      </w:pPr>
    </w:p>
    <w:p w:rsidR="00650F97" w:rsidRDefault="00650F97">
      <w:pPr>
        <w:pStyle w:val="Bezriadkovania"/>
      </w:pPr>
      <w:r w:rsidRPr="00650F97">
        <w:t>O</w:t>
      </w:r>
      <w:r>
        <w:t>dborným zástupcom je PhDr. Jana Martinková. ADOS poskytuje komplexnú ošetrovateľskú starostlivosť v prirodzenom sociálnom prostredí o klientov všetkých vekových skupín u ktorých je indikovaná. Realizuje sa na základe primárnej starostlivosti lekára alebo lekára špecialistu</w:t>
      </w:r>
      <w:r w:rsidR="00965D06">
        <w:t>.</w:t>
      </w:r>
    </w:p>
    <w:p w:rsidR="00965D06" w:rsidRDefault="008D5CAB">
      <w:pPr>
        <w:pStyle w:val="Bezriadkovania"/>
      </w:pPr>
      <w:r>
        <w:t xml:space="preserve">Poskytovali sa </w:t>
      </w:r>
      <w:r w:rsidR="00965D06">
        <w:t xml:space="preserve"> výkony: aplikácia neinjekčnej liečby, aplikácia liečiva i.m.,i.c., s.c., meranie fyziologických funkcií (TK, P, TT) , ošetrenie dekubitu, preväz rany, odber krvi, starostlivosť o klienta s permanentným katétrom, kontrola glykémie glukomerom, polohovanie klienta, výživa klienta sondou, ošetrovateľská starostlivosť na prevenciu dekubitov, príprava a podávanie infúzie.</w:t>
      </w:r>
    </w:p>
    <w:p w:rsidR="00965D06" w:rsidRDefault="00965D06">
      <w:pPr>
        <w:pStyle w:val="Bezriadkovania"/>
      </w:pPr>
      <w:r>
        <w:t>Počet ošetrených klientov v roku 2015 bol do 60 rokov – traja, nad 60 rokov – 145 klientov.</w:t>
      </w:r>
    </w:p>
    <w:p w:rsidR="00965D06" w:rsidRDefault="00965D06">
      <w:pPr>
        <w:pStyle w:val="Bezriadkovania"/>
      </w:pPr>
      <w:r>
        <w:t>Podľa diagnóz: imobilní klienti- 57 klientov, klienti s obmedzenou pohyblivosťou – 88 klientov, klienti so psychiatrickou diagnózou- 141 klientov, mentálne retardovaní klienti – 1 klient.</w:t>
      </w:r>
    </w:p>
    <w:p w:rsidR="00F121F3" w:rsidRDefault="00F121F3" w:rsidP="00F121F3">
      <w:pPr>
        <w:pStyle w:val="Bezriadkovania"/>
        <w:jc w:val="both"/>
        <w:rPr>
          <w:b/>
          <w:bCs/>
        </w:rPr>
      </w:pPr>
    </w:p>
    <w:p w:rsidR="00F121F3" w:rsidRDefault="00F121F3" w:rsidP="00F121F3">
      <w:pPr>
        <w:pStyle w:val="Bezriadkovania"/>
        <w:jc w:val="both"/>
        <w:rPr>
          <w:b/>
          <w:bCs/>
        </w:rPr>
      </w:pPr>
      <w:r>
        <w:rPr>
          <w:b/>
          <w:bCs/>
        </w:rPr>
        <w:t>Ošetrovateľská starostlivosť:</w:t>
      </w:r>
    </w:p>
    <w:p w:rsidR="00F121F3" w:rsidRDefault="00F121F3" w:rsidP="00F121F3">
      <w:pPr>
        <w:pStyle w:val="Bezriadkovania"/>
        <w:jc w:val="both"/>
      </w:pPr>
      <w:r>
        <w:t>Klientom s nepriaznivým zdravotným stavom pri čiastočnej, prevažnej alebo úplnej bezvládnosti - podľa rozsahu zdravotného postihnutia poskytovala</w:t>
      </w:r>
      <w:r w:rsidR="008D5CAB">
        <w:t xml:space="preserve"> sa</w:t>
      </w:r>
      <w:r>
        <w:t xml:space="preserve"> pomoc na zabezpečenie nevyhnutných životných úkonov. </w:t>
      </w:r>
    </w:p>
    <w:p w:rsidR="00F121F3" w:rsidRDefault="00F121F3" w:rsidP="00F121F3">
      <w:pPr>
        <w:pStyle w:val="Bezriadkovania"/>
        <w:jc w:val="both"/>
      </w:pPr>
      <w:r>
        <w:t xml:space="preserve">Klienti s čiastočnou alebo úplnou bezvládnosťou si vyžadujú sústavnú 24-hodinovú starostlivosť, počnúc rannou toaletou, prezliekaním, prebaľovaním, kŕmením, kúpaním, polohovaním, podávaním liekov, injekcií, ošetrovaním dekubitov atď. Niektoré z týchto úkonov sme realizovali prostredníctvom našej ADOS, ktorá ani v roku 2015 nemala uzatvorený zmluvný vzťah so Všeobecnou zdravotnou </w:t>
      </w:r>
      <w:r>
        <w:lastRenderedPageBreak/>
        <w:t>poisťovňou, s poisťovňou Dôvera a preto sa tieto úkony vykonávali bezplatne.</w:t>
      </w:r>
      <w:r w:rsidR="00CE422C">
        <w:t xml:space="preserve"> Poisťovňa Union, s ktorou zmluvu máme, výkony svojim klientom preplácala.</w:t>
      </w:r>
      <w:r>
        <w:t xml:space="preserve"> Taktiež u klientov, ktorí majú zavedenú sondu alebo katéter sme zabezpečovali ich pravidelnú výmenu v odborných ambulanciách. </w:t>
      </w:r>
    </w:p>
    <w:p w:rsidR="00F121F3" w:rsidRDefault="00F121F3" w:rsidP="00F121F3">
      <w:pPr>
        <w:pStyle w:val="Bezriadkovania"/>
        <w:jc w:val="both"/>
      </w:pPr>
      <w:r>
        <w:t xml:space="preserve">Nakoľko to dovoľoval zdravotný stav a vôľa klienta k aktivite, vysadzovali sestry a opatrovatelia klientov do kresiel, mobilizovali ich k chôdzi za pomoci personálu. </w:t>
      </w:r>
    </w:p>
    <w:p w:rsidR="00F121F3" w:rsidRDefault="00F121F3" w:rsidP="00F121F3">
      <w:pPr>
        <w:pStyle w:val="Bezriadkovania"/>
        <w:jc w:val="both"/>
      </w:pPr>
      <w:r>
        <w:t>Rehabilitačný pracovník klientom poskytoval masáže, bazálnu stimuláciu, precvičil celé telo a nacvičoval jemnú motoriku, Liečebnú telesnú výchovu a chôdzu po chodbách zariadenia.</w:t>
      </w:r>
    </w:p>
    <w:p w:rsidR="00F121F3" w:rsidRDefault="00F121F3" w:rsidP="00F121F3">
      <w:pPr>
        <w:jc w:val="both"/>
      </w:pPr>
      <w:r w:rsidRPr="006D4D22">
        <w:t>Klienti, ktorých mobilita je obmedzená len čiastočne, alebo sú plne mobilní, dokážu vykonávať základné životné úkony samostatne, ale s dohľadom opatrovateľského personálu. Okrem toho sme im zabezpečovali pravidelné kontroly u odborných lekárov, podávali</w:t>
      </w:r>
      <w:r>
        <w:t xml:space="preserve"> lieky, sledovalo sa dodržiavanie osobnej hygieny, zabezpečovala sa telesná aktivita prechádzkami, cvičením v telocvični na stacionárnom bicykli, pravidelne sa meral tlak krvi. Predpis liekov pre klientov zariadenia sa zabezpečoval podľa potreby u zmluvných lekárov. Na základe ich požiadavky sa sledovala glukomerom hladina cukru u diabetikov a zistené hodnoty sa hlásili príslušnému lekárovi. </w:t>
      </w:r>
    </w:p>
    <w:p w:rsidR="00F121F3" w:rsidRDefault="00F121F3" w:rsidP="00F121F3">
      <w:pPr>
        <w:pStyle w:val="Bezriadkovania"/>
        <w:jc w:val="both"/>
      </w:pPr>
      <w:r>
        <w:t>Odbornú starostlivosť o zdravotný stav našich klientov zabezpečujú lekári:</w:t>
      </w:r>
    </w:p>
    <w:p w:rsidR="00F121F3" w:rsidRDefault="00F121F3" w:rsidP="00F121F3">
      <w:pPr>
        <w:pStyle w:val="Bezriadkovania"/>
        <w:jc w:val="both"/>
      </w:pPr>
      <w:r>
        <w:t>MUDr. Paluga- obvodný lekár</w:t>
      </w:r>
    </w:p>
    <w:p w:rsidR="00F121F3" w:rsidRDefault="00F121F3" w:rsidP="00F121F3">
      <w:pPr>
        <w:pStyle w:val="Bezriadkovania"/>
        <w:jc w:val="both"/>
      </w:pPr>
      <w:r>
        <w:t>MUDr. Stolárik- psychiater</w:t>
      </w:r>
    </w:p>
    <w:p w:rsidR="00F121F3" w:rsidRDefault="00F121F3" w:rsidP="00F121F3">
      <w:pPr>
        <w:jc w:val="both"/>
      </w:pPr>
      <w:r>
        <w:t>Podľa potreby zabezpečujeme zdravotno-preventívnu starostlivosť u neurológa, diabetológa, geriatra, ortopéda, gastroenterológa a urológa. V psychiatrickej starostlivosti bolo 100% klientov zariadenia.</w:t>
      </w:r>
    </w:p>
    <w:p w:rsidR="00F121F3" w:rsidRDefault="00F121F3" w:rsidP="00F121F3">
      <w:pPr>
        <w:pStyle w:val="Bezriadkovania"/>
        <w:jc w:val="both"/>
      </w:pPr>
      <w:r>
        <w:t>Ošetrovateľskú starostlivosť zabezpečuje najpočetnejšia časť personálu pod vedením vrchnej sestry, ktorá riadi, organizuje prácu sestier, opatrovateľov a rehabilitačného pracovníka.</w:t>
      </w:r>
    </w:p>
    <w:p w:rsidR="00F121F3" w:rsidRDefault="00F121F3" w:rsidP="00F121F3">
      <w:pPr>
        <w:pStyle w:val="Bezriadkovania"/>
        <w:jc w:val="both"/>
      </w:pPr>
    </w:p>
    <w:p w:rsidR="00F121F3" w:rsidRDefault="00F121F3">
      <w:pPr>
        <w:pStyle w:val="Bezriadkovania"/>
      </w:pPr>
    </w:p>
    <w:p w:rsidR="00F121F3" w:rsidRDefault="00F121F3">
      <w:pPr>
        <w:pStyle w:val="Bezriadkovania"/>
        <w:rPr>
          <w:b/>
        </w:rPr>
      </w:pPr>
    </w:p>
    <w:p w:rsidR="00F121F3" w:rsidRDefault="00F121F3">
      <w:pPr>
        <w:pStyle w:val="Bezriadkovania"/>
        <w:rPr>
          <w:b/>
        </w:rPr>
      </w:pPr>
    </w:p>
    <w:p w:rsidR="00965D06" w:rsidRDefault="00965D06">
      <w:pPr>
        <w:pStyle w:val="Bezriadkovania"/>
        <w:rPr>
          <w:b/>
        </w:rPr>
      </w:pPr>
      <w:r w:rsidRPr="00965D06">
        <w:rPr>
          <w:b/>
        </w:rPr>
        <w:t>K bodu 2</w:t>
      </w:r>
    </w:p>
    <w:p w:rsidR="00552089" w:rsidRDefault="00552089">
      <w:pPr>
        <w:pStyle w:val="Bezriadkovania"/>
        <w:rPr>
          <w:b/>
        </w:rPr>
      </w:pPr>
    </w:p>
    <w:p w:rsidR="00552089" w:rsidRDefault="00552089" w:rsidP="00552089">
      <w:pPr>
        <w:pStyle w:val="Bezriadkovania"/>
        <w:rPr>
          <w:b/>
        </w:rPr>
      </w:pPr>
    </w:p>
    <w:p w:rsidR="00552089" w:rsidRDefault="00552089" w:rsidP="00552089">
      <w:pPr>
        <w:pStyle w:val="Bezriadkovania"/>
        <w:rPr>
          <w:b/>
        </w:rPr>
      </w:pPr>
      <w:r>
        <w:rPr>
          <w:b/>
        </w:rPr>
        <w:t>Druhy poskytovanej soc. služby:</w:t>
      </w:r>
      <w:r>
        <w:rPr>
          <w:b/>
        </w:rPr>
        <w:tab/>
        <w:t>1. Špecializované zariadenie (ŠZ),</w:t>
      </w:r>
    </w:p>
    <w:p w:rsidR="00552089" w:rsidRDefault="00552089" w:rsidP="00552089">
      <w:pPr>
        <w:pStyle w:val="Bezriadkovania"/>
        <w:ind w:left="3540"/>
      </w:pPr>
      <w:r>
        <w:t xml:space="preserve">    forma celoročná, forma ambulantná</w:t>
      </w:r>
    </w:p>
    <w:p w:rsidR="00552089" w:rsidRDefault="00552089" w:rsidP="00552089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2. Domov sociálnych služieb (DSS)</w:t>
      </w:r>
    </w:p>
    <w:p w:rsidR="00552089" w:rsidRDefault="00552089" w:rsidP="00552089">
      <w:pPr>
        <w:pStyle w:val="Bezriadkovania"/>
      </w:pPr>
      <w:r>
        <w:tab/>
      </w:r>
      <w:r>
        <w:tab/>
      </w:r>
      <w:r>
        <w:tab/>
      </w:r>
      <w:r>
        <w:tab/>
      </w:r>
      <w:r>
        <w:tab/>
        <w:t xml:space="preserve">    forma celoročná</w:t>
      </w:r>
    </w:p>
    <w:p w:rsidR="00552089" w:rsidRDefault="00552089" w:rsidP="00552089">
      <w:pPr>
        <w:pStyle w:val="Bezriadkovania"/>
      </w:pPr>
      <w:r>
        <w:rPr>
          <w:b/>
        </w:rPr>
        <w:t>Kapacita zariadenia: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123 miest celkom z toho:</w:t>
      </w:r>
    </w:p>
    <w:p w:rsidR="00552089" w:rsidRDefault="00552089" w:rsidP="00552089">
      <w:pPr>
        <w:pStyle w:val="Bezriadkovania"/>
      </w:pPr>
      <w:r>
        <w:tab/>
      </w:r>
      <w:r>
        <w:tab/>
      </w:r>
      <w:r>
        <w:tab/>
      </w:r>
      <w:r>
        <w:tab/>
      </w:r>
      <w:r>
        <w:tab/>
        <w:t>počet miest celoročná pobytová forma 103</w:t>
      </w:r>
    </w:p>
    <w:p w:rsidR="00552089" w:rsidRDefault="00552089" w:rsidP="00552089">
      <w:pPr>
        <w:pStyle w:val="Bezriadkovania"/>
      </w:pPr>
      <w:r>
        <w:tab/>
      </w:r>
      <w:r>
        <w:tab/>
      </w:r>
      <w:r>
        <w:tab/>
      </w:r>
      <w:r>
        <w:tab/>
      </w:r>
      <w:r>
        <w:tab/>
        <w:t>počet miest ambulantná forma 20</w:t>
      </w:r>
    </w:p>
    <w:p w:rsidR="00552089" w:rsidRDefault="00552089" w:rsidP="00552089">
      <w:pPr>
        <w:pStyle w:val="Bezriadkovania"/>
        <w:ind w:left="3540" w:hanging="3540"/>
      </w:pPr>
      <w:r>
        <w:rPr>
          <w:b/>
        </w:rPr>
        <w:t>Prijímatelia soc. služby:</w:t>
      </w:r>
      <w:r>
        <w:rPr>
          <w:b/>
        </w:rPr>
        <w:tab/>
      </w:r>
      <w:r>
        <w:rPr>
          <w:b/>
        </w:rPr>
        <w:tab/>
      </w:r>
      <w:r>
        <w:t xml:space="preserve">dospelí občania a seniori s Alzheimerovým ochorením </w:t>
      </w:r>
      <w:r>
        <w:tab/>
        <w:t>a inými demenciami</w:t>
      </w:r>
    </w:p>
    <w:p w:rsidR="00552089" w:rsidRDefault="00552089" w:rsidP="00552089">
      <w:pPr>
        <w:pStyle w:val="Bezriadkovania"/>
      </w:pPr>
    </w:p>
    <w:p w:rsidR="00552089" w:rsidRDefault="00552089">
      <w:pPr>
        <w:pStyle w:val="Bezriadkovania"/>
        <w:rPr>
          <w:b/>
        </w:rPr>
      </w:pPr>
    </w:p>
    <w:p w:rsidR="00D47665" w:rsidRDefault="00D47665">
      <w:pPr>
        <w:pStyle w:val="Bezriadkovania"/>
        <w:rPr>
          <w:b/>
        </w:rPr>
      </w:pPr>
    </w:p>
    <w:p w:rsidR="007563FF" w:rsidRDefault="00D47665">
      <w:pPr>
        <w:pStyle w:val="Bezriadkovania"/>
      </w:pPr>
      <w:r>
        <w:t>Poskytovanie sociálnych</w:t>
      </w:r>
      <w:r w:rsidR="00965D06">
        <w:t xml:space="preserve"> služieb</w:t>
      </w:r>
      <w:r w:rsidR="004475B9">
        <w:t xml:space="preserve"> v zmysle zákona č. 448/2008 Z.z. o sociálnej pomoci v znení neskorších predpisov, a to:</w:t>
      </w:r>
    </w:p>
    <w:p w:rsidR="007563FF" w:rsidRDefault="004475B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Odborné činnosti:</w:t>
      </w:r>
    </w:p>
    <w:p w:rsidR="007563FF" w:rsidRDefault="004475B9">
      <w:pPr>
        <w:pStyle w:val="Bezriadkovania"/>
        <w:ind w:left="720"/>
      </w:pPr>
      <w:r>
        <w:t>Pomoc pri odkázanosti na pomoc inej fyzickej osoby, sociálne poradenstvo, sociálna rehabilitácia, ošetrovateľská starostlivosť, fyzioterapeutická činnosť.</w:t>
      </w:r>
    </w:p>
    <w:p w:rsidR="007563FF" w:rsidRDefault="004475B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Obslužné činnosti:</w:t>
      </w:r>
    </w:p>
    <w:p w:rsidR="007563FF" w:rsidRDefault="004475B9">
      <w:pPr>
        <w:pStyle w:val="Bezriadkovania"/>
        <w:ind w:left="720"/>
      </w:pPr>
      <w:r>
        <w:t>Ubytovanie, stravovanie, upratovanie, pranie, žehlenie a údržba bielizne a šatstva.</w:t>
      </w:r>
    </w:p>
    <w:p w:rsidR="007563FF" w:rsidRDefault="004475B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Ďalšie činnosti:</w:t>
      </w:r>
    </w:p>
    <w:p w:rsidR="007563FF" w:rsidRDefault="004475B9">
      <w:pPr>
        <w:pStyle w:val="Bezriadkovania"/>
        <w:ind w:left="720"/>
      </w:pPr>
      <w:r>
        <w:t xml:space="preserve">Úschova cenných vecí, individuálne a skupinové terapie: arteterapia, ergoterapia, biblioterapia, canisterapia, muzikoterapia, chuťová stimulácia, podpora rozvoja jemnej </w:t>
      </w:r>
      <w:r>
        <w:lastRenderedPageBreak/>
        <w:t>motoriky, tréning pamäte, reminiscenčná terapia, validácia, bazálna stimulácia, aromaterapia, tanečná a pohybová starostlivosť.</w:t>
      </w:r>
    </w:p>
    <w:p w:rsidR="007563FF" w:rsidRDefault="007563FF">
      <w:pPr>
        <w:pStyle w:val="Bezriadkovania"/>
      </w:pPr>
    </w:p>
    <w:p w:rsidR="007563FF" w:rsidRDefault="007563FF">
      <w:pPr>
        <w:pStyle w:val="Bezriadkovania"/>
      </w:pPr>
    </w:p>
    <w:p w:rsidR="007563FF" w:rsidRDefault="004475B9">
      <w:pPr>
        <w:pStyle w:val="Bezriadkovania"/>
        <w:jc w:val="both"/>
      </w:pPr>
      <w:r>
        <w:t>Objekt sa nachádza na okraji mesta Piešťany v tichom prostredí v bezprostrednej blízkosti povodia rieky Váh a známeho rekreačného strediska Sĺňava.</w:t>
      </w:r>
    </w:p>
    <w:p w:rsidR="007563FF" w:rsidRDefault="004475B9">
      <w:pPr>
        <w:pStyle w:val="Bezriadkovania"/>
        <w:jc w:val="both"/>
      </w:pPr>
      <w:r>
        <w:t>Budova zariadenia je trojpodlažná. Ubytovacia časť sa nachádza na druhom a treťom podlaží. Súčasťou  zariadenia je rozľahlá terasa s priamym vstupom do záhrady.</w:t>
      </w:r>
    </w:p>
    <w:p w:rsidR="007563FF" w:rsidRDefault="007563FF">
      <w:pPr>
        <w:pStyle w:val="Bezriadkovania"/>
        <w:jc w:val="both"/>
      </w:pPr>
    </w:p>
    <w:p w:rsidR="007563FF" w:rsidRPr="002771D8" w:rsidRDefault="004475B9">
      <w:pPr>
        <w:pStyle w:val="Bezriadkovania"/>
        <w:jc w:val="both"/>
        <w:rPr>
          <w:b/>
        </w:rPr>
      </w:pPr>
      <w:r w:rsidRPr="002771D8">
        <w:rPr>
          <w:b/>
        </w:rPr>
        <w:t>Ubytovanie:</w:t>
      </w:r>
    </w:p>
    <w:p w:rsidR="007563FF" w:rsidRDefault="004475B9">
      <w:pPr>
        <w:pStyle w:val="Bezriadkovania"/>
        <w:jc w:val="both"/>
      </w:pPr>
      <w:r>
        <w:t>Budova ponúka 25 trojlôžkových a 14 dvojlôžkových izieb  so sociálnym zariadením (WC, sprcha/vaňa, umývadlo) a balkónom, ktorý sa dá z bezpečnostných dôvodov len pootvoriť. Izby sú zariadené uniformným nábytkom. Na prvé poschodie sú umiestňovaní klienti so závažnejším zdravotn</w:t>
      </w:r>
      <w:r w:rsidR="00661486">
        <w:t>ým stavom. Na druhom poschodí sa snažíme umiestňovať</w:t>
      </w:r>
      <w:r>
        <w:t xml:space="preserve"> sebestačnejší</w:t>
      </w:r>
      <w:r w:rsidR="00661486">
        <w:t>ch</w:t>
      </w:r>
      <w:r w:rsidR="00F320D4">
        <w:t xml:space="preserve"> klientov</w:t>
      </w:r>
      <w:r>
        <w:t>. Na oboch poschodiach sa nachádzajú spoločenské miestnosti, ktoré využívame na rôzne aktivity s klientmi ako skupinové tak i individuálne. Snažíme sa o to, aby zariadenie(interiér, spoločné priestory, vybavenie izieb) nemalo charakter nemocničného prostredia, pretože klienti, umiestnení v našom zariadení nie sú v nemocnici, ale doma a preto sa snažíme o vytvorenie domáceho prostredia.</w:t>
      </w:r>
      <w:r w:rsidR="00F320D4">
        <w:t xml:space="preserve"> Steny sú farebné a dotvorené obrázkami , čo fotkami klientov a zamestnancov z akcií.</w:t>
      </w:r>
    </w:p>
    <w:p w:rsidR="007563FF" w:rsidRDefault="007563FF">
      <w:pPr>
        <w:pStyle w:val="Bezriadkovania"/>
      </w:pPr>
    </w:p>
    <w:p w:rsidR="007563FF" w:rsidRPr="002771D8" w:rsidRDefault="004475B9">
      <w:pPr>
        <w:pStyle w:val="Bezriadkovania"/>
        <w:rPr>
          <w:b/>
        </w:rPr>
      </w:pPr>
      <w:r w:rsidRPr="002771D8">
        <w:rPr>
          <w:b/>
        </w:rPr>
        <w:t>Stravovanie:</w:t>
      </w:r>
    </w:p>
    <w:p w:rsidR="007563FF" w:rsidRPr="006D4D22" w:rsidRDefault="004475B9">
      <w:pPr>
        <w:pStyle w:val="Bezriadkovania"/>
        <w:jc w:val="both"/>
      </w:pPr>
      <w:r>
        <w:t xml:space="preserve">Našim klientom ponúkame stravu pripravovanú priamo v našej kuchyni. Stravu pripravujeme podľa zásad HACCP s prihliadnutím na zdravotný stav klientov a na požiadavky klientov. </w:t>
      </w:r>
      <w:r w:rsidRPr="006D4D22">
        <w:t>Podľa všeobecne platných receptúr pripravujeme nasledovné druhy diét – racionálnu, diabetickú, šetriacu, neslanú a</w:t>
      </w:r>
      <w:r w:rsidR="006D4D22">
        <w:t> </w:t>
      </w:r>
      <w:r w:rsidRPr="006D4D22">
        <w:t>nízkobielkovinovú. V rámci stravnej jednotky poskytujeme klientom raňajky, desiatu, obed, olovrant, večeru. Pre diabetikov je podávaná i druhá večera. Ak si to zdravotný stav klientov vyžaduje podávame upravovanú stravu</w:t>
      </w:r>
      <w:r w:rsidR="006D4D22">
        <w:t xml:space="preserve"> </w:t>
      </w:r>
      <w:r w:rsidRPr="006D4D22">
        <w:t>- mletú alebo mixovanú. Klientom, ktorým zdravotný stav nedovoľuje samostatne prijímať stravu podáva stravu personál.</w:t>
      </w:r>
    </w:p>
    <w:p w:rsidR="007563FF" w:rsidRDefault="007563FF">
      <w:pPr>
        <w:pStyle w:val="Bezriadkovania"/>
        <w:jc w:val="both"/>
        <w:rPr>
          <w:sz w:val="24"/>
          <w:szCs w:val="24"/>
        </w:rPr>
      </w:pPr>
    </w:p>
    <w:p w:rsidR="007563FF" w:rsidRDefault="007563FF">
      <w:pPr>
        <w:pStyle w:val="Bezriadkovania"/>
        <w:jc w:val="both"/>
        <w:rPr>
          <w:sz w:val="24"/>
          <w:szCs w:val="24"/>
        </w:rPr>
      </w:pPr>
    </w:p>
    <w:p w:rsidR="007563FF" w:rsidRDefault="007563FF">
      <w:pPr>
        <w:pStyle w:val="Bezriadkovania"/>
        <w:jc w:val="center"/>
        <w:rPr>
          <w:b/>
          <w:sz w:val="24"/>
          <w:szCs w:val="24"/>
        </w:rPr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7563FF" w:rsidRDefault="00F320D4">
      <w:pPr>
        <w:pStyle w:val="Bezriadkovania"/>
        <w:jc w:val="both"/>
      </w:pPr>
      <w:r>
        <w:t>Zariadenie v roku 2015</w:t>
      </w:r>
      <w:r w:rsidR="004475B9">
        <w:t xml:space="preserve"> poskytlo starostlivosť </w:t>
      </w:r>
      <w:r w:rsidR="004475B9" w:rsidRPr="00F54164">
        <w:rPr>
          <w:shd w:val="clear" w:color="auto" w:fill="FFFFFF"/>
        </w:rPr>
        <w:t>9</w:t>
      </w:r>
      <w:r w:rsidR="00F54164" w:rsidRPr="00F54164">
        <w:rPr>
          <w:shd w:val="clear" w:color="auto" w:fill="FFFFFF"/>
        </w:rPr>
        <w:t>8</w:t>
      </w:r>
      <w:r w:rsidR="004475B9">
        <w:t xml:space="preserve"> klientom. Štruktúru klientov podľa jednotlivých ukazovateľov uvádzame nižšie v tabuľkách.</w:t>
      </w:r>
    </w:p>
    <w:p w:rsidR="007563FF" w:rsidRDefault="007563FF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7563FF" w:rsidRPr="00F54164" w:rsidRDefault="00BC3437">
      <w:pPr>
        <w:pStyle w:val="Bezriadkovania"/>
        <w:jc w:val="both"/>
      </w:pPr>
      <w:r>
        <w:t>Tab. č.1</w:t>
      </w:r>
      <w:r w:rsidR="004475B9" w:rsidRPr="00F54164">
        <w:t>: Počet klientov podľa pohlavia</w:t>
      </w:r>
    </w:p>
    <w:p w:rsidR="007563FF" w:rsidRPr="00F54164" w:rsidRDefault="007563FF">
      <w:pPr>
        <w:pStyle w:val="Bezriadkovania"/>
        <w:jc w:val="both"/>
      </w:pPr>
    </w:p>
    <w:tbl>
      <w:tblPr>
        <w:tblW w:w="0" w:type="auto"/>
        <w:tblInd w:w="50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nil"/>
          <w:insideH w:val="single" w:sz="2" w:space="0" w:color="000001"/>
          <w:insideV w:val="nil"/>
        </w:tblBorders>
        <w:tblCellMar>
          <w:top w:w="55" w:type="dxa"/>
          <w:left w:w="48" w:type="dxa"/>
          <w:bottom w:w="55" w:type="dxa"/>
          <w:right w:w="55" w:type="dxa"/>
        </w:tblCellMar>
        <w:tblLook w:val="04A0"/>
      </w:tblPr>
      <w:tblGrid>
        <w:gridCol w:w="2488"/>
        <w:gridCol w:w="2670"/>
      </w:tblGrid>
      <w:tr w:rsidR="007563FF" w:rsidRPr="00F54164">
        <w:tc>
          <w:tcPr>
            <w:tcW w:w="24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  <w:jc w:val="center"/>
            </w:pPr>
            <w:r w:rsidRPr="00F54164">
              <w:t>Muži/ženy</w:t>
            </w:r>
          </w:p>
        </w:tc>
        <w:tc>
          <w:tcPr>
            <w:tcW w:w="2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  <w:jc w:val="center"/>
            </w:pPr>
            <w:r w:rsidRPr="00F54164">
              <w:t>Počet</w:t>
            </w:r>
          </w:p>
        </w:tc>
      </w:tr>
      <w:tr w:rsidR="007563FF" w:rsidRPr="00F54164" w:rsidTr="00DF74A7">
        <w:trPr>
          <w:trHeight w:val="301"/>
        </w:trPr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</w:pPr>
            <w:r w:rsidRPr="00F54164">
              <w:t>muži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  <w:jc w:val="center"/>
            </w:pPr>
            <w:r w:rsidRPr="00F54164">
              <w:t>2</w:t>
            </w:r>
            <w:r w:rsidR="00F54164" w:rsidRPr="00F54164">
              <w:t>5</w:t>
            </w:r>
          </w:p>
        </w:tc>
      </w:tr>
      <w:tr w:rsidR="007563FF" w:rsidRPr="00F54164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</w:pPr>
            <w:r w:rsidRPr="00F54164">
              <w:t>ženy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F54164" w:rsidRDefault="004475B9">
            <w:pPr>
              <w:pStyle w:val="Obsahtabuky"/>
              <w:jc w:val="center"/>
            </w:pPr>
            <w:r w:rsidRPr="00F54164">
              <w:t>7</w:t>
            </w:r>
            <w:r w:rsidR="00F54164" w:rsidRPr="00F54164">
              <w:t>8</w:t>
            </w:r>
          </w:p>
        </w:tc>
      </w:tr>
    </w:tbl>
    <w:p w:rsidR="008D5CAB" w:rsidRDefault="008D5CAB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CE422C" w:rsidRDefault="00CE422C">
      <w:pPr>
        <w:pStyle w:val="Bezriadkovania"/>
        <w:jc w:val="both"/>
      </w:pPr>
    </w:p>
    <w:p w:rsidR="007563FF" w:rsidRPr="00F54164" w:rsidRDefault="00BC3437">
      <w:pPr>
        <w:pStyle w:val="Bezriadkovania"/>
        <w:jc w:val="both"/>
      </w:pPr>
      <w:r>
        <w:lastRenderedPageBreak/>
        <w:t>Tab. č.2</w:t>
      </w:r>
      <w:r w:rsidR="004475B9" w:rsidRPr="00F54164">
        <w:t>: Veková štruktúra klientov:</w:t>
      </w:r>
    </w:p>
    <w:p w:rsidR="007563FF" w:rsidRPr="00F320D4" w:rsidRDefault="007563FF">
      <w:pPr>
        <w:pStyle w:val="Bezriadkovania"/>
        <w:jc w:val="both"/>
        <w:rPr>
          <w:highlight w:val="yellow"/>
        </w:rPr>
      </w:pPr>
    </w:p>
    <w:tbl>
      <w:tblPr>
        <w:tblW w:w="0" w:type="auto"/>
        <w:tblInd w:w="50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nil"/>
          <w:insideH w:val="single" w:sz="2" w:space="0" w:color="000001"/>
          <w:insideV w:val="nil"/>
        </w:tblBorders>
        <w:tblCellMar>
          <w:top w:w="55" w:type="dxa"/>
          <w:left w:w="48" w:type="dxa"/>
          <w:bottom w:w="55" w:type="dxa"/>
          <w:right w:w="55" w:type="dxa"/>
        </w:tblCellMar>
        <w:tblLook w:val="04A0"/>
      </w:tblPr>
      <w:tblGrid>
        <w:gridCol w:w="2488"/>
        <w:gridCol w:w="2670"/>
        <w:gridCol w:w="2777"/>
      </w:tblGrid>
      <w:tr w:rsidR="007563FF" w:rsidRPr="00DF74A7">
        <w:tc>
          <w:tcPr>
            <w:tcW w:w="24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Vek</w:t>
            </w:r>
          </w:p>
        </w:tc>
        <w:tc>
          <w:tcPr>
            <w:tcW w:w="2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Počet</w:t>
            </w:r>
          </w:p>
        </w:tc>
        <w:tc>
          <w:tcPr>
            <w:tcW w:w="27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% z celkového počtu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40 - 62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5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5,</w:t>
            </w:r>
            <w:r w:rsidR="00F54164" w:rsidRPr="00DF74A7">
              <w:t>10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63 – 74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F54164">
            <w:pPr>
              <w:pStyle w:val="Obsahtabuky"/>
              <w:jc w:val="center"/>
            </w:pPr>
            <w:r w:rsidRPr="00DF74A7">
              <w:t>24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F54164">
            <w:pPr>
              <w:pStyle w:val="Obsahtabuky"/>
              <w:jc w:val="center"/>
            </w:pPr>
            <w:r w:rsidRPr="00DF74A7">
              <w:t>24,49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75 – 79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1</w:t>
            </w:r>
            <w:r w:rsidR="00F54164" w:rsidRPr="00DF74A7">
              <w:t>5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F54164">
            <w:pPr>
              <w:pStyle w:val="Obsahtabuky"/>
              <w:jc w:val="center"/>
            </w:pPr>
            <w:r w:rsidRPr="00DF74A7">
              <w:t>15,3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80 – 84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2</w:t>
            </w:r>
            <w:r w:rsidR="00DF74A7" w:rsidRPr="00DF74A7">
              <w:t>1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DF74A7">
            <w:pPr>
              <w:pStyle w:val="Obsahtabuky"/>
              <w:jc w:val="center"/>
            </w:pPr>
            <w:r w:rsidRPr="00DF74A7">
              <w:t>21,43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85 - 89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2</w:t>
            </w:r>
            <w:r w:rsidR="00DF74A7" w:rsidRPr="00DF74A7">
              <w:t>7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DF74A7">
            <w:pPr>
              <w:pStyle w:val="Obsahtabuky"/>
              <w:jc w:val="center"/>
            </w:pPr>
            <w:r w:rsidRPr="00DF74A7">
              <w:t>27,56</w:t>
            </w:r>
          </w:p>
        </w:tc>
      </w:tr>
      <w:tr w:rsidR="007563FF" w:rsidRPr="00DF74A7">
        <w:tc>
          <w:tcPr>
            <w:tcW w:w="24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4475B9">
            <w:pPr>
              <w:pStyle w:val="Obsahtabuky"/>
              <w:jc w:val="center"/>
            </w:pPr>
            <w:r w:rsidRPr="00DF74A7">
              <w:t>90 a viac</w:t>
            </w:r>
          </w:p>
        </w:tc>
        <w:tc>
          <w:tcPr>
            <w:tcW w:w="2670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DF74A7">
            <w:pPr>
              <w:pStyle w:val="Obsahtabuky"/>
              <w:jc w:val="center"/>
            </w:pPr>
            <w:r w:rsidRPr="00DF74A7">
              <w:t>11</w:t>
            </w:r>
          </w:p>
        </w:tc>
        <w:tc>
          <w:tcPr>
            <w:tcW w:w="2777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48" w:type="dxa"/>
            </w:tcMar>
          </w:tcPr>
          <w:p w:rsidR="007563FF" w:rsidRPr="00DF74A7" w:rsidRDefault="00DF74A7">
            <w:pPr>
              <w:pStyle w:val="Obsahtabuky"/>
              <w:jc w:val="center"/>
            </w:pPr>
            <w:r w:rsidRPr="00DF74A7">
              <w:t>11,23</w:t>
            </w:r>
          </w:p>
        </w:tc>
      </w:tr>
    </w:tbl>
    <w:p w:rsidR="007563FF" w:rsidRPr="00F320D4" w:rsidRDefault="007563FF">
      <w:pPr>
        <w:pStyle w:val="Bezriadkovania"/>
        <w:jc w:val="both"/>
        <w:rPr>
          <w:highlight w:val="yellow"/>
        </w:rPr>
      </w:pPr>
    </w:p>
    <w:p w:rsidR="007563FF" w:rsidRPr="00F320D4" w:rsidRDefault="007563FF">
      <w:pPr>
        <w:pStyle w:val="Bezriadkovania"/>
        <w:jc w:val="both"/>
        <w:rPr>
          <w:highlight w:val="yellow"/>
        </w:rPr>
      </w:pPr>
    </w:p>
    <w:p w:rsidR="007563FF" w:rsidRDefault="007563FF">
      <w:pPr>
        <w:pStyle w:val="Bezriadkovania"/>
        <w:jc w:val="both"/>
      </w:pPr>
    </w:p>
    <w:p w:rsidR="007563FF" w:rsidRDefault="004475B9">
      <w:pPr>
        <w:pStyle w:val="Bezriadkovania"/>
        <w:jc w:val="both"/>
      </w:pPr>
      <w:r>
        <w:t>Cieľom  Alzheimercentra Piešťany je poskytovať kvalitné sociálne služby v súlade s platnou legislatívou</w:t>
      </w:r>
      <w:r w:rsidR="00DF74A7">
        <w:t>,</w:t>
      </w:r>
      <w:r>
        <w:t xml:space="preserve"> zamestnancami s odbornou kvalifikáciou na základe etického prístupu v súlade s ochranou ľudských práv </w:t>
      </w:r>
      <w:r w:rsidR="00DF74A7">
        <w:t xml:space="preserve">a </w:t>
      </w:r>
      <w:r>
        <w:t>slobôd, tak, aby boli podporované opatrenia a postupy, ktoré vedú k zlepšeniu zdravotného stavu klientov a prostredníctvom ktorých sa vytvárajú predpoklady na udržanie fyzických a psychických schopností.</w:t>
      </w:r>
    </w:p>
    <w:p w:rsidR="007563FF" w:rsidRDefault="004475B9">
      <w:pPr>
        <w:pStyle w:val="Bezriadkovania"/>
        <w:numPr>
          <w:ilvl w:val="0"/>
          <w:numId w:val="1"/>
        </w:numPr>
        <w:jc w:val="both"/>
      </w:pPr>
      <w:r>
        <w:t>Pri poskytovaní sociálnej služby zohľadňovať návyky klientov</w:t>
      </w:r>
    </w:p>
    <w:p w:rsidR="007563FF" w:rsidRDefault="004475B9">
      <w:pPr>
        <w:pStyle w:val="Bezriadkovania"/>
        <w:numPr>
          <w:ilvl w:val="0"/>
          <w:numId w:val="1"/>
        </w:numPr>
        <w:jc w:val="both"/>
      </w:pPr>
      <w:r>
        <w:t>Zaistiť nekonfliktné spolužitie a bezpečnosť klientov</w:t>
      </w:r>
    </w:p>
    <w:p w:rsidR="007563FF" w:rsidRDefault="004475B9">
      <w:pPr>
        <w:pStyle w:val="Bezriadkovania"/>
        <w:numPr>
          <w:ilvl w:val="0"/>
          <w:numId w:val="1"/>
        </w:numPr>
        <w:jc w:val="both"/>
      </w:pPr>
      <w:r>
        <w:t>Podporovať vzťah s rodinami klientov</w:t>
      </w:r>
    </w:p>
    <w:p w:rsidR="007563FF" w:rsidRDefault="004475B9">
      <w:pPr>
        <w:pStyle w:val="Bezriadkovania"/>
        <w:numPr>
          <w:ilvl w:val="0"/>
          <w:numId w:val="1"/>
        </w:numPr>
        <w:jc w:val="both"/>
      </w:pPr>
      <w:r>
        <w:t>Zvyšovať starostlivosť o klientov cez zvyšovanie zručností a odbornej kvalifikácie zamestnancov</w:t>
      </w:r>
    </w:p>
    <w:p w:rsidR="007563FF" w:rsidRDefault="004475B9">
      <w:pPr>
        <w:pStyle w:val="Bezriadkovania"/>
        <w:jc w:val="both"/>
      </w:pPr>
      <w:r>
        <w:t>Starostlivosť o klientov v zmysle zákona o sociálnej pomoci predstavuje širokú škálu činností. Každému klientovi v rámci zaopatrenia sa zabezpečovalo upratovanie, poskytovala sa posteľná bielizeň, zabezpečovalo sa pranie, žehlenie posteľnej bielizne a osobného šatstva, údržba a oprava osobného vybavenia.</w:t>
      </w:r>
    </w:p>
    <w:p w:rsidR="007563FF" w:rsidRDefault="004475B9">
      <w:pPr>
        <w:pStyle w:val="Bezriadkovania"/>
        <w:jc w:val="both"/>
      </w:pPr>
      <w:r>
        <w:t>V našom zariadení sme poskytovali základné sociálne poradenstvo t.j. poskytovali sme základné informácie o možnostiach riešenia problémov klientov a v sprostredkovaní ďalšej odbornej pomoci. Hlavne sme spolupracovali s rodinnými príslušníkmi klientov.</w:t>
      </w:r>
    </w:p>
    <w:p w:rsidR="007563FF" w:rsidRDefault="004475B9">
      <w:pPr>
        <w:pStyle w:val="Bezriadkovania"/>
        <w:jc w:val="both"/>
      </w:pPr>
      <w:r>
        <w:t>Taktiež sme poskytovali sociálnu rehabilitáciu t.j. odbornú činnosť zameranú na podporu sebestačnosti fyzickej osoby prostredníctvom nácviku sociálnych zručností a posilňovaním návykov pri sebaobsluhe.</w:t>
      </w:r>
    </w:p>
    <w:p w:rsidR="007563FF" w:rsidRDefault="007563FF">
      <w:pPr>
        <w:pStyle w:val="Bezriadkovania"/>
        <w:jc w:val="both"/>
      </w:pPr>
    </w:p>
    <w:p w:rsidR="007563FF" w:rsidRDefault="007563FF">
      <w:pPr>
        <w:pStyle w:val="Bezriadkovania"/>
        <w:jc w:val="both"/>
      </w:pPr>
    </w:p>
    <w:p w:rsidR="007563FF" w:rsidRDefault="004475B9">
      <w:pPr>
        <w:pStyle w:val="Bezriadkovania"/>
        <w:jc w:val="both"/>
        <w:rPr>
          <w:b/>
          <w:bCs/>
        </w:rPr>
      </w:pPr>
      <w:r>
        <w:rPr>
          <w:b/>
          <w:bCs/>
        </w:rPr>
        <w:t>Terapie:</w:t>
      </w:r>
    </w:p>
    <w:p w:rsidR="007563FF" w:rsidRDefault="004475B9">
      <w:pPr>
        <w:pStyle w:val="Bezriadkovania"/>
        <w:jc w:val="both"/>
      </w:pPr>
      <w:r>
        <w:t>V našom zariadení kladieme veľký dôraz na terapie, pretože aktivizovať klienta s Alzheimerovým ochorením je veľmi dôležité. Klientom v zariadení poskytujeme sociálnu službu podľa jeho potrieb, to znamená, že ku každému pristupujeme individuálne. Klienti majú vytvorené individuálne plány, plány sociálnej rehabilitácie a plány fyzioterapie.</w:t>
      </w:r>
      <w:r w:rsidR="006D4D22">
        <w:t xml:space="preserve"> </w:t>
      </w:r>
      <w:r>
        <w:t>S klientmi sme pracovali prostredníctvom individuálnych terapií ale i skupinových terapií. Počas roka prebiehali nasledovné terapie:</w:t>
      </w:r>
    </w:p>
    <w:p w:rsidR="00F121F3" w:rsidRPr="00F121F3" w:rsidRDefault="00F121F3" w:rsidP="00F121F3">
      <w:pPr>
        <w:pStyle w:val="Bezriadkovania"/>
        <w:ind w:left="720"/>
        <w:jc w:val="both"/>
      </w:pPr>
    </w:p>
    <w:p w:rsidR="00F121F3" w:rsidRPr="00F121F3" w:rsidRDefault="00F121F3" w:rsidP="00F121F3">
      <w:pPr>
        <w:pStyle w:val="Bezriadkovania"/>
        <w:ind w:left="720"/>
        <w:jc w:val="both"/>
      </w:pPr>
    </w:p>
    <w:p w:rsidR="007563FF" w:rsidRDefault="004475B9">
      <w:pPr>
        <w:pStyle w:val="Bezriadkovania"/>
        <w:numPr>
          <w:ilvl w:val="0"/>
          <w:numId w:val="5"/>
        </w:numPr>
        <w:jc w:val="both"/>
      </w:pPr>
      <w:r>
        <w:rPr>
          <w:b/>
          <w:bCs/>
        </w:rPr>
        <w:t>Muzikoterapia:</w:t>
      </w:r>
      <w:r>
        <w:t xml:space="preserve"> </w:t>
      </w:r>
    </w:p>
    <w:p w:rsidR="007563FF" w:rsidRDefault="004475B9">
      <w:pPr>
        <w:pStyle w:val="Bezriadkovania"/>
        <w:ind w:left="720"/>
        <w:jc w:val="both"/>
      </w:pPr>
      <w:r>
        <w:t>Táto terapia využív</w:t>
      </w:r>
      <w:r w:rsidR="006D4D22">
        <w:t>a hudbu, spev a tanec. S klient</w:t>
      </w:r>
      <w:r>
        <w:t>mi sme spievali ľudové piesne, počúvali rôzne hudobné žánre z rádia a televízie ako vážnu hudbu, ľudové piesne, náboženské pies</w:t>
      </w:r>
      <w:r w:rsidR="00E95E81">
        <w:t>ne ale i tanečnú hudbu a často</w:t>
      </w:r>
      <w:r>
        <w:t xml:space="preserve"> sme organizovali tanečné popoludnia.</w:t>
      </w:r>
    </w:p>
    <w:p w:rsidR="007563FF" w:rsidRDefault="004475B9">
      <w:pPr>
        <w:pStyle w:val="Bezriadkovania"/>
        <w:numPr>
          <w:ilvl w:val="0"/>
          <w:numId w:val="5"/>
        </w:numPr>
        <w:jc w:val="both"/>
      </w:pPr>
      <w:r>
        <w:rPr>
          <w:b/>
          <w:bCs/>
        </w:rPr>
        <w:lastRenderedPageBreak/>
        <w:t>Spirituálna terapia:</w:t>
      </w:r>
      <w:r>
        <w:t xml:space="preserve"> </w:t>
      </w:r>
    </w:p>
    <w:p w:rsidR="007563FF" w:rsidRDefault="004475B9">
      <w:pPr>
        <w:pStyle w:val="Bezriadkovania"/>
        <w:ind w:left="720"/>
        <w:jc w:val="both"/>
      </w:pPr>
      <w:r>
        <w:t>Pravidelne každý piatok do nášho zariadenia prichádza katolícky kňaz odslúžiť omšu a duchovne povzbudiť nielen klientov ale i zamestnancov. Pre klientov evanjelického vyznania chodieva štyri krát do roka odslúžiť omšu evanjelický farár.</w:t>
      </w:r>
    </w:p>
    <w:p w:rsidR="007563FF" w:rsidRDefault="004475B9">
      <w:pPr>
        <w:pStyle w:val="Bezriadkovania"/>
        <w:numPr>
          <w:ilvl w:val="0"/>
          <w:numId w:val="5"/>
        </w:numPr>
        <w:jc w:val="both"/>
      </w:pPr>
      <w:r>
        <w:rPr>
          <w:b/>
          <w:bCs/>
        </w:rPr>
        <w:t>Ergoterapia/Pracovná terapia:</w:t>
      </w:r>
      <w:r>
        <w:t xml:space="preserve"> pri tejto terapii využívame prácu v záhradke- sadenie a pestovanie rastlín, hrabanie trávy s klientmi, zametanie chodníku alebo polievanie kvetín, zber šišiek. Pri ručných prácach vyrábame ozdoby na Vianoce, Veľkú noc, ktorými potom zdobíme zariadenie. Predovšetkým vyrábame rôzne dekorácie z papiera, vystrihujeme, lepíme a tým cvičíme jemnú a hrubú motoriku. Do tohto druhu terapie patrí i pečenie. S </w:t>
      </w:r>
      <w:r w:rsidR="006D4D22">
        <w:t xml:space="preserve"> </w:t>
      </w:r>
      <w:r>
        <w:t>klie</w:t>
      </w:r>
      <w:r w:rsidR="00E95E81">
        <w:t>n</w:t>
      </w:r>
      <w:r>
        <w:t>tmi pečieme torty k narodeninovým oslavám.</w:t>
      </w:r>
    </w:p>
    <w:p w:rsidR="007563FF" w:rsidRDefault="004475B9">
      <w:pPr>
        <w:pStyle w:val="Bezriadkovania"/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>Arteterapia:</w:t>
      </w:r>
    </w:p>
    <w:p w:rsidR="005468AE" w:rsidRPr="00E95E81" w:rsidRDefault="004475B9" w:rsidP="00E95E81">
      <w:pPr>
        <w:pStyle w:val="Bezriadkovania"/>
        <w:ind w:left="720"/>
        <w:jc w:val="both"/>
      </w:pPr>
      <w:r>
        <w:t>Venovali sme sa kresleniu vodovými a tem</w:t>
      </w:r>
      <w:r w:rsidR="006D4D22">
        <w:t>p</w:t>
      </w:r>
      <w:r>
        <w:t>erovými farbami a pracovali sme s farebnými látkami.</w:t>
      </w:r>
    </w:p>
    <w:p w:rsidR="007563FF" w:rsidRDefault="004475B9">
      <w:pPr>
        <w:pStyle w:val="Bezriadkovania"/>
        <w:numPr>
          <w:ilvl w:val="0"/>
          <w:numId w:val="6"/>
        </w:numPr>
        <w:jc w:val="both"/>
        <w:rPr>
          <w:b/>
          <w:bCs/>
        </w:rPr>
      </w:pPr>
      <w:r>
        <w:rPr>
          <w:b/>
          <w:bCs/>
        </w:rPr>
        <w:t>Aromaterapia:</w:t>
      </w:r>
    </w:p>
    <w:p w:rsidR="00E95E81" w:rsidRPr="00EC46BA" w:rsidRDefault="005468AE" w:rsidP="00EC46BA">
      <w:pPr>
        <w:pStyle w:val="Bezriadkovania"/>
        <w:ind w:left="720"/>
        <w:jc w:val="both"/>
      </w:pPr>
      <w:r>
        <w:t xml:space="preserve">Čuch je jedným z najviac evokujúcich zmyslov. Vône sú schopné vyvolať najrôznejšie emócie a spomienky. Využívali sme inhalovanie vonných olejov. Terapia slúži k uvoľneniu organizmu a navodeniu </w:t>
      </w:r>
      <w:r w:rsidR="001447E9">
        <w:t>príjemnej atmosféry</w:t>
      </w:r>
      <w:r>
        <w:t>.</w:t>
      </w:r>
    </w:p>
    <w:p w:rsidR="007563FF" w:rsidRDefault="004475B9">
      <w:pPr>
        <w:pStyle w:val="Bezriadkovania"/>
        <w:numPr>
          <w:ilvl w:val="0"/>
          <w:numId w:val="6"/>
        </w:numPr>
        <w:jc w:val="both"/>
        <w:rPr>
          <w:b/>
          <w:bCs/>
        </w:rPr>
      </w:pPr>
      <w:r>
        <w:rPr>
          <w:b/>
          <w:bCs/>
        </w:rPr>
        <w:t>Canisterapia:</w:t>
      </w:r>
    </w:p>
    <w:p w:rsidR="007563FF" w:rsidRDefault="004475B9" w:rsidP="000957BC">
      <w:pPr>
        <w:pStyle w:val="Bezriadkovania"/>
        <w:ind w:left="709"/>
        <w:jc w:val="both"/>
      </w:pPr>
      <w:r>
        <w:tab/>
        <w:t>Je to známa forma</w:t>
      </w:r>
      <w:r w:rsidR="000957BC">
        <w:t xml:space="preserve"> terapie pri ktorej sa využíva pozitívne pôsobenie psa na fyzickú, psychickú   a sociálnu pohodu človeka. Do nášho zariadenia v </w:t>
      </w:r>
      <w:r>
        <w:t>spolupráci so združením Aksen chodili tri psíky ( Lili, Ben a Viv</w:t>
      </w:r>
      <w:r w:rsidR="000957BC">
        <w:t xml:space="preserve">ien), ktorých si klienti veľmi  </w:t>
      </w:r>
      <w:r>
        <w:t>obľúbili.</w:t>
      </w:r>
    </w:p>
    <w:p w:rsidR="007563FF" w:rsidRDefault="004475B9">
      <w:pPr>
        <w:pStyle w:val="Bezriadkovania"/>
        <w:numPr>
          <w:ilvl w:val="0"/>
          <w:numId w:val="7"/>
        </w:numPr>
        <w:jc w:val="both"/>
        <w:rPr>
          <w:b/>
          <w:bCs/>
        </w:rPr>
      </w:pPr>
      <w:r>
        <w:rPr>
          <w:b/>
          <w:bCs/>
        </w:rPr>
        <w:t>Biblioterapia:</w:t>
      </w:r>
    </w:p>
    <w:p w:rsidR="00224F42" w:rsidRDefault="00224F42">
      <w:pPr>
        <w:pStyle w:val="Bezriadkovania"/>
        <w:ind w:left="720"/>
        <w:jc w:val="both"/>
      </w:pPr>
      <w:r>
        <w:t>Definícia  znie: je to liečenie duševných chorôb vhodne programovaným čítaním kníh. Je spojená aj s tvorbou kratších literárnych žánrov, ktorými sú poviedky, básne alebo novely.</w:t>
      </w:r>
    </w:p>
    <w:p w:rsidR="007563FF" w:rsidRDefault="004475B9">
      <w:pPr>
        <w:pStyle w:val="Bezriadkovania"/>
        <w:ind w:left="720"/>
        <w:jc w:val="both"/>
      </w:pPr>
      <w:r>
        <w:t>V zariadení máme k dispozícii pre klientov dennú tla</w:t>
      </w:r>
      <w:r w:rsidR="00224F42">
        <w:t>č, ktorú si klienti radi čítajú, taktiež knižky a s terapeutkou si vytvárajú vlastné príbehy pohľadom na rôzne obrazy.</w:t>
      </w:r>
    </w:p>
    <w:p w:rsidR="007563FF" w:rsidRDefault="004475B9">
      <w:pPr>
        <w:pStyle w:val="Bezriadkovania"/>
        <w:numPr>
          <w:ilvl w:val="0"/>
          <w:numId w:val="8"/>
        </w:numPr>
        <w:jc w:val="both"/>
        <w:rPr>
          <w:b/>
          <w:bCs/>
        </w:rPr>
      </w:pPr>
      <w:r>
        <w:rPr>
          <w:b/>
          <w:bCs/>
        </w:rPr>
        <w:t>Reminiscenčná terapia:</w:t>
      </w:r>
    </w:p>
    <w:p w:rsidR="007563FF" w:rsidRDefault="00224F42" w:rsidP="00224F42">
      <w:pPr>
        <w:pStyle w:val="Bezriadkovania"/>
        <w:ind w:left="720"/>
        <w:jc w:val="both"/>
      </w:pPr>
      <w:r>
        <w:t>Je to aktivizačná a validačná liečba, ktorá využíva zachovanú dlhodobú pamäť klienta a cez jeho vybaviteľné spomienky ho aktivizuje. S klientmi sa často rozprávame o ich povolaní, deťoch, živote mladosti</w:t>
      </w:r>
      <w:r w:rsidR="00AC191F">
        <w:t xml:space="preserve">, o zvykoch, o činnostiach </w:t>
      </w:r>
      <w:r w:rsidR="004475B9">
        <w:t>bežného život</w:t>
      </w:r>
      <w:r>
        <w:t xml:space="preserve">a. Využívali sme názorné ukážky </w:t>
      </w:r>
      <w:r w:rsidR="00AC191F">
        <w:t>a</w:t>
      </w:r>
      <w:r>
        <w:t>lebo ich kufríky spomienok.</w:t>
      </w:r>
    </w:p>
    <w:p w:rsidR="007563FF" w:rsidRDefault="004475B9">
      <w:pPr>
        <w:pStyle w:val="Bezriadkovania"/>
        <w:numPr>
          <w:ilvl w:val="0"/>
          <w:numId w:val="6"/>
        </w:numPr>
        <w:jc w:val="both"/>
        <w:rPr>
          <w:b/>
          <w:bCs/>
        </w:rPr>
      </w:pPr>
      <w:r>
        <w:rPr>
          <w:b/>
          <w:bCs/>
        </w:rPr>
        <w:t>Bazálna stimulácia:</w:t>
      </w:r>
    </w:p>
    <w:p w:rsidR="007563FF" w:rsidRDefault="00224F42" w:rsidP="00224F42">
      <w:pPr>
        <w:pStyle w:val="Bezriadkovania"/>
        <w:ind w:left="720"/>
        <w:jc w:val="both"/>
      </w:pPr>
      <w:r>
        <w:t>Umožňuje klientom opäť si uvedomovať samých seba, svoje telo, svoje okolie a s ním nadväzovať vzťah na určitej komunikačnej úrovni.</w:t>
      </w:r>
      <w:r w:rsidR="00347037">
        <w:t xml:space="preserve"> Najdôležitejšou myšlienkou konceptu bazálnej stimulácie je prijatie klienta v akomkoľvek zdravotnom stave ako individuálnu osobnosť s určitými schopnosťami, potrebami a s potrebou komunikovať s okolím.</w:t>
      </w:r>
    </w:p>
    <w:p w:rsidR="007563FF" w:rsidRPr="000B5BC5" w:rsidRDefault="007563FF">
      <w:pPr>
        <w:shd w:val="clear" w:color="auto" w:fill="FFFFFF"/>
        <w:jc w:val="both"/>
      </w:pPr>
    </w:p>
    <w:p w:rsidR="0089709C" w:rsidRDefault="0089709C" w:rsidP="00BC5FE1">
      <w:pPr>
        <w:pStyle w:val="Bezriadkovania"/>
        <w:rPr>
          <w:b/>
          <w:sz w:val="24"/>
          <w:szCs w:val="24"/>
        </w:rPr>
      </w:pPr>
    </w:p>
    <w:p w:rsidR="0089709C" w:rsidRDefault="0089709C" w:rsidP="0089709C">
      <w:pPr>
        <w:pStyle w:val="Bezriadkovania"/>
        <w:ind w:left="709"/>
      </w:pPr>
      <w:r>
        <w:t xml:space="preserve">              Veľkú pozornosť venujeme aj spoločensko – kultúrnemu vyžitiu našich klientov, organizujeme rôzne podujatia a akcie buď priamo v zariadení alebo mimo budovu. Na konci každého mesiaca organizujeme narodeninové oslavy klientov, ktorí mali v daný mesiac narodeniny, tanečné popoludnia, vychádzky tak často ako sa to len dá  a našou veľkou výhodou je veľká záhrada, kde máme </w:t>
      </w:r>
      <w:r w:rsidR="00972822">
        <w:t>v teplých mesiacoch  vy</w:t>
      </w:r>
      <w:r w:rsidR="00AC191F">
        <w:t>tvorené posedenie so slnečníkmi a</w:t>
      </w:r>
      <w:r w:rsidR="00972822">
        <w:t xml:space="preserve"> taktiež ohnisko</w:t>
      </w:r>
      <w:r w:rsidR="00F35A86">
        <w:t xml:space="preserve">. </w:t>
      </w:r>
      <w:r w:rsidR="00AC191F">
        <w:t>Organizujeme dámske a pánske kluby, pri ktorých bývajú aj rôzne súťaže ako stolný tenis, šípky, kolky.</w:t>
      </w:r>
    </w:p>
    <w:p w:rsidR="00AC191F" w:rsidRDefault="00AC191F" w:rsidP="0089709C">
      <w:pPr>
        <w:pStyle w:val="Bezriadkovania"/>
        <w:ind w:left="709"/>
      </w:pPr>
      <w:r>
        <w:t>Pravidelne navštevujeme cukráreň a hneď to spájame aj s prechádzkou po meste. Každý rok organizujeme už tradičný maškarný ples, kde robíme súťaž o najoriginálnejšiu masku. Často k nám chodia na vystúpenia deti zo Základnej umeleckej školy. Každý rok v mesiaci jún chodíme na samozber jahôd a potom si upečieme jahodový koláč alebo vyrobíme jahodový koktail. P</w:t>
      </w:r>
      <w:r w:rsidR="00CE114D">
        <w:t>i</w:t>
      </w:r>
      <w:r>
        <w:t>ešťany sú známe aj výst</w:t>
      </w:r>
      <w:r w:rsidR="00CE114D">
        <w:t>a</w:t>
      </w:r>
      <w:r>
        <w:t xml:space="preserve">vou kvetov Victoria Regia, aj tejto výstavy sa každý rok zúčastňujeme. Asi najväčšou akciou každý rok je naša tradičná záhradná slávnosť, kde </w:t>
      </w:r>
      <w:r>
        <w:lastRenderedPageBreak/>
        <w:t>pozývame všetkých rodinných príslušníkov našich klientov, dodávateľov, priateľov nášho centra. Každý rok sa záhradná slávnosť nesie v inom duchu, v roku 2015 bolo motto: šport, oddych, zábava.</w:t>
      </w:r>
    </w:p>
    <w:p w:rsidR="00CE114D" w:rsidRPr="0089709C" w:rsidRDefault="00CE114D" w:rsidP="0089709C">
      <w:pPr>
        <w:pStyle w:val="Bezriadkovania"/>
        <w:ind w:left="709"/>
      </w:pPr>
      <w:r>
        <w:t>Mikuláš a Vianoce poskytujú priestor na mnoho posedení, Mikulášsku zábavu nám každý rok spestrí príchod Mikuláša s Čertom, niekedy aj s anjelom. Pred Vianocami organizujeme posedenie rodín v našom zariadení, aby sme si spolu vypočuli vianočné koledy a pochutnali si spoločne na vianočných dobrotách a punči.</w:t>
      </w:r>
    </w:p>
    <w:p w:rsidR="007563FF" w:rsidRDefault="007563FF"/>
    <w:p w:rsidR="007563FF" w:rsidRPr="000B5BC5" w:rsidRDefault="007563FF" w:rsidP="00AC191F">
      <w:pPr>
        <w:contextualSpacing/>
        <w:rPr>
          <w:rFonts w:asciiTheme="minorHAnsi" w:hAnsiTheme="minorHAnsi"/>
        </w:rPr>
      </w:pPr>
    </w:p>
    <w:p w:rsidR="007563FF" w:rsidRPr="000B5BC5" w:rsidRDefault="004475B9" w:rsidP="00BC5FE1">
      <w:pPr>
        <w:pStyle w:val="Bezriadkovania"/>
        <w:jc w:val="center"/>
        <w:rPr>
          <w:b/>
        </w:rPr>
      </w:pPr>
      <w:r w:rsidRPr="000B5BC5">
        <w:rPr>
          <w:b/>
        </w:rPr>
        <w:t xml:space="preserve"> Personálna štruktúra</w:t>
      </w:r>
    </w:p>
    <w:p w:rsidR="007563FF" w:rsidRPr="000B5BC5" w:rsidRDefault="007563FF">
      <w:pPr>
        <w:pStyle w:val="Bezriadkovania"/>
        <w:jc w:val="center"/>
      </w:pPr>
    </w:p>
    <w:p w:rsidR="007563FF" w:rsidRDefault="004475B9" w:rsidP="008D5CAB">
      <w:pPr>
        <w:pStyle w:val="Bezriadkovania"/>
        <w:jc w:val="center"/>
      </w:pPr>
      <w:r w:rsidRPr="000B5BC5">
        <w:t>Alzheimerc</w:t>
      </w:r>
      <w:r w:rsidR="00F35A86">
        <w:t>entrum Piešťany malo v roku 2015</w:t>
      </w:r>
      <w:r w:rsidRPr="000B5BC5">
        <w:t xml:space="preserve"> nasledovn</w:t>
      </w:r>
      <w:r w:rsidR="008D5CAB">
        <w:t>ú organizačnú štruktúru.</w:t>
      </w:r>
    </w:p>
    <w:p w:rsidR="0097192C" w:rsidRDefault="0097192C" w:rsidP="008D5CAB">
      <w:pPr>
        <w:pStyle w:val="Bezriadkovania"/>
        <w:jc w:val="center"/>
      </w:pPr>
    </w:p>
    <w:p w:rsidR="0097192C" w:rsidRPr="000B5BC5" w:rsidRDefault="0097192C">
      <w:pPr>
        <w:pStyle w:val="Bezriadkovania"/>
      </w:pPr>
    </w:p>
    <w:p w:rsidR="007563FF" w:rsidRDefault="0097192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tblInd w:w="2157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30" w:type="dxa"/>
          <w:right w:w="70" w:type="dxa"/>
        </w:tblCellMar>
        <w:tblLook w:val="04A0"/>
      </w:tblPr>
      <w:tblGrid>
        <w:gridCol w:w="4819"/>
      </w:tblGrid>
      <w:tr w:rsidR="00371B0E" w:rsidTr="0097192C">
        <w:trPr>
          <w:trHeight w:val="300"/>
        </w:trPr>
        <w:tc>
          <w:tcPr>
            <w:tcW w:w="481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97192C">
            <w:pPr>
              <w:spacing w:after="0"/>
              <w:ind w:left="1393"/>
              <w:jc w:val="both"/>
              <w:rPr>
                <w:rFonts w:eastAsia="Times New Roman" w:cs="Times New Roman"/>
                <w:b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lang w:eastAsia="sk-SK"/>
              </w:rPr>
              <w:t xml:space="preserve">            </w:t>
            </w:r>
            <w:r w:rsidR="00371B0E">
              <w:rPr>
                <w:rFonts w:eastAsia="Times New Roman" w:cs="Times New Roman"/>
                <w:b/>
                <w:color w:val="000000"/>
                <w:lang w:eastAsia="sk-SK"/>
              </w:rPr>
              <w:t>Funkcia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8D5CAB">
            <w:pPr>
              <w:spacing w:after="0"/>
              <w:jc w:val="both"/>
            </w:pPr>
            <w:r>
              <w:t xml:space="preserve"> </w:t>
            </w:r>
            <w:r w:rsidR="00371B0E">
              <w:t>Štatutár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8D5CAB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371B0E">
              <w:rPr>
                <w:rFonts w:eastAsia="Times New Roman" w:cs="Times New Roman"/>
                <w:color w:val="000000"/>
                <w:lang w:eastAsia="sk-SK"/>
              </w:rPr>
              <w:t>Riaditeľ zariadenia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8D5CAB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371B0E">
              <w:rPr>
                <w:rFonts w:eastAsia="Times New Roman" w:cs="Times New Roman"/>
                <w:color w:val="000000"/>
                <w:lang w:eastAsia="sk-SK"/>
              </w:rPr>
              <w:t>Vedúca zariadenia/prevádzky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8D5CAB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Vrchná sestra</w:t>
            </w:r>
            <w:r w:rsidR="0097192C">
              <w:rPr>
                <w:rFonts w:eastAsia="Times New Roman" w:cs="Times New Roman"/>
                <w:color w:val="000000"/>
                <w:lang w:eastAsia="sk-SK"/>
              </w:rPr>
              <w:t xml:space="preserve">  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Sociálna pracovníčka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Administratívna pracovníčka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</w:pPr>
            <w:r>
              <w:t xml:space="preserve"> </w:t>
            </w:r>
            <w:r w:rsidR="008D5CAB">
              <w:t>Staničná sestra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Zdravotná sestra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371B0E">
              <w:rPr>
                <w:rFonts w:eastAsia="Times New Roman" w:cs="Times New Roman"/>
                <w:color w:val="000000"/>
                <w:lang w:eastAsia="sk-SK"/>
              </w:rPr>
              <w:t>Dokumentačná sestra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Zdravotný asistent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Opatrovateľ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Fyzioterapeut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Ergoterapeut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Kuchár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nil"/>
              <w:left w:val="single" w:sz="8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97192C" w:rsidRDefault="009D7C2F" w:rsidP="009D7C2F">
            <w:pPr>
              <w:spacing w:after="0"/>
              <w:jc w:val="both"/>
            </w:pPr>
            <w:r>
              <w:t xml:space="preserve"> </w:t>
            </w:r>
            <w:r w:rsidR="008D5CAB">
              <w:t>Pomocný kuchár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8D5CAB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Práčovňa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7192C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Upratovačka</w:t>
            </w:r>
          </w:p>
        </w:tc>
      </w:tr>
      <w:tr w:rsidR="00371B0E" w:rsidTr="0097192C">
        <w:trPr>
          <w:trHeight w:val="300"/>
        </w:trPr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30" w:type="dxa"/>
            </w:tcMar>
            <w:vAlign w:val="bottom"/>
          </w:tcPr>
          <w:p w:rsidR="00371B0E" w:rsidRDefault="009D7C2F" w:rsidP="009D7C2F">
            <w:pPr>
              <w:spacing w:after="0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 w:rsidR="008D5CAB">
              <w:rPr>
                <w:rFonts w:eastAsia="Times New Roman" w:cs="Times New Roman"/>
                <w:color w:val="000000"/>
                <w:lang w:eastAsia="sk-SK"/>
              </w:rPr>
              <w:t>Údržbár</w:t>
            </w:r>
          </w:p>
        </w:tc>
      </w:tr>
    </w:tbl>
    <w:p w:rsidR="007563FF" w:rsidRDefault="007563FF">
      <w:pPr>
        <w:pStyle w:val="Bezriadkovania"/>
        <w:rPr>
          <w:b/>
          <w:sz w:val="24"/>
          <w:szCs w:val="24"/>
        </w:rPr>
      </w:pPr>
    </w:p>
    <w:p w:rsidR="000B1E8C" w:rsidRDefault="000B1E8C" w:rsidP="003538F8">
      <w:pPr>
        <w:pStyle w:val="Bezriadkovania"/>
        <w:numPr>
          <w:ilvl w:val="0"/>
          <w:numId w:val="1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0B1E8C" w:rsidRDefault="000B1E8C" w:rsidP="000B1E8C">
      <w:pPr>
        <w:pStyle w:val="Bezriadkovania"/>
        <w:jc w:val="center"/>
        <w:rPr>
          <w:b/>
          <w:sz w:val="24"/>
          <w:szCs w:val="24"/>
        </w:rPr>
      </w:pPr>
    </w:p>
    <w:p w:rsidR="000B1E8C" w:rsidRDefault="000B1E8C" w:rsidP="000B1E8C">
      <w:pPr>
        <w:pStyle w:val="Bezriadkovania"/>
      </w:pPr>
      <w:r w:rsidRPr="000B1E8C">
        <w:t>Ro</w:t>
      </w:r>
      <w:r w:rsidR="003538F8">
        <w:t>čná účtovná závierka je prílohou</w:t>
      </w:r>
      <w:r>
        <w:t xml:space="preserve"> č.1 výročnej správy , údaje o príjmoch, výdavkoch, majetku, záväzkoch rozpisujeme podrobnejšie v nasledovných bodoch.</w:t>
      </w:r>
    </w:p>
    <w:p w:rsidR="000B1E8C" w:rsidRDefault="000B1E8C" w:rsidP="000B1E8C">
      <w:pPr>
        <w:pStyle w:val="Bezriadkovania"/>
      </w:pPr>
    </w:p>
    <w:p w:rsidR="000B1E8C" w:rsidRDefault="000B1E8C" w:rsidP="003538F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C.   </w:t>
      </w:r>
      <w:r w:rsidRPr="000B1E8C">
        <w:rPr>
          <w:b/>
          <w:sz w:val="24"/>
          <w:szCs w:val="24"/>
        </w:rPr>
        <w:t xml:space="preserve">Výrok </w:t>
      </w:r>
      <w:r>
        <w:rPr>
          <w:b/>
          <w:sz w:val="24"/>
          <w:szCs w:val="24"/>
        </w:rPr>
        <w:t>audítora k ročnej účtovnej závierke</w:t>
      </w:r>
    </w:p>
    <w:p w:rsidR="000B1E8C" w:rsidRDefault="000B1E8C" w:rsidP="000B1E8C">
      <w:pPr>
        <w:pStyle w:val="Bezriadkovania"/>
        <w:rPr>
          <w:b/>
          <w:sz w:val="24"/>
          <w:szCs w:val="24"/>
        </w:rPr>
      </w:pPr>
    </w:p>
    <w:p w:rsidR="000B1E8C" w:rsidRDefault="000B1E8C" w:rsidP="000B1E8C">
      <w:pPr>
        <w:pStyle w:val="Bezriadkovania"/>
      </w:pPr>
      <w:r w:rsidRPr="00412EAE">
        <w:t>Uskutočnili sme audit</w:t>
      </w:r>
      <w:r>
        <w:t xml:space="preserve"> priloženej účtovnej závierky organizácie Alzheimercentrum Piešťany, n.o., IČO: 37986945, ktorá obsahuje súvahu k 31.decembru 2015, výkaz ziskov a strát za rok končiaci sa k uvedenému dátumu a poznámky, ktoré obsahujú súhrn významných účtovných zásad a účtovných metód a ďalšie vysvetľujúce informácie.</w:t>
      </w:r>
    </w:p>
    <w:p w:rsidR="000B1E8C" w:rsidRDefault="000B1E8C" w:rsidP="000B1E8C">
      <w:pPr>
        <w:pStyle w:val="Bezriadkovania"/>
      </w:pPr>
    </w:p>
    <w:p w:rsidR="000B1E8C" w:rsidRDefault="000B1E8C" w:rsidP="000B1E8C">
      <w:pPr>
        <w:pStyle w:val="Bezriadkovania"/>
      </w:pPr>
      <w:r>
        <w:lastRenderedPageBreak/>
        <w:t>Podľa nášho názoru, účtovná závierka poskytuje pravdivý a verný obraz finančnej situácie organizácie Alzheimercentrum Piešťany, n.o. k 31.decembru 2015 a výsledku jej hospodárenia za rok končiaci sa k uvedenému dátumu v súlade so zákonom o účtovníctve.</w:t>
      </w:r>
    </w:p>
    <w:p w:rsidR="003538F8" w:rsidRDefault="003538F8" w:rsidP="003538F8">
      <w:pPr>
        <w:pStyle w:val="Bezriadkovania"/>
        <w:rPr>
          <w:b/>
          <w:sz w:val="24"/>
          <w:szCs w:val="24"/>
        </w:rPr>
      </w:pPr>
      <w:r w:rsidRPr="00E17326">
        <w:rPr>
          <w:b/>
          <w:sz w:val="24"/>
          <w:szCs w:val="24"/>
        </w:rPr>
        <w:t>Správa nezávi</w:t>
      </w:r>
      <w:r>
        <w:rPr>
          <w:b/>
          <w:sz w:val="24"/>
          <w:szCs w:val="24"/>
        </w:rPr>
        <w:t>slého audítora tvorí prílohu č.2</w:t>
      </w:r>
      <w:r w:rsidRPr="00E17326">
        <w:rPr>
          <w:b/>
          <w:sz w:val="24"/>
          <w:szCs w:val="24"/>
        </w:rPr>
        <w:t xml:space="preserve"> tejto Výročnej správy.</w:t>
      </w:r>
    </w:p>
    <w:p w:rsidR="000B1E8C" w:rsidRDefault="000B1E8C" w:rsidP="000B1E8C">
      <w:pPr>
        <w:pStyle w:val="Bezriadkovania"/>
        <w:rPr>
          <w:b/>
          <w:sz w:val="24"/>
          <w:szCs w:val="24"/>
        </w:rPr>
      </w:pPr>
    </w:p>
    <w:p w:rsidR="000B1E8C" w:rsidRPr="000B1E8C" w:rsidRDefault="000B1E8C" w:rsidP="000B1E8C">
      <w:pPr>
        <w:pStyle w:val="Bezriadkovania"/>
        <w:rPr>
          <w:b/>
          <w:sz w:val="24"/>
          <w:szCs w:val="24"/>
        </w:rPr>
      </w:pPr>
    </w:p>
    <w:p w:rsidR="000B1E8C" w:rsidRDefault="000B1E8C" w:rsidP="00312382">
      <w:pPr>
        <w:pStyle w:val="Bezriadkovania"/>
        <w:jc w:val="center"/>
        <w:rPr>
          <w:b/>
          <w:sz w:val="24"/>
          <w:szCs w:val="24"/>
        </w:rPr>
      </w:pPr>
    </w:p>
    <w:p w:rsidR="007563FF" w:rsidRDefault="003538F8" w:rsidP="003538F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D.</w:t>
      </w:r>
      <w:r w:rsidR="00312382">
        <w:rPr>
          <w:b/>
          <w:sz w:val="24"/>
          <w:szCs w:val="24"/>
        </w:rPr>
        <w:t xml:space="preserve"> Prehľad o peňažných príjmoch a výdavkoch za rok 2015</w:t>
      </w:r>
    </w:p>
    <w:p w:rsidR="00312382" w:rsidRDefault="00312382" w:rsidP="00312382">
      <w:pPr>
        <w:pStyle w:val="Bezriadkovania"/>
        <w:jc w:val="center"/>
        <w:rPr>
          <w:b/>
          <w:sz w:val="24"/>
          <w:szCs w:val="24"/>
        </w:rPr>
      </w:pPr>
    </w:p>
    <w:p w:rsidR="00312382" w:rsidRDefault="00312382" w:rsidP="00312382">
      <w:pPr>
        <w:pStyle w:val="Bezriadkovania"/>
        <w:rPr>
          <w:b/>
          <w:sz w:val="24"/>
          <w:szCs w:val="24"/>
        </w:rPr>
      </w:pPr>
    </w:p>
    <w:p w:rsidR="00312382" w:rsidRDefault="00312382" w:rsidP="00312382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Náklady:</w:t>
      </w:r>
    </w:p>
    <w:p w:rsidR="00FA4D61" w:rsidRDefault="00FA4D61" w:rsidP="00312382">
      <w:pPr>
        <w:pStyle w:val="Bezriadkovania"/>
        <w:rPr>
          <w:b/>
          <w:sz w:val="24"/>
          <w:szCs w:val="24"/>
        </w:rPr>
      </w:pPr>
    </w:p>
    <w:p w:rsidR="00312382" w:rsidRPr="00564276" w:rsidRDefault="00312382" w:rsidP="00053FE7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Materiál   </w:t>
      </w:r>
      <w:r w:rsidR="00053FE7" w:rsidRPr="00564276">
        <w:rPr>
          <w:sz w:val="24"/>
          <w:szCs w:val="24"/>
        </w:rPr>
        <w:t xml:space="preserve">                                              </w:t>
      </w:r>
      <w:r w:rsidRPr="00564276">
        <w:rPr>
          <w:sz w:val="24"/>
          <w:szCs w:val="24"/>
        </w:rPr>
        <w:t xml:space="preserve"> </w:t>
      </w:r>
      <w:r w:rsidR="00053FE7" w:rsidRPr="00564276">
        <w:rPr>
          <w:sz w:val="24"/>
          <w:szCs w:val="24"/>
        </w:rPr>
        <w:t xml:space="preserve">                   </w:t>
      </w:r>
      <w:r w:rsidR="0017296C">
        <w:rPr>
          <w:sz w:val="24"/>
          <w:szCs w:val="24"/>
        </w:rPr>
        <w:t xml:space="preserve">136 889,60 </w:t>
      </w:r>
      <w:r w:rsidR="00053FE7" w:rsidRPr="00564276">
        <w:rPr>
          <w:sz w:val="24"/>
          <w:szCs w:val="24"/>
        </w:rPr>
        <w:t>€</w:t>
      </w:r>
    </w:p>
    <w:p w:rsidR="00312382" w:rsidRPr="00564276" w:rsidRDefault="00312382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Energie      </w:t>
      </w:r>
      <w:r w:rsidR="00053FE7" w:rsidRPr="00564276">
        <w:rPr>
          <w:sz w:val="24"/>
          <w:szCs w:val="24"/>
        </w:rPr>
        <w:t xml:space="preserve">                                                                   </w:t>
      </w:r>
      <w:r w:rsidRPr="00564276">
        <w:rPr>
          <w:sz w:val="24"/>
          <w:szCs w:val="24"/>
        </w:rPr>
        <w:t>61 749,74</w:t>
      </w:r>
      <w:r w:rsidR="0017296C">
        <w:rPr>
          <w:sz w:val="24"/>
          <w:szCs w:val="24"/>
        </w:rPr>
        <w:t xml:space="preserve"> </w:t>
      </w:r>
      <w:r w:rsidR="00053FE7" w:rsidRPr="00564276">
        <w:rPr>
          <w:sz w:val="24"/>
          <w:szCs w:val="24"/>
        </w:rPr>
        <w:t>€</w:t>
      </w:r>
    </w:p>
    <w:p w:rsidR="00053FE7" w:rsidRPr="00564276" w:rsidRDefault="00053FE7" w:rsidP="00053FE7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Údržba                                                       </w:t>
      </w:r>
      <w:r w:rsidR="0017296C">
        <w:rPr>
          <w:sz w:val="24"/>
          <w:szCs w:val="24"/>
        </w:rPr>
        <w:t xml:space="preserve">                     6 914,62 </w:t>
      </w:r>
      <w:r w:rsidRPr="00564276">
        <w:rPr>
          <w:sz w:val="24"/>
          <w:szCs w:val="24"/>
        </w:rPr>
        <w:t>€</w:t>
      </w:r>
    </w:p>
    <w:p w:rsidR="00053FE7" w:rsidRPr="00564276" w:rsidRDefault="00053FE7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Cestovné                                                   </w:t>
      </w:r>
      <w:r w:rsidR="0017296C">
        <w:rPr>
          <w:sz w:val="24"/>
          <w:szCs w:val="24"/>
        </w:rPr>
        <w:t xml:space="preserve">                     5 945,21 </w:t>
      </w:r>
      <w:r w:rsidRPr="00564276">
        <w:rPr>
          <w:sz w:val="24"/>
          <w:szCs w:val="24"/>
        </w:rPr>
        <w:t>€</w:t>
      </w:r>
    </w:p>
    <w:p w:rsidR="00053FE7" w:rsidRPr="00564276" w:rsidRDefault="00053FE7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Reprezentácia                                            </w:t>
      </w:r>
      <w:r w:rsidR="0017296C">
        <w:rPr>
          <w:sz w:val="24"/>
          <w:szCs w:val="24"/>
        </w:rPr>
        <w:t xml:space="preserve">                        74,31  </w:t>
      </w:r>
      <w:r w:rsidRPr="00564276">
        <w:rPr>
          <w:sz w:val="24"/>
          <w:szCs w:val="24"/>
        </w:rPr>
        <w:t>€</w:t>
      </w:r>
    </w:p>
    <w:p w:rsidR="00053FE7" w:rsidRPr="00564276" w:rsidRDefault="00053FE7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Ostatné služby ( nájom,inzercia...)   </w:t>
      </w:r>
      <w:r w:rsidR="0017296C">
        <w:rPr>
          <w:sz w:val="24"/>
          <w:szCs w:val="24"/>
        </w:rPr>
        <w:t xml:space="preserve">                    163 962,06  </w:t>
      </w:r>
      <w:r w:rsidRPr="00564276">
        <w:rPr>
          <w:sz w:val="24"/>
          <w:szCs w:val="24"/>
        </w:rPr>
        <w:t>€</w:t>
      </w:r>
    </w:p>
    <w:p w:rsidR="00053FE7" w:rsidRPr="00564276" w:rsidRDefault="00053FE7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>Mzdové náklady</w:t>
      </w:r>
      <w:r w:rsidR="00B4313C" w:rsidRPr="00564276">
        <w:rPr>
          <w:sz w:val="24"/>
          <w:szCs w:val="24"/>
        </w:rPr>
        <w:t xml:space="preserve">                                      </w:t>
      </w:r>
      <w:r w:rsidR="0017296C">
        <w:rPr>
          <w:sz w:val="24"/>
          <w:szCs w:val="24"/>
        </w:rPr>
        <w:t xml:space="preserve">                 549 356,38 </w:t>
      </w:r>
      <w:r w:rsidR="00B4313C"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Zákonné soc.a zdr.poistenie              </w:t>
      </w:r>
      <w:r w:rsidR="0017296C">
        <w:rPr>
          <w:sz w:val="24"/>
          <w:szCs w:val="24"/>
        </w:rPr>
        <w:t xml:space="preserve">                     191 231,45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Zákonné soc.náklady                            </w:t>
      </w:r>
      <w:r w:rsidR="0017296C">
        <w:rPr>
          <w:sz w:val="24"/>
          <w:szCs w:val="24"/>
        </w:rPr>
        <w:t xml:space="preserve">                      13 735,03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Ostatné dane a poplatky                                              </w:t>
      </w:r>
      <w:r w:rsidR="0017296C">
        <w:rPr>
          <w:sz w:val="24"/>
          <w:szCs w:val="24"/>
        </w:rPr>
        <w:t xml:space="preserve">   185,00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Úroky                                                            </w:t>
      </w:r>
      <w:r w:rsidR="0017296C">
        <w:rPr>
          <w:sz w:val="24"/>
          <w:szCs w:val="24"/>
        </w:rPr>
        <w:t xml:space="preserve">                           0,98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Kurzové straty                                             </w:t>
      </w:r>
      <w:r w:rsidR="0017296C">
        <w:rPr>
          <w:sz w:val="24"/>
          <w:szCs w:val="24"/>
        </w:rPr>
        <w:t xml:space="preserve">                           1,57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Ostatné náklady                                      </w:t>
      </w:r>
      <w:r w:rsidR="0017296C">
        <w:rPr>
          <w:sz w:val="24"/>
          <w:szCs w:val="24"/>
        </w:rPr>
        <w:t xml:space="preserve">                       4 065,02 </w:t>
      </w:r>
      <w:r w:rsidRPr="00564276">
        <w:rPr>
          <w:sz w:val="24"/>
          <w:szCs w:val="24"/>
        </w:rPr>
        <w:t>€</w:t>
      </w:r>
    </w:p>
    <w:p w:rsidR="00B4313C" w:rsidRPr="00564276" w:rsidRDefault="00B4313C" w:rsidP="00312382">
      <w:pPr>
        <w:pStyle w:val="Bezriadkovania"/>
        <w:numPr>
          <w:ilvl w:val="0"/>
          <w:numId w:val="15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Odpisy DM                                                </w:t>
      </w:r>
      <w:r w:rsidR="0017296C">
        <w:rPr>
          <w:sz w:val="24"/>
          <w:szCs w:val="24"/>
        </w:rPr>
        <w:t xml:space="preserve">                      1 001,80 </w:t>
      </w:r>
      <w:r w:rsidRPr="00564276">
        <w:rPr>
          <w:sz w:val="24"/>
          <w:szCs w:val="24"/>
        </w:rPr>
        <w:t>€</w:t>
      </w:r>
    </w:p>
    <w:p w:rsidR="00B4313C" w:rsidRPr="00564276" w:rsidRDefault="00CE422C" w:rsidP="00312382">
      <w:pPr>
        <w:pStyle w:val="Bezriadkovania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Poskytnuté príspevky fyz.osobám</w:t>
      </w:r>
      <w:r w:rsidR="00B4313C" w:rsidRPr="00564276">
        <w:rPr>
          <w:sz w:val="24"/>
          <w:szCs w:val="24"/>
          <w:u w:val="single"/>
        </w:rPr>
        <w:t xml:space="preserve">                              </w:t>
      </w:r>
      <w:r>
        <w:rPr>
          <w:sz w:val="24"/>
          <w:szCs w:val="24"/>
          <w:u w:val="single"/>
        </w:rPr>
        <w:t xml:space="preserve">     </w:t>
      </w:r>
      <w:r w:rsidR="0017296C">
        <w:rPr>
          <w:sz w:val="24"/>
          <w:szCs w:val="24"/>
          <w:u w:val="single"/>
        </w:rPr>
        <w:t xml:space="preserve">16,93 </w:t>
      </w:r>
      <w:r w:rsidR="00B4313C" w:rsidRPr="00564276">
        <w:rPr>
          <w:sz w:val="24"/>
          <w:szCs w:val="24"/>
          <w:u w:val="single"/>
        </w:rPr>
        <w:t>€</w:t>
      </w:r>
    </w:p>
    <w:p w:rsidR="00B4313C" w:rsidRDefault="00B4313C" w:rsidP="00B4313C">
      <w:pPr>
        <w:pStyle w:val="Bezriadkovania"/>
        <w:rPr>
          <w:b/>
          <w:sz w:val="24"/>
          <w:szCs w:val="24"/>
          <w:u w:val="single"/>
        </w:rPr>
      </w:pPr>
    </w:p>
    <w:p w:rsidR="00B4313C" w:rsidRDefault="00B4313C" w:rsidP="00B4313C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Spolu:                                                                   </w:t>
      </w:r>
      <w:r w:rsidR="0017296C">
        <w:rPr>
          <w:b/>
          <w:sz w:val="24"/>
          <w:szCs w:val="24"/>
        </w:rPr>
        <w:t xml:space="preserve">                1 135 129,70 </w:t>
      </w:r>
      <w:r>
        <w:rPr>
          <w:b/>
          <w:sz w:val="24"/>
          <w:szCs w:val="24"/>
        </w:rPr>
        <w:t>€</w:t>
      </w:r>
    </w:p>
    <w:p w:rsidR="00FA4D61" w:rsidRDefault="00FA4D61" w:rsidP="00B4313C">
      <w:pPr>
        <w:pStyle w:val="Bezriadkovania"/>
        <w:rPr>
          <w:b/>
          <w:sz w:val="24"/>
          <w:szCs w:val="24"/>
        </w:rPr>
      </w:pPr>
    </w:p>
    <w:p w:rsidR="00FA4D61" w:rsidRDefault="00FA4D61" w:rsidP="00B4313C">
      <w:pPr>
        <w:pStyle w:val="Bezriadkovania"/>
        <w:rPr>
          <w:b/>
          <w:sz w:val="24"/>
          <w:szCs w:val="24"/>
        </w:rPr>
      </w:pPr>
    </w:p>
    <w:p w:rsidR="00FA4D61" w:rsidRDefault="00FA4D61" w:rsidP="00B4313C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Výnosy: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Tržby z predaja služieb                        </w:t>
      </w:r>
      <w:r w:rsidR="00CE422C">
        <w:rPr>
          <w:sz w:val="24"/>
          <w:szCs w:val="24"/>
        </w:rPr>
        <w:t xml:space="preserve">                   796 257,66 </w:t>
      </w:r>
      <w:r w:rsidRPr="00564276">
        <w:rPr>
          <w:sz w:val="24"/>
          <w:szCs w:val="24"/>
        </w:rPr>
        <w:t>€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Aktivácia materiálu a tovaru               </w:t>
      </w:r>
      <w:r w:rsidR="00CE422C">
        <w:rPr>
          <w:sz w:val="24"/>
          <w:szCs w:val="24"/>
        </w:rPr>
        <w:t xml:space="preserve">                     12 092,85 </w:t>
      </w:r>
      <w:r w:rsidRPr="00564276">
        <w:rPr>
          <w:sz w:val="24"/>
          <w:szCs w:val="24"/>
        </w:rPr>
        <w:t>€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Úroky                                                            </w:t>
      </w:r>
      <w:r w:rsidR="00CE422C">
        <w:rPr>
          <w:sz w:val="24"/>
          <w:szCs w:val="24"/>
        </w:rPr>
        <w:t xml:space="preserve">                         1,35 </w:t>
      </w:r>
      <w:r w:rsidRPr="00564276">
        <w:rPr>
          <w:sz w:val="24"/>
          <w:szCs w:val="24"/>
        </w:rPr>
        <w:t>€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Prijaté dary                                                </w:t>
      </w:r>
      <w:r w:rsidR="00CE422C">
        <w:rPr>
          <w:sz w:val="24"/>
          <w:szCs w:val="24"/>
        </w:rPr>
        <w:t xml:space="preserve">                       273,21 </w:t>
      </w:r>
      <w:r w:rsidRPr="00564276">
        <w:rPr>
          <w:sz w:val="24"/>
          <w:szCs w:val="24"/>
        </w:rPr>
        <w:t>€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Iné ostatné výnosy                                 </w:t>
      </w:r>
      <w:r w:rsidR="00CE422C">
        <w:rPr>
          <w:sz w:val="24"/>
          <w:szCs w:val="24"/>
        </w:rPr>
        <w:t xml:space="preserve">                         934,06 </w:t>
      </w:r>
      <w:r w:rsidRPr="00564276">
        <w:rPr>
          <w:sz w:val="24"/>
          <w:szCs w:val="24"/>
        </w:rPr>
        <w:t>€</w:t>
      </w:r>
    </w:p>
    <w:p w:rsidR="00FA4D61" w:rsidRPr="00564276" w:rsidRDefault="00FA4D61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Prijaté príspevky od iných organizácií </w:t>
      </w:r>
      <w:r w:rsidR="00CE422C">
        <w:rPr>
          <w:sz w:val="24"/>
          <w:szCs w:val="24"/>
        </w:rPr>
        <w:t xml:space="preserve">                     4 444,00 </w:t>
      </w:r>
      <w:r w:rsidRPr="00564276">
        <w:rPr>
          <w:sz w:val="24"/>
          <w:szCs w:val="24"/>
        </w:rPr>
        <w:t>€</w:t>
      </w:r>
    </w:p>
    <w:p w:rsidR="00564276" w:rsidRPr="00564276" w:rsidRDefault="00CE422C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Prijaté príspevky od fyz.osôb</w:t>
      </w:r>
      <w:r w:rsidR="00564276" w:rsidRPr="00564276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           1 343,78 </w:t>
      </w:r>
      <w:r w:rsidR="00564276" w:rsidRPr="00564276">
        <w:rPr>
          <w:sz w:val="24"/>
          <w:szCs w:val="24"/>
        </w:rPr>
        <w:t>€</w:t>
      </w:r>
    </w:p>
    <w:p w:rsidR="00564276" w:rsidRPr="00564276" w:rsidRDefault="00564276" w:rsidP="00FA4D61">
      <w:pPr>
        <w:pStyle w:val="Bezriadkovania"/>
        <w:numPr>
          <w:ilvl w:val="0"/>
          <w:numId w:val="16"/>
        </w:numPr>
        <w:rPr>
          <w:sz w:val="24"/>
          <w:szCs w:val="24"/>
        </w:rPr>
      </w:pPr>
      <w:r w:rsidRPr="00564276">
        <w:rPr>
          <w:sz w:val="24"/>
          <w:szCs w:val="24"/>
        </w:rPr>
        <w:t xml:space="preserve">Príspevky z podielu zaplatenej dane    </w:t>
      </w:r>
      <w:r w:rsidR="00CE422C">
        <w:rPr>
          <w:sz w:val="24"/>
          <w:szCs w:val="24"/>
        </w:rPr>
        <w:t xml:space="preserve">                     1 241,25 </w:t>
      </w:r>
      <w:r w:rsidRPr="00564276">
        <w:rPr>
          <w:sz w:val="24"/>
          <w:szCs w:val="24"/>
        </w:rPr>
        <w:t>€</w:t>
      </w:r>
    </w:p>
    <w:p w:rsidR="00564276" w:rsidRPr="00564276" w:rsidRDefault="00564276" w:rsidP="00FA4D61">
      <w:pPr>
        <w:pStyle w:val="Bezriadkovania"/>
        <w:numPr>
          <w:ilvl w:val="0"/>
          <w:numId w:val="16"/>
        </w:numPr>
        <w:rPr>
          <w:sz w:val="24"/>
          <w:szCs w:val="24"/>
          <w:u w:val="single"/>
        </w:rPr>
      </w:pPr>
      <w:r w:rsidRPr="00564276">
        <w:rPr>
          <w:sz w:val="24"/>
          <w:szCs w:val="24"/>
          <w:u w:val="single"/>
        </w:rPr>
        <w:t xml:space="preserve">Dotácia                                        </w:t>
      </w:r>
      <w:r w:rsidR="00CE422C">
        <w:rPr>
          <w:sz w:val="24"/>
          <w:szCs w:val="24"/>
          <w:u w:val="single"/>
        </w:rPr>
        <w:t xml:space="preserve">                               253 692,10 </w:t>
      </w:r>
      <w:r w:rsidRPr="00564276">
        <w:rPr>
          <w:sz w:val="24"/>
          <w:szCs w:val="24"/>
          <w:u w:val="single"/>
        </w:rPr>
        <w:t>€</w:t>
      </w:r>
    </w:p>
    <w:p w:rsidR="00564276" w:rsidRDefault="00564276" w:rsidP="00564276">
      <w:pPr>
        <w:pStyle w:val="Bezriadkovania"/>
        <w:rPr>
          <w:b/>
          <w:sz w:val="24"/>
          <w:szCs w:val="24"/>
          <w:u w:val="single"/>
        </w:rPr>
      </w:pPr>
    </w:p>
    <w:p w:rsidR="00564276" w:rsidRDefault="00564276" w:rsidP="00564276">
      <w:pPr>
        <w:pStyle w:val="Bezriadkovania"/>
        <w:rPr>
          <w:b/>
          <w:sz w:val="24"/>
          <w:szCs w:val="24"/>
        </w:rPr>
      </w:pPr>
      <w:r w:rsidRPr="00564276"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 xml:space="preserve">                                                                    </w:t>
      </w:r>
      <w:r w:rsidR="00CE422C">
        <w:rPr>
          <w:b/>
          <w:sz w:val="24"/>
          <w:szCs w:val="24"/>
        </w:rPr>
        <w:t xml:space="preserve">                 1 070 280,26 </w:t>
      </w:r>
      <w:r>
        <w:rPr>
          <w:b/>
          <w:sz w:val="24"/>
          <w:szCs w:val="24"/>
        </w:rPr>
        <w:t>€</w:t>
      </w:r>
    </w:p>
    <w:p w:rsidR="00564276" w:rsidRDefault="00564276" w:rsidP="00564276">
      <w:pPr>
        <w:pStyle w:val="Bezriadkovania"/>
        <w:rPr>
          <w:b/>
          <w:sz w:val="24"/>
          <w:szCs w:val="24"/>
        </w:rPr>
      </w:pPr>
    </w:p>
    <w:p w:rsidR="00564276" w:rsidRDefault="00564276" w:rsidP="00564276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Výsledok hospodárenia pred zdanením:                           - 64 8</w:t>
      </w:r>
      <w:r w:rsidR="00CE422C">
        <w:rPr>
          <w:b/>
          <w:sz w:val="24"/>
          <w:szCs w:val="24"/>
        </w:rPr>
        <w:t xml:space="preserve">49,44 </w:t>
      </w:r>
      <w:r>
        <w:rPr>
          <w:b/>
          <w:sz w:val="24"/>
          <w:szCs w:val="24"/>
        </w:rPr>
        <w:t>€</w:t>
      </w:r>
    </w:p>
    <w:p w:rsidR="00CE422C" w:rsidRDefault="00CE422C" w:rsidP="00564276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Daň z príjmov                                                                                       9,36 €</w:t>
      </w:r>
    </w:p>
    <w:p w:rsidR="00564276" w:rsidRDefault="00564276" w:rsidP="00564276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Výsledok hospodárenie po zdanení:                </w:t>
      </w:r>
      <w:r w:rsidR="00CE422C">
        <w:rPr>
          <w:b/>
          <w:sz w:val="24"/>
          <w:szCs w:val="24"/>
        </w:rPr>
        <w:t xml:space="preserve">                  - 64 858,80  </w:t>
      </w:r>
      <w:r>
        <w:rPr>
          <w:b/>
          <w:sz w:val="24"/>
          <w:szCs w:val="24"/>
        </w:rPr>
        <w:t>€</w:t>
      </w:r>
    </w:p>
    <w:p w:rsidR="00E17326" w:rsidRDefault="00E17326" w:rsidP="00564276">
      <w:pPr>
        <w:pStyle w:val="Bezriadkovania"/>
        <w:rPr>
          <w:b/>
          <w:sz w:val="24"/>
          <w:szCs w:val="24"/>
        </w:rPr>
      </w:pPr>
    </w:p>
    <w:p w:rsidR="003538F8" w:rsidRDefault="003538F8" w:rsidP="00564276">
      <w:pPr>
        <w:pStyle w:val="Bezriadkovania"/>
      </w:pPr>
    </w:p>
    <w:p w:rsidR="003538F8" w:rsidRDefault="003538F8" w:rsidP="00564276">
      <w:pPr>
        <w:pStyle w:val="Bezriadkovania"/>
      </w:pPr>
    </w:p>
    <w:p w:rsidR="003538F8" w:rsidRPr="003538F8" w:rsidRDefault="003538F8" w:rsidP="003538F8">
      <w:pPr>
        <w:pStyle w:val="Bezriadkovania"/>
        <w:jc w:val="center"/>
        <w:rPr>
          <w:b/>
          <w:sz w:val="24"/>
          <w:szCs w:val="24"/>
        </w:rPr>
      </w:pPr>
      <w:r w:rsidRPr="003538F8">
        <w:rPr>
          <w:b/>
          <w:sz w:val="24"/>
          <w:szCs w:val="24"/>
        </w:rPr>
        <w:t>E.Prehľad rozsahu príjmov /výnosov/ v členení podľa zdrojov</w:t>
      </w:r>
    </w:p>
    <w:p w:rsidR="003538F8" w:rsidRDefault="003538F8" w:rsidP="00564276">
      <w:pPr>
        <w:pStyle w:val="Bezriadkovania"/>
      </w:pPr>
    </w:p>
    <w:p w:rsidR="003538F8" w:rsidRDefault="003538F8" w:rsidP="00564276">
      <w:pPr>
        <w:pStyle w:val="Bezriadkovania"/>
      </w:pPr>
    </w:p>
    <w:p w:rsidR="00E17326" w:rsidRPr="00E17326" w:rsidRDefault="00E17326" w:rsidP="00564276">
      <w:pPr>
        <w:pStyle w:val="Bezriadkovania"/>
      </w:pPr>
      <w:r w:rsidRPr="00E17326">
        <w:t xml:space="preserve">Hlavnými zdrojmi príjmov organizácie </w:t>
      </w:r>
      <w:r w:rsidR="00E63207">
        <w:t>sú tržby z predaja služieb a veľkou pomocou sú dary od fyzických osôb. Významným a veľmi dôležitým príjmom sú finančné príspevky ( dotácie) určené na pomoc pri odkázanosti fyzickej osoby a prevádzku v zariadení a to: Trenčiansky samosprávny kraj, Prešovský samosprávny kraj, Nitriansky samosprávny kraj, Žilinský samosprávny kraj, Bratislavský samosprávny kraj, Trnavský samosprávny kraj.</w:t>
      </w:r>
    </w:p>
    <w:p w:rsidR="00312382" w:rsidRPr="00E17326" w:rsidRDefault="00312382" w:rsidP="00312382">
      <w:pPr>
        <w:pStyle w:val="Bezriadkovania"/>
      </w:pPr>
    </w:p>
    <w:p w:rsidR="0097192C" w:rsidRDefault="0097192C" w:rsidP="00312382">
      <w:pPr>
        <w:pStyle w:val="Bezriadkovania"/>
        <w:jc w:val="center"/>
        <w:rPr>
          <w:b/>
          <w:sz w:val="24"/>
          <w:szCs w:val="24"/>
        </w:rPr>
      </w:pPr>
    </w:p>
    <w:p w:rsidR="00E63207" w:rsidRDefault="003538F8" w:rsidP="003538F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E63207">
        <w:rPr>
          <w:b/>
          <w:sz w:val="24"/>
          <w:szCs w:val="24"/>
        </w:rPr>
        <w:t>. Stav majetku a záväzkov</w:t>
      </w:r>
    </w:p>
    <w:p w:rsidR="00E63207" w:rsidRDefault="00E63207" w:rsidP="00E63207">
      <w:pPr>
        <w:pStyle w:val="Bezriadkovania"/>
        <w:jc w:val="center"/>
        <w:rPr>
          <w:b/>
          <w:sz w:val="24"/>
          <w:szCs w:val="24"/>
        </w:rPr>
      </w:pPr>
    </w:p>
    <w:p w:rsidR="00E63207" w:rsidRDefault="00E63207" w:rsidP="00E63207">
      <w:pPr>
        <w:pStyle w:val="Bezriadkovania"/>
        <w:rPr>
          <w:b/>
        </w:rPr>
      </w:pPr>
    </w:p>
    <w:p w:rsidR="00E63207" w:rsidRPr="00555F6D" w:rsidRDefault="00E63207" w:rsidP="00E63207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>Prehľad majetku:</w:t>
      </w:r>
      <w:r w:rsidR="00E45EF0" w:rsidRPr="00555F6D">
        <w:rPr>
          <w:b/>
          <w:sz w:val="24"/>
          <w:szCs w:val="24"/>
          <w:u w:val="single"/>
        </w:rPr>
        <w:t xml:space="preserve">                                                                 k 31.12.2015</w:t>
      </w:r>
    </w:p>
    <w:p w:rsidR="00E63207" w:rsidRPr="00555F6D" w:rsidRDefault="00E63207" w:rsidP="00E63207">
      <w:pPr>
        <w:pStyle w:val="Bezriadkovania"/>
        <w:numPr>
          <w:ilvl w:val="0"/>
          <w:numId w:val="17"/>
        </w:numPr>
        <w:rPr>
          <w:sz w:val="24"/>
          <w:szCs w:val="24"/>
        </w:rPr>
      </w:pPr>
      <w:r w:rsidRPr="00555F6D">
        <w:rPr>
          <w:sz w:val="24"/>
          <w:szCs w:val="24"/>
        </w:rPr>
        <w:t xml:space="preserve"> Acta 1K dochádzkový systém          </w:t>
      </w:r>
      <w:r w:rsidR="0017296C">
        <w:rPr>
          <w:sz w:val="24"/>
          <w:szCs w:val="24"/>
        </w:rPr>
        <w:t xml:space="preserve">                    1 483,62 </w:t>
      </w:r>
      <w:r w:rsidRPr="00555F6D">
        <w:rPr>
          <w:sz w:val="24"/>
          <w:szCs w:val="24"/>
        </w:rPr>
        <w:t>€</w:t>
      </w:r>
    </w:p>
    <w:p w:rsidR="00E63207" w:rsidRPr="00555F6D" w:rsidRDefault="00E63207" w:rsidP="00E63207">
      <w:pPr>
        <w:pStyle w:val="Bezriadkovania"/>
        <w:numPr>
          <w:ilvl w:val="0"/>
          <w:numId w:val="17"/>
        </w:numPr>
        <w:rPr>
          <w:sz w:val="24"/>
          <w:szCs w:val="24"/>
        </w:rPr>
      </w:pPr>
      <w:r w:rsidRPr="00555F6D">
        <w:rPr>
          <w:sz w:val="24"/>
          <w:szCs w:val="24"/>
        </w:rPr>
        <w:t xml:space="preserve">El.posteľ a matrac                                                  </w:t>
      </w:r>
      <w:r w:rsidR="0017296C">
        <w:rPr>
          <w:sz w:val="24"/>
          <w:szCs w:val="24"/>
        </w:rPr>
        <w:t xml:space="preserve"> 1 124,00 </w:t>
      </w:r>
      <w:r w:rsidR="00E45EF0" w:rsidRPr="00555F6D">
        <w:rPr>
          <w:sz w:val="24"/>
          <w:szCs w:val="24"/>
        </w:rPr>
        <w:t>€</w:t>
      </w:r>
    </w:p>
    <w:p w:rsidR="00E45EF0" w:rsidRPr="00555F6D" w:rsidRDefault="00E45EF0" w:rsidP="00E63207">
      <w:pPr>
        <w:pStyle w:val="Bezriadkovania"/>
        <w:numPr>
          <w:ilvl w:val="0"/>
          <w:numId w:val="17"/>
        </w:numPr>
        <w:rPr>
          <w:sz w:val="24"/>
          <w:szCs w:val="24"/>
        </w:rPr>
      </w:pPr>
      <w:r w:rsidRPr="00555F6D">
        <w:rPr>
          <w:sz w:val="24"/>
          <w:szCs w:val="24"/>
        </w:rPr>
        <w:t xml:space="preserve">Práčka Miele PW 5101                      </w:t>
      </w:r>
      <w:r w:rsidR="0017296C">
        <w:rPr>
          <w:sz w:val="24"/>
          <w:szCs w:val="24"/>
        </w:rPr>
        <w:t xml:space="preserve">                     6 344,40 </w:t>
      </w:r>
      <w:r w:rsidRPr="00555F6D">
        <w:rPr>
          <w:sz w:val="24"/>
          <w:szCs w:val="24"/>
        </w:rPr>
        <w:t>€</w:t>
      </w:r>
    </w:p>
    <w:p w:rsidR="00E45EF0" w:rsidRPr="00555F6D" w:rsidRDefault="00E45EF0" w:rsidP="00E63207">
      <w:pPr>
        <w:pStyle w:val="Bezriadkovania"/>
        <w:numPr>
          <w:ilvl w:val="0"/>
          <w:numId w:val="17"/>
        </w:numPr>
        <w:rPr>
          <w:sz w:val="24"/>
          <w:szCs w:val="24"/>
          <w:u w:val="single"/>
        </w:rPr>
      </w:pPr>
      <w:r w:rsidRPr="00555F6D">
        <w:rPr>
          <w:sz w:val="24"/>
          <w:szCs w:val="24"/>
          <w:u w:val="single"/>
        </w:rPr>
        <w:t xml:space="preserve">Sušička Miele PT 8303                       </w:t>
      </w:r>
      <w:r w:rsidR="0017296C">
        <w:rPr>
          <w:sz w:val="24"/>
          <w:szCs w:val="24"/>
          <w:u w:val="single"/>
        </w:rPr>
        <w:t xml:space="preserve">                     4 712,40 </w:t>
      </w:r>
      <w:r w:rsidRPr="00555F6D">
        <w:rPr>
          <w:sz w:val="24"/>
          <w:szCs w:val="24"/>
          <w:u w:val="single"/>
        </w:rPr>
        <w:t>€</w:t>
      </w:r>
    </w:p>
    <w:p w:rsidR="00E45EF0" w:rsidRPr="00555F6D" w:rsidRDefault="00E45EF0" w:rsidP="00E45EF0">
      <w:pPr>
        <w:pStyle w:val="Bezriadkovania"/>
        <w:rPr>
          <w:sz w:val="24"/>
          <w:szCs w:val="24"/>
          <w:u w:val="single"/>
        </w:rPr>
      </w:pPr>
      <w:r w:rsidRPr="00555F6D">
        <w:rPr>
          <w:sz w:val="24"/>
          <w:szCs w:val="24"/>
          <w:u w:val="single"/>
        </w:rPr>
        <w:t xml:space="preserve">Spolu:                                                                                   </w:t>
      </w:r>
      <w:r w:rsidR="00555F6D" w:rsidRPr="00555F6D">
        <w:rPr>
          <w:sz w:val="24"/>
          <w:szCs w:val="24"/>
          <w:u w:val="single"/>
        </w:rPr>
        <w:t xml:space="preserve"> </w:t>
      </w:r>
      <w:r w:rsidR="0017296C">
        <w:rPr>
          <w:sz w:val="24"/>
          <w:szCs w:val="24"/>
          <w:u w:val="single"/>
        </w:rPr>
        <w:t xml:space="preserve"> 13 664,42 </w:t>
      </w:r>
      <w:r w:rsidRPr="00555F6D">
        <w:rPr>
          <w:sz w:val="24"/>
          <w:szCs w:val="24"/>
          <w:u w:val="single"/>
        </w:rPr>
        <w:t>€</w:t>
      </w:r>
    </w:p>
    <w:p w:rsidR="00E45EF0" w:rsidRPr="00555F6D" w:rsidRDefault="00E45EF0" w:rsidP="00E45EF0">
      <w:pPr>
        <w:pStyle w:val="Bezriadkovania"/>
        <w:rPr>
          <w:sz w:val="24"/>
          <w:szCs w:val="24"/>
          <w:u w:val="single"/>
        </w:rPr>
      </w:pPr>
    </w:p>
    <w:p w:rsidR="00E45EF0" w:rsidRPr="00555F6D" w:rsidRDefault="00E45EF0" w:rsidP="00E45EF0">
      <w:pPr>
        <w:pStyle w:val="Bezriadkovania"/>
        <w:rPr>
          <w:sz w:val="24"/>
          <w:szCs w:val="24"/>
          <w:u w:val="single"/>
        </w:rPr>
      </w:pPr>
    </w:p>
    <w:p w:rsidR="00E45EF0" w:rsidRPr="00555F6D" w:rsidRDefault="00E45EF0" w:rsidP="00E45EF0">
      <w:pPr>
        <w:pStyle w:val="Bezriadkovania"/>
        <w:rPr>
          <w:sz w:val="24"/>
          <w:szCs w:val="24"/>
          <w:u w:val="single"/>
        </w:rPr>
      </w:pPr>
    </w:p>
    <w:p w:rsidR="00E45EF0" w:rsidRPr="00555F6D" w:rsidRDefault="00E45EF0" w:rsidP="00E45EF0">
      <w:pPr>
        <w:pStyle w:val="Bezriadkovania"/>
        <w:rPr>
          <w:b/>
          <w:sz w:val="24"/>
          <w:szCs w:val="24"/>
        </w:rPr>
      </w:pPr>
      <w:r w:rsidRPr="00555F6D">
        <w:rPr>
          <w:b/>
          <w:sz w:val="24"/>
          <w:szCs w:val="24"/>
        </w:rPr>
        <w:t>Prehľad záväzkov k 31.12.2015</w:t>
      </w:r>
    </w:p>
    <w:p w:rsidR="00E45EF0" w:rsidRPr="00555F6D" w:rsidRDefault="00E45EF0" w:rsidP="00E45EF0">
      <w:pPr>
        <w:pStyle w:val="Bezriadkovania"/>
        <w:rPr>
          <w:b/>
          <w:sz w:val="24"/>
          <w:szCs w:val="24"/>
        </w:rPr>
      </w:pPr>
    </w:p>
    <w:p w:rsidR="00E45EF0" w:rsidRPr="00555F6D" w:rsidRDefault="00E45EF0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>Krátkodobé záväzky:</w:t>
      </w:r>
    </w:p>
    <w:p w:rsidR="00E45EF0" w:rsidRPr="00555F6D" w:rsidRDefault="00E45EF0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>Záväzky z obchodného styku</w:t>
      </w:r>
      <w:r w:rsidR="006760E5" w:rsidRPr="00555F6D">
        <w:rPr>
          <w:sz w:val="24"/>
          <w:szCs w:val="24"/>
        </w:rPr>
        <w:t xml:space="preserve">                        </w:t>
      </w:r>
      <w:r w:rsidR="0017296C">
        <w:rPr>
          <w:sz w:val="24"/>
          <w:szCs w:val="24"/>
        </w:rPr>
        <w:t xml:space="preserve">                   122 877,82 </w:t>
      </w:r>
      <w:r w:rsidR="006760E5" w:rsidRPr="00555F6D">
        <w:rPr>
          <w:sz w:val="24"/>
          <w:szCs w:val="24"/>
        </w:rPr>
        <w:t>€</w:t>
      </w:r>
    </w:p>
    <w:p w:rsidR="006760E5" w:rsidRPr="00555F6D" w:rsidRDefault="006760E5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 xml:space="preserve">Záväzky voči zamestnancom                          </w:t>
      </w:r>
      <w:r w:rsidR="0017296C">
        <w:rPr>
          <w:sz w:val="24"/>
          <w:szCs w:val="24"/>
        </w:rPr>
        <w:t xml:space="preserve">                    36 692,24 </w:t>
      </w:r>
      <w:r w:rsidRPr="00555F6D">
        <w:rPr>
          <w:sz w:val="24"/>
          <w:szCs w:val="24"/>
        </w:rPr>
        <w:t>€</w:t>
      </w:r>
    </w:p>
    <w:p w:rsidR="006760E5" w:rsidRPr="00555F6D" w:rsidRDefault="006760E5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>Zúčtovanie so Sociálnou poiusťovňou a</w:t>
      </w:r>
      <w:r w:rsidR="0017296C">
        <w:rPr>
          <w:sz w:val="24"/>
          <w:szCs w:val="24"/>
        </w:rPr>
        <w:t xml:space="preserve"> zdr.poist.         22 192,56 </w:t>
      </w:r>
      <w:r w:rsidRPr="00555F6D">
        <w:rPr>
          <w:sz w:val="24"/>
          <w:szCs w:val="24"/>
        </w:rPr>
        <w:t>€</w:t>
      </w:r>
    </w:p>
    <w:p w:rsidR="006760E5" w:rsidRPr="00555F6D" w:rsidRDefault="006760E5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 xml:space="preserve">Daňové záväzky                                                 </w:t>
      </w:r>
      <w:r w:rsidR="0017296C">
        <w:rPr>
          <w:sz w:val="24"/>
          <w:szCs w:val="24"/>
        </w:rPr>
        <w:t xml:space="preserve">                     3 388,58 </w:t>
      </w:r>
      <w:r w:rsidRPr="00555F6D">
        <w:rPr>
          <w:sz w:val="24"/>
          <w:szCs w:val="24"/>
        </w:rPr>
        <w:t>€</w:t>
      </w:r>
    </w:p>
    <w:p w:rsidR="006760E5" w:rsidRPr="00555F6D" w:rsidRDefault="006760E5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>Záväzky z fin. vzťahov k štát.rozpoč</w:t>
      </w:r>
      <w:r w:rsidR="0017296C">
        <w:rPr>
          <w:sz w:val="24"/>
          <w:szCs w:val="24"/>
        </w:rPr>
        <w:t xml:space="preserve">tu a rozp.samospr.   2 467,39 </w:t>
      </w:r>
      <w:r w:rsidRPr="00555F6D">
        <w:rPr>
          <w:sz w:val="24"/>
          <w:szCs w:val="24"/>
        </w:rPr>
        <w:t>€</w:t>
      </w:r>
    </w:p>
    <w:p w:rsidR="006760E5" w:rsidRPr="00555F6D" w:rsidRDefault="006760E5" w:rsidP="00E45EF0">
      <w:pPr>
        <w:pStyle w:val="Bezriadkovania"/>
        <w:rPr>
          <w:sz w:val="24"/>
          <w:szCs w:val="24"/>
          <w:u w:val="single"/>
        </w:rPr>
      </w:pPr>
      <w:r w:rsidRPr="00555F6D">
        <w:rPr>
          <w:sz w:val="24"/>
          <w:szCs w:val="24"/>
          <w:u w:val="single"/>
        </w:rPr>
        <w:t xml:space="preserve">Ostatné záväzky                                                   </w:t>
      </w:r>
      <w:r w:rsidR="0017296C">
        <w:rPr>
          <w:sz w:val="24"/>
          <w:szCs w:val="24"/>
          <w:u w:val="single"/>
        </w:rPr>
        <w:t xml:space="preserve">                       634,04 </w:t>
      </w:r>
      <w:r w:rsidRPr="00555F6D">
        <w:rPr>
          <w:sz w:val="24"/>
          <w:szCs w:val="24"/>
          <w:u w:val="single"/>
        </w:rPr>
        <w:t>€</w:t>
      </w:r>
    </w:p>
    <w:p w:rsidR="006760E5" w:rsidRPr="00555F6D" w:rsidRDefault="006760E5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 xml:space="preserve">Spolu                                                                  </w:t>
      </w:r>
      <w:r w:rsidR="0017296C">
        <w:rPr>
          <w:b/>
          <w:sz w:val="24"/>
          <w:szCs w:val="24"/>
          <w:u w:val="single"/>
        </w:rPr>
        <w:t xml:space="preserve">                   188 252,63 </w:t>
      </w:r>
      <w:r w:rsidRPr="00555F6D">
        <w:rPr>
          <w:b/>
          <w:sz w:val="24"/>
          <w:szCs w:val="24"/>
          <w:u w:val="single"/>
        </w:rPr>
        <w:t>€</w:t>
      </w:r>
    </w:p>
    <w:p w:rsidR="00BD0B09" w:rsidRPr="00555F6D" w:rsidRDefault="00BD0B09" w:rsidP="00E45EF0">
      <w:pPr>
        <w:pStyle w:val="Bezriadkovania"/>
        <w:rPr>
          <w:sz w:val="24"/>
          <w:szCs w:val="24"/>
          <w:u w:val="single"/>
        </w:rPr>
      </w:pPr>
    </w:p>
    <w:p w:rsidR="00BD0B09" w:rsidRPr="00555F6D" w:rsidRDefault="00BD0B09" w:rsidP="00E45EF0">
      <w:pPr>
        <w:pStyle w:val="Bezriadkovania"/>
        <w:rPr>
          <w:sz w:val="24"/>
          <w:szCs w:val="24"/>
          <w:u w:val="single"/>
        </w:rPr>
      </w:pPr>
    </w:p>
    <w:p w:rsidR="00BD0B09" w:rsidRPr="00555F6D" w:rsidRDefault="00BD0B09" w:rsidP="00E45EF0">
      <w:pPr>
        <w:pStyle w:val="Bezriadkovania"/>
        <w:rPr>
          <w:b/>
          <w:sz w:val="24"/>
          <w:szCs w:val="24"/>
          <w:u w:val="single"/>
        </w:rPr>
      </w:pPr>
    </w:p>
    <w:p w:rsidR="00555F6D" w:rsidRPr="00555F6D" w:rsidRDefault="00555F6D" w:rsidP="00E45EF0">
      <w:pPr>
        <w:pStyle w:val="Bezriadkovania"/>
        <w:rPr>
          <w:b/>
          <w:sz w:val="24"/>
          <w:szCs w:val="24"/>
          <w:u w:val="single"/>
        </w:rPr>
      </w:pPr>
    </w:p>
    <w:p w:rsidR="00BD0B09" w:rsidRPr="00555F6D" w:rsidRDefault="00BD0B09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>Dlhodobé záväzky:</w:t>
      </w:r>
    </w:p>
    <w:p w:rsidR="00BD0B09" w:rsidRPr="00555F6D" w:rsidRDefault="00BD0B09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 xml:space="preserve">Záväzky zo sociálneho fondu                         </w:t>
      </w:r>
      <w:r w:rsidR="0017296C">
        <w:rPr>
          <w:sz w:val="24"/>
          <w:szCs w:val="24"/>
        </w:rPr>
        <w:t xml:space="preserve">                     4 150,64 </w:t>
      </w:r>
      <w:r w:rsidRPr="00555F6D">
        <w:rPr>
          <w:sz w:val="24"/>
          <w:szCs w:val="24"/>
        </w:rPr>
        <w:t>€</w:t>
      </w:r>
    </w:p>
    <w:p w:rsidR="00BD0B09" w:rsidRPr="00555F6D" w:rsidRDefault="00BD0B09" w:rsidP="00E45EF0">
      <w:pPr>
        <w:pStyle w:val="Bezriadkovania"/>
        <w:rPr>
          <w:sz w:val="24"/>
          <w:szCs w:val="24"/>
        </w:rPr>
      </w:pPr>
    </w:p>
    <w:p w:rsidR="00BD0B09" w:rsidRPr="00555F6D" w:rsidRDefault="00BD0B09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 xml:space="preserve">Krátkodobé pohľadávky:    </w:t>
      </w:r>
    </w:p>
    <w:p w:rsidR="00555F6D" w:rsidRPr="00555F6D" w:rsidRDefault="00BD0B09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 xml:space="preserve">Pohľadávky z obchodného styku       </w:t>
      </w:r>
      <w:r w:rsidR="00555F6D" w:rsidRPr="00555F6D">
        <w:rPr>
          <w:b/>
          <w:sz w:val="24"/>
          <w:szCs w:val="24"/>
          <w:u w:val="single"/>
        </w:rPr>
        <w:t xml:space="preserve"> </w:t>
      </w:r>
      <w:r w:rsidR="00555F6D" w:rsidRPr="00555F6D">
        <w:rPr>
          <w:sz w:val="24"/>
          <w:szCs w:val="24"/>
        </w:rPr>
        <w:t xml:space="preserve">          </w:t>
      </w:r>
      <w:r w:rsidR="0017296C">
        <w:rPr>
          <w:sz w:val="24"/>
          <w:szCs w:val="24"/>
        </w:rPr>
        <w:t xml:space="preserve">                    43 123,20 </w:t>
      </w:r>
      <w:r w:rsidR="00555F6D" w:rsidRPr="00555F6D">
        <w:rPr>
          <w:sz w:val="24"/>
          <w:szCs w:val="24"/>
        </w:rPr>
        <w:t>€</w:t>
      </w:r>
      <w:r w:rsidRPr="00555F6D">
        <w:rPr>
          <w:sz w:val="24"/>
          <w:szCs w:val="24"/>
        </w:rPr>
        <w:t xml:space="preserve">   </w:t>
      </w:r>
    </w:p>
    <w:p w:rsidR="00555F6D" w:rsidRPr="00555F6D" w:rsidRDefault="00555F6D" w:rsidP="00E45EF0">
      <w:pPr>
        <w:pStyle w:val="Bezriadkovania"/>
        <w:rPr>
          <w:sz w:val="24"/>
          <w:szCs w:val="24"/>
        </w:rPr>
      </w:pPr>
    </w:p>
    <w:p w:rsidR="00555F6D" w:rsidRPr="00555F6D" w:rsidRDefault="00555F6D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>Dlhodobé pohľadávky</w:t>
      </w:r>
      <w:r w:rsidRPr="00555F6D">
        <w:rPr>
          <w:b/>
          <w:sz w:val="24"/>
          <w:szCs w:val="24"/>
        </w:rPr>
        <w:t>:</w:t>
      </w:r>
      <w:r w:rsidR="00BD0B09" w:rsidRPr="00555F6D">
        <w:rPr>
          <w:b/>
          <w:sz w:val="24"/>
          <w:szCs w:val="24"/>
        </w:rPr>
        <w:t xml:space="preserve">  </w:t>
      </w:r>
      <w:r w:rsidR="00BD0B09" w:rsidRPr="00555F6D">
        <w:rPr>
          <w:sz w:val="24"/>
          <w:szCs w:val="24"/>
        </w:rPr>
        <w:t xml:space="preserve">   </w:t>
      </w:r>
      <w:r w:rsidRPr="00555F6D">
        <w:rPr>
          <w:sz w:val="24"/>
          <w:szCs w:val="24"/>
        </w:rPr>
        <w:t xml:space="preserve">                                 </w:t>
      </w:r>
      <w:r w:rsidR="0017296C">
        <w:rPr>
          <w:sz w:val="24"/>
          <w:szCs w:val="24"/>
        </w:rPr>
        <w:t xml:space="preserve">                         0,00 </w:t>
      </w:r>
      <w:r w:rsidRPr="00555F6D">
        <w:rPr>
          <w:sz w:val="24"/>
          <w:szCs w:val="24"/>
        </w:rPr>
        <w:t>€</w:t>
      </w:r>
      <w:r w:rsidR="00BD0B09" w:rsidRPr="00555F6D">
        <w:rPr>
          <w:b/>
          <w:sz w:val="24"/>
          <w:szCs w:val="24"/>
          <w:u w:val="single"/>
        </w:rPr>
        <w:t xml:space="preserve">      </w:t>
      </w:r>
    </w:p>
    <w:p w:rsidR="00555F6D" w:rsidRPr="00555F6D" w:rsidRDefault="00555F6D" w:rsidP="00E45EF0">
      <w:pPr>
        <w:pStyle w:val="Bezriadkovania"/>
        <w:rPr>
          <w:b/>
          <w:sz w:val="24"/>
          <w:szCs w:val="24"/>
          <w:u w:val="single"/>
        </w:rPr>
      </w:pPr>
    </w:p>
    <w:p w:rsidR="00555F6D" w:rsidRPr="00555F6D" w:rsidRDefault="00555F6D" w:rsidP="00E45EF0">
      <w:pPr>
        <w:pStyle w:val="Bezriadkovania"/>
        <w:rPr>
          <w:b/>
          <w:sz w:val="24"/>
          <w:szCs w:val="24"/>
          <w:u w:val="single"/>
        </w:rPr>
      </w:pPr>
      <w:r w:rsidRPr="00555F6D">
        <w:rPr>
          <w:b/>
          <w:sz w:val="24"/>
          <w:szCs w:val="24"/>
          <w:u w:val="single"/>
        </w:rPr>
        <w:t>Finančné účty:</w:t>
      </w:r>
    </w:p>
    <w:p w:rsidR="00555F6D" w:rsidRPr="00555F6D" w:rsidRDefault="00555F6D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>Pokladnica</w:t>
      </w:r>
      <w:r w:rsidR="00BD0B09" w:rsidRPr="00555F6D">
        <w:rPr>
          <w:sz w:val="24"/>
          <w:szCs w:val="24"/>
        </w:rPr>
        <w:t xml:space="preserve">    </w:t>
      </w:r>
      <w:r w:rsidRPr="00555F6D">
        <w:rPr>
          <w:sz w:val="24"/>
          <w:szCs w:val="24"/>
        </w:rPr>
        <w:t xml:space="preserve">                                                                       </w:t>
      </w:r>
      <w:r w:rsidR="0017296C">
        <w:rPr>
          <w:sz w:val="24"/>
          <w:szCs w:val="24"/>
        </w:rPr>
        <w:t xml:space="preserve"> </w:t>
      </w:r>
      <w:r w:rsidRPr="00555F6D">
        <w:rPr>
          <w:sz w:val="24"/>
          <w:szCs w:val="24"/>
        </w:rPr>
        <w:t xml:space="preserve">  1 846,8</w:t>
      </w:r>
      <w:r w:rsidR="0017296C">
        <w:rPr>
          <w:sz w:val="24"/>
          <w:szCs w:val="24"/>
        </w:rPr>
        <w:t xml:space="preserve">1 </w:t>
      </w:r>
      <w:r w:rsidRPr="00555F6D">
        <w:rPr>
          <w:sz w:val="24"/>
          <w:szCs w:val="24"/>
        </w:rPr>
        <w:t>€</w:t>
      </w:r>
    </w:p>
    <w:p w:rsidR="00555F6D" w:rsidRPr="00555F6D" w:rsidRDefault="00555F6D" w:rsidP="00E45EF0">
      <w:pPr>
        <w:pStyle w:val="Bezriadkovania"/>
        <w:rPr>
          <w:sz w:val="24"/>
          <w:szCs w:val="24"/>
          <w:u w:val="single"/>
        </w:rPr>
      </w:pPr>
      <w:r w:rsidRPr="00555F6D">
        <w:rPr>
          <w:sz w:val="24"/>
          <w:szCs w:val="24"/>
          <w:u w:val="single"/>
        </w:rPr>
        <w:lastRenderedPageBreak/>
        <w:t xml:space="preserve">Bankové účty                                                    </w:t>
      </w:r>
      <w:r w:rsidR="0017296C">
        <w:rPr>
          <w:sz w:val="24"/>
          <w:szCs w:val="24"/>
          <w:u w:val="single"/>
        </w:rPr>
        <w:t xml:space="preserve">                      4 972,92 </w:t>
      </w:r>
      <w:r w:rsidRPr="00555F6D">
        <w:rPr>
          <w:sz w:val="24"/>
          <w:szCs w:val="24"/>
          <w:u w:val="single"/>
        </w:rPr>
        <w:t>€</w:t>
      </w:r>
    </w:p>
    <w:p w:rsidR="00555F6D" w:rsidRPr="00555F6D" w:rsidRDefault="00555F6D" w:rsidP="00E45EF0">
      <w:pPr>
        <w:pStyle w:val="Bezriadkovania"/>
        <w:rPr>
          <w:b/>
          <w:sz w:val="24"/>
          <w:szCs w:val="24"/>
        </w:rPr>
      </w:pPr>
      <w:r w:rsidRPr="00555F6D">
        <w:rPr>
          <w:b/>
          <w:sz w:val="24"/>
          <w:szCs w:val="24"/>
        </w:rPr>
        <w:t xml:space="preserve">Spolu:                                                                </w:t>
      </w:r>
      <w:r w:rsidR="0017296C">
        <w:rPr>
          <w:b/>
          <w:sz w:val="24"/>
          <w:szCs w:val="24"/>
        </w:rPr>
        <w:t xml:space="preserve">                      </w:t>
      </w:r>
      <w:bookmarkStart w:id="0" w:name="_GoBack"/>
      <w:bookmarkEnd w:id="0"/>
      <w:r w:rsidR="0017296C">
        <w:rPr>
          <w:b/>
          <w:sz w:val="24"/>
          <w:szCs w:val="24"/>
        </w:rPr>
        <w:t xml:space="preserve"> 6 819,73 </w:t>
      </w:r>
      <w:r w:rsidRPr="00555F6D">
        <w:rPr>
          <w:b/>
          <w:sz w:val="24"/>
          <w:szCs w:val="24"/>
        </w:rPr>
        <w:t>€</w:t>
      </w:r>
    </w:p>
    <w:p w:rsidR="00BD0B09" w:rsidRPr="00555F6D" w:rsidRDefault="00BD0B09" w:rsidP="00E45EF0">
      <w:pPr>
        <w:pStyle w:val="Bezriadkovania"/>
        <w:rPr>
          <w:sz w:val="24"/>
          <w:szCs w:val="24"/>
        </w:rPr>
      </w:pPr>
      <w:r w:rsidRPr="00555F6D">
        <w:rPr>
          <w:sz w:val="24"/>
          <w:szCs w:val="24"/>
        </w:rPr>
        <w:t xml:space="preserve">           </w:t>
      </w:r>
    </w:p>
    <w:p w:rsidR="00BD0B09" w:rsidRPr="00555F6D" w:rsidRDefault="00BD0B09" w:rsidP="00E45EF0">
      <w:pPr>
        <w:pStyle w:val="Bezriadkovania"/>
        <w:rPr>
          <w:b/>
          <w:sz w:val="24"/>
          <w:szCs w:val="24"/>
          <w:u w:val="single"/>
        </w:rPr>
      </w:pPr>
    </w:p>
    <w:p w:rsidR="00412EAE" w:rsidRPr="006760E5" w:rsidRDefault="00412EAE" w:rsidP="00412EAE">
      <w:pPr>
        <w:pStyle w:val="Bezriadkovania"/>
        <w:jc w:val="center"/>
        <w:rPr>
          <w:sz w:val="24"/>
          <w:szCs w:val="24"/>
          <w:u w:val="single"/>
        </w:rPr>
      </w:pPr>
    </w:p>
    <w:p w:rsidR="00412EAE" w:rsidRPr="00E45EF0" w:rsidRDefault="00412EAE" w:rsidP="00E95E81">
      <w:pPr>
        <w:pStyle w:val="Bezriadkovania"/>
        <w:jc w:val="center"/>
        <w:rPr>
          <w:sz w:val="24"/>
          <w:szCs w:val="24"/>
        </w:rPr>
      </w:pPr>
    </w:p>
    <w:p w:rsidR="003538F8" w:rsidRDefault="003538F8" w:rsidP="003538F8">
      <w:pPr>
        <w:pStyle w:val="Bezriadkovania"/>
        <w:rPr>
          <w:b/>
          <w:sz w:val="24"/>
          <w:szCs w:val="24"/>
        </w:rPr>
      </w:pPr>
    </w:p>
    <w:p w:rsidR="007563FF" w:rsidRPr="000B5BC5" w:rsidRDefault="004475B9" w:rsidP="003538F8">
      <w:pPr>
        <w:pStyle w:val="Bezriadkovania"/>
        <w:jc w:val="center"/>
        <w:rPr>
          <w:b/>
        </w:rPr>
      </w:pPr>
      <w:r w:rsidRPr="00412EAE">
        <w:rPr>
          <w:b/>
          <w:sz w:val="24"/>
          <w:szCs w:val="24"/>
        </w:rPr>
        <w:t>Ciele a vízia sociálneho zariadenia</w:t>
      </w:r>
    </w:p>
    <w:p w:rsidR="007563FF" w:rsidRPr="000B5BC5" w:rsidRDefault="007563FF">
      <w:pPr>
        <w:pStyle w:val="Bezriadkovania"/>
        <w:jc w:val="center"/>
      </w:pPr>
    </w:p>
    <w:p w:rsidR="007563FF" w:rsidRPr="000B5BC5" w:rsidRDefault="004475B9">
      <w:pPr>
        <w:pStyle w:val="Bezriadkovania"/>
        <w:jc w:val="both"/>
      </w:pPr>
      <w:r w:rsidRPr="000B5BC5">
        <w:t>V našom zariadení sa snažíme poskytovať sociálnu starostlivosť na vysokej úrovni. Vedie nás k tomu skutočnosť, že každý človek si zaslúži dôstojnú starobu a i v starobe má byť o každého dobre postarané.</w:t>
      </w:r>
    </w:p>
    <w:p w:rsidR="007563FF" w:rsidRPr="000B5BC5" w:rsidRDefault="004475B9">
      <w:pPr>
        <w:pStyle w:val="Bezriadkovania"/>
        <w:jc w:val="both"/>
      </w:pPr>
      <w:r w:rsidRPr="000B5BC5">
        <w:t>Za účelom napredovania v poskytovaní sociálnych služieb sme si stanovili nasledovné ciele, prostredníctvom ktorých budeme môcť poskytovať ešte kvalitnejšie služby.</w:t>
      </w:r>
    </w:p>
    <w:p w:rsidR="007563FF" w:rsidRPr="000B5BC5" w:rsidRDefault="007563FF">
      <w:pPr>
        <w:pStyle w:val="Bezriadkovania"/>
      </w:pPr>
    </w:p>
    <w:p w:rsidR="007563FF" w:rsidRPr="000B5BC5" w:rsidRDefault="004475B9">
      <w:pPr>
        <w:pStyle w:val="Bezriadkovania"/>
      </w:pPr>
      <w:r w:rsidRPr="000B5BC5">
        <w:t>1. ciele v oblasti sociálnych služieb</w:t>
      </w:r>
    </w:p>
    <w:p w:rsidR="007563FF" w:rsidRPr="000B5BC5" w:rsidRDefault="004475B9">
      <w:pPr>
        <w:pStyle w:val="Bezriadkovania"/>
        <w:numPr>
          <w:ilvl w:val="0"/>
          <w:numId w:val="2"/>
        </w:numPr>
      </w:pPr>
      <w:r w:rsidRPr="000B5BC5">
        <w:t>Neustále poskytovať kvalitné sociálne služby na základe etického a odborného prístupu v súlade s platnou legislatívou rešpektujúce dôstojnosť na princípe ochrany ľudských práv slobôd.</w:t>
      </w:r>
    </w:p>
    <w:p w:rsidR="007563FF" w:rsidRPr="000B5BC5" w:rsidRDefault="004475B9">
      <w:pPr>
        <w:pStyle w:val="Bezriadkovania"/>
        <w:numPr>
          <w:ilvl w:val="0"/>
          <w:numId w:val="2"/>
        </w:numPr>
      </w:pPr>
      <w:r w:rsidRPr="000B5BC5">
        <w:t>Zohľadňovať návyky prijímateľov sociálnej služby a spĺňať štandardy kvality.</w:t>
      </w:r>
    </w:p>
    <w:p w:rsidR="007563FF" w:rsidRPr="000B5BC5" w:rsidRDefault="004475B9">
      <w:pPr>
        <w:pStyle w:val="Bezriadkovania"/>
        <w:numPr>
          <w:ilvl w:val="0"/>
          <w:numId w:val="2"/>
        </w:numPr>
      </w:pPr>
      <w:r w:rsidRPr="000B5BC5">
        <w:t>Zapájať klientov do verejného diania v zariadení, v meste, v spoločnosti.</w:t>
      </w:r>
    </w:p>
    <w:p w:rsidR="007563FF" w:rsidRPr="000B5BC5" w:rsidRDefault="004475B9">
      <w:pPr>
        <w:pStyle w:val="Bezriadkovania"/>
        <w:numPr>
          <w:ilvl w:val="0"/>
          <w:numId w:val="2"/>
        </w:numPr>
      </w:pPr>
      <w:r w:rsidRPr="000B5BC5">
        <w:t>Zaisťovať nekonfliktné spolunažívanie klientov a ich bezpečnosť.</w:t>
      </w:r>
    </w:p>
    <w:p w:rsidR="007563FF" w:rsidRPr="000B5BC5" w:rsidRDefault="004475B9">
      <w:pPr>
        <w:pStyle w:val="Bezriadkovania"/>
        <w:numPr>
          <w:ilvl w:val="0"/>
          <w:numId w:val="2"/>
        </w:numPr>
      </w:pPr>
      <w:r w:rsidRPr="000B5BC5">
        <w:t>Zachovávať a podporovať kontakt s rodinou.</w:t>
      </w:r>
    </w:p>
    <w:p w:rsidR="007563FF" w:rsidRPr="000B5BC5" w:rsidRDefault="007563FF">
      <w:pPr>
        <w:pStyle w:val="Bezriadkovania"/>
      </w:pPr>
    </w:p>
    <w:p w:rsidR="007563FF" w:rsidRPr="000B5BC5" w:rsidRDefault="004475B9">
      <w:pPr>
        <w:pStyle w:val="Bezriadkovania"/>
      </w:pPr>
      <w:r w:rsidRPr="000B5BC5">
        <w:t>2. ciele v oblasti ľudských zdrojov</w:t>
      </w:r>
    </w:p>
    <w:p w:rsidR="007563FF" w:rsidRPr="000B5BC5" w:rsidRDefault="004475B9">
      <w:pPr>
        <w:pStyle w:val="Bezriadkovania"/>
        <w:numPr>
          <w:ilvl w:val="0"/>
          <w:numId w:val="3"/>
        </w:numPr>
      </w:pPr>
      <w:r w:rsidRPr="000B5BC5">
        <w:t>Personálnou politikou napĺňať ciele potrieb zariadenia.</w:t>
      </w:r>
    </w:p>
    <w:p w:rsidR="007563FF" w:rsidRPr="000B5BC5" w:rsidRDefault="004475B9">
      <w:pPr>
        <w:pStyle w:val="Bezriadkovania"/>
        <w:numPr>
          <w:ilvl w:val="0"/>
          <w:numId w:val="3"/>
        </w:numPr>
      </w:pPr>
      <w:r w:rsidRPr="000B5BC5">
        <w:t xml:space="preserve">Zabezpečiť vysoko odborný personál prostredníctvom ďalšieho vzdelávania, k dosiahnutiu uplatnenia nových trendov, postupov pri zabezpečovaní sociálnej starostlivosti. </w:t>
      </w:r>
    </w:p>
    <w:p w:rsidR="007563FF" w:rsidRPr="000B5BC5" w:rsidRDefault="004475B9">
      <w:pPr>
        <w:pStyle w:val="Bezriadkovania"/>
        <w:numPr>
          <w:ilvl w:val="0"/>
          <w:numId w:val="3"/>
        </w:numPr>
      </w:pPr>
      <w:r w:rsidRPr="000B5BC5">
        <w:t>Podporovať a zabezpečovať účasť na odborných školeniach a seminároch.</w:t>
      </w:r>
    </w:p>
    <w:p w:rsidR="007563FF" w:rsidRPr="000B5BC5" w:rsidRDefault="004475B9">
      <w:pPr>
        <w:pStyle w:val="Bezriadkovania"/>
        <w:numPr>
          <w:ilvl w:val="0"/>
          <w:numId w:val="3"/>
        </w:numPr>
      </w:pPr>
      <w:r w:rsidRPr="000B5BC5">
        <w:t>Vytvárať dobré pracovné podmienky pre zamestnancov.</w:t>
      </w:r>
    </w:p>
    <w:p w:rsidR="007563FF" w:rsidRPr="000B5BC5" w:rsidRDefault="004475B9">
      <w:pPr>
        <w:pStyle w:val="Bezriadkovania"/>
        <w:numPr>
          <w:ilvl w:val="0"/>
          <w:numId w:val="3"/>
        </w:numPr>
      </w:pPr>
      <w:r w:rsidRPr="000B5BC5">
        <w:t>Vytvárať podmienky na ochranu zdravia zamestnancov.</w:t>
      </w:r>
    </w:p>
    <w:p w:rsidR="007563FF" w:rsidRPr="000B5BC5" w:rsidRDefault="007563FF">
      <w:pPr>
        <w:pStyle w:val="Bezriadkovania"/>
        <w:ind w:left="360"/>
      </w:pPr>
    </w:p>
    <w:p w:rsidR="007563FF" w:rsidRPr="000B5BC5" w:rsidRDefault="004475B9">
      <w:pPr>
        <w:pStyle w:val="Bezriadkovania"/>
        <w:jc w:val="both"/>
      </w:pPr>
      <w:r w:rsidRPr="000B5BC5">
        <w:t>3. ciele v oblasti investícií</w:t>
      </w:r>
    </w:p>
    <w:p w:rsidR="007563FF" w:rsidRPr="000B5BC5" w:rsidRDefault="004475B9">
      <w:pPr>
        <w:pStyle w:val="Bezriadkovania"/>
        <w:numPr>
          <w:ilvl w:val="0"/>
          <w:numId w:val="4"/>
        </w:numPr>
        <w:jc w:val="both"/>
      </w:pPr>
      <w:r w:rsidRPr="000B5BC5">
        <w:t>Upraviť vstup a vnútorné prostredie zariadenia na bezbariérové.</w:t>
      </w:r>
    </w:p>
    <w:p w:rsidR="007563FF" w:rsidRPr="000B5BC5" w:rsidRDefault="004475B9">
      <w:pPr>
        <w:pStyle w:val="Bezriadkovania"/>
        <w:numPr>
          <w:ilvl w:val="0"/>
          <w:numId w:val="4"/>
        </w:numPr>
        <w:jc w:val="both"/>
      </w:pPr>
      <w:r w:rsidRPr="000B5BC5">
        <w:t>Vybudovať výťah.</w:t>
      </w:r>
    </w:p>
    <w:p w:rsidR="007563FF" w:rsidRPr="000B5BC5" w:rsidRDefault="004475B9">
      <w:pPr>
        <w:pStyle w:val="Bezriadkovania"/>
        <w:numPr>
          <w:ilvl w:val="0"/>
          <w:numId w:val="4"/>
        </w:numPr>
        <w:jc w:val="both"/>
      </w:pPr>
      <w:r w:rsidRPr="000B5BC5">
        <w:t>Znížiť energetickú náročnosť zateplením obvodového plášťa budovy.</w:t>
      </w:r>
    </w:p>
    <w:p w:rsidR="007563FF" w:rsidRPr="000B5BC5" w:rsidRDefault="004475B9">
      <w:pPr>
        <w:pStyle w:val="Bezriadkovania"/>
        <w:numPr>
          <w:ilvl w:val="0"/>
          <w:numId w:val="4"/>
        </w:numPr>
        <w:jc w:val="both"/>
      </w:pPr>
      <w:r w:rsidRPr="000B5BC5">
        <w:t>Opraviť balkóny, terasu a schodisko vedúce z terasy do záhrady.</w:t>
      </w:r>
    </w:p>
    <w:p w:rsidR="007563FF" w:rsidRPr="000B5BC5" w:rsidRDefault="00CE114D">
      <w:pPr>
        <w:pStyle w:val="Bezriadkovania"/>
        <w:numPr>
          <w:ilvl w:val="0"/>
          <w:numId w:val="4"/>
        </w:numPr>
        <w:jc w:val="both"/>
      </w:pPr>
      <w:r>
        <w:t>Obnoviť kuchynské spotrebiče.</w:t>
      </w:r>
    </w:p>
    <w:p w:rsidR="007563FF" w:rsidRDefault="007563FF">
      <w:pPr>
        <w:pStyle w:val="Bezriadkovania"/>
        <w:ind w:left="720"/>
      </w:pPr>
    </w:p>
    <w:p w:rsidR="003538F8" w:rsidRDefault="003538F8">
      <w:pPr>
        <w:pStyle w:val="Bezriadkovania"/>
        <w:ind w:left="720"/>
      </w:pPr>
    </w:p>
    <w:p w:rsidR="003538F8" w:rsidRDefault="003538F8">
      <w:pPr>
        <w:pStyle w:val="Bezriadkovania"/>
        <w:ind w:left="720"/>
      </w:pPr>
    </w:p>
    <w:p w:rsidR="003538F8" w:rsidRPr="000B5BC5" w:rsidRDefault="003538F8">
      <w:pPr>
        <w:pStyle w:val="Bezriadkovania"/>
        <w:ind w:left="720"/>
      </w:pPr>
      <w:r>
        <w:t>Výročná správa bola prejednávaná a schválená na zasadnutí Správnej rady dňa 29.6.2016.</w:t>
      </w:r>
    </w:p>
    <w:p w:rsidR="007563FF" w:rsidRPr="000B5BC5" w:rsidRDefault="007563FF">
      <w:pPr>
        <w:pStyle w:val="Bezriadkovania"/>
        <w:ind w:left="360"/>
      </w:pPr>
    </w:p>
    <w:p w:rsidR="007563FF" w:rsidRPr="000B5BC5" w:rsidRDefault="007563FF">
      <w:pPr>
        <w:pStyle w:val="Bezriadkovania"/>
        <w:ind w:left="360"/>
      </w:pPr>
    </w:p>
    <w:p w:rsidR="007563FF" w:rsidRPr="000B5BC5" w:rsidRDefault="007563FF">
      <w:pPr>
        <w:pStyle w:val="Bezriadkovania"/>
        <w:ind w:left="360"/>
      </w:pPr>
    </w:p>
    <w:p w:rsidR="007563FF" w:rsidRPr="000B5BC5" w:rsidRDefault="007563FF">
      <w:pPr>
        <w:pStyle w:val="Bezriadkovania"/>
        <w:ind w:left="720"/>
      </w:pPr>
    </w:p>
    <w:p w:rsidR="007563FF" w:rsidRPr="000B5BC5" w:rsidRDefault="007563FF">
      <w:pPr>
        <w:pStyle w:val="Bezriadkovania"/>
        <w:ind w:left="720"/>
      </w:pPr>
    </w:p>
    <w:p w:rsidR="007563FF" w:rsidRPr="000B5BC5" w:rsidRDefault="007563FF">
      <w:pPr>
        <w:pStyle w:val="Bezriadkovania"/>
        <w:ind w:left="720"/>
      </w:pPr>
    </w:p>
    <w:p w:rsidR="007563FF" w:rsidRDefault="009C720F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Mgr. Blanka Jüttnerová</w:t>
      </w:r>
    </w:p>
    <w:p w:rsidR="007563FF" w:rsidRDefault="004475B9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="009C720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3538F8">
        <w:rPr>
          <w:sz w:val="24"/>
          <w:szCs w:val="24"/>
        </w:rPr>
        <w:t>R</w:t>
      </w:r>
      <w:r>
        <w:rPr>
          <w:sz w:val="24"/>
          <w:szCs w:val="24"/>
        </w:rPr>
        <w:t>iaditeľka</w:t>
      </w:r>
    </w:p>
    <w:p w:rsidR="003538F8" w:rsidRDefault="003538F8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lastRenderedPageBreak/>
        <w:t>Prílohy:</w:t>
      </w:r>
    </w:p>
    <w:p w:rsidR="003538F8" w:rsidRDefault="000B77BD" w:rsidP="003538F8">
      <w:pPr>
        <w:pStyle w:val="Bezriadkovania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Účtovná závierka k 31.12.2015</w:t>
      </w:r>
    </w:p>
    <w:p w:rsidR="000B77BD" w:rsidRDefault="000B77BD" w:rsidP="003538F8">
      <w:pPr>
        <w:pStyle w:val="Bezriadkovania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Správa nezávislého audítora</w:t>
      </w:r>
    </w:p>
    <w:p w:rsidR="007563FF" w:rsidRDefault="007563FF">
      <w:pPr>
        <w:pStyle w:val="Bezriadkovania"/>
      </w:pPr>
    </w:p>
    <w:sectPr w:rsidR="007563FF" w:rsidSect="005F5063">
      <w:footerReference w:type="default" r:id="rId15"/>
      <w:type w:val="continuous"/>
      <w:pgSz w:w="11906" w:h="16838"/>
      <w:pgMar w:top="1417" w:right="1417" w:bottom="1417" w:left="1417" w:header="0" w:footer="0" w:gutter="0"/>
      <w:pgNumType w:start="2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FFE" w:rsidRDefault="00352FFE" w:rsidP="005F5063">
      <w:pPr>
        <w:spacing w:after="0"/>
      </w:pPr>
      <w:r>
        <w:separator/>
      </w:r>
    </w:p>
  </w:endnote>
  <w:endnote w:type="continuationSeparator" w:id="0">
    <w:p w:rsidR="00352FFE" w:rsidRDefault="00352FFE" w:rsidP="005F506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Pta"/>
      <w:jc w:val="center"/>
    </w:pPr>
  </w:p>
  <w:p w:rsidR="005F5063" w:rsidRDefault="005F506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764677"/>
      <w:docPartObj>
        <w:docPartGallery w:val="Page Numbers (Bottom of Page)"/>
        <w:docPartUnique/>
      </w:docPartObj>
    </w:sdtPr>
    <w:sdtContent>
      <w:p w:rsidR="005F5063" w:rsidRDefault="005F5063">
        <w:pPr>
          <w:pStyle w:val="Pta"/>
          <w:jc w:val="center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5F5063" w:rsidRDefault="005F50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FFE" w:rsidRDefault="00352FFE" w:rsidP="005F5063">
      <w:pPr>
        <w:spacing w:after="0"/>
      </w:pPr>
      <w:r>
        <w:separator/>
      </w:r>
    </w:p>
  </w:footnote>
  <w:footnote w:type="continuationSeparator" w:id="0">
    <w:p w:rsidR="00352FFE" w:rsidRDefault="00352FFE" w:rsidP="005F5063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063" w:rsidRDefault="005F50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D6F29"/>
    <w:multiLevelType w:val="multilevel"/>
    <w:tmpl w:val="B0146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0EA32BA7"/>
    <w:multiLevelType w:val="multilevel"/>
    <w:tmpl w:val="C730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>
    <w:nsid w:val="181F0737"/>
    <w:multiLevelType w:val="multilevel"/>
    <w:tmpl w:val="EA9E6E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27703F1A"/>
    <w:multiLevelType w:val="hybridMultilevel"/>
    <w:tmpl w:val="09A45DF2"/>
    <w:lvl w:ilvl="0" w:tplc="0EC28670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C334AE"/>
    <w:multiLevelType w:val="multilevel"/>
    <w:tmpl w:val="891208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6367B92"/>
    <w:multiLevelType w:val="multilevel"/>
    <w:tmpl w:val="E3167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>
    <w:nsid w:val="3BA56A10"/>
    <w:multiLevelType w:val="multilevel"/>
    <w:tmpl w:val="8DB869A0"/>
    <w:lvl w:ilvl="0">
      <w:start w:val="2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3E080329"/>
    <w:multiLevelType w:val="hybridMultilevel"/>
    <w:tmpl w:val="C748AA52"/>
    <w:lvl w:ilvl="0" w:tplc="0EC28670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A131DE"/>
    <w:multiLevelType w:val="hybridMultilevel"/>
    <w:tmpl w:val="0F9AEC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F1E70"/>
    <w:multiLevelType w:val="hybridMultilevel"/>
    <w:tmpl w:val="314ECF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137819"/>
    <w:multiLevelType w:val="multilevel"/>
    <w:tmpl w:val="598E2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1">
    <w:nsid w:val="59A12FC0"/>
    <w:multiLevelType w:val="multilevel"/>
    <w:tmpl w:val="217264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5AB93544"/>
    <w:multiLevelType w:val="hybridMultilevel"/>
    <w:tmpl w:val="5268F2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D86F57"/>
    <w:multiLevelType w:val="multilevel"/>
    <w:tmpl w:val="545007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4">
    <w:nsid w:val="724512F3"/>
    <w:multiLevelType w:val="multilevel"/>
    <w:tmpl w:val="653E8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5">
    <w:nsid w:val="74065C79"/>
    <w:multiLevelType w:val="multilevel"/>
    <w:tmpl w:val="CB4471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75E808AB"/>
    <w:multiLevelType w:val="multilevel"/>
    <w:tmpl w:val="884E881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7">
    <w:nsid w:val="7BBF12F9"/>
    <w:multiLevelType w:val="multilevel"/>
    <w:tmpl w:val="1D2A1BC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11"/>
  </w:num>
  <w:num w:numId="3">
    <w:abstractNumId w:val="17"/>
  </w:num>
  <w:num w:numId="4">
    <w:abstractNumId w:val="4"/>
  </w:num>
  <w:num w:numId="5">
    <w:abstractNumId w:val="2"/>
  </w:num>
  <w:num w:numId="6">
    <w:abstractNumId w:val="15"/>
  </w:num>
  <w:num w:numId="7">
    <w:abstractNumId w:val="13"/>
  </w:num>
  <w:num w:numId="8">
    <w:abstractNumId w:val="5"/>
  </w:num>
  <w:num w:numId="9">
    <w:abstractNumId w:val="10"/>
  </w:num>
  <w:num w:numId="10">
    <w:abstractNumId w:val="14"/>
  </w:num>
  <w:num w:numId="11">
    <w:abstractNumId w:val="1"/>
  </w:num>
  <w:num w:numId="12">
    <w:abstractNumId w:val="0"/>
  </w:num>
  <w:num w:numId="13">
    <w:abstractNumId w:val="16"/>
  </w:num>
  <w:num w:numId="14">
    <w:abstractNumId w:val="9"/>
  </w:num>
  <w:num w:numId="15">
    <w:abstractNumId w:val="3"/>
  </w:num>
  <w:num w:numId="16">
    <w:abstractNumId w:val="7"/>
  </w:num>
  <w:num w:numId="17">
    <w:abstractNumId w:val="12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563FF"/>
    <w:rsid w:val="00053FE7"/>
    <w:rsid w:val="000957BC"/>
    <w:rsid w:val="000B1E8C"/>
    <w:rsid w:val="000B5BC5"/>
    <w:rsid w:val="000B77BD"/>
    <w:rsid w:val="000D0931"/>
    <w:rsid w:val="001447E9"/>
    <w:rsid w:val="0017296C"/>
    <w:rsid w:val="00224F42"/>
    <w:rsid w:val="002771D8"/>
    <w:rsid w:val="002B55D0"/>
    <w:rsid w:val="00312382"/>
    <w:rsid w:val="00347037"/>
    <w:rsid w:val="00352FFE"/>
    <w:rsid w:val="003538F8"/>
    <w:rsid w:val="00371B0E"/>
    <w:rsid w:val="00412EAE"/>
    <w:rsid w:val="004475B9"/>
    <w:rsid w:val="004931AD"/>
    <w:rsid w:val="005468AE"/>
    <w:rsid w:val="00552089"/>
    <w:rsid w:val="00555F6D"/>
    <w:rsid w:val="00564276"/>
    <w:rsid w:val="005A6801"/>
    <w:rsid w:val="005E389A"/>
    <w:rsid w:val="005F5063"/>
    <w:rsid w:val="00650F97"/>
    <w:rsid w:val="00661486"/>
    <w:rsid w:val="006760E5"/>
    <w:rsid w:val="006D4D22"/>
    <w:rsid w:val="007563FF"/>
    <w:rsid w:val="007C7B50"/>
    <w:rsid w:val="0089709C"/>
    <w:rsid w:val="008A785A"/>
    <w:rsid w:val="008D5CAB"/>
    <w:rsid w:val="008F58E5"/>
    <w:rsid w:val="009318D7"/>
    <w:rsid w:val="00965D06"/>
    <w:rsid w:val="0097192C"/>
    <w:rsid w:val="00972822"/>
    <w:rsid w:val="00996EA9"/>
    <w:rsid w:val="009C720F"/>
    <w:rsid w:val="009D7C2F"/>
    <w:rsid w:val="00A501C8"/>
    <w:rsid w:val="00AB1F5B"/>
    <w:rsid w:val="00AC191F"/>
    <w:rsid w:val="00B21A3F"/>
    <w:rsid w:val="00B4313C"/>
    <w:rsid w:val="00B82012"/>
    <w:rsid w:val="00BC3437"/>
    <w:rsid w:val="00BC5FE1"/>
    <w:rsid w:val="00BD0B09"/>
    <w:rsid w:val="00CE114D"/>
    <w:rsid w:val="00CE422C"/>
    <w:rsid w:val="00D47665"/>
    <w:rsid w:val="00D54B70"/>
    <w:rsid w:val="00D62359"/>
    <w:rsid w:val="00DF74A7"/>
    <w:rsid w:val="00E17326"/>
    <w:rsid w:val="00E45EF0"/>
    <w:rsid w:val="00E63207"/>
    <w:rsid w:val="00E95E81"/>
    <w:rsid w:val="00EC46BA"/>
    <w:rsid w:val="00F121F3"/>
    <w:rsid w:val="00F320D4"/>
    <w:rsid w:val="00F35A86"/>
    <w:rsid w:val="00F54164"/>
    <w:rsid w:val="00F70752"/>
    <w:rsid w:val="00FA4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6E15"/>
    <w:pPr>
      <w:suppressAutoHyphens/>
      <w:spacing w:after="120"/>
    </w:pPr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5355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basedOn w:val="Predvolenpsmoodseku"/>
    <w:uiPriority w:val="99"/>
    <w:unhideWhenUsed/>
    <w:rsid w:val="00F27F26"/>
    <w:rPr>
      <w:color w:val="0000FF"/>
      <w:u w:val="single"/>
    </w:rPr>
  </w:style>
  <w:style w:type="character" w:customStyle="1" w:styleId="ListLabel1">
    <w:name w:val="ListLabel 1"/>
    <w:rsid w:val="007563FF"/>
    <w:rPr>
      <w:rFonts w:cs="Calibri"/>
    </w:rPr>
  </w:style>
  <w:style w:type="character" w:customStyle="1" w:styleId="ListLabel2">
    <w:name w:val="ListLabel 2"/>
    <w:rsid w:val="007563FF"/>
    <w:rPr>
      <w:rFonts w:cs="Courier New"/>
    </w:rPr>
  </w:style>
  <w:style w:type="character" w:customStyle="1" w:styleId="CITE">
    <w:name w:val="CITE"/>
    <w:rsid w:val="007563FF"/>
    <w:rPr>
      <w:i/>
    </w:rPr>
  </w:style>
  <w:style w:type="character" w:customStyle="1" w:styleId="CODE">
    <w:name w:val="CODE"/>
    <w:rsid w:val="007563FF"/>
    <w:rPr>
      <w:rFonts w:ascii="Courier New" w:hAnsi="Courier New"/>
      <w:sz w:val="20"/>
    </w:rPr>
  </w:style>
  <w:style w:type="character" w:styleId="PouitHypertextovPrepojenie">
    <w:name w:val="FollowedHyperlink"/>
    <w:rsid w:val="007563FF"/>
    <w:rPr>
      <w:color w:val="800080"/>
      <w:u w:val="single"/>
    </w:rPr>
  </w:style>
  <w:style w:type="character" w:customStyle="1" w:styleId="Keyboard">
    <w:name w:val="Keyboard"/>
    <w:rsid w:val="007563FF"/>
    <w:rPr>
      <w:rFonts w:ascii="Courier New" w:hAnsi="Courier New"/>
      <w:b/>
      <w:sz w:val="20"/>
    </w:rPr>
  </w:style>
  <w:style w:type="character" w:customStyle="1" w:styleId="Sample">
    <w:name w:val="Sample"/>
    <w:rsid w:val="007563FF"/>
    <w:rPr>
      <w:rFonts w:ascii="Courier New" w:hAnsi="Courier New"/>
    </w:rPr>
  </w:style>
  <w:style w:type="character" w:styleId="Siln">
    <w:name w:val="Strong"/>
    <w:rsid w:val="007563FF"/>
    <w:rPr>
      <w:b/>
    </w:rPr>
  </w:style>
  <w:style w:type="character" w:customStyle="1" w:styleId="Typewriter">
    <w:name w:val="Typewriter"/>
    <w:rsid w:val="007563FF"/>
    <w:rPr>
      <w:rFonts w:ascii="Courier New" w:hAnsi="Courier New"/>
      <w:sz w:val="20"/>
    </w:rPr>
  </w:style>
  <w:style w:type="character" w:customStyle="1" w:styleId="HTMLMarkup">
    <w:name w:val="HTML Markup"/>
    <w:rsid w:val="007563FF"/>
    <w:rPr>
      <w:vanish/>
      <w:color w:val="FF0000"/>
    </w:rPr>
  </w:style>
  <w:style w:type="character" w:customStyle="1" w:styleId="Comment">
    <w:name w:val="Comment"/>
    <w:rsid w:val="007563FF"/>
    <w:rPr>
      <w:vanish/>
    </w:rPr>
  </w:style>
  <w:style w:type="character" w:customStyle="1" w:styleId="Odrky">
    <w:name w:val="Odrážky"/>
    <w:rsid w:val="007563FF"/>
    <w:rPr>
      <w:rFonts w:ascii="OpenSymbol" w:eastAsia="OpenSymbol" w:hAnsi="OpenSymbol" w:cs="OpenSymbol"/>
    </w:rPr>
  </w:style>
  <w:style w:type="character" w:customStyle="1" w:styleId="ListLabel3">
    <w:name w:val="ListLabel 3"/>
    <w:rsid w:val="007563FF"/>
    <w:rPr>
      <w:rFonts w:cs="Calibri"/>
    </w:rPr>
  </w:style>
  <w:style w:type="character" w:customStyle="1" w:styleId="ListLabel4">
    <w:name w:val="ListLabel 4"/>
    <w:rsid w:val="007563FF"/>
    <w:rPr>
      <w:rFonts w:cs="Courier New"/>
    </w:rPr>
  </w:style>
  <w:style w:type="character" w:customStyle="1" w:styleId="ListLabel5">
    <w:name w:val="ListLabel 5"/>
    <w:rsid w:val="007563FF"/>
    <w:rPr>
      <w:rFonts w:cs="Wingdings"/>
    </w:rPr>
  </w:style>
  <w:style w:type="character" w:customStyle="1" w:styleId="ListLabel6">
    <w:name w:val="ListLabel 6"/>
    <w:rsid w:val="007563FF"/>
    <w:rPr>
      <w:rFonts w:cs="Symbol"/>
    </w:rPr>
  </w:style>
  <w:style w:type="character" w:customStyle="1" w:styleId="ListLabel7">
    <w:name w:val="ListLabel 7"/>
    <w:rsid w:val="007563FF"/>
    <w:rPr>
      <w:rFonts w:cs="OpenSymbol"/>
    </w:rPr>
  </w:style>
  <w:style w:type="character" w:customStyle="1" w:styleId="ListLabel8">
    <w:name w:val="ListLabel 8"/>
    <w:rsid w:val="007563FF"/>
    <w:rPr>
      <w:rFonts w:cs="Calibri"/>
    </w:rPr>
  </w:style>
  <w:style w:type="character" w:customStyle="1" w:styleId="ListLabel9">
    <w:name w:val="ListLabel 9"/>
    <w:rsid w:val="007563FF"/>
    <w:rPr>
      <w:rFonts w:cs="Courier New"/>
    </w:rPr>
  </w:style>
  <w:style w:type="character" w:customStyle="1" w:styleId="ListLabel10">
    <w:name w:val="ListLabel 10"/>
    <w:rsid w:val="007563FF"/>
    <w:rPr>
      <w:rFonts w:cs="Wingdings"/>
    </w:rPr>
  </w:style>
  <w:style w:type="character" w:customStyle="1" w:styleId="ListLabel11">
    <w:name w:val="ListLabel 11"/>
    <w:rsid w:val="007563FF"/>
    <w:rPr>
      <w:rFonts w:cs="Symbol"/>
    </w:rPr>
  </w:style>
  <w:style w:type="character" w:customStyle="1" w:styleId="ListLabel12">
    <w:name w:val="ListLabel 12"/>
    <w:rsid w:val="007563FF"/>
    <w:rPr>
      <w:rFonts w:cs="OpenSymbol"/>
    </w:rPr>
  </w:style>
  <w:style w:type="character" w:customStyle="1" w:styleId="ListLabel13">
    <w:name w:val="ListLabel 13"/>
    <w:rsid w:val="007563FF"/>
    <w:rPr>
      <w:rFonts w:cs="Calibri"/>
    </w:rPr>
  </w:style>
  <w:style w:type="character" w:customStyle="1" w:styleId="ListLabel14">
    <w:name w:val="ListLabel 14"/>
    <w:rsid w:val="007563FF"/>
    <w:rPr>
      <w:rFonts w:cs="Courier New"/>
    </w:rPr>
  </w:style>
  <w:style w:type="character" w:customStyle="1" w:styleId="ListLabel15">
    <w:name w:val="ListLabel 15"/>
    <w:rsid w:val="007563FF"/>
    <w:rPr>
      <w:rFonts w:cs="Wingdings"/>
    </w:rPr>
  </w:style>
  <w:style w:type="character" w:customStyle="1" w:styleId="ListLabel16">
    <w:name w:val="ListLabel 16"/>
    <w:rsid w:val="007563FF"/>
    <w:rPr>
      <w:rFonts w:cs="Symbol"/>
    </w:rPr>
  </w:style>
  <w:style w:type="character" w:customStyle="1" w:styleId="ListLabel17">
    <w:name w:val="ListLabel 17"/>
    <w:rsid w:val="007563FF"/>
    <w:rPr>
      <w:rFonts w:cs="OpenSymbol"/>
    </w:rPr>
  </w:style>
  <w:style w:type="paragraph" w:customStyle="1" w:styleId="Nadpis">
    <w:name w:val="Nadpis"/>
    <w:basedOn w:val="Normlny"/>
    <w:next w:val="Telotextu"/>
    <w:rsid w:val="007563FF"/>
    <w:pPr>
      <w:keepNext/>
      <w:spacing w:before="24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7563FF"/>
    <w:pPr>
      <w:spacing w:after="140" w:line="288" w:lineRule="auto"/>
    </w:pPr>
  </w:style>
  <w:style w:type="paragraph" w:styleId="Zoznam">
    <w:name w:val="List"/>
    <w:basedOn w:val="Telotextu"/>
    <w:rsid w:val="007563FF"/>
    <w:rPr>
      <w:rFonts w:cs="Mangal"/>
    </w:rPr>
  </w:style>
  <w:style w:type="paragraph" w:styleId="Popis">
    <w:name w:val="caption"/>
    <w:basedOn w:val="Normlny"/>
    <w:rsid w:val="007563FF"/>
    <w:pPr>
      <w:suppressLineNumbers/>
      <w:spacing w:before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7563FF"/>
    <w:pPr>
      <w:suppressLineNumbers/>
    </w:pPr>
    <w:rPr>
      <w:rFonts w:cs="Mang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5355"/>
    <w:pPr>
      <w:spacing w:after="0"/>
    </w:pPr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F27F26"/>
    <w:pPr>
      <w:suppressAutoHyphens/>
    </w:pPr>
    <w:rPr>
      <w:color w:val="00000A"/>
    </w:rPr>
  </w:style>
  <w:style w:type="paragraph" w:customStyle="1" w:styleId="Normlne">
    <w:name w:val="Normálne"/>
    <w:rsid w:val="007563FF"/>
    <w:pPr>
      <w:suppressAutoHyphens/>
      <w:spacing w:before="100" w:after="100"/>
    </w:pPr>
    <w:rPr>
      <w:rFonts w:ascii="Times New Roman" w:eastAsia="Arial" w:hAnsi="Times New Roman" w:cs="Courier New"/>
      <w:color w:val="00000A"/>
      <w:sz w:val="24"/>
      <w:szCs w:val="24"/>
    </w:rPr>
  </w:style>
  <w:style w:type="paragraph" w:customStyle="1" w:styleId="DefinitionTerm">
    <w:name w:val="Definition Term"/>
    <w:basedOn w:val="Normlne"/>
    <w:rsid w:val="007563FF"/>
  </w:style>
  <w:style w:type="paragraph" w:customStyle="1" w:styleId="DefinitionList">
    <w:name w:val="Definition List"/>
    <w:basedOn w:val="Normlne"/>
    <w:rsid w:val="007563FF"/>
    <w:pPr>
      <w:ind w:left="360"/>
    </w:pPr>
  </w:style>
  <w:style w:type="paragraph" w:customStyle="1" w:styleId="H1">
    <w:name w:val="H1"/>
    <w:basedOn w:val="Normlne"/>
    <w:rsid w:val="007563FF"/>
    <w:pPr>
      <w:keepNext/>
    </w:pPr>
    <w:rPr>
      <w:b/>
      <w:sz w:val="48"/>
    </w:rPr>
  </w:style>
  <w:style w:type="paragraph" w:customStyle="1" w:styleId="H2">
    <w:name w:val="H2"/>
    <w:basedOn w:val="Normlne"/>
    <w:rsid w:val="007563FF"/>
    <w:pPr>
      <w:keepNext/>
    </w:pPr>
    <w:rPr>
      <w:b/>
      <w:sz w:val="36"/>
    </w:rPr>
  </w:style>
  <w:style w:type="paragraph" w:customStyle="1" w:styleId="H3">
    <w:name w:val="H3"/>
    <w:basedOn w:val="Normlne"/>
    <w:rsid w:val="007563FF"/>
    <w:pPr>
      <w:keepNext/>
    </w:pPr>
    <w:rPr>
      <w:b/>
      <w:sz w:val="28"/>
    </w:rPr>
  </w:style>
  <w:style w:type="paragraph" w:customStyle="1" w:styleId="H4">
    <w:name w:val="H4"/>
    <w:basedOn w:val="Normlne"/>
    <w:rsid w:val="007563FF"/>
    <w:pPr>
      <w:keepNext/>
    </w:pPr>
    <w:rPr>
      <w:b/>
    </w:rPr>
  </w:style>
  <w:style w:type="paragraph" w:customStyle="1" w:styleId="H5">
    <w:name w:val="H5"/>
    <w:basedOn w:val="Normlne"/>
    <w:rsid w:val="007563FF"/>
    <w:pPr>
      <w:keepNext/>
    </w:pPr>
    <w:rPr>
      <w:b/>
      <w:sz w:val="20"/>
    </w:rPr>
  </w:style>
  <w:style w:type="paragraph" w:customStyle="1" w:styleId="H6">
    <w:name w:val="H6"/>
    <w:basedOn w:val="Normlne"/>
    <w:rsid w:val="007563FF"/>
    <w:pPr>
      <w:keepNext/>
    </w:pPr>
    <w:rPr>
      <w:b/>
      <w:sz w:val="16"/>
    </w:rPr>
  </w:style>
  <w:style w:type="paragraph" w:customStyle="1" w:styleId="Address">
    <w:name w:val="Address"/>
    <w:basedOn w:val="Normlne"/>
    <w:rsid w:val="007563FF"/>
    <w:rPr>
      <w:i/>
    </w:rPr>
  </w:style>
  <w:style w:type="paragraph" w:customStyle="1" w:styleId="Blockquote">
    <w:name w:val="Blockquote"/>
    <w:basedOn w:val="Normlne"/>
    <w:rsid w:val="007563FF"/>
    <w:pPr>
      <w:ind w:left="360" w:right="360"/>
    </w:pPr>
  </w:style>
  <w:style w:type="paragraph" w:customStyle="1" w:styleId="Preformatted">
    <w:name w:val="Preformatted"/>
    <w:basedOn w:val="Normlne"/>
    <w:rsid w:val="007563FF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/>
      <w:sz w:val="20"/>
    </w:rPr>
  </w:style>
  <w:style w:type="paragraph" w:customStyle="1" w:styleId="z-BottomofForm">
    <w:name w:val="z-Bottom of Form"/>
    <w:rsid w:val="007563FF"/>
    <w:pPr>
      <w:pBdr>
        <w:top w:val="double" w:sz="2" w:space="0" w:color="000001"/>
        <w:left w:val="nil"/>
        <w:bottom w:val="nil"/>
        <w:right w:val="nil"/>
      </w:pBdr>
      <w:suppressAutoHyphens/>
      <w:spacing w:after="120"/>
      <w:jc w:val="center"/>
    </w:pPr>
    <w:rPr>
      <w:rFonts w:ascii="Arial" w:eastAsia="Arial" w:hAnsi="Arial" w:cs="Courier New"/>
      <w:vanish/>
      <w:color w:val="00000A"/>
      <w:sz w:val="16"/>
      <w:szCs w:val="24"/>
    </w:rPr>
  </w:style>
  <w:style w:type="paragraph" w:customStyle="1" w:styleId="z-TopofForm">
    <w:name w:val="z-Top of Form"/>
    <w:rsid w:val="007563FF"/>
    <w:pPr>
      <w:pBdr>
        <w:top w:val="nil"/>
        <w:left w:val="nil"/>
        <w:bottom w:val="double" w:sz="2" w:space="0" w:color="000001"/>
        <w:right w:val="nil"/>
      </w:pBdr>
      <w:suppressAutoHyphens/>
      <w:spacing w:after="120"/>
      <w:jc w:val="center"/>
    </w:pPr>
    <w:rPr>
      <w:rFonts w:ascii="Arial" w:eastAsia="Arial" w:hAnsi="Arial" w:cs="Courier New"/>
      <w:vanish/>
      <w:color w:val="00000A"/>
      <w:sz w:val="16"/>
      <w:szCs w:val="24"/>
    </w:rPr>
  </w:style>
  <w:style w:type="paragraph" w:customStyle="1" w:styleId="Obsahtabuky">
    <w:name w:val="Obsah tabuľky"/>
    <w:basedOn w:val="Normlny"/>
    <w:rsid w:val="007563FF"/>
  </w:style>
  <w:style w:type="paragraph" w:customStyle="1" w:styleId="Nadpistabuky">
    <w:name w:val="Nadpis tabuľky"/>
    <w:basedOn w:val="Obsahtabuky"/>
    <w:rsid w:val="007563FF"/>
  </w:style>
  <w:style w:type="table" w:styleId="Mriekatabuky">
    <w:name w:val="Table Grid"/>
    <w:basedOn w:val="Normlnatabuka"/>
    <w:uiPriority w:val="59"/>
    <w:rsid w:val="004C241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6235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70752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5F5063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5063"/>
    <w:rPr>
      <w:color w:val="00000A"/>
    </w:rPr>
  </w:style>
  <w:style w:type="paragraph" w:styleId="Pta">
    <w:name w:val="footer"/>
    <w:basedOn w:val="Normlny"/>
    <w:link w:val="PtaChar"/>
    <w:uiPriority w:val="99"/>
    <w:unhideWhenUsed/>
    <w:rsid w:val="005F5063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5F5063"/>
    <w:rPr>
      <w:color w:val="00000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381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mailto:alzheimercentrum.piestany@alzheimercentrum.sk" TargetMode="External"/><Relationship Id="rId1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www.alzheimercentrum.sk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3735</Words>
  <Characters>21296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alzheimercentrum</Company>
  <LinksUpToDate>false</LinksUpToDate>
  <CharactersWithSpaces>24982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sestra</dc:creator>
  <cp:lastModifiedBy>pracovnik</cp:lastModifiedBy>
  <cp:revision>2</cp:revision>
  <cp:lastPrinted>2016-06-29T07:09:00Z</cp:lastPrinted>
  <dcterms:created xsi:type="dcterms:W3CDTF">2016-06-30T07:18:00Z</dcterms:created>
  <dcterms:modified xsi:type="dcterms:W3CDTF">2016-06-30T07:18:00Z</dcterms:modified>
  <dc:language>sk-SK</dc:language>
</cp:coreProperties>
</file>