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61FC" w:rsidRDefault="004461FC" w:rsidP="006B762C">
      <w:pPr>
        <w:spacing w:line="240" w:lineRule="auto"/>
        <w:jc w:val="center"/>
      </w:pPr>
      <w:r>
        <w:t>Poznámky k mikro účtovnej závierke k 31.12.2015</w:t>
      </w:r>
    </w:p>
    <w:p w:rsidR="004461FC" w:rsidRDefault="004461FC" w:rsidP="006B762C">
      <w:pPr>
        <w:spacing w:line="240" w:lineRule="auto"/>
        <w:jc w:val="center"/>
      </w:pPr>
      <w:r>
        <w:t>Poznámky Úč MÚJ 3-01</w:t>
      </w:r>
      <w:r>
        <w:tab/>
      </w:r>
      <w:r>
        <w:tab/>
      </w:r>
      <w:r>
        <w:tab/>
        <w:t>IČO: 46508694</w:t>
      </w:r>
      <w:r>
        <w:tab/>
      </w:r>
      <w:r>
        <w:tab/>
      </w:r>
      <w:r>
        <w:tab/>
        <w:t>DIČ: 2023426108</w:t>
      </w:r>
    </w:p>
    <w:p w:rsidR="004461FC" w:rsidRDefault="004461FC" w:rsidP="006B762C">
      <w:pPr>
        <w:pBdr>
          <w:bottom w:val="single" w:sz="12" w:space="1" w:color="auto"/>
        </w:pBdr>
        <w:spacing w:line="240" w:lineRule="auto"/>
        <w:jc w:val="center"/>
      </w:pPr>
    </w:p>
    <w:p w:rsidR="004461FC" w:rsidRDefault="004461FC" w:rsidP="006B762C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>Bežné účtovné obdobie:</w:t>
      </w:r>
      <w:r>
        <w:tab/>
      </w:r>
      <w:r>
        <w:tab/>
        <w:t>01 2015</w:t>
      </w:r>
    </w:p>
    <w:p w:rsidR="004461FC" w:rsidRDefault="004461FC" w:rsidP="006B762C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12 2015</w:t>
      </w:r>
    </w:p>
    <w:p w:rsidR="004461FC" w:rsidRDefault="004461FC" w:rsidP="006B762C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>Bezprostredne predchádzajúce ÚO:</w:t>
      </w:r>
      <w:r>
        <w:tab/>
        <w:t>01 2014</w:t>
      </w:r>
    </w:p>
    <w:p w:rsidR="004461FC" w:rsidRDefault="004461FC" w:rsidP="006B762C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12 2014</w:t>
      </w:r>
    </w:p>
    <w:p w:rsidR="004461FC" w:rsidRDefault="004461FC" w:rsidP="006B762C">
      <w:pPr>
        <w:spacing w:line="240" w:lineRule="auto"/>
      </w:pPr>
    </w:p>
    <w:p w:rsidR="004461FC" w:rsidRPr="006B762C" w:rsidRDefault="006B762C" w:rsidP="006B762C">
      <w:pPr>
        <w:spacing w:line="240" w:lineRule="auto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6B762C">
        <w:rPr>
          <w:b/>
        </w:rPr>
        <w:t>Informácie</w:t>
      </w:r>
      <w:r w:rsidR="004461FC" w:rsidRPr="006B762C">
        <w:rPr>
          <w:b/>
        </w:rPr>
        <w:t xml:space="preserve"> o účtovnej jednotke</w:t>
      </w:r>
    </w:p>
    <w:p w:rsidR="004461FC" w:rsidRDefault="004461FC" w:rsidP="006B762C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>Dátum vzniku  25.01.2012</w:t>
      </w:r>
    </w:p>
    <w:p w:rsidR="004461FC" w:rsidRPr="006B762C" w:rsidRDefault="004461FC" w:rsidP="006B762C">
      <w:pPr>
        <w:spacing w:line="240" w:lineRule="auto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6B762C">
        <w:rPr>
          <w:b/>
        </w:rPr>
        <w:t>Opis hospodárskej činnosti účtovnej jednotky:</w:t>
      </w:r>
    </w:p>
    <w:p w:rsidR="004461FC" w:rsidRDefault="004461FC" w:rsidP="006B762C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  <w:t>Výroba ostatných  kovových výrobkov, sekčných brán</w:t>
      </w:r>
    </w:p>
    <w:p w:rsidR="004461FC" w:rsidRDefault="004461FC" w:rsidP="006B762C">
      <w:pPr>
        <w:spacing w:line="240" w:lineRule="auto"/>
      </w:pPr>
    </w:p>
    <w:p w:rsidR="004461FC" w:rsidRPr="006B762C" w:rsidRDefault="004461FC" w:rsidP="006B762C">
      <w:pPr>
        <w:spacing w:line="240" w:lineRule="auto"/>
        <w:rPr>
          <w:b/>
        </w:rPr>
      </w:pPr>
      <w:r w:rsidRPr="006B762C">
        <w:rPr>
          <w:b/>
        </w:rPr>
        <w:t>Obchodné meno, sídlo</w:t>
      </w:r>
    </w:p>
    <w:p w:rsidR="004461FC" w:rsidRDefault="004461FC" w:rsidP="006B762C">
      <w:pPr>
        <w:spacing w:line="240" w:lineRule="auto"/>
      </w:pPr>
      <w:r>
        <w:t>ManDoor s.r.o., Čepele 611, Veľké Rovné 013 62</w:t>
      </w:r>
    </w:p>
    <w:p w:rsidR="004461FC" w:rsidRDefault="004461FC" w:rsidP="006B762C">
      <w:pPr>
        <w:spacing w:line="240" w:lineRule="auto"/>
      </w:pPr>
      <w:r>
        <w:t>SK NACE: 25 990</w:t>
      </w:r>
    </w:p>
    <w:p w:rsidR="004461FC" w:rsidRPr="006B762C" w:rsidRDefault="004461FC" w:rsidP="006B762C">
      <w:pPr>
        <w:spacing w:line="240" w:lineRule="auto"/>
        <w:rPr>
          <w:b/>
        </w:rPr>
      </w:pPr>
      <w:r w:rsidRPr="006B762C">
        <w:rPr>
          <w:b/>
        </w:rPr>
        <w:t>Označenie obchodného registra a číslo zápisu</w:t>
      </w:r>
    </w:p>
    <w:p w:rsidR="004461FC" w:rsidRDefault="004461FC" w:rsidP="006B762C">
      <w:pPr>
        <w:spacing w:line="240" w:lineRule="auto"/>
      </w:pPr>
      <w:r>
        <w:t>Obchodný register Okresného súdu Žilina, vložka číslo 56015/L</w:t>
      </w:r>
    </w:p>
    <w:p w:rsidR="004461FC" w:rsidRDefault="004461FC" w:rsidP="006B762C">
      <w:pPr>
        <w:spacing w:line="240" w:lineRule="auto"/>
      </w:pPr>
      <w:r>
        <w:t>Spoločnosť predkladá riadnu účtovnú závierku</w:t>
      </w:r>
    </w:p>
    <w:p w:rsidR="004461FC" w:rsidRDefault="004461FC" w:rsidP="006B762C">
      <w:pPr>
        <w:spacing w:line="240" w:lineRule="auto"/>
      </w:pPr>
      <w:r>
        <w:t>Priemerný počet zamestnancov: 1</w:t>
      </w:r>
    </w:p>
    <w:p w:rsidR="004461FC" w:rsidRPr="006B762C" w:rsidRDefault="004461FC" w:rsidP="006B762C">
      <w:pPr>
        <w:spacing w:line="240" w:lineRule="auto"/>
        <w:rPr>
          <w:b/>
        </w:rPr>
      </w:pPr>
      <w:r w:rsidRPr="006B762C">
        <w:rPr>
          <w:b/>
        </w:rPr>
        <w:t>Informácie o prijatých postupoch:</w:t>
      </w:r>
    </w:p>
    <w:p w:rsidR="004461FC" w:rsidRDefault="004461FC" w:rsidP="006B762C">
      <w:pPr>
        <w:spacing w:line="240" w:lineRule="auto"/>
      </w:pPr>
      <w:r>
        <w:t>Účtovná závierka bola zostavená za predpokladu nepretržitého trvania spoločnosti.</w:t>
      </w:r>
    </w:p>
    <w:p w:rsidR="004461FC" w:rsidRDefault="004461FC" w:rsidP="006B762C">
      <w:pPr>
        <w:spacing w:line="240" w:lineRule="auto"/>
      </w:pPr>
      <w:r>
        <w:t>Účtovná jednotka oceňovala nakúpený dlhodobý majetok cenou obstarania.</w:t>
      </w:r>
    </w:p>
    <w:p w:rsidR="004461FC" w:rsidRDefault="004461FC" w:rsidP="006B762C">
      <w:pPr>
        <w:spacing w:line="240" w:lineRule="auto"/>
      </w:pPr>
      <w:r>
        <w:t>Účtovné obstarania a úbytku zásob účtovná jednotka vykonávala spôsobom B evidencie zásob</w:t>
      </w:r>
    </w:p>
    <w:p w:rsidR="004461FC" w:rsidRDefault="004461FC" w:rsidP="006B762C">
      <w:pPr>
        <w:spacing w:line="240" w:lineRule="auto"/>
      </w:pPr>
      <w:r>
        <w:t>Pri vyskladnení zásob sa používala metóda FIFO</w:t>
      </w:r>
    </w:p>
    <w:p w:rsidR="004461FC" w:rsidRDefault="004461FC" w:rsidP="006B762C">
      <w:pPr>
        <w:spacing w:line="240" w:lineRule="auto"/>
      </w:pPr>
      <w:r>
        <w:t>Pohľadávky sa pri ich vzniku oceňovali nominálnou hodnotou</w:t>
      </w:r>
    </w:p>
    <w:p w:rsidR="004B50FD" w:rsidRDefault="004B50FD" w:rsidP="006B762C">
      <w:pPr>
        <w:spacing w:line="240" w:lineRule="auto"/>
      </w:pPr>
    </w:p>
    <w:p w:rsidR="006B762C" w:rsidRDefault="006B762C" w:rsidP="006B762C">
      <w:pPr>
        <w:spacing w:line="240" w:lineRule="auto"/>
      </w:pPr>
    </w:p>
    <w:p w:rsidR="006B762C" w:rsidRDefault="006B762C" w:rsidP="006B762C">
      <w:pPr>
        <w:spacing w:line="240" w:lineRule="auto"/>
      </w:pPr>
    </w:p>
    <w:p w:rsidR="006B762C" w:rsidRDefault="006B762C" w:rsidP="006B762C">
      <w:pPr>
        <w:spacing w:line="240" w:lineRule="auto"/>
      </w:pPr>
    </w:p>
    <w:p w:rsidR="004B50FD" w:rsidRDefault="004B50FD" w:rsidP="006B762C">
      <w:pPr>
        <w:spacing w:line="240" w:lineRule="auto"/>
        <w:jc w:val="center"/>
      </w:pPr>
      <w:r>
        <w:lastRenderedPageBreak/>
        <w:t>Poznámky k mikro účtovnej závierke k 31.12.2015</w:t>
      </w:r>
    </w:p>
    <w:p w:rsidR="004B50FD" w:rsidRDefault="004B50FD" w:rsidP="006B762C">
      <w:pPr>
        <w:spacing w:line="240" w:lineRule="auto"/>
        <w:jc w:val="center"/>
      </w:pPr>
      <w:r>
        <w:t>Poznámky Úč MÚJ 3-01</w:t>
      </w:r>
      <w:r>
        <w:tab/>
      </w:r>
      <w:r>
        <w:tab/>
      </w:r>
      <w:r>
        <w:tab/>
        <w:t>IČO: 46508694</w:t>
      </w:r>
      <w:r>
        <w:tab/>
      </w:r>
      <w:r>
        <w:tab/>
      </w:r>
      <w:r>
        <w:tab/>
        <w:t>DIČ: 2023426108</w:t>
      </w:r>
    </w:p>
    <w:p w:rsidR="004B50FD" w:rsidRDefault="004B50FD" w:rsidP="006B762C">
      <w:pPr>
        <w:spacing w:line="240" w:lineRule="auto"/>
      </w:pPr>
    </w:p>
    <w:p w:rsidR="004461FC" w:rsidRDefault="004461FC" w:rsidP="006B762C">
      <w:pPr>
        <w:spacing w:line="240" w:lineRule="auto"/>
      </w:pPr>
      <w:r>
        <w:t xml:space="preserve">Krátkodobý finančný majetok sa oceňoval nominálnou hodnotou </w:t>
      </w:r>
    </w:p>
    <w:p w:rsidR="004461FC" w:rsidRDefault="004461FC" w:rsidP="006B762C">
      <w:pPr>
        <w:spacing w:line="240" w:lineRule="auto"/>
      </w:pPr>
      <w:r>
        <w:t>Záväzky sa pri ich vzniku oceňovali nominálnou hodnotou , pôžičky sa oceňovali nominálnou hodnotou</w:t>
      </w:r>
    </w:p>
    <w:p w:rsidR="004461FC" w:rsidRPr="006B762C" w:rsidRDefault="004461FC" w:rsidP="006B762C">
      <w:pPr>
        <w:spacing w:line="240" w:lineRule="auto"/>
        <w:rPr>
          <w:b/>
        </w:rPr>
      </w:pPr>
      <w:r w:rsidRPr="006B762C">
        <w:rPr>
          <w:b/>
        </w:rPr>
        <w:t>Spôsob odpisovania dlhodobého majetku</w:t>
      </w:r>
    </w:p>
    <w:p w:rsidR="004461FC" w:rsidRDefault="004461FC" w:rsidP="006B762C">
      <w:pPr>
        <w:spacing w:line="240" w:lineRule="auto"/>
      </w:pPr>
      <w:r>
        <w:t>Odpisový plán účtovných odpisov dlhodobého majetku zostavila účtovná jednotka v internom predpise tak, že účtovné a daňové odpisy sa rovnajú.</w:t>
      </w:r>
    </w:p>
    <w:p w:rsidR="004461FC" w:rsidRPr="006B762C" w:rsidRDefault="004461FC" w:rsidP="006B762C">
      <w:pPr>
        <w:spacing w:line="240" w:lineRule="auto"/>
        <w:rPr>
          <w:b/>
        </w:rPr>
      </w:pPr>
      <w:r w:rsidRPr="006B762C">
        <w:rPr>
          <w:b/>
        </w:rPr>
        <w:t xml:space="preserve">Tvorba </w:t>
      </w:r>
      <w:r w:rsidR="00E33DAA" w:rsidRPr="006B762C">
        <w:rPr>
          <w:b/>
        </w:rPr>
        <w:t>odpisového plánu pre jednotlivé druhy DM</w:t>
      </w:r>
    </w:p>
    <w:p w:rsidR="004B50FD" w:rsidRPr="006B762C" w:rsidRDefault="00E33DAA" w:rsidP="006B762C">
      <w:pPr>
        <w:spacing w:line="240" w:lineRule="auto"/>
        <w:rPr>
          <w:b/>
        </w:rPr>
      </w:pPr>
      <w:r w:rsidRPr="006B762C">
        <w:rPr>
          <w:b/>
        </w:rPr>
        <w:t>Druh DM</w:t>
      </w:r>
      <w:r w:rsidRPr="006B762C">
        <w:rPr>
          <w:b/>
        </w:rPr>
        <w:tab/>
      </w:r>
      <w:r w:rsidRPr="006B762C">
        <w:rPr>
          <w:b/>
        </w:rPr>
        <w:tab/>
      </w:r>
      <w:r w:rsidR="004B50FD" w:rsidRPr="006B762C">
        <w:rPr>
          <w:b/>
        </w:rPr>
        <w:t xml:space="preserve">   Doba odpisovania</w:t>
      </w:r>
      <w:r w:rsidR="004B50FD" w:rsidRPr="006B762C">
        <w:rPr>
          <w:b/>
        </w:rPr>
        <w:tab/>
        <w:t xml:space="preserve">       </w:t>
      </w:r>
      <w:r w:rsidRPr="006B762C">
        <w:rPr>
          <w:b/>
        </w:rPr>
        <w:t xml:space="preserve">Ročná odpis </w:t>
      </w:r>
      <w:r w:rsidR="004B50FD" w:rsidRPr="006B762C">
        <w:rPr>
          <w:b/>
        </w:rPr>
        <w:t>.sadzba</w:t>
      </w:r>
      <w:r w:rsidR="004B50FD" w:rsidRPr="006B762C">
        <w:rPr>
          <w:b/>
        </w:rPr>
        <w:tab/>
        <w:t xml:space="preserve"> </w:t>
      </w:r>
      <w:r w:rsidRPr="006B762C">
        <w:rPr>
          <w:b/>
        </w:rPr>
        <w:t>metóda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4B50FD" w:rsidTr="004B50FD">
        <w:tc>
          <w:tcPr>
            <w:tcW w:w="2303" w:type="dxa"/>
          </w:tcPr>
          <w:p w:rsidR="004B50FD" w:rsidRDefault="004B50FD" w:rsidP="006B762C">
            <w:r>
              <w:t>Samostatné hnuteľné veci a súbory hnut.vecí</w:t>
            </w:r>
          </w:p>
        </w:tc>
        <w:tc>
          <w:tcPr>
            <w:tcW w:w="2303" w:type="dxa"/>
          </w:tcPr>
          <w:p w:rsidR="004B50FD" w:rsidRDefault="004B50FD" w:rsidP="006B762C">
            <w:r>
              <w:t>4 roky</w:t>
            </w:r>
          </w:p>
        </w:tc>
        <w:tc>
          <w:tcPr>
            <w:tcW w:w="2303" w:type="dxa"/>
          </w:tcPr>
          <w:p w:rsidR="004B50FD" w:rsidRDefault="004B50FD" w:rsidP="006B762C">
            <w:r>
              <w:t>25%</w:t>
            </w:r>
          </w:p>
        </w:tc>
        <w:tc>
          <w:tcPr>
            <w:tcW w:w="2303" w:type="dxa"/>
          </w:tcPr>
          <w:p w:rsidR="004B50FD" w:rsidRDefault="004B50FD" w:rsidP="006B762C">
            <w:r>
              <w:t>rovnomerne</w:t>
            </w:r>
          </w:p>
        </w:tc>
      </w:tr>
    </w:tbl>
    <w:p w:rsidR="004461FC" w:rsidRDefault="004461FC" w:rsidP="006B762C">
      <w:pPr>
        <w:spacing w:line="240" w:lineRule="auto"/>
      </w:pPr>
    </w:p>
    <w:p w:rsidR="004B50FD" w:rsidRPr="006B762C" w:rsidRDefault="006B762C" w:rsidP="006B762C">
      <w:pPr>
        <w:spacing w:line="240" w:lineRule="auto"/>
        <w:rPr>
          <w:b/>
        </w:rPr>
      </w:pPr>
      <w:r w:rsidRPr="006B762C">
        <w:rPr>
          <w:b/>
        </w:rPr>
        <w:t>Inform</w:t>
      </w:r>
      <w:r w:rsidR="004B50FD" w:rsidRPr="006B762C">
        <w:rPr>
          <w:b/>
        </w:rPr>
        <w:t>ácie o vlastnom imaní za bežné účtovné obdobie</w:t>
      </w:r>
    </w:p>
    <w:tbl>
      <w:tblPr>
        <w:tblStyle w:val="Mriekatabuky"/>
        <w:tblW w:w="0" w:type="auto"/>
        <w:tblLook w:val="04A0"/>
      </w:tblPr>
      <w:tblGrid>
        <w:gridCol w:w="5495"/>
        <w:gridCol w:w="3717"/>
      </w:tblGrid>
      <w:tr w:rsidR="004B50FD" w:rsidTr="004B50FD">
        <w:tc>
          <w:tcPr>
            <w:tcW w:w="5495" w:type="dxa"/>
          </w:tcPr>
          <w:p w:rsidR="004B50FD" w:rsidRPr="006B762C" w:rsidRDefault="004B50FD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Názov položky</w:t>
            </w:r>
          </w:p>
        </w:tc>
        <w:tc>
          <w:tcPr>
            <w:tcW w:w="3717" w:type="dxa"/>
          </w:tcPr>
          <w:p w:rsidR="004B50FD" w:rsidRPr="006B762C" w:rsidRDefault="004B50FD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Popis/hodnota</w:t>
            </w:r>
          </w:p>
        </w:tc>
      </w:tr>
      <w:tr w:rsidR="004B50FD" w:rsidTr="004B50FD">
        <w:tc>
          <w:tcPr>
            <w:tcW w:w="5495" w:type="dxa"/>
          </w:tcPr>
          <w:p w:rsidR="004B50FD" w:rsidRDefault="004B50FD" w:rsidP="006B762C">
            <w:r>
              <w:t xml:space="preserve">Opis vlastného imania spoločnosti </w:t>
            </w:r>
          </w:p>
        </w:tc>
        <w:tc>
          <w:tcPr>
            <w:tcW w:w="3717" w:type="dxa"/>
          </w:tcPr>
          <w:p w:rsidR="004B50FD" w:rsidRDefault="008E52B6" w:rsidP="006B762C">
            <w:r>
              <w:t>ZI 5000,- eur</w:t>
            </w:r>
          </w:p>
        </w:tc>
      </w:tr>
      <w:tr w:rsidR="004B50FD" w:rsidTr="004B50FD">
        <w:tc>
          <w:tcPr>
            <w:tcW w:w="5495" w:type="dxa"/>
          </w:tcPr>
          <w:p w:rsidR="004B50FD" w:rsidRDefault="004B50FD" w:rsidP="006B762C">
            <w:r>
              <w:t>Splatené základné imanie</w:t>
            </w:r>
          </w:p>
        </w:tc>
        <w:tc>
          <w:tcPr>
            <w:tcW w:w="3717" w:type="dxa"/>
          </w:tcPr>
          <w:p w:rsidR="004B50FD" w:rsidRDefault="008E52B6" w:rsidP="006B762C">
            <w:r>
              <w:t>5000</w:t>
            </w:r>
          </w:p>
        </w:tc>
      </w:tr>
      <w:tr w:rsidR="004B50FD" w:rsidTr="004B50FD">
        <w:tc>
          <w:tcPr>
            <w:tcW w:w="5495" w:type="dxa"/>
          </w:tcPr>
          <w:p w:rsidR="004B50FD" w:rsidRDefault="004B50FD" w:rsidP="006B762C">
            <w:r>
              <w:t>Podiel na základnom imaní spoločnosti podľa spoločníkov</w:t>
            </w:r>
          </w:p>
        </w:tc>
        <w:tc>
          <w:tcPr>
            <w:tcW w:w="3717" w:type="dxa"/>
          </w:tcPr>
          <w:p w:rsidR="004B50FD" w:rsidRDefault="008E52B6" w:rsidP="006B762C">
            <w:r>
              <w:t>1 spoločník – 100% podiel</w:t>
            </w:r>
          </w:p>
        </w:tc>
      </w:tr>
    </w:tbl>
    <w:p w:rsidR="004B50FD" w:rsidRDefault="004B50FD" w:rsidP="006B762C">
      <w:pPr>
        <w:spacing w:line="240" w:lineRule="auto"/>
      </w:pPr>
    </w:p>
    <w:p w:rsidR="00E23B1D" w:rsidRPr="006B762C" w:rsidRDefault="00E23B1D" w:rsidP="006B762C">
      <w:pPr>
        <w:spacing w:line="240" w:lineRule="auto"/>
        <w:rPr>
          <w:b/>
        </w:rPr>
      </w:pPr>
      <w:r w:rsidRPr="006B762C">
        <w:rPr>
          <w:b/>
        </w:rPr>
        <w:t>Informácie o výške záväzkov do lehoty splatnosti a po splatnosti</w:t>
      </w:r>
    </w:p>
    <w:tbl>
      <w:tblPr>
        <w:tblStyle w:val="Mriekatabuky"/>
        <w:tblW w:w="0" w:type="auto"/>
        <w:tblLook w:val="04A0"/>
      </w:tblPr>
      <w:tblGrid>
        <w:gridCol w:w="3510"/>
        <w:gridCol w:w="2631"/>
        <w:gridCol w:w="3071"/>
      </w:tblGrid>
      <w:tr w:rsidR="00E23B1D" w:rsidTr="006B762C">
        <w:tc>
          <w:tcPr>
            <w:tcW w:w="3510" w:type="dxa"/>
          </w:tcPr>
          <w:p w:rsidR="00E23B1D" w:rsidRPr="006B762C" w:rsidRDefault="00E23B1D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Názov položky</w:t>
            </w:r>
          </w:p>
        </w:tc>
        <w:tc>
          <w:tcPr>
            <w:tcW w:w="2631" w:type="dxa"/>
          </w:tcPr>
          <w:p w:rsidR="00E23B1D" w:rsidRPr="006B762C" w:rsidRDefault="00E23B1D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Bežné účtovné obdobie</w:t>
            </w:r>
          </w:p>
        </w:tc>
        <w:tc>
          <w:tcPr>
            <w:tcW w:w="3071" w:type="dxa"/>
          </w:tcPr>
          <w:p w:rsidR="00E23B1D" w:rsidRPr="006B762C" w:rsidRDefault="00E23B1D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Bezprostredne predchádzajúce  účtovné obdobie</w:t>
            </w:r>
          </w:p>
        </w:tc>
      </w:tr>
      <w:tr w:rsidR="00E23B1D" w:rsidTr="006B762C">
        <w:tc>
          <w:tcPr>
            <w:tcW w:w="3510" w:type="dxa"/>
          </w:tcPr>
          <w:p w:rsidR="00E23B1D" w:rsidRDefault="00E23B1D" w:rsidP="006B762C">
            <w:r>
              <w:t>Dlhodobé záväzky spolu</w:t>
            </w:r>
          </w:p>
        </w:tc>
        <w:tc>
          <w:tcPr>
            <w:tcW w:w="2631" w:type="dxa"/>
          </w:tcPr>
          <w:p w:rsidR="00E23B1D" w:rsidRDefault="00DC4534" w:rsidP="006B762C">
            <w:r>
              <w:t>7123</w:t>
            </w:r>
          </w:p>
        </w:tc>
        <w:tc>
          <w:tcPr>
            <w:tcW w:w="3071" w:type="dxa"/>
          </w:tcPr>
          <w:p w:rsidR="00E23B1D" w:rsidRDefault="008E52B6" w:rsidP="006B762C">
            <w:r>
              <w:t>9026</w:t>
            </w:r>
          </w:p>
        </w:tc>
      </w:tr>
      <w:tr w:rsidR="00E23B1D" w:rsidTr="006B762C">
        <w:tc>
          <w:tcPr>
            <w:tcW w:w="3510" w:type="dxa"/>
          </w:tcPr>
          <w:p w:rsidR="00E23B1D" w:rsidRDefault="00E23B1D" w:rsidP="006B762C">
            <w:r>
              <w:t>Záväzky so zostatkovou dobou splatnosti jeden až päť rokov</w:t>
            </w:r>
          </w:p>
        </w:tc>
        <w:tc>
          <w:tcPr>
            <w:tcW w:w="2631" w:type="dxa"/>
          </w:tcPr>
          <w:p w:rsidR="00E23B1D" w:rsidRDefault="00DC4534" w:rsidP="006B762C">
            <w:r>
              <w:t>7123</w:t>
            </w:r>
          </w:p>
        </w:tc>
        <w:tc>
          <w:tcPr>
            <w:tcW w:w="3071" w:type="dxa"/>
          </w:tcPr>
          <w:p w:rsidR="00E23B1D" w:rsidRDefault="008E52B6" w:rsidP="006B762C">
            <w:r>
              <w:t>9026</w:t>
            </w:r>
          </w:p>
        </w:tc>
      </w:tr>
      <w:tr w:rsidR="00E23B1D" w:rsidTr="006B762C">
        <w:tc>
          <w:tcPr>
            <w:tcW w:w="3510" w:type="dxa"/>
          </w:tcPr>
          <w:p w:rsidR="00E23B1D" w:rsidRDefault="00E23B1D" w:rsidP="006B762C">
            <w:r>
              <w:t>Krátkodobé záväzky spolu</w:t>
            </w:r>
          </w:p>
        </w:tc>
        <w:tc>
          <w:tcPr>
            <w:tcW w:w="2631" w:type="dxa"/>
          </w:tcPr>
          <w:p w:rsidR="00E23B1D" w:rsidRDefault="00DC4534" w:rsidP="006B762C">
            <w:r>
              <w:t>52349</w:t>
            </w:r>
          </w:p>
        </w:tc>
        <w:tc>
          <w:tcPr>
            <w:tcW w:w="3071" w:type="dxa"/>
          </w:tcPr>
          <w:p w:rsidR="00E23B1D" w:rsidRDefault="008E52B6" w:rsidP="006B762C">
            <w:r>
              <w:t>55140</w:t>
            </w:r>
          </w:p>
        </w:tc>
      </w:tr>
      <w:tr w:rsidR="00E23B1D" w:rsidTr="006B762C">
        <w:tc>
          <w:tcPr>
            <w:tcW w:w="3510" w:type="dxa"/>
          </w:tcPr>
          <w:p w:rsidR="00E23B1D" w:rsidRDefault="00E23B1D" w:rsidP="006B762C">
            <w:r>
              <w:t>Záväzky zo zostatkovou dobou splatnosti do jedného roka vrátane</w:t>
            </w:r>
          </w:p>
        </w:tc>
        <w:tc>
          <w:tcPr>
            <w:tcW w:w="2631" w:type="dxa"/>
          </w:tcPr>
          <w:p w:rsidR="00E23B1D" w:rsidRDefault="00DC4534" w:rsidP="006B762C">
            <w:r>
              <w:t>52349</w:t>
            </w:r>
          </w:p>
        </w:tc>
        <w:tc>
          <w:tcPr>
            <w:tcW w:w="3071" w:type="dxa"/>
          </w:tcPr>
          <w:p w:rsidR="00E23B1D" w:rsidRDefault="008E52B6" w:rsidP="006B762C">
            <w:r>
              <w:t>55140</w:t>
            </w:r>
          </w:p>
        </w:tc>
      </w:tr>
    </w:tbl>
    <w:p w:rsidR="00E23B1D" w:rsidRDefault="00E23B1D" w:rsidP="006B762C">
      <w:pPr>
        <w:spacing w:line="240" w:lineRule="auto"/>
      </w:pPr>
      <w:r>
        <w:t xml:space="preserve"> </w:t>
      </w:r>
    </w:p>
    <w:p w:rsidR="00E23B1D" w:rsidRPr="006B762C" w:rsidRDefault="00E23B1D" w:rsidP="006B762C">
      <w:pPr>
        <w:spacing w:line="240" w:lineRule="auto"/>
        <w:rPr>
          <w:b/>
        </w:rPr>
      </w:pPr>
      <w:r w:rsidRPr="006B762C">
        <w:rPr>
          <w:b/>
        </w:rPr>
        <w:t>Informácie o štruktúre záväzkov  v členení podľa jednotlivých položiek</w:t>
      </w:r>
    </w:p>
    <w:tbl>
      <w:tblPr>
        <w:tblStyle w:val="Mriekatabuky"/>
        <w:tblW w:w="0" w:type="auto"/>
        <w:tblLook w:val="04A0"/>
      </w:tblPr>
      <w:tblGrid>
        <w:gridCol w:w="3652"/>
        <w:gridCol w:w="2489"/>
        <w:gridCol w:w="3071"/>
      </w:tblGrid>
      <w:tr w:rsidR="00E23B1D" w:rsidTr="006B762C">
        <w:tc>
          <w:tcPr>
            <w:tcW w:w="3652" w:type="dxa"/>
          </w:tcPr>
          <w:p w:rsidR="00E23B1D" w:rsidRPr="006B762C" w:rsidRDefault="00150579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Názov položky</w:t>
            </w:r>
          </w:p>
        </w:tc>
        <w:tc>
          <w:tcPr>
            <w:tcW w:w="2489" w:type="dxa"/>
          </w:tcPr>
          <w:p w:rsidR="00E23B1D" w:rsidRPr="006B762C" w:rsidRDefault="00F42B03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Spolu</w:t>
            </w:r>
          </w:p>
        </w:tc>
        <w:tc>
          <w:tcPr>
            <w:tcW w:w="3071" w:type="dxa"/>
          </w:tcPr>
          <w:p w:rsidR="00E23B1D" w:rsidRPr="006B762C" w:rsidRDefault="00F42B03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Do 1 roka</w:t>
            </w:r>
          </w:p>
        </w:tc>
      </w:tr>
      <w:tr w:rsidR="00E23B1D" w:rsidTr="006B762C">
        <w:tc>
          <w:tcPr>
            <w:tcW w:w="3652" w:type="dxa"/>
          </w:tcPr>
          <w:p w:rsidR="00E23B1D" w:rsidRDefault="00F42B03" w:rsidP="006B762C">
            <w:r>
              <w:t>Dlhodobé záväzky</w:t>
            </w:r>
          </w:p>
        </w:tc>
        <w:tc>
          <w:tcPr>
            <w:tcW w:w="2489" w:type="dxa"/>
          </w:tcPr>
          <w:p w:rsidR="00E23B1D" w:rsidRDefault="00DC4534" w:rsidP="006B762C">
            <w:r>
              <w:t>7123</w:t>
            </w:r>
          </w:p>
        </w:tc>
        <w:tc>
          <w:tcPr>
            <w:tcW w:w="3071" w:type="dxa"/>
          </w:tcPr>
          <w:p w:rsidR="00E23B1D" w:rsidRDefault="00DC4534" w:rsidP="006B762C">
            <w:r>
              <w:t>0,00</w:t>
            </w:r>
          </w:p>
        </w:tc>
      </w:tr>
      <w:tr w:rsidR="00E23B1D" w:rsidTr="006B762C">
        <w:tc>
          <w:tcPr>
            <w:tcW w:w="3652" w:type="dxa"/>
          </w:tcPr>
          <w:p w:rsidR="00E23B1D" w:rsidRDefault="00F42B03" w:rsidP="006B762C">
            <w:r>
              <w:t>Krátkodobé záväzky</w:t>
            </w:r>
            <w:r w:rsidR="00DC4534">
              <w:t>:</w:t>
            </w:r>
          </w:p>
        </w:tc>
        <w:tc>
          <w:tcPr>
            <w:tcW w:w="2489" w:type="dxa"/>
          </w:tcPr>
          <w:p w:rsidR="00E23B1D" w:rsidRDefault="00DC4534" w:rsidP="006B762C">
            <w:r>
              <w:t>52349</w:t>
            </w:r>
          </w:p>
        </w:tc>
        <w:tc>
          <w:tcPr>
            <w:tcW w:w="3071" w:type="dxa"/>
          </w:tcPr>
          <w:p w:rsidR="00E23B1D" w:rsidRDefault="00DC4534" w:rsidP="006B762C">
            <w:r>
              <w:t>52349</w:t>
            </w:r>
          </w:p>
        </w:tc>
      </w:tr>
      <w:tr w:rsidR="00E23B1D" w:rsidTr="006B762C">
        <w:tc>
          <w:tcPr>
            <w:tcW w:w="3652" w:type="dxa"/>
          </w:tcPr>
          <w:p w:rsidR="00E23B1D" w:rsidRDefault="00F42B03" w:rsidP="006B762C">
            <w:r>
              <w:t>Záväzky z obchodného styku</w:t>
            </w:r>
          </w:p>
        </w:tc>
        <w:tc>
          <w:tcPr>
            <w:tcW w:w="2489" w:type="dxa"/>
          </w:tcPr>
          <w:p w:rsidR="00E23B1D" w:rsidRDefault="00DC4534" w:rsidP="006B762C">
            <w:r>
              <w:t>2166</w:t>
            </w:r>
          </w:p>
        </w:tc>
        <w:tc>
          <w:tcPr>
            <w:tcW w:w="3071" w:type="dxa"/>
          </w:tcPr>
          <w:p w:rsidR="00E23B1D" w:rsidRDefault="00DC4534" w:rsidP="006B762C">
            <w:r>
              <w:t>2166</w:t>
            </w:r>
          </w:p>
        </w:tc>
      </w:tr>
      <w:tr w:rsidR="00E23B1D" w:rsidTr="006B762C">
        <w:tc>
          <w:tcPr>
            <w:tcW w:w="3652" w:type="dxa"/>
          </w:tcPr>
          <w:p w:rsidR="00E23B1D" w:rsidRDefault="00F42B03" w:rsidP="006B762C">
            <w:r>
              <w:t>Záväzky voči spoločníkom a združeniu</w:t>
            </w:r>
          </w:p>
        </w:tc>
        <w:tc>
          <w:tcPr>
            <w:tcW w:w="2489" w:type="dxa"/>
          </w:tcPr>
          <w:p w:rsidR="00E23B1D" w:rsidRDefault="00DC4534" w:rsidP="006B762C">
            <w:r>
              <w:t>47590</w:t>
            </w:r>
          </w:p>
        </w:tc>
        <w:tc>
          <w:tcPr>
            <w:tcW w:w="3071" w:type="dxa"/>
          </w:tcPr>
          <w:p w:rsidR="00E23B1D" w:rsidRDefault="00DC4534" w:rsidP="006B762C">
            <w:r>
              <w:t>47590</w:t>
            </w:r>
          </w:p>
        </w:tc>
      </w:tr>
      <w:tr w:rsidR="00E23B1D" w:rsidTr="006B762C">
        <w:tc>
          <w:tcPr>
            <w:tcW w:w="3652" w:type="dxa"/>
          </w:tcPr>
          <w:p w:rsidR="00E23B1D" w:rsidRDefault="00F42B03" w:rsidP="006B762C">
            <w:r>
              <w:t>Daňové záväzky a dotácie</w:t>
            </w:r>
          </w:p>
        </w:tc>
        <w:tc>
          <w:tcPr>
            <w:tcW w:w="2489" w:type="dxa"/>
          </w:tcPr>
          <w:p w:rsidR="00E23B1D" w:rsidRDefault="00DC4534" w:rsidP="006B762C">
            <w:r>
              <w:t>2593</w:t>
            </w:r>
          </w:p>
        </w:tc>
        <w:tc>
          <w:tcPr>
            <w:tcW w:w="3071" w:type="dxa"/>
          </w:tcPr>
          <w:p w:rsidR="00E23B1D" w:rsidRDefault="00DC4534" w:rsidP="006B762C">
            <w:r>
              <w:t>2593</w:t>
            </w:r>
          </w:p>
        </w:tc>
      </w:tr>
      <w:tr w:rsidR="00E23B1D" w:rsidTr="006B762C">
        <w:tc>
          <w:tcPr>
            <w:tcW w:w="3652" w:type="dxa"/>
          </w:tcPr>
          <w:p w:rsidR="00E23B1D" w:rsidRDefault="00F42B03" w:rsidP="006B762C">
            <w:r>
              <w:t>Spolu</w:t>
            </w:r>
          </w:p>
        </w:tc>
        <w:tc>
          <w:tcPr>
            <w:tcW w:w="2489" w:type="dxa"/>
          </w:tcPr>
          <w:p w:rsidR="00E23B1D" w:rsidRDefault="00DC4534" w:rsidP="006B762C">
            <w:r>
              <w:t>59472</w:t>
            </w:r>
          </w:p>
        </w:tc>
        <w:tc>
          <w:tcPr>
            <w:tcW w:w="3071" w:type="dxa"/>
          </w:tcPr>
          <w:p w:rsidR="00E23B1D" w:rsidRDefault="00DC4534" w:rsidP="006B762C">
            <w:r>
              <w:t>52349</w:t>
            </w:r>
          </w:p>
        </w:tc>
      </w:tr>
    </w:tbl>
    <w:p w:rsidR="006B762C" w:rsidRDefault="006B762C" w:rsidP="006B762C">
      <w:pPr>
        <w:spacing w:line="240" w:lineRule="auto"/>
      </w:pPr>
    </w:p>
    <w:p w:rsidR="00F42B03" w:rsidRDefault="00F42B03" w:rsidP="006B762C">
      <w:pPr>
        <w:spacing w:line="240" w:lineRule="auto"/>
        <w:rPr>
          <w:b/>
        </w:rPr>
      </w:pPr>
      <w:r w:rsidRPr="006B762C">
        <w:rPr>
          <w:b/>
        </w:rPr>
        <w:lastRenderedPageBreak/>
        <w:t>Informácie o</w:t>
      </w:r>
      <w:r w:rsidR="008E52B6">
        <w:rPr>
          <w:b/>
        </w:rPr>
        <w:t> </w:t>
      </w:r>
      <w:r w:rsidRPr="006B762C">
        <w:rPr>
          <w:b/>
        </w:rPr>
        <w:t>výnosoch</w:t>
      </w:r>
    </w:p>
    <w:p w:rsidR="008E52B6" w:rsidRDefault="008E52B6" w:rsidP="008E52B6">
      <w:pPr>
        <w:spacing w:line="240" w:lineRule="auto"/>
        <w:jc w:val="center"/>
        <w:rPr>
          <w:b/>
        </w:rPr>
      </w:pPr>
      <w:r>
        <w:rPr>
          <w:b/>
        </w:rPr>
        <w:t>Informácie o tržbách za vlastné výkony a tovar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8E52B6" w:rsidTr="008E52B6">
        <w:tc>
          <w:tcPr>
            <w:tcW w:w="4606" w:type="dxa"/>
          </w:tcPr>
          <w:p w:rsidR="008E52B6" w:rsidRPr="00DC4534" w:rsidRDefault="008E52B6" w:rsidP="008E52B6">
            <w:pPr>
              <w:jc w:val="center"/>
              <w:rPr>
                <w:b/>
              </w:rPr>
            </w:pPr>
            <w:r w:rsidRPr="00DC4534">
              <w:rPr>
                <w:b/>
              </w:rPr>
              <w:t>Bežné účtovné obdobie</w:t>
            </w:r>
          </w:p>
        </w:tc>
        <w:tc>
          <w:tcPr>
            <w:tcW w:w="4606" w:type="dxa"/>
          </w:tcPr>
          <w:p w:rsidR="008E52B6" w:rsidRDefault="008E52B6" w:rsidP="008E52B6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ÚO</w:t>
            </w:r>
          </w:p>
        </w:tc>
      </w:tr>
      <w:tr w:rsidR="008E52B6" w:rsidTr="008E52B6">
        <w:tc>
          <w:tcPr>
            <w:tcW w:w="4606" w:type="dxa"/>
          </w:tcPr>
          <w:p w:rsidR="008E52B6" w:rsidRPr="00DC4534" w:rsidRDefault="00DC4534" w:rsidP="006B762C">
            <w:pPr>
              <w:rPr>
                <w:b/>
              </w:rPr>
            </w:pPr>
            <w:r w:rsidRPr="00DC4534">
              <w:rPr>
                <w:b/>
              </w:rPr>
              <w:t>131016</w:t>
            </w:r>
          </w:p>
        </w:tc>
        <w:tc>
          <w:tcPr>
            <w:tcW w:w="4606" w:type="dxa"/>
          </w:tcPr>
          <w:p w:rsidR="008E52B6" w:rsidRDefault="008E52B6" w:rsidP="006B762C">
            <w:pPr>
              <w:rPr>
                <w:b/>
              </w:rPr>
            </w:pPr>
            <w:r>
              <w:rPr>
                <w:b/>
              </w:rPr>
              <w:t>109227</w:t>
            </w:r>
          </w:p>
        </w:tc>
      </w:tr>
    </w:tbl>
    <w:p w:rsidR="008E52B6" w:rsidRPr="00DC4534" w:rsidRDefault="008E52B6" w:rsidP="006B762C">
      <w:pPr>
        <w:spacing w:line="240" w:lineRule="auto"/>
      </w:pPr>
    </w:p>
    <w:p w:rsidR="00F42B03" w:rsidRPr="006B762C" w:rsidRDefault="00F42B03" w:rsidP="006B762C">
      <w:pPr>
        <w:spacing w:line="240" w:lineRule="auto"/>
        <w:rPr>
          <w:b/>
        </w:rPr>
      </w:pPr>
      <w:r w:rsidRPr="006B762C">
        <w:rPr>
          <w:b/>
        </w:rPr>
        <w:t>Informácie o zmenách stavov vnútroorganizačných zásob</w:t>
      </w:r>
    </w:p>
    <w:p w:rsidR="00F42B03" w:rsidRDefault="00F42B03" w:rsidP="006B762C">
      <w:pPr>
        <w:spacing w:line="240" w:lineRule="auto"/>
      </w:pPr>
      <w:r>
        <w:t>Reprezentačné</w:t>
      </w:r>
      <w:r w:rsidR="00DC4534">
        <w:t xml:space="preserve"> - 204,31 eur</w:t>
      </w:r>
    </w:p>
    <w:p w:rsidR="00F42B03" w:rsidRDefault="00F42B03" w:rsidP="006B762C">
      <w:pPr>
        <w:spacing w:line="240" w:lineRule="auto"/>
      </w:pPr>
      <w:r>
        <w:t>Zmena stavu vnútroorg. Zásob vo výkaze ziskov a</w:t>
      </w:r>
      <w:r w:rsidR="00DC4534">
        <w:t> </w:t>
      </w:r>
      <w:r>
        <w:t>strát</w:t>
      </w:r>
      <w:r w:rsidR="00DC4534">
        <w:t xml:space="preserve"> -204,31 eur</w:t>
      </w:r>
    </w:p>
    <w:p w:rsidR="00F42B03" w:rsidRPr="006B762C" w:rsidRDefault="00F42B03" w:rsidP="006B762C">
      <w:pPr>
        <w:spacing w:line="240" w:lineRule="auto"/>
        <w:rPr>
          <w:b/>
        </w:rPr>
      </w:pPr>
      <w:r w:rsidRPr="006B762C">
        <w:rPr>
          <w:b/>
        </w:rPr>
        <w:t>Informácie o sume čistého obratu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F42B03" w:rsidRPr="006B762C" w:rsidTr="00F42B03">
        <w:tc>
          <w:tcPr>
            <w:tcW w:w="3070" w:type="dxa"/>
          </w:tcPr>
          <w:p w:rsidR="00F42B03" w:rsidRPr="006B762C" w:rsidRDefault="00F42B03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Popis položky</w:t>
            </w:r>
          </w:p>
        </w:tc>
        <w:tc>
          <w:tcPr>
            <w:tcW w:w="3071" w:type="dxa"/>
          </w:tcPr>
          <w:p w:rsidR="00F42B03" w:rsidRPr="006B762C" w:rsidRDefault="00F42B03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Bežné účtovné obdobie</w:t>
            </w:r>
          </w:p>
        </w:tc>
        <w:tc>
          <w:tcPr>
            <w:tcW w:w="3071" w:type="dxa"/>
          </w:tcPr>
          <w:p w:rsidR="00F42B03" w:rsidRPr="006B762C" w:rsidRDefault="00F42B03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Bezprostredne predchádz.obd.</w:t>
            </w:r>
          </w:p>
        </w:tc>
      </w:tr>
      <w:tr w:rsidR="00F42B03" w:rsidTr="00F42B03">
        <w:tc>
          <w:tcPr>
            <w:tcW w:w="3070" w:type="dxa"/>
          </w:tcPr>
          <w:p w:rsidR="00F42B03" w:rsidRDefault="00F42B03" w:rsidP="006B762C">
            <w:r>
              <w:t>Tržby za vlastné výrobky</w:t>
            </w:r>
          </w:p>
        </w:tc>
        <w:tc>
          <w:tcPr>
            <w:tcW w:w="3071" w:type="dxa"/>
          </w:tcPr>
          <w:p w:rsidR="00F42B03" w:rsidRDefault="00F42B03" w:rsidP="006B762C"/>
        </w:tc>
        <w:tc>
          <w:tcPr>
            <w:tcW w:w="3071" w:type="dxa"/>
          </w:tcPr>
          <w:p w:rsidR="00F42B03" w:rsidRDefault="008E52B6" w:rsidP="006B762C">
            <w:r>
              <w:t>107969,00</w:t>
            </w:r>
          </w:p>
        </w:tc>
      </w:tr>
      <w:tr w:rsidR="00F42B03" w:rsidTr="00F42B03">
        <w:tc>
          <w:tcPr>
            <w:tcW w:w="3070" w:type="dxa"/>
          </w:tcPr>
          <w:p w:rsidR="00F42B03" w:rsidRDefault="00F42B03" w:rsidP="006B762C">
            <w:r>
              <w:t>Tržby z predaja služieb</w:t>
            </w:r>
          </w:p>
        </w:tc>
        <w:tc>
          <w:tcPr>
            <w:tcW w:w="3071" w:type="dxa"/>
          </w:tcPr>
          <w:p w:rsidR="00F42B03" w:rsidRDefault="00F42B03" w:rsidP="006B762C"/>
        </w:tc>
        <w:tc>
          <w:tcPr>
            <w:tcW w:w="3071" w:type="dxa"/>
          </w:tcPr>
          <w:p w:rsidR="00F42B03" w:rsidRDefault="008E52B6" w:rsidP="006B762C">
            <w:r>
              <w:t>1258,00</w:t>
            </w:r>
          </w:p>
        </w:tc>
      </w:tr>
      <w:tr w:rsidR="00F42B03" w:rsidTr="00F42B03">
        <w:tc>
          <w:tcPr>
            <w:tcW w:w="3070" w:type="dxa"/>
          </w:tcPr>
          <w:p w:rsidR="00F42B03" w:rsidRDefault="00F42B03" w:rsidP="006B762C">
            <w:r>
              <w:t>SPOLU</w:t>
            </w:r>
          </w:p>
        </w:tc>
        <w:tc>
          <w:tcPr>
            <w:tcW w:w="3071" w:type="dxa"/>
          </w:tcPr>
          <w:p w:rsidR="00F42B03" w:rsidRDefault="00F42B03" w:rsidP="006B762C"/>
        </w:tc>
        <w:tc>
          <w:tcPr>
            <w:tcW w:w="3071" w:type="dxa"/>
          </w:tcPr>
          <w:p w:rsidR="00F42B03" w:rsidRDefault="008E52B6" w:rsidP="006B762C">
            <w:r>
              <w:t>109227,00</w:t>
            </w:r>
          </w:p>
        </w:tc>
      </w:tr>
    </w:tbl>
    <w:p w:rsidR="006B762C" w:rsidRPr="006B762C" w:rsidRDefault="00F42B03" w:rsidP="006B762C">
      <w:pPr>
        <w:spacing w:line="240" w:lineRule="auto"/>
        <w:rPr>
          <w:b/>
        </w:rPr>
      </w:pPr>
      <w:r w:rsidRPr="006B762C">
        <w:rPr>
          <w:b/>
        </w:rPr>
        <w:t>Informácie o</w:t>
      </w:r>
      <w:r w:rsidR="006B762C" w:rsidRPr="006B762C">
        <w:rPr>
          <w:b/>
        </w:rPr>
        <w:t> </w:t>
      </w:r>
      <w:r w:rsidRPr="006B762C">
        <w:rPr>
          <w:b/>
        </w:rPr>
        <w:t>nákladoch</w:t>
      </w:r>
    </w:p>
    <w:p w:rsidR="00F42B03" w:rsidRPr="006B762C" w:rsidRDefault="00F42B03" w:rsidP="006B762C">
      <w:pPr>
        <w:spacing w:line="240" w:lineRule="auto"/>
        <w:rPr>
          <w:b/>
        </w:rPr>
      </w:pPr>
      <w:r w:rsidRPr="006B762C">
        <w:rPr>
          <w:b/>
        </w:rPr>
        <w:t>Informácie o významných položkách nákladov</w:t>
      </w:r>
    </w:p>
    <w:tbl>
      <w:tblPr>
        <w:tblStyle w:val="Mriekatabuky"/>
        <w:tblW w:w="0" w:type="auto"/>
        <w:tblLook w:val="04A0"/>
      </w:tblPr>
      <w:tblGrid>
        <w:gridCol w:w="3794"/>
        <w:gridCol w:w="2347"/>
        <w:gridCol w:w="3071"/>
      </w:tblGrid>
      <w:tr w:rsidR="00F42B03" w:rsidTr="006B762C">
        <w:tc>
          <w:tcPr>
            <w:tcW w:w="3794" w:type="dxa"/>
          </w:tcPr>
          <w:p w:rsidR="00F42B03" w:rsidRPr="006B762C" w:rsidRDefault="00F42B03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Popis položky</w:t>
            </w:r>
          </w:p>
        </w:tc>
        <w:tc>
          <w:tcPr>
            <w:tcW w:w="2347" w:type="dxa"/>
          </w:tcPr>
          <w:p w:rsidR="00F42B03" w:rsidRPr="006B762C" w:rsidRDefault="00F42B03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Bežné ÚO</w:t>
            </w:r>
          </w:p>
        </w:tc>
        <w:tc>
          <w:tcPr>
            <w:tcW w:w="3071" w:type="dxa"/>
          </w:tcPr>
          <w:p w:rsidR="00F42B03" w:rsidRPr="006B762C" w:rsidRDefault="00F42B03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Bezprostredne prechádzajúce ÚO</w:t>
            </w:r>
          </w:p>
        </w:tc>
      </w:tr>
      <w:tr w:rsidR="00F42B03" w:rsidTr="006B762C">
        <w:tc>
          <w:tcPr>
            <w:tcW w:w="3794" w:type="dxa"/>
          </w:tcPr>
          <w:p w:rsidR="00F42B03" w:rsidRDefault="00F42B03" w:rsidP="006B762C">
            <w:r>
              <w:t>Náklady za poskytnuté služby</w:t>
            </w:r>
          </w:p>
        </w:tc>
        <w:tc>
          <w:tcPr>
            <w:tcW w:w="2347" w:type="dxa"/>
          </w:tcPr>
          <w:p w:rsidR="00F42B03" w:rsidRDefault="00DC4534" w:rsidP="006B762C">
            <w:r>
              <w:t>6953</w:t>
            </w:r>
          </w:p>
        </w:tc>
        <w:tc>
          <w:tcPr>
            <w:tcW w:w="3071" w:type="dxa"/>
          </w:tcPr>
          <w:p w:rsidR="00F42B03" w:rsidRDefault="008E52B6" w:rsidP="006B762C">
            <w:r>
              <w:t>3106</w:t>
            </w:r>
          </w:p>
        </w:tc>
      </w:tr>
      <w:tr w:rsidR="00F42B03" w:rsidTr="006B762C">
        <w:tc>
          <w:tcPr>
            <w:tcW w:w="3794" w:type="dxa"/>
          </w:tcPr>
          <w:p w:rsidR="00F42B03" w:rsidRDefault="00F42B03" w:rsidP="006B762C">
            <w:r>
              <w:t>Ostatné významné položky nákladov</w:t>
            </w:r>
          </w:p>
        </w:tc>
        <w:tc>
          <w:tcPr>
            <w:tcW w:w="2347" w:type="dxa"/>
          </w:tcPr>
          <w:p w:rsidR="00F42B03" w:rsidRDefault="00DC4534" w:rsidP="006B762C">
            <w:r>
              <w:t>6953</w:t>
            </w:r>
          </w:p>
        </w:tc>
        <w:tc>
          <w:tcPr>
            <w:tcW w:w="3071" w:type="dxa"/>
          </w:tcPr>
          <w:p w:rsidR="00F42B03" w:rsidRDefault="008E52B6" w:rsidP="006B762C">
            <w:r>
              <w:t>3106</w:t>
            </w:r>
          </w:p>
        </w:tc>
      </w:tr>
      <w:tr w:rsidR="00F42B03" w:rsidTr="006B762C">
        <w:tc>
          <w:tcPr>
            <w:tcW w:w="3794" w:type="dxa"/>
          </w:tcPr>
          <w:p w:rsidR="00F42B03" w:rsidRDefault="00F42B03" w:rsidP="006B762C">
            <w:r>
              <w:t>Finančné náklady z toho</w:t>
            </w:r>
          </w:p>
        </w:tc>
        <w:tc>
          <w:tcPr>
            <w:tcW w:w="2347" w:type="dxa"/>
          </w:tcPr>
          <w:p w:rsidR="00F42B03" w:rsidRDefault="00DC4534" w:rsidP="006B762C">
            <w:r>
              <w:t>1034</w:t>
            </w:r>
          </w:p>
        </w:tc>
        <w:tc>
          <w:tcPr>
            <w:tcW w:w="3071" w:type="dxa"/>
          </w:tcPr>
          <w:p w:rsidR="00F42B03" w:rsidRDefault="008E52B6" w:rsidP="006B762C">
            <w:r>
              <w:t>880</w:t>
            </w:r>
          </w:p>
        </w:tc>
      </w:tr>
      <w:tr w:rsidR="00F42B03" w:rsidTr="006B762C">
        <w:tc>
          <w:tcPr>
            <w:tcW w:w="3794" w:type="dxa"/>
          </w:tcPr>
          <w:p w:rsidR="00F42B03" w:rsidRDefault="00F42B03" w:rsidP="006B762C">
            <w:r>
              <w:t>Kurzové straty</w:t>
            </w:r>
          </w:p>
        </w:tc>
        <w:tc>
          <w:tcPr>
            <w:tcW w:w="2347" w:type="dxa"/>
          </w:tcPr>
          <w:p w:rsidR="00F42B03" w:rsidRDefault="00DC4534" w:rsidP="006B762C">
            <w:r>
              <w:t>123</w:t>
            </w:r>
          </w:p>
        </w:tc>
        <w:tc>
          <w:tcPr>
            <w:tcW w:w="3071" w:type="dxa"/>
          </w:tcPr>
          <w:p w:rsidR="00F42B03" w:rsidRDefault="008E52B6" w:rsidP="006B762C">
            <w:r>
              <w:t>34</w:t>
            </w:r>
          </w:p>
        </w:tc>
      </w:tr>
      <w:tr w:rsidR="00F42B03" w:rsidTr="006B762C">
        <w:tc>
          <w:tcPr>
            <w:tcW w:w="3794" w:type="dxa"/>
          </w:tcPr>
          <w:p w:rsidR="00F42B03" w:rsidRDefault="00F42B03" w:rsidP="006B762C">
            <w:r>
              <w:t>Ostatné významné položky fin. nákladov</w:t>
            </w:r>
          </w:p>
        </w:tc>
        <w:tc>
          <w:tcPr>
            <w:tcW w:w="2347" w:type="dxa"/>
          </w:tcPr>
          <w:p w:rsidR="00F42B03" w:rsidRDefault="0053772E" w:rsidP="006B762C">
            <w:r>
              <w:t>911</w:t>
            </w:r>
          </w:p>
        </w:tc>
        <w:tc>
          <w:tcPr>
            <w:tcW w:w="3071" w:type="dxa"/>
          </w:tcPr>
          <w:p w:rsidR="00F42B03" w:rsidRDefault="008E52B6" w:rsidP="006B762C">
            <w:r>
              <w:t>846</w:t>
            </w:r>
          </w:p>
        </w:tc>
      </w:tr>
    </w:tbl>
    <w:p w:rsidR="008E52B6" w:rsidRDefault="008E52B6" w:rsidP="006B762C">
      <w:pPr>
        <w:spacing w:line="240" w:lineRule="auto"/>
      </w:pPr>
    </w:p>
    <w:p w:rsidR="006B762C" w:rsidRPr="008E52B6" w:rsidRDefault="00F42B03" w:rsidP="006B762C">
      <w:pPr>
        <w:spacing w:line="240" w:lineRule="auto"/>
        <w:rPr>
          <w:b/>
        </w:rPr>
      </w:pPr>
      <w:r w:rsidRPr="008E52B6">
        <w:rPr>
          <w:b/>
        </w:rPr>
        <w:t>Informácie o</w:t>
      </w:r>
      <w:r w:rsidR="006B762C" w:rsidRPr="008E52B6">
        <w:rPr>
          <w:b/>
        </w:rPr>
        <w:t> </w:t>
      </w:r>
      <w:r w:rsidRPr="008E52B6">
        <w:rPr>
          <w:b/>
        </w:rPr>
        <w:t>daniach</w:t>
      </w:r>
    </w:p>
    <w:p w:rsidR="00F42B03" w:rsidRPr="008E52B6" w:rsidRDefault="00F42B03" w:rsidP="006B762C">
      <w:pPr>
        <w:spacing w:line="240" w:lineRule="auto"/>
        <w:rPr>
          <w:b/>
        </w:rPr>
      </w:pPr>
      <w:r w:rsidRPr="008E52B6">
        <w:rPr>
          <w:b/>
        </w:rPr>
        <w:t>Informácie o dani z príjmov</w:t>
      </w:r>
    </w:p>
    <w:tbl>
      <w:tblPr>
        <w:tblStyle w:val="Mriekatabuky"/>
        <w:tblW w:w="0" w:type="auto"/>
        <w:tblLook w:val="04A0"/>
      </w:tblPr>
      <w:tblGrid>
        <w:gridCol w:w="3510"/>
        <w:gridCol w:w="2631"/>
        <w:gridCol w:w="3071"/>
      </w:tblGrid>
      <w:tr w:rsidR="00F42B03" w:rsidTr="006B762C">
        <w:tc>
          <w:tcPr>
            <w:tcW w:w="3510" w:type="dxa"/>
          </w:tcPr>
          <w:p w:rsidR="00F42B03" w:rsidRPr="006B762C" w:rsidRDefault="00F42B03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Názov položky</w:t>
            </w:r>
          </w:p>
        </w:tc>
        <w:tc>
          <w:tcPr>
            <w:tcW w:w="2631" w:type="dxa"/>
          </w:tcPr>
          <w:p w:rsidR="00F42B03" w:rsidRPr="006B762C" w:rsidRDefault="00F42B03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Bežné ÚO –základ dane</w:t>
            </w:r>
          </w:p>
        </w:tc>
        <w:tc>
          <w:tcPr>
            <w:tcW w:w="3071" w:type="dxa"/>
          </w:tcPr>
          <w:p w:rsidR="00F42B03" w:rsidRPr="006B762C" w:rsidRDefault="00F42B03" w:rsidP="006B762C">
            <w:pPr>
              <w:jc w:val="center"/>
              <w:rPr>
                <w:b/>
              </w:rPr>
            </w:pPr>
            <w:r w:rsidRPr="006B762C">
              <w:rPr>
                <w:b/>
              </w:rPr>
              <w:t>Bezprostredne predchádzajúce ÚO základ dane</w:t>
            </w:r>
          </w:p>
        </w:tc>
      </w:tr>
      <w:tr w:rsidR="00F42B03" w:rsidTr="006B762C">
        <w:tc>
          <w:tcPr>
            <w:tcW w:w="3510" w:type="dxa"/>
          </w:tcPr>
          <w:p w:rsidR="00F42B03" w:rsidRDefault="006B762C" w:rsidP="006B762C">
            <w:r>
              <w:t>Výsledok hospodárenia pred zdanením z toho</w:t>
            </w:r>
          </w:p>
        </w:tc>
        <w:tc>
          <w:tcPr>
            <w:tcW w:w="2631" w:type="dxa"/>
          </w:tcPr>
          <w:p w:rsidR="00F42B03" w:rsidRDefault="0053772E" w:rsidP="006B762C">
            <w:r>
              <w:t>9855,03</w:t>
            </w:r>
          </w:p>
        </w:tc>
        <w:tc>
          <w:tcPr>
            <w:tcW w:w="3071" w:type="dxa"/>
          </w:tcPr>
          <w:p w:rsidR="00F42B03" w:rsidRDefault="008E52B6" w:rsidP="006B762C">
            <w:r>
              <w:t>695,03</w:t>
            </w:r>
          </w:p>
        </w:tc>
      </w:tr>
      <w:tr w:rsidR="00F42B03" w:rsidTr="006B762C">
        <w:tc>
          <w:tcPr>
            <w:tcW w:w="3510" w:type="dxa"/>
          </w:tcPr>
          <w:p w:rsidR="00F42B03" w:rsidRDefault="006B762C" w:rsidP="006B762C">
            <w:r>
              <w:t>Daňovo neuznané náklady</w:t>
            </w:r>
          </w:p>
        </w:tc>
        <w:tc>
          <w:tcPr>
            <w:tcW w:w="2631" w:type="dxa"/>
          </w:tcPr>
          <w:p w:rsidR="00F42B03" w:rsidRDefault="0053772E" w:rsidP="006B762C">
            <w:r>
              <w:t>204,31</w:t>
            </w:r>
          </w:p>
        </w:tc>
        <w:tc>
          <w:tcPr>
            <w:tcW w:w="3071" w:type="dxa"/>
          </w:tcPr>
          <w:p w:rsidR="00F42B03" w:rsidRDefault="008E52B6" w:rsidP="006B762C">
            <w:r>
              <w:t>456,31</w:t>
            </w:r>
          </w:p>
        </w:tc>
      </w:tr>
      <w:tr w:rsidR="00F42B03" w:rsidTr="006B762C">
        <w:tc>
          <w:tcPr>
            <w:tcW w:w="3510" w:type="dxa"/>
          </w:tcPr>
          <w:p w:rsidR="00F42B03" w:rsidRDefault="006B762C" w:rsidP="006B762C">
            <w:r>
              <w:t>SPOLU</w:t>
            </w:r>
          </w:p>
        </w:tc>
        <w:tc>
          <w:tcPr>
            <w:tcW w:w="2631" w:type="dxa"/>
          </w:tcPr>
          <w:p w:rsidR="00F42B03" w:rsidRDefault="0053772E" w:rsidP="006B762C">
            <w:r>
              <w:t>9650,72</w:t>
            </w:r>
          </w:p>
        </w:tc>
        <w:tc>
          <w:tcPr>
            <w:tcW w:w="3071" w:type="dxa"/>
          </w:tcPr>
          <w:p w:rsidR="00F42B03" w:rsidRDefault="008E52B6" w:rsidP="006B762C">
            <w:r>
              <w:t>238,72</w:t>
            </w:r>
          </w:p>
        </w:tc>
      </w:tr>
    </w:tbl>
    <w:p w:rsidR="00F42B03" w:rsidRDefault="00F42B03" w:rsidP="006B762C">
      <w:pPr>
        <w:spacing w:line="240" w:lineRule="auto"/>
      </w:pPr>
    </w:p>
    <w:sectPr w:rsidR="00F42B03" w:rsidSect="00186754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176E" w:rsidRDefault="00E1176E" w:rsidP="006B762C">
      <w:pPr>
        <w:spacing w:after="0" w:line="240" w:lineRule="auto"/>
      </w:pPr>
      <w:r>
        <w:separator/>
      </w:r>
    </w:p>
  </w:endnote>
  <w:endnote w:type="continuationSeparator" w:id="1">
    <w:p w:rsidR="00E1176E" w:rsidRDefault="00E1176E" w:rsidP="006B76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023555"/>
      <w:docPartObj>
        <w:docPartGallery w:val="Page Numbers (Bottom of Page)"/>
        <w:docPartUnique/>
      </w:docPartObj>
    </w:sdtPr>
    <w:sdtContent>
      <w:p w:rsidR="006B762C" w:rsidRDefault="002F44D8">
        <w:pPr>
          <w:pStyle w:val="Pta"/>
          <w:jc w:val="center"/>
        </w:pPr>
        <w:fldSimple w:instr=" PAGE   \* MERGEFORMAT ">
          <w:r w:rsidR="0053772E">
            <w:rPr>
              <w:noProof/>
            </w:rPr>
            <w:t>3</w:t>
          </w:r>
        </w:fldSimple>
      </w:p>
    </w:sdtContent>
  </w:sdt>
  <w:p w:rsidR="006B762C" w:rsidRDefault="006B762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176E" w:rsidRDefault="00E1176E" w:rsidP="006B762C">
      <w:pPr>
        <w:spacing w:after="0" w:line="240" w:lineRule="auto"/>
      </w:pPr>
      <w:r>
        <w:separator/>
      </w:r>
    </w:p>
  </w:footnote>
  <w:footnote w:type="continuationSeparator" w:id="1">
    <w:p w:rsidR="00E1176E" w:rsidRDefault="00E1176E" w:rsidP="006B762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461FC"/>
    <w:rsid w:val="0010459E"/>
    <w:rsid w:val="00150579"/>
    <w:rsid w:val="00186754"/>
    <w:rsid w:val="002F44D8"/>
    <w:rsid w:val="00352EBF"/>
    <w:rsid w:val="004461FC"/>
    <w:rsid w:val="00454ADE"/>
    <w:rsid w:val="004B50FD"/>
    <w:rsid w:val="0053772E"/>
    <w:rsid w:val="006B762C"/>
    <w:rsid w:val="008E52B6"/>
    <w:rsid w:val="00DC4534"/>
    <w:rsid w:val="00E1176E"/>
    <w:rsid w:val="00E23B1D"/>
    <w:rsid w:val="00E33DAA"/>
    <w:rsid w:val="00F42B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675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B50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6B76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B762C"/>
  </w:style>
  <w:style w:type="paragraph" w:styleId="Pta">
    <w:name w:val="footer"/>
    <w:basedOn w:val="Normlny"/>
    <w:link w:val="PtaChar"/>
    <w:uiPriority w:val="99"/>
    <w:unhideWhenUsed/>
    <w:rsid w:val="006B76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B76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320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A32AB7-C499-4149-AD88-426ACDC774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1</Pages>
  <Words>544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Veronika</cp:lastModifiedBy>
  <cp:revision>5</cp:revision>
  <dcterms:created xsi:type="dcterms:W3CDTF">2016-06-28T10:11:00Z</dcterms:created>
  <dcterms:modified xsi:type="dcterms:W3CDTF">2016-06-30T00:29:00Z</dcterms:modified>
</cp:coreProperties>
</file>