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47397F">
        <w:rPr>
          <w:b/>
        </w:rPr>
        <w:t>47609991</w:t>
      </w:r>
    </w:p>
    <w:p w:rsidR="00305240" w:rsidRDefault="00305240" w:rsidP="00305240">
      <w:r>
        <w:t xml:space="preserve">DIČ: </w:t>
      </w:r>
      <w:r w:rsidR="0047397F">
        <w:rPr>
          <w:b/>
        </w:rPr>
        <w:t>2024039611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47397F" w:rsidP="00305240">
      <w:pPr>
        <w:pStyle w:val="Odsekzoznamu"/>
        <w:ind w:left="426"/>
      </w:pPr>
      <w:r>
        <w:rPr>
          <w:b/>
        </w:rPr>
        <w:t>TRI VODY MALINOVO 2 s. r. o.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A1DFF" w:rsidRDefault="00D00C73" w:rsidP="00FA1DFF">
      <w:pPr>
        <w:pStyle w:val="Odsekzoznamu"/>
        <w:ind w:left="426"/>
        <w:rPr>
          <w:b/>
        </w:rPr>
      </w:pPr>
      <w:r>
        <w:rPr>
          <w:b/>
        </w:rPr>
        <w:t>Zostatková cena predaného majetku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163.320 EUR</w:t>
      </w:r>
    </w:p>
    <w:p w:rsidR="00D00C73" w:rsidRDefault="00D00C73" w:rsidP="00FA1DFF">
      <w:pPr>
        <w:pStyle w:val="Odsekzoznamu"/>
        <w:ind w:left="426"/>
      </w:pPr>
      <w:r>
        <w:rPr>
          <w:b/>
        </w:rPr>
        <w:t>Tržby z predaja majetku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269.857 EUR</w:t>
      </w:r>
      <w:bookmarkStart w:id="0" w:name="_GoBack"/>
      <w:bookmarkEnd w:id="0"/>
    </w:p>
    <w:sectPr w:rsidR="00D00C7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47397F"/>
    <w:rsid w:val="0078094F"/>
    <w:rsid w:val="00D00C73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7CDB9F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255</Words>
  <Characters>1458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Alžbeta Jakubcová</cp:lastModifiedBy>
  <cp:revision>4</cp:revision>
  <dcterms:created xsi:type="dcterms:W3CDTF">2015-02-10T15:43:00Z</dcterms:created>
  <dcterms:modified xsi:type="dcterms:W3CDTF">2016-06-13T06:56:00Z</dcterms:modified>
</cp:coreProperties>
</file>