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06B3A">
        <w:rPr>
          <w:b/>
        </w:rPr>
        <w:t>44097107</w:t>
      </w:r>
    </w:p>
    <w:p w:rsidR="00305240" w:rsidRDefault="00305240" w:rsidP="00305240">
      <w:r>
        <w:t xml:space="preserve">DIČ: </w:t>
      </w:r>
      <w:r w:rsidR="00006B3A">
        <w:rPr>
          <w:b/>
        </w:rPr>
        <w:t>2022591571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06B3A" w:rsidP="00305240">
      <w:pPr>
        <w:pStyle w:val="Odsekzoznamu"/>
        <w:ind w:left="426"/>
      </w:pPr>
      <w:r>
        <w:rPr>
          <w:b/>
        </w:rPr>
        <w:t>TN PROJECT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E63C96" w:rsidRPr="00E63C96" w:rsidRDefault="00E63C96" w:rsidP="00E63C96">
      <w:pPr>
        <w:pStyle w:val="Odsekzoznamu"/>
        <w:rPr>
          <w:b/>
        </w:rPr>
      </w:pP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06B3A"/>
    <w:rsid w:val="00146F06"/>
    <w:rsid w:val="00305240"/>
    <w:rsid w:val="0078094F"/>
    <w:rsid w:val="00C37C7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2016-06-24T15:57:00Z</dcterms:modified>
</cp:coreProperties>
</file>