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1044E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2015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VIKA EFEKT PLUS</w:t>
            </w:r>
            <w:r w:rsidR="001044E0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835F6" w:rsidP="00F835F6">
            <w:pPr>
              <w:spacing w:line="240" w:lineRule="auto"/>
              <w:jc w:val="both"/>
            </w:pPr>
            <w:r>
              <w:t>022 01 Čadca, Námestie slobody 1016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>22.01.2003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835F6" w:rsidP="00F835F6">
            <w:pPr>
              <w:spacing w:line="240" w:lineRule="auto"/>
              <w:jc w:val="both"/>
            </w:pPr>
            <w:r>
              <w:t xml:space="preserve">Účtovnícke činnosti, vedenie účtovných kníh ... 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044E0" w:rsidP="00F835F6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F835F6">
              <w:rPr>
                <w:rFonts w:ascii="Calibri" w:eastAsia="Calibri" w:hAnsi="Calibri" w:cs="Calibri"/>
                <w:sz w:val="24"/>
                <w:szCs w:val="24"/>
              </w:rPr>
              <w:t xml:space="preserve">VIKA EFEKT PLUS,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závierka Spoločnosti k 31.12.2015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. o účtovníctve za účtovné obdobie od 01. januára 2015 do 31. decembra 2015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1044E0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F835F6" w:rsidP="00F835F6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236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Grofčíková</w:t>
            </w:r>
            <w:proofErr w:type="spellEnd"/>
            <w:r>
              <w:t xml:space="preserve"> Jana</w:t>
            </w:r>
          </w:p>
        </w:tc>
      </w:tr>
      <w:tr w:rsidR="00F835F6">
        <w:trPr>
          <w:trHeight w:val="2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 w:rsidP="00F835F6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 xml:space="preserve">Mgr. </w:t>
            </w:r>
            <w:proofErr w:type="spellStart"/>
            <w:r>
              <w:t>Targošová</w:t>
            </w:r>
            <w:proofErr w:type="spellEnd"/>
            <w:r>
              <w:t xml:space="preserve"> Silvia</w:t>
            </w:r>
          </w:p>
        </w:tc>
      </w:tr>
      <w:tr w:rsidR="00F835F6">
        <w:trPr>
          <w:trHeight w:val="14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  <w:r>
              <w:t>Miháliková Katarína</w:t>
            </w:r>
          </w:p>
        </w:tc>
        <w:tc>
          <w:tcPr>
            <w:tcW w:w="2360" w:type="dxa"/>
            <w:vAlign w:val="center"/>
          </w:tcPr>
          <w:p w:rsidR="00F835F6" w:rsidRDefault="00F835F6" w:rsidP="00EA6C47">
            <w:pPr>
              <w:spacing w:line="240" w:lineRule="auto"/>
            </w:pPr>
            <w:r>
              <w:t>Miháliková Katarína</w:t>
            </w: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</w:p>
        </w:tc>
      </w:tr>
      <w:tr w:rsidR="00F835F6">
        <w:trPr>
          <w:trHeight w:val="160"/>
          <w:jc w:val="center"/>
        </w:trPr>
        <w:tc>
          <w:tcPr>
            <w:tcW w:w="4969" w:type="dxa"/>
            <w:vAlign w:val="center"/>
          </w:tcPr>
          <w:p w:rsidR="00F835F6" w:rsidRDefault="00F835F6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F835F6" w:rsidRDefault="00F835F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F835F6" w:rsidRDefault="00F835F6">
            <w:pPr>
              <w:spacing w:line="240" w:lineRule="auto"/>
            </w:pPr>
            <w:bookmarkStart w:id="0" w:name="_GoBack"/>
            <w:bookmarkEnd w:id="0"/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1044E0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1044E0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1044E0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1044E0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používa účtovné odpisy nezávisle na daňových odpisoch. Majetok sa začína odpisovať v mesiaci, kedy bol zaradený do užívania. Účtovné odpisy vychádzajú z predpokladanej doby </w:t>
      </w:r>
      <w:r>
        <w:rPr>
          <w:rFonts w:ascii="Calibri" w:eastAsia="Calibri" w:hAnsi="Calibri" w:cs="Calibri"/>
          <w:sz w:val="24"/>
          <w:szCs w:val="24"/>
        </w:rPr>
        <w:lastRenderedPageBreak/>
        <w:t>používania majetku. Dlhodobý nehmotný majetok sa odpisuje počas 4 rokov od jeho obstarania.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1044E0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2015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1044E0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2015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1044E0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1044E0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1044E0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1044E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1044E0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1044E0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1044E0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C4A" w:rsidRDefault="001044E0">
      <w:pPr>
        <w:spacing w:line="240" w:lineRule="auto"/>
      </w:pPr>
      <w:r>
        <w:separator/>
      </w:r>
    </w:p>
  </w:endnote>
  <w:endnote w:type="continuationSeparator" w:id="0">
    <w:p w:rsidR="00226C4A" w:rsidRDefault="001044E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F835F6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C4A" w:rsidRDefault="001044E0">
      <w:pPr>
        <w:spacing w:line="240" w:lineRule="auto"/>
      </w:pPr>
      <w:r>
        <w:separator/>
      </w:r>
    </w:p>
  </w:footnote>
  <w:footnote w:type="continuationSeparator" w:id="0">
    <w:p w:rsidR="00226C4A" w:rsidRDefault="001044E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1044E0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</w:t>
    </w:r>
    <w:r>
      <w:t xml:space="preserve">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835F6">
      <w:t>36409405</w:t>
    </w:r>
    <w:r>
      <w:t xml:space="preserve">         DIČ: </w:t>
    </w:r>
    <w:r w:rsidR="00F835F6">
      <w:t>2021707424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226C4A"/>
    <w:rsid w:val="009C1AB4"/>
    <w:rsid w:val="00B87364"/>
    <w:rsid w:val="00F83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35F6"/>
  </w:style>
  <w:style w:type="paragraph" w:styleId="Pta">
    <w:name w:val="footer"/>
    <w:basedOn w:val="Normlny"/>
    <w:link w:val="PtaChar"/>
    <w:uiPriority w:val="99"/>
    <w:unhideWhenUsed/>
    <w:rsid w:val="00F835F6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35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1219</Words>
  <Characters>6952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2016-06-30T14:26:00Z</dcterms:created>
  <dcterms:modified xsi:type="dcterms:W3CDTF">2016-06-30T14:26:00Z</dcterms:modified>
</cp:coreProperties>
</file>