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745B27" w:rsidRPr="00C9463C" w:rsidRDefault="00745B27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745B27" w:rsidRPr="00F10C88">
        <w:tc>
          <w:tcPr>
            <w:tcW w:w="3260" w:type="dxa"/>
          </w:tcPr>
          <w:p w:rsidR="00745B27" w:rsidRPr="00C9463C" w:rsidRDefault="00745B27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745B27" w:rsidRPr="00C9463C" w:rsidRDefault="00A4507C" w:rsidP="00BC1CBE">
            <w:pPr>
              <w:pStyle w:val="Texttabukyvavo"/>
              <w:jc w:val="center"/>
            </w:pPr>
            <w:r>
              <w:t>19.01.2015</w:t>
            </w:r>
          </w:p>
        </w:tc>
      </w:tr>
      <w:tr w:rsidR="00745B27" w:rsidRPr="00F10C88">
        <w:tc>
          <w:tcPr>
            <w:tcW w:w="3260" w:type="dxa"/>
            <w:vAlign w:val="center"/>
          </w:tcPr>
          <w:p w:rsidR="00745B27" w:rsidRPr="00C9463C" w:rsidRDefault="00745B27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745B27" w:rsidRPr="00C9463C" w:rsidRDefault="00A4507C" w:rsidP="00BC1CBE">
            <w:pPr>
              <w:pStyle w:val="Texttabukyvavo"/>
              <w:jc w:val="center"/>
            </w:pPr>
            <w:r>
              <w:t>11.02.2015</w:t>
            </w:r>
          </w:p>
        </w:tc>
      </w:tr>
    </w:tbl>
    <w:p w:rsidR="00745B27" w:rsidRPr="00C9463C" w:rsidRDefault="00745B27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745B27" w:rsidRPr="00F10C88">
        <w:tc>
          <w:tcPr>
            <w:tcW w:w="9213" w:type="dxa"/>
          </w:tcPr>
          <w:p w:rsidR="00745B27" w:rsidRPr="00C9463C" w:rsidRDefault="00745B27" w:rsidP="00BC1CBE">
            <w:pPr>
              <w:pStyle w:val="Texttabukyvavo"/>
            </w:pPr>
            <w:r>
              <w:t>Kúpa tovaru za účelom jeho predaja konečnému spotrebiteľovi</w:t>
            </w:r>
          </w:p>
        </w:tc>
      </w:tr>
      <w:tr w:rsidR="00745B27" w:rsidRPr="00F10C88">
        <w:tc>
          <w:tcPr>
            <w:tcW w:w="9213" w:type="dxa"/>
          </w:tcPr>
          <w:p w:rsidR="00745B27" w:rsidRDefault="00A4507C" w:rsidP="00BC1CBE">
            <w:pPr>
              <w:pStyle w:val="Texttabukyvavo"/>
            </w:pPr>
            <w:r>
              <w:t>Vedenie účtovníctva</w:t>
            </w:r>
          </w:p>
        </w:tc>
      </w:tr>
      <w:tr w:rsidR="00745B27" w:rsidRPr="00F10C88">
        <w:tc>
          <w:tcPr>
            <w:tcW w:w="9213" w:type="dxa"/>
          </w:tcPr>
          <w:p w:rsidR="00745B27" w:rsidRDefault="00A4507C" w:rsidP="00BC1CBE">
            <w:pPr>
              <w:pStyle w:val="Texttabukyvavo"/>
            </w:pPr>
            <w:r>
              <w:t>Prevádzkovanie zariadení slúžiacich na regeneráciu a rekondíciu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Sprostredkovateľská činnosť v oblasti služieb</w:t>
            </w:r>
          </w:p>
        </w:tc>
      </w:tr>
      <w:tr w:rsidR="00745B27" w:rsidRPr="00F10C88">
        <w:tc>
          <w:tcPr>
            <w:tcW w:w="9213" w:type="dxa"/>
          </w:tcPr>
          <w:p w:rsidR="00745B27" w:rsidRDefault="00745B27" w:rsidP="00BC1CBE">
            <w:pPr>
              <w:pStyle w:val="Texttabukyvavo"/>
            </w:pPr>
            <w:r>
              <w:t>Sprostredkovateľská činnosť v oblasti obchodu</w:t>
            </w:r>
          </w:p>
        </w:tc>
      </w:tr>
    </w:tbl>
    <w:p w:rsidR="00745B27" w:rsidRPr="00C9463C" w:rsidRDefault="00745B27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745B27" w:rsidRPr="00C9463C" w:rsidRDefault="00DE599A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45B27" w:rsidRPr="00F10C88">
        <w:trPr>
          <w:trHeight w:val="506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745B27" w:rsidRPr="00C9463C" w:rsidRDefault="00DE599A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45B27" w:rsidRPr="00F10C88">
        <w:trPr>
          <w:trHeight w:val="335"/>
        </w:trPr>
        <w:tc>
          <w:tcPr>
            <w:tcW w:w="4536" w:type="dxa"/>
            <w:vAlign w:val="center"/>
          </w:tcPr>
          <w:p w:rsidR="00745B27" w:rsidRPr="00F10C88" w:rsidRDefault="00745B27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745B27" w:rsidRPr="00C9463C" w:rsidRDefault="00DE599A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2338" w:type="dxa"/>
            <w:vAlign w:val="center"/>
          </w:tcPr>
          <w:p w:rsidR="00745B27" w:rsidRPr="00C9463C" w:rsidRDefault="00745B27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745B27" w:rsidRPr="00C9463C" w:rsidRDefault="00745B27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745B27" w:rsidRDefault="00745B27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C472EB" w:rsidRDefault="00C472EB" w:rsidP="00C472EB">
      <w:pPr>
        <w:pStyle w:val="Nadpis1"/>
      </w:pPr>
      <w:r>
        <w:t>Informácie o členoch štatutárnych orgánov, dozorných orgánov a iných orgánov účtovnej jednotky</w:t>
      </w:r>
    </w:p>
    <w:p w:rsidR="00C472EB" w:rsidRDefault="00C472EB" w:rsidP="00C472EB">
      <w:pPr>
        <w:pStyle w:val="Nadpis2"/>
        <w:numPr>
          <w:ilvl w:val="1"/>
          <w:numId w:val="12"/>
        </w:numPr>
        <w:ind w:left="1547"/>
        <w:rPr>
          <w:bCs/>
        </w:rPr>
      </w:pPr>
      <w:r>
        <w:rPr>
          <w:bCs/>
        </w:rPr>
        <w:t>Členovia štatutárnych orgánov, dozorných orgánov a iných orgánov účtovnej jednotky</w:t>
      </w:r>
    </w:p>
    <w:p w:rsidR="00C472EB" w:rsidRDefault="00C472EB" w:rsidP="00C472EB">
      <w:pPr>
        <w:pStyle w:val="Nadpis3"/>
        <w:numPr>
          <w:ilvl w:val="2"/>
          <w:numId w:val="12"/>
        </w:numPr>
        <w:ind w:left="681" w:hanging="227"/>
      </w:pPr>
      <w:r>
        <w:t>štatutárny orgán</w:t>
      </w:r>
    </w:p>
    <w:p w:rsidR="00C472EB" w:rsidRDefault="00C472EB" w:rsidP="00C472EB">
      <w:pPr>
        <w:rPr>
          <w:lang w:eastAsia="cs-CZ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303"/>
        <w:gridCol w:w="1187"/>
        <w:gridCol w:w="1188"/>
      </w:tblGrid>
      <w:tr w:rsidR="00C472EB" w:rsidTr="00C472EB">
        <w:trPr>
          <w:cantSplit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C472EB" w:rsidRDefault="00C472EB">
            <w:pPr>
              <w:pStyle w:val="Texttabukystred"/>
              <w:rPr>
                <w:b/>
                <w:bCs/>
                <w:snapToGrid w:val="0"/>
                <w:sz w:val="18"/>
                <w:szCs w:val="18"/>
              </w:rPr>
            </w:pPr>
            <w:r>
              <w:rPr>
                <w:b/>
                <w:bCs/>
                <w:snapToGrid w:val="0"/>
                <w:sz w:val="18"/>
                <w:szCs w:val="18"/>
              </w:rPr>
              <w:t>Meno člena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C472EB" w:rsidRDefault="00C472EB">
            <w:pPr>
              <w:pStyle w:val="Texttabukystred"/>
              <w:rPr>
                <w:b/>
                <w:bCs/>
                <w:snapToGrid w:val="0"/>
                <w:sz w:val="18"/>
                <w:szCs w:val="18"/>
              </w:rPr>
            </w:pPr>
            <w:r>
              <w:rPr>
                <w:b/>
                <w:bCs/>
                <w:snapToGrid w:val="0"/>
                <w:sz w:val="18"/>
                <w:szCs w:val="18"/>
              </w:rPr>
              <w:t>Funkcia</w:t>
            </w:r>
          </w:p>
        </w:tc>
        <w:tc>
          <w:tcPr>
            <w:tcW w:w="2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C472EB" w:rsidRDefault="00C472EB">
            <w:pPr>
              <w:pStyle w:val="Texttabukystred"/>
              <w:rPr>
                <w:b/>
                <w:bCs/>
                <w:snapToGrid w:val="0"/>
                <w:sz w:val="18"/>
                <w:szCs w:val="18"/>
              </w:rPr>
            </w:pPr>
            <w:r>
              <w:rPr>
                <w:b/>
                <w:bCs/>
                <w:snapToGrid w:val="0"/>
                <w:sz w:val="18"/>
                <w:szCs w:val="18"/>
              </w:rPr>
              <w:t>Dĺžka pôsobenia od – do</w:t>
            </w:r>
          </w:p>
        </w:tc>
      </w:tr>
      <w:tr w:rsidR="00C472EB" w:rsidTr="00C472EB">
        <w:trPr>
          <w:cantSplit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pStyle w:val="Texttabukyvavo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Miroslav Zeman, Milana Marečka 18, 841 07  Bratislava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pStyle w:val="Texttabukyvavo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Konateľ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pStyle w:val="Texttabukyvavo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11.02.2015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72EB" w:rsidRDefault="00C472EB">
            <w:pPr>
              <w:pStyle w:val="Texttabukyvavo"/>
              <w:rPr>
                <w:bCs/>
                <w:snapToGrid w:val="0"/>
              </w:rPr>
            </w:pPr>
          </w:p>
        </w:tc>
      </w:tr>
      <w:tr w:rsidR="00C472EB" w:rsidTr="00C472EB">
        <w:trPr>
          <w:cantSplit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pStyle w:val="Texttabukyvavo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Ing. Darina Zemanová, Milana Marečka 18, 841 07  Bratislava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pStyle w:val="Texttabukyvavo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Konateľ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pStyle w:val="Texttabukyvavo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11.02.2015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pStyle w:val="Texttabukyvavo"/>
              <w:rPr>
                <w:bCs/>
                <w:snapToGrid w:val="0"/>
              </w:rPr>
            </w:pPr>
          </w:p>
        </w:tc>
      </w:tr>
    </w:tbl>
    <w:p w:rsidR="00C472EB" w:rsidRDefault="00C472EB" w:rsidP="00C472EB">
      <w:pPr>
        <w:pStyle w:val="Nadpis2"/>
        <w:numPr>
          <w:ilvl w:val="1"/>
          <w:numId w:val="12"/>
        </w:numPr>
        <w:ind w:left="1547"/>
        <w:rPr>
          <w:bCs/>
          <w:szCs w:val="20"/>
        </w:rPr>
      </w:pPr>
      <w:r>
        <w:rPr>
          <w:bCs/>
        </w:rPr>
        <w:t>Štruktúra spoločníkov, akcionárov</w:t>
      </w:r>
    </w:p>
    <w:p w:rsidR="00C472EB" w:rsidRDefault="00C472EB" w:rsidP="00C472EB">
      <w:pPr>
        <w:spacing w:before="60" w:after="60"/>
        <w:ind w:left="426"/>
        <w:rPr>
          <w:b/>
          <w:sz w:val="18"/>
          <w:szCs w:val="18"/>
        </w:rPr>
      </w:pPr>
      <w:r>
        <w:rPr>
          <w:b/>
          <w:sz w:val="18"/>
          <w:szCs w:val="18"/>
        </w:rPr>
        <w:t>Tabuľka č. 1</w:t>
      </w:r>
    </w:p>
    <w:tbl>
      <w:tblPr>
        <w:tblW w:w="4600" w:type="pct"/>
        <w:tblInd w:w="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95"/>
        <w:gridCol w:w="914"/>
        <w:gridCol w:w="915"/>
        <w:gridCol w:w="1616"/>
        <w:gridCol w:w="1617"/>
      </w:tblGrid>
      <w:tr w:rsidR="00C472EB" w:rsidTr="00C472EB">
        <w:trPr>
          <w:trHeight w:val="231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6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Podiel na hlasovacích</w:t>
            </w:r>
            <w:r>
              <w:rPr>
                <w:b/>
                <w:sz w:val="18"/>
                <w:szCs w:val="18"/>
              </w:rPr>
              <w:br/>
              <w:t>právach v %</w:t>
            </w:r>
          </w:p>
        </w:tc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Iný podiel na ostatných položkách VI ako na ZI</w:t>
            </w:r>
          </w:p>
          <w:p w:rsidR="00C472EB" w:rsidRDefault="00C472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 %</w:t>
            </w:r>
          </w:p>
        </w:tc>
      </w:tr>
      <w:tr w:rsidR="00C472EB" w:rsidTr="00C472EB">
        <w:trPr>
          <w:trHeight w:val="220"/>
        </w:trPr>
        <w:tc>
          <w:tcPr>
            <w:tcW w:w="38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6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jc w:val="left"/>
              <w:rPr>
                <w:b/>
                <w:sz w:val="18"/>
                <w:szCs w:val="18"/>
              </w:rPr>
            </w:pPr>
          </w:p>
        </w:tc>
      </w:tr>
      <w:tr w:rsidR="00C472EB" w:rsidTr="00C472EB">
        <w:trPr>
          <w:trHeight w:val="107"/>
        </w:trPr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2EB" w:rsidRDefault="00C472E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72EB" w:rsidRDefault="00C472E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</w:tr>
      <w:tr w:rsidR="00C472EB" w:rsidTr="00C472EB">
        <w:trPr>
          <w:trHeight w:val="278"/>
        </w:trPr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Miroslav Zeman, Milana Marečka 18, 841 07  Bratislava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pStyle w:val="Value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2500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pStyle w:val="Value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2EB" w:rsidRDefault="00C472EB">
            <w:pPr>
              <w:pStyle w:val="Value"/>
              <w:rPr>
                <w:sz w:val="18"/>
                <w:szCs w:val="18"/>
              </w:rPr>
            </w:pPr>
          </w:p>
        </w:tc>
      </w:tr>
      <w:tr w:rsidR="00C472EB" w:rsidTr="00C472EB">
        <w:trPr>
          <w:trHeight w:val="278"/>
        </w:trPr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72EB" w:rsidRDefault="00C472EB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Darina Zemanová, Milana Marečka 18, 841 07  Bratislava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2EB" w:rsidRDefault="00C472EB">
            <w:pPr>
              <w:pStyle w:val="Value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2500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2EB" w:rsidRDefault="00C472EB">
            <w:pPr>
              <w:pStyle w:val="Value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2EB" w:rsidRDefault="00C472EB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2EB" w:rsidRDefault="00C472EB">
            <w:pPr>
              <w:pStyle w:val="Value"/>
              <w:rPr>
                <w:sz w:val="18"/>
                <w:szCs w:val="18"/>
              </w:rPr>
            </w:pPr>
          </w:p>
        </w:tc>
      </w:tr>
      <w:tr w:rsidR="00C472EB" w:rsidTr="00C472EB">
        <w:trPr>
          <w:trHeight w:val="278"/>
        </w:trPr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72EB" w:rsidRDefault="00C472EB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pStyle w:val="Value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5000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pStyle w:val="Value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72EB" w:rsidRDefault="00C472EB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2EB" w:rsidRDefault="00C472EB">
            <w:pPr>
              <w:pStyle w:val="Value"/>
              <w:rPr>
                <w:sz w:val="18"/>
                <w:szCs w:val="18"/>
              </w:rPr>
            </w:pPr>
          </w:p>
        </w:tc>
      </w:tr>
    </w:tbl>
    <w:p w:rsidR="00C472EB" w:rsidRDefault="00C472EB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</w:p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Informácie o použitých účtovných zásadách a účtovných metódach </w:t>
      </w:r>
    </w:p>
    <w:p w:rsidR="00745B27" w:rsidRPr="00C9463C" w:rsidRDefault="00745B27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745B27" w:rsidRPr="00C9463C" w:rsidRDefault="00745B27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745B27" w:rsidRPr="00C9463C" w:rsidRDefault="00745B27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745B27" w:rsidRPr="00C9463C" w:rsidRDefault="00745B27" w:rsidP="00E95345">
      <w:pPr>
        <w:pStyle w:val="Nadpis2"/>
        <w:rPr>
          <w:snapToGrid w:val="0"/>
        </w:rPr>
      </w:pPr>
      <w:r w:rsidRPr="00C9463C">
        <w:rPr>
          <w:snapToGrid w:val="0"/>
        </w:rPr>
        <w:t>Účtovné metódy a všeobecné účtovné zásady boli účtovnou jednotkou konzistentne.</w:t>
      </w:r>
    </w:p>
    <w:p w:rsidR="00745B27" w:rsidRPr="00C9463C" w:rsidRDefault="00745B27" w:rsidP="00EC5976">
      <w:pPr>
        <w:pStyle w:val="Nadpis2"/>
      </w:pPr>
      <w:r w:rsidRPr="00C9463C">
        <w:t>Spôsob oceňovania jednotlivých zložiek majetku a záväzkov prvotné ocenenie:</w:t>
      </w:r>
    </w:p>
    <w:p w:rsidR="00745B27" w:rsidRPr="00C9463C" w:rsidRDefault="00745B27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rPr>
          <w:i/>
          <w:iCs/>
        </w:rPr>
        <w:t>nebol v roku 201</w:t>
      </w:r>
      <w:r w:rsidR="009F046B">
        <w:rPr>
          <w:i/>
          <w:iCs/>
        </w:rPr>
        <w:t>5</w:t>
      </w:r>
      <w:r>
        <w:rPr>
          <w:i/>
          <w:iCs/>
        </w:rPr>
        <w:t xml:space="preserve"> obstaraný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nebol v roku 201</w:t>
      </w:r>
      <w:r w:rsidR="009F046B">
        <w:rPr>
          <w:i/>
          <w:iCs/>
        </w:rPr>
        <w:t>5</w:t>
      </w:r>
      <w:r>
        <w:rPr>
          <w:i/>
          <w:iCs/>
        </w:rPr>
        <w:t xml:space="preserve"> obstaraný</w:t>
      </w:r>
      <w:r w:rsidRPr="00C9463C">
        <w:t>,</w:t>
      </w:r>
    </w:p>
    <w:p w:rsidR="00745B27" w:rsidRPr="00E535CC" w:rsidRDefault="00745B27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 w:rsidRPr="00E535CC">
        <w:rPr>
          <w:i/>
          <w:iCs/>
        </w:rPr>
        <w:t xml:space="preserve"> </w:t>
      </w:r>
      <w:r>
        <w:rPr>
          <w:i/>
          <w:iCs/>
        </w:rPr>
        <w:t>nebol v roku 201</w:t>
      </w:r>
      <w:r w:rsidR="009F046B">
        <w:rPr>
          <w:i/>
          <w:iCs/>
        </w:rPr>
        <w:t>5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bol oceňovaný obstarávacou cenou v zložení: cena obstarania, náklady súvisiace s obstaraním (dopravné, </w:t>
      </w:r>
      <w:r w:rsidR="00DE599A">
        <w:rPr>
          <w:i/>
          <w:iCs/>
        </w:rPr>
        <w:t>inštalácia, provízie, skonto, poistné</w:t>
      </w:r>
      <w:r w:rsidRPr="00C9463C">
        <w:rPr>
          <w:i/>
          <w:iCs/>
        </w:rPr>
        <w:t xml:space="preserve">), 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nebol v roku 201</w:t>
      </w:r>
      <w:r w:rsidR="009F046B">
        <w:rPr>
          <w:i/>
          <w:iCs/>
        </w:rPr>
        <w:t>5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nebol v roku 201</w:t>
      </w:r>
      <w:r w:rsidR="009F046B">
        <w:rPr>
          <w:i/>
          <w:iCs/>
        </w:rPr>
        <w:t>5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nebol v roku 201</w:t>
      </w:r>
      <w:r w:rsidR="009F046B">
        <w:rPr>
          <w:i/>
          <w:iCs/>
        </w:rPr>
        <w:t>5</w:t>
      </w:r>
      <w:r>
        <w:rPr>
          <w:i/>
          <w:iCs/>
        </w:rPr>
        <w:t xml:space="preserve"> obstaraný</w:t>
      </w:r>
      <w:r w:rsidRPr="00C9463C">
        <w:rPr>
          <w:i/>
          <w:iCs/>
        </w:rPr>
        <w:t xml:space="preserve"> 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v roku 201</w:t>
      </w:r>
      <w:r w:rsidR="009F046B">
        <w:rPr>
          <w:i/>
          <w:iCs/>
        </w:rPr>
        <w:t>5</w:t>
      </w:r>
      <w:r>
        <w:rPr>
          <w:i/>
          <w:iCs/>
        </w:rPr>
        <w:t xml:space="preserve"> </w:t>
      </w:r>
      <w:r w:rsidR="00DE599A">
        <w:rPr>
          <w:i/>
          <w:iCs/>
        </w:rPr>
        <w:t>boli ocenené cenou obstarania</w:t>
      </w:r>
    </w:p>
    <w:p w:rsidR="00745B27" w:rsidRPr="00E535CC" w:rsidRDefault="00745B27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a pri obstaraní postúpením obstarávacou cenou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>bol oceňovaný: peňažné prostriedky a ceniny nominálnou hodnotou, cenné papiere obstarávacou cenou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 a pri</w:t>
      </w:r>
      <w:r w:rsidRPr="00C9463C">
        <w:rPr>
          <w:i/>
          <w:iCs/>
          <w:snapToGrid w:val="0"/>
          <w:lang w:eastAsia="sk-SK"/>
        </w:rPr>
        <w:t xml:space="preserve"> prevzatí obstarávacou cenou</w:t>
      </w:r>
      <w:r w:rsidRPr="00C9463C">
        <w:t>,</w:t>
      </w:r>
    </w:p>
    <w:p w:rsidR="00745B27" w:rsidRPr="00C9463C" w:rsidRDefault="00745B27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 a daň z príjmov odloženú do budúcich účtovných období a zdaňovacích období (ďalej len „odložená daň z príjmov“), </w:t>
      </w:r>
    </w:p>
    <w:p w:rsidR="00745B27" w:rsidRPr="00C9463C" w:rsidRDefault="00745B27" w:rsidP="00616B3C">
      <w:pPr>
        <w:pStyle w:val="Nadpis2"/>
      </w:pPr>
      <w:r w:rsidRPr="00C9463C">
        <w:t>Spôsob ocenenia jednotlivých položiek majetku a záväzkov - nasledujúce ocenenie:</w:t>
      </w:r>
    </w:p>
    <w:p w:rsidR="00745B27" w:rsidRPr="00C9463C" w:rsidRDefault="00745B27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745B27" w:rsidRPr="00C9463C" w:rsidRDefault="00745B27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745B27" w:rsidRPr="00C9463C" w:rsidRDefault="00745B27" w:rsidP="00616B3C">
      <w:pPr>
        <w:pStyle w:val="Nadpis4"/>
      </w:pPr>
      <w:r w:rsidRPr="00C9463C">
        <w:t xml:space="preserve">Spoločnosť </w:t>
      </w:r>
      <w:r>
        <w:t>v roku 201</w:t>
      </w:r>
      <w:r w:rsidR="009F046B">
        <w:t>5</w:t>
      </w:r>
      <w:r>
        <w:t xml:space="preserve"> rezervy netvorila</w:t>
      </w:r>
      <w:r w:rsidR="00C67E03">
        <w:t>.</w:t>
      </w:r>
    </w:p>
    <w:p w:rsidR="00745B27" w:rsidRPr="00C9463C" w:rsidRDefault="00745B27" w:rsidP="00616B3C">
      <w:pPr>
        <w:pStyle w:val="Nadpis4"/>
      </w:pPr>
      <w:r w:rsidRPr="00C9463C">
        <w:t>Opravné položky</w:t>
      </w:r>
      <w:r>
        <w:t xml:space="preserve"> neboli tvorené.</w:t>
      </w:r>
    </w:p>
    <w:p w:rsidR="00745B27" w:rsidRPr="00C9463C" w:rsidRDefault="00745B27" w:rsidP="00A430D2">
      <w:pPr>
        <w:pStyle w:val="Nadpis2"/>
        <w:tabs>
          <w:tab w:val="clear" w:pos="709"/>
        </w:tabs>
        <w:ind w:left="510"/>
      </w:pPr>
    </w:p>
    <w:p w:rsidR="00745B27" w:rsidRPr="00C9463C" w:rsidRDefault="00745B27" w:rsidP="00F87017">
      <w:pPr>
        <w:pStyle w:val="Odsaden"/>
        <w:tabs>
          <w:tab w:val="clear" w:pos="709"/>
        </w:tabs>
        <w:ind w:left="510"/>
      </w:pPr>
      <w:r w:rsidRPr="00C9463C">
        <w:t>Odpisy dlhodobého hmotného majetku sú stanovené podľa predpokladanej doby jeho používania a predpokladaného priebehu jeho opotrebenia. Odpisové sadzby pre účtovné a daňové odpisy sa nerovnajú. Odpisy dlhodobého hmotného majetku vychádzajú z metód používaných pri stanovovaní daňových odpisov. Odpisové sadzby pre účtovn</w:t>
      </w:r>
      <w:r>
        <w:t xml:space="preserve">é a daňové odpisy sa rovnajú. </w:t>
      </w:r>
    </w:p>
    <w:p w:rsidR="00745B27" w:rsidRPr="00C9463C" w:rsidRDefault="00745B27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</w:t>
      </w:r>
      <w:r w:rsidR="00C67E03">
        <w:t xml:space="preserve"> </w:t>
      </w:r>
      <w:r w:rsidRPr="00C9463C">
        <w:t xml:space="preserve">ako dlhodobý hmotný majetok </w:t>
      </w:r>
      <w:r w:rsidR="00C67E03">
        <w:t xml:space="preserve"> a odpisovaný po dobu 24 mesiacov.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745B27" w:rsidRPr="00F10C88">
        <w:trPr>
          <w:trHeight w:val="742"/>
        </w:trPr>
        <w:tc>
          <w:tcPr>
            <w:tcW w:w="3685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lastRenderedPageBreak/>
              <w:t>Druh dlhodobého majetku</w:t>
            </w:r>
          </w:p>
        </w:tc>
        <w:tc>
          <w:tcPr>
            <w:tcW w:w="1843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745B27" w:rsidRPr="00C9463C" w:rsidRDefault="00745B27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745B27" w:rsidRPr="00F10C88">
        <w:tc>
          <w:tcPr>
            <w:tcW w:w="3685" w:type="dxa"/>
          </w:tcPr>
          <w:p w:rsidR="00745B27" w:rsidRPr="00C9463C" w:rsidRDefault="00745B27" w:rsidP="00BD34A0">
            <w:pPr>
              <w:pStyle w:val="Texttabukyvavo"/>
            </w:pPr>
            <w:r>
              <w:t>Stroje, prístroje a zariadenia</w:t>
            </w:r>
          </w:p>
        </w:tc>
        <w:tc>
          <w:tcPr>
            <w:tcW w:w="1843" w:type="dxa"/>
          </w:tcPr>
          <w:p w:rsidR="00745B27" w:rsidRPr="00C9463C" w:rsidRDefault="00745B27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745B27" w:rsidRPr="00C9463C" w:rsidRDefault="00745B27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745B27" w:rsidRPr="00C9463C" w:rsidRDefault="00745B27" w:rsidP="00BD34A0">
            <w:pPr>
              <w:pStyle w:val="Zhlavietabukystred"/>
            </w:pPr>
          </w:p>
        </w:tc>
        <w:tc>
          <w:tcPr>
            <w:tcW w:w="1766" w:type="dxa"/>
          </w:tcPr>
          <w:p w:rsidR="00745B27" w:rsidRPr="00C9463C" w:rsidRDefault="00745B27" w:rsidP="00BD34A0">
            <w:pPr>
              <w:pStyle w:val="Texttabukyvavo"/>
            </w:pPr>
            <w:r>
              <w:t>Zákon 366/99 o DP</w:t>
            </w: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745B27" w:rsidRPr="00C9463C" w:rsidRDefault="00745B27" w:rsidP="00443DB4">
      <w:pPr>
        <w:pStyle w:val="Nadpis2"/>
        <w:keepNext/>
      </w:pPr>
      <w:r w:rsidRPr="00C9463C">
        <w:t>dlhodobý nehmotný majetok a dlhodobý hmotný majetok</w:t>
      </w:r>
    </w:p>
    <w:p w:rsidR="00745B27" w:rsidRPr="00C9463C" w:rsidRDefault="00745B27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5"/>
        <w:gridCol w:w="876"/>
        <w:gridCol w:w="876"/>
        <w:gridCol w:w="876"/>
        <w:gridCol w:w="876"/>
        <w:gridCol w:w="877"/>
        <w:gridCol w:w="876"/>
        <w:gridCol w:w="876"/>
        <w:gridCol w:w="876"/>
        <w:gridCol w:w="877"/>
      </w:tblGrid>
      <w:tr w:rsidR="00745B27" w:rsidRPr="00F10C88" w:rsidTr="009F046B">
        <w:trPr>
          <w:trHeight w:val="145"/>
          <w:tblHeader/>
          <w:jc w:val="center"/>
        </w:trPr>
        <w:tc>
          <w:tcPr>
            <w:tcW w:w="1695" w:type="dxa"/>
            <w:vMerge w:val="restart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86" w:type="dxa"/>
            <w:gridSpan w:val="9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45B27" w:rsidRPr="00F10C88" w:rsidTr="009F046B">
        <w:trPr>
          <w:trHeight w:val="1118"/>
          <w:tblHeader/>
          <w:jc w:val="center"/>
        </w:trPr>
        <w:tc>
          <w:tcPr>
            <w:tcW w:w="1695" w:type="dxa"/>
            <w:vMerge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745B27" w:rsidRPr="00F10C88" w:rsidTr="009F046B">
        <w:trPr>
          <w:trHeight w:val="155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6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tcBorders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745B27" w:rsidRPr="00F10C88" w:rsidRDefault="00745B27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C67E03" w:rsidP="00F2502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1781</w:t>
            </w:r>
            <w:r w:rsidR="00F2502C">
              <w:rPr>
                <w:sz w:val="18"/>
                <w:szCs w:val="18"/>
              </w:rPr>
              <w:t>2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C67E03" w:rsidP="00F2502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1781</w:t>
            </w:r>
            <w:r w:rsidR="00F2502C">
              <w:rPr>
                <w:sz w:val="18"/>
                <w:szCs w:val="18"/>
              </w:rPr>
              <w:t>2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C67E03" w:rsidP="00F935F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1781</w:t>
            </w:r>
            <w:r w:rsidR="00F935F1">
              <w:rPr>
                <w:sz w:val="18"/>
                <w:szCs w:val="18"/>
              </w:rPr>
              <w:t>2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C67E03" w:rsidP="00F935F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1781</w:t>
            </w:r>
            <w:r w:rsidR="00F935F1">
              <w:rPr>
                <w:sz w:val="18"/>
                <w:szCs w:val="18"/>
              </w:rPr>
              <w:t>2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tcBorders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C67E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4202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C67E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4202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C67E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4202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C67E0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4202</w:t>
            </w: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tcBorders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745B27" w:rsidRPr="00F10C88" w:rsidRDefault="00745B27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78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 w:rsidTr="009F046B">
        <w:trPr>
          <w:trHeight w:val="290"/>
          <w:tblHeader/>
          <w:jc w:val="center"/>
        </w:trPr>
        <w:tc>
          <w:tcPr>
            <w:tcW w:w="1695" w:type="dxa"/>
            <w:vAlign w:val="center"/>
          </w:tcPr>
          <w:p w:rsidR="00745B27" w:rsidRPr="00F10C88" w:rsidRDefault="00745B27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551A0E" w:rsidP="00F935F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1361</w:t>
            </w:r>
            <w:r w:rsidR="00F935F1"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745B27" w:rsidRPr="00C9463C" w:rsidRDefault="00745B27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745B27" w:rsidRPr="00C9463C" w:rsidRDefault="00551A0E" w:rsidP="00F935F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1361</w:t>
            </w:r>
            <w:r w:rsidR="00F935F1">
              <w:rPr>
                <w:sz w:val="18"/>
                <w:szCs w:val="18"/>
              </w:rPr>
              <w:t>0</w:t>
            </w:r>
          </w:p>
        </w:tc>
      </w:tr>
    </w:tbl>
    <w:p w:rsidR="00745B27" w:rsidRPr="00C9463C" w:rsidRDefault="00745B27" w:rsidP="00B741FE">
      <w:pPr>
        <w:pStyle w:val="Nadpis5"/>
        <w:numPr>
          <w:ilvl w:val="0"/>
          <w:numId w:val="0"/>
        </w:numPr>
        <w:tabs>
          <w:tab w:val="clear" w:pos="709"/>
        </w:tabs>
        <w:spacing w:before="0" w:after="0"/>
        <w:ind w:left="709"/>
      </w:pPr>
    </w:p>
    <w:p w:rsidR="00745B27" w:rsidRPr="00C9463C" w:rsidRDefault="00745B27" w:rsidP="00443DB4">
      <w:pPr>
        <w:pStyle w:val="Nadpis2"/>
        <w:keepNext/>
      </w:pPr>
      <w:r w:rsidRPr="00C9463C">
        <w:t>významné zložky krátkodobého finančného majetku</w:t>
      </w:r>
    </w:p>
    <w:p w:rsidR="00745B27" w:rsidRPr="00C9463C" w:rsidRDefault="00745B27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745B27" w:rsidRPr="00F10C88" w:rsidTr="00DD6A81">
        <w:trPr>
          <w:trHeight w:val="542"/>
          <w:jc w:val="center"/>
        </w:trPr>
        <w:tc>
          <w:tcPr>
            <w:tcW w:w="4425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08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34" w:type="dxa"/>
            <w:vAlign w:val="center"/>
          </w:tcPr>
          <w:p w:rsidR="00745B27" w:rsidRPr="00C9463C" w:rsidRDefault="00AE2CD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3039</w:t>
            </w: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34" w:type="dxa"/>
            <w:vAlign w:val="center"/>
          </w:tcPr>
          <w:p w:rsidR="00745B27" w:rsidRPr="00C9463C" w:rsidRDefault="00AE2CD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</w:t>
            </w: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34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745B27" w:rsidRPr="00F10C88" w:rsidRDefault="00745B27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vAlign w:val="center"/>
          </w:tcPr>
          <w:p w:rsidR="00745B27" w:rsidRPr="00C9463C" w:rsidRDefault="00AE2CD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3272</w:t>
            </w:r>
          </w:p>
        </w:tc>
        <w:tc>
          <w:tcPr>
            <w:tcW w:w="2608" w:type="dxa"/>
            <w:vAlign w:val="center"/>
          </w:tcPr>
          <w:p w:rsidR="00745B27" w:rsidRPr="00C9463C" w:rsidRDefault="00745B27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745B27" w:rsidRPr="00F10C88">
        <w:trPr>
          <w:jc w:val="center"/>
        </w:trPr>
        <w:tc>
          <w:tcPr>
            <w:tcW w:w="4421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AE2CD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Poistenie majetku</w:t>
            </w:r>
          </w:p>
        </w:tc>
        <w:tc>
          <w:tcPr>
            <w:tcW w:w="2636" w:type="dxa"/>
            <w:vAlign w:val="center"/>
          </w:tcPr>
          <w:p w:rsidR="00745B27" w:rsidRPr="00C9463C" w:rsidRDefault="00AE2CD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DD6A81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DD6A81" w:rsidRPr="00DD6A81" w:rsidRDefault="00DD6A81" w:rsidP="00982799">
            <w:pPr>
              <w:rPr>
                <w:bCs/>
                <w:sz w:val="18"/>
                <w:szCs w:val="18"/>
              </w:rPr>
            </w:pPr>
            <w:proofErr w:type="spellStart"/>
            <w:r w:rsidRPr="00DD6A81">
              <w:rPr>
                <w:bCs/>
                <w:sz w:val="18"/>
                <w:szCs w:val="18"/>
              </w:rPr>
              <w:t>Hostingové</w:t>
            </w:r>
            <w:proofErr w:type="spellEnd"/>
            <w:r w:rsidRPr="00DD6A81">
              <w:rPr>
                <w:bCs/>
                <w:sz w:val="18"/>
                <w:szCs w:val="18"/>
              </w:rPr>
              <w:t xml:space="preserve"> stránky</w:t>
            </w:r>
          </w:p>
        </w:tc>
        <w:tc>
          <w:tcPr>
            <w:tcW w:w="2636" w:type="dxa"/>
            <w:vAlign w:val="center"/>
          </w:tcPr>
          <w:p w:rsidR="00DD6A81" w:rsidRPr="00C9463C" w:rsidRDefault="00AE2CD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</w:t>
            </w:r>
          </w:p>
        </w:tc>
        <w:tc>
          <w:tcPr>
            <w:tcW w:w="2636" w:type="dxa"/>
            <w:vAlign w:val="center"/>
          </w:tcPr>
          <w:p w:rsidR="00DD6A81" w:rsidRPr="00C9463C" w:rsidRDefault="00DD6A81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745B27" w:rsidRPr="00F10C88" w:rsidRDefault="00745B27" w:rsidP="00982799">
            <w:pPr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745B27" w:rsidRPr="00C9463C" w:rsidRDefault="00745B27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745B27" w:rsidRPr="00C9463C" w:rsidRDefault="00745B27" w:rsidP="00443DB4">
      <w:pPr>
        <w:pStyle w:val="Nadpis2"/>
        <w:keepNext/>
      </w:pPr>
      <w:r w:rsidRPr="00C9463C">
        <w:t>vlastné imanie za bežné účtovné obdobie</w:t>
      </w:r>
    </w:p>
    <w:p w:rsidR="00745B27" w:rsidRPr="00C9463C" w:rsidRDefault="00745B27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745B27" w:rsidRPr="00C9463C" w:rsidRDefault="00AE2CDF" w:rsidP="001F7C04">
            <w:pPr>
              <w:pStyle w:val="Texttabukyvpravo"/>
            </w:pPr>
            <w:r>
              <w:t>5000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</w:p>
        </w:tc>
      </w:tr>
      <w:tr w:rsidR="00745B27" w:rsidRPr="00F10C88">
        <w:trPr>
          <w:cantSplit/>
        </w:trPr>
        <w:tc>
          <w:tcPr>
            <w:tcW w:w="5670" w:type="dxa"/>
          </w:tcPr>
          <w:p w:rsidR="00745B27" w:rsidRPr="00C9463C" w:rsidRDefault="00745B27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745B27" w:rsidRPr="00C9463C" w:rsidRDefault="00AE2CDF" w:rsidP="001F7C04">
            <w:pPr>
              <w:pStyle w:val="Texttabukyvpravo"/>
            </w:pPr>
            <w:r>
              <w:t>5000</w:t>
            </w:r>
          </w:p>
        </w:tc>
        <w:tc>
          <w:tcPr>
            <w:tcW w:w="1985" w:type="dxa"/>
          </w:tcPr>
          <w:p w:rsidR="00745B27" w:rsidRPr="00C9463C" w:rsidRDefault="00745B27" w:rsidP="001F7C04">
            <w:pPr>
              <w:pStyle w:val="Texttabukyvpravo"/>
            </w:pPr>
          </w:p>
        </w:tc>
      </w:tr>
    </w:tbl>
    <w:p w:rsidR="00745B27" w:rsidRPr="00C9463C" w:rsidRDefault="00745B27" w:rsidP="00CE727B">
      <w:pPr>
        <w:ind w:left="709"/>
        <w:rPr>
          <w:lang w:eastAsia="cs-CZ"/>
        </w:rPr>
      </w:pPr>
    </w:p>
    <w:p w:rsidR="00745B27" w:rsidRDefault="00745B27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745B27" w:rsidRPr="00F10C88">
        <w:trPr>
          <w:jc w:val="center"/>
        </w:trPr>
        <w:tc>
          <w:tcPr>
            <w:tcW w:w="4848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745B27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745B27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745B27" w:rsidRPr="00F10C88" w:rsidRDefault="00745B27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745B27" w:rsidRPr="00F10C88" w:rsidRDefault="00745B27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745B27" w:rsidRPr="00F10C88" w:rsidRDefault="00F935F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3185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F935F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3185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Čistá hodnota zákazky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dcérskej účtovnej jednotke a materskej účtovnej jednotke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 v rámci konsolidovaného celku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spoločníkom a združeniu</w:t>
            </w:r>
          </w:p>
        </w:tc>
        <w:tc>
          <w:tcPr>
            <w:tcW w:w="1615" w:type="dxa"/>
            <w:vAlign w:val="center"/>
          </w:tcPr>
          <w:p w:rsidR="00745B27" w:rsidRPr="00F10C88" w:rsidRDefault="00F935F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41716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F935F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41716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745B27" w:rsidRPr="00F10C88" w:rsidRDefault="00F935F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1051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F935F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1051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745B27" w:rsidRPr="00F10C88" w:rsidRDefault="00F935F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584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F935F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584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745B27" w:rsidRPr="00F10C88" w:rsidRDefault="00F935F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F935F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745B27" w:rsidRPr="00F10C88" w:rsidRDefault="00F935F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</w:t>
            </w:r>
          </w:p>
        </w:tc>
        <w:tc>
          <w:tcPr>
            <w:tcW w:w="1615" w:type="dxa"/>
            <w:vAlign w:val="center"/>
          </w:tcPr>
          <w:p w:rsidR="00745B27" w:rsidRPr="00F10C88" w:rsidRDefault="00745B27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745B27" w:rsidRPr="00F10C88" w:rsidRDefault="00F935F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</w:t>
            </w:r>
          </w:p>
        </w:tc>
      </w:tr>
      <w:tr w:rsidR="00745B27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745B27" w:rsidRPr="00F10C88" w:rsidRDefault="00745B27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745B27" w:rsidRPr="00D75686" w:rsidRDefault="00F935F1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46993</w:t>
            </w:r>
          </w:p>
        </w:tc>
        <w:tc>
          <w:tcPr>
            <w:tcW w:w="1615" w:type="dxa"/>
            <w:vAlign w:val="center"/>
          </w:tcPr>
          <w:p w:rsidR="00745B27" w:rsidRPr="00D75686" w:rsidRDefault="00745B27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745B27" w:rsidRPr="00D75686" w:rsidRDefault="00F935F1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46993</w:t>
            </w:r>
          </w:p>
        </w:tc>
      </w:tr>
    </w:tbl>
    <w:p w:rsidR="00745B27" w:rsidRDefault="00745B27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745B27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745B27" w:rsidRPr="001937C8" w:rsidRDefault="00745B27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745B27" w:rsidRPr="00F10C88" w:rsidRDefault="00745B27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745B27" w:rsidRPr="00F10C88" w:rsidRDefault="00745B27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F935F1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46993</w:t>
            </w:r>
          </w:p>
        </w:tc>
        <w:tc>
          <w:tcPr>
            <w:tcW w:w="1250" w:type="pct"/>
            <w:noWrap/>
            <w:vAlign w:val="center"/>
          </w:tcPr>
          <w:p w:rsidR="00745B27" w:rsidRPr="001937C8" w:rsidRDefault="00745B27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F935F1" w:rsidP="001E42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46993</w:t>
            </w:r>
          </w:p>
        </w:tc>
        <w:tc>
          <w:tcPr>
            <w:tcW w:w="1250" w:type="pct"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745B27" w:rsidRPr="00F10C88" w:rsidRDefault="00745B27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745B27" w:rsidRPr="001937C8" w:rsidRDefault="00745B27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745B27" w:rsidRPr="00C9463C" w:rsidRDefault="00745B27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745B27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745B27" w:rsidRPr="0084171E" w:rsidRDefault="00F935F1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Predaj tovaru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745B27" w:rsidRPr="0084171E" w:rsidRDefault="00F935F1" w:rsidP="00F935F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Spracovanie účtovníctva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745B27" w:rsidRPr="0084171E" w:rsidRDefault="00F935F1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</w:rPr>
              <w:t>Fitnesscentrum</w:t>
            </w:r>
            <w:proofErr w:type="spellEnd"/>
          </w:p>
        </w:tc>
      </w:tr>
      <w:tr w:rsidR="00745B27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745B27" w:rsidRPr="00F10C88" w:rsidRDefault="00745B27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F935F1" w:rsidP="00F935F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37012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745B27" w:rsidRPr="00C9463C" w:rsidRDefault="00F935F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30500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F935F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1867</w:t>
            </w: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F935F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37012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745B27" w:rsidRPr="00C9463C" w:rsidRDefault="00F935F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30500</w:t>
            </w:r>
          </w:p>
        </w:tc>
        <w:tc>
          <w:tcPr>
            <w:tcW w:w="1348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745B27" w:rsidRPr="00C9463C" w:rsidRDefault="00F935F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1867</w:t>
            </w:r>
          </w:p>
        </w:tc>
        <w:tc>
          <w:tcPr>
            <w:tcW w:w="1349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745B27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45B27" w:rsidRPr="00F935F1" w:rsidRDefault="00F935F1" w:rsidP="00F935F1">
            <w:pPr>
              <w:pStyle w:val="Odsekzoznamu"/>
              <w:numPr>
                <w:ilvl w:val="0"/>
                <w:numId w:val="1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33" w:type="dxa"/>
            <w:noWrap/>
            <w:vAlign w:val="center"/>
          </w:tcPr>
          <w:p w:rsidR="00745B27" w:rsidRPr="00C9463C" w:rsidRDefault="00F935F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</w:t>
            </w:r>
          </w:p>
        </w:tc>
        <w:tc>
          <w:tcPr>
            <w:tcW w:w="1834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745B27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F935F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32367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F935F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37012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F935F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F935F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69546</w:t>
            </w:r>
          </w:p>
        </w:tc>
        <w:tc>
          <w:tcPr>
            <w:tcW w:w="1701" w:type="dxa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745B27" w:rsidRPr="00C9463C" w:rsidRDefault="00745B27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745B27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C84FFC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C84FFC" w:rsidP="001E42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11594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C84FFC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Internet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C84F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C84F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418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E421D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E421D" w:rsidRDefault="00C84FFC" w:rsidP="001E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Poradenské služby</w:t>
            </w:r>
          </w:p>
        </w:tc>
        <w:tc>
          <w:tcPr>
            <w:tcW w:w="914" w:type="pct"/>
            <w:noWrap/>
            <w:vAlign w:val="center"/>
          </w:tcPr>
          <w:p w:rsidR="001E421D" w:rsidRDefault="00C84F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</w:t>
            </w:r>
          </w:p>
        </w:tc>
        <w:tc>
          <w:tcPr>
            <w:tcW w:w="915" w:type="pct"/>
            <w:noWrap/>
            <w:vAlign w:val="center"/>
          </w:tcPr>
          <w:p w:rsidR="001E421D" w:rsidRDefault="001E421D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E421D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E421D" w:rsidRDefault="00C84FFC" w:rsidP="001E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Poštovné, parkovné</w:t>
            </w:r>
          </w:p>
        </w:tc>
        <w:tc>
          <w:tcPr>
            <w:tcW w:w="914" w:type="pct"/>
            <w:noWrap/>
            <w:vAlign w:val="center"/>
          </w:tcPr>
          <w:p w:rsidR="001E421D" w:rsidRDefault="00C84F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915" w:type="pct"/>
            <w:noWrap/>
            <w:vAlign w:val="center"/>
          </w:tcPr>
          <w:p w:rsidR="001E421D" w:rsidRDefault="001E421D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E421D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E421D" w:rsidRDefault="001E421D" w:rsidP="001E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Reklama, webhosting</w:t>
            </w:r>
          </w:p>
        </w:tc>
        <w:tc>
          <w:tcPr>
            <w:tcW w:w="914" w:type="pct"/>
            <w:noWrap/>
            <w:vAlign w:val="center"/>
          </w:tcPr>
          <w:p w:rsidR="001E421D" w:rsidRDefault="00C84F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968</w:t>
            </w:r>
          </w:p>
        </w:tc>
        <w:tc>
          <w:tcPr>
            <w:tcW w:w="915" w:type="pct"/>
            <w:noWrap/>
            <w:vAlign w:val="center"/>
          </w:tcPr>
          <w:p w:rsidR="001E421D" w:rsidRDefault="001E421D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E421D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E421D" w:rsidRDefault="00C84FFC" w:rsidP="001E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914" w:type="pct"/>
            <w:noWrap/>
            <w:vAlign w:val="center"/>
          </w:tcPr>
          <w:p w:rsidR="001E421D" w:rsidRDefault="00C84F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790</w:t>
            </w:r>
          </w:p>
        </w:tc>
        <w:tc>
          <w:tcPr>
            <w:tcW w:w="915" w:type="pct"/>
            <w:noWrap/>
            <w:vAlign w:val="center"/>
          </w:tcPr>
          <w:p w:rsidR="001E421D" w:rsidRDefault="001E421D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lastRenderedPageBreak/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745B27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Zmluvné pokuty a penále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C84F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</w:t>
            </w:r>
          </w:p>
        </w:tc>
        <w:tc>
          <w:tcPr>
            <w:tcW w:w="915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9"/>
        <w:gridCol w:w="1760"/>
        <w:gridCol w:w="1758"/>
      </w:tblGrid>
      <w:tr w:rsidR="00745B27" w:rsidRPr="00F10C88">
        <w:trPr>
          <w:trHeight w:val="575"/>
          <w:jc w:val="center"/>
        </w:trPr>
        <w:tc>
          <w:tcPr>
            <w:tcW w:w="3173" w:type="pct"/>
            <w:noWrap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3" w:type="pct"/>
            <w:vAlign w:val="center"/>
          </w:tcPr>
          <w:p w:rsidR="00745B27" w:rsidRPr="00C9463C" w:rsidRDefault="00745B27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C84FF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</w:t>
            </w: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29"/>
          <w:jc w:val="center"/>
        </w:trPr>
        <w:tc>
          <w:tcPr>
            <w:tcW w:w="3173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noWrap/>
            <w:vAlign w:val="center"/>
          </w:tcPr>
          <w:p w:rsidR="00745B27" w:rsidRPr="00F10C88" w:rsidRDefault="00745B27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3173" w:type="pct"/>
            <w:vAlign w:val="center"/>
          </w:tcPr>
          <w:p w:rsidR="00745B27" w:rsidRPr="00F10C88" w:rsidRDefault="00745B2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745B27" w:rsidRPr="00C9463C" w:rsidRDefault="00C84FFC" w:rsidP="00C84FF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</w:t>
            </w:r>
          </w:p>
        </w:tc>
        <w:tc>
          <w:tcPr>
            <w:tcW w:w="913" w:type="pct"/>
            <w:noWrap/>
            <w:vAlign w:val="center"/>
          </w:tcPr>
          <w:p w:rsidR="00745B27" w:rsidRPr="00C9463C" w:rsidRDefault="00745B2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745B27" w:rsidRPr="00C9463C" w:rsidRDefault="00745B27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745B27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745B27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745B27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C84FFC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C84FFC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745B27" w:rsidRPr="00F10C88" w:rsidRDefault="00745B27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C84FFC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-6613</w:t>
            </w:r>
          </w:p>
        </w:tc>
        <w:tc>
          <w:tcPr>
            <w:tcW w:w="1483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745B27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745B27" w:rsidRPr="00C9463C" w:rsidRDefault="00C84FFC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-6613</w:t>
            </w:r>
          </w:p>
        </w:tc>
      </w:tr>
    </w:tbl>
    <w:p w:rsidR="00745B27" w:rsidRPr="00C9463C" w:rsidRDefault="00745B27" w:rsidP="00CB0BC7">
      <w:pPr>
        <w:rPr>
          <w:lang w:eastAsia="cs-CZ"/>
        </w:rPr>
      </w:pPr>
      <w:r w:rsidRPr="00C9463C">
        <w:br w:type="page"/>
      </w:r>
    </w:p>
    <w:p w:rsidR="00745B27" w:rsidRPr="00C9463C" w:rsidRDefault="00745B27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66"/>
        <w:gridCol w:w="5720"/>
        <w:gridCol w:w="1420"/>
        <w:gridCol w:w="1421"/>
      </w:tblGrid>
      <w:tr w:rsidR="00745B27" w:rsidRPr="00F10C88">
        <w:trPr>
          <w:trHeight w:val="300"/>
          <w:tblHeader/>
          <w:jc w:val="center"/>
        </w:trPr>
        <w:tc>
          <w:tcPr>
            <w:tcW w:w="1072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760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745B27" w:rsidRPr="00C9463C" w:rsidRDefault="00745B27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45B27" w:rsidRPr="00F10C88">
        <w:trPr>
          <w:trHeight w:val="315"/>
          <w:tblHeader/>
          <w:jc w:val="center"/>
        </w:trPr>
        <w:tc>
          <w:tcPr>
            <w:tcW w:w="1072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760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45B27" w:rsidRPr="00F10C88">
        <w:trPr>
          <w:trHeight w:val="26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C84FF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37012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235A6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C84FFC">
              <w:rPr>
                <w:sz w:val="18"/>
                <w:szCs w:val="18"/>
              </w:rPr>
              <w:t>36875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C84FF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32367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C84FFC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-8039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52716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-15122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52716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-11016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71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DB318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-650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404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41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4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9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235A6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DB318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-4457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235A66">
            <w:pPr>
              <w:pStyle w:val="Texttabukyvpravo"/>
              <w:jc w:val="center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81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DB318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-6613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5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1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53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DB318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-6613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235A66" w:rsidP="00DB318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DB3181">
              <w:rPr>
                <w:sz w:val="18"/>
                <w:szCs w:val="18"/>
              </w:rPr>
              <w:t>6613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59EE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-17812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256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3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3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10.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94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838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je ich možné začleniť do investičných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17.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B. 18.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vzťahujúce sa na investičnú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59EE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-17812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vo vlastnom imaní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1. 1. až C. 1. 8.)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59EE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59EE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4.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9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5.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1.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ďalších dôvodov, ktoré súvisia so znížením vlastného imania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Peňažné toky vznikajúce z dlhodobých záväzkov a krátkodobých záväzkov z finančnej činnosti,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1.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2.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dlhových cenných papierov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3.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6.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úhradu záväzkov z používania majetku, ktorý je predmetom zmluvy o kúpe prenajatej veci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8.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9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2. 9.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3.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C. 4.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5.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78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6.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539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7.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ak ich možno začleniť do finančných činností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8.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C. 9.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33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59EE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6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DB318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-19425</w:t>
            </w:r>
            <w:bookmarkStart w:id="0" w:name="_GoBack"/>
            <w:bookmarkEnd w:id="0"/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451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59EE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02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59EE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3272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690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760" w:type="dxa"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45B27" w:rsidRPr="00F10C88">
        <w:trPr>
          <w:trHeight w:val="1035"/>
          <w:jc w:val="center"/>
        </w:trPr>
        <w:tc>
          <w:tcPr>
            <w:tcW w:w="1072" w:type="dxa"/>
            <w:noWrap/>
            <w:vAlign w:val="center"/>
          </w:tcPr>
          <w:p w:rsidR="00745B27" w:rsidRPr="00F10C88" w:rsidRDefault="00745B27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760" w:type="dxa"/>
            <w:noWrap/>
            <w:vAlign w:val="center"/>
          </w:tcPr>
          <w:p w:rsidR="00745B27" w:rsidRPr="00F10C88" w:rsidRDefault="00745B27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745B27" w:rsidRPr="00C9463C" w:rsidRDefault="009D59EE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3272</w:t>
            </w:r>
          </w:p>
        </w:tc>
        <w:tc>
          <w:tcPr>
            <w:tcW w:w="1431" w:type="dxa"/>
            <w:noWrap/>
            <w:vAlign w:val="center"/>
          </w:tcPr>
          <w:p w:rsidR="00745B27" w:rsidRPr="00C9463C" w:rsidRDefault="00745B27" w:rsidP="000649D0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745B27" w:rsidRPr="00C9463C" w:rsidRDefault="00745B27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sectPr w:rsidR="00745B27" w:rsidRPr="00C9463C" w:rsidSect="007F0939">
      <w:headerReference w:type="default" r:id="rId7"/>
      <w:headerReference w:type="first" r:id="rId8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4079" w:rsidRDefault="00104079" w:rsidP="00F30992">
      <w:r>
        <w:separator/>
      </w:r>
    </w:p>
  </w:endnote>
  <w:endnote w:type="continuationSeparator" w:id="0">
    <w:p w:rsidR="00104079" w:rsidRDefault="00104079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4079" w:rsidRDefault="00104079" w:rsidP="00F30992">
      <w:r>
        <w:separator/>
      </w:r>
    </w:p>
  </w:footnote>
  <w:footnote w:type="continuationSeparator" w:id="0">
    <w:p w:rsidR="00104079" w:rsidRDefault="00104079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472EB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472EB" w:rsidRPr="00F10C88" w:rsidRDefault="00C472EB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472EB" w:rsidRPr="00F10C88" w:rsidRDefault="00C472EB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472EB" w:rsidRPr="00F10C88" w:rsidRDefault="00C472EB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7F0939">
          <w:pPr>
            <w:pStyle w:val="Hlavika"/>
          </w:pPr>
          <w:r>
            <w:t>2</w:t>
          </w:r>
          <w:r w:rsidRPr="00F10C88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7F0939">
          <w:pPr>
            <w:pStyle w:val="Hlavika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7F0939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7F0939">
          <w:pPr>
            <w:pStyle w:val="Hlavika"/>
          </w:pPr>
          <w:r>
            <w:t>6</w:t>
          </w:r>
        </w:p>
      </w:tc>
    </w:tr>
  </w:tbl>
  <w:p w:rsidR="00C472EB" w:rsidRPr="007F0939" w:rsidRDefault="00C472EB" w:rsidP="007F0939">
    <w:pPr>
      <w:pStyle w:val="Hlavika"/>
    </w:pPr>
    <w:r>
      <w:tab/>
    </w:r>
  </w:p>
  <w:p w:rsidR="00C472EB" w:rsidRDefault="00C472E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472EB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472EB" w:rsidRPr="00F10C88" w:rsidRDefault="00C472EB" w:rsidP="00E535CC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472EB" w:rsidRPr="00F10C88" w:rsidRDefault="00C472EB" w:rsidP="00E535CC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472EB" w:rsidRPr="00F10C88" w:rsidRDefault="00C472EB" w:rsidP="00E535CC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E535CC">
          <w:pPr>
            <w:pStyle w:val="Hlavika"/>
          </w:pPr>
          <w:r>
            <w:t>2</w:t>
          </w:r>
          <w:r w:rsidRPr="00F10C88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E535CC">
          <w:pPr>
            <w:pStyle w:val="Hlavika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E535CC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E535CC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E535CC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E535CC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E535CC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E535CC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E535CC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72EB" w:rsidRPr="00F10C88" w:rsidRDefault="00C472EB" w:rsidP="00E535CC">
          <w:pPr>
            <w:pStyle w:val="Hlavika"/>
          </w:pPr>
          <w:r>
            <w:t>6</w:t>
          </w:r>
        </w:p>
      </w:tc>
    </w:tr>
  </w:tbl>
  <w:p w:rsidR="00C472EB" w:rsidRDefault="00C472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E47DD7"/>
    <w:multiLevelType w:val="hybridMultilevel"/>
    <w:tmpl w:val="8A544DD8"/>
    <w:lvl w:ilvl="0" w:tplc="75AA830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755837"/>
    <w:multiLevelType w:val="hybridMultilevel"/>
    <w:tmpl w:val="83C0F5E8"/>
    <w:lvl w:ilvl="0" w:tplc="792E4C6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8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9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10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1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11"/>
  </w:num>
  <w:num w:numId="5">
    <w:abstractNumId w:val="4"/>
  </w:num>
  <w:num w:numId="6">
    <w:abstractNumId w:val="10"/>
  </w:num>
  <w:num w:numId="7">
    <w:abstractNumId w:val="6"/>
  </w:num>
  <w:num w:numId="8">
    <w:abstractNumId w:val="9"/>
  </w:num>
  <w:num w:numId="9">
    <w:abstractNumId w:val="7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2"/>
  </w:num>
  <w:num w:numId="12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49D0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2EF2"/>
    <w:rsid w:val="00095E71"/>
    <w:rsid w:val="000A067D"/>
    <w:rsid w:val="000A10A1"/>
    <w:rsid w:val="000A3A28"/>
    <w:rsid w:val="000A6D1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4EE9"/>
    <w:rsid w:val="000F7C84"/>
    <w:rsid w:val="0010119C"/>
    <w:rsid w:val="00104079"/>
    <w:rsid w:val="001054FB"/>
    <w:rsid w:val="0010709E"/>
    <w:rsid w:val="001107D4"/>
    <w:rsid w:val="001155E1"/>
    <w:rsid w:val="00115AEC"/>
    <w:rsid w:val="0011778C"/>
    <w:rsid w:val="001206B4"/>
    <w:rsid w:val="001220AF"/>
    <w:rsid w:val="001425AA"/>
    <w:rsid w:val="0014309B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30ED"/>
    <w:rsid w:val="001A4126"/>
    <w:rsid w:val="001A5780"/>
    <w:rsid w:val="001A6842"/>
    <w:rsid w:val="001B0AD4"/>
    <w:rsid w:val="001B3AC8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421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97"/>
    <w:rsid w:val="002229C7"/>
    <w:rsid w:val="00222F26"/>
    <w:rsid w:val="002237D4"/>
    <w:rsid w:val="00225202"/>
    <w:rsid w:val="00227B4F"/>
    <w:rsid w:val="00233883"/>
    <w:rsid w:val="00233FB6"/>
    <w:rsid w:val="00235A66"/>
    <w:rsid w:val="00240C48"/>
    <w:rsid w:val="00244E9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6645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106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60442"/>
    <w:rsid w:val="003622B8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12C1"/>
    <w:rsid w:val="003A3E02"/>
    <w:rsid w:val="003A40A4"/>
    <w:rsid w:val="003A40AF"/>
    <w:rsid w:val="003A5A53"/>
    <w:rsid w:val="003B10C2"/>
    <w:rsid w:val="003B1127"/>
    <w:rsid w:val="003B3F11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31460"/>
    <w:rsid w:val="00433409"/>
    <w:rsid w:val="0043487C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2AC"/>
    <w:rsid w:val="004B2D81"/>
    <w:rsid w:val="004B529E"/>
    <w:rsid w:val="004C174F"/>
    <w:rsid w:val="004C606A"/>
    <w:rsid w:val="004C6F6A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27166"/>
    <w:rsid w:val="00542A1D"/>
    <w:rsid w:val="0055024D"/>
    <w:rsid w:val="00551A0E"/>
    <w:rsid w:val="00553126"/>
    <w:rsid w:val="005553AB"/>
    <w:rsid w:val="00567FED"/>
    <w:rsid w:val="0057103C"/>
    <w:rsid w:val="005736D3"/>
    <w:rsid w:val="005741F2"/>
    <w:rsid w:val="00586003"/>
    <w:rsid w:val="005863CA"/>
    <w:rsid w:val="00590973"/>
    <w:rsid w:val="005A30D9"/>
    <w:rsid w:val="005A7257"/>
    <w:rsid w:val="005B3A4C"/>
    <w:rsid w:val="005B42AE"/>
    <w:rsid w:val="005B4732"/>
    <w:rsid w:val="005B57F8"/>
    <w:rsid w:val="005C1DFD"/>
    <w:rsid w:val="005D2464"/>
    <w:rsid w:val="005D5E26"/>
    <w:rsid w:val="005E4CBA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650A7"/>
    <w:rsid w:val="00670F60"/>
    <w:rsid w:val="00672508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C2549"/>
    <w:rsid w:val="006C33DB"/>
    <w:rsid w:val="006C4E14"/>
    <w:rsid w:val="006C73CD"/>
    <w:rsid w:val="006D4BEF"/>
    <w:rsid w:val="006D5499"/>
    <w:rsid w:val="006E7598"/>
    <w:rsid w:val="006E7799"/>
    <w:rsid w:val="006E7A56"/>
    <w:rsid w:val="006F34FC"/>
    <w:rsid w:val="0070270F"/>
    <w:rsid w:val="0070377D"/>
    <w:rsid w:val="00706C51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5B27"/>
    <w:rsid w:val="00746021"/>
    <w:rsid w:val="007467B1"/>
    <w:rsid w:val="00757A6F"/>
    <w:rsid w:val="0076287F"/>
    <w:rsid w:val="00764BF2"/>
    <w:rsid w:val="00766085"/>
    <w:rsid w:val="00770489"/>
    <w:rsid w:val="00770B74"/>
    <w:rsid w:val="007719C9"/>
    <w:rsid w:val="00772F61"/>
    <w:rsid w:val="00775A5E"/>
    <w:rsid w:val="00775DED"/>
    <w:rsid w:val="00777181"/>
    <w:rsid w:val="00780765"/>
    <w:rsid w:val="00780EDA"/>
    <w:rsid w:val="00786911"/>
    <w:rsid w:val="0079010E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D163B"/>
    <w:rsid w:val="007D1F75"/>
    <w:rsid w:val="007D3D8B"/>
    <w:rsid w:val="007D58BD"/>
    <w:rsid w:val="007D6940"/>
    <w:rsid w:val="007D6B56"/>
    <w:rsid w:val="007D6EFD"/>
    <w:rsid w:val="007E4D48"/>
    <w:rsid w:val="007E6C49"/>
    <w:rsid w:val="007E752A"/>
    <w:rsid w:val="007E77BB"/>
    <w:rsid w:val="007F0939"/>
    <w:rsid w:val="007F16DE"/>
    <w:rsid w:val="007F55F1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4171E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6E92"/>
    <w:rsid w:val="008E6CF0"/>
    <w:rsid w:val="008E78D7"/>
    <w:rsid w:val="008F2C36"/>
    <w:rsid w:val="008F3F36"/>
    <w:rsid w:val="008F4417"/>
    <w:rsid w:val="00900B80"/>
    <w:rsid w:val="00904969"/>
    <w:rsid w:val="00914F5E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6E05"/>
    <w:rsid w:val="009D32B5"/>
    <w:rsid w:val="009D59EE"/>
    <w:rsid w:val="009D73F9"/>
    <w:rsid w:val="009E7784"/>
    <w:rsid w:val="009F046B"/>
    <w:rsid w:val="009F297D"/>
    <w:rsid w:val="009F4AED"/>
    <w:rsid w:val="00A02DAC"/>
    <w:rsid w:val="00A03364"/>
    <w:rsid w:val="00A10B16"/>
    <w:rsid w:val="00A1343C"/>
    <w:rsid w:val="00A175BC"/>
    <w:rsid w:val="00A215E9"/>
    <w:rsid w:val="00A234AE"/>
    <w:rsid w:val="00A2486D"/>
    <w:rsid w:val="00A344B3"/>
    <w:rsid w:val="00A34FE7"/>
    <w:rsid w:val="00A35F60"/>
    <w:rsid w:val="00A3704A"/>
    <w:rsid w:val="00A40DFF"/>
    <w:rsid w:val="00A40F28"/>
    <w:rsid w:val="00A42498"/>
    <w:rsid w:val="00A430D2"/>
    <w:rsid w:val="00A4507C"/>
    <w:rsid w:val="00A56EC3"/>
    <w:rsid w:val="00A570AA"/>
    <w:rsid w:val="00A60F55"/>
    <w:rsid w:val="00A65C72"/>
    <w:rsid w:val="00A70275"/>
    <w:rsid w:val="00A74617"/>
    <w:rsid w:val="00A762B2"/>
    <w:rsid w:val="00A765CE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2CDF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6766"/>
    <w:rsid w:val="00B276CF"/>
    <w:rsid w:val="00B41655"/>
    <w:rsid w:val="00B44B36"/>
    <w:rsid w:val="00B47CFA"/>
    <w:rsid w:val="00B625A4"/>
    <w:rsid w:val="00B636B0"/>
    <w:rsid w:val="00B6428E"/>
    <w:rsid w:val="00B64A1E"/>
    <w:rsid w:val="00B67588"/>
    <w:rsid w:val="00B741FE"/>
    <w:rsid w:val="00B7429E"/>
    <w:rsid w:val="00B75BC2"/>
    <w:rsid w:val="00B76BEB"/>
    <w:rsid w:val="00B80301"/>
    <w:rsid w:val="00B80F96"/>
    <w:rsid w:val="00B81FBE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B5DBF"/>
    <w:rsid w:val="00BC1CBE"/>
    <w:rsid w:val="00BC5D3A"/>
    <w:rsid w:val="00BC61FD"/>
    <w:rsid w:val="00BC6E89"/>
    <w:rsid w:val="00BC7A92"/>
    <w:rsid w:val="00BD0C6B"/>
    <w:rsid w:val="00BD34A0"/>
    <w:rsid w:val="00BE0202"/>
    <w:rsid w:val="00BE685A"/>
    <w:rsid w:val="00BE6A5C"/>
    <w:rsid w:val="00BE781E"/>
    <w:rsid w:val="00BF0A34"/>
    <w:rsid w:val="00BF32A7"/>
    <w:rsid w:val="00C03664"/>
    <w:rsid w:val="00C05FA8"/>
    <w:rsid w:val="00C10F84"/>
    <w:rsid w:val="00C11E86"/>
    <w:rsid w:val="00C22566"/>
    <w:rsid w:val="00C26B49"/>
    <w:rsid w:val="00C30D63"/>
    <w:rsid w:val="00C315BB"/>
    <w:rsid w:val="00C472EB"/>
    <w:rsid w:val="00C5092E"/>
    <w:rsid w:val="00C56AEB"/>
    <w:rsid w:val="00C56B0B"/>
    <w:rsid w:val="00C60B8D"/>
    <w:rsid w:val="00C62A34"/>
    <w:rsid w:val="00C634CD"/>
    <w:rsid w:val="00C67E03"/>
    <w:rsid w:val="00C72426"/>
    <w:rsid w:val="00C73450"/>
    <w:rsid w:val="00C7356D"/>
    <w:rsid w:val="00C75F67"/>
    <w:rsid w:val="00C80203"/>
    <w:rsid w:val="00C812A7"/>
    <w:rsid w:val="00C81BAF"/>
    <w:rsid w:val="00C845EC"/>
    <w:rsid w:val="00C84FFC"/>
    <w:rsid w:val="00C905D2"/>
    <w:rsid w:val="00C94466"/>
    <w:rsid w:val="00C9463C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CF6E71"/>
    <w:rsid w:val="00D00544"/>
    <w:rsid w:val="00D024E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66730"/>
    <w:rsid w:val="00D71AD2"/>
    <w:rsid w:val="00D71C4F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A0870"/>
    <w:rsid w:val="00DA2095"/>
    <w:rsid w:val="00DA3712"/>
    <w:rsid w:val="00DA4BCA"/>
    <w:rsid w:val="00DA5907"/>
    <w:rsid w:val="00DA642D"/>
    <w:rsid w:val="00DA7536"/>
    <w:rsid w:val="00DB2B54"/>
    <w:rsid w:val="00DB3181"/>
    <w:rsid w:val="00DB4D51"/>
    <w:rsid w:val="00DB5F96"/>
    <w:rsid w:val="00DC0E3D"/>
    <w:rsid w:val="00DC19FD"/>
    <w:rsid w:val="00DC5311"/>
    <w:rsid w:val="00DC6B02"/>
    <w:rsid w:val="00DC6BE4"/>
    <w:rsid w:val="00DC6C98"/>
    <w:rsid w:val="00DC7221"/>
    <w:rsid w:val="00DD3E17"/>
    <w:rsid w:val="00DD6A81"/>
    <w:rsid w:val="00DE1B8E"/>
    <w:rsid w:val="00DE351B"/>
    <w:rsid w:val="00DE5019"/>
    <w:rsid w:val="00DE599A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741A"/>
    <w:rsid w:val="00E2595C"/>
    <w:rsid w:val="00E3305F"/>
    <w:rsid w:val="00E37979"/>
    <w:rsid w:val="00E416F0"/>
    <w:rsid w:val="00E457B3"/>
    <w:rsid w:val="00E47B14"/>
    <w:rsid w:val="00E52A8D"/>
    <w:rsid w:val="00E535CC"/>
    <w:rsid w:val="00E538AB"/>
    <w:rsid w:val="00E615C0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F1BA0"/>
    <w:rsid w:val="00EF65B8"/>
    <w:rsid w:val="00EF6BE3"/>
    <w:rsid w:val="00F001CD"/>
    <w:rsid w:val="00F10C88"/>
    <w:rsid w:val="00F17770"/>
    <w:rsid w:val="00F22438"/>
    <w:rsid w:val="00F24C64"/>
    <w:rsid w:val="00F24D6A"/>
    <w:rsid w:val="00F2502C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804DB"/>
    <w:rsid w:val="00F83955"/>
    <w:rsid w:val="00F87017"/>
    <w:rsid w:val="00F9008C"/>
    <w:rsid w:val="00F906F9"/>
    <w:rsid w:val="00F935F1"/>
    <w:rsid w:val="00F94250"/>
    <w:rsid w:val="00FA18F9"/>
    <w:rsid w:val="00FB3052"/>
    <w:rsid w:val="00FC3D0A"/>
    <w:rsid w:val="00FC58C7"/>
    <w:rsid w:val="00FC6ADE"/>
    <w:rsid w:val="00FD5598"/>
    <w:rsid w:val="00FE2E6E"/>
    <w:rsid w:val="00FE6AE5"/>
    <w:rsid w:val="00FE6F31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C0830A8-8126-4D34-AF4C-256AA2EC9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uiPriority w:val="99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qFormat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rsid w:val="00375413"/>
    <w:pPr>
      <w:jc w:val="center"/>
    </w:pPr>
  </w:style>
  <w:style w:type="paragraph" w:customStyle="1" w:styleId="Texttabukyvpravo">
    <w:name w:val="Text tabuľky vpravo"/>
    <w:basedOn w:val="Texttabukyvavo"/>
    <w:uiPriority w:val="99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D00544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417321"/>
    <w:pPr>
      <w:numPr>
        <w:numId w:val="5"/>
      </w:numPr>
    </w:pPr>
  </w:style>
  <w:style w:type="numbering" w:customStyle="1" w:styleId="tl1">
    <w:name w:val="Štýl1"/>
    <w:rsid w:val="00417321"/>
    <w:pPr>
      <w:numPr>
        <w:numId w:val="2"/>
      </w:numPr>
    </w:pPr>
  </w:style>
  <w:style w:type="numbering" w:customStyle="1" w:styleId="tl5">
    <w:name w:val="Štýl5"/>
    <w:rsid w:val="00417321"/>
    <w:pPr>
      <w:numPr>
        <w:numId w:val="7"/>
      </w:numPr>
    </w:pPr>
  </w:style>
  <w:style w:type="numbering" w:customStyle="1" w:styleId="tl6">
    <w:name w:val="Štýl6"/>
    <w:rsid w:val="00417321"/>
    <w:pPr>
      <w:numPr>
        <w:numId w:val="8"/>
      </w:numPr>
    </w:pPr>
  </w:style>
  <w:style w:type="numbering" w:customStyle="1" w:styleId="tl4">
    <w:name w:val="Štýl4"/>
    <w:rsid w:val="00417321"/>
    <w:pPr>
      <w:numPr>
        <w:numId w:val="6"/>
      </w:numPr>
    </w:pPr>
  </w:style>
  <w:style w:type="numbering" w:customStyle="1" w:styleId="tl2">
    <w:name w:val="Štýl2"/>
    <w:rsid w:val="00417321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77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10</Pages>
  <Words>2896</Words>
  <Characters>16512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19370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Darina Zemanová</cp:lastModifiedBy>
  <cp:revision>6</cp:revision>
  <cp:lastPrinted>2016-06-30T14:43:00Z</cp:lastPrinted>
  <dcterms:created xsi:type="dcterms:W3CDTF">2016-06-30T13:58:00Z</dcterms:created>
  <dcterms:modified xsi:type="dcterms:W3CDTF">2016-06-30T15:10:00Z</dcterms:modified>
</cp:coreProperties>
</file>