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03D" w:rsidRPr="0067356B" w:rsidRDefault="0001403D" w:rsidP="0001403D">
      <w:pPr>
        <w:ind w:right="71"/>
        <w:jc w:val="both"/>
        <w:rPr>
          <w:b/>
          <w:bCs/>
          <w:sz w:val="22"/>
          <w:szCs w:val="22"/>
          <w:u w:val="single"/>
          <w:lang w:eastAsia="en-US"/>
        </w:rPr>
      </w:pPr>
      <w:r w:rsidRPr="0067356B">
        <w:rPr>
          <w:b/>
          <w:bCs/>
          <w:sz w:val="22"/>
          <w:szCs w:val="22"/>
          <w:lang w:eastAsia="en-US"/>
        </w:rPr>
        <w:tab/>
      </w:r>
    </w:p>
    <w:p w:rsidR="0001403D" w:rsidRPr="0067356B" w:rsidRDefault="00B2432F" w:rsidP="00B2432F">
      <w:pPr>
        <w:pStyle w:val="Odsekzoznamu"/>
        <w:numPr>
          <w:ilvl w:val="0"/>
          <w:numId w:val="6"/>
        </w:numPr>
        <w:ind w:right="71"/>
        <w:jc w:val="both"/>
        <w:rPr>
          <w:b/>
          <w:bCs/>
          <w:sz w:val="22"/>
          <w:szCs w:val="22"/>
          <w:u w:val="single"/>
          <w:lang w:eastAsia="en-US"/>
        </w:rPr>
      </w:pPr>
      <w:r w:rsidRPr="0067356B">
        <w:rPr>
          <w:b/>
          <w:bCs/>
          <w:sz w:val="22"/>
          <w:szCs w:val="22"/>
          <w:u w:val="single"/>
          <w:lang w:eastAsia="en-US"/>
        </w:rPr>
        <w:t xml:space="preserve">Popis </w:t>
      </w:r>
      <w:proofErr w:type="spellStart"/>
      <w:r w:rsidRPr="0067356B">
        <w:rPr>
          <w:b/>
          <w:bCs/>
          <w:sz w:val="22"/>
          <w:szCs w:val="22"/>
          <w:u w:val="single"/>
          <w:lang w:eastAsia="en-US"/>
        </w:rPr>
        <w:t>spoločnosti</w:t>
      </w:r>
      <w:proofErr w:type="spellEnd"/>
    </w:p>
    <w:p w:rsidR="0001403D" w:rsidRPr="0067356B" w:rsidRDefault="0001403D" w:rsidP="0001403D">
      <w:pPr>
        <w:ind w:left="360" w:right="71"/>
        <w:rPr>
          <w:b/>
          <w:bCs/>
          <w:i/>
          <w:color w:val="984806"/>
          <w:sz w:val="22"/>
          <w:szCs w:val="22"/>
          <w:lang w:eastAsia="en-US"/>
        </w:rPr>
      </w:pP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i/>
          <w:sz w:val="22"/>
          <w:szCs w:val="22"/>
        </w:rPr>
        <w:t xml:space="preserve">     Obchodné meno:                 </w:t>
      </w:r>
      <w:r w:rsidRPr="0067356B">
        <w:rPr>
          <w:sz w:val="22"/>
          <w:szCs w:val="22"/>
        </w:rPr>
        <w:t xml:space="preserve">C o n f a l,  a.s.        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i/>
          <w:sz w:val="22"/>
          <w:szCs w:val="22"/>
        </w:rPr>
        <w:t xml:space="preserve">     Sídlo účtovnej jednotky:</w:t>
      </w:r>
      <w:r w:rsidRPr="0067356B">
        <w:rPr>
          <w:sz w:val="22"/>
          <w:szCs w:val="22"/>
        </w:rPr>
        <w:t xml:space="preserve">      Príboj 549,  976 13 Slovenská Ľupča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</w:t>
      </w:r>
      <w:r w:rsidRPr="0067356B">
        <w:rPr>
          <w:i/>
          <w:iCs/>
          <w:sz w:val="22"/>
          <w:szCs w:val="22"/>
        </w:rPr>
        <w:t xml:space="preserve">IČO:                                    </w:t>
      </w:r>
      <w:r w:rsidRPr="0067356B">
        <w:rPr>
          <w:sz w:val="22"/>
          <w:szCs w:val="22"/>
        </w:rPr>
        <w:t xml:space="preserve">36 032 930  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</w:t>
      </w:r>
      <w:r w:rsidRPr="0067356B">
        <w:rPr>
          <w:i/>
          <w:iCs/>
          <w:sz w:val="22"/>
          <w:szCs w:val="22"/>
        </w:rPr>
        <w:t xml:space="preserve">DIČ: </w:t>
      </w:r>
      <w:r w:rsidRPr="0067356B">
        <w:rPr>
          <w:sz w:val="22"/>
          <w:szCs w:val="22"/>
        </w:rPr>
        <w:t xml:space="preserve">                                    202 0092 54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</w:t>
      </w:r>
      <w:r w:rsidRPr="0067356B">
        <w:rPr>
          <w:i/>
          <w:sz w:val="22"/>
          <w:szCs w:val="22"/>
        </w:rPr>
        <w:t>Dátum založenia:</w:t>
      </w:r>
      <w:r w:rsidRPr="0067356B">
        <w:rPr>
          <w:sz w:val="22"/>
          <w:szCs w:val="22"/>
        </w:rPr>
        <w:t xml:space="preserve"> </w:t>
      </w:r>
      <w:r w:rsidRPr="0067356B">
        <w:rPr>
          <w:i/>
          <w:sz w:val="22"/>
          <w:szCs w:val="22"/>
        </w:rPr>
        <w:t xml:space="preserve">     </w:t>
      </w:r>
      <w:r w:rsidR="00CF1D22" w:rsidRPr="0067356B">
        <w:rPr>
          <w:i/>
          <w:sz w:val="22"/>
          <w:szCs w:val="22"/>
        </w:rPr>
        <w:t xml:space="preserve"> </w:t>
      </w:r>
      <w:r w:rsidRPr="0067356B">
        <w:rPr>
          <w:i/>
          <w:sz w:val="22"/>
          <w:szCs w:val="22"/>
        </w:rPr>
        <w:t xml:space="preserve">    </w:t>
      </w:r>
      <w:r w:rsidRPr="0067356B">
        <w:rPr>
          <w:sz w:val="22"/>
          <w:szCs w:val="22"/>
        </w:rPr>
        <w:t xml:space="preserve">Spoločnosť bola založená zakladacou listinou zo dňa 8.9.1998                       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                                 </w:t>
      </w:r>
      <w:r w:rsidR="00CF1D22" w:rsidRPr="0067356B">
        <w:rPr>
          <w:sz w:val="22"/>
          <w:szCs w:val="22"/>
        </w:rPr>
        <w:t xml:space="preserve">  </w:t>
      </w:r>
      <w:r w:rsidRPr="0067356B">
        <w:rPr>
          <w:sz w:val="22"/>
          <w:szCs w:val="22"/>
        </w:rPr>
        <w:t xml:space="preserve">    formou notárskej zápisnice č. N 201/98      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i/>
          <w:sz w:val="22"/>
          <w:szCs w:val="22"/>
        </w:rPr>
        <w:t xml:space="preserve">     Dátum zápisu do OR:</w:t>
      </w:r>
      <w:r w:rsidRPr="0067356B">
        <w:rPr>
          <w:sz w:val="22"/>
          <w:szCs w:val="22"/>
        </w:rPr>
        <w:t xml:space="preserve">          dňa 20.10.1998  odd. Sa, vložka č. 538/S</w:t>
      </w:r>
    </w:p>
    <w:p w:rsidR="0001403D" w:rsidRPr="0067356B" w:rsidRDefault="0001403D" w:rsidP="0001403D">
      <w:pPr>
        <w:rPr>
          <w:i/>
          <w:sz w:val="22"/>
          <w:szCs w:val="22"/>
        </w:rPr>
      </w:pP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i/>
          <w:sz w:val="22"/>
          <w:szCs w:val="22"/>
        </w:rPr>
        <w:t xml:space="preserve">     Predmet činnosti:</w:t>
      </w:r>
      <w:r w:rsidRPr="0067356B">
        <w:rPr>
          <w:sz w:val="22"/>
          <w:szCs w:val="22"/>
        </w:rPr>
        <w:t xml:space="preserve"> 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8721"/>
      </w:tblGrid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kúpa tovaru za účelom jeho predaja iným prevádzkovateľom živnosti ( veľkoobchod) v rozsahu voľnej živnosti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kúpa tovaru za účelom jeho predaja konečnému spotrebiteľovi (maloobchod) v rozsahu voľnej živnosti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 xml:space="preserve">sprostredkovanie obchodu a služieb 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zlievanie železných a neželezných obyčajných kovov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výroba hliníka, polotovarov a výrobkov z hliníka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podnikanie v oblasti nakladania s odpadmi – zber, výkup, zhromažďovanie,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dočasné skladovanie, preprava a spracovanie odpadov za účelom ich využitia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 xml:space="preserve">ako druhotnej suroviny, v zmysle koncesnej listiny, </w:t>
            </w:r>
            <w:proofErr w:type="spellStart"/>
            <w:r w:rsidRPr="0067356B">
              <w:rPr>
                <w:color w:val="000000"/>
                <w:sz w:val="22"/>
                <w:szCs w:val="22"/>
              </w:rPr>
              <w:t>sp.č</w:t>
            </w:r>
            <w:proofErr w:type="spellEnd"/>
            <w:r w:rsidRPr="0067356B">
              <w:rPr>
                <w:color w:val="000000"/>
                <w:sz w:val="22"/>
                <w:szCs w:val="22"/>
              </w:rPr>
              <w:t>.: Žo-1999/07426/00006/2MB z 22.12.1999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nákladná cestná doprava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oprava motorových vozidiel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sprostredkovanie nákupu, predaja a prenájmu nehnuteľností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požičiavanie motorových vozidiel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prenájom motorových vozidiel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reklamná a propagačná činnosť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prenájom nehnuteľností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upratovacie práce</w:t>
            </w:r>
          </w:p>
        </w:tc>
      </w:tr>
      <w:tr w:rsidR="0001403D" w:rsidRPr="0067356B" w:rsidTr="0001403D">
        <w:trPr>
          <w:trHeight w:val="300"/>
        </w:trPr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8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1403D" w:rsidRPr="0067356B" w:rsidRDefault="0001403D" w:rsidP="0001403D">
            <w:pPr>
              <w:ind w:left="227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medzinárodná nákladná cestná doprava</w:t>
            </w:r>
          </w:p>
        </w:tc>
      </w:tr>
    </w:tbl>
    <w:p w:rsidR="0001403D" w:rsidRPr="0067356B" w:rsidRDefault="0001403D" w:rsidP="0001403D">
      <w:pPr>
        <w:rPr>
          <w:sz w:val="22"/>
          <w:szCs w:val="22"/>
        </w:rPr>
      </w:pPr>
    </w:p>
    <w:p w:rsidR="001A3164" w:rsidRPr="0067356B" w:rsidRDefault="001A3164" w:rsidP="0001403D">
      <w:pPr>
        <w:rPr>
          <w:sz w:val="22"/>
          <w:szCs w:val="22"/>
        </w:rPr>
      </w:pPr>
    </w:p>
    <w:p w:rsidR="001A3164" w:rsidRPr="0067356B" w:rsidRDefault="001A3164" w:rsidP="001A3164">
      <w:pPr>
        <w:rPr>
          <w:sz w:val="22"/>
          <w:szCs w:val="22"/>
        </w:rPr>
      </w:pPr>
      <w:r w:rsidRPr="0067356B">
        <w:rPr>
          <w:sz w:val="22"/>
          <w:szCs w:val="22"/>
        </w:rPr>
        <w:t>Informácie o počte zamestnancov</w:t>
      </w:r>
    </w:p>
    <w:p w:rsidR="001A3164" w:rsidRPr="0067356B" w:rsidRDefault="001A3164" w:rsidP="0001403D">
      <w:pPr>
        <w:rPr>
          <w:sz w:val="22"/>
          <w:szCs w:val="22"/>
        </w:rPr>
      </w:pPr>
    </w:p>
    <w:tbl>
      <w:tblPr>
        <w:tblW w:w="46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5"/>
        <w:gridCol w:w="2645"/>
        <w:gridCol w:w="2874"/>
      </w:tblGrid>
      <w:tr w:rsidR="001A3164" w:rsidRPr="0067356B" w:rsidTr="001A3164">
        <w:trPr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3164" w:rsidRPr="0067356B" w:rsidRDefault="001A3164" w:rsidP="001A3164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3164" w:rsidRPr="0067356B" w:rsidTr="001A3164">
        <w:trPr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88</w:t>
            </w:r>
          </w:p>
        </w:tc>
      </w:tr>
      <w:tr w:rsidR="001A3164" w:rsidRPr="0067356B" w:rsidTr="001A3164">
        <w:trPr>
          <w:trHeight w:val="285"/>
          <w:jc w:val="center"/>
        </w:trPr>
        <w:tc>
          <w:tcPr>
            <w:tcW w:w="3005" w:type="dxa"/>
            <w:tcBorders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95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94</w:t>
            </w:r>
          </w:p>
        </w:tc>
      </w:tr>
      <w:tr w:rsidR="001A3164" w:rsidRPr="0067356B" w:rsidTr="001A3164">
        <w:trPr>
          <w:trHeight w:val="28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3164" w:rsidRPr="0067356B" w:rsidRDefault="001A3164" w:rsidP="001A3164">
            <w:pPr>
              <w:rPr>
                <w:sz w:val="22"/>
                <w:szCs w:val="22"/>
                <w:highlight w:val="green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highlight w:val="green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3164" w:rsidRPr="0067356B" w:rsidRDefault="001A3164" w:rsidP="001A3164">
            <w:pPr>
              <w:spacing w:line="360" w:lineRule="auto"/>
              <w:jc w:val="center"/>
              <w:rPr>
                <w:sz w:val="22"/>
                <w:szCs w:val="22"/>
                <w:highlight w:val="green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</w:t>
            </w:r>
          </w:p>
        </w:tc>
      </w:tr>
    </w:tbl>
    <w:p w:rsidR="0001403D" w:rsidRPr="0067356B" w:rsidRDefault="0001403D" w:rsidP="0001403D">
      <w:pPr>
        <w:jc w:val="both"/>
        <w:rPr>
          <w:sz w:val="22"/>
          <w:szCs w:val="22"/>
        </w:rPr>
      </w:pPr>
    </w:p>
    <w:p w:rsidR="001A3164" w:rsidRPr="0067356B" w:rsidRDefault="001A3164" w:rsidP="0001403D">
      <w:pPr>
        <w:jc w:val="both"/>
        <w:rPr>
          <w:sz w:val="22"/>
          <w:szCs w:val="22"/>
        </w:rPr>
      </w:pPr>
    </w:p>
    <w:p w:rsidR="001A3164" w:rsidRPr="0067356B" w:rsidRDefault="001A3164" w:rsidP="001A3164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Informácie o štruktúre akcionárov ku dňu, ku ktorému sa zostavuje účtovná závierka. </w:t>
      </w:r>
    </w:p>
    <w:p w:rsidR="001A3164" w:rsidRPr="0067356B" w:rsidRDefault="001A3164" w:rsidP="001A3164">
      <w:pPr>
        <w:rPr>
          <w:sz w:val="22"/>
          <w:szCs w:val="22"/>
        </w:rPr>
      </w:pP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1A3164" w:rsidRPr="006E2148" w:rsidTr="001A3164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lastRenderedPageBreak/>
              <w:t>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Iný podiel na ostatných položkách VI ako na ZI v %</w:t>
            </w:r>
          </w:p>
        </w:tc>
      </w:tr>
      <w:tr w:rsidR="001A3164" w:rsidRPr="006E2148" w:rsidTr="001A3164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A3164" w:rsidRPr="006E2148" w:rsidRDefault="001A3164" w:rsidP="001A316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center"/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A3164" w:rsidRPr="006E2148" w:rsidRDefault="001A3164" w:rsidP="001A316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A3164" w:rsidRPr="006E2148" w:rsidRDefault="001A3164" w:rsidP="001A3164">
            <w:pPr>
              <w:rPr>
                <w:b/>
                <w:bCs/>
                <w:sz w:val="22"/>
                <w:szCs w:val="22"/>
              </w:rPr>
            </w:pPr>
          </w:p>
        </w:tc>
      </w:tr>
      <w:tr w:rsidR="001A3164" w:rsidRPr="006E2148" w:rsidTr="001A3164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Branislav Petro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5642986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</w:tr>
      <w:tr w:rsidR="001A3164" w:rsidRPr="006E2148" w:rsidTr="001A316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rPr>
                <w:b/>
                <w:bCs/>
                <w:sz w:val="22"/>
                <w:szCs w:val="22"/>
              </w:rPr>
            </w:pPr>
            <w:r w:rsidRPr="006E214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5642986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6E2148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3164" w:rsidRPr="006E2148" w:rsidRDefault="001A3164" w:rsidP="001A3164">
            <w:pPr>
              <w:jc w:val="right"/>
              <w:rPr>
                <w:sz w:val="22"/>
                <w:szCs w:val="22"/>
              </w:rPr>
            </w:pPr>
            <w:r w:rsidRPr="006E2148">
              <w:rPr>
                <w:sz w:val="22"/>
                <w:szCs w:val="22"/>
              </w:rPr>
              <w:t>100%</w:t>
            </w:r>
          </w:p>
        </w:tc>
      </w:tr>
    </w:tbl>
    <w:p w:rsidR="001A3164" w:rsidRPr="0067356B" w:rsidRDefault="001A3164" w:rsidP="0001403D">
      <w:pPr>
        <w:jc w:val="both"/>
        <w:rPr>
          <w:sz w:val="22"/>
          <w:szCs w:val="22"/>
        </w:rPr>
      </w:pPr>
    </w:p>
    <w:p w:rsidR="001A3164" w:rsidRPr="0067356B" w:rsidRDefault="001A3164" w:rsidP="0001403D">
      <w:pPr>
        <w:jc w:val="both"/>
        <w:rPr>
          <w:sz w:val="22"/>
          <w:szCs w:val="22"/>
        </w:rPr>
      </w:pP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K 5.10.2005 vznikla organizačná zložka v Českej republike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- názov:                        Confal, a.s., organizační </w:t>
      </w:r>
      <w:proofErr w:type="spellStart"/>
      <w:r w:rsidRPr="0067356B">
        <w:rPr>
          <w:sz w:val="22"/>
          <w:szCs w:val="22"/>
        </w:rPr>
        <w:t>složka</w:t>
      </w:r>
      <w:proofErr w:type="spellEnd"/>
      <w:r w:rsidRPr="0067356B">
        <w:rPr>
          <w:sz w:val="22"/>
          <w:szCs w:val="22"/>
        </w:rPr>
        <w:t xml:space="preserve"> 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                                     (zmena názvu  z </w:t>
      </w:r>
      <w:proofErr w:type="spellStart"/>
      <w:r w:rsidRPr="0067356B">
        <w:rPr>
          <w:sz w:val="22"/>
          <w:szCs w:val="22"/>
        </w:rPr>
        <w:t>Kovod</w:t>
      </w:r>
      <w:proofErr w:type="spellEnd"/>
      <w:r w:rsidRPr="0067356B">
        <w:rPr>
          <w:sz w:val="22"/>
          <w:szCs w:val="22"/>
        </w:rPr>
        <w:t xml:space="preserve">  </w:t>
      </w:r>
      <w:proofErr w:type="spellStart"/>
      <w:r w:rsidRPr="0067356B">
        <w:rPr>
          <w:sz w:val="22"/>
          <w:szCs w:val="22"/>
        </w:rPr>
        <w:t>Trade</w:t>
      </w:r>
      <w:proofErr w:type="spellEnd"/>
      <w:r w:rsidRPr="0067356B">
        <w:rPr>
          <w:sz w:val="22"/>
          <w:szCs w:val="22"/>
        </w:rPr>
        <w:t>, a.s. od  27.1.2006)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- sídlo:                          </w:t>
      </w:r>
      <w:proofErr w:type="spellStart"/>
      <w:r w:rsidRPr="0067356B">
        <w:rPr>
          <w:sz w:val="22"/>
          <w:szCs w:val="22"/>
        </w:rPr>
        <w:t>Brandýs</w:t>
      </w:r>
      <w:proofErr w:type="spellEnd"/>
      <w:r w:rsidRPr="0067356B">
        <w:rPr>
          <w:sz w:val="22"/>
          <w:szCs w:val="22"/>
        </w:rPr>
        <w:t xml:space="preserve"> nad </w:t>
      </w:r>
      <w:proofErr w:type="spellStart"/>
      <w:r w:rsidRPr="0067356B">
        <w:rPr>
          <w:sz w:val="22"/>
          <w:szCs w:val="22"/>
        </w:rPr>
        <w:t>Labem</w:t>
      </w:r>
      <w:proofErr w:type="spellEnd"/>
      <w:r w:rsidRPr="0067356B">
        <w:rPr>
          <w:sz w:val="22"/>
          <w:szCs w:val="22"/>
        </w:rPr>
        <w:t>-Stará Boleslav, Pražská 298,  PSČ  250 01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- IČO:                           273 77 491,  OR Mestského súdu Praha, odd. A, vl.52336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- predmet podnikania - nakladanie s odpadmi</w:t>
      </w:r>
    </w:p>
    <w:p w:rsidR="0001403D" w:rsidRPr="0067356B" w:rsidRDefault="0001403D" w:rsidP="0001403D">
      <w:pPr>
        <w:rPr>
          <w:sz w:val="22"/>
          <w:szCs w:val="22"/>
        </w:rPr>
      </w:pPr>
      <w:r w:rsidRPr="0067356B">
        <w:rPr>
          <w:sz w:val="22"/>
          <w:szCs w:val="22"/>
        </w:rPr>
        <w:t xml:space="preserve">                                         - veľkoobchod</w:t>
      </w:r>
    </w:p>
    <w:p w:rsidR="001A3164" w:rsidRPr="0067356B" w:rsidRDefault="001A3164" w:rsidP="001A3164">
      <w:pPr>
        <w:pStyle w:val="Nadpis3"/>
        <w:rPr>
          <w:rFonts w:ascii="Times New Roman" w:hAnsi="Times New Roman"/>
          <w:b w:val="0"/>
          <w:sz w:val="22"/>
          <w:szCs w:val="22"/>
        </w:rPr>
      </w:pPr>
      <w:r w:rsidRPr="0067356B">
        <w:rPr>
          <w:rFonts w:ascii="Times New Roman" w:hAnsi="Times New Roman"/>
          <w:b w:val="0"/>
          <w:sz w:val="22"/>
          <w:szCs w:val="22"/>
        </w:rPr>
        <w:t>Účtovná jednotka nie je neobmedzene ručiacim spoločníkom v žiadnej inej obchodnej spoločnosti.</w:t>
      </w:r>
    </w:p>
    <w:p w:rsidR="00B2432F" w:rsidRPr="0067356B" w:rsidRDefault="00B2432F" w:rsidP="0001403D">
      <w:pPr>
        <w:rPr>
          <w:sz w:val="22"/>
          <w:szCs w:val="22"/>
        </w:rPr>
      </w:pPr>
    </w:p>
    <w:p w:rsidR="0001403D" w:rsidRPr="0067356B" w:rsidRDefault="00B2432F" w:rsidP="00B2432F">
      <w:pPr>
        <w:pStyle w:val="Odsekzoznamu"/>
        <w:numPr>
          <w:ilvl w:val="0"/>
          <w:numId w:val="6"/>
        </w:numPr>
        <w:ind w:right="71"/>
        <w:jc w:val="both"/>
        <w:rPr>
          <w:b/>
          <w:sz w:val="22"/>
          <w:szCs w:val="22"/>
          <w:u w:val="single"/>
        </w:rPr>
      </w:pPr>
      <w:r w:rsidRPr="0067356B">
        <w:rPr>
          <w:b/>
          <w:sz w:val="22"/>
          <w:szCs w:val="22"/>
          <w:u w:val="single"/>
          <w:lang w:val="sk-SK"/>
        </w:rPr>
        <w:t>Základn</w:t>
      </w:r>
      <w:r w:rsidR="001A3164" w:rsidRPr="0067356B">
        <w:rPr>
          <w:b/>
          <w:sz w:val="22"/>
          <w:szCs w:val="22"/>
          <w:u w:val="single"/>
          <w:lang w:val="sk-SK"/>
        </w:rPr>
        <w:t>é</w:t>
      </w:r>
      <w:r w:rsidRPr="0067356B">
        <w:rPr>
          <w:b/>
          <w:sz w:val="22"/>
          <w:szCs w:val="22"/>
          <w:u w:val="single"/>
          <w:lang w:val="sk-SK"/>
        </w:rPr>
        <w:t xml:space="preserve"> východisk</w:t>
      </w:r>
      <w:r w:rsidR="001A3164" w:rsidRPr="0067356B">
        <w:rPr>
          <w:b/>
          <w:sz w:val="22"/>
          <w:szCs w:val="22"/>
          <w:u w:val="single"/>
          <w:lang w:val="sk-SK"/>
        </w:rPr>
        <w:t>á</w:t>
      </w:r>
      <w:r w:rsidRPr="0067356B">
        <w:rPr>
          <w:b/>
          <w:sz w:val="22"/>
          <w:szCs w:val="22"/>
          <w:u w:val="single"/>
          <w:lang w:val="sk-SK"/>
        </w:rPr>
        <w:t xml:space="preserve"> pr</w:t>
      </w:r>
      <w:r w:rsidR="001A3164" w:rsidRPr="0067356B">
        <w:rPr>
          <w:b/>
          <w:sz w:val="22"/>
          <w:szCs w:val="22"/>
          <w:u w:val="single"/>
          <w:lang w:val="sk-SK"/>
        </w:rPr>
        <w:t>e z</w:t>
      </w:r>
      <w:r w:rsidRPr="0067356B">
        <w:rPr>
          <w:b/>
          <w:sz w:val="22"/>
          <w:szCs w:val="22"/>
          <w:u w:val="single"/>
          <w:lang w:val="sk-SK"/>
        </w:rPr>
        <w:t>ostaven</w:t>
      </w:r>
      <w:r w:rsidR="001A3164" w:rsidRPr="0067356B">
        <w:rPr>
          <w:b/>
          <w:sz w:val="22"/>
          <w:szCs w:val="22"/>
          <w:u w:val="single"/>
          <w:lang w:val="sk-SK"/>
        </w:rPr>
        <w:t>ie</w:t>
      </w:r>
      <w:r w:rsidRPr="0067356B">
        <w:rPr>
          <w:b/>
          <w:sz w:val="22"/>
          <w:szCs w:val="22"/>
          <w:u w:val="single"/>
          <w:lang w:val="sk-SK"/>
        </w:rPr>
        <w:t xml:space="preserve"> </w:t>
      </w:r>
      <w:r w:rsidR="001A3164" w:rsidRPr="0067356B">
        <w:rPr>
          <w:b/>
          <w:sz w:val="22"/>
          <w:szCs w:val="22"/>
          <w:u w:val="single"/>
          <w:lang w:val="sk-SK"/>
        </w:rPr>
        <w:t>účtovnej závierky</w:t>
      </w:r>
    </w:p>
    <w:p w:rsidR="00B2432F" w:rsidRPr="0067356B" w:rsidRDefault="00B2432F" w:rsidP="00B2432F">
      <w:pPr>
        <w:rPr>
          <w:sz w:val="22"/>
          <w:szCs w:val="22"/>
        </w:rPr>
      </w:pPr>
    </w:p>
    <w:p w:rsidR="00B2432F" w:rsidRPr="0067356B" w:rsidRDefault="00B2432F" w:rsidP="00B2432F">
      <w:p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Účtovná závierka bola zostavená podľa Zákona č. 431/2002 </w:t>
      </w:r>
      <w:proofErr w:type="spellStart"/>
      <w:r w:rsidRPr="0067356B">
        <w:rPr>
          <w:sz w:val="22"/>
          <w:szCs w:val="22"/>
        </w:rPr>
        <w:t>Z.z</w:t>
      </w:r>
      <w:proofErr w:type="spellEnd"/>
      <w:r w:rsidRPr="0067356B">
        <w:rPr>
          <w:sz w:val="22"/>
          <w:szCs w:val="22"/>
        </w:rPr>
        <w:t xml:space="preserve">. o účtovníctve v znení neskorších predpisov za predpokladu nepretržitého trvania jej činnosti a je zostavená ako riadna účtovná závierka. </w:t>
      </w:r>
    </w:p>
    <w:p w:rsidR="00B2432F" w:rsidRPr="0067356B" w:rsidRDefault="00B2432F" w:rsidP="00B2432F">
      <w:pPr>
        <w:rPr>
          <w:sz w:val="22"/>
          <w:szCs w:val="22"/>
        </w:rPr>
      </w:pPr>
    </w:p>
    <w:p w:rsidR="00B2432F" w:rsidRPr="0067356B" w:rsidRDefault="00B2432F" w:rsidP="00B2432F">
      <w:pPr>
        <w:rPr>
          <w:sz w:val="22"/>
          <w:szCs w:val="22"/>
        </w:rPr>
      </w:pPr>
      <w:r w:rsidRPr="0067356B">
        <w:rPr>
          <w:sz w:val="22"/>
          <w:szCs w:val="22"/>
        </w:rPr>
        <w:t>Účtovná závierka spoločnosti za predchádzajúce účtovné obdobie k 31. decembru 2014</w:t>
      </w:r>
      <w:r w:rsidRPr="0067356B">
        <w:rPr>
          <w:i/>
          <w:sz w:val="22"/>
          <w:szCs w:val="22"/>
        </w:rPr>
        <w:t xml:space="preserve"> </w:t>
      </w:r>
      <w:r w:rsidRPr="0067356B">
        <w:rPr>
          <w:sz w:val="22"/>
          <w:szCs w:val="22"/>
        </w:rPr>
        <w:t>bola schválená valným zhromaždením spoločnosti dňa 30.9.2015.</w:t>
      </w:r>
    </w:p>
    <w:p w:rsidR="001A3164" w:rsidRPr="0067356B" w:rsidRDefault="001A3164" w:rsidP="00B2432F">
      <w:pPr>
        <w:rPr>
          <w:sz w:val="22"/>
          <w:szCs w:val="22"/>
        </w:rPr>
      </w:pPr>
    </w:p>
    <w:p w:rsidR="001A3164" w:rsidRPr="0067356B" w:rsidRDefault="001A3164" w:rsidP="001A3164">
      <w:pPr>
        <w:rPr>
          <w:sz w:val="22"/>
          <w:szCs w:val="22"/>
        </w:rPr>
      </w:pPr>
      <w:r w:rsidRPr="0067356B">
        <w:rPr>
          <w:sz w:val="22"/>
          <w:szCs w:val="22"/>
        </w:rPr>
        <w:t>Účtovná jednotka nie je súčasťou konsolidovaného celku.</w:t>
      </w:r>
    </w:p>
    <w:p w:rsidR="001A3164" w:rsidRPr="0067356B" w:rsidRDefault="001A3164" w:rsidP="00B2432F">
      <w:pPr>
        <w:rPr>
          <w:sz w:val="22"/>
          <w:szCs w:val="22"/>
        </w:rPr>
      </w:pPr>
    </w:p>
    <w:p w:rsidR="0001403D" w:rsidRPr="0067356B" w:rsidRDefault="0001403D" w:rsidP="0001403D">
      <w:pPr>
        <w:rPr>
          <w:sz w:val="22"/>
          <w:szCs w:val="22"/>
        </w:rPr>
      </w:pPr>
    </w:p>
    <w:p w:rsidR="001A3164" w:rsidRPr="0067356B" w:rsidRDefault="001A3164" w:rsidP="001A3164">
      <w:pPr>
        <w:pStyle w:val="Odsekzoznamu"/>
        <w:numPr>
          <w:ilvl w:val="0"/>
          <w:numId w:val="6"/>
        </w:numPr>
        <w:ind w:right="71"/>
        <w:jc w:val="both"/>
        <w:rPr>
          <w:b/>
          <w:sz w:val="22"/>
          <w:szCs w:val="22"/>
          <w:u w:val="single"/>
        </w:rPr>
      </w:pPr>
      <w:r w:rsidRPr="0067356B">
        <w:rPr>
          <w:b/>
          <w:sz w:val="22"/>
          <w:szCs w:val="22"/>
          <w:u w:val="single"/>
        </w:rPr>
        <w:t xml:space="preserve">Všeobecné </w:t>
      </w:r>
      <w:proofErr w:type="spellStart"/>
      <w:r w:rsidRPr="0067356B">
        <w:rPr>
          <w:b/>
          <w:sz w:val="22"/>
          <w:szCs w:val="22"/>
          <w:u w:val="single"/>
        </w:rPr>
        <w:t>účtovné</w:t>
      </w:r>
      <w:proofErr w:type="spellEnd"/>
      <w:r w:rsidRPr="0067356B">
        <w:rPr>
          <w:b/>
          <w:sz w:val="22"/>
          <w:szCs w:val="22"/>
          <w:u w:val="single"/>
        </w:rPr>
        <w:t xml:space="preserve"> </w:t>
      </w:r>
      <w:proofErr w:type="spellStart"/>
      <w:r w:rsidRPr="0067356B">
        <w:rPr>
          <w:b/>
          <w:sz w:val="22"/>
          <w:szCs w:val="22"/>
          <w:u w:val="single"/>
        </w:rPr>
        <w:t>zásaday</w:t>
      </w:r>
      <w:proofErr w:type="spellEnd"/>
      <w:r w:rsidRPr="0067356B">
        <w:rPr>
          <w:b/>
          <w:sz w:val="22"/>
          <w:szCs w:val="22"/>
          <w:u w:val="single"/>
        </w:rPr>
        <w:t xml:space="preserve"> a </w:t>
      </w:r>
      <w:proofErr w:type="spellStart"/>
      <w:r w:rsidRPr="0067356B">
        <w:rPr>
          <w:b/>
          <w:sz w:val="22"/>
          <w:szCs w:val="22"/>
          <w:u w:val="single"/>
        </w:rPr>
        <w:t>metódy</w:t>
      </w:r>
      <w:proofErr w:type="spellEnd"/>
    </w:p>
    <w:p w:rsidR="0001403D" w:rsidRPr="0067356B" w:rsidRDefault="0001403D" w:rsidP="0001403D">
      <w:pPr>
        <w:rPr>
          <w:sz w:val="22"/>
          <w:szCs w:val="22"/>
          <w:lang w:val="cs-CZ"/>
        </w:rPr>
      </w:pPr>
    </w:p>
    <w:p w:rsidR="001A3164" w:rsidRPr="0067356B" w:rsidRDefault="001A3164" w:rsidP="001A3164">
      <w:pPr>
        <w:rPr>
          <w:i/>
          <w:sz w:val="22"/>
          <w:szCs w:val="22"/>
        </w:rPr>
      </w:pPr>
      <w:r w:rsidRPr="0067356B">
        <w:rPr>
          <w:sz w:val="22"/>
          <w:szCs w:val="22"/>
        </w:rPr>
        <w:t>Účtovné zásady a metódy, ktoré spoločnosť používala pri zostavení účtovnej závierky za rok 2015 a 2014 sú nasledovné:</w:t>
      </w:r>
    </w:p>
    <w:p w:rsidR="0001403D" w:rsidRDefault="0001403D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9A6852" w:rsidRPr="00A8091A" w:rsidRDefault="009A6852" w:rsidP="00A8091A">
      <w:pPr>
        <w:rPr>
          <w:b/>
          <w:i/>
          <w:sz w:val="22"/>
          <w:szCs w:val="22"/>
        </w:rPr>
      </w:pPr>
      <w:bookmarkStart w:id="0" w:name="_Toc474124192"/>
      <w:bookmarkStart w:id="1" w:name="_Toc474124304"/>
      <w:r w:rsidRPr="00A8091A">
        <w:rPr>
          <w:b/>
          <w:i/>
          <w:sz w:val="22"/>
          <w:szCs w:val="22"/>
        </w:rPr>
        <w:t>Dlhodobý majetok</w:t>
      </w:r>
      <w:bookmarkEnd w:id="0"/>
      <w:bookmarkEnd w:id="1"/>
    </w:p>
    <w:p w:rsidR="009A6852" w:rsidRPr="00A8091A" w:rsidRDefault="009A6852" w:rsidP="009A6852">
      <w:pPr>
        <w:rPr>
          <w:sz w:val="22"/>
          <w:szCs w:val="22"/>
        </w:rPr>
      </w:pPr>
      <w:r w:rsidRPr="00A8091A">
        <w:rPr>
          <w:sz w:val="22"/>
          <w:szCs w:val="22"/>
        </w:rPr>
        <w:t>Nakupovaný dlhodobý majetok sa oceňuje v obstarávacích cenách, ktoré obsahujú cenu obstarania a náklady súvisiace s jeho obstaraním.</w:t>
      </w:r>
    </w:p>
    <w:p w:rsidR="009A6852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9A6852" w:rsidRPr="0067356B" w:rsidRDefault="009A6852" w:rsidP="009A6852">
      <w:pPr>
        <w:jc w:val="both"/>
        <w:rPr>
          <w:sz w:val="22"/>
          <w:szCs w:val="22"/>
        </w:rPr>
      </w:pPr>
    </w:p>
    <w:p w:rsidR="009A6852" w:rsidRPr="0067356B" w:rsidRDefault="009A6852" w:rsidP="009A6852">
      <w:pPr>
        <w:rPr>
          <w:sz w:val="22"/>
          <w:szCs w:val="22"/>
        </w:rPr>
      </w:pPr>
      <w:r w:rsidRPr="0067356B">
        <w:rPr>
          <w:b/>
          <w:i/>
          <w:sz w:val="22"/>
          <w:szCs w:val="22"/>
        </w:rPr>
        <w:t>Odpisový plán dlhodobého majetku</w:t>
      </w:r>
    </w:p>
    <w:p w:rsidR="009A6852" w:rsidRPr="0067356B" w:rsidRDefault="009A6852" w:rsidP="009A6852">
      <w:pPr>
        <w:jc w:val="both"/>
        <w:rPr>
          <w:sz w:val="22"/>
          <w:szCs w:val="22"/>
        </w:rPr>
      </w:pPr>
    </w:p>
    <w:p w:rsidR="009A6852" w:rsidRPr="0067356B" w:rsidRDefault="009A6852" w:rsidP="009A6852">
      <w:pPr>
        <w:rPr>
          <w:sz w:val="22"/>
          <w:szCs w:val="22"/>
        </w:rPr>
      </w:pPr>
      <w:r w:rsidRPr="0067356B">
        <w:rPr>
          <w:sz w:val="22"/>
          <w:szCs w:val="22"/>
        </w:rPr>
        <w:t>Dlhodobý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p w:rsidR="009A6852" w:rsidRPr="0067356B" w:rsidRDefault="009A6852" w:rsidP="009A6852">
      <w:pPr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67"/>
        <w:gridCol w:w="1753"/>
        <w:gridCol w:w="1753"/>
        <w:gridCol w:w="1753"/>
      </w:tblGrid>
      <w:tr w:rsidR="009A6852" w:rsidRPr="0067356B" w:rsidTr="009A6852">
        <w:trPr>
          <w:cantSplit/>
          <w:trHeight w:val="469"/>
        </w:trPr>
        <w:tc>
          <w:tcPr>
            <w:tcW w:w="3667" w:type="dxa"/>
            <w:vAlign w:val="center"/>
          </w:tcPr>
          <w:p w:rsidR="009A6852" w:rsidRPr="0067356B" w:rsidRDefault="009A6852" w:rsidP="009A6852">
            <w:pPr>
              <w:pStyle w:val="TableHeader"/>
              <w:keepNext w:val="0"/>
              <w:spacing w:before="60" w:after="60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67356B">
              <w:rPr>
                <w:b/>
                <w:sz w:val="22"/>
                <w:szCs w:val="22"/>
                <w:highlight w:val="yellow"/>
                <w:lang w:val="sk-SK"/>
              </w:rPr>
              <w:br w:type="page"/>
            </w:r>
          </w:p>
        </w:tc>
        <w:tc>
          <w:tcPr>
            <w:tcW w:w="1753" w:type="dxa"/>
            <w:vAlign w:val="center"/>
          </w:tcPr>
          <w:p w:rsidR="009A6852" w:rsidRPr="0067356B" w:rsidRDefault="009A6852" w:rsidP="009A6852">
            <w:pPr>
              <w:pStyle w:val="TableHeader"/>
              <w:keepNext w:val="0"/>
              <w:spacing w:before="60" w:after="60"/>
              <w:rPr>
                <w:b/>
                <w:sz w:val="22"/>
                <w:szCs w:val="22"/>
                <w:lang w:val="sk-SK"/>
              </w:rPr>
            </w:pPr>
            <w:r w:rsidRPr="0067356B">
              <w:rPr>
                <w:b/>
                <w:sz w:val="22"/>
                <w:szCs w:val="22"/>
                <w:lang w:val="sk-SK"/>
              </w:rPr>
              <w:t>Predpokladaná doba používania</w:t>
            </w:r>
          </w:p>
        </w:tc>
        <w:tc>
          <w:tcPr>
            <w:tcW w:w="1753" w:type="dxa"/>
            <w:vAlign w:val="center"/>
          </w:tcPr>
          <w:p w:rsidR="009A6852" w:rsidRPr="0067356B" w:rsidRDefault="009A6852" w:rsidP="009A6852">
            <w:pPr>
              <w:pStyle w:val="TableHeader"/>
              <w:keepNext w:val="0"/>
              <w:spacing w:before="60" w:after="60"/>
              <w:rPr>
                <w:b/>
                <w:sz w:val="22"/>
                <w:szCs w:val="22"/>
                <w:lang w:val="sk-SK"/>
              </w:rPr>
            </w:pPr>
            <w:r w:rsidRPr="0067356B">
              <w:rPr>
                <w:b/>
                <w:sz w:val="22"/>
                <w:szCs w:val="22"/>
                <w:lang w:val="sk-SK"/>
              </w:rPr>
              <w:t>Ročná odpisová sadzba</w:t>
            </w:r>
          </w:p>
        </w:tc>
        <w:tc>
          <w:tcPr>
            <w:tcW w:w="1753" w:type="dxa"/>
            <w:vAlign w:val="center"/>
          </w:tcPr>
          <w:p w:rsidR="009A6852" w:rsidRPr="0067356B" w:rsidRDefault="009A6852" w:rsidP="009A6852">
            <w:pPr>
              <w:pStyle w:val="TableHeader"/>
              <w:keepNext w:val="0"/>
              <w:spacing w:before="60" w:after="60"/>
              <w:rPr>
                <w:b/>
                <w:sz w:val="22"/>
                <w:szCs w:val="22"/>
                <w:lang w:val="sk-SK"/>
              </w:rPr>
            </w:pPr>
            <w:r w:rsidRPr="0067356B">
              <w:rPr>
                <w:b/>
                <w:sz w:val="22"/>
                <w:szCs w:val="22"/>
                <w:lang w:val="sk-SK"/>
              </w:rPr>
              <w:t>Metóda odpisovania</w:t>
            </w:r>
          </w:p>
        </w:tc>
      </w:tr>
      <w:tr w:rsidR="009A6852" w:rsidRPr="0067356B" w:rsidTr="009A6852">
        <w:trPr>
          <w:cantSplit/>
          <w:trHeight w:val="271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Softvér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9A6852" w:rsidRPr="0067356B" w:rsidTr="009A6852">
        <w:trPr>
          <w:cantSplit/>
          <w:trHeight w:val="271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Oceniteľné práva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9A6852" w:rsidRPr="0067356B" w:rsidTr="009A6852">
        <w:trPr>
          <w:cantSplit/>
          <w:trHeight w:val="271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lastRenderedPageBreak/>
              <w:t>Stavby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20 - 40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2,5 - 5 %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rovnomerná</w:t>
            </w:r>
          </w:p>
        </w:tc>
      </w:tr>
      <w:tr w:rsidR="009A6852" w:rsidRPr="0067356B" w:rsidTr="009A6852">
        <w:trPr>
          <w:cantSplit/>
          <w:trHeight w:val="284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Stroje, prístroje a zariadenia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4 - 25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4 - 25 %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rovnomerná</w:t>
            </w:r>
          </w:p>
        </w:tc>
      </w:tr>
      <w:tr w:rsidR="009A6852" w:rsidRPr="0067356B" w:rsidTr="009A6852">
        <w:trPr>
          <w:cantSplit/>
          <w:trHeight w:val="284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Dopravné prostriedky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 xml:space="preserve">4 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 xml:space="preserve">12,5 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rovnomerná</w:t>
            </w:r>
          </w:p>
        </w:tc>
      </w:tr>
      <w:tr w:rsidR="009A6852" w:rsidRPr="0067356B" w:rsidTr="009A6852">
        <w:trPr>
          <w:cantSplit/>
          <w:trHeight w:val="296"/>
        </w:trPr>
        <w:tc>
          <w:tcPr>
            <w:tcW w:w="3667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Inventár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4 - 12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8,3 – 25 %</w:t>
            </w:r>
          </w:p>
        </w:tc>
        <w:tc>
          <w:tcPr>
            <w:tcW w:w="1753" w:type="dxa"/>
            <w:vAlign w:val="bottom"/>
          </w:tcPr>
          <w:p w:rsidR="009A6852" w:rsidRPr="0067356B" w:rsidRDefault="009A6852" w:rsidP="009A6852">
            <w:pPr>
              <w:pStyle w:val="TableFirstLine"/>
              <w:keepNext w:val="0"/>
              <w:spacing w:before="60" w:after="60"/>
              <w:jc w:val="center"/>
              <w:rPr>
                <w:sz w:val="22"/>
                <w:szCs w:val="22"/>
                <w:lang w:val="sk-SK"/>
              </w:rPr>
            </w:pPr>
            <w:r w:rsidRPr="0067356B">
              <w:rPr>
                <w:sz w:val="22"/>
                <w:szCs w:val="22"/>
                <w:lang w:val="sk-SK"/>
              </w:rPr>
              <w:t>rovnomerná</w:t>
            </w:r>
          </w:p>
        </w:tc>
      </w:tr>
    </w:tbl>
    <w:p w:rsidR="009A6852" w:rsidRPr="0067356B" w:rsidRDefault="009A6852" w:rsidP="009A6852">
      <w:pPr>
        <w:rPr>
          <w:sz w:val="22"/>
          <w:szCs w:val="22"/>
        </w:rPr>
      </w:pPr>
    </w:p>
    <w:p w:rsidR="009A6852" w:rsidRPr="0067356B" w:rsidRDefault="009A6852" w:rsidP="009A6852">
      <w:pPr>
        <w:rPr>
          <w:sz w:val="22"/>
          <w:szCs w:val="22"/>
        </w:rPr>
      </w:pPr>
      <w:r w:rsidRPr="0067356B">
        <w:rPr>
          <w:sz w:val="22"/>
          <w:szCs w:val="22"/>
        </w:rPr>
        <w:t>ÚJ prijala zásadu, že účtovné odpisy sa nerovnajú daňovým.</w:t>
      </w:r>
    </w:p>
    <w:p w:rsidR="009A6852" w:rsidRPr="0067356B" w:rsidRDefault="009A6852" w:rsidP="009A6852">
      <w:p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Do nákladov spoločnosti sú odpisy účtované mesačne, počnúc mesiacom zaradenia DM.        </w:t>
      </w:r>
    </w:p>
    <w:p w:rsidR="009A6852" w:rsidRPr="009A6852" w:rsidRDefault="009A6852" w:rsidP="009A6852">
      <w:pPr>
        <w:jc w:val="both"/>
        <w:rPr>
          <w:sz w:val="22"/>
          <w:szCs w:val="22"/>
        </w:rPr>
      </w:pPr>
      <w:r w:rsidRPr="009A6852">
        <w:rPr>
          <w:sz w:val="22"/>
          <w:szCs w:val="22"/>
        </w:rPr>
        <w:t>Náklady na technické zhodnotenie dlhodobého hmotného majetku zvyšujú jeho obstarávaciu cenu. Opravy a údržba sa účtujú do nákladov.</w:t>
      </w:r>
    </w:p>
    <w:p w:rsidR="009A6852" w:rsidRPr="009A6852" w:rsidRDefault="009A6852" w:rsidP="009A6852">
      <w:pPr>
        <w:ind w:right="71"/>
        <w:jc w:val="both"/>
        <w:rPr>
          <w:bCs/>
          <w:sz w:val="22"/>
          <w:szCs w:val="22"/>
          <w:lang w:eastAsia="en-US"/>
        </w:rPr>
      </w:pPr>
    </w:p>
    <w:p w:rsidR="009A6852" w:rsidRPr="009A6852" w:rsidRDefault="009A6852" w:rsidP="009A6852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r w:rsidRPr="009A6852">
        <w:rPr>
          <w:rFonts w:ascii="Times New Roman" w:hAnsi="Times New Roman"/>
          <w:sz w:val="22"/>
          <w:szCs w:val="22"/>
        </w:rPr>
        <w:t>Finančný majetok</w:t>
      </w:r>
    </w:p>
    <w:p w:rsidR="009A6852" w:rsidRDefault="009A6852" w:rsidP="009A6852">
      <w:pPr>
        <w:jc w:val="both"/>
        <w:rPr>
          <w:sz w:val="22"/>
          <w:szCs w:val="22"/>
        </w:rPr>
      </w:pPr>
      <w:r w:rsidRPr="009A6852">
        <w:rPr>
          <w:sz w:val="22"/>
          <w:szCs w:val="22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9A6852" w:rsidRPr="009A6852" w:rsidRDefault="009A6852" w:rsidP="009A6852">
      <w:pPr>
        <w:jc w:val="both"/>
        <w:rPr>
          <w:sz w:val="22"/>
          <w:szCs w:val="22"/>
        </w:rPr>
      </w:pPr>
    </w:p>
    <w:p w:rsidR="009A6852" w:rsidRDefault="009A6852" w:rsidP="009A6852">
      <w:pPr>
        <w:jc w:val="both"/>
        <w:rPr>
          <w:sz w:val="22"/>
          <w:szCs w:val="22"/>
        </w:rPr>
      </w:pPr>
      <w:r w:rsidRPr="009A6852">
        <w:rPr>
          <w:sz w:val="22"/>
          <w:szCs w:val="22"/>
        </w:rPr>
        <w:t>Dlhodobý finančný majetok tvoria hlavne majetkové účasti, realizovateľné cenné papiere a podiely a dlžné cenné papiere držané do doby splatnosti.</w:t>
      </w:r>
    </w:p>
    <w:p w:rsidR="009A6852" w:rsidRPr="009A6852" w:rsidRDefault="009A6852" w:rsidP="009A6852">
      <w:pPr>
        <w:jc w:val="both"/>
        <w:rPr>
          <w:sz w:val="22"/>
          <w:szCs w:val="22"/>
        </w:rPr>
      </w:pPr>
    </w:p>
    <w:p w:rsidR="009A6852" w:rsidRDefault="009A6852" w:rsidP="009A6852">
      <w:pPr>
        <w:jc w:val="both"/>
        <w:rPr>
          <w:sz w:val="22"/>
          <w:szCs w:val="22"/>
        </w:rPr>
      </w:pPr>
      <w:r w:rsidRPr="009A6852">
        <w:rPr>
          <w:sz w:val="22"/>
          <w:szCs w:val="22"/>
        </w:rPr>
        <w:t xml:space="preserve">Ku dňu zostavenia účtovnej závierky sa </w:t>
      </w:r>
      <w:r>
        <w:rPr>
          <w:sz w:val="22"/>
          <w:szCs w:val="22"/>
        </w:rPr>
        <w:t>podiely v dcérskych spoločnostiach</w:t>
      </w:r>
      <w:r w:rsidRPr="009A6852">
        <w:rPr>
          <w:sz w:val="22"/>
          <w:szCs w:val="22"/>
        </w:rPr>
        <w:t xml:space="preserve"> preceňujú </w:t>
      </w:r>
      <w:r w:rsidR="0036164C">
        <w:rPr>
          <w:sz w:val="22"/>
          <w:szCs w:val="22"/>
        </w:rPr>
        <w:t>metódou vlastného imania.</w:t>
      </w:r>
    </w:p>
    <w:p w:rsidR="0036164C" w:rsidRDefault="0036164C" w:rsidP="009A6852">
      <w:pPr>
        <w:jc w:val="both"/>
        <w:rPr>
          <w:sz w:val="22"/>
          <w:szCs w:val="22"/>
        </w:rPr>
      </w:pPr>
    </w:p>
    <w:p w:rsidR="009A6852" w:rsidRPr="009A6852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bookmarkStart w:id="2" w:name="_Toc474124195"/>
      <w:bookmarkStart w:id="3" w:name="_Toc474124307"/>
      <w:r w:rsidRPr="0036164C">
        <w:rPr>
          <w:rFonts w:ascii="Times New Roman" w:hAnsi="Times New Roman"/>
          <w:sz w:val="22"/>
          <w:szCs w:val="22"/>
        </w:rPr>
        <w:t>Zásoby</w:t>
      </w:r>
      <w:bookmarkEnd w:id="2"/>
      <w:bookmarkEnd w:id="3"/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36164C">
        <w:rPr>
          <w:rFonts w:ascii="Times New Roman" w:hAnsi="Times New Roman"/>
          <w:b w:val="0"/>
          <w:i w:val="0"/>
          <w:sz w:val="22"/>
          <w:szCs w:val="22"/>
        </w:rPr>
        <w:t>Nakupované zásoby sú ocenené obstarávacími cenami s použitím metódy</w:t>
      </w: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Pr="0036164C">
        <w:rPr>
          <w:rFonts w:ascii="Times New Roman" w:hAnsi="Times New Roman"/>
          <w:b w:val="0"/>
          <w:i w:val="0"/>
          <w:sz w:val="22"/>
          <w:szCs w:val="22"/>
        </w:rPr>
        <w:t>vážený aritmetický priemer. Obstarávacia cena zásob zahŕňa cenu obstarania a náklady súvisiace s ich obstaraním (náklady na prepravu, clo, provízie, atď.). Prijaté zľavy, diskonty, rabaty znižujú obstarávaciu cenu zásob.</w:t>
      </w: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36164C">
        <w:rPr>
          <w:rFonts w:ascii="Times New Roman" w:hAnsi="Times New Roman"/>
          <w:b w:val="0"/>
          <w:i w:val="0"/>
          <w:sz w:val="22"/>
          <w:szCs w:val="22"/>
        </w:rPr>
        <w:t>Zásoby vytvorené vlastnou činnosťou sa oceňujú vlastnými nákladmi. Vlastné náklady zahŕňajú priame materiálové a mzdové náklady a nepriame výrobné náklady. Výrobné režijné náklady zahŕňajú popis.</w:t>
      </w: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36164C">
        <w:rPr>
          <w:rFonts w:ascii="Times New Roman" w:hAnsi="Times New Roman"/>
          <w:b w:val="0"/>
          <w:i w:val="0"/>
          <w:sz w:val="22"/>
          <w:szCs w:val="22"/>
        </w:rPr>
        <w:t>Zásoby obstarané iným spôsobom sa oceňujú spôsob oceňovania</w:t>
      </w:r>
      <w:r w:rsidRPr="0036164C" w:rsidDel="0035740C"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36164C">
        <w:rPr>
          <w:rFonts w:ascii="Times New Roman" w:hAnsi="Times New Roman"/>
          <w:b w:val="0"/>
          <w:i w:val="0"/>
          <w:sz w:val="22"/>
          <w:szCs w:val="22"/>
        </w:rPr>
        <w:t xml:space="preserve">V prípade prechodného zníženia úžitkovej hodnoty zásob sa tvorí  opravná položka. </w:t>
      </w:r>
    </w:p>
    <w:p w:rsidR="009A6852" w:rsidRPr="009A6852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bookmarkStart w:id="4" w:name="_Toc474124196"/>
      <w:bookmarkStart w:id="5" w:name="_Toc474124308"/>
      <w:r w:rsidRPr="0036164C">
        <w:rPr>
          <w:rFonts w:ascii="Times New Roman" w:hAnsi="Times New Roman"/>
          <w:sz w:val="22"/>
          <w:szCs w:val="22"/>
        </w:rPr>
        <w:t>Pohľadávky</w:t>
      </w:r>
      <w:bookmarkEnd w:id="4"/>
      <w:bookmarkEnd w:id="5"/>
    </w:p>
    <w:p w:rsidR="0036164C" w:rsidRPr="0036164C" w:rsidRDefault="0036164C" w:rsidP="0036164C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ind w:right="71"/>
        <w:jc w:val="both"/>
        <w:rPr>
          <w:bCs/>
          <w:sz w:val="22"/>
          <w:szCs w:val="22"/>
          <w:lang w:eastAsia="en-US"/>
        </w:rPr>
      </w:pPr>
      <w:r w:rsidRPr="0036164C">
        <w:rPr>
          <w:bCs/>
          <w:sz w:val="22"/>
          <w:szCs w:val="22"/>
          <w:lang w:eastAsia="en-US"/>
        </w:rPr>
        <w:t>Pohľadávky sa oceňujú menovitou hodnotou. Postúpené pohľadávky a pohľadávky nadobudnuté vkladom do základného imania sa oceňujú obstarávacou cenou. Ocenenie pochybných pohľadávok sa upravuje na ich realizovateľnú hodnotu opravnými položkami.</w:t>
      </w:r>
    </w:p>
    <w:p w:rsidR="009A6852" w:rsidRPr="009A6852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Náklady budúcich období a príjmy budúcich období</w:t>
      </w:r>
    </w:p>
    <w:p w:rsidR="0036164C" w:rsidRPr="0036164C" w:rsidRDefault="0036164C" w:rsidP="0036164C"/>
    <w:p w:rsidR="0036164C" w:rsidRDefault="0036164C" w:rsidP="0036164C">
      <w:pPr>
        <w:ind w:right="71"/>
        <w:jc w:val="both"/>
        <w:rPr>
          <w:bCs/>
          <w:sz w:val="22"/>
          <w:szCs w:val="22"/>
          <w:lang w:eastAsia="en-US"/>
        </w:rPr>
      </w:pPr>
      <w:r w:rsidRPr="0036164C">
        <w:rPr>
          <w:bCs/>
          <w:sz w:val="22"/>
          <w:szCs w:val="22"/>
          <w:lang w:eastAsia="en-US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36164C" w:rsidRPr="0036164C" w:rsidRDefault="0036164C" w:rsidP="0036164C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 xml:space="preserve">Záväzky </w:t>
      </w:r>
    </w:p>
    <w:p w:rsidR="0036164C" w:rsidRPr="0036164C" w:rsidRDefault="0036164C" w:rsidP="0036164C">
      <w:pPr>
        <w:pStyle w:val="Nadpis2"/>
        <w:keepNext w:val="0"/>
        <w:rPr>
          <w:rFonts w:ascii="Times New Roman" w:hAnsi="Times New Roman"/>
          <w:b w:val="0"/>
          <w:bCs w:val="0"/>
          <w:i w:val="0"/>
          <w:iCs w:val="0"/>
          <w:sz w:val="22"/>
          <w:szCs w:val="22"/>
        </w:rPr>
      </w:pPr>
      <w:r w:rsidRPr="0036164C">
        <w:rPr>
          <w:rFonts w:ascii="Times New Roman" w:hAnsi="Times New Roman"/>
          <w:b w:val="0"/>
          <w:bCs w:val="0"/>
          <w:i w:val="0"/>
          <w:iCs w:val="0"/>
          <w:sz w:val="22"/>
          <w:szCs w:val="22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36164C" w:rsidRDefault="0036164C" w:rsidP="0036164C">
      <w:pPr>
        <w:rPr>
          <w:sz w:val="22"/>
          <w:szCs w:val="22"/>
        </w:rPr>
      </w:pPr>
      <w:r w:rsidRPr="0036164C">
        <w:rPr>
          <w:sz w:val="22"/>
          <w:szCs w:val="22"/>
        </w:rPr>
        <w:lastRenderedPageBreak/>
        <w:t>Dlhodobé, krátkodobé úvery sa vykazujú v menovitej hodnote. Za krátkodobý úver sa považuje aj časť dlhodobých úverov, ktorá je splatná do jedného roka od súvahového dňa.</w:t>
      </w:r>
    </w:p>
    <w:p w:rsidR="0036164C" w:rsidRPr="0036164C" w:rsidRDefault="0036164C" w:rsidP="0036164C">
      <w:pPr>
        <w:rPr>
          <w:sz w:val="22"/>
          <w:szCs w:val="22"/>
        </w:rPr>
      </w:pP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 xml:space="preserve">Rezervy </w:t>
      </w:r>
    </w:p>
    <w:p w:rsidR="0036164C" w:rsidRPr="0036164C" w:rsidRDefault="0036164C" w:rsidP="0036164C">
      <w:pPr>
        <w:jc w:val="both"/>
        <w:rPr>
          <w:sz w:val="22"/>
          <w:szCs w:val="22"/>
        </w:rPr>
      </w:pPr>
      <w:r w:rsidRPr="0036164C">
        <w:rPr>
          <w:sz w:val="22"/>
          <w:szCs w:val="22"/>
        </w:rPr>
        <w:t>Rezervy sú záväzky s neurčitým časovým vymedzením alebo výškou, tvoria sa na krytie  známych rizík alebo strát z podnikania. Oceňujú sa v očakávanej výške záväzku.</w:t>
      </w:r>
    </w:p>
    <w:p w:rsidR="009A6852" w:rsidRPr="009A6852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Výdavky budúcich období a výnosy budúcich období</w:t>
      </w:r>
    </w:p>
    <w:p w:rsidR="0036164C" w:rsidRPr="0036164C" w:rsidRDefault="0036164C" w:rsidP="0036164C">
      <w:pPr>
        <w:pStyle w:val="Nadpis2"/>
        <w:keepNext w:val="0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36164C">
        <w:rPr>
          <w:rFonts w:ascii="Times New Roman" w:hAnsi="Times New Roman"/>
          <w:b w:val="0"/>
          <w:i w:val="0"/>
          <w:sz w:val="22"/>
          <w:szCs w:val="22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9A6852" w:rsidRPr="0036164C" w:rsidRDefault="009A6852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36164C" w:rsidRPr="0036164C" w:rsidRDefault="0036164C" w:rsidP="0036164C">
      <w:pPr>
        <w:pStyle w:val="Nadpis2"/>
        <w:keepNext w:val="0"/>
        <w:jc w:val="left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Vlastné imanie</w:t>
      </w:r>
    </w:p>
    <w:p w:rsidR="0036164C" w:rsidRPr="0036164C" w:rsidRDefault="0036164C" w:rsidP="0036164C">
      <w:pPr>
        <w:jc w:val="both"/>
        <w:rPr>
          <w:i/>
          <w:sz w:val="22"/>
          <w:szCs w:val="22"/>
        </w:rPr>
      </w:pPr>
      <w:r w:rsidRPr="0036164C">
        <w:rPr>
          <w:sz w:val="22"/>
          <w:szCs w:val="22"/>
        </w:rPr>
        <w:t>Vlastné imanie sa skladá zo základného imania, kapitálových fondov, zákonného rezervného fondu, ostatných fondov  a výsledku hospodárenia v schvaľovacom konaní.</w:t>
      </w:r>
    </w:p>
    <w:p w:rsidR="0036164C" w:rsidRDefault="0036164C" w:rsidP="0036164C">
      <w:pPr>
        <w:jc w:val="both"/>
        <w:rPr>
          <w:sz w:val="22"/>
          <w:szCs w:val="22"/>
        </w:rPr>
      </w:pPr>
      <w:r w:rsidRPr="0036164C">
        <w:rPr>
          <w:sz w:val="22"/>
          <w:szCs w:val="22"/>
        </w:rPr>
        <w:t xml:space="preserve">Základné imanie spoločnosti sa vykazuje vo výške zapísanej v obchodnom registri </w:t>
      </w:r>
      <w:r w:rsidRPr="0036164C">
        <w:rPr>
          <w:iCs/>
          <w:sz w:val="22"/>
          <w:szCs w:val="22"/>
        </w:rPr>
        <w:t>okresného</w:t>
      </w:r>
      <w:r w:rsidRPr="0036164C">
        <w:rPr>
          <w:sz w:val="22"/>
          <w:szCs w:val="22"/>
        </w:rPr>
        <w:t xml:space="preserve"> súdu. Zákonný rezervný fond tvorí spoločnosť vo výške 10 % z čistého zisku vyčísleného v riadnej účtovnej závierke a to až do výšky 20 % základného imania spoločnosti.</w:t>
      </w:r>
    </w:p>
    <w:p w:rsidR="0036164C" w:rsidRPr="0036164C" w:rsidRDefault="0036164C" w:rsidP="0036164C">
      <w:pPr>
        <w:rPr>
          <w:sz w:val="22"/>
          <w:szCs w:val="22"/>
        </w:rPr>
      </w:pPr>
    </w:p>
    <w:p w:rsidR="0036164C" w:rsidRPr="0036164C" w:rsidRDefault="0036164C" w:rsidP="0036164C">
      <w:pPr>
        <w:pStyle w:val="Nadpis2"/>
        <w:keepNext w:val="0"/>
        <w:tabs>
          <w:tab w:val="num" w:pos="454"/>
        </w:tabs>
        <w:spacing w:after="240"/>
        <w:ind w:left="454" w:hanging="454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Transakcie v cudzích menách</w:t>
      </w:r>
    </w:p>
    <w:p w:rsidR="0036164C" w:rsidRPr="0036164C" w:rsidRDefault="0036164C" w:rsidP="0036164C">
      <w:pPr>
        <w:pStyle w:val="Zkladntext0"/>
        <w:suppressAutoHyphens/>
        <w:jc w:val="both"/>
        <w:rPr>
          <w:sz w:val="22"/>
          <w:szCs w:val="22"/>
          <w:lang w:val="sk-SK"/>
        </w:rPr>
      </w:pPr>
      <w:r w:rsidRPr="0036164C">
        <w:rPr>
          <w:sz w:val="22"/>
          <w:szCs w:val="22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36164C" w:rsidRDefault="0036164C" w:rsidP="0036164C">
      <w:pPr>
        <w:pStyle w:val="Zkladntext0"/>
        <w:suppressAutoHyphens/>
        <w:jc w:val="both"/>
        <w:rPr>
          <w:sz w:val="22"/>
          <w:szCs w:val="22"/>
          <w:lang w:val="sk-SK"/>
        </w:rPr>
      </w:pPr>
      <w:r w:rsidRPr="0036164C">
        <w:rPr>
          <w:sz w:val="22"/>
          <w:szCs w:val="22"/>
          <w:lang w:val="sk-SK"/>
        </w:rPr>
        <w:t>Peňažné aktíva a pasíva vyjadrené v cudzej mene sa prepočítavajú kurzom platným ku dňu zostavenia účtovnej závierky. Vzniknuté kurzové rozdiely sa vykazujú vo výkaze ziskov a strát.</w:t>
      </w:r>
    </w:p>
    <w:p w:rsidR="0036164C" w:rsidRPr="0036164C" w:rsidRDefault="0036164C" w:rsidP="0036164C">
      <w:pPr>
        <w:pStyle w:val="Zkladntext0"/>
        <w:suppressAutoHyphens/>
        <w:jc w:val="both"/>
        <w:rPr>
          <w:sz w:val="22"/>
          <w:szCs w:val="22"/>
          <w:lang w:val="sk-SK"/>
        </w:rPr>
      </w:pPr>
    </w:p>
    <w:p w:rsidR="0036164C" w:rsidRPr="0036164C" w:rsidRDefault="0036164C" w:rsidP="0036164C">
      <w:pPr>
        <w:pStyle w:val="Nadpis2"/>
        <w:keepNext w:val="0"/>
        <w:tabs>
          <w:tab w:val="num" w:pos="454"/>
        </w:tabs>
        <w:spacing w:after="240"/>
        <w:ind w:left="454" w:hanging="454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Výnosy</w:t>
      </w:r>
    </w:p>
    <w:p w:rsidR="0036164C" w:rsidRDefault="0036164C" w:rsidP="0036164C">
      <w:pPr>
        <w:pStyle w:val="Zkladntext0"/>
        <w:rPr>
          <w:sz w:val="22"/>
          <w:szCs w:val="22"/>
          <w:lang w:val="sk-SK"/>
        </w:rPr>
      </w:pPr>
      <w:r w:rsidRPr="0036164C">
        <w:rPr>
          <w:sz w:val="22"/>
          <w:szCs w:val="22"/>
          <w:lang w:val="sk-SK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:rsidR="0036164C" w:rsidRPr="0036164C" w:rsidRDefault="0036164C" w:rsidP="0036164C">
      <w:pPr>
        <w:pStyle w:val="Zkladntext0"/>
        <w:rPr>
          <w:sz w:val="22"/>
          <w:szCs w:val="22"/>
          <w:lang w:val="sk-SK"/>
        </w:rPr>
      </w:pPr>
    </w:p>
    <w:p w:rsidR="0036164C" w:rsidRPr="0036164C" w:rsidRDefault="0036164C" w:rsidP="0036164C">
      <w:pPr>
        <w:pStyle w:val="Nadpis2"/>
        <w:keepNext w:val="0"/>
        <w:tabs>
          <w:tab w:val="num" w:pos="454"/>
        </w:tabs>
        <w:spacing w:after="240"/>
        <w:ind w:left="454" w:hanging="454"/>
        <w:jc w:val="both"/>
        <w:rPr>
          <w:rFonts w:ascii="Times New Roman" w:hAnsi="Times New Roman"/>
          <w:sz w:val="22"/>
          <w:szCs w:val="22"/>
        </w:rPr>
      </w:pPr>
      <w:bookmarkStart w:id="6" w:name="_Toc474124202"/>
      <w:bookmarkStart w:id="7" w:name="_Toc474124314"/>
      <w:r w:rsidRPr="0036164C">
        <w:rPr>
          <w:rFonts w:ascii="Times New Roman" w:hAnsi="Times New Roman"/>
          <w:sz w:val="22"/>
          <w:szCs w:val="22"/>
        </w:rPr>
        <w:t>Daň z príjm</w:t>
      </w:r>
      <w:bookmarkEnd w:id="6"/>
      <w:bookmarkEnd w:id="7"/>
      <w:r w:rsidRPr="0036164C">
        <w:rPr>
          <w:rFonts w:ascii="Times New Roman" w:hAnsi="Times New Roman"/>
          <w:sz w:val="22"/>
          <w:szCs w:val="22"/>
        </w:rPr>
        <w:t>u</w:t>
      </w:r>
    </w:p>
    <w:p w:rsidR="0036164C" w:rsidRPr="0036164C" w:rsidRDefault="0036164C" w:rsidP="0036164C">
      <w:pPr>
        <w:rPr>
          <w:sz w:val="22"/>
          <w:szCs w:val="22"/>
        </w:rPr>
      </w:pPr>
      <w:r w:rsidRPr="0036164C">
        <w:rPr>
          <w:sz w:val="22"/>
          <w:szCs w:val="22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36164C" w:rsidRPr="0036164C" w:rsidRDefault="0036164C" w:rsidP="0036164C">
      <w:pPr>
        <w:pStyle w:val="heading2b"/>
        <w:keepNext w:val="0"/>
        <w:rPr>
          <w:sz w:val="22"/>
          <w:szCs w:val="22"/>
          <w:lang w:val="sk-SK"/>
        </w:rPr>
      </w:pPr>
      <w:r w:rsidRPr="0036164C">
        <w:rPr>
          <w:sz w:val="22"/>
          <w:szCs w:val="22"/>
          <w:lang w:val="sk-SK"/>
        </w:rPr>
        <w:t>dočasné rozdiely medzi účtovnou hodnotou majetku a účtovnou hodnotou záväzkov vykázanou v súvahe a ich daňovou základňou,</w:t>
      </w:r>
    </w:p>
    <w:p w:rsidR="0036164C" w:rsidRPr="0036164C" w:rsidRDefault="0036164C" w:rsidP="0036164C">
      <w:pPr>
        <w:pStyle w:val="heading2b"/>
        <w:keepNext w:val="0"/>
        <w:rPr>
          <w:sz w:val="22"/>
          <w:szCs w:val="22"/>
          <w:lang w:val="sk-SK"/>
        </w:rPr>
      </w:pPr>
      <w:r w:rsidRPr="0036164C">
        <w:rPr>
          <w:sz w:val="22"/>
          <w:szCs w:val="22"/>
          <w:lang w:val="sk-SK"/>
        </w:rPr>
        <w:t>možnosť previesť nevyužité daňové odpočty a iné daňové nároky do budúcich období.</w:t>
      </w:r>
    </w:p>
    <w:p w:rsidR="0036164C" w:rsidRPr="0036164C" w:rsidRDefault="0036164C" w:rsidP="0036164C">
      <w:pPr>
        <w:pStyle w:val="odstavecbezcisla"/>
        <w:suppressAutoHyphens/>
        <w:ind w:left="0"/>
        <w:rPr>
          <w:sz w:val="22"/>
          <w:szCs w:val="22"/>
        </w:rPr>
      </w:pPr>
    </w:p>
    <w:p w:rsidR="0036164C" w:rsidRPr="0036164C" w:rsidRDefault="0036164C" w:rsidP="0036164C">
      <w:pPr>
        <w:pStyle w:val="odstavecbezcisla"/>
        <w:suppressAutoHyphens/>
        <w:ind w:left="0"/>
        <w:rPr>
          <w:sz w:val="22"/>
          <w:szCs w:val="22"/>
        </w:rPr>
      </w:pPr>
      <w:r w:rsidRPr="0036164C">
        <w:rPr>
          <w:sz w:val="22"/>
          <w:szCs w:val="22"/>
        </w:rPr>
        <w:t>O odloženom daňovom záväzku účtuje spoločnosť vždy, o pohľadávke účtuje, ak je realizovateľná.</w:t>
      </w:r>
    </w:p>
    <w:p w:rsidR="0036164C" w:rsidRPr="0036164C" w:rsidRDefault="0036164C" w:rsidP="0036164C">
      <w:pPr>
        <w:pStyle w:val="odstavecbezcisla"/>
        <w:suppressAutoHyphens/>
        <w:ind w:left="0"/>
        <w:rPr>
          <w:sz w:val="22"/>
          <w:szCs w:val="22"/>
        </w:rPr>
      </w:pPr>
    </w:p>
    <w:p w:rsidR="0036164C" w:rsidRPr="0036164C" w:rsidRDefault="0036164C" w:rsidP="0036164C">
      <w:pPr>
        <w:pStyle w:val="Nadpis2"/>
        <w:keepNext w:val="0"/>
        <w:tabs>
          <w:tab w:val="num" w:pos="454"/>
        </w:tabs>
        <w:spacing w:after="240"/>
        <w:ind w:left="454" w:hanging="454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t>Dotácie/</w:t>
      </w:r>
      <w:r>
        <w:rPr>
          <w:rFonts w:ascii="Times New Roman" w:hAnsi="Times New Roman"/>
          <w:sz w:val="22"/>
          <w:szCs w:val="22"/>
        </w:rPr>
        <w:t>Nenávratný finančný príspevok</w:t>
      </w:r>
    </w:p>
    <w:p w:rsidR="0036164C" w:rsidRPr="0036164C" w:rsidRDefault="0036164C" w:rsidP="0036164C">
      <w:pPr>
        <w:pStyle w:val="Normalitalic"/>
        <w:keepNext w:val="0"/>
        <w:rPr>
          <w:i w:val="0"/>
          <w:iCs/>
          <w:sz w:val="22"/>
          <w:szCs w:val="22"/>
          <w:lang w:val="sk-SK"/>
        </w:rPr>
      </w:pPr>
      <w:r>
        <w:rPr>
          <w:i w:val="0"/>
          <w:iCs/>
          <w:sz w:val="22"/>
          <w:szCs w:val="22"/>
          <w:lang w:val="sk-SK"/>
        </w:rPr>
        <w:t>Nenávratné finančné príspevky</w:t>
      </w:r>
      <w:r w:rsidRPr="0036164C">
        <w:rPr>
          <w:i w:val="0"/>
          <w:iCs/>
          <w:sz w:val="22"/>
          <w:szCs w:val="22"/>
          <w:lang w:val="sk-SK"/>
        </w:rPr>
        <w:t xml:space="preserve"> (spoločnosť ich prijala v</w:t>
      </w:r>
      <w:r>
        <w:rPr>
          <w:i w:val="0"/>
          <w:iCs/>
          <w:sz w:val="22"/>
          <w:szCs w:val="22"/>
          <w:lang w:val="sk-SK"/>
        </w:rPr>
        <w:t xml:space="preserve"> minulých </w:t>
      </w:r>
      <w:r w:rsidRPr="0036164C">
        <w:rPr>
          <w:i w:val="0"/>
          <w:iCs/>
          <w:sz w:val="22"/>
          <w:szCs w:val="22"/>
          <w:lang w:val="sk-SK"/>
        </w:rPr>
        <w:t>rok</w:t>
      </w:r>
      <w:r>
        <w:rPr>
          <w:i w:val="0"/>
          <w:iCs/>
          <w:sz w:val="22"/>
          <w:szCs w:val="22"/>
          <w:lang w:val="sk-SK"/>
        </w:rPr>
        <w:t xml:space="preserve">och a aj v roku </w:t>
      </w:r>
      <w:r w:rsidRPr="0036164C">
        <w:rPr>
          <w:i w:val="0"/>
          <w:iCs/>
          <w:sz w:val="22"/>
          <w:szCs w:val="22"/>
          <w:lang w:val="sk-SK"/>
        </w:rPr>
        <w:t xml:space="preserve">2015) </w:t>
      </w:r>
      <w:r w:rsidRPr="0036164C">
        <w:rPr>
          <w:i w:val="0"/>
          <w:sz w:val="22"/>
          <w:szCs w:val="22"/>
          <w:lang w:val="sk-SK"/>
        </w:rPr>
        <w:t xml:space="preserve">poskytnuté na obstaranie dlhodobého majetku sa účtujú ako výnosy budúcich období a rozpúšťajú sa do výnosov v časovej a vecnej súvislosti so zaúčtovaním odpisov z dlhodobého hmotného </w:t>
      </w:r>
      <w:r>
        <w:rPr>
          <w:i w:val="0"/>
          <w:sz w:val="22"/>
          <w:szCs w:val="22"/>
          <w:lang w:val="sk-SK"/>
        </w:rPr>
        <w:t xml:space="preserve">a nehmotného </w:t>
      </w:r>
      <w:r w:rsidRPr="0036164C">
        <w:rPr>
          <w:i w:val="0"/>
          <w:sz w:val="22"/>
          <w:szCs w:val="22"/>
          <w:lang w:val="sk-SK"/>
        </w:rPr>
        <w:t>majetku, na obstaranie ktorého bola dotácia poskytnutá, od doby zarad</w:t>
      </w:r>
      <w:r>
        <w:rPr>
          <w:i w:val="0"/>
          <w:sz w:val="22"/>
          <w:szCs w:val="22"/>
          <w:lang w:val="sk-SK"/>
        </w:rPr>
        <w:t>enia tohto majetku do užívania</w:t>
      </w:r>
      <w:r w:rsidRPr="0036164C">
        <w:rPr>
          <w:i w:val="0"/>
          <w:sz w:val="22"/>
          <w:szCs w:val="22"/>
          <w:lang w:val="sk-SK"/>
        </w:rPr>
        <w:t xml:space="preserve">. </w:t>
      </w:r>
    </w:p>
    <w:p w:rsidR="0036164C" w:rsidRPr="0036164C" w:rsidRDefault="0036164C" w:rsidP="0036164C">
      <w:pPr>
        <w:pStyle w:val="Nadpis2"/>
        <w:keepNext w:val="0"/>
        <w:tabs>
          <w:tab w:val="num" w:pos="454"/>
        </w:tabs>
        <w:spacing w:after="240"/>
        <w:ind w:left="454" w:hanging="454"/>
        <w:jc w:val="both"/>
        <w:rPr>
          <w:rFonts w:ascii="Times New Roman" w:hAnsi="Times New Roman"/>
          <w:sz w:val="22"/>
          <w:szCs w:val="22"/>
        </w:rPr>
      </w:pPr>
      <w:r w:rsidRPr="0036164C">
        <w:rPr>
          <w:rFonts w:ascii="Times New Roman" w:hAnsi="Times New Roman"/>
          <w:sz w:val="22"/>
          <w:szCs w:val="22"/>
        </w:rPr>
        <w:lastRenderedPageBreak/>
        <w:t>Opravy chýb minulých účtovných období</w:t>
      </w:r>
    </w:p>
    <w:p w:rsidR="0036164C" w:rsidRPr="0036164C" w:rsidRDefault="0036164C" w:rsidP="0036164C">
      <w:pPr>
        <w:pStyle w:val="odstavecbezcisla"/>
        <w:suppressAutoHyphens/>
        <w:ind w:left="0"/>
        <w:rPr>
          <w:sz w:val="22"/>
          <w:szCs w:val="22"/>
        </w:rPr>
      </w:pPr>
      <w:r w:rsidRPr="0036164C">
        <w:rPr>
          <w:sz w:val="22"/>
          <w:szCs w:val="22"/>
        </w:rPr>
        <w:t>Spoločnosť v bežnom účtovnom období neúčtovala o oprave významných chýb minulých období.</w:t>
      </w:r>
    </w:p>
    <w:p w:rsidR="0036164C" w:rsidRPr="0036164C" w:rsidRDefault="0036164C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A8091A" w:rsidRPr="00A8091A" w:rsidRDefault="00A8091A" w:rsidP="00A8091A">
      <w:pPr>
        <w:pStyle w:val="Odsekzoznamu"/>
        <w:numPr>
          <w:ilvl w:val="0"/>
          <w:numId w:val="6"/>
        </w:numPr>
        <w:ind w:right="71"/>
        <w:jc w:val="both"/>
        <w:rPr>
          <w:b/>
          <w:sz w:val="22"/>
          <w:szCs w:val="22"/>
          <w:u w:val="single"/>
        </w:rPr>
      </w:pPr>
      <w:proofErr w:type="spellStart"/>
      <w:r>
        <w:rPr>
          <w:b/>
          <w:sz w:val="22"/>
          <w:szCs w:val="22"/>
          <w:u w:val="single"/>
        </w:rPr>
        <w:t>Dlhodobý</w:t>
      </w:r>
      <w:proofErr w:type="spellEnd"/>
      <w:r>
        <w:rPr>
          <w:b/>
          <w:sz w:val="22"/>
          <w:szCs w:val="22"/>
          <w:u w:val="single"/>
        </w:rPr>
        <w:t xml:space="preserve"> </w:t>
      </w:r>
      <w:proofErr w:type="spellStart"/>
      <w:r>
        <w:rPr>
          <w:b/>
          <w:sz w:val="22"/>
          <w:szCs w:val="22"/>
          <w:u w:val="single"/>
        </w:rPr>
        <w:t>majetok</w:t>
      </w:r>
      <w:proofErr w:type="spellEnd"/>
    </w:p>
    <w:p w:rsidR="0036164C" w:rsidRDefault="0036164C" w:rsidP="006074CF">
      <w:pPr>
        <w:ind w:right="71"/>
        <w:jc w:val="both"/>
        <w:rPr>
          <w:bCs/>
          <w:sz w:val="22"/>
          <w:szCs w:val="22"/>
          <w:lang w:eastAsia="en-US"/>
        </w:rPr>
      </w:pPr>
    </w:p>
    <w:p w:rsidR="00A8091A" w:rsidRDefault="00A8091A" w:rsidP="006074CF">
      <w:pPr>
        <w:ind w:right="71"/>
        <w:jc w:val="both"/>
        <w:rPr>
          <w:bCs/>
          <w:sz w:val="22"/>
          <w:szCs w:val="22"/>
          <w:lang w:eastAsia="en-US"/>
        </w:rPr>
      </w:pPr>
      <w:r>
        <w:rPr>
          <w:bCs/>
          <w:sz w:val="22"/>
          <w:szCs w:val="22"/>
          <w:lang w:eastAsia="en-US"/>
        </w:rPr>
        <w:t>Dlhodobý nehmotný majetok</w:t>
      </w:r>
    </w:p>
    <w:p w:rsidR="00A8091A" w:rsidRDefault="00A8091A" w:rsidP="006074CF">
      <w:pPr>
        <w:ind w:right="71"/>
        <w:jc w:val="both"/>
        <w:rPr>
          <w:bCs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3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01403D" w:rsidRPr="00A8091A" w:rsidTr="00A8091A">
        <w:trPr>
          <w:trHeight w:val="334"/>
          <w:jc w:val="center"/>
        </w:trPr>
        <w:tc>
          <w:tcPr>
            <w:tcW w:w="18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Bežné účtovné obdobie</w:t>
            </w:r>
          </w:p>
        </w:tc>
      </w:tr>
      <w:tr w:rsidR="0001403D" w:rsidRPr="00A8091A" w:rsidTr="00A8091A">
        <w:trPr>
          <w:trHeight w:val="1124"/>
          <w:jc w:val="center"/>
        </w:trPr>
        <w:tc>
          <w:tcPr>
            <w:tcW w:w="186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Aktivova-né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Oceniteľ-né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A8091A" w:rsidTr="00A8091A">
        <w:trPr>
          <w:trHeight w:val="80"/>
          <w:jc w:val="center"/>
        </w:trPr>
        <w:tc>
          <w:tcPr>
            <w:tcW w:w="18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i</w:t>
            </w:r>
          </w:p>
        </w:tc>
      </w:tr>
      <w:tr w:rsidR="0001403D" w:rsidRPr="00A8091A" w:rsidTr="00A8091A">
        <w:trPr>
          <w:trHeight w:val="266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Prvotné ocenenie – obstarávacia cena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1299870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116885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7774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1424529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40970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57235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98205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40970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934135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1299870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157855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7774</w:t>
            </w: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16265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</w:t>
            </w:r>
            <w:r w:rsidR="00C035AE" w:rsidRPr="00A8091A">
              <w:rPr>
                <w:sz w:val="16"/>
                <w:szCs w:val="16"/>
                <w:lang w:eastAsia="en-US"/>
              </w:rPr>
              <w:t>81764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Oprávky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692274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84067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3453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779794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5</w:t>
            </w:r>
            <w:r w:rsidR="00C035AE" w:rsidRPr="00A8091A">
              <w:rPr>
                <w:sz w:val="16"/>
                <w:szCs w:val="16"/>
                <w:lang w:eastAsia="en-US"/>
              </w:rPr>
              <w:t>66451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23066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</w:t>
            </w:r>
            <w:r w:rsidR="00C035AE" w:rsidRPr="00A8091A">
              <w:rPr>
                <w:sz w:val="16"/>
                <w:szCs w:val="16"/>
                <w:lang w:eastAsia="en-US"/>
              </w:rPr>
              <w:t>4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589661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1258725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107133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3597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1369455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Zostatková hodnota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607596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color w:val="000000"/>
                <w:sz w:val="16"/>
                <w:szCs w:val="16"/>
              </w:rPr>
              <w:t>32818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</w:t>
            </w:r>
            <w:r w:rsidR="00C035AE" w:rsidRPr="00A8091A">
              <w:rPr>
                <w:sz w:val="16"/>
                <w:szCs w:val="16"/>
              </w:rPr>
              <w:t>321</w:t>
            </w: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644735</w:t>
            </w:r>
          </w:p>
        </w:tc>
      </w:tr>
      <w:tr w:rsidR="0001403D" w:rsidRPr="00A8091A" w:rsidTr="00A8091A">
        <w:trPr>
          <w:trHeight w:val="290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41145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6074CF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color w:val="000000"/>
                <w:sz w:val="16"/>
                <w:szCs w:val="16"/>
              </w:rPr>
              <w:t>50722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4177</w:t>
            </w: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16265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112309</w:t>
            </w:r>
          </w:p>
        </w:tc>
      </w:tr>
    </w:tbl>
    <w:p w:rsidR="0001403D" w:rsidRDefault="0001403D" w:rsidP="0001403D">
      <w:pPr>
        <w:keepNext/>
        <w:outlineLvl w:val="0"/>
        <w:rPr>
          <w:bCs/>
          <w:kern w:val="28"/>
          <w:sz w:val="22"/>
          <w:szCs w:val="22"/>
          <w:lang w:eastAsia="en-US"/>
        </w:rPr>
      </w:pPr>
    </w:p>
    <w:p w:rsidR="00A8091A" w:rsidRPr="0067356B" w:rsidRDefault="00A8091A" w:rsidP="0001403D">
      <w:pPr>
        <w:keepNext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3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01403D" w:rsidRPr="00A8091A" w:rsidTr="00A8091A">
        <w:trPr>
          <w:trHeight w:val="334"/>
          <w:jc w:val="center"/>
        </w:trPr>
        <w:tc>
          <w:tcPr>
            <w:tcW w:w="18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01403D" w:rsidRPr="00A8091A" w:rsidTr="00A8091A">
        <w:trPr>
          <w:trHeight w:val="1124"/>
          <w:jc w:val="center"/>
        </w:trPr>
        <w:tc>
          <w:tcPr>
            <w:tcW w:w="186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Aktivova-né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Oceniteľ-né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A8091A" w:rsidTr="00A8091A">
        <w:trPr>
          <w:trHeight w:val="80"/>
          <w:jc w:val="center"/>
        </w:trPr>
        <w:tc>
          <w:tcPr>
            <w:tcW w:w="18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i</w:t>
            </w:r>
          </w:p>
        </w:tc>
      </w:tr>
      <w:tr w:rsidR="0001403D" w:rsidRPr="00A8091A" w:rsidTr="00A8091A">
        <w:trPr>
          <w:trHeight w:val="266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Prvotné ocenenie – obstarávacia cena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365735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116885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7774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490394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934135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934135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1868270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lastRenderedPageBreak/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934135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934135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1299870</w:t>
            </w: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116885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7774</w:t>
            </w: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1424529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Oprávky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101598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68683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3310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173591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590676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15384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143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606203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692274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84067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3453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779774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1602E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913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Zostatková hodnota</w:t>
            </w:r>
          </w:p>
        </w:tc>
      </w:tr>
      <w:tr w:rsidR="0001403D" w:rsidRPr="00A8091A" w:rsidTr="00A8091A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264137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color w:val="000000"/>
                <w:sz w:val="16"/>
                <w:szCs w:val="16"/>
              </w:rPr>
              <w:t>48202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color w:val="000000"/>
                <w:sz w:val="16"/>
                <w:szCs w:val="16"/>
              </w:rPr>
              <w:t>4464</w:t>
            </w: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316803</w:t>
            </w:r>
          </w:p>
        </w:tc>
      </w:tr>
      <w:tr w:rsidR="0001403D" w:rsidRPr="00A8091A" w:rsidTr="00A8091A">
        <w:trPr>
          <w:trHeight w:val="290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607596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color w:val="000000"/>
                <w:sz w:val="16"/>
                <w:szCs w:val="16"/>
              </w:rPr>
            </w:pPr>
            <w:r w:rsidRPr="00A8091A">
              <w:rPr>
                <w:color w:val="000000"/>
                <w:sz w:val="16"/>
                <w:szCs w:val="16"/>
              </w:rPr>
              <w:t>32818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4321</w:t>
            </w: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1602E9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644735</w:t>
            </w:r>
          </w:p>
        </w:tc>
      </w:tr>
    </w:tbl>
    <w:p w:rsidR="0001403D" w:rsidRPr="0067356B" w:rsidRDefault="0001403D" w:rsidP="0001403D">
      <w:pPr>
        <w:keepNext/>
        <w:outlineLvl w:val="0"/>
        <w:rPr>
          <w:bCs/>
          <w:kern w:val="28"/>
          <w:sz w:val="22"/>
          <w:szCs w:val="22"/>
          <w:lang w:eastAsia="en-US"/>
        </w:rPr>
      </w:pPr>
    </w:p>
    <w:p w:rsidR="0001403D" w:rsidRPr="0067356B" w:rsidRDefault="00A8091A" w:rsidP="0001403D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Dlhodobý hmotný majetok</w:t>
      </w: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3"/>
        <w:gridCol w:w="11"/>
        <w:gridCol w:w="6"/>
        <w:gridCol w:w="888"/>
        <w:gridCol w:w="851"/>
        <w:gridCol w:w="853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01403D" w:rsidRPr="00A8091A" w:rsidTr="00A8091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Dlhodobý hmotný majetok</w:t>
            </w:r>
          </w:p>
        </w:tc>
        <w:tc>
          <w:tcPr>
            <w:tcW w:w="7889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1403D" w:rsidRPr="00A8091A" w:rsidTr="00A8091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Pesto-vateľské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celky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A8091A" w:rsidTr="00A8091A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90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j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Prvotné ocenenie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4345801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9054094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972995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15249816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6074CF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533238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717553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C035AE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1660302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C035AE" w:rsidP="006074CF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2911093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146237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1511852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</w:t>
            </w:r>
            <w:r w:rsidR="009312B1" w:rsidRPr="00A8091A">
              <w:rPr>
                <w:sz w:val="16"/>
                <w:szCs w:val="16"/>
              </w:rPr>
              <w:t>658089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4879039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</w:t>
            </w:r>
            <w:r w:rsidR="009312B1" w:rsidRPr="00A8091A">
              <w:rPr>
                <w:sz w:val="16"/>
                <w:szCs w:val="16"/>
              </w:rPr>
              <w:t>625410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1121445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6074CF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16502820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Oprávky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1043342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5899244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6942586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Prírastky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16</w:t>
            </w:r>
            <w:r w:rsidR="009312B1" w:rsidRPr="00A8091A">
              <w:rPr>
                <w:sz w:val="16"/>
                <w:szCs w:val="16"/>
              </w:rPr>
              <w:t>3810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A42145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</w:t>
            </w:r>
            <w:r w:rsidR="009312B1" w:rsidRPr="00A8091A">
              <w:rPr>
                <w:sz w:val="16"/>
                <w:szCs w:val="16"/>
              </w:rPr>
              <w:t>99684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</w:t>
            </w:r>
            <w:r w:rsidR="009312B1" w:rsidRPr="00A8091A">
              <w:rPr>
                <w:sz w:val="16"/>
                <w:szCs w:val="16"/>
              </w:rPr>
              <w:t>263494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Úbytky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</w:t>
            </w:r>
            <w:r w:rsidR="009312B1" w:rsidRPr="00A8091A">
              <w:rPr>
                <w:sz w:val="16"/>
                <w:szCs w:val="16"/>
              </w:rPr>
              <w:t>46237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</w:t>
            </w:r>
            <w:r w:rsidR="009312B1" w:rsidRPr="00A8091A">
              <w:rPr>
                <w:sz w:val="16"/>
                <w:szCs w:val="16"/>
              </w:rPr>
              <w:t>46237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A42145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</w:t>
            </w:r>
            <w:r w:rsidR="009312B1" w:rsidRPr="00A8091A">
              <w:rPr>
                <w:sz w:val="16"/>
                <w:szCs w:val="16"/>
              </w:rPr>
              <w:t>207152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6852691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8059843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lastRenderedPageBreak/>
              <w:t>Úbytky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Zostatková hodnota 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3302459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</w:t>
            </w:r>
            <w:r w:rsidR="009312B1" w:rsidRPr="00A8091A">
              <w:rPr>
                <w:sz w:val="16"/>
                <w:szCs w:val="16"/>
              </w:rPr>
              <w:t>154850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972995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8307230</w:t>
            </w:r>
          </w:p>
        </w:tc>
      </w:tr>
      <w:tr w:rsidR="0001403D" w:rsidRPr="00A8091A" w:rsidTr="00A8091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A42145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</w:t>
            </w:r>
            <w:r w:rsidR="009312B1" w:rsidRPr="00A8091A">
              <w:rPr>
                <w:sz w:val="16"/>
                <w:szCs w:val="16"/>
              </w:rPr>
              <w:t>671887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A42145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2772719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1121445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6074CF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</w:t>
            </w:r>
            <w:r w:rsidR="009312B1" w:rsidRPr="00A8091A">
              <w:rPr>
                <w:sz w:val="16"/>
                <w:szCs w:val="16"/>
              </w:rPr>
              <w:t>442977</w:t>
            </w:r>
          </w:p>
        </w:tc>
      </w:tr>
    </w:tbl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3"/>
        <w:gridCol w:w="11"/>
        <w:gridCol w:w="6"/>
        <w:gridCol w:w="888"/>
        <w:gridCol w:w="851"/>
        <w:gridCol w:w="853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01403D" w:rsidRPr="00A8091A" w:rsidTr="00A8091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Dlhodobý hmotný majetok</w:t>
            </w:r>
          </w:p>
        </w:tc>
        <w:tc>
          <w:tcPr>
            <w:tcW w:w="7889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1403D" w:rsidRPr="00A8091A" w:rsidTr="00A8091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Pesto-vateľské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celky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A8091A" w:rsidTr="00A8091A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90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j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Prvotné ocenenie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4242137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8701294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1135441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14955798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103664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455422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758844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1317930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102622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921290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1023912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4345801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9054094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972995</w:t>
            </w: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15249816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Oprávky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881345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4998028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5879373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Prírastky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161997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1003838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1165835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Úbytky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102622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102622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1403D" w:rsidRPr="00A8091A" w:rsidRDefault="0001403D" w:rsidP="0001403D">
            <w:pPr>
              <w:rPr>
                <w:b/>
                <w:bCs/>
                <w:sz w:val="16"/>
                <w:szCs w:val="16"/>
              </w:rPr>
            </w:pPr>
            <w:r w:rsidRPr="00A8091A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1043342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5899244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6942586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943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Zostatková hodnota </w:t>
            </w:r>
          </w:p>
        </w:tc>
      </w:tr>
      <w:tr w:rsidR="0001403D" w:rsidRPr="00A8091A" w:rsidTr="00A8091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začiatku účtovného obdobia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3360792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3703266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1135441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89076425</w:t>
            </w:r>
          </w:p>
        </w:tc>
      </w:tr>
      <w:tr w:rsidR="0001403D" w:rsidRPr="00A8091A" w:rsidTr="00A8091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876926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3302459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3154850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972995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5C1D1B" w:rsidP="0001403D">
            <w:pPr>
              <w:jc w:val="center"/>
              <w:rPr>
                <w:sz w:val="16"/>
                <w:szCs w:val="16"/>
              </w:rPr>
            </w:pPr>
            <w:r w:rsidRPr="00A8091A">
              <w:rPr>
                <w:sz w:val="16"/>
                <w:szCs w:val="16"/>
              </w:rPr>
              <w:t>8307230</w:t>
            </w:r>
          </w:p>
        </w:tc>
      </w:tr>
    </w:tbl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A8091A" w:rsidRPr="0067356B" w:rsidRDefault="00A8091A" w:rsidP="00A8091A">
      <w:pPr>
        <w:tabs>
          <w:tab w:val="left" w:pos="426"/>
        </w:tabs>
        <w:jc w:val="both"/>
        <w:rPr>
          <w:color w:val="FF0000"/>
          <w:sz w:val="22"/>
          <w:szCs w:val="22"/>
          <w:u w:val="single"/>
        </w:rPr>
      </w:pPr>
      <w:r w:rsidRPr="0067356B">
        <w:rPr>
          <w:sz w:val="22"/>
          <w:szCs w:val="22"/>
          <w:u w:val="single"/>
        </w:rPr>
        <w:t>Spôsob a výška poistenia dlhodobého majetku k 31.12.2015</w:t>
      </w:r>
      <w:r w:rsidRPr="0067356B">
        <w:rPr>
          <w:i/>
          <w:sz w:val="22"/>
          <w:szCs w:val="22"/>
          <w:u w:val="single"/>
        </w:rPr>
        <w:t>:</w:t>
      </w:r>
    </w:p>
    <w:p w:rsidR="00A8091A" w:rsidRPr="0067356B" w:rsidRDefault="00A8091A" w:rsidP="00A8091A">
      <w:pPr>
        <w:tabs>
          <w:tab w:val="left" w:pos="426"/>
        </w:tabs>
        <w:jc w:val="both"/>
        <w:rPr>
          <w:i/>
          <w:sz w:val="22"/>
          <w:szCs w:val="22"/>
        </w:rPr>
      </w:pPr>
    </w:p>
    <w:p w:rsidR="00A8091A" w:rsidRPr="0067356B" w:rsidRDefault="00A8091A" w:rsidP="00A8091A">
      <w:p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 </w:t>
      </w:r>
      <w:r w:rsidRPr="0067356B">
        <w:rPr>
          <w:sz w:val="22"/>
          <w:szCs w:val="22"/>
          <w:u w:val="single"/>
        </w:rPr>
        <w:t>Poistený majetok</w:t>
      </w:r>
      <w:r w:rsidRPr="0067356B">
        <w:rPr>
          <w:sz w:val="22"/>
          <w:szCs w:val="22"/>
          <w:u w:val="single"/>
        </w:rPr>
        <w:tab/>
        <w:t xml:space="preserve">                           Druh poistenia                                                                    výška ročného poistného    . </w:t>
      </w:r>
      <w:r w:rsidRPr="0067356B">
        <w:rPr>
          <w:sz w:val="22"/>
          <w:szCs w:val="22"/>
        </w:rPr>
        <w:t xml:space="preserve">            </w:t>
      </w:r>
    </w:p>
    <w:tbl>
      <w:tblPr>
        <w:tblW w:w="8701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1"/>
        <w:gridCol w:w="4820"/>
        <w:gridCol w:w="1330"/>
      </w:tblGrid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 xml:space="preserve">motorové vozidlá                                                         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zákonné poistenie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2270FC" w:rsidP="002270FC">
            <w:pPr>
              <w:rPr>
                <w:rFonts w:eastAsia="Arial Unicode MS"/>
                <w:sz w:val="22"/>
                <w:szCs w:val="22"/>
              </w:rPr>
            </w:pPr>
            <w:r>
              <w:rPr>
                <w:rFonts w:eastAsia="Arial Unicode MS"/>
                <w:sz w:val="22"/>
                <w:szCs w:val="22"/>
              </w:rPr>
              <w:t xml:space="preserve">         3984</w:t>
            </w:r>
          </w:p>
        </w:tc>
      </w:tr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 xml:space="preserve">motorové vozidlá                                                          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 xml:space="preserve">havarijné poistenie -flotila                 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2270FC" w:rsidP="002270FC">
            <w:pPr>
              <w:rPr>
                <w:rFonts w:eastAsia="Arial Unicode MS"/>
                <w:sz w:val="22"/>
                <w:szCs w:val="22"/>
              </w:rPr>
            </w:pPr>
            <w:r>
              <w:rPr>
                <w:rFonts w:eastAsia="Arial Unicode MS"/>
                <w:sz w:val="22"/>
                <w:szCs w:val="22"/>
              </w:rPr>
              <w:t xml:space="preserve">       17943</w:t>
            </w:r>
          </w:p>
        </w:tc>
      </w:tr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dlhodobý majetok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both"/>
              <w:rPr>
                <w:rFonts w:eastAsia="Arial Unicode MS"/>
                <w:sz w:val="22"/>
                <w:szCs w:val="22"/>
              </w:rPr>
            </w:pPr>
            <w:r w:rsidRPr="0067356B">
              <w:rPr>
                <w:rFonts w:eastAsia="Arial Unicode MS"/>
                <w:sz w:val="22"/>
                <w:szCs w:val="22"/>
              </w:rPr>
              <w:t xml:space="preserve">živelné </w:t>
            </w:r>
            <w:proofErr w:type="spellStart"/>
            <w:r w:rsidRPr="0067356B">
              <w:rPr>
                <w:rFonts w:eastAsia="Arial Unicode MS"/>
                <w:sz w:val="22"/>
                <w:szCs w:val="22"/>
              </w:rPr>
              <w:t>poistenie,resp.lom</w:t>
            </w:r>
            <w:proofErr w:type="spellEnd"/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2270FC" w:rsidP="00A8091A">
            <w:pPr>
              <w:jc w:val="center"/>
              <w:rPr>
                <w:rFonts w:eastAsia="Arial Unicode MS"/>
                <w:sz w:val="22"/>
                <w:szCs w:val="22"/>
              </w:rPr>
            </w:pPr>
            <w:r>
              <w:rPr>
                <w:rFonts w:eastAsia="Arial Unicode MS"/>
                <w:sz w:val="22"/>
                <w:szCs w:val="22"/>
              </w:rPr>
              <w:t>17731</w:t>
            </w:r>
          </w:p>
        </w:tc>
      </w:tr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dlhodobý majetok-NFP</w:t>
            </w: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both"/>
              <w:rPr>
                <w:rFonts w:eastAsia="Arial Unicode MS"/>
                <w:sz w:val="22"/>
                <w:szCs w:val="22"/>
              </w:rPr>
            </w:pPr>
            <w:r w:rsidRPr="0067356B">
              <w:rPr>
                <w:rFonts w:eastAsia="Arial Unicode MS"/>
                <w:sz w:val="22"/>
                <w:szCs w:val="22"/>
              </w:rPr>
              <w:t xml:space="preserve">živelné </w:t>
            </w:r>
            <w:proofErr w:type="spellStart"/>
            <w:r w:rsidRPr="0067356B">
              <w:rPr>
                <w:rFonts w:eastAsia="Arial Unicode MS"/>
                <w:sz w:val="22"/>
                <w:szCs w:val="22"/>
              </w:rPr>
              <w:t>poistenie,lom</w:t>
            </w:r>
            <w:proofErr w:type="spellEnd"/>
            <w:r w:rsidR="002270FC">
              <w:rPr>
                <w:rFonts w:eastAsia="Arial Unicode MS"/>
                <w:sz w:val="22"/>
                <w:szCs w:val="22"/>
              </w:rPr>
              <w:t xml:space="preserve">   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2270FC" w:rsidP="002270FC">
            <w:pPr>
              <w:rPr>
                <w:rFonts w:eastAsia="Arial Unicode MS"/>
                <w:sz w:val="22"/>
                <w:szCs w:val="22"/>
              </w:rPr>
            </w:pPr>
            <w:r>
              <w:rPr>
                <w:rFonts w:eastAsia="Arial Unicode MS"/>
                <w:sz w:val="22"/>
                <w:szCs w:val="22"/>
              </w:rPr>
              <w:t xml:space="preserve">       21465</w:t>
            </w:r>
          </w:p>
        </w:tc>
      </w:tr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both"/>
              <w:rPr>
                <w:rFonts w:eastAsia="Arial Unicode MS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center"/>
              <w:rPr>
                <w:rFonts w:eastAsia="Arial Unicode MS"/>
                <w:sz w:val="22"/>
                <w:szCs w:val="22"/>
              </w:rPr>
            </w:pPr>
          </w:p>
        </w:tc>
      </w:tr>
      <w:tr w:rsidR="00A8091A" w:rsidRPr="0067356B" w:rsidTr="00A8091A">
        <w:trPr>
          <w:trHeight w:val="170"/>
        </w:trPr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both"/>
              <w:rPr>
                <w:rFonts w:eastAsia="Arial Unicode MS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rPr>
                <w:rFonts w:eastAsia="Arial Unicode MS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8091A" w:rsidRPr="0067356B" w:rsidRDefault="00A8091A" w:rsidP="00A8091A">
            <w:pPr>
              <w:jc w:val="center"/>
              <w:rPr>
                <w:rFonts w:eastAsia="Arial Unicode MS"/>
                <w:sz w:val="22"/>
                <w:szCs w:val="22"/>
              </w:rPr>
            </w:pPr>
          </w:p>
        </w:tc>
      </w:tr>
    </w:tbl>
    <w:p w:rsidR="00A8091A" w:rsidRDefault="00A8091A" w:rsidP="00A8091A">
      <w:pPr>
        <w:rPr>
          <w:sz w:val="22"/>
          <w:szCs w:val="22"/>
          <w:lang w:eastAsia="en-US"/>
        </w:rPr>
      </w:pPr>
      <w:r w:rsidRPr="0067356B">
        <w:rPr>
          <w:sz w:val="22"/>
          <w:szCs w:val="22"/>
          <w:lang w:eastAsia="en-US"/>
        </w:rPr>
        <w:t xml:space="preserve">Stav položky „Obstarávaný dlhodobý hmotný majetok k 31. decembru 2015, podobne ak v r. 2014 , predstavujú  predovšetkým prostriedky  na investičné akcie , obstarávané  cez európske fondy .  </w:t>
      </w:r>
    </w:p>
    <w:p w:rsidR="00A8091A" w:rsidRDefault="00A8091A" w:rsidP="00A8091A">
      <w:pPr>
        <w:rPr>
          <w:sz w:val="22"/>
          <w:szCs w:val="22"/>
          <w:lang w:eastAsia="en-US"/>
        </w:rPr>
      </w:pPr>
    </w:p>
    <w:p w:rsidR="00A8091A" w:rsidRPr="0067356B" w:rsidRDefault="00A8091A" w:rsidP="00A8091A">
      <w:pPr>
        <w:rPr>
          <w:sz w:val="22"/>
          <w:szCs w:val="2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1"/>
      </w:tblGrid>
      <w:tr w:rsidR="00417C83" w:rsidRPr="00417C83" w:rsidTr="00A8091A">
        <w:trPr>
          <w:jc w:val="center"/>
        </w:trPr>
        <w:tc>
          <w:tcPr>
            <w:tcW w:w="59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417C83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17C83">
              <w:rPr>
                <w:b/>
                <w:bCs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417C83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17C83">
              <w:rPr>
                <w:b/>
                <w:bCs/>
                <w:sz w:val="22"/>
                <w:szCs w:val="22"/>
                <w:lang w:eastAsia="en-US"/>
              </w:rPr>
              <w:t>Hodnota za bežné účtovné obdobie</w:t>
            </w:r>
          </w:p>
        </w:tc>
      </w:tr>
      <w:tr w:rsidR="0001403D" w:rsidRPr="00417C83" w:rsidTr="00A8091A">
        <w:trPr>
          <w:trHeight w:val="298"/>
          <w:jc w:val="center"/>
        </w:trPr>
        <w:tc>
          <w:tcPr>
            <w:tcW w:w="59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417C83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417C83">
              <w:rPr>
                <w:sz w:val="22"/>
                <w:szCs w:val="22"/>
                <w:lang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1403D" w:rsidRPr="00417C83" w:rsidRDefault="00417C83" w:rsidP="009312B1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705 042</w:t>
            </w:r>
          </w:p>
        </w:tc>
      </w:tr>
    </w:tbl>
    <w:p w:rsidR="00A8091A" w:rsidRPr="00417C83" w:rsidRDefault="00A8091A" w:rsidP="0001403D">
      <w:pPr>
        <w:rPr>
          <w:sz w:val="22"/>
          <w:szCs w:val="22"/>
          <w:lang w:eastAsia="en-US"/>
        </w:rPr>
      </w:pPr>
    </w:p>
    <w:p w:rsidR="0001403D" w:rsidRPr="00417C83" w:rsidRDefault="0001403D" w:rsidP="0001403D">
      <w:pPr>
        <w:rPr>
          <w:sz w:val="22"/>
          <w:szCs w:val="22"/>
          <w:lang w:eastAsia="en-US"/>
        </w:rPr>
      </w:pPr>
      <w:r w:rsidRPr="00417C83">
        <w:rPr>
          <w:sz w:val="22"/>
          <w:szCs w:val="22"/>
          <w:lang w:eastAsia="en-US"/>
        </w:rPr>
        <w:t>Trvá zriadené záložné právo na majetok, ktorý je predmetom ručenia na úvery, poskytnuté bankami ČSOB a.s.  a   OTP Banka a.s.</w:t>
      </w:r>
    </w:p>
    <w:p w:rsidR="0001403D" w:rsidRDefault="0001403D" w:rsidP="0001403D">
      <w:pPr>
        <w:rPr>
          <w:sz w:val="22"/>
          <w:szCs w:val="22"/>
          <w:lang w:eastAsia="en-US"/>
        </w:rPr>
      </w:pPr>
    </w:p>
    <w:p w:rsidR="00A8091A" w:rsidRPr="0067356B" w:rsidRDefault="00A8091A" w:rsidP="0001403D">
      <w:pPr>
        <w:rPr>
          <w:sz w:val="22"/>
          <w:szCs w:val="22"/>
          <w:lang w:eastAsia="en-US"/>
        </w:rPr>
      </w:pPr>
    </w:p>
    <w:p w:rsidR="0001403D" w:rsidRDefault="00A8091A" w:rsidP="0001403D">
      <w:pPr>
        <w:rPr>
          <w:b/>
          <w:bCs/>
          <w:kern w:val="28"/>
          <w:sz w:val="22"/>
          <w:szCs w:val="22"/>
          <w:lang w:eastAsia="en-US"/>
        </w:rPr>
      </w:pPr>
      <w:r>
        <w:rPr>
          <w:b/>
          <w:bCs/>
          <w:kern w:val="28"/>
          <w:sz w:val="22"/>
          <w:szCs w:val="22"/>
          <w:lang w:eastAsia="en-US"/>
        </w:rPr>
        <w:t>Dlhodobý finančný majetok</w:t>
      </w:r>
    </w:p>
    <w:p w:rsidR="00A8091A" w:rsidRPr="0067356B" w:rsidRDefault="00A8091A" w:rsidP="0001403D">
      <w:pPr>
        <w:rPr>
          <w:sz w:val="22"/>
          <w:szCs w:val="22"/>
          <w:lang w:eastAsia="en-US"/>
        </w:rPr>
      </w:pPr>
    </w:p>
    <w:tbl>
      <w:tblPr>
        <w:tblW w:w="513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4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763"/>
      </w:tblGrid>
      <w:tr w:rsidR="0001403D" w:rsidRPr="00A8091A" w:rsidTr="0001403D">
        <w:trPr>
          <w:trHeight w:val="277"/>
          <w:jc w:val="center"/>
        </w:trPr>
        <w:tc>
          <w:tcPr>
            <w:tcW w:w="13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Dlhodobý finančný majetok</w:t>
            </w:r>
          </w:p>
        </w:tc>
        <w:tc>
          <w:tcPr>
            <w:tcW w:w="79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1403D" w:rsidRPr="00A8091A" w:rsidTr="0001403D">
        <w:trPr>
          <w:trHeight w:val="1393"/>
          <w:jc w:val="center"/>
        </w:trPr>
        <w:tc>
          <w:tcPr>
            <w:tcW w:w="13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Podielové 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 xml:space="preserve">CP a podiely 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Pôžičky ÚJ v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> </w:t>
            </w: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kons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>.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</w:t>
            </w:r>
            <w:r w:rsidRPr="00A8091A">
              <w:rPr>
                <w:b/>
                <w:bCs/>
                <w:sz w:val="16"/>
                <w:szCs w:val="16"/>
                <w:lang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Poskyt-nuté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</w:t>
            </w:r>
            <w:proofErr w:type="spellStart"/>
            <w:r w:rsidRPr="00A8091A">
              <w:rPr>
                <w:b/>
                <w:bCs/>
                <w:sz w:val="16"/>
                <w:szCs w:val="16"/>
                <w:lang w:eastAsia="en-US"/>
              </w:rPr>
              <w:t>preddav-ky</w:t>
            </w:r>
            <w:proofErr w:type="spellEnd"/>
            <w:r w:rsidRPr="00A8091A">
              <w:rPr>
                <w:b/>
                <w:bCs/>
                <w:sz w:val="16"/>
                <w:szCs w:val="16"/>
                <w:lang w:eastAsia="en-US"/>
              </w:rPr>
              <w:t xml:space="preserve"> na DFM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A8091A" w:rsidTr="0001403D">
        <w:trPr>
          <w:trHeight w:val="195"/>
          <w:jc w:val="center"/>
        </w:trPr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i</w:t>
            </w:r>
          </w:p>
        </w:tc>
        <w:tc>
          <w:tcPr>
            <w:tcW w:w="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A8091A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A8091A">
              <w:rPr>
                <w:bCs/>
                <w:sz w:val="16"/>
                <w:szCs w:val="16"/>
                <w:lang w:eastAsia="en-US"/>
              </w:rPr>
              <w:t>j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93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Prvotné ocenenie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1458000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1458000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74011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74011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74011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1458000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1532011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93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</w:t>
            </w:r>
          </w:p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850885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850885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193020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193020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1043905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1043905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93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Účtovná hodnota </w:t>
            </w:r>
          </w:p>
        </w:tc>
      </w:tr>
      <w:tr w:rsidR="0001403D" w:rsidRPr="00A8091A" w:rsidTr="0001403D">
        <w:trPr>
          <w:trHeight w:val="278"/>
          <w:jc w:val="center"/>
        </w:trPr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</w:t>
            </w:r>
          </w:p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607115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607115</w:t>
            </w:r>
          </w:p>
        </w:tc>
      </w:tr>
      <w:tr w:rsidR="0001403D" w:rsidRPr="00A8091A" w:rsidTr="0001403D">
        <w:trPr>
          <w:trHeight w:val="290"/>
          <w:jc w:val="center"/>
        </w:trPr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A8091A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74011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9312B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A8091A">
              <w:rPr>
                <w:sz w:val="16"/>
                <w:szCs w:val="16"/>
                <w:lang w:eastAsia="en-US"/>
              </w:rPr>
              <w:t>488106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A8091A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A8091A" w:rsidRDefault="005A330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488106</w:t>
            </w:r>
          </w:p>
        </w:tc>
      </w:tr>
    </w:tbl>
    <w:p w:rsidR="005A3301" w:rsidRDefault="005A3301" w:rsidP="0001403D">
      <w:pPr>
        <w:rPr>
          <w:sz w:val="22"/>
          <w:szCs w:val="22"/>
          <w:lang w:eastAsia="en-US"/>
        </w:rPr>
      </w:pPr>
    </w:p>
    <w:p w:rsidR="0001403D" w:rsidRPr="0067356B" w:rsidRDefault="005A3301" w:rsidP="0001403D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Opravné položky predstavujú precenenie finančného majetku metódou vlastného imania. </w:t>
      </w:r>
      <w:r w:rsidR="0001403D" w:rsidRPr="0067356B">
        <w:rPr>
          <w:sz w:val="22"/>
          <w:szCs w:val="22"/>
          <w:lang w:eastAsia="en-US"/>
        </w:rPr>
        <w:t>Dlhodobý finančný majetok v sume 1.458.000,- eur predstavuje 42,6% podiel v účtovnej jednotke ALCAST a.s.</w:t>
      </w: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01403D" w:rsidRDefault="0001403D" w:rsidP="0001403D">
      <w:pPr>
        <w:rPr>
          <w:sz w:val="22"/>
          <w:szCs w:val="22"/>
          <w:lang w:eastAsia="en-US"/>
        </w:rPr>
      </w:pPr>
    </w:p>
    <w:p w:rsidR="005A3301" w:rsidRDefault="005A3301" w:rsidP="0001403D">
      <w:pPr>
        <w:rPr>
          <w:sz w:val="22"/>
          <w:szCs w:val="22"/>
          <w:lang w:eastAsia="en-US"/>
        </w:rPr>
      </w:pPr>
    </w:p>
    <w:p w:rsidR="005A3301" w:rsidRDefault="005A3301" w:rsidP="0001403D">
      <w:pPr>
        <w:rPr>
          <w:sz w:val="22"/>
          <w:szCs w:val="22"/>
          <w:lang w:eastAsia="en-US"/>
        </w:rPr>
      </w:pPr>
    </w:p>
    <w:p w:rsidR="005A3301" w:rsidRPr="0067356B" w:rsidRDefault="005A3301" w:rsidP="0001403D">
      <w:pPr>
        <w:rPr>
          <w:sz w:val="22"/>
          <w:szCs w:val="22"/>
          <w:lang w:eastAsia="en-US"/>
        </w:rPr>
      </w:pP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4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763"/>
      </w:tblGrid>
      <w:tr w:rsidR="0001403D" w:rsidRPr="005A3301" w:rsidTr="005A3301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lastRenderedPageBreak/>
              <w:t>Dlhodobý finančný majetok</w:t>
            </w:r>
          </w:p>
        </w:tc>
        <w:tc>
          <w:tcPr>
            <w:tcW w:w="79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    </w:t>
            </w:r>
          </w:p>
        </w:tc>
      </w:tr>
      <w:tr w:rsidR="0001403D" w:rsidRPr="005A3301" w:rsidTr="005A3301">
        <w:trPr>
          <w:trHeight w:val="1393"/>
          <w:jc w:val="center"/>
        </w:trPr>
        <w:tc>
          <w:tcPr>
            <w:tcW w:w="13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Podielové 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 xml:space="preserve">CP a podiely 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Pôžičky ÚJ v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> </w:t>
            </w:r>
            <w:proofErr w:type="spellStart"/>
            <w:r w:rsidRPr="005A3301">
              <w:rPr>
                <w:b/>
                <w:bCs/>
                <w:sz w:val="16"/>
                <w:szCs w:val="16"/>
                <w:lang w:eastAsia="en-US"/>
              </w:rPr>
              <w:t>kons</w:t>
            </w:r>
            <w:proofErr w:type="spellEnd"/>
            <w:r w:rsidRPr="005A3301">
              <w:rPr>
                <w:b/>
                <w:bCs/>
                <w:sz w:val="16"/>
                <w:szCs w:val="16"/>
                <w:lang w:eastAsia="en-US"/>
              </w:rPr>
              <w:t>.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5A3301">
              <w:rPr>
                <w:b/>
                <w:bCs/>
                <w:sz w:val="16"/>
                <w:szCs w:val="16"/>
                <w:lang w:eastAsia="en-US"/>
              </w:rPr>
              <w:t>Obsta-rávaný</w:t>
            </w:r>
            <w:proofErr w:type="spellEnd"/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 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proofErr w:type="spellStart"/>
            <w:r w:rsidRPr="005A3301">
              <w:rPr>
                <w:b/>
                <w:bCs/>
                <w:sz w:val="16"/>
                <w:szCs w:val="16"/>
                <w:lang w:eastAsia="en-US"/>
              </w:rPr>
              <w:t>Poskyt-nuté</w:t>
            </w:r>
            <w:proofErr w:type="spellEnd"/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 </w:t>
            </w:r>
            <w:proofErr w:type="spellStart"/>
            <w:r w:rsidRPr="005A3301">
              <w:rPr>
                <w:b/>
                <w:bCs/>
                <w:sz w:val="16"/>
                <w:szCs w:val="16"/>
                <w:lang w:eastAsia="en-US"/>
              </w:rPr>
              <w:t>preddav-ky</w:t>
            </w:r>
            <w:proofErr w:type="spellEnd"/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 na DFM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Spolu</w:t>
            </w:r>
          </w:p>
        </w:tc>
      </w:tr>
      <w:tr w:rsidR="0001403D" w:rsidRPr="005A3301" w:rsidTr="005A3301">
        <w:trPr>
          <w:trHeight w:val="195"/>
          <w:jc w:val="center"/>
        </w:trPr>
        <w:tc>
          <w:tcPr>
            <w:tcW w:w="13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i</w:t>
            </w:r>
          </w:p>
        </w:tc>
        <w:tc>
          <w:tcPr>
            <w:tcW w:w="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j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92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Prvotné ocenenie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508000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508000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950000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950000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1458000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1458000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92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Opravné položky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</w:t>
            </w:r>
          </w:p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507882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507882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3430003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343003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850885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850885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92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Účtovná hodnota </w:t>
            </w:r>
          </w:p>
        </w:tc>
      </w:tr>
      <w:tr w:rsidR="0001403D" w:rsidRPr="005A3301" w:rsidTr="005A3301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 </w:t>
            </w:r>
          </w:p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118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118</w:t>
            </w:r>
          </w:p>
        </w:tc>
      </w:tr>
      <w:tr w:rsidR="0001403D" w:rsidRPr="005A3301" w:rsidTr="005A3301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01403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5C1D1B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607115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3D" w:rsidRPr="005A3301" w:rsidRDefault="0001403D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5A3301" w:rsidP="005A3301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607115</w:t>
            </w:r>
          </w:p>
        </w:tc>
      </w:tr>
    </w:tbl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01403D" w:rsidRPr="0067356B" w:rsidRDefault="0001403D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  <w:r w:rsidRPr="0067356B">
        <w:rPr>
          <w:b/>
          <w:sz w:val="22"/>
          <w:szCs w:val="22"/>
          <w:lang w:eastAsia="en-US"/>
        </w:rPr>
        <w:t>9</w:t>
      </w:r>
      <w:r w:rsidRPr="0067356B">
        <w:rPr>
          <w:b/>
          <w:bCs/>
          <w:kern w:val="28"/>
          <w:sz w:val="22"/>
          <w:szCs w:val="22"/>
          <w:lang w:eastAsia="en-US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4"/>
        <w:gridCol w:w="1506"/>
        <w:gridCol w:w="1506"/>
        <w:gridCol w:w="1506"/>
        <w:gridCol w:w="1506"/>
      </w:tblGrid>
      <w:tr w:rsidR="0001403D" w:rsidRPr="005A3301" w:rsidTr="0079264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Bežné účtovné obdobie </w:t>
            </w:r>
          </w:p>
        </w:tc>
      </w:tr>
      <w:tr w:rsidR="0001403D" w:rsidRPr="005A3301" w:rsidTr="00792644">
        <w:trPr>
          <w:trHeight w:val="1394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Hodnota</w:t>
            </w:r>
            <w:r w:rsidRPr="005A3301">
              <w:rPr>
                <w:b/>
                <w:bCs/>
                <w:sz w:val="16"/>
                <w:szCs w:val="16"/>
                <w:lang w:eastAsia="en-US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5A3301">
              <w:rPr>
                <w:b/>
                <w:bCs/>
                <w:sz w:val="16"/>
                <w:szCs w:val="16"/>
                <w:lang w:eastAsia="en-US"/>
              </w:rPr>
              <w:t>Účtovná hodnota DFM</w:t>
            </w:r>
          </w:p>
        </w:tc>
      </w:tr>
      <w:tr w:rsidR="0001403D" w:rsidRPr="005A3301" w:rsidTr="0079264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5A3301">
              <w:rPr>
                <w:bCs/>
                <w:sz w:val="16"/>
                <w:szCs w:val="16"/>
                <w:lang w:eastAsia="en-US"/>
              </w:rPr>
              <w:t>f</w:t>
            </w: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5A3301">
              <w:rPr>
                <w:b/>
                <w:sz w:val="16"/>
                <w:szCs w:val="16"/>
                <w:lang w:eastAsia="en-US"/>
              </w:rPr>
              <w:t>Dcérske účtovné jednotky</w:t>
            </w: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792644" w:rsidP="0001403D">
            <w:pPr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CONFAL CZ a.s.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03D" w:rsidRPr="005A3301" w:rsidRDefault="00792644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100%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792644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 xml:space="preserve">1983 </w:t>
            </w:r>
            <w:proofErr w:type="spellStart"/>
            <w:r w:rsidRPr="005A3301">
              <w:rPr>
                <w:sz w:val="16"/>
                <w:szCs w:val="16"/>
                <w:lang w:eastAsia="en-US"/>
              </w:rPr>
              <w:t>tis.Kč</w:t>
            </w:r>
            <w:proofErr w:type="spellEnd"/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792644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-16958 Kč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792644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74011 €</w:t>
            </w: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5A3301">
              <w:rPr>
                <w:b/>
                <w:sz w:val="16"/>
                <w:szCs w:val="16"/>
                <w:lang w:eastAsia="en-US"/>
              </w:rPr>
              <w:t>Účtovné jednotky s podstatným vplyvom</w:t>
            </w: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ALCAST a.s.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42,61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971826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-418389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01403D" w:rsidRPr="005A3301" w:rsidRDefault="00792644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488106</w:t>
            </w: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79264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5A3301" w:rsidTr="00792644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5A3301" w:rsidRDefault="0001403D" w:rsidP="0001403D">
            <w:pPr>
              <w:rPr>
                <w:b/>
                <w:sz w:val="16"/>
                <w:szCs w:val="16"/>
                <w:lang w:eastAsia="en-US"/>
              </w:rPr>
            </w:pPr>
            <w:r w:rsidRPr="005A3301">
              <w:rPr>
                <w:b/>
                <w:sz w:val="16"/>
                <w:szCs w:val="16"/>
                <w:lang w:eastAsia="en-US"/>
              </w:rPr>
              <w:lastRenderedPageBreak/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01403D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5A3301" w:rsidRDefault="00792644" w:rsidP="0001403D">
            <w:pPr>
              <w:spacing w:line="360" w:lineRule="auto"/>
              <w:jc w:val="center"/>
              <w:rPr>
                <w:sz w:val="16"/>
                <w:szCs w:val="16"/>
                <w:lang w:eastAsia="en-US"/>
              </w:rPr>
            </w:pPr>
            <w:r w:rsidRPr="005A3301">
              <w:rPr>
                <w:sz w:val="16"/>
                <w:szCs w:val="16"/>
                <w:lang w:eastAsia="en-US"/>
              </w:rPr>
              <w:t>488106</w:t>
            </w:r>
          </w:p>
        </w:tc>
      </w:tr>
    </w:tbl>
    <w:p w:rsidR="0001403D" w:rsidRPr="0067356B" w:rsidRDefault="0001403D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Default="0001403D" w:rsidP="0001403D">
      <w:pPr>
        <w:keepNext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5A3301" w:rsidRPr="00950A56" w:rsidRDefault="005A3301" w:rsidP="00950A56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 w:rsidRPr="00950A56">
        <w:rPr>
          <w:b/>
          <w:sz w:val="22"/>
          <w:szCs w:val="22"/>
          <w:lang w:eastAsia="en-US"/>
        </w:rPr>
        <w:t>Zásoby</w:t>
      </w:r>
    </w:p>
    <w:p w:rsidR="005A3301" w:rsidRDefault="005A3301" w:rsidP="0001403D">
      <w:pPr>
        <w:keepNext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950A56" w:rsidRDefault="00950A56" w:rsidP="0001403D">
      <w:pPr>
        <w:keepNext/>
        <w:jc w:val="both"/>
        <w:outlineLvl w:val="0"/>
        <w:rPr>
          <w:sz w:val="22"/>
          <w:szCs w:val="22"/>
        </w:rPr>
      </w:pPr>
      <w:r w:rsidRPr="00950A56">
        <w:rPr>
          <w:sz w:val="22"/>
          <w:szCs w:val="22"/>
        </w:rPr>
        <w:t>Ocenenie nadbytočných, zastaraných a </w:t>
      </w:r>
      <w:proofErr w:type="spellStart"/>
      <w:r w:rsidRPr="00950A56">
        <w:rPr>
          <w:sz w:val="22"/>
          <w:szCs w:val="22"/>
        </w:rPr>
        <w:t>nízkoobrátkových</w:t>
      </w:r>
      <w:proofErr w:type="spellEnd"/>
      <w:r w:rsidRPr="00950A56">
        <w:rPr>
          <w:sz w:val="22"/>
          <w:szCs w:val="22"/>
        </w:rPr>
        <w:t xml:space="preserve"> zásob sa znižuje na nižšiu úžitkovú hodnotu prostredníctvom opravných položiek. Opravnú položku </w:t>
      </w:r>
      <w:r>
        <w:rPr>
          <w:sz w:val="22"/>
          <w:szCs w:val="22"/>
        </w:rPr>
        <w:t>v roku 2015 nebolo potrebné stanoviť.</w:t>
      </w:r>
    </w:p>
    <w:p w:rsidR="00950A56" w:rsidRDefault="00950A56" w:rsidP="0001403D">
      <w:pPr>
        <w:keepNext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950A56" w:rsidRPr="00950A56" w:rsidRDefault="00950A56" w:rsidP="00950A56">
      <w:pPr>
        <w:keepNext/>
        <w:jc w:val="both"/>
        <w:outlineLvl w:val="0"/>
        <w:rPr>
          <w:sz w:val="22"/>
          <w:szCs w:val="22"/>
        </w:rPr>
      </w:pPr>
      <w:r w:rsidRPr="00950A56">
        <w:rPr>
          <w:sz w:val="22"/>
          <w:szCs w:val="22"/>
        </w:rPr>
        <w:t>Informácie o zásobách, na ktoré je zriadené záložné právo a o zásobách, pri ktorých má účtovná jednotka obmedzené právo s nimi nakladať</w:t>
      </w:r>
    </w:p>
    <w:p w:rsidR="00950A56" w:rsidRPr="00950A56" w:rsidRDefault="00950A56" w:rsidP="0001403D">
      <w:pPr>
        <w:keepNext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tbl>
      <w:tblPr>
        <w:tblW w:w="4897" w:type="pct"/>
        <w:tblInd w:w="1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6"/>
        <w:gridCol w:w="2835"/>
      </w:tblGrid>
      <w:tr w:rsidR="0001403D" w:rsidRPr="0067356B" w:rsidTr="00950A56">
        <w:tc>
          <w:tcPr>
            <w:tcW w:w="618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Hodnota za bežné účtovné obdobie</w:t>
            </w:r>
          </w:p>
        </w:tc>
      </w:tr>
      <w:tr w:rsidR="0001403D" w:rsidRPr="0067356B" w:rsidTr="00950A56">
        <w:tc>
          <w:tcPr>
            <w:tcW w:w="61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Zásoby, na ktoré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1403D" w:rsidRPr="0067356B" w:rsidRDefault="00792644" w:rsidP="00A42145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</w:rPr>
              <w:t>3144779</w:t>
            </w:r>
          </w:p>
        </w:tc>
      </w:tr>
    </w:tbl>
    <w:p w:rsidR="0001403D" w:rsidRPr="0067356B" w:rsidRDefault="0001403D" w:rsidP="0001403D">
      <w:pPr>
        <w:keepNext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950A56">
      <w:pPr>
        <w:jc w:val="both"/>
        <w:rPr>
          <w:sz w:val="22"/>
          <w:szCs w:val="22"/>
          <w:lang w:eastAsia="en-US"/>
        </w:rPr>
      </w:pPr>
      <w:r w:rsidRPr="0067356B">
        <w:rPr>
          <w:sz w:val="22"/>
          <w:szCs w:val="22"/>
          <w:lang w:eastAsia="en-US"/>
        </w:rPr>
        <w:t xml:space="preserve">Zásoby v zostatkovej hodnote </w:t>
      </w:r>
      <w:r w:rsidR="00792644" w:rsidRPr="0067356B">
        <w:rPr>
          <w:sz w:val="22"/>
          <w:szCs w:val="22"/>
        </w:rPr>
        <w:t>3144779</w:t>
      </w:r>
      <w:r w:rsidRPr="0067356B">
        <w:rPr>
          <w:sz w:val="22"/>
          <w:szCs w:val="22"/>
        </w:rPr>
        <w:t xml:space="preserve"> </w:t>
      </w:r>
      <w:r w:rsidRPr="0067356B">
        <w:rPr>
          <w:sz w:val="22"/>
          <w:szCs w:val="22"/>
          <w:lang w:eastAsia="en-US"/>
        </w:rPr>
        <w:t>Eur  boli založené na  zaistenie bankového úveru v OTP Banke a.s.</w:t>
      </w:r>
    </w:p>
    <w:p w:rsidR="0001403D" w:rsidRPr="0067356B" w:rsidRDefault="0001403D" w:rsidP="0001403D">
      <w:pPr>
        <w:keepNext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Default="0001403D" w:rsidP="0001403D">
      <w:pPr>
        <w:rPr>
          <w:sz w:val="22"/>
          <w:szCs w:val="22"/>
          <w:lang w:eastAsia="en-US"/>
        </w:rPr>
      </w:pPr>
    </w:p>
    <w:p w:rsidR="00950A56" w:rsidRPr="00950A56" w:rsidRDefault="00950A56" w:rsidP="00950A56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proofErr w:type="spellStart"/>
      <w:r w:rsidRPr="00950A56">
        <w:rPr>
          <w:b/>
          <w:sz w:val="22"/>
          <w:szCs w:val="22"/>
          <w:lang w:eastAsia="en-US"/>
        </w:rPr>
        <w:t>Pohľadávky</w:t>
      </w:r>
      <w:proofErr w:type="spellEnd"/>
    </w:p>
    <w:p w:rsidR="00950A56" w:rsidRPr="00950A56" w:rsidRDefault="00950A56" w:rsidP="00950A56">
      <w:pPr>
        <w:pStyle w:val="Odsekzoznamu"/>
        <w:ind w:left="720"/>
        <w:rPr>
          <w:sz w:val="22"/>
          <w:szCs w:val="22"/>
          <w:lang w:eastAsia="en-US"/>
        </w:rPr>
      </w:pPr>
    </w:p>
    <w:p w:rsidR="0001403D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950A56">
        <w:rPr>
          <w:bCs/>
          <w:kern w:val="28"/>
          <w:sz w:val="22"/>
          <w:szCs w:val="22"/>
          <w:lang w:eastAsia="en-US"/>
        </w:rPr>
        <w:t xml:space="preserve">Informácie o vývoji opravnej položky  k pohľadávkam </w:t>
      </w:r>
    </w:p>
    <w:p w:rsidR="00950A56" w:rsidRPr="00950A56" w:rsidRDefault="00950A56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2"/>
        <w:gridCol w:w="1282"/>
        <w:gridCol w:w="1140"/>
        <w:gridCol w:w="1709"/>
        <w:gridCol w:w="1852"/>
        <w:gridCol w:w="1306"/>
      </w:tblGrid>
      <w:tr w:rsidR="0001403D" w:rsidRPr="00950A56" w:rsidTr="00950A5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Bežné účtovné obdobie</w:t>
            </w:r>
          </w:p>
        </w:tc>
      </w:tr>
      <w:tr w:rsidR="0001403D" w:rsidRPr="00950A56" w:rsidTr="00950A56">
        <w:trPr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Tvorba</w:t>
            </w:r>
          </w:p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 xml:space="preserve">Zúčtovanie OP z dôvodu vyradenia majetku </w:t>
            </w:r>
            <w:r w:rsidRPr="00950A56">
              <w:rPr>
                <w:b/>
                <w:bCs/>
                <w:sz w:val="16"/>
                <w:szCs w:val="16"/>
                <w:lang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Stav OP na konci účtovného obdobia</w:t>
            </w:r>
          </w:p>
        </w:tc>
      </w:tr>
      <w:tr w:rsidR="0001403D" w:rsidRPr="00950A56" w:rsidTr="00950A56">
        <w:trPr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f</w:t>
            </w:r>
          </w:p>
        </w:tc>
      </w:tr>
      <w:tr w:rsidR="0001403D" w:rsidRPr="00950A56" w:rsidTr="00950A56">
        <w:trPr>
          <w:cantSplit/>
          <w:jc w:val="center"/>
        </w:trPr>
        <w:tc>
          <w:tcPr>
            <w:tcW w:w="19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403D" w:rsidRPr="00950A56" w:rsidRDefault="00792644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411230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411230</w:t>
            </w:r>
          </w:p>
        </w:tc>
      </w:tr>
      <w:tr w:rsidR="0001403D" w:rsidRPr="00950A56" w:rsidTr="00950A56">
        <w:trPr>
          <w:cantSplit/>
          <w:trHeight w:val="402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792644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411230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411230</w:t>
            </w:r>
          </w:p>
        </w:tc>
      </w:tr>
    </w:tbl>
    <w:p w:rsidR="0001403D" w:rsidRPr="0067356B" w:rsidRDefault="0001403D" w:rsidP="0001403D">
      <w:pPr>
        <w:widowControl w:val="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01403D">
      <w:pPr>
        <w:widowControl w:val="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950A56" w:rsidRDefault="0001403D" w:rsidP="0001403D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  <w:r w:rsidRPr="00950A56">
        <w:rPr>
          <w:bCs/>
          <w:kern w:val="28"/>
          <w:sz w:val="22"/>
          <w:szCs w:val="22"/>
          <w:lang w:eastAsia="en-US"/>
        </w:rPr>
        <w:t xml:space="preserve">Informácie </w:t>
      </w:r>
      <w:r w:rsidR="00950A56" w:rsidRPr="00950A56">
        <w:rPr>
          <w:bCs/>
          <w:kern w:val="28"/>
          <w:sz w:val="22"/>
          <w:szCs w:val="22"/>
          <w:lang w:eastAsia="en-US"/>
        </w:rPr>
        <w:t>o</w:t>
      </w:r>
      <w:r w:rsidRPr="00950A56">
        <w:rPr>
          <w:bCs/>
          <w:kern w:val="28"/>
          <w:sz w:val="22"/>
          <w:szCs w:val="22"/>
          <w:lang w:eastAsia="en-US"/>
        </w:rPr>
        <w:t xml:space="preserve">  vekovej štruktúre pohľadávok </w:t>
      </w:r>
    </w:p>
    <w:p w:rsidR="00A42145" w:rsidRPr="0067356B" w:rsidRDefault="00A42145" w:rsidP="0001403D">
      <w:pPr>
        <w:rPr>
          <w:sz w:val="22"/>
          <w:szCs w:val="2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01403D" w:rsidRPr="00950A56" w:rsidTr="00950A5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950A56">
              <w:rPr>
                <w:b/>
                <w:bCs/>
                <w:sz w:val="16"/>
                <w:szCs w:val="16"/>
                <w:lang w:eastAsia="en-US"/>
              </w:rPr>
              <w:t>Pohľadávky spolu</w:t>
            </w:r>
          </w:p>
        </w:tc>
      </w:tr>
      <w:tr w:rsidR="0001403D" w:rsidRPr="00950A56" w:rsidTr="00950A56">
        <w:trPr>
          <w:trHeight w:hRule="exact" w:val="227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950A56">
              <w:rPr>
                <w:bCs/>
                <w:sz w:val="16"/>
                <w:szCs w:val="16"/>
                <w:lang w:eastAsia="en-US"/>
              </w:rPr>
              <w:t>d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Dlhodobé pohľadávky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450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403D" w:rsidRPr="00950A56" w:rsidRDefault="0001403D" w:rsidP="00950A56">
            <w:pPr>
              <w:jc w:val="right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450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450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950A56">
            <w:pPr>
              <w:jc w:val="right"/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450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01403D" w:rsidP="00950A56">
            <w:pPr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Krátkodobé pohľadávky</w:t>
            </w:r>
          </w:p>
        </w:tc>
      </w:tr>
      <w:tr w:rsidR="0001403D" w:rsidRPr="00950A56" w:rsidTr="00950A56">
        <w:trPr>
          <w:trHeight w:val="39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403D" w:rsidRPr="00950A56" w:rsidRDefault="00792644" w:rsidP="00950A56">
            <w:pPr>
              <w:jc w:val="right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7634245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1403D" w:rsidRPr="00950A56" w:rsidRDefault="00792644" w:rsidP="00950A56">
            <w:pPr>
              <w:jc w:val="right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462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01403D" w:rsidRPr="00950A56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01403D" w:rsidRPr="00950A56" w:rsidRDefault="00792644" w:rsidP="00950A56">
            <w:pPr>
              <w:jc w:val="right"/>
              <w:rPr>
                <w:sz w:val="16"/>
                <w:szCs w:val="16"/>
                <w:lang w:eastAsia="en-US"/>
              </w:rPr>
            </w:pPr>
            <w:r w:rsidRPr="00950A56">
              <w:rPr>
                <w:sz w:val="16"/>
                <w:szCs w:val="16"/>
                <w:lang w:eastAsia="en-US"/>
              </w:rPr>
              <w:t>46045</w:t>
            </w:r>
          </w:p>
        </w:tc>
      </w:tr>
      <w:tr w:rsidR="0001403D" w:rsidRPr="00950A56" w:rsidTr="00950A56">
        <w:trPr>
          <w:trHeight w:hRule="exact" w:val="32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950A56" w:rsidRDefault="0001403D" w:rsidP="0001403D">
            <w:pPr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01403D" w:rsidP="0001403D">
            <w:pPr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1403D" w:rsidRPr="00950A56" w:rsidRDefault="00792644" w:rsidP="00950A56">
            <w:pPr>
              <w:jc w:val="right"/>
              <w:rPr>
                <w:b/>
                <w:sz w:val="16"/>
                <w:szCs w:val="16"/>
                <w:lang w:eastAsia="en-US"/>
              </w:rPr>
            </w:pPr>
            <w:r w:rsidRPr="00950A56">
              <w:rPr>
                <w:b/>
                <w:sz w:val="16"/>
                <w:szCs w:val="16"/>
                <w:lang w:eastAsia="en-US"/>
              </w:rPr>
              <w:t>7680752</w:t>
            </w:r>
          </w:p>
        </w:tc>
      </w:tr>
    </w:tbl>
    <w:p w:rsidR="0001403D" w:rsidRDefault="0001403D" w:rsidP="0001403D">
      <w:pPr>
        <w:jc w:val="both"/>
        <w:rPr>
          <w:color w:val="FF0000"/>
          <w:sz w:val="22"/>
          <w:szCs w:val="22"/>
          <w:lang w:eastAsia="en-US"/>
        </w:rPr>
      </w:pPr>
    </w:p>
    <w:p w:rsidR="00950A56" w:rsidRDefault="00950A56" w:rsidP="0001403D">
      <w:pPr>
        <w:jc w:val="both"/>
        <w:rPr>
          <w:color w:val="FF0000"/>
          <w:sz w:val="22"/>
          <w:szCs w:val="22"/>
          <w:lang w:eastAsia="en-US"/>
        </w:rPr>
      </w:pPr>
    </w:p>
    <w:p w:rsidR="00950A56" w:rsidRDefault="00950A56" w:rsidP="0001403D">
      <w:pPr>
        <w:jc w:val="both"/>
        <w:rPr>
          <w:color w:val="FF0000"/>
          <w:sz w:val="22"/>
          <w:szCs w:val="22"/>
          <w:lang w:eastAsia="en-US"/>
        </w:rPr>
      </w:pPr>
    </w:p>
    <w:p w:rsidR="00950A56" w:rsidRDefault="00950A56" w:rsidP="0001403D">
      <w:pPr>
        <w:jc w:val="both"/>
        <w:rPr>
          <w:color w:val="FF0000"/>
          <w:sz w:val="22"/>
          <w:szCs w:val="22"/>
          <w:lang w:eastAsia="en-US"/>
        </w:rPr>
      </w:pPr>
    </w:p>
    <w:p w:rsidR="00950A56" w:rsidRPr="002270FC" w:rsidRDefault="00950A56" w:rsidP="00950A56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  <w:r w:rsidRPr="002270FC">
        <w:rPr>
          <w:bCs/>
          <w:kern w:val="28"/>
          <w:sz w:val="22"/>
          <w:szCs w:val="22"/>
          <w:lang w:eastAsia="en-US"/>
        </w:rPr>
        <w:lastRenderedPageBreak/>
        <w:t>Informácie o pohľadávkach zabezpečených záložným právom alebo inou formou zabezpečenia</w:t>
      </w:r>
    </w:p>
    <w:p w:rsidR="00950A56" w:rsidRPr="002270FC" w:rsidRDefault="00950A56" w:rsidP="00950A56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40"/>
        <w:gridCol w:w="2840"/>
      </w:tblGrid>
      <w:tr w:rsidR="00950A56" w:rsidRPr="002270FC" w:rsidTr="00C566A1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270FC">
              <w:rPr>
                <w:rFonts w:ascii="Arial" w:hAnsi="Arial" w:cs="Arial"/>
                <w:b/>
                <w:bCs/>
                <w:sz w:val="16"/>
                <w:szCs w:val="16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270FC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50A56" w:rsidRPr="002270FC" w:rsidTr="00C566A1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50A56" w:rsidRPr="002270FC" w:rsidRDefault="00950A56" w:rsidP="00C566A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270FC">
              <w:rPr>
                <w:rFonts w:ascii="Arial" w:hAnsi="Arial" w:cs="Arial"/>
                <w:b/>
                <w:bCs/>
                <w:sz w:val="16"/>
                <w:szCs w:val="16"/>
              </w:rPr>
              <w:t>Hodnota predmetu záložného práva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270FC">
              <w:rPr>
                <w:rFonts w:ascii="Arial" w:hAnsi="Arial" w:cs="Arial"/>
                <w:b/>
                <w:bCs/>
                <w:sz w:val="16"/>
                <w:szCs w:val="16"/>
              </w:rPr>
              <w:t>Hodnota pohľadávky</w:t>
            </w:r>
          </w:p>
        </w:tc>
      </w:tr>
      <w:tr w:rsidR="00950A56" w:rsidRPr="002270FC" w:rsidTr="00C566A1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2270FC" w:rsidP="00227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70FC">
              <w:rPr>
                <w:rFonts w:ascii="Arial" w:hAnsi="Arial" w:cs="Arial"/>
                <w:sz w:val="18"/>
                <w:szCs w:val="18"/>
              </w:rPr>
              <w:t>3 650 000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2270FC" w:rsidP="002270FC">
            <w:pPr>
              <w:rPr>
                <w:rFonts w:ascii="Arial" w:hAnsi="Arial" w:cs="Arial"/>
                <w:sz w:val="18"/>
                <w:szCs w:val="18"/>
              </w:rPr>
            </w:pPr>
            <w:r w:rsidRPr="002270FC">
              <w:rPr>
                <w:rFonts w:ascii="Arial" w:hAnsi="Arial" w:cs="Arial"/>
                <w:sz w:val="18"/>
                <w:szCs w:val="18"/>
              </w:rPr>
              <w:t xml:space="preserve">                  7 540 354</w:t>
            </w:r>
            <w:r w:rsidR="00950A56" w:rsidRPr="002270F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50A56" w:rsidRPr="002270FC" w:rsidTr="00C566A1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50A56" w:rsidRPr="002270FC" w:rsidTr="00C566A1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50A56" w:rsidRPr="002270FC" w:rsidRDefault="00950A56" w:rsidP="00C566A1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0F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950A56" w:rsidRPr="0067356B" w:rsidRDefault="00950A56" w:rsidP="0001403D">
      <w:pPr>
        <w:jc w:val="both"/>
        <w:rPr>
          <w:color w:val="FF0000"/>
          <w:sz w:val="22"/>
          <w:szCs w:val="22"/>
          <w:lang w:eastAsia="en-US"/>
        </w:rPr>
      </w:pPr>
    </w:p>
    <w:p w:rsidR="00A42145" w:rsidRPr="00950A56" w:rsidRDefault="00950A56" w:rsidP="0001403D">
      <w:pPr>
        <w:pStyle w:val="Odsekzoznamu"/>
        <w:keepNext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proofErr w:type="spellStart"/>
      <w:r w:rsidRPr="00950A56">
        <w:rPr>
          <w:b/>
          <w:sz w:val="22"/>
          <w:szCs w:val="22"/>
          <w:lang w:eastAsia="en-US"/>
        </w:rPr>
        <w:t>Finančné</w:t>
      </w:r>
      <w:proofErr w:type="spellEnd"/>
      <w:r w:rsidRPr="00950A56">
        <w:rPr>
          <w:b/>
          <w:sz w:val="22"/>
          <w:szCs w:val="22"/>
          <w:lang w:eastAsia="en-US"/>
        </w:rPr>
        <w:t xml:space="preserve"> účty</w:t>
      </w:r>
    </w:p>
    <w:p w:rsidR="00950A56" w:rsidRPr="00950A56" w:rsidRDefault="00950A56" w:rsidP="00950A56">
      <w:pPr>
        <w:pStyle w:val="Odsekzoznamu"/>
        <w:keepNext/>
        <w:ind w:left="72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Default="0001403D" w:rsidP="0001403D">
      <w:pPr>
        <w:keepNext/>
        <w:outlineLvl w:val="0"/>
        <w:rPr>
          <w:bCs/>
          <w:kern w:val="28"/>
          <w:sz w:val="22"/>
          <w:szCs w:val="22"/>
          <w:lang w:eastAsia="en-US"/>
        </w:rPr>
      </w:pPr>
      <w:r w:rsidRPr="00950A56">
        <w:rPr>
          <w:bCs/>
          <w:kern w:val="28"/>
          <w:sz w:val="22"/>
          <w:szCs w:val="22"/>
          <w:lang w:eastAsia="en-US"/>
        </w:rPr>
        <w:t xml:space="preserve">Informácie o krátkodobom finančnom majetku  </w:t>
      </w:r>
    </w:p>
    <w:p w:rsidR="00950A56" w:rsidRPr="00950A56" w:rsidRDefault="00950A56" w:rsidP="0001403D">
      <w:pPr>
        <w:keepNext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5000" w:type="pct"/>
        <w:tblInd w:w="1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706"/>
        <w:gridCol w:w="2342"/>
      </w:tblGrid>
      <w:tr w:rsidR="0001403D" w:rsidRPr="0067356B" w:rsidTr="00950A56"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950A56">
        <w:trPr>
          <w:trHeight w:val="340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03D" w:rsidRPr="0067356B" w:rsidRDefault="00792644" w:rsidP="00792644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2231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5098</w:t>
            </w:r>
          </w:p>
        </w:tc>
      </w:tr>
      <w:tr w:rsidR="0001403D" w:rsidRPr="0067356B" w:rsidTr="00950A56">
        <w:trPr>
          <w:trHeight w:val="340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403D" w:rsidRPr="0067356B" w:rsidRDefault="00792644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10875</w:t>
            </w:r>
          </w:p>
        </w:tc>
        <w:tc>
          <w:tcPr>
            <w:tcW w:w="2342" w:type="dxa"/>
            <w:vAlign w:val="center"/>
          </w:tcPr>
          <w:p w:rsidR="0001403D" w:rsidRPr="0067356B" w:rsidRDefault="00997DE1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9064</w:t>
            </w:r>
          </w:p>
        </w:tc>
      </w:tr>
      <w:tr w:rsidR="0001403D" w:rsidRPr="0067356B" w:rsidTr="00950A56">
        <w:trPr>
          <w:trHeight w:val="340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</w:p>
        </w:tc>
      </w:tr>
      <w:tr w:rsidR="0001403D" w:rsidRPr="0067356B" w:rsidTr="00950A56">
        <w:trPr>
          <w:trHeight w:val="340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</w:p>
        </w:tc>
      </w:tr>
      <w:tr w:rsidR="0001403D" w:rsidRPr="0067356B" w:rsidTr="00950A56">
        <w:trPr>
          <w:trHeight w:val="340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792644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13106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15044</w:t>
            </w:r>
          </w:p>
        </w:tc>
      </w:tr>
    </w:tbl>
    <w:p w:rsidR="0001403D" w:rsidRPr="0067356B" w:rsidRDefault="0001403D" w:rsidP="0001403D">
      <w:pPr>
        <w:widowControl w:val="0"/>
        <w:outlineLvl w:val="0"/>
        <w:rPr>
          <w:b/>
          <w:bCs/>
          <w:color w:val="FF0000"/>
          <w:kern w:val="28"/>
          <w:sz w:val="22"/>
          <w:szCs w:val="22"/>
          <w:u w:val="single"/>
          <w:lang w:eastAsia="en-US"/>
        </w:rPr>
      </w:pPr>
    </w:p>
    <w:p w:rsidR="0001403D" w:rsidRDefault="0001403D" w:rsidP="0001403D">
      <w:pPr>
        <w:rPr>
          <w:sz w:val="22"/>
          <w:szCs w:val="22"/>
          <w:lang w:eastAsia="en-US"/>
        </w:rPr>
      </w:pPr>
    </w:p>
    <w:p w:rsidR="00950A56" w:rsidRPr="00C566A1" w:rsidRDefault="00950A56" w:rsidP="00C566A1">
      <w:pPr>
        <w:pStyle w:val="Odsekzoznamu"/>
        <w:keepNext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r w:rsidRPr="00C566A1">
        <w:rPr>
          <w:b/>
          <w:sz w:val="22"/>
          <w:szCs w:val="22"/>
          <w:lang w:eastAsia="en-US"/>
        </w:rPr>
        <w:t xml:space="preserve">Časové </w:t>
      </w:r>
      <w:proofErr w:type="spellStart"/>
      <w:r w:rsidRPr="00C566A1">
        <w:rPr>
          <w:b/>
          <w:sz w:val="22"/>
          <w:szCs w:val="22"/>
          <w:lang w:eastAsia="en-US"/>
        </w:rPr>
        <w:t>rozlíšenie</w:t>
      </w:r>
      <w:proofErr w:type="spellEnd"/>
    </w:p>
    <w:p w:rsidR="00950A56" w:rsidRDefault="00950A56" w:rsidP="0001403D">
      <w:pPr>
        <w:rPr>
          <w:sz w:val="22"/>
          <w:szCs w:val="22"/>
          <w:lang w:eastAsia="en-US"/>
        </w:rPr>
      </w:pPr>
    </w:p>
    <w:p w:rsidR="0001403D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C566A1">
        <w:rPr>
          <w:bCs/>
          <w:kern w:val="28"/>
          <w:sz w:val="22"/>
          <w:szCs w:val="22"/>
          <w:lang w:eastAsia="en-US"/>
        </w:rPr>
        <w:t>Informácie o významných položká</w:t>
      </w:r>
      <w:r w:rsidR="00C566A1" w:rsidRPr="00C566A1">
        <w:rPr>
          <w:bCs/>
          <w:kern w:val="28"/>
          <w:sz w:val="22"/>
          <w:szCs w:val="22"/>
          <w:lang w:eastAsia="en-US"/>
        </w:rPr>
        <w:t>ch časového rozlíšenia </w:t>
      </w:r>
    </w:p>
    <w:p w:rsidR="00C566A1" w:rsidRPr="00C566A1" w:rsidRDefault="00C566A1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48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0"/>
        <w:gridCol w:w="2242"/>
        <w:gridCol w:w="26"/>
        <w:gridCol w:w="2446"/>
      </w:tblGrid>
      <w:tr w:rsidR="0001403D" w:rsidRPr="0067356B" w:rsidTr="008B140A">
        <w:trPr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Opis položky časového rozlíšenia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 xml:space="preserve">Náklady budúcich období dlhodobé,  z toho: </w:t>
            </w:r>
          </w:p>
        </w:tc>
        <w:tc>
          <w:tcPr>
            <w:tcW w:w="2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348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Licencie na rok 2014, resp.2015</w:t>
            </w:r>
          </w:p>
        </w:tc>
        <w:tc>
          <w:tcPr>
            <w:tcW w:w="2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7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348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Náklady budúcich období krátkodobé, z toho:</w:t>
            </w:r>
          </w:p>
        </w:tc>
        <w:tc>
          <w:tcPr>
            <w:tcW w:w="2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14513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13788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poistné</w:t>
            </w:r>
          </w:p>
        </w:tc>
        <w:tc>
          <w:tcPr>
            <w:tcW w:w="2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4067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6176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proofErr w:type="spellStart"/>
            <w:r w:rsidRPr="0067356B">
              <w:rPr>
                <w:sz w:val="22"/>
                <w:szCs w:val="22"/>
                <w:lang w:eastAsia="en-US"/>
              </w:rPr>
              <w:t>Org.zložka</w:t>
            </w:r>
            <w:proofErr w:type="spellEnd"/>
          </w:p>
        </w:tc>
        <w:tc>
          <w:tcPr>
            <w:tcW w:w="2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403D" w:rsidRPr="0067356B" w:rsidRDefault="008B140A" w:rsidP="008B140A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2641</w:t>
            </w:r>
          </w:p>
        </w:tc>
        <w:tc>
          <w:tcPr>
            <w:tcW w:w="24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403D" w:rsidRPr="0067356B" w:rsidRDefault="00997DE1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2417</w:t>
            </w:r>
          </w:p>
        </w:tc>
      </w:tr>
      <w:tr w:rsidR="0001403D" w:rsidRPr="0067356B" w:rsidTr="008B140A">
        <w:trPr>
          <w:trHeight w:hRule="exact" w:val="340"/>
          <w:jc w:val="center"/>
        </w:trPr>
        <w:tc>
          <w:tcPr>
            <w:tcW w:w="42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Iné-</w:t>
            </w:r>
            <w:proofErr w:type="spellStart"/>
            <w:r w:rsidRPr="0067356B">
              <w:rPr>
                <w:sz w:val="22"/>
                <w:szCs w:val="22"/>
                <w:lang w:eastAsia="en-US"/>
              </w:rPr>
              <w:t>maintenance</w:t>
            </w:r>
            <w:proofErr w:type="spellEnd"/>
          </w:p>
        </w:tc>
        <w:tc>
          <w:tcPr>
            <w:tcW w:w="2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7805</w:t>
            </w:r>
          </w:p>
        </w:tc>
        <w:tc>
          <w:tcPr>
            <w:tcW w:w="247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3543</w:t>
            </w:r>
          </w:p>
        </w:tc>
      </w:tr>
    </w:tbl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A42145" w:rsidRPr="0067356B" w:rsidRDefault="00A42145" w:rsidP="0001403D">
      <w:pPr>
        <w:ind w:right="71"/>
        <w:rPr>
          <w:b/>
          <w:bCs/>
          <w:sz w:val="22"/>
          <w:szCs w:val="22"/>
          <w:lang w:eastAsia="en-US"/>
        </w:rPr>
      </w:pPr>
    </w:p>
    <w:p w:rsidR="00C566A1" w:rsidRPr="00C566A1" w:rsidRDefault="00C566A1" w:rsidP="00C566A1">
      <w:pPr>
        <w:pStyle w:val="Odsekzoznamu"/>
        <w:keepNext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proofErr w:type="spellStart"/>
      <w:r w:rsidRPr="00C566A1">
        <w:rPr>
          <w:b/>
          <w:sz w:val="22"/>
          <w:szCs w:val="22"/>
          <w:lang w:eastAsia="en-US"/>
        </w:rPr>
        <w:t>Vlastné</w:t>
      </w:r>
      <w:proofErr w:type="spellEnd"/>
      <w:r w:rsidRPr="00C566A1">
        <w:rPr>
          <w:b/>
          <w:sz w:val="22"/>
          <w:szCs w:val="22"/>
          <w:lang w:eastAsia="en-US"/>
        </w:rPr>
        <w:t xml:space="preserve"> </w:t>
      </w:r>
      <w:proofErr w:type="spellStart"/>
      <w:r w:rsidRPr="00C566A1">
        <w:rPr>
          <w:b/>
          <w:sz w:val="22"/>
          <w:szCs w:val="22"/>
          <w:lang w:eastAsia="en-US"/>
        </w:rPr>
        <w:t>imanie</w:t>
      </w:r>
      <w:proofErr w:type="spellEnd"/>
    </w:p>
    <w:p w:rsidR="0001403D" w:rsidRPr="00C566A1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</w:p>
    <w:p w:rsidR="0076056A" w:rsidRDefault="00C566A1" w:rsidP="00CD2EA7">
      <w:pPr>
        <w:rPr>
          <w:sz w:val="22"/>
          <w:szCs w:val="22"/>
        </w:rPr>
      </w:pPr>
      <w:r w:rsidRPr="00CD2EA7">
        <w:rPr>
          <w:sz w:val="22"/>
          <w:szCs w:val="22"/>
        </w:rPr>
        <w:t>Základné imanie spoločnosti</w:t>
      </w:r>
      <w:r w:rsidR="00CD2EA7">
        <w:rPr>
          <w:sz w:val="22"/>
          <w:szCs w:val="22"/>
        </w:rPr>
        <w:t xml:space="preserve"> vo výške 5.642.986 EUR</w:t>
      </w:r>
      <w:r w:rsidRPr="00CD2EA7">
        <w:rPr>
          <w:sz w:val="22"/>
          <w:szCs w:val="22"/>
        </w:rPr>
        <w:t xml:space="preserve"> je zložené z</w:t>
      </w:r>
      <w:r w:rsidR="00CD2EA7" w:rsidRPr="00CD2EA7">
        <w:rPr>
          <w:sz w:val="22"/>
          <w:szCs w:val="22"/>
        </w:rPr>
        <w:t> 100 ks</w:t>
      </w:r>
      <w:r w:rsidRPr="00CD2EA7">
        <w:rPr>
          <w:sz w:val="22"/>
          <w:szCs w:val="22"/>
        </w:rPr>
        <w:t xml:space="preserve"> </w:t>
      </w:r>
      <w:r w:rsidRPr="00CD2EA7">
        <w:rPr>
          <w:iCs/>
          <w:sz w:val="22"/>
          <w:szCs w:val="22"/>
        </w:rPr>
        <w:t xml:space="preserve">akcií </w:t>
      </w:r>
      <w:r w:rsidR="00CD2EA7" w:rsidRPr="00CD2EA7">
        <w:rPr>
          <w:iCs/>
          <w:sz w:val="22"/>
          <w:szCs w:val="22"/>
        </w:rPr>
        <w:t xml:space="preserve">v hodnote 33.526 EUR/ks a 69 ks akcií v hodnote 33.194 EUR/ks </w:t>
      </w:r>
      <w:r w:rsidRPr="00CD2EA7">
        <w:rPr>
          <w:sz w:val="22"/>
          <w:szCs w:val="22"/>
        </w:rPr>
        <w:t xml:space="preserve"> plne upísaných a</w:t>
      </w:r>
      <w:r w:rsidR="00CD2EA7" w:rsidRPr="00CD2EA7">
        <w:rPr>
          <w:sz w:val="22"/>
          <w:szCs w:val="22"/>
        </w:rPr>
        <w:t> </w:t>
      </w:r>
      <w:r w:rsidRPr="00CD2EA7">
        <w:rPr>
          <w:sz w:val="22"/>
          <w:szCs w:val="22"/>
        </w:rPr>
        <w:t>splatených</w:t>
      </w:r>
      <w:r w:rsidR="00CD2EA7" w:rsidRPr="00CD2EA7">
        <w:rPr>
          <w:sz w:val="22"/>
          <w:szCs w:val="22"/>
        </w:rPr>
        <w:t>.</w:t>
      </w:r>
      <w:r w:rsidR="00CD2EA7">
        <w:rPr>
          <w:sz w:val="22"/>
          <w:szCs w:val="22"/>
        </w:rPr>
        <w:t xml:space="preserve"> </w:t>
      </w:r>
    </w:p>
    <w:p w:rsidR="00CD2EA7" w:rsidRDefault="00CD2EA7" w:rsidP="00CD2EA7">
      <w:pPr>
        <w:rPr>
          <w:bCs/>
          <w:kern w:val="28"/>
          <w:sz w:val="22"/>
          <w:szCs w:val="22"/>
          <w:lang w:eastAsia="en-US"/>
        </w:rPr>
      </w:pPr>
    </w:p>
    <w:p w:rsidR="0001403D" w:rsidRPr="00C566A1" w:rsidRDefault="0001403D" w:rsidP="00C566A1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C566A1">
        <w:rPr>
          <w:bCs/>
          <w:kern w:val="28"/>
          <w:sz w:val="22"/>
          <w:szCs w:val="22"/>
          <w:lang w:eastAsia="en-US"/>
        </w:rPr>
        <w:t xml:space="preserve">Informácie o vysporiadaní účtovnej straty </w:t>
      </w:r>
    </w:p>
    <w:p w:rsidR="0001403D" w:rsidRPr="0067356B" w:rsidRDefault="0001403D" w:rsidP="0001403D">
      <w:pPr>
        <w:keepNext/>
        <w:tabs>
          <w:tab w:val="left" w:pos="-1560"/>
        </w:tabs>
        <w:spacing w:after="6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C566A1" w:rsidP="0001403D">
      <w:pPr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        </w:t>
      </w:r>
    </w:p>
    <w:tbl>
      <w:tblPr>
        <w:tblW w:w="4637" w:type="pct"/>
        <w:tblInd w:w="454" w:type="dxa"/>
        <w:tblLook w:val="04A0" w:firstRow="1" w:lastRow="0" w:firstColumn="1" w:lastColumn="0" w:noHBand="0" w:noVBand="1"/>
      </w:tblPr>
      <w:tblGrid>
        <w:gridCol w:w="5211"/>
        <w:gridCol w:w="3402"/>
      </w:tblGrid>
      <w:tr w:rsidR="0001403D" w:rsidRPr="0067356B" w:rsidTr="0001403D">
        <w:trPr>
          <w:trHeight w:val="330"/>
        </w:trPr>
        <w:tc>
          <w:tcPr>
            <w:tcW w:w="5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</w:rPr>
            </w:pPr>
            <w:r w:rsidRPr="0067356B">
              <w:rPr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sz w:val="22"/>
                <w:szCs w:val="22"/>
              </w:rPr>
            </w:pPr>
            <w:r w:rsidRPr="0067356B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1403D" w:rsidRPr="0067356B" w:rsidTr="0001403D">
        <w:trPr>
          <w:trHeight w:val="397"/>
        </w:trPr>
        <w:tc>
          <w:tcPr>
            <w:tcW w:w="5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</w:rPr>
            </w:pPr>
            <w:r w:rsidRPr="0067356B">
              <w:rPr>
                <w:b/>
                <w:bCs/>
                <w:sz w:val="22"/>
                <w:szCs w:val="22"/>
              </w:rPr>
              <w:t>Účtovná strata</w:t>
            </w:r>
            <w:r w:rsidR="008B140A" w:rsidRPr="0067356B">
              <w:rPr>
                <w:b/>
                <w:bCs/>
                <w:sz w:val="22"/>
                <w:szCs w:val="22"/>
              </w:rPr>
              <w:t xml:space="preserve"> roku 2014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81290</w:t>
            </w:r>
          </w:p>
        </w:tc>
      </w:tr>
      <w:tr w:rsidR="0001403D" w:rsidRPr="0067356B" w:rsidTr="0001403D">
        <w:trPr>
          <w:trHeight w:val="330"/>
        </w:trPr>
        <w:tc>
          <w:tcPr>
            <w:tcW w:w="5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sz w:val="22"/>
                <w:szCs w:val="22"/>
              </w:rPr>
            </w:pPr>
            <w:r w:rsidRPr="0067356B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sz w:val="22"/>
                <w:szCs w:val="22"/>
              </w:rPr>
            </w:pPr>
            <w:r w:rsidRPr="0067356B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</w:rPr>
            </w:pP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</w:rPr>
            </w:pP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81290</w:t>
            </w: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Úhrada straty spoločníkmi, členmi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</w:rPr>
            </w:pP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</w:rPr>
            </w:pPr>
          </w:p>
        </w:tc>
      </w:tr>
      <w:tr w:rsidR="0001403D" w:rsidRPr="0067356B" w:rsidTr="0001403D">
        <w:trPr>
          <w:trHeight w:val="340"/>
        </w:trPr>
        <w:tc>
          <w:tcPr>
            <w:tcW w:w="52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</w:rPr>
            </w:pPr>
          </w:p>
        </w:tc>
      </w:tr>
      <w:tr w:rsidR="0001403D" w:rsidRPr="0067356B" w:rsidTr="0001403D">
        <w:trPr>
          <w:trHeight w:val="352"/>
        </w:trPr>
        <w:tc>
          <w:tcPr>
            <w:tcW w:w="5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</w:rPr>
            </w:pPr>
            <w:r w:rsidRPr="0067356B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81290</w:t>
            </w:r>
          </w:p>
        </w:tc>
      </w:tr>
    </w:tbl>
    <w:p w:rsidR="0001403D" w:rsidRDefault="0001403D" w:rsidP="0001403D">
      <w:pPr>
        <w:rPr>
          <w:sz w:val="22"/>
          <w:szCs w:val="22"/>
          <w:lang w:eastAsia="en-US"/>
        </w:rPr>
      </w:pPr>
    </w:p>
    <w:p w:rsidR="00C566A1" w:rsidRDefault="00C566A1" w:rsidP="0001403D">
      <w:pPr>
        <w:rPr>
          <w:sz w:val="22"/>
          <w:szCs w:val="22"/>
          <w:lang w:eastAsia="en-US"/>
        </w:rPr>
      </w:pPr>
    </w:p>
    <w:p w:rsidR="00C566A1" w:rsidRPr="00C566A1" w:rsidRDefault="00C566A1" w:rsidP="00C566A1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 w:rsidRPr="00C566A1">
        <w:rPr>
          <w:b/>
          <w:sz w:val="22"/>
          <w:szCs w:val="22"/>
          <w:lang w:eastAsia="en-US"/>
        </w:rPr>
        <w:t>Rezervy</w:t>
      </w:r>
    </w:p>
    <w:p w:rsidR="0001403D" w:rsidRPr="0067356B" w:rsidRDefault="0001403D" w:rsidP="0001403D">
      <w:pPr>
        <w:rPr>
          <w:bCs/>
          <w:sz w:val="22"/>
          <w:szCs w:val="22"/>
          <w:lang w:eastAsia="en-US"/>
        </w:rPr>
      </w:pPr>
      <w:r w:rsidRPr="0067356B">
        <w:rPr>
          <w:sz w:val="22"/>
          <w:szCs w:val="22"/>
          <w:lang w:eastAsia="en-US"/>
        </w:rPr>
        <w:t xml:space="preserve">           </w:t>
      </w:r>
      <w:r w:rsidRPr="0067356B">
        <w:rPr>
          <w:sz w:val="22"/>
          <w:szCs w:val="22"/>
        </w:rPr>
        <w:t xml:space="preserve">      </w:t>
      </w:r>
      <w:r w:rsidRPr="0067356B">
        <w:rPr>
          <w:bCs/>
          <w:sz w:val="22"/>
          <w:szCs w:val="22"/>
          <w:lang w:eastAsia="en-US"/>
        </w:rPr>
        <w:t xml:space="preserve"> </w:t>
      </w:r>
    </w:p>
    <w:p w:rsidR="0001403D" w:rsidRPr="00C566A1" w:rsidRDefault="0001403D" w:rsidP="0001403D">
      <w:pPr>
        <w:keepNext/>
        <w:tabs>
          <w:tab w:val="left" w:pos="284"/>
        </w:tabs>
        <w:outlineLvl w:val="0"/>
        <w:rPr>
          <w:bCs/>
          <w:kern w:val="28"/>
          <w:sz w:val="22"/>
          <w:szCs w:val="22"/>
          <w:lang w:eastAsia="en-US"/>
        </w:rPr>
      </w:pPr>
      <w:r w:rsidRPr="00C566A1">
        <w:rPr>
          <w:bCs/>
          <w:kern w:val="28"/>
          <w:sz w:val="22"/>
          <w:szCs w:val="22"/>
          <w:lang w:eastAsia="en-US"/>
        </w:rPr>
        <w:t>Informácie o rezervách</w:t>
      </w:r>
    </w:p>
    <w:p w:rsidR="0001403D" w:rsidRPr="0076056A" w:rsidRDefault="0001403D" w:rsidP="0001403D">
      <w:pPr>
        <w:rPr>
          <w:sz w:val="22"/>
          <w:szCs w:val="22"/>
          <w:lang w:eastAsia="en-US"/>
        </w:rPr>
      </w:pPr>
      <w:r w:rsidRPr="0076056A">
        <w:rPr>
          <w:sz w:val="22"/>
          <w:szCs w:val="22"/>
          <w:lang w:eastAsia="en-US"/>
        </w:rPr>
        <w:t xml:space="preserve">     </w:t>
      </w:r>
    </w:p>
    <w:tbl>
      <w:tblPr>
        <w:tblW w:w="4612" w:type="pct"/>
        <w:jc w:val="center"/>
        <w:tblLayout w:type="fixed"/>
        <w:tblLook w:val="00A0" w:firstRow="1" w:lastRow="0" w:firstColumn="1" w:lastColumn="0" w:noHBand="0" w:noVBand="0"/>
      </w:tblPr>
      <w:tblGrid>
        <w:gridCol w:w="3006"/>
        <w:gridCol w:w="1069"/>
        <w:gridCol w:w="1011"/>
        <w:gridCol w:w="14"/>
        <w:gridCol w:w="989"/>
        <w:gridCol w:w="22"/>
        <w:gridCol w:w="1011"/>
        <w:gridCol w:w="1444"/>
      </w:tblGrid>
      <w:tr w:rsidR="0001403D" w:rsidRPr="0076056A" w:rsidTr="00C566A1">
        <w:trPr>
          <w:trHeight w:val="330"/>
          <w:jc w:val="center"/>
        </w:trPr>
        <w:tc>
          <w:tcPr>
            <w:tcW w:w="175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01403D" w:rsidRPr="0076056A" w:rsidTr="0076056A">
        <w:trPr>
          <w:trHeight w:val="345"/>
          <w:jc w:val="center"/>
        </w:trPr>
        <w:tc>
          <w:tcPr>
            <w:tcW w:w="175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8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0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01403D" w:rsidRPr="0076056A" w:rsidTr="0076056A">
        <w:trPr>
          <w:trHeight w:val="330"/>
          <w:jc w:val="center"/>
        </w:trPr>
        <w:tc>
          <w:tcPr>
            <w:tcW w:w="17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76056A">
              <w:rPr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6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8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60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4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f</w:t>
            </w:r>
          </w:p>
        </w:tc>
      </w:tr>
      <w:tr w:rsidR="0001403D" w:rsidRPr="0076056A" w:rsidTr="00C566A1">
        <w:trPr>
          <w:trHeight w:val="330"/>
          <w:jc w:val="center"/>
        </w:trPr>
        <w:tc>
          <w:tcPr>
            <w:tcW w:w="17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9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9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9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01403D" w:rsidRPr="0076056A" w:rsidTr="00C566A1">
        <w:trPr>
          <w:trHeight w:val="330"/>
          <w:jc w:val="center"/>
        </w:trPr>
        <w:tc>
          <w:tcPr>
            <w:tcW w:w="17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76056A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99932</w:t>
            </w:r>
          </w:p>
        </w:tc>
        <w:tc>
          <w:tcPr>
            <w:tcW w:w="59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9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9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106082</w:t>
            </w:r>
          </w:p>
        </w:tc>
      </w:tr>
      <w:tr w:rsidR="0001403D" w:rsidRPr="0076056A" w:rsidTr="00C566A1">
        <w:trPr>
          <w:trHeight w:val="284"/>
          <w:jc w:val="center"/>
        </w:trPr>
        <w:tc>
          <w:tcPr>
            <w:tcW w:w="17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napToGrid w:val="0"/>
                <w:sz w:val="22"/>
                <w:szCs w:val="22"/>
              </w:rPr>
            </w:pPr>
            <w:r w:rsidRPr="0076056A">
              <w:rPr>
                <w:snapToGrid w:val="0"/>
                <w:sz w:val="22"/>
                <w:szCs w:val="22"/>
              </w:rPr>
              <w:t xml:space="preserve">Nevyčerpané dovolenky </w:t>
            </w: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40880</w:t>
            </w:r>
          </w:p>
        </w:tc>
        <w:tc>
          <w:tcPr>
            <w:tcW w:w="598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47609</w:t>
            </w:r>
          </w:p>
        </w:tc>
        <w:tc>
          <w:tcPr>
            <w:tcW w:w="59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40880</w:t>
            </w:r>
          </w:p>
        </w:tc>
        <w:tc>
          <w:tcPr>
            <w:tcW w:w="59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40880</w:t>
            </w:r>
          </w:p>
        </w:tc>
      </w:tr>
      <w:tr w:rsidR="0001403D" w:rsidRPr="0076056A" w:rsidTr="00C566A1">
        <w:trPr>
          <w:trHeight w:val="284"/>
          <w:jc w:val="center"/>
        </w:trPr>
        <w:tc>
          <w:tcPr>
            <w:tcW w:w="17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napToGrid w:val="0"/>
                <w:sz w:val="22"/>
                <w:szCs w:val="22"/>
              </w:rPr>
            </w:pPr>
            <w:proofErr w:type="spellStart"/>
            <w:r w:rsidRPr="0076056A">
              <w:rPr>
                <w:snapToGrid w:val="0"/>
                <w:sz w:val="22"/>
                <w:szCs w:val="22"/>
              </w:rPr>
              <w:t>Soc.odvody</w:t>
            </w:r>
            <w:proofErr w:type="spellEnd"/>
            <w:r w:rsidRPr="0076056A">
              <w:rPr>
                <w:snapToGrid w:val="0"/>
                <w:sz w:val="22"/>
                <w:szCs w:val="22"/>
              </w:rPr>
              <w:t xml:space="preserve"> z </w:t>
            </w:r>
            <w:proofErr w:type="spellStart"/>
            <w:r w:rsidRPr="0076056A">
              <w:rPr>
                <w:snapToGrid w:val="0"/>
                <w:sz w:val="22"/>
                <w:szCs w:val="22"/>
              </w:rPr>
              <w:t>nevyčer.dovoleniek</w:t>
            </w:r>
            <w:proofErr w:type="spellEnd"/>
            <w:r w:rsidRPr="0076056A">
              <w:rPr>
                <w:snapToGrid w:val="0"/>
                <w:sz w:val="22"/>
                <w:szCs w:val="22"/>
              </w:rPr>
              <w:t xml:space="preserve"> 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14390</w:t>
            </w:r>
          </w:p>
        </w:tc>
        <w:tc>
          <w:tcPr>
            <w:tcW w:w="598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16595</w:t>
            </w:r>
          </w:p>
        </w:tc>
        <w:tc>
          <w:tcPr>
            <w:tcW w:w="59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14390</w:t>
            </w:r>
          </w:p>
        </w:tc>
        <w:tc>
          <w:tcPr>
            <w:tcW w:w="59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FA204E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143</w:t>
            </w:r>
            <w:r w:rsidR="00FA204E" w:rsidRPr="0076056A">
              <w:rPr>
                <w:sz w:val="22"/>
                <w:szCs w:val="22"/>
                <w:lang w:eastAsia="en-US"/>
              </w:rPr>
              <w:t>89</w:t>
            </w:r>
          </w:p>
        </w:tc>
      </w:tr>
      <w:tr w:rsidR="0001403D" w:rsidRPr="0076056A" w:rsidTr="00C566A1">
        <w:trPr>
          <w:trHeight w:val="284"/>
          <w:jc w:val="center"/>
        </w:trPr>
        <w:tc>
          <w:tcPr>
            <w:tcW w:w="17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napToGrid w:val="0"/>
                <w:sz w:val="22"/>
                <w:szCs w:val="22"/>
              </w:rPr>
            </w:pPr>
            <w:r w:rsidRPr="0076056A">
              <w:rPr>
                <w:snapToGrid w:val="0"/>
                <w:sz w:val="22"/>
                <w:szCs w:val="22"/>
              </w:rPr>
              <w:t>Náklady na zverejnenie uzávierky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732</w:t>
            </w:r>
          </w:p>
        </w:tc>
        <w:tc>
          <w:tcPr>
            <w:tcW w:w="598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9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napToGrid w:val="0"/>
                <w:sz w:val="22"/>
                <w:szCs w:val="22"/>
              </w:rPr>
            </w:pPr>
          </w:p>
        </w:tc>
        <w:tc>
          <w:tcPr>
            <w:tcW w:w="59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732</w:t>
            </w:r>
          </w:p>
        </w:tc>
        <w:tc>
          <w:tcPr>
            <w:tcW w:w="84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01403D" w:rsidRPr="0076056A" w:rsidTr="00C566A1">
        <w:trPr>
          <w:trHeight w:val="284"/>
          <w:jc w:val="center"/>
        </w:trPr>
        <w:tc>
          <w:tcPr>
            <w:tcW w:w="17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napToGrid w:val="0"/>
                <w:sz w:val="22"/>
                <w:szCs w:val="22"/>
              </w:rPr>
            </w:pPr>
            <w:r w:rsidRPr="0076056A">
              <w:rPr>
                <w:snapToGrid w:val="0"/>
                <w:sz w:val="22"/>
                <w:szCs w:val="22"/>
              </w:rPr>
              <w:t>Náklady na overenie  uzávierky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4500</w:t>
            </w:r>
          </w:p>
        </w:tc>
        <w:tc>
          <w:tcPr>
            <w:tcW w:w="598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2</w:t>
            </w:r>
            <w:r w:rsidR="0001403D" w:rsidRPr="0076056A">
              <w:rPr>
                <w:sz w:val="22"/>
                <w:szCs w:val="22"/>
                <w:lang w:eastAsia="en-US"/>
              </w:rPr>
              <w:t>500</w:t>
            </w:r>
          </w:p>
        </w:tc>
        <w:tc>
          <w:tcPr>
            <w:tcW w:w="59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napToGrid w:val="0"/>
                <w:sz w:val="22"/>
                <w:szCs w:val="22"/>
              </w:rPr>
            </w:pPr>
            <w:r w:rsidRPr="0076056A">
              <w:rPr>
                <w:snapToGrid w:val="0"/>
                <w:sz w:val="22"/>
                <w:szCs w:val="22"/>
              </w:rPr>
              <w:t>4500</w:t>
            </w:r>
          </w:p>
        </w:tc>
        <w:tc>
          <w:tcPr>
            <w:tcW w:w="59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2</w:t>
            </w:r>
            <w:r w:rsidR="0001403D" w:rsidRPr="0076056A">
              <w:rPr>
                <w:sz w:val="22"/>
                <w:szCs w:val="22"/>
                <w:lang w:eastAsia="en-US"/>
              </w:rPr>
              <w:t>500</w:t>
            </w:r>
          </w:p>
        </w:tc>
      </w:tr>
      <w:tr w:rsidR="0001403D" w:rsidRPr="0076056A" w:rsidTr="00C566A1">
        <w:trPr>
          <w:trHeight w:val="284"/>
          <w:jc w:val="center"/>
        </w:trPr>
        <w:tc>
          <w:tcPr>
            <w:tcW w:w="17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Nákl.na súdny spor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76056A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39</w:t>
            </w:r>
            <w:r w:rsidR="0076056A" w:rsidRPr="0076056A">
              <w:rPr>
                <w:sz w:val="22"/>
                <w:szCs w:val="22"/>
                <w:lang w:eastAsia="en-US"/>
              </w:rPr>
              <w:t>430</w:t>
            </w:r>
          </w:p>
        </w:tc>
        <w:tc>
          <w:tcPr>
            <w:tcW w:w="598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52</w:t>
            </w:r>
          </w:p>
        </w:tc>
        <w:tc>
          <w:tcPr>
            <w:tcW w:w="59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9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76056A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76056A" w:rsidRDefault="0076056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76056A">
              <w:rPr>
                <w:sz w:val="22"/>
                <w:szCs w:val="22"/>
                <w:lang w:eastAsia="en-US"/>
              </w:rPr>
              <w:t>39378</w:t>
            </w:r>
          </w:p>
        </w:tc>
      </w:tr>
    </w:tbl>
    <w:p w:rsidR="00160B02" w:rsidRPr="0076056A" w:rsidRDefault="00160B02" w:rsidP="0001403D">
      <w:pPr>
        <w:widowControl w:val="0"/>
        <w:ind w:left="284"/>
        <w:outlineLvl w:val="0"/>
        <w:rPr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01403D">
      <w:pPr>
        <w:widowControl w:val="0"/>
        <w:ind w:left="284"/>
        <w:outlineLvl w:val="0"/>
        <w:rPr>
          <w:bCs/>
          <w:kern w:val="28"/>
          <w:sz w:val="22"/>
          <w:szCs w:val="22"/>
          <w:lang w:eastAsia="en-US"/>
        </w:rPr>
      </w:pPr>
      <w:r w:rsidRPr="0067356B">
        <w:rPr>
          <w:bCs/>
          <w:kern w:val="28"/>
          <w:sz w:val="22"/>
          <w:szCs w:val="22"/>
          <w:lang w:eastAsia="en-US"/>
        </w:rPr>
        <w:t>Predpokladaný rok použitia rezerv, tvorených v r. 201</w:t>
      </w:r>
      <w:r w:rsidR="00DC66F9" w:rsidRPr="0067356B">
        <w:rPr>
          <w:bCs/>
          <w:kern w:val="28"/>
          <w:sz w:val="22"/>
          <w:szCs w:val="22"/>
          <w:lang w:eastAsia="en-US"/>
        </w:rPr>
        <w:t>5</w:t>
      </w:r>
      <w:r w:rsidRPr="0067356B">
        <w:rPr>
          <w:bCs/>
          <w:kern w:val="28"/>
          <w:sz w:val="22"/>
          <w:szCs w:val="22"/>
          <w:lang w:eastAsia="en-US"/>
        </w:rPr>
        <w:t>, je nasledujúci rok, t.j. rok 201</w:t>
      </w:r>
      <w:r w:rsidR="00DC66F9" w:rsidRPr="0067356B">
        <w:rPr>
          <w:bCs/>
          <w:kern w:val="28"/>
          <w:sz w:val="22"/>
          <w:szCs w:val="22"/>
          <w:lang w:eastAsia="en-US"/>
        </w:rPr>
        <w:t>6</w:t>
      </w:r>
      <w:r w:rsidRPr="0067356B">
        <w:rPr>
          <w:bCs/>
          <w:kern w:val="28"/>
          <w:sz w:val="22"/>
          <w:szCs w:val="22"/>
          <w:lang w:eastAsia="en-US"/>
        </w:rPr>
        <w:t>.</w:t>
      </w:r>
    </w:p>
    <w:p w:rsidR="0001403D" w:rsidRPr="0067356B" w:rsidRDefault="0001403D" w:rsidP="0001403D">
      <w:pPr>
        <w:ind w:right="71"/>
        <w:jc w:val="both"/>
        <w:rPr>
          <w:bCs/>
          <w:sz w:val="22"/>
          <w:szCs w:val="22"/>
          <w:lang w:eastAsia="en-US"/>
        </w:rPr>
      </w:pPr>
    </w:p>
    <w:p w:rsidR="0001403D" w:rsidRDefault="0001403D" w:rsidP="00C566A1">
      <w:pPr>
        <w:widowControl w:val="0"/>
        <w:ind w:left="284"/>
        <w:jc w:val="both"/>
        <w:outlineLvl w:val="0"/>
        <w:rPr>
          <w:bCs/>
          <w:kern w:val="28"/>
          <w:sz w:val="22"/>
          <w:szCs w:val="22"/>
          <w:lang w:eastAsia="en-US"/>
        </w:rPr>
      </w:pPr>
      <w:r w:rsidRPr="0067356B">
        <w:rPr>
          <w:bCs/>
          <w:kern w:val="28"/>
          <w:sz w:val="22"/>
          <w:szCs w:val="22"/>
          <w:lang w:eastAsia="en-US"/>
        </w:rPr>
        <w:t xml:space="preserve">ÚJ je v pretrvávajúcom súdnom spore s Miroslavom </w:t>
      </w:r>
      <w:proofErr w:type="spellStart"/>
      <w:r w:rsidRPr="0067356B">
        <w:rPr>
          <w:bCs/>
          <w:kern w:val="28"/>
          <w:sz w:val="22"/>
          <w:szCs w:val="22"/>
          <w:lang w:eastAsia="en-US"/>
        </w:rPr>
        <w:t>Dokupilom</w:t>
      </w:r>
      <w:proofErr w:type="spellEnd"/>
      <w:r w:rsidRPr="0067356B">
        <w:rPr>
          <w:bCs/>
          <w:kern w:val="28"/>
          <w:sz w:val="22"/>
          <w:szCs w:val="22"/>
          <w:lang w:eastAsia="en-US"/>
        </w:rPr>
        <w:t>, Luhačovi</w:t>
      </w:r>
      <w:r w:rsidR="008B140A" w:rsidRPr="0067356B">
        <w:rPr>
          <w:bCs/>
          <w:kern w:val="28"/>
          <w:sz w:val="22"/>
          <w:szCs w:val="22"/>
          <w:lang w:eastAsia="en-US"/>
        </w:rPr>
        <w:t>ce v prípade neuhradenia faktúr  za nájom pozemku, ktoré</w:t>
      </w:r>
      <w:r w:rsidRPr="0067356B">
        <w:rPr>
          <w:bCs/>
          <w:kern w:val="28"/>
          <w:sz w:val="22"/>
          <w:szCs w:val="22"/>
          <w:lang w:eastAsia="en-US"/>
        </w:rPr>
        <w:t xml:space="preserve"> ÚJ neuznala.</w:t>
      </w:r>
      <w:r w:rsidR="008B140A" w:rsidRPr="0067356B">
        <w:rPr>
          <w:bCs/>
          <w:kern w:val="28"/>
          <w:sz w:val="22"/>
          <w:szCs w:val="22"/>
          <w:lang w:eastAsia="en-US"/>
        </w:rPr>
        <w:t xml:space="preserve">  R</w:t>
      </w:r>
      <w:r w:rsidR="00023456" w:rsidRPr="0067356B">
        <w:rPr>
          <w:bCs/>
          <w:kern w:val="28"/>
          <w:sz w:val="22"/>
          <w:szCs w:val="22"/>
          <w:lang w:eastAsia="en-US"/>
        </w:rPr>
        <w:t>ezerva na súdny spor</w:t>
      </w:r>
      <w:r w:rsidR="008B140A" w:rsidRPr="0067356B">
        <w:rPr>
          <w:bCs/>
          <w:kern w:val="28"/>
          <w:sz w:val="22"/>
          <w:szCs w:val="22"/>
          <w:lang w:eastAsia="en-US"/>
        </w:rPr>
        <w:t xml:space="preserve"> je zaúčtovaná</w:t>
      </w:r>
      <w:r w:rsidR="00D90964" w:rsidRPr="0067356B">
        <w:rPr>
          <w:bCs/>
          <w:kern w:val="28"/>
          <w:sz w:val="22"/>
          <w:szCs w:val="22"/>
          <w:lang w:eastAsia="en-US"/>
        </w:rPr>
        <w:t xml:space="preserve"> v primeranej výške k odhadovanému riziku. </w:t>
      </w:r>
    </w:p>
    <w:p w:rsidR="0076056A" w:rsidRPr="0067356B" w:rsidRDefault="0076056A" w:rsidP="00C566A1">
      <w:pPr>
        <w:widowControl w:val="0"/>
        <w:ind w:left="284"/>
        <w:jc w:val="both"/>
        <w:outlineLvl w:val="0"/>
        <w:rPr>
          <w:bCs/>
          <w:kern w:val="28"/>
          <w:sz w:val="22"/>
          <w:szCs w:val="22"/>
          <w:lang w:eastAsia="en-US"/>
        </w:rPr>
      </w:pPr>
    </w:p>
    <w:tbl>
      <w:tblPr>
        <w:tblW w:w="4858" w:type="pct"/>
        <w:tblInd w:w="340" w:type="dxa"/>
        <w:tblLayout w:type="fixed"/>
        <w:tblLook w:val="00A0" w:firstRow="1" w:lastRow="0" w:firstColumn="1" w:lastColumn="0" w:noHBand="0" w:noVBand="0"/>
      </w:tblPr>
      <w:tblGrid>
        <w:gridCol w:w="2835"/>
        <w:gridCol w:w="1707"/>
        <w:gridCol w:w="1011"/>
        <w:gridCol w:w="13"/>
        <w:gridCol w:w="987"/>
        <w:gridCol w:w="25"/>
        <w:gridCol w:w="1005"/>
        <w:gridCol w:w="1440"/>
      </w:tblGrid>
      <w:tr w:rsidR="0001403D" w:rsidRPr="0067356B" w:rsidTr="0001403D">
        <w:trPr>
          <w:trHeight w:val="330"/>
        </w:trPr>
        <w:tc>
          <w:tcPr>
            <w:tcW w:w="157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01403D">
        <w:trPr>
          <w:trHeight w:val="345"/>
        </w:trPr>
        <w:tc>
          <w:tcPr>
            <w:tcW w:w="157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4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5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7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79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01403D" w:rsidRPr="0067356B" w:rsidTr="0001403D">
        <w:trPr>
          <w:trHeight w:val="330"/>
        </w:trPr>
        <w:tc>
          <w:tcPr>
            <w:tcW w:w="157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4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54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7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9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</w:t>
            </w:r>
          </w:p>
        </w:tc>
      </w:tr>
      <w:tr w:rsidR="0001403D" w:rsidRPr="0067356B" w:rsidTr="0001403D">
        <w:trPr>
          <w:trHeight w:val="330"/>
        </w:trPr>
        <w:tc>
          <w:tcPr>
            <w:tcW w:w="15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5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7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01403D" w:rsidRPr="0067356B" w:rsidTr="0001403D">
        <w:trPr>
          <w:trHeight w:val="170"/>
        </w:trPr>
        <w:tc>
          <w:tcPr>
            <w:tcW w:w="15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5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7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01403D" w:rsidRPr="0067356B" w:rsidTr="0001403D">
        <w:trPr>
          <w:trHeight w:val="170"/>
        </w:trPr>
        <w:tc>
          <w:tcPr>
            <w:tcW w:w="15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4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56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557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30"/>
        </w:trPr>
        <w:tc>
          <w:tcPr>
            <w:tcW w:w="15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87881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5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99931</w:t>
            </w:r>
          </w:p>
        </w:tc>
      </w:tr>
      <w:tr w:rsidR="0001403D" w:rsidRPr="0067356B" w:rsidTr="0001403D">
        <w:trPr>
          <w:trHeight w:val="284"/>
        </w:trPr>
        <w:tc>
          <w:tcPr>
            <w:tcW w:w="15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napToGrid w:val="0"/>
                <w:color w:val="000000"/>
                <w:sz w:val="22"/>
                <w:szCs w:val="22"/>
              </w:rPr>
            </w:pPr>
            <w:r w:rsidRPr="0067356B">
              <w:rPr>
                <w:snapToGrid w:val="0"/>
                <w:color w:val="000000"/>
                <w:sz w:val="22"/>
                <w:szCs w:val="22"/>
              </w:rPr>
              <w:t xml:space="preserve">Nevyčerpané dovolenky </w:t>
            </w:r>
          </w:p>
        </w:tc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32005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40880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33005</w:t>
            </w:r>
          </w:p>
        </w:tc>
        <w:tc>
          <w:tcPr>
            <w:tcW w:w="5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40880</w:t>
            </w:r>
          </w:p>
        </w:tc>
      </w:tr>
      <w:tr w:rsidR="0001403D" w:rsidRPr="0067356B" w:rsidTr="0001403D">
        <w:trPr>
          <w:trHeight w:val="284"/>
        </w:trPr>
        <w:tc>
          <w:tcPr>
            <w:tcW w:w="15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napToGrid w:val="0"/>
                <w:color w:val="000000"/>
                <w:sz w:val="22"/>
                <w:szCs w:val="22"/>
              </w:rPr>
            </w:pPr>
            <w:proofErr w:type="spellStart"/>
            <w:r w:rsidRPr="0067356B">
              <w:rPr>
                <w:snapToGrid w:val="0"/>
                <w:color w:val="000000"/>
                <w:sz w:val="22"/>
                <w:szCs w:val="22"/>
              </w:rPr>
              <w:t>Soc.odvody</w:t>
            </w:r>
            <w:proofErr w:type="spellEnd"/>
            <w:r w:rsidRPr="0067356B">
              <w:rPr>
                <w:snapToGrid w:val="0"/>
                <w:color w:val="000000"/>
                <w:sz w:val="22"/>
                <w:szCs w:val="22"/>
              </w:rPr>
              <w:t xml:space="preserve"> z </w:t>
            </w:r>
            <w:proofErr w:type="spellStart"/>
            <w:r w:rsidRPr="0067356B">
              <w:rPr>
                <w:snapToGrid w:val="0"/>
                <w:color w:val="000000"/>
                <w:sz w:val="22"/>
                <w:szCs w:val="22"/>
              </w:rPr>
              <w:t>nevyčer.dovoleniek</w:t>
            </w:r>
            <w:proofErr w:type="spellEnd"/>
            <w:r w:rsidRPr="0067356B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11266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14390</w:t>
            </w:r>
          </w:p>
        </w:tc>
        <w:tc>
          <w:tcPr>
            <w:tcW w:w="5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67356B">
              <w:rPr>
                <w:snapToGrid w:val="0"/>
                <w:color w:val="000000"/>
                <w:sz w:val="22"/>
                <w:szCs w:val="22"/>
              </w:rPr>
              <w:t>11266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14389</w:t>
            </w:r>
          </w:p>
        </w:tc>
      </w:tr>
      <w:tr w:rsidR="0001403D" w:rsidRPr="0067356B" w:rsidTr="0001403D">
        <w:trPr>
          <w:trHeight w:val="284"/>
        </w:trPr>
        <w:tc>
          <w:tcPr>
            <w:tcW w:w="15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napToGrid w:val="0"/>
                <w:color w:val="000000"/>
                <w:sz w:val="22"/>
                <w:szCs w:val="22"/>
              </w:rPr>
            </w:pPr>
            <w:r w:rsidRPr="0067356B">
              <w:rPr>
                <w:snapToGrid w:val="0"/>
                <w:color w:val="000000"/>
                <w:sz w:val="22"/>
                <w:szCs w:val="22"/>
              </w:rPr>
              <w:t>Náklady na zverejnenie uzávierky</w:t>
            </w:r>
          </w:p>
        </w:tc>
        <w:tc>
          <w:tcPr>
            <w:tcW w:w="9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732</w:t>
            </w: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732</w:t>
            </w:r>
          </w:p>
        </w:tc>
      </w:tr>
      <w:tr w:rsidR="0001403D" w:rsidRPr="0067356B" w:rsidTr="0001403D">
        <w:trPr>
          <w:trHeight w:val="284"/>
        </w:trPr>
        <w:tc>
          <w:tcPr>
            <w:tcW w:w="15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napToGrid w:val="0"/>
                <w:color w:val="000000"/>
                <w:sz w:val="22"/>
                <w:szCs w:val="22"/>
              </w:rPr>
            </w:pPr>
            <w:r w:rsidRPr="0067356B">
              <w:rPr>
                <w:snapToGrid w:val="0"/>
                <w:color w:val="000000"/>
                <w:sz w:val="22"/>
                <w:szCs w:val="22"/>
              </w:rPr>
              <w:t>Náklady na overenie  uzávierky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4500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4500</w:t>
            </w:r>
          </w:p>
        </w:tc>
        <w:tc>
          <w:tcPr>
            <w:tcW w:w="5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67356B">
              <w:rPr>
                <w:snapToGrid w:val="0"/>
                <w:color w:val="000000"/>
                <w:sz w:val="22"/>
                <w:szCs w:val="22"/>
              </w:rPr>
              <w:t>4500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4500</w:t>
            </w:r>
          </w:p>
        </w:tc>
      </w:tr>
      <w:tr w:rsidR="0001403D" w:rsidRPr="0067356B" w:rsidTr="0001403D">
        <w:trPr>
          <w:trHeight w:val="328"/>
        </w:trPr>
        <w:tc>
          <w:tcPr>
            <w:tcW w:w="15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DC66F9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Náklady na byt</w:t>
            </w:r>
          </w:p>
        </w:tc>
        <w:tc>
          <w:tcPr>
            <w:tcW w:w="9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DC66F9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52</w:t>
            </w:r>
          </w:p>
        </w:tc>
        <w:tc>
          <w:tcPr>
            <w:tcW w:w="56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DC66F9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52</w:t>
            </w:r>
          </w:p>
        </w:tc>
      </w:tr>
      <w:tr w:rsidR="00DC66F9" w:rsidRPr="0067356B" w:rsidTr="0001403D">
        <w:trPr>
          <w:trHeight w:val="284"/>
        </w:trPr>
        <w:tc>
          <w:tcPr>
            <w:tcW w:w="15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66F9" w:rsidRPr="0067356B" w:rsidRDefault="00DC66F9" w:rsidP="00266B1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Nákl.na súdny spor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66F9" w:rsidRPr="0067356B" w:rsidRDefault="00DC66F9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39378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66F9" w:rsidRPr="0067356B" w:rsidRDefault="00DC66F9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66F9" w:rsidRPr="0067356B" w:rsidRDefault="00DC66F9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66F9" w:rsidRPr="0067356B" w:rsidRDefault="00DC66F9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66F9" w:rsidRPr="0067356B" w:rsidRDefault="00DC66F9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39378</w:t>
            </w:r>
          </w:p>
        </w:tc>
      </w:tr>
    </w:tbl>
    <w:p w:rsidR="0001403D" w:rsidRDefault="0001403D" w:rsidP="0001403D">
      <w:pPr>
        <w:keepNext/>
        <w:spacing w:after="60"/>
        <w:outlineLvl w:val="0"/>
        <w:rPr>
          <w:color w:val="000000"/>
          <w:sz w:val="22"/>
          <w:szCs w:val="22"/>
        </w:rPr>
      </w:pPr>
    </w:p>
    <w:p w:rsidR="00C566A1" w:rsidRPr="00C566A1" w:rsidRDefault="00C566A1" w:rsidP="00C566A1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proofErr w:type="spellStart"/>
      <w:r w:rsidRPr="00C566A1">
        <w:rPr>
          <w:b/>
          <w:sz w:val="22"/>
          <w:szCs w:val="22"/>
          <w:lang w:eastAsia="en-US"/>
        </w:rPr>
        <w:t>Záväzky</w:t>
      </w:r>
      <w:proofErr w:type="spellEnd"/>
    </w:p>
    <w:p w:rsidR="00C566A1" w:rsidRPr="0067356B" w:rsidRDefault="00C566A1" w:rsidP="0001403D">
      <w:pPr>
        <w:keepNext/>
        <w:spacing w:after="60"/>
        <w:outlineLvl w:val="0"/>
        <w:rPr>
          <w:color w:val="000000"/>
          <w:sz w:val="22"/>
          <w:szCs w:val="22"/>
        </w:rPr>
      </w:pPr>
    </w:p>
    <w:p w:rsidR="0001403D" w:rsidRPr="00C566A1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C566A1">
        <w:rPr>
          <w:bCs/>
          <w:kern w:val="28"/>
          <w:sz w:val="22"/>
          <w:szCs w:val="22"/>
          <w:lang w:eastAsia="en-US"/>
        </w:rPr>
        <w:t>Informácie o záväzkoch</w:t>
      </w:r>
    </w:p>
    <w:tbl>
      <w:tblPr>
        <w:tblW w:w="4929" w:type="pct"/>
        <w:tblInd w:w="250" w:type="dxa"/>
        <w:tblLook w:val="00A0" w:firstRow="1" w:lastRow="0" w:firstColumn="1" w:lastColumn="0" w:noHBand="0" w:noVBand="0"/>
      </w:tblPr>
      <w:tblGrid>
        <w:gridCol w:w="5167"/>
        <w:gridCol w:w="1815"/>
        <w:gridCol w:w="2173"/>
      </w:tblGrid>
      <w:tr w:rsidR="0001403D" w:rsidRPr="00C566A1" w:rsidTr="00C566A1">
        <w:trPr>
          <w:trHeight w:val="920"/>
        </w:trPr>
        <w:tc>
          <w:tcPr>
            <w:tcW w:w="28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C566A1" w:rsidRDefault="0001403D" w:rsidP="0001403D">
            <w:pPr>
              <w:ind w:left="34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C566A1">
              <w:rPr>
                <w:b/>
                <w:bCs/>
                <w:sz w:val="16"/>
                <w:szCs w:val="16"/>
                <w:lang w:eastAsia="en-US"/>
              </w:rPr>
              <w:t>Názov položky</w:t>
            </w:r>
          </w:p>
        </w:tc>
        <w:tc>
          <w:tcPr>
            <w:tcW w:w="9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C566A1" w:rsidRDefault="0001403D" w:rsidP="0001403D">
            <w:pPr>
              <w:ind w:left="34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C566A1">
              <w:rPr>
                <w:b/>
                <w:bCs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1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C566A1" w:rsidRDefault="0001403D" w:rsidP="0001403D">
            <w:pPr>
              <w:ind w:left="34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C566A1">
              <w:rPr>
                <w:b/>
                <w:bCs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DC66F9" w:rsidRPr="00C566A1" w:rsidTr="00C566A1">
        <w:trPr>
          <w:trHeight w:val="330"/>
        </w:trPr>
        <w:tc>
          <w:tcPr>
            <w:tcW w:w="2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01403D">
            <w:pPr>
              <w:ind w:left="34"/>
              <w:rPr>
                <w:b/>
                <w:bCs/>
                <w:sz w:val="16"/>
                <w:szCs w:val="16"/>
                <w:lang w:eastAsia="en-US"/>
              </w:rPr>
            </w:pPr>
            <w:r w:rsidRPr="00C566A1">
              <w:rPr>
                <w:b/>
                <w:bCs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9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bCs/>
                <w:sz w:val="16"/>
                <w:szCs w:val="16"/>
                <w:lang w:eastAsia="en-US"/>
              </w:rPr>
            </w:pPr>
            <w:r w:rsidRPr="00C566A1">
              <w:rPr>
                <w:bCs/>
                <w:sz w:val="16"/>
                <w:szCs w:val="16"/>
                <w:lang w:eastAsia="en-US"/>
              </w:rPr>
              <w:t>210469</w:t>
            </w:r>
          </w:p>
        </w:tc>
        <w:tc>
          <w:tcPr>
            <w:tcW w:w="118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C566A1">
            <w:pPr>
              <w:ind w:left="34"/>
              <w:jc w:val="right"/>
              <w:rPr>
                <w:bCs/>
                <w:sz w:val="16"/>
                <w:szCs w:val="16"/>
                <w:lang w:eastAsia="en-US"/>
              </w:rPr>
            </w:pPr>
            <w:r w:rsidRPr="00C566A1">
              <w:rPr>
                <w:bCs/>
                <w:sz w:val="16"/>
                <w:szCs w:val="16"/>
                <w:lang w:eastAsia="en-US"/>
              </w:rPr>
              <w:t>528732</w:t>
            </w:r>
          </w:p>
        </w:tc>
      </w:tr>
      <w:tr w:rsidR="00DC66F9" w:rsidRPr="00C566A1" w:rsidTr="00C566A1">
        <w:trPr>
          <w:trHeight w:val="332"/>
        </w:trPr>
        <w:tc>
          <w:tcPr>
            <w:tcW w:w="2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01403D">
            <w:pPr>
              <w:ind w:left="34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Záväzky so zostatkovou dobou splatnosti nad päť rokov</w:t>
            </w:r>
          </w:p>
        </w:tc>
        <w:tc>
          <w:tcPr>
            <w:tcW w:w="99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bCs/>
                <w:sz w:val="16"/>
                <w:szCs w:val="16"/>
                <w:lang w:eastAsia="en-US"/>
              </w:rPr>
            </w:pPr>
            <w:r w:rsidRPr="00C566A1">
              <w:rPr>
                <w:bCs/>
                <w:sz w:val="16"/>
                <w:szCs w:val="16"/>
                <w:lang w:eastAsia="en-US"/>
              </w:rPr>
              <w:t>28578</w:t>
            </w:r>
          </w:p>
        </w:tc>
        <w:tc>
          <w:tcPr>
            <w:tcW w:w="118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C566A1">
            <w:pPr>
              <w:ind w:left="34"/>
              <w:jc w:val="right"/>
              <w:rPr>
                <w:bCs/>
                <w:sz w:val="16"/>
                <w:szCs w:val="16"/>
                <w:lang w:eastAsia="en-US"/>
              </w:rPr>
            </w:pPr>
            <w:r w:rsidRPr="00C566A1">
              <w:rPr>
                <w:bCs/>
                <w:sz w:val="16"/>
                <w:szCs w:val="16"/>
                <w:lang w:eastAsia="en-US"/>
              </w:rPr>
              <w:t>258575</w:t>
            </w:r>
          </w:p>
        </w:tc>
      </w:tr>
      <w:tr w:rsidR="00DC66F9" w:rsidRPr="00C566A1" w:rsidTr="00C566A1">
        <w:trPr>
          <w:trHeight w:val="330"/>
        </w:trPr>
        <w:tc>
          <w:tcPr>
            <w:tcW w:w="2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DC66F9" w:rsidP="0001403D">
            <w:pPr>
              <w:ind w:left="34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Záväzky so zostatkovou dobou splatnosti jeden rok až päť rokov</w:t>
            </w:r>
          </w:p>
        </w:tc>
        <w:tc>
          <w:tcPr>
            <w:tcW w:w="99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181891</w:t>
            </w:r>
          </w:p>
        </w:tc>
        <w:tc>
          <w:tcPr>
            <w:tcW w:w="118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DC66F9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270157</w:t>
            </w:r>
          </w:p>
        </w:tc>
      </w:tr>
      <w:tr w:rsidR="00DC66F9" w:rsidRPr="00C566A1" w:rsidTr="00C566A1">
        <w:trPr>
          <w:trHeight w:val="404"/>
        </w:trPr>
        <w:tc>
          <w:tcPr>
            <w:tcW w:w="2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01403D">
            <w:pPr>
              <w:ind w:left="34"/>
              <w:rPr>
                <w:b/>
                <w:bCs/>
                <w:sz w:val="16"/>
                <w:szCs w:val="16"/>
                <w:lang w:eastAsia="en-US"/>
              </w:rPr>
            </w:pPr>
            <w:r w:rsidRPr="00C566A1">
              <w:rPr>
                <w:b/>
                <w:bCs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9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3691034</w:t>
            </w:r>
          </w:p>
        </w:tc>
        <w:tc>
          <w:tcPr>
            <w:tcW w:w="118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C566A1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3216863</w:t>
            </w:r>
          </w:p>
        </w:tc>
      </w:tr>
      <w:tr w:rsidR="00DC66F9" w:rsidRPr="00C566A1" w:rsidTr="00C566A1">
        <w:trPr>
          <w:trHeight w:val="362"/>
        </w:trPr>
        <w:tc>
          <w:tcPr>
            <w:tcW w:w="2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6F9" w:rsidRPr="00C566A1" w:rsidRDefault="00DC66F9" w:rsidP="0001403D">
            <w:pPr>
              <w:ind w:left="34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Záväzky so zostatkovou dobou splatnosti do jedného roka vrátane</w:t>
            </w:r>
          </w:p>
        </w:tc>
        <w:tc>
          <w:tcPr>
            <w:tcW w:w="9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175754</w:t>
            </w:r>
          </w:p>
        </w:tc>
        <w:tc>
          <w:tcPr>
            <w:tcW w:w="118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C566A1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3216863</w:t>
            </w:r>
          </w:p>
        </w:tc>
      </w:tr>
      <w:tr w:rsidR="00DC66F9" w:rsidRPr="00C566A1" w:rsidTr="00C566A1">
        <w:trPr>
          <w:trHeight w:val="345"/>
        </w:trPr>
        <w:tc>
          <w:tcPr>
            <w:tcW w:w="28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DC66F9" w:rsidP="0001403D">
            <w:pPr>
              <w:ind w:left="34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9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66F9" w:rsidRPr="00C566A1" w:rsidRDefault="008B140A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713015</w:t>
            </w:r>
          </w:p>
        </w:tc>
        <w:tc>
          <w:tcPr>
            <w:tcW w:w="118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66F9" w:rsidRPr="00C566A1" w:rsidRDefault="00D90964" w:rsidP="00C566A1">
            <w:pPr>
              <w:ind w:left="34"/>
              <w:jc w:val="right"/>
              <w:rPr>
                <w:sz w:val="16"/>
                <w:szCs w:val="16"/>
                <w:lang w:eastAsia="en-US"/>
              </w:rPr>
            </w:pPr>
            <w:r w:rsidRPr="00C566A1">
              <w:rPr>
                <w:sz w:val="16"/>
                <w:szCs w:val="16"/>
                <w:lang w:eastAsia="en-US"/>
              </w:rPr>
              <w:t>1125823</w:t>
            </w:r>
          </w:p>
        </w:tc>
      </w:tr>
    </w:tbl>
    <w:p w:rsidR="0001403D" w:rsidRPr="0067356B" w:rsidRDefault="0001403D" w:rsidP="0001403D">
      <w:pPr>
        <w:ind w:right="71"/>
        <w:jc w:val="both"/>
        <w:rPr>
          <w:bCs/>
          <w:sz w:val="22"/>
          <w:szCs w:val="22"/>
          <w:lang w:eastAsia="en-US"/>
        </w:rPr>
      </w:pPr>
    </w:p>
    <w:p w:rsidR="00C566A1" w:rsidRPr="00C566A1" w:rsidRDefault="00C566A1" w:rsidP="00C566A1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Odložená daň z </w:t>
      </w:r>
      <w:proofErr w:type="spellStart"/>
      <w:r>
        <w:rPr>
          <w:b/>
          <w:sz w:val="22"/>
          <w:szCs w:val="22"/>
          <w:lang w:eastAsia="en-US"/>
        </w:rPr>
        <w:t>príjmov</w:t>
      </w:r>
      <w:proofErr w:type="spellEnd"/>
    </w:p>
    <w:p w:rsidR="003C495A" w:rsidRPr="0067356B" w:rsidRDefault="003C495A" w:rsidP="0001403D">
      <w:pPr>
        <w:widowControl w:val="0"/>
        <w:spacing w:after="6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0B59B2" w:rsidRDefault="0001403D" w:rsidP="0001403D">
      <w:pPr>
        <w:widowControl w:val="0"/>
        <w:spacing w:after="60"/>
        <w:jc w:val="both"/>
        <w:outlineLvl w:val="0"/>
        <w:rPr>
          <w:bCs/>
          <w:kern w:val="28"/>
          <w:sz w:val="22"/>
          <w:szCs w:val="22"/>
          <w:lang w:eastAsia="en-US"/>
        </w:rPr>
      </w:pPr>
      <w:r w:rsidRPr="000B59B2">
        <w:rPr>
          <w:bCs/>
          <w:kern w:val="28"/>
          <w:sz w:val="22"/>
          <w:szCs w:val="22"/>
          <w:lang w:eastAsia="en-US"/>
        </w:rPr>
        <w:t>Informácie</w:t>
      </w:r>
      <w:r w:rsidR="00C566A1" w:rsidRPr="000B59B2">
        <w:rPr>
          <w:bCs/>
          <w:kern w:val="28"/>
          <w:sz w:val="22"/>
          <w:szCs w:val="22"/>
          <w:lang w:eastAsia="en-US"/>
        </w:rPr>
        <w:t xml:space="preserve"> </w:t>
      </w:r>
      <w:r w:rsidRPr="000B59B2">
        <w:rPr>
          <w:bCs/>
          <w:kern w:val="28"/>
          <w:sz w:val="22"/>
          <w:szCs w:val="22"/>
          <w:lang w:eastAsia="en-US"/>
        </w:rPr>
        <w:t>o odloženom daňovom záväzku</w:t>
      </w:r>
    </w:p>
    <w:tbl>
      <w:tblPr>
        <w:tblW w:w="4715" w:type="pct"/>
        <w:tblInd w:w="170" w:type="dxa"/>
        <w:tblLook w:val="00A0" w:firstRow="1" w:lastRow="0" w:firstColumn="1" w:lastColumn="0" w:noHBand="0" w:noVBand="0"/>
      </w:tblPr>
      <w:tblGrid>
        <w:gridCol w:w="4419"/>
        <w:gridCol w:w="2368"/>
        <w:gridCol w:w="1971"/>
      </w:tblGrid>
      <w:tr w:rsidR="0001403D" w:rsidRPr="000B59B2" w:rsidTr="00B62F37">
        <w:trPr>
          <w:trHeight w:val="990"/>
        </w:trPr>
        <w:tc>
          <w:tcPr>
            <w:tcW w:w="2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0B59B2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0B59B2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1403D" w:rsidRPr="000B59B2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62F37" w:rsidRPr="000B59B2" w:rsidTr="00B62F37">
        <w:trPr>
          <w:trHeight w:val="609"/>
        </w:trPr>
        <w:tc>
          <w:tcPr>
            <w:tcW w:w="2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F37" w:rsidRPr="000B59B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190671</w:t>
            </w:r>
          </w:p>
        </w:tc>
        <w:tc>
          <w:tcPr>
            <w:tcW w:w="14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1292503</w:t>
            </w: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7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190671</w:t>
            </w: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1292503</w:t>
            </w:r>
          </w:p>
        </w:tc>
      </w:tr>
      <w:tr w:rsidR="00B62F37" w:rsidRPr="000B59B2" w:rsidTr="00B62F37">
        <w:trPr>
          <w:trHeight w:val="572"/>
        </w:trPr>
        <w:tc>
          <w:tcPr>
            <w:tcW w:w="2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F37" w:rsidRPr="000B59B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60770</w:t>
            </w:r>
          </w:p>
        </w:tc>
        <w:tc>
          <w:tcPr>
            <w:tcW w:w="14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117160</w:t>
            </w: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60770</w:t>
            </w: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117160</w:t>
            </w: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Možnosť umorovať daň. stratu v budúcnosti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Možnosť previesť nevyužité daňové odpočty</w:t>
            </w:r>
          </w:p>
        </w:tc>
        <w:tc>
          <w:tcPr>
            <w:tcW w:w="127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0B59B2" w:rsidTr="00B62F37">
        <w:trPr>
          <w:trHeight w:val="330"/>
        </w:trPr>
        <w:tc>
          <w:tcPr>
            <w:tcW w:w="231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0B59B2">
              <w:rPr>
                <w:b/>
                <w:bCs/>
                <w:sz w:val="22"/>
                <w:szCs w:val="22"/>
                <w:lang w:eastAsia="en-US"/>
              </w:rPr>
              <w:t>Sadzba dane z príjmov ( v %)</w:t>
            </w:r>
          </w:p>
        </w:tc>
        <w:tc>
          <w:tcPr>
            <w:tcW w:w="127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0B59B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40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0B59B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0B59B2">
              <w:rPr>
                <w:sz w:val="22"/>
                <w:szCs w:val="22"/>
                <w:lang w:eastAsia="en-US"/>
              </w:rPr>
              <w:t>22</w:t>
            </w: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D50562">
              <w:rPr>
                <w:b/>
                <w:bCs/>
                <w:sz w:val="22"/>
                <w:szCs w:val="22"/>
                <w:lang w:eastAsia="en-US"/>
              </w:rPr>
              <w:lastRenderedPageBreak/>
              <w:t>Odložená daňová pohľadávka</w:t>
            </w:r>
          </w:p>
        </w:tc>
        <w:tc>
          <w:tcPr>
            <w:tcW w:w="127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D5056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D50562">
              <w:rPr>
                <w:b/>
                <w:bCs/>
                <w:sz w:val="22"/>
                <w:szCs w:val="22"/>
                <w:lang w:eastAsia="en-US"/>
              </w:rPr>
              <w:t>Uplatnená daňová pohľadávka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D50562">
              <w:rPr>
                <w:bCs/>
                <w:sz w:val="22"/>
                <w:szCs w:val="22"/>
                <w:lang w:eastAsia="en-US"/>
              </w:rPr>
              <w:t>Zaúčtovaná  ako zníženie nákladov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D50562">
              <w:rPr>
                <w:bCs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D50562" w:rsidTr="00B62F37">
        <w:trPr>
          <w:trHeight w:val="345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D50562">
              <w:rPr>
                <w:b/>
                <w:bCs/>
                <w:sz w:val="22"/>
                <w:szCs w:val="22"/>
                <w:lang w:eastAsia="en-US"/>
              </w:rPr>
              <w:t>Odložený daňový záväzok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28578</w:t>
            </w:r>
          </w:p>
        </w:tc>
        <w:tc>
          <w:tcPr>
            <w:tcW w:w="140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D50562" w:rsidP="00266B11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258575</w:t>
            </w: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D50562">
              <w:rPr>
                <w:b/>
                <w:bCs/>
                <w:sz w:val="22"/>
                <w:szCs w:val="22"/>
                <w:lang w:eastAsia="en-US"/>
              </w:rPr>
              <w:t>Zmena odloženého daňového záväzku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229997</w:t>
            </w:r>
          </w:p>
        </w:tc>
        <w:tc>
          <w:tcPr>
            <w:tcW w:w="140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D50562">
              <w:rPr>
                <w:sz w:val="22"/>
                <w:szCs w:val="22"/>
                <w:lang w:eastAsia="en-US"/>
              </w:rPr>
              <w:t>1557</w:t>
            </w:r>
          </w:p>
        </w:tc>
      </w:tr>
      <w:tr w:rsidR="00B62F37" w:rsidRPr="00D50562" w:rsidTr="00B62F37">
        <w:trPr>
          <w:trHeight w:val="330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D50562">
              <w:rPr>
                <w:sz w:val="22"/>
                <w:szCs w:val="22"/>
                <w:lang w:eastAsia="en-US"/>
              </w:rPr>
              <w:t>Zaúčtovaná ako náklad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62F37" w:rsidRPr="00D50562" w:rsidRDefault="00D50562" w:rsidP="0001403D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229997</w:t>
            </w:r>
          </w:p>
        </w:tc>
        <w:tc>
          <w:tcPr>
            <w:tcW w:w="140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D50562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D50562">
              <w:rPr>
                <w:sz w:val="22"/>
                <w:szCs w:val="22"/>
                <w:lang w:eastAsia="en-US"/>
              </w:rPr>
              <w:t>1557</w:t>
            </w:r>
          </w:p>
        </w:tc>
      </w:tr>
      <w:tr w:rsidR="00B62F37" w:rsidRPr="0067356B" w:rsidTr="00B62F37">
        <w:trPr>
          <w:trHeight w:val="345"/>
        </w:trPr>
        <w:tc>
          <w:tcPr>
            <w:tcW w:w="23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D50562">
              <w:rPr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:rsidR="0001403D" w:rsidRPr="0067356B" w:rsidRDefault="0001403D" w:rsidP="0001403D">
      <w:pPr>
        <w:ind w:right="71"/>
        <w:jc w:val="both"/>
        <w:rPr>
          <w:bCs/>
          <w:sz w:val="22"/>
          <w:szCs w:val="22"/>
          <w:lang w:eastAsia="en-US"/>
        </w:rPr>
      </w:pPr>
    </w:p>
    <w:p w:rsidR="00FA6909" w:rsidRPr="0067356B" w:rsidRDefault="0001403D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  <w:r w:rsidRPr="0067356B">
        <w:rPr>
          <w:b/>
          <w:bCs/>
          <w:kern w:val="28"/>
          <w:sz w:val="22"/>
          <w:szCs w:val="22"/>
          <w:lang w:eastAsia="en-US"/>
        </w:rPr>
        <w:t xml:space="preserve"> </w:t>
      </w:r>
    </w:p>
    <w:p w:rsidR="0001403D" w:rsidRPr="00E768AF" w:rsidRDefault="0001403D" w:rsidP="00E768AF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proofErr w:type="spellStart"/>
      <w:r w:rsidRPr="00E768AF">
        <w:rPr>
          <w:b/>
          <w:sz w:val="22"/>
          <w:szCs w:val="22"/>
          <w:lang w:eastAsia="en-US"/>
        </w:rPr>
        <w:t>Informácie</w:t>
      </w:r>
      <w:proofErr w:type="spellEnd"/>
      <w:r w:rsidRPr="00E768AF">
        <w:rPr>
          <w:b/>
          <w:sz w:val="22"/>
          <w:szCs w:val="22"/>
          <w:lang w:eastAsia="en-US"/>
        </w:rPr>
        <w:t xml:space="preserve"> o </w:t>
      </w:r>
      <w:proofErr w:type="spellStart"/>
      <w:r w:rsidRPr="00E768AF">
        <w:rPr>
          <w:b/>
          <w:sz w:val="22"/>
          <w:szCs w:val="22"/>
          <w:lang w:eastAsia="en-US"/>
        </w:rPr>
        <w:t>záväzkoch</w:t>
      </w:r>
      <w:proofErr w:type="spellEnd"/>
      <w:r w:rsidRPr="00E768AF">
        <w:rPr>
          <w:b/>
          <w:sz w:val="22"/>
          <w:szCs w:val="22"/>
          <w:lang w:eastAsia="en-US"/>
        </w:rPr>
        <w:t xml:space="preserve"> </w:t>
      </w:r>
      <w:proofErr w:type="spellStart"/>
      <w:r w:rsidRPr="00E768AF">
        <w:rPr>
          <w:b/>
          <w:sz w:val="22"/>
          <w:szCs w:val="22"/>
          <w:lang w:eastAsia="en-US"/>
        </w:rPr>
        <w:t>zo</w:t>
      </w:r>
      <w:proofErr w:type="spellEnd"/>
      <w:r w:rsidRPr="00E768AF">
        <w:rPr>
          <w:b/>
          <w:sz w:val="22"/>
          <w:szCs w:val="22"/>
          <w:lang w:eastAsia="en-US"/>
        </w:rPr>
        <w:t xml:space="preserve"> </w:t>
      </w:r>
      <w:proofErr w:type="spellStart"/>
      <w:r w:rsidRPr="00E768AF">
        <w:rPr>
          <w:b/>
          <w:sz w:val="22"/>
          <w:szCs w:val="22"/>
          <w:lang w:eastAsia="en-US"/>
        </w:rPr>
        <w:t>sociálneho</w:t>
      </w:r>
      <w:proofErr w:type="spellEnd"/>
      <w:r w:rsidRPr="00E768AF">
        <w:rPr>
          <w:b/>
          <w:sz w:val="22"/>
          <w:szCs w:val="22"/>
          <w:lang w:eastAsia="en-US"/>
        </w:rPr>
        <w:t xml:space="preserve"> fondu</w:t>
      </w:r>
    </w:p>
    <w:p w:rsidR="00FA6909" w:rsidRPr="0067356B" w:rsidRDefault="00FA6909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tbl>
      <w:tblPr>
        <w:tblW w:w="4883" w:type="pct"/>
        <w:tblInd w:w="170" w:type="dxa"/>
        <w:tblLook w:val="00A0" w:firstRow="1" w:lastRow="0" w:firstColumn="1" w:lastColumn="0" w:noHBand="0" w:noVBand="0"/>
      </w:tblPr>
      <w:tblGrid>
        <w:gridCol w:w="4083"/>
        <w:gridCol w:w="2489"/>
        <w:gridCol w:w="2498"/>
      </w:tblGrid>
      <w:tr w:rsidR="0001403D" w:rsidRPr="0067356B" w:rsidTr="00B62F37">
        <w:trPr>
          <w:trHeight w:val="846"/>
        </w:trPr>
        <w:tc>
          <w:tcPr>
            <w:tcW w:w="4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51037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45022</w:t>
            </w: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7196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6015</w:t>
            </w: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7196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6015</w:t>
            </w:r>
          </w:p>
        </w:tc>
      </w:tr>
      <w:tr w:rsidR="00B62F37" w:rsidRPr="0067356B" w:rsidTr="00B62F37">
        <w:trPr>
          <w:trHeight w:val="330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45"/>
        </w:trPr>
        <w:tc>
          <w:tcPr>
            <w:tcW w:w="4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58233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51037</w:t>
            </w:r>
          </w:p>
        </w:tc>
      </w:tr>
    </w:tbl>
    <w:p w:rsidR="00FA6909" w:rsidRPr="0067356B" w:rsidRDefault="00FA6909" w:rsidP="0001403D">
      <w:pPr>
        <w:widowControl w:val="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FA6909" w:rsidRPr="0067356B" w:rsidRDefault="00FA6909" w:rsidP="0001403D">
      <w:pPr>
        <w:widowControl w:val="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E768AF" w:rsidRDefault="0001403D" w:rsidP="00E768AF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proofErr w:type="spellStart"/>
      <w:r w:rsidRPr="00E768AF">
        <w:rPr>
          <w:b/>
          <w:sz w:val="22"/>
          <w:szCs w:val="22"/>
          <w:lang w:eastAsia="en-US"/>
        </w:rPr>
        <w:t>Informácie</w:t>
      </w:r>
      <w:proofErr w:type="spellEnd"/>
      <w:r w:rsidRPr="00E768AF">
        <w:rPr>
          <w:b/>
          <w:sz w:val="22"/>
          <w:szCs w:val="22"/>
          <w:lang w:eastAsia="en-US"/>
        </w:rPr>
        <w:t xml:space="preserve"> o bankových </w:t>
      </w:r>
      <w:proofErr w:type="spellStart"/>
      <w:r w:rsidRPr="00E768AF">
        <w:rPr>
          <w:b/>
          <w:sz w:val="22"/>
          <w:szCs w:val="22"/>
          <w:lang w:eastAsia="en-US"/>
        </w:rPr>
        <w:t>úveroch</w:t>
      </w:r>
      <w:proofErr w:type="spellEnd"/>
      <w:r w:rsidRPr="00E768AF">
        <w:rPr>
          <w:b/>
          <w:sz w:val="22"/>
          <w:szCs w:val="22"/>
          <w:lang w:eastAsia="en-US"/>
        </w:rPr>
        <w:t xml:space="preserve">, a krátkodobých </w:t>
      </w:r>
      <w:proofErr w:type="spellStart"/>
      <w:r w:rsidRPr="00E768AF">
        <w:rPr>
          <w:b/>
          <w:sz w:val="22"/>
          <w:szCs w:val="22"/>
          <w:lang w:eastAsia="en-US"/>
        </w:rPr>
        <w:t>finančných</w:t>
      </w:r>
      <w:proofErr w:type="spellEnd"/>
      <w:r w:rsidRPr="00E768AF">
        <w:rPr>
          <w:b/>
          <w:sz w:val="22"/>
          <w:szCs w:val="22"/>
          <w:lang w:eastAsia="en-US"/>
        </w:rPr>
        <w:t xml:space="preserve"> </w:t>
      </w:r>
      <w:proofErr w:type="spellStart"/>
      <w:r w:rsidRPr="00E768AF">
        <w:rPr>
          <w:b/>
          <w:sz w:val="22"/>
          <w:szCs w:val="22"/>
          <w:lang w:eastAsia="en-US"/>
        </w:rPr>
        <w:t>výpomociach</w:t>
      </w:r>
      <w:proofErr w:type="spellEnd"/>
    </w:p>
    <w:p w:rsidR="00FA6909" w:rsidRPr="0067356B" w:rsidRDefault="00FA6909" w:rsidP="0001403D">
      <w:pPr>
        <w:rPr>
          <w:sz w:val="22"/>
          <w:szCs w:val="22"/>
          <w:lang w:eastAsia="en-US"/>
        </w:rPr>
      </w:pPr>
    </w:p>
    <w:tbl>
      <w:tblPr>
        <w:tblW w:w="5110" w:type="pct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23"/>
        <w:gridCol w:w="789"/>
        <w:gridCol w:w="886"/>
        <w:gridCol w:w="1197"/>
        <w:gridCol w:w="1601"/>
        <w:gridCol w:w="1795"/>
      </w:tblGrid>
      <w:tr w:rsidR="0001403D" w:rsidRPr="0067356B" w:rsidTr="003C495A">
        <w:trPr>
          <w:trHeight w:val="990"/>
        </w:trPr>
        <w:tc>
          <w:tcPr>
            <w:tcW w:w="3223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67356B">
              <w:rPr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auto"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01403D" w:rsidRPr="0067356B" w:rsidTr="003C495A">
        <w:trPr>
          <w:trHeight w:val="330"/>
        </w:trPr>
        <w:tc>
          <w:tcPr>
            <w:tcW w:w="3223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</w:t>
            </w:r>
          </w:p>
        </w:tc>
      </w:tr>
      <w:tr w:rsidR="0001403D" w:rsidRPr="0067356B" w:rsidTr="003C495A">
        <w:trPr>
          <w:trHeight w:val="330"/>
        </w:trPr>
        <w:tc>
          <w:tcPr>
            <w:tcW w:w="949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Dlhodobé bankové úvery</w:t>
            </w:r>
          </w:p>
        </w:tc>
      </w:tr>
      <w:tr w:rsidR="0001403D" w:rsidRPr="0067356B" w:rsidTr="003C495A">
        <w:trPr>
          <w:trHeight w:val="330"/>
        </w:trPr>
        <w:tc>
          <w:tcPr>
            <w:tcW w:w="322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 xml:space="preserve">OTP Banka a.s. - SD </w:t>
            </w:r>
            <w:proofErr w:type="spellStart"/>
            <w:r w:rsidRPr="0067356B">
              <w:rPr>
                <w:sz w:val="22"/>
                <w:szCs w:val="22"/>
                <w:lang w:eastAsia="en-US"/>
              </w:rPr>
              <w:t>komerč.úver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3,1</w:t>
            </w:r>
            <w:r w:rsidR="00605595" w:rsidRPr="0067356B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20.6.2018</w:t>
            </w:r>
          </w:p>
        </w:tc>
        <w:tc>
          <w:tcPr>
            <w:tcW w:w="1601" w:type="dxa"/>
            <w:tcBorders>
              <w:top w:val="single" w:sz="12" w:space="0" w:color="auto"/>
            </w:tcBorders>
            <w:noWrap/>
            <w:vAlign w:val="center"/>
          </w:tcPr>
          <w:p w:rsidR="0001403D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147400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01403D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206200</w:t>
            </w:r>
          </w:p>
        </w:tc>
      </w:tr>
      <w:tr w:rsidR="00605595" w:rsidRPr="0067356B" w:rsidTr="003C495A">
        <w:trPr>
          <w:trHeight w:val="330"/>
        </w:trPr>
        <w:tc>
          <w:tcPr>
            <w:tcW w:w="3223" w:type="dxa"/>
            <w:tcBorders>
              <w:right w:val="single" w:sz="12" w:space="0" w:color="auto"/>
            </w:tcBorders>
            <w:noWrap/>
            <w:vAlign w:val="center"/>
          </w:tcPr>
          <w:p w:rsidR="00605595" w:rsidRPr="0067356B" w:rsidRDefault="00605595" w:rsidP="00DF0FA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605595" w:rsidRPr="0067356B" w:rsidRDefault="00605595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886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  <w:noWrap/>
            <w:vAlign w:val="center"/>
          </w:tcPr>
          <w:p w:rsidR="00605595" w:rsidRPr="0067356B" w:rsidRDefault="00605595" w:rsidP="00160B0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01" w:type="dxa"/>
            <w:shd w:val="clear" w:color="auto" w:fill="auto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05595" w:rsidRPr="0067356B" w:rsidTr="003C495A">
        <w:trPr>
          <w:trHeight w:val="330"/>
        </w:trPr>
        <w:tc>
          <w:tcPr>
            <w:tcW w:w="3223" w:type="dxa"/>
            <w:tcBorders>
              <w:right w:val="single" w:sz="12" w:space="0" w:color="auto"/>
            </w:tcBorders>
            <w:noWrap/>
            <w:vAlign w:val="center"/>
          </w:tcPr>
          <w:p w:rsidR="00605595" w:rsidRPr="0067356B" w:rsidRDefault="00605595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605595" w:rsidRPr="0067356B" w:rsidRDefault="00605595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886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01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605595" w:rsidRPr="0067356B" w:rsidRDefault="0060559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05595" w:rsidRPr="0067356B" w:rsidTr="003C495A">
        <w:trPr>
          <w:trHeight w:val="330"/>
        </w:trPr>
        <w:tc>
          <w:tcPr>
            <w:tcW w:w="949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05595" w:rsidRPr="0067356B" w:rsidRDefault="0060559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Krátkodobé bankové úvery</w:t>
            </w:r>
          </w:p>
        </w:tc>
      </w:tr>
      <w:tr w:rsidR="00B62F37" w:rsidRPr="0067356B" w:rsidTr="003C495A">
        <w:trPr>
          <w:trHeight w:val="330"/>
        </w:trPr>
        <w:tc>
          <w:tcPr>
            <w:tcW w:w="322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ČSOB a.s. – RVG úver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2,40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:rsidR="00B62F37" w:rsidRPr="0067356B" w:rsidRDefault="008B140A" w:rsidP="00AE7D87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30.06.2016</w:t>
            </w:r>
          </w:p>
        </w:tc>
        <w:tc>
          <w:tcPr>
            <w:tcW w:w="1601" w:type="dxa"/>
            <w:tcBorders>
              <w:top w:val="single" w:sz="12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3650000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3650000</w:t>
            </w:r>
          </w:p>
        </w:tc>
      </w:tr>
      <w:tr w:rsidR="00B62F37" w:rsidRPr="0067356B" w:rsidTr="003C495A">
        <w:trPr>
          <w:trHeight w:val="330"/>
        </w:trPr>
        <w:tc>
          <w:tcPr>
            <w:tcW w:w="3223" w:type="dxa"/>
            <w:tcBorders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ČSOB a.s. – KTK úver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886" w:type="dxa"/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2,</w:t>
            </w:r>
            <w:r w:rsidR="008B140A" w:rsidRPr="0067356B">
              <w:rPr>
                <w:sz w:val="22"/>
                <w:szCs w:val="22"/>
                <w:lang w:eastAsia="en-US"/>
              </w:rPr>
              <w:t>50</w:t>
            </w:r>
          </w:p>
        </w:tc>
        <w:tc>
          <w:tcPr>
            <w:tcW w:w="1197" w:type="dxa"/>
            <w:shd w:val="clear" w:color="auto" w:fill="auto"/>
            <w:noWrap/>
            <w:vAlign w:val="center"/>
          </w:tcPr>
          <w:p w:rsidR="00B62F37" w:rsidRPr="0067356B" w:rsidRDefault="008B140A" w:rsidP="00AE7D87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30.06.2016</w:t>
            </w:r>
          </w:p>
        </w:tc>
        <w:tc>
          <w:tcPr>
            <w:tcW w:w="1601" w:type="dxa"/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558094</w:t>
            </w:r>
          </w:p>
        </w:tc>
        <w:tc>
          <w:tcPr>
            <w:tcW w:w="1795" w:type="dxa"/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660649</w:t>
            </w:r>
          </w:p>
        </w:tc>
      </w:tr>
      <w:tr w:rsidR="00B62F37" w:rsidRPr="0067356B" w:rsidTr="003C495A">
        <w:trPr>
          <w:trHeight w:val="345"/>
        </w:trPr>
        <w:tc>
          <w:tcPr>
            <w:tcW w:w="322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OTP Banka  a.s. – KTK úver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2,7</w:t>
            </w:r>
            <w:r w:rsidR="008B140A" w:rsidRPr="0067356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30.06.2016</w:t>
            </w:r>
          </w:p>
        </w:tc>
        <w:tc>
          <w:tcPr>
            <w:tcW w:w="1601" w:type="dxa"/>
            <w:tcBorders>
              <w:bottom w:val="single" w:sz="12" w:space="0" w:color="auto"/>
            </w:tcBorders>
            <w:noWrap/>
            <w:vAlign w:val="center"/>
          </w:tcPr>
          <w:p w:rsidR="00B62F37" w:rsidRPr="0067356B" w:rsidRDefault="008B140A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1802647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B62F37" w:rsidRPr="0067356B" w:rsidRDefault="00B62F37" w:rsidP="00266B11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1618469</w:t>
            </w:r>
          </w:p>
        </w:tc>
      </w:tr>
    </w:tbl>
    <w:p w:rsidR="003C495A" w:rsidRPr="0067356B" w:rsidRDefault="003C495A" w:rsidP="0001403D">
      <w:pPr>
        <w:rPr>
          <w:color w:val="000000"/>
          <w:sz w:val="22"/>
          <w:szCs w:val="22"/>
          <w:lang w:eastAsia="en-US"/>
        </w:rPr>
      </w:pPr>
    </w:p>
    <w:p w:rsidR="0001403D" w:rsidRPr="0067356B" w:rsidRDefault="0001403D" w:rsidP="0001403D">
      <w:pPr>
        <w:ind w:right="71"/>
        <w:jc w:val="both"/>
        <w:rPr>
          <w:bCs/>
          <w:sz w:val="22"/>
          <w:szCs w:val="22"/>
          <w:lang w:eastAsia="en-US"/>
        </w:rPr>
      </w:pPr>
    </w:p>
    <w:p w:rsidR="0001403D" w:rsidRPr="00E768AF" w:rsidRDefault="00E768AF" w:rsidP="00E768AF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Časové </w:t>
      </w:r>
      <w:proofErr w:type="spellStart"/>
      <w:r>
        <w:rPr>
          <w:b/>
          <w:sz w:val="22"/>
          <w:szCs w:val="22"/>
          <w:lang w:eastAsia="en-US"/>
        </w:rPr>
        <w:t>rozlíšenie</w:t>
      </w:r>
      <w:proofErr w:type="spellEnd"/>
    </w:p>
    <w:p w:rsidR="00E768AF" w:rsidRPr="00E768AF" w:rsidRDefault="00E768AF" w:rsidP="00E768AF">
      <w:pPr>
        <w:pStyle w:val="Odsekzoznamu"/>
        <w:ind w:left="720"/>
        <w:rPr>
          <w:b/>
          <w:sz w:val="22"/>
          <w:szCs w:val="22"/>
          <w:lang w:eastAsia="en-US"/>
        </w:rPr>
      </w:pPr>
    </w:p>
    <w:tbl>
      <w:tblPr>
        <w:tblW w:w="5047" w:type="pct"/>
        <w:jc w:val="center"/>
        <w:tblLook w:val="00A0" w:firstRow="1" w:lastRow="0" w:firstColumn="1" w:lastColumn="0" w:noHBand="0" w:noVBand="0"/>
      </w:tblPr>
      <w:tblGrid>
        <w:gridCol w:w="4581"/>
        <w:gridCol w:w="2419"/>
        <w:gridCol w:w="2374"/>
      </w:tblGrid>
      <w:tr w:rsidR="0001403D" w:rsidRPr="0067356B" w:rsidTr="003C495A">
        <w:trPr>
          <w:trHeight w:val="772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3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Výdavky budúcich období dlhodobé, z toho: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Výdavky budúcich období krátkodobé, z toho: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03D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1174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Nevyúčtované ú</w:t>
            </w:r>
            <w:r w:rsidR="007F5D09" w:rsidRPr="0067356B">
              <w:rPr>
                <w:sz w:val="22"/>
                <w:szCs w:val="22"/>
                <w:lang w:eastAsia="en-US"/>
              </w:rPr>
              <w:t>roky ČSOB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403D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1174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3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4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Výnosy budúcich období dlhodobé, z toho: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455795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529483</w:t>
            </w:r>
          </w:p>
        </w:tc>
      </w:tr>
      <w:tr w:rsidR="00B62F37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dotácie EÚ na obstaranie DM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455795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529483</w:t>
            </w:r>
          </w:p>
        </w:tc>
      </w:tr>
      <w:tr w:rsidR="00986771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3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4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986771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Výnosy budúcich období krátkodobé, z toho: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348465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438743</w:t>
            </w:r>
          </w:p>
        </w:tc>
      </w:tr>
      <w:tr w:rsidR="00986771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dotácie EÚ na obstaranie DM</w:t>
            </w:r>
          </w:p>
        </w:tc>
        <w:tc>
          <w:tcPr>
            <w:tcW w:w="13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348465</w:t>
            </w:r>
          </w:p>
        </w:tc>
        <w:tc>
          <w:tcPr>
            <w:tcW w:w="13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438743</w:t>
            </w:r>
          </w:p>
        </w:tc>
      </w:tr>
      <w:tr w:rsidR="00986771" w:rsidRPr="0067356B" w:rsidTr="003C495A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3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771" w:rsidRPr="0067356B" w:rsidRDefault="00986771" w:rsidP="0098677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4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:rsidR="0001403D" w:rsidRPr="0067356B" w:rsidRDefault="0001403D" w:rsidP="0001403D">
      <w:pPr>
        <w:ind w:right="71"/>
        <w:jc w:val="both"/>
        <w:rPr>
          <w:bCs/>
          <w:sz w:val="22"/>
          <w:szCs w:val="22"/>
          <w:lang w:eastAsia="en-US"/>
        </w:rPr>
      </w:pP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01403D" w:rsidRDefault="00E768AF" w:rsidP="00E768AF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Leasing (</w:t>
      </w:r>
      <w:proofErr w:type="spellStart"/>
      <w:r>
        <w:rPr>
          <w:b/>
          <w:sz w:val="22"/>
          <w:szCs w:val="22"/>
          <w:lang w:eastAsia="en-US"/>
        </w:rPr>
        <w:t>spoločnosť</w:t>
      </w:r>
      <w:proofErr w:type="spellEnd"/>
      <w:r>
        <w:rPr>
          <w:b/>
          <w:sz w:val="22"/>
          <w:szCs w:val="22"/>
          <w:lang w:eastAsia="en-US"/>
        </w:rPr>
        <w:t xml:space="preserve"> je </w:t>
      </w:r>
      <w:proofErr w:type="spellStart"/>
      <w:r>
        <w:rPr>
          <w:b/>
          <w:sz w:val="22"/>
          <w:szCs w:val="22"/>
          <w:lang w:eastAsia="en-US"/>
        </w:rPr>
        <w:t>nájomcom</w:t>
      </w:r>
      <w:proofErr w:type="spellEnd"/>
      <w:r>
        <w:rPr>
          <w:b/>
          <w:sz w:val="22"/>
          <w:szCs w:val="22"/>
          <w:lang w:eastAsia="en-US"/>
        </w:rPr>
        <w:t>)</w:t>
      </w:r>
    </w:p>
    <w:p w:rsidR="00E768AF" w:rsidRPr="00E768AF" w:rsidRDefault="00E768AF" w:rsidP="00E768AF">
      <w:pPr>
        <w:pStyle w:val="Odsekzoznamu"/>
        <w:ind w:left="720"/>
        <w:rPr>
          <w:b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01403D" w:rsidRPr="0067356B" w:rsidTr="00B62F37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</w:t>
            </w:r>
            <w:r w:rsidRPr="0067356B">
              <w:rPr>
                <w:b/>
                <w:bCs/>
                <w:sz w:val="22"/>
                <w:szCs w:val="22"/>
                <w:lang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B62F37">
        <w:trPr>
          <w:trHeight w:val="330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</w:tr>
      <w:tr w:rsidR="0001403D" w:rsidRPr="0067356B" w:rsidTr="00B62F37">
        <w:trPr>
          <w:trHeight w:val="345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</w:tr>
      <w:tr w:rsidR="0001403D" w:rsidRPr="0067356B" w:rsidTr="00B62F37">
        <w:trPr>
          <w:trHeight w:val="151"/>
          <w:jc w:val="center"/>
        </w:trPr>
        <w:tc>
          <w:tcPr>
            <w:tcW w:w="1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g</w:t>
            </w: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95602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119283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102235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190394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6399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2972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8337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7087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45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102001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122255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110572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197481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</w:tbl>
    <w:p w:rsidR="0001403D" w:rsidRPr="0067356B" w:rsidRDefault="0001403D" w:rsidP="0001403D">
      <w:pPr>
        <w:keepNext/>
        <w:spacing w:after="12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01403D">
      <w:pPr>
        <w:keepNext/>
        <w:spacing w:after="12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E768AF" w:rsidRDefault="00E768AF" w:rsidP="00E768AF">
      <w:pPr>
        <w:pStyle w:val="Odsekzoznamu"/>
        <w:numPr>
          <w:ilvl w:val="0"/>
          <w:numId w:val="6"/>
        </w:numPr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Výnosy a náklady</w:t>
      </w: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864B27" w:rsidRPr="00864B27" w:rsidRDefault="00864B27" w:rsidP="0001403D">
      <w:pPr>
        <w:widowControl w:val="0"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  <w:r>
        <w:rPr>
          <w:b/>
          <w:bCs/>
          <w:kern w:val="28"/>
          <w:sz w:val="22"/>
          <w:szCs w:val="22"/>
          <w:lang w:eastAsia="en-US"/>
        </w:rPr>
        <w:t>VÝNOSY</w:t>
      </w:r>
    </w:p>
    <w:p w:rsidR="00864B27" w:rsidRDefault="00864B27" w:rsidP="0001403D">
      <w:pPr>
        <w:widowControl w:val="0"/>
        <w:spacing w:after="60"/>
        <w:outlineLvl w:val="0"/>
        <w:rPr>
          <w:bCs/>
          <w:kern w:val="28"/>
          <w:sz w:val="22"/>
          <w:szCs w:val="22"/>
          <w:lang w:eastAsia="en-US"/>
        </w:rPr>
      </w:pPr>
    </w:p>
    <w:p w:rsidR="0001403D" w:rsidRPr="00E768AF" w:rsidRDefault="0001403D" w:rsidP="0001403D">
      <w:pPr>
        <w:widowControl w:val="0"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E768AF">
        <w:rPr>
          <w:bCs/>
          <w:kern w:val="28"/>
          <w:sz w:val="22"/>
          <w:szCs w:val="22"/>
          <w:lang w:eastAsia="en-US"/>
        </w:rPr>
        <w:t>Informácie o tržbách</w:t>
      </w:r>
    </w:p>
    <w:tbl>
      <w:tblPr>
        <w:tblW w:w="5002" w:type="pct"/>
        <w:jc w:val="center"/>
        <w:tblLook w:val="00A0" w:firstRow="1" w:lastRow="0" w:firstColumn="1" w:lastColumn="0" w:noHBand="0" w:noVBand="0"/>
      </w:tblPr>
      <w:tblGrid>
        <w:gridCol w:w="1597"/>
        <w:gridCol w:w="1096"/>
        <w:gridCol w:w="1707"/>
        <w:gridCol w:w="982"/>
        <w:gridCol w:w="1707"/>
        <w:gridCol w:w="986"/>
        <w:gridCol w:w="1707"/>
      </w:tblGrid>
      <w:tr w:rsidR="0001403D" w:rsidRPr="0067356B" w:rsidTr="0001403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Oblasť odbytu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Typ </w:t>
            </w:r>
            <w:r w:rsidRPr="0067356B">
              <w:rPr>
                <w:b/>
                <w:bCs/>
                <w:sz w:val="22"/>
                <w:szCs w:val="22"/>
                <w:u w:val="single"/>
                <w:lang w:eastAsia="en-US"/>
              </w:rPr>
              <w:t>výrobkov</w:t>
            </w:r>
            <w:r w:rsidRPr="0067356B">
              <w:rPr>
                <w:b/>
                <w:bCs/>
                <w:sz w:val="22"/>
                <w:szCs w:val="22"/>
                <w:lang w:eastAsia="en-US"/>
              </w:rPr>
              <w:t>, tovarov, služieb  (napríklad A)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Typ výrobkov, tovarov, </w:t>
            </w:r>
            <w:r w:rsidRPr="0067356B">
              <w:rPr>
                <w:b/>
                <w:bCs/>
                <w:sz w:val="22"/>
                <w:szCs w:val="22"/>
                <w:u w:val="single"/>
                <w:lang w:eastAsia="en-US"/>
              </w:rPr>
              <w:t>služieb</w:t>
            </w: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  (napríklad B)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Typ výrobkov, </w:t>
            </w:r>
            <w:r w:rsidRPr="0067356B">
              <w:rPr>
                <w:b/>
                <w:bCs/>
                <w:sz w:val="22"/>
                <w:szCs w:val="22"/>
                <w:u w:val="single"/>
                <w:lang w:eastAsia="en-US"/>
              </w:rPr>
              <w:t>tovarov</w:t>
            </w:r>
            <w:r w:rsidRPr="0067356B">
              <w:rPr>
                <w:b/>
                <w:bCs/>
                <w:sz w:val="22"/>
                <w:szCs w:val="22"/>
                <w:lang w:eastAsia="en-US"/>
              </w:rPr>
              <w:t>, služieb  (napríklad C)</w:t>
            </w:r>
          </w:p>
        </w:tc>
      </w:tr>
      <w:tr w:rsidR="0001403D" w:rsidRPr="0067356B" w:rsidTr="0001403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01403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g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14438147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12361775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167594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117655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282210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1184989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 ČR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7843138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4527247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1699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64711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1228468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1232458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Rakúsko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3201171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3088353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25655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Slovinsko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118916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Maďarsko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762921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522833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480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14268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102183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51686</w:t>
            </w:r>
          </w:p>
        </w:tc>
      </w:tr>
      <w:tr w:rsidR="00B62F37" w:rsidRPr="0067356B" w:rsidTr="0001403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Taliansko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107876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888514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76926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45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Poľsko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75116</w:t>
            </w:r>
          </w:p>
        </w:tc>
        <w:tc>
          <w:tcPr>
            <w:tcW w:w="98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62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26353253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21582754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169733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196634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1689787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2494788</w:t>
            </w:r>
          </w:p>
        </w:tc>
      </w:tr>
    </w:tbl>
    <w:p w:rsidR="0001403D" w:rsidRPr="0067356B" w:rsidRDefault="0001403D" w:rsidP="0001403D">
      <w:pPr>
        <w:widowControl w:val="0"/>
        <w:spacing w:after="6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E768AF" w:rsidRDefault="0001403D" w:rsidP="0001403D">
      <w:pPr>
        <w:widowControl w:val="0"/>
        <w:spacing w:after="60"/>
        <w:jc w:val="both"/>
        <w:outlineLvl w:val="0"/>
        <w:rPr>
          <w:bCs/>
          <w:kern w:val="28"/>
          <w:sz w:val="22"/>
          <w:szCs w:val="22"/>
          <w:lang w:eastAsia="en-US"/>
        </w:rPr>
      </w:pPr>
      <w:r w:rsidRPr="00E768AF">
        <w:rPr>
          <w:bCs/>
          <w:kern w:val="28"/>
          <w:sz w:val="22"/>
          <w:szCs w:val="22"/>
          <w:lang w:eastAsia="en-US"/>
        </w:rPr>
        <w:t>Informácie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109"/>
        <w:gridCol w:w="1312"/>
        <w:gridCol w:w="1444"/>
        <w:gridCol w:w="1752"/>
      </w:tblGrid>
      <w:tr w:rsidR="0001403D" w:rsidRPr="0067356B" w:rsidTr="00B62F37">
        <w:trPr>
          <w:trHeight w:val="792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Zmena stavu vnútroorganizačných zásob </w:t>
            </w:r>
          </w:p>
        </w:tc>
      </w:tr>
      <w:tr w:rsidR="0001403D" w:rsidRPr="0067356B" w:rsidTr="00B62F37">
        <w:trPr>
          <w:trHeight w:val="690"/>
          <w:jc w:val="center"/>
        </w:trPr>
        <w:tc>
          <w:tcPr>
            <w:tcW w:w="253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7F5D09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Konečný</w:t>
            </w:r>
          </w:p>
          <w:p w:rsidR="0001403D" w:rsidRPr="0067356B" w:rsidRDefault="0001403D" w:rsidP="007F5D09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986771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Začiatočný</w:t>
            </w:r>
            <w:r w:rsidR="0001403D" w:rsidRPr="0067356B">
              <w:rPr>
                <w:b/>
                <w:bCs/>
                <w:sz w:val="22"/>
                <w:szCs w:val="22"/>
                <w:lang w:eastAsia="en-US"/>
              </w:rPr>
              <w:t xml:space="preserve">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7F5D09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Konečný </w:t>
            </w:r>
            <w:r w:rsidR="0001403D" w:rsidRPr="0067356B">
              <w:rPr>
                <w:b/>
                <w:bCs/>
                <w:sz w:val="22"/>
                <w:szCs w:val="22"/>
                <w:lang w:eastAsia="en-US"/>
              </w:rPr>
              <w:t>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B62F37">
        <w:trPr>
          <w:trHeight w:val="112"/>
          <w:jc w:val="center"/>
        </w:trPr>
        <w:tc>
          <w:tcPr>
            <w:tcW w:w="25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f</w:t>
            </w:r>
          </w:p>
        </w:tc>
      </w:tr>
      <w:tr w:rsidR="00986771" w:rsidRPr="0067356B" w:rsidTr="00B62F37">
        <w:trPr>
          <w:trHeight w:val="633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Nedokončená výroba </w:t>
            </w:r>
            <w:r w:rsidRPr="0067356B">
              <w:rPr>
                <w:sz w:val="22"/>
                <w:szCs w:val="22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9924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771" w:rsidRPr="0067356B" w:rsidRDefault="00A13760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34759</w:t>
            </w: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90141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E768AF" w:rsidP="00E768AF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-80217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60" w:rsidRPr="0067356B" w:rsidRDefault="00A13760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55382</w:t>
            </w:r>
          </w:p>
        </w:tc>
      </w:tr>
      <w:tr w:rsidR="00986771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1399095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6771" w:rsidRPr="0067356B" w:rsidRDefault="00A13760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767643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713657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A13760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685438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A13760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-53986</w:t>
            </w:r>
          </w:p>
        </w:tc>
      </w:tr>
      <w:tr w:rsidR="00986771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986771" w:rsidRPr="0067356B" w:rsidTr="00B62F37">
        <w:trPr>
          <w:trHeight w:val="345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771" w:rsidRPr="0067356B" w:rsidRDefault="00986771" w:rsidP="00986771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86771" w:rsidRPr="0067356B" w:rsidRDefault="00986771" w:rsidP="00E768AF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1409019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86771" w:rsidRPr="0067356B" w:rsidRDefault="00A13760" w:rsidP="00E768AF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802402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86771" w:rsidRPr="0067356B" w:rsidRDefault="00986771" w:rsidP="00E768AF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803798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86771" w:rsidRPr="0067356B" w:rsidRDefault="00E768AF" w:rsidP="00E768A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605221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86771" w:rsidRPr="0067356B" w:rsidRDefault="00986771" w:rsidP="00E768AF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1396</w:t>
            </w: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330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864B27" w:rsidP="00E768AF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84427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B62F37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Zmena stavu </w:t>
            </w:r>
            <w:proofErr w:type="spellStart"/>
            <w:r w:rsidRPr="0067356B">
              <w:rPr>
                <w:b/>
                <w:bCs/>
                <w:sz w:val="22"/>
                <w:szCs w:val="22"/>
                <w:lang w:eastAsia="en-US"/>
              </w:rPr>
              <w:t>vnútroorga-nizačných</w:t>
            </w:r>
            <w:proofErr w:type="spellEnd"/>
            <w:r w:rsidRPr="0067356B">
              <w:rPr>
                <w:b/>
                <w:bCs/>
                <w:sz w:val="22"/>
                <w:szCs w:val="22"/>
                <w:lang w:eastAsia="en-US"/>
              </w:rPr>
              <w:t xml:space="preserve">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605221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689648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E768AF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1396</w:t>
            </w:r>
          </w:p>
        </w:tc>
      </w:tr>
    </w:tbl>
    <w:p w:rsidR="0001403D" w:rsidRPr="0067356B" w:rsidRDefault="0001403D" w:rsidP="0001403D">
      <w:pPr>
        <w:keepNext/>
        <w:spacing w:after="6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864B27" w:rsidRDefault="0001403D" w:rsidP="0001403D">
      <w:pPr>
        <w:keepNext/>
        <w:spacing w:after="60"/>
        <w:jc w:val="both"/>
        <w:outlineLvl w:val="0"/>
        <w:rPr>
          <w:bCs/>
          <w:kern w:val="28"/>
          <w:sz w:val="22"/>
          <w:szCs w:val="22"/>
          <w:lang w:eastAsia="en-US"/>
        </w:rPr>
      </w:pPr>
      <w:r w:rsidRPr="00864B27">
        <w:rPr>
          <w:bCs/>
          <w:kern w:val="28"/>
          <w:sz w:val="22"/>
          <w:szCs w:val="22"/>
          <w:lang w:eastAsia="en-US"/>
        </w:rPr>
        <w:t>Informácie o výnosoch pri aktivácii nákladov a o výnosoch z hospodárskej činnosti, finančnej činnosti a mimoriadnej činnosti</w:t>
      </w:r>
    </w:p>
    <w:tbl>
      <w:tblPr>
        <w:tblW w:w="5148" w:type="pct"/>
        <w:tblLook w:val="00A0" w:firstRow="1" w:lastRow="0" w:firstColumn="1" w:lastColumn="0" w:noHBand="0" w:noVBand="0"/>
      </w:tblPr>
      <w:tblGrid>
        <w:gridCol w:w="6566"/>
        <w:gridCol w:w="1723"/>
        <w:gridCol w:w="1727"/>
      </w:tblGrid>
      <w:tr w:rsidR="0001403D" w:rsidRPr="0067356B" w:rsidTr="0001403D">
        <w:trPr>
          <w:trHeight w:val="74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Významné položky pri aktivácii nákladov, z toho:</w:t>
            </w:r>
            <w:r w:rsidRPr="0067356B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2006557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1628505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 xml:space="preserve">aktivácia materiálu 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1466764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270351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Dlhodobý majetok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239394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1053524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aktivácia dopravy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300399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304630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3004602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1636543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tržby z predaja DM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7F5D09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351791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569884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lastRenderedPageBreak/>
              <w:t>tržby z predaja materiálu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554771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443005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výnosy z </w:t>
            </w:r>
            <w:proofErr w:type="spellStart"/>
            <w:r w:rsidRPr="0067356B">
              <w:rPr>
                <w:sz w:val="22"/>
                <w:szCs w:val="22"/>
                <w:lang w:eastAsia="en-US"/>
              </w:rPr>
              <w:t>rozp.dotácií</w:t>
            </w:r>
            <w:proofErr w:type="spellEnd"/>
            <w:r w:rsidRPr="0067356B">
              <w:rPr>
                <w:sz w:val="22"/>
                <w:szCs w:val="22"/>
                <w:lang w:eastAsia="en-US"/>
              </w:rPr>
              <w:t xml:space="preserve"> z fondov EÚ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1091736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617024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Výnosy z poistných udalostí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13473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6630</w:t>
            </w:r>
          </w:p>
        </w:tc>
      </w:tr>
      <w:tr w:rsidR="0027268C" w:rsidRPr="0067356B" w:rsidTr="0001403D">
        <w:trPr>
          <w:trHeight w:val="330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68C" w:rsidRPr="0067356B" w:rsidRDefault="0027268C" w:rsidP="0001403D">
            <w:pPr>
              <w:rPr>
                <w:bCs/>
                <w:sz w:val="22"/>
                <w:szCs w:val="22"/>
                <w:lang w:eastAsia="en-US"/>
              </w:rPr>
            </w:pPr>
            <w:r w:rsidRPr="0067356B">
              <w:rPr>
                <w:bCs/>
                <w:sz w:val="22"/>
                <w:szCs w:val="22"/>
                <w:lang w:eastAsia="en-US"/>
              </w:rPr>
              <w:t>Výnos z </w:t>
            </w:r>
            <w:proofErr w:type="spellStart"/>
            <w:r w:rsidRPr="0067356B">
              <w:rPr>
                <w:bCs/>
                <w:sz w:val="22"/>
                <w:szCs w:val="22"/>
                <w:lang w:eastAsia="en-US"/>
              </w:rPr>
              <w:t>postup.pohľ</w:t>
            </w:r>
            <w:proofErr w:type="spellEnd"/>
            <w:r w:rsidRPr="0067356B">
              <w:rPr>
                <w:bCs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68C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985910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68C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Finančné výnosy, z toho: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24601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11009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Kurzové zisky, z toho: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23846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11007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kurzové zisky ku dňu, ku ktorému sa zostavuje účtovná závierka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169</w:t>
            </w:r>
            <w:r w:rsidR="00D90964" w:rsidRPr="0067356B">
              <w:rPr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5659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Ostatné významné položky finančných výnosov, z toho: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</w:t>
            </w:r>
          </w:p>
        </w:tc>
      </w:tr>
      <w:tr w:rsidR="00B62F37" w:rsidRPr="0067356B" w:rsidTr="0001403D">
        <w:trPr>
          <w:trHeight w:val="330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Bankové úroky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755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</w:t>
            </w:r>
          </w:p>
        </w:tc>
      </w:tr>
    </w:tbl>
    <w:p w:rsidR="0001403D" w:rsidRPr="0067356B" w:rsidRDefault="0001403D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864B27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864B27">
        <w:rPr>
          <w:bCs/>
          <w:kern w:val="28"/>
          <w:sz w:val="22"/>
          <w:szCs w:val="22"/>
          <w:lang w:eastAsia="en-US"/>
        </w:rPr>
        <w:t>Informácie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79"/>
        <w:gridCol w:w="1701"/>
        <w:gridCol w:w="1707"/>
      </w:tblGrid>
      <w:tr w:rsidR="0001403D" w:rsidRPr="0067356B" w:rsidTr="0001403D">
        <w:trPr>
          <w:trHeight w:val="79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26353253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21582754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169773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196634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1689787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2494788</w:t>
            </w: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</w:tr>
      <w:tr w:rsidR="00B62F37" w:rsidRPr="0067356B" w:rsidTr="0001403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 xml:space="preserve">Iné výnosy súvisiace s bežnou činnosťou   (viď. </w:t>
            </w:r>
            <w:proofErr w:type="spellStart"/>
            <w:r w:rsidRPr="0067356B">
              <w:rPr>
                <w:sz w:val="22"/>
                <w:szCs w:val="22"/>
                <w:lang w:eastAsia="en-US"/>
              </w:rPr>
              <w:t>predch.tab</w:t>
            </w:r>
            <w:proofErr w:type="spellEnd"/>
            <w:r w:rsidRPr="0067356B">
              <w:rPr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</w:p>
        </w:tc>
      </w:tr>
      <w:tr w:rsidR="00B62F37" w:rsidRPr="0067356B" w:rsidTr="0001403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2F37" w:rsidRPr="0067356B" w:rsidRDefault="00B62F37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27268C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28212813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62F37" w:rsidRPr="0067356B" w:rsidRDefault="00B62F37" w:rsidP="00864B27">
            <w:pPr>
              <w:jc w:val="right"/>
              <w:rPr>
                <w:sz w:val="22"/>
                <w:szCs w:val="22"/>
              </w:rPr>
            </w:pPr>
            <w:r w:rsidRPr="0067356B">
              <w:rPr>
                <w:sz w:val="22"/>
                <w:szCs w:val="22"/>
              </w:rPr>
              <w:t>24274176</w:t>
            </w:r>
          </w:p>
        </w:tc>
      </w:tr>
    </w:tbl>
    <w:p w:rsidR="000967AC" w:rsidRPr="0067356B" w:rsidRDefault="000967AC" w:rsidP="0001403D">
      <w:pPr>
        <w:ind w:right="71"/>
        <w:rPr>
          <w:b/>
          <w:bCs/>
          <w:sz w:val="22"/>
          <w:szCs w:val="22"/>
          <w:lang w:eastAsia="en-US"/>
        </w:rPr>
      </w:pPr>
    </w:p>
    <w:p w:rsidR="0001403D" w:rsidRPr="0067356B" w:rsidRDefault="00864B27" w:rsidP="0001403D">
      <w:pPr>
        <w:ind w:right="71"/>
        <w:rPr>
          <w:b/>
          <w:bCs/>
          <w:sz w:val="22"/>
          <w:szCs w:val="22"/>
          <w:lang w:eastAsia="en-US"/>
        </w:rPr>
      </w:pPr>
      <w:r>
        <w:rPr>
          <w:b/>
          <w:bCs/>
          <w:sz w:val="22"/>
          <w:szCs w:val="22"/>
          <w:lang w:eastAsia="en-US"/>
        </w:rPr>
        <w:t>NÁKLADY</w:t>
      </w:r>
    </w:p>
    <w:p w:rsidR="0001403D" w:rsidRPr="0067356B" w:rsidRDefault="0001403D" w:rsidP="0001403D">
      <w:pPr>
        <w:ind w:right="71"/>
        <w:rPr>
          <w:bCs/>
          <w:sz w:val="22"/>
          <w:szCs w:val="22"/>
          <w:lang w:eastAsia="en-US"/>
        </w:rPr>
      </w:pPr>
      <w:r w:rsidRPr="0067356B">
        <w:rPr>
          <w:bCs/>
          <w:sz w:val="22"/>
          <w:szCs w:val="22"/>
          <w:lang w:eastAsia="en-US"/>
        </w:rPr>
        <w:t xml:space="preserve">     </w:t>
      </w:r>
    </w:p>
    <w:p w:rsidR="0001403D" w:rsidRPr="00864B27" w:rsidRDefault="0001403D" w:rsidP="0001403D">
      <w:pPr>
        <w:keepNext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864B27">
        <w:rPr>
          <w:bCs/>
          <w:kern w:val="28"/>
          <w:sz w:val="22"/>
          <w:szCs w:val="22"/>
          <w:lang w:eastAsia="en-US"/>
        </w:rPr>
        <w:t>Informácie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89"/>
        <w:gridCol w:w="1711"/>
        <w:gridCol w:w="1687"/>
      </w:tblGrid>
      <w:tr w:rsidR="0001403D" w:rsidRPr="0067356B" w:rsidTr="0001403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67356B" w:rsidTr="0001403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67356B" w:rsidRDefault="0001403D" w:rsidP="0001403D">
            <w:pPr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27268C" w:rsidP="0001403D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8200</w:t>
            </w:r>
          </w:p>
        </w:tc>
      </w:tr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27268C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8200</w:t>
            </w:r>
          </w:p>
        </w:tc>
      </w:tr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:rsidR="0001403D" w:rsidRPr="0067356B" w:rsidRDefault="0001403D" w:rsidP="0001403D">
      <w:pPr>
        <w:rPr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89"/>
        <w:gridCol w:w="1711"/>
        <w:gridCol w:w="1687"/>
      </w:tblGrid>
      <w:tr w:rsidR="0001403D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67356B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sz w:val="22"/>
                <w:szCs w:val="22"/>
                <w:lang w:eastAsia="en-US"/>
              </w:rPr>
              <w:t>Významné položky nákladov za poskytnuté služby, z toho:</w:t>
            </w:r>
            <w:r w:rsidRPr="0067356B">
              <w:rPr>
                <w:sz w:val="22"/>
                <w:szCs w:val="22"/>
                <w:lang w:eastAsia="en-US"/>
              </w:rPr>
              <w:t>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2536495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1536470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223290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301606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právne, účtovné,</w:t>
            </w:r>
            <w:r w:rsidR="00400CD6">
              <w:rPr>
                <w:sz w:val="22"/>
                <w:szCs w:val="22"/>
                <w:lang w:eastAsia="en-US"/>
              </w:rPr>
              <w:t xml:space="preserve"> </w:t>
            </w:r>
            <w:r w:rsidRPr="0067356B">
              <w:rPr>
                <w:sz w:val="22"/>
                <w:szCs w:val="22"/>
                <w:lang w:eastAsia="en-US"/>
              </w:rPr>
              <w:t>poradenské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158345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125429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lastRenderedPageBreak/>
              <w:t xml:space="preserve">služby </w:t>
            </w:r>
            <w:proofErr w:type="spellStart"/>
            <w:r w:rsidRPr="0067356B">
              <w:rPr>
                <w:sz w:val="22"/>
                <w:szCs w:val="22"/>
                <w:lang w:eastAsia="en-US"/>
              </w:rPr>
              <w:t>spoluprac.osôb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192645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197049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nájmy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169925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136389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250649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215578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NFP výskum-vývoj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1141430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color w:val="000000"/>
                <w:sz w:val="22"/>
                <w:szCs w:val="22"/>
              </w:rPr>
            </w:pPr>
            <w:r w:rsidRPr="0067356B">
              <w:rPr>
                <w:color w:val="000000"/>
                <w:sz w:val="22"/>
                <w:szCs w:val="22"/>
              </w:rPr>
              <w:t>252245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b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Ostatné významné položky nákladov z hospodárskej činnosti</w:t>
            </w:r>
            <w:r w:rsidRPr="0067356B">
              <w:rPr>
                <w:b/>
                <w:sz w:val="22"/>
                <w:szCs w:val="22"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30562416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25442775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22598690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18051097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570924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536460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náklady na predaný tovar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1626242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2382303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1281118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1205437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zákonné soc.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447560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428298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predaný DM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284513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366891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predaný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495723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381832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216222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240254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poistné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98876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68400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Odpis postup.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985910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1828975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1767351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420220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577981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19179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14300</w:t>
            </w:r>
          </w:p>
        </w:tc>
      </w:tr>
      <w:tr w:rsidR="00CF2535" w:rsidRPr="0067356B" w:rsidTr="0001403D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8646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27268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401041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563681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tvorba OP k FM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3977E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193020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343003</w:t>
            </w:r>
          </w:p>
        </w:tc>
      </w:tr>
      <w:tr w:rsidR="00CF2535" w:rsidRPr="0067356B" w:rsidTr="0001403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platené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3977E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189407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197690</w:t>
            </w:r>
          </w:p>
        </w:tc>
      </w:tr>
      <w:tr w:rsidR="00CF2535" w:rsidRPr="0067356B" w:rsidTr="0001403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3977EC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18614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864B27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22988</w:t>
            </w:r>
          </w:p>
        </w:tc>
      </w:tr>
      <w:tr w:rsidR="00CF2535" w:rsidRPr="0067356B" w:rsidTr="0001403D">
        <w:trPr>
          <w:trHeight w:val="34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67356B">
              <w:rPr>
                <w:b/>
                <w:bCs/>
                <w:sz w:val="22"/>
                <w:szCs w:val="22"/>
                <w:lang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266B11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CF2535" w:rsidRPr="0067356B" w:rsidTr="0001403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535" w:rsidRPr="0067356B" w:rsidRDefault="00CF2535" w:rsidP="0001403D">
            <w:pPr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266B11">
            <w:pPr>
              <w:rPr>
                <w:sz w:val="22"/>
                <w:szCs w:val="22"/>
                <w:lang w:eastAsia="en-US"/>
              </w:rPr>
            </w:pPr>
          </w:p>
        </w:tc>
      </w:tr>
    </w:tbl>
    <w:p w:rsidR="0076056A" w:rsidRDefault="0076056A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highlight w:val="yellow"/>
          <w:lang w:eastAsia="en-US"/>
        </w:rPr>
      </w:pPr>
    </w:p>
    <w:p w:rsidR="00864B27" w:rsidRPr="00400CD6" w:rsidRDefault="00864B27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  <w:r w:rsidRPr="00400CD6">
        <w:rPr>
          <w:b/>
          <w:bCs/>
          <w:kern w:val="28"/>
          <w:sz w:val="22"/>
          <w:szCs w:val="22"/>
          <w:lang w:eastAsia="en-US"/>
        </w:rPr>
        <w:t>Dane z príjmov</w:t>
      </w:r>
    </w:p>
    <w:p w:rsidR="00864B27" w:rsidRPr="00400CD6" w:rsidRDefault="00864B27" w:rsidP="0001403D">
      <w:pPr>
        <w:keepNext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400CD6" w:rsidRDefault="0001403D" w:rsidP="0001403D">
      <w:pPr>
        <w:rPr>
          <w:sz w:val="22"/>
          <w:szCs w:val="22"/>
          <w:lang w:eastAsia="en-US"/>
        </w:rPr>
      </w:pPr>
    </w:p>
    <w:p w:rsidR="0001403D" w:rsidRPr="00400CD6" w:rsidRDefault="0001403D" w:rsidP="0001403D">
      <w:pPr>
        <w:widowControl w:val="0"/>
        <w:spacing w:after="60"/>
        <w:outlineLvl w:val="0"/>
        <w:rPr>
          <w:bCs/>
          <w:kern w:val="28"/>
          <w:sz w:val="22"/>
          <w:szCs w:val="22"/>
          <w:lang w:eastAsia="en-US"/>
        </w:rPr>
      </w:pPr>
      <w:r w:rsidRPr="00400CD6">
        <w:rPr>
          <w:bCs/>
          <w:kern w:val="28"/>
          <w:sz w:val="22"/>
          <w:szCs w:val="22"/>
          <w:lang w:eastAsia="en-US"/>
        </w:rPr>
        <w:t>Informácie o daniach z</w:t>
      </w:r>
      <w:r w:rsidR="000967AC" w:rsidRPr="00400CD6">
        <w:rPr>
          <w:bCs/>
          <w:kern w:val="28"/>
          <w:sz w:val="22"/>
          <w:szCs w:val="22"/>
          <w:lang w:eastAsia="en-US"/>
        </w:rPr>
        <w:t> </w:t>
      </w:r>
      <w:r w:rsidRPr="00400CD6">
        <w:rPr>
          <w:bCs/>
          <w:kern w:val="28"/>
          <w:sz w:val="22"/>
          <w:szCs w:val="22"/>
          <w:lang w:eastAsia="en-US"/>
        </w:rPr>
        <w:t>príjmov</w:t>
      </w:r>
    </w:p>
    <w:p w:rsidR="000967AC" w:rsidRPr="00400CD6" w:rsidRDefault="000967AC" w:rsidP="0001403D">
      <w:pPr>
        <w:widowControl w:val="0"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tbl>
      <w:tblPr>
        <w:tblW w:w="5130" w:type="pct"/>
        <w:jc w:val="center"/>
        <w:tblLayout w:type="fixed"/>
        <w:tblLook w:val="00A0" w:firstRow="1" w:lastRow="0" w:firstColumn="1" w:lastColumn="0" w:noHBand="0" w:noVBand="0"/>
      </w:tblPr>
      <w:tblGrid>
        <w:gridCol w:w="2636"/>
        <w:gridCol w:w="1610"/>
        <w:gridCol w:w="1050"/>
        <w:gridCol w:w="907"/>
        <w:gridCol w:w="1525"/>
        <w:gridCol w:w="1006"/>
        <w:gridCol w:w="794"/>
      </w:tblGrid>
      <w:tr w:rsidR="0001403D" w:rsidRPr="00400CD6" w:rsidTr="00CF2535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5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1403D" w:rsidRPr="00400CD6" w:rsidTr="00CF2535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0CD6">
              <w:rPr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01403D" w:rsidRPr="00400CD6" w:rsidTr="00CF2535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6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9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0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400CD6" w:rsidRDefault="0001403D" w:rsidP="0001403D">
            <w:pPr>
              <w:jc w:val="center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g</w:t>
            </w: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76056A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419090</w:t>
            </w:r>
          </w:p>
        </w:tc>
        <w:tc>
          <w:tcPr>
            <w:tcW w:w="10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471</w:t>
            </w:r>
          </w:p>
        </w:tc>
        <w:tc>
          <w:tcPr>
            <w:tcW w:w="10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x</w:t>
            </w: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lastRenderedPageBreak/>
              <w:t xml:space="preserve">teoretická daň 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76056A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92200</w:t>
            </w:r>
          </w:p>
        </w:tc>
        <w:tc>
          <w:tcPr>
            <w:tcW w:w="9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104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22</w:t>
            </w: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 xml:space="preserve">Daňovo neuznané náklady   </w:t>
            </w:r>
          </w:p>
        </w:tc>
        <w:tc>
          <w:tcPr>
            <w:tcW w:w="16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400CD6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144607</w:t>
            </w:r>
          </w:p>
        </w:tc>
        <w:tc>
          <w:tcPr>
            <w:tcW w:w="10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400CD6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31814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371173</w:t>
            </w: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81658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22</w:t>
            </w: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 xml:space="preserve">Výnosy nepodliehajúce dani  </w:t>
            </w:r>
          </w:p>
        </w:tc>
        <w:tc>
          <w:tcPr>
            <w:tcW w:w="16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400CD6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26406</w:t>
            </w:r>
          </w:p>
        </w:tc>
        <w:tc>
          <w:tcPr>
            <w:tcW w:w="10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400CD6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5809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36201</w:t>
            </w: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7964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22</w:t>
            </w: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61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9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color w:val="FF0000"/>
                <w:sz w:val="22"/>
                <w:szCs w:val="22"/>
                <w:lang w:eastAsia="en-US"/>
              </w:rPr>
            </w:pPr>
          </w:p>
        </w:tc>
      </w:tr>
      <w:tr w:rsidR="00CF2535" w:rsidRPr="00400CD6" w:rsidTr="00CF2535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Zmena sadzby dane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-3354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400CD6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-1</w:t>
            </w:r>
          </w:p>
        </w:tc>
      </w:tr>
      <w:tr w:rsidR="00CF2535" w:rsidRPr="0067356B" w:rsidTr="00CF2535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400CD6">
              <w:rPr>
                <w:sz w:val="22"/>
                <w:szCs w:val="22"/>
                <w:lang w:eastAsia="en-US"/>
              </w:rPr>
              <w:t>Iné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CF2535" w:rsidRPr="0067356B" w:rsidTr="00CF2535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400CD6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586783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0B59B2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129092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335443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73798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22</w:t>
            </w:r>
          </w:p>
        </w:tc>
      </w:tr>
      <w:tr w:rsidR="00CF2535" w:rsidRPr="0067356B" w:rsidTr="00CF2535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76056A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129092</w:t>
            </w:r>
          </w:p>
        </w:tc>
        <w:tc>
          <w:tcPr>
            <w:tcW w:w="9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73798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15668</w:t>
            </w:r>
          </w:p>
        </w:tc>
      </w:tr>
      <w:tr w:rsidR="00CF2535" w:rsidRPr="0067356B" w:rsidTr="00CF2535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76056A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-229997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7963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1691</w:t>
            </w:r>
          </w:p>
        </w:tc>
      </w:tr>
      <w:tr w:rsidR="00CF2535" w:rsidRPr="0067356B" w:rsidTr="00CF2535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01403D">
            <w:pPr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76056A" w:rsidP="00400CD6">
            <w:pPr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-100905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81761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535" w:rsidRPr="0067356B" w:rsidRDefault="00CF2535" w:rsidP="00400CD6">
            <w:pPr>
              <w:jc w:val="right"/>
              <w:rPr>
                <w:sz w:val="22"/>
                <w:szCs w:val="22"/>
                <w:lang w:eastAsia="en-US"/>
              </w:rPr>
            </w:pPr>
            <w:r w:rsidRPr="0067356B">
              <w:rPr>
                <w:sz w:val="22"/>
                <w:szCs w:val="22"/>
                <w:lang w:eastAsia="en-US"/>
              </w:rPr>
              <w:t>17359</w:t>
            </w:r>
          </w:p>
        </w:tc>
      </w:tr>
    </w:tbl>
    <w:p w:rsidR="0001403D" w:rsidRPr="0067356B" w:rsidRDefault="0001403D" w:rsidP="0001403D">
      <w:pPr>
        <w:keepNext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A234DB" w:rsidRPr="0067356B" w:rsidRDefault="00A234DB" w:rsidP="0001403D">
      <w:pPr>
        <w:keepNext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B64A39" w:rsidRPr="0067356B" w:rsidRDefault="00B64A39" w:rsidP="0001403D">
      <w:pPr>
        <w:widowControl w:val="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864B27" w:rsidRDefault="004B471F" w:rsidP="00864B27">
      <w:pPr>
        <w:pStyle w:val="Odsekzoznamu"/>
        <w:widowControl w:val="0"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r w:rsidRPr="00864B27">
        <w:rPr>
          <w:b/>
          <w:bCs/>
          <w:kern w:val="28"/>
          <w:sz w:val="22"/>
          <w:szCs w:val="22"/>
          <w:lang w:eastAsia="en-US"/>
        </w:rPr>
        <w:t xml:space="preserve"> Informácie  o iných aktívach a pasívach.</w:t>
      </w:r>
    </w:p>
    <w:p w:rsidR="004B471F" w:rsidRPr="0067356B" w:rsidRDefault="004B471F" w:rsidP="0001403D">
      <w:pPr>
        <w:widowControl w:val="0"/>
        <w:outlineLvl w:val="0"/>
        <w:rPr>
          <w:b/>
          <w:bCs/>
          <w:color w:val="FF0000"/>
          <w:kern w:val="28"/>
          <w:sz w:val="22"/>
          <w:szCs w:val="22"/>
          <w:lang w:eastAsia="en-US"/>
        </w:rPr>
      </w:pPr>
    </w:p>
    <w:p w:rsidR="00715C77" w:rsidRPr="0067356B" w:rsidRDefault="00B64A39" w:rsidP="0001403D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  <w:r w:rsidRPr="0067356B">
        <w:rPr>
          <w:bCs/>
          <w:color w:val="FF0000"/>
          <w:kern w:val="28"/>
          <w:sz w:val="22"/>
          <w:szCs w:val="22"/>
          <w:lang w:eastAsia="en-US"/>
        </w:rPr>
        <w:t xml:space="preserve">     </w:t>
      </w:r>
      <w:r w:rsidR="00715C77" w:rsidRPr="0067356B">
        <w:rPr>
          <w:bCs/>
          <w:kern w:val="28"/>
          <w:sz w:val="22"/>
          <w:szCs w:val="22"/>
          <w:lang w:eastAsia="en-US"/>
        </w:rPr>
        <w:t>Sú dojednané b</w:t>
      </w:r>
      <w:r w:rsidRPr="0067356B">
        <w:rPr>
          <w:bCs/>
          <w:kern w:val="28"/>
          <w:sz w:val="22"/>
          <w:szCs w:val="22"/>
          <w:lang w:eastAsia="en-US"/>
        </w:rPr>
        <w:t>ankov</w:t>
      </w:r>
      <w:r w:rsidR="00A234DB" w:rsidRPr="0067356B">
        <w:rPr>
          <w:bCs/>
          <w:kern w:val="28"/>
          <w:sz w:val="22"/>
          <w:szCs w:val="22"/>
          <w:lang w:eastAsia="en-US"/>
        </w:rPr>
        <w:t>é</w:t>
      </w:r>
      <w:r w:rsidRPr="0067356B">
        <w:rPr>
          <w:bCs/>
          <w:kern w:val="28"/>
          <w:sz w:val="22"/>
          <w:szCs w:val="22"/>
          <w:lang w:eastAsia="en-US"/>
        </w:rPr>
        <w:t xml:space="preserve"> záruk</w:t>
      </w:r>
      <w:r w:rsidR="00A234DB" w:rsidRPr="0067356B">
        <w:rPr>
          <w:bCs/>
          <w:kern w:val="28"/>
          <w:sz w:val="22"/>
          <w:szCs w:val="22"/>
          <w:lang w:eastAsia="en-US"/>
        </w:rPr>
        <w:t xml:space="preserve">y v celkovej výške 69 tis. Eur, poskytnuté prostredníctvom </w:t>
      </w:r>
      <w:r w:rsidRPr="0067356B">
        <w:rPr>
          <w:bCs/>
          <w:kern w:val="28"/>
          <w:sz w:val="22"/>
          <w:szCs w:val="22"/>
          <w:lang w:eastAsia="en-US"/>
        </w:rPr>
        <w:t xml:space="preserve"> ČSOB </w:t>
      </w:r>
      <w:r w:rsidR="00A234DB" w:rsidRPr="0067356B">
        <w:rPr>
          <w:bCs/>
          <w:kern w:val="28"/>
          <w:sz w:val="22"/>
          <w:szCs w:val="22"/>
          <w:lang w:eastAsia="en-US"/>
        </w:rPr>
        <w:t xml:space="preserve">a.s. </w:t>
      </w:r>
      <w:r w:rsidR="00715C77" w:rsidRPr="0067356B">
        <w:rPr>
          <w:bCs/>
          <w:kern w:val="28"/>
          <w:sz w:val="22"/>
          <w:szCs w:val="22"/>
          <w:lang w:eastAsia="en-US"/>
        </w:rPr>
        <w:t xml:space="preserve"> </w:t>
      </w:r>
    </w:p>
    <w:p w:rsidR="00715C77" w:rsidRPr="0067356B" w:rsidRDefault="00715C77" w:rsidP="0001403D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  <w:r w:rsidRPr="0067356B">
        <w:rPr>
          <w:bCs/>
          <w:kern w:val="28"/>
          <w:sz w:val="22"/>
          <w:szCs w:val="22"/>
          <w:lang w:eastAsia="en-US"/>
        </w:rPr>
        <w:t xml:space="preserve">     </w:t>
      </w:r>
      <w:r w:rsidR="00B64A39" w:rsidRPr="0067356B">
        <w:rPr>
          <w:bCs/>
          <w:kern w:val="28"/>
          <w:sz w:val="22"/>
          <w:szCs w:val="22"/>
          <w:lang w:eastAsia="en-US"/>
        </w:rPr>
        <w:t xml:space="preserve">Ministerstvu ŽP ČR </w:t>
      </w:r>
      <w:r w:rsidRPr="0067356B">
        <w:rPr>
          <w:bCs/>
          <w:kern w:val="28"/>
          <w:sz w:val="22"/>
          <w:szCs w:val="22"/>
          <w:lang w:eastAsia="en-US"/>
        </w:rPr>
        <w:t xml:space="preserve"> pre </w:t>
      </w:r>
      <w:r w:rsidR="00A234DB" w:rsidRPr="0067356B">
        <w:rPr>
          <w:bCs/>
          <w:kern w:val="28"/>
          <w:sz w:val="22"/>
          <w:szCs w:val="22"/>
          <w:lang w:eastAsia="en-US"/>
        </w:rPr>
        <w:t xml:space="preserve">prípad možného  odstraňovania škôd, vzniknutých v súvislosti s vykonávanou </w:t>
      </w:r>
    </w:p>
    <w:p w:rsidR="00A234DB" w:rsidRPr="0067356B" w:rsidRDefault="00715C77" w:rsidP="0001403D">
      <w:pPr>
        <w:widowControl w:val="0"/>
        <w:outlineLvl w:val="0"/>
        <w:rPr>
          <w:bCs/>
          <w:kern w:val="28"/>
          <w:sz w:val="22"/>
          <w:szCs w:val="22"/>
          <w:lang w:eastAsia="en-US"/>
        </w:rPr>
      </w:pPr>
      <w:r w:rsidRPr="0067356B">
        <w:rPr>
          <w:bCs/>
          <w:kern w:val="28"/>
          <w:sz w:val="22"/>
          <w:szCs w:val="22"/>
          <w:lang w:eastAsia="en-US"/>
        </w:rPr>
        <w:t xml:space="preserve">     prepravou </w:t>
      </w:r>
      <w:r w:rsidR="00B64A39" w:rsidRPr="0067356B">
        <w:rPr>
          <w:bCs/>
          <w:kern w:val="28"/>
          <w:sz w:val="22"/>
          <w:szCs w:val="22"/>
          <w:lang w:eastAsia="en-US"/>
        </w:rPr>
        <w:t xml:space="preserve">nebezpečného </w:t>
      </w:r>
      <w:r w:rsidR="00A234DB" w:rsidRPr="0067356B">
        <w:rPr>
          <w:bCs/>
          <w:kern w:val="28"/>
          <w:sz w:val="22"/>
          <w:szCs w:val="22"/>
          <w:lang w:eastAsia="en-US"/>
        </w:rPr>
        <w:t xml:space="preserve">odpadu </w:t>
      </w:r>
      <w:r w:rsidRPr="0067356B">
        <w:rPr>
          <w:bCs/>
          <w:kern w:val="28"/>
          <w:sz w:val="22"/>
          <w:szCs w:val="22"/>
          <w:lang w:eastAsia="en-US"/>
        </w:rPr>
        <w:t>.</w:t>
      </w:r>
    </w:p>
    <w:p w:rsidR="00B64A39" w:rsidRPr="0067356B" w:rsidRDefault="00B64A39" w:rsidP="0001403D">
      <w:pPr>
        <w:widowControl w:val="0"/>
        <w:outlineLvl w:val="0"/>
        <w:rPr>
          <w:bCs/>
          <w:color w:val="FF0000"/>
          <w:kern w:val="28"/>
          <w:sz w:val="22"/>
          <w:szCs w:val="22"/>
          <w:lang w:eastAsia="en-US"/>
        </w:rPr>
      </w:pPr>
      <w:r w:rsidRPr="0067356B">
        <w:rPr>
          <w:bCs/>
          <w:color w:val="FF0000"/>
          <w:kern w:val="28"/>
          <w:sz w:val="22"/>
          <w:szCs w:val="22"/>
          <w:lang w:eastAsia="en-US"/>
        </w:rPr>
        <w:t xml:space="preserve"> </w:t>
      </w:r>
    </w:p>
    <w:p w:rsidR="0001403D" w:rsidRPr="0067356B" w:rsidRDefault="0001403D" w:rsidP="0001403D">
      <w:pPr>
        <w:widowControl w:val="0"/>
        <w:spacing w:after="60"/>
        <w:jc w:val="both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C327BF" w:rsidRPr="003D4187" w:rsidRDefault="0001403D" w:rsidP="003D4187">
      <w:pPr>
        <w:pStyle w:val="Odsekzoznamu"/>
        <w:widowControl w:val="0"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Informácie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o ekonomických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vzťahoch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účtovnej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jednotky a  spriaznených osôb</w:t>
      </w:r>
    </w:p>
    <w:p w:rsidR="003D4187" w:rsidRDefault="003D4187" w:rsidP="00AB4843">
      <w:pPr>
        <w:jc w:val="both"/>
        <w:rPr>
          <w:color w:val="FF0000"/>
          <w:sz w:val="22"/>
          <w:szCs w:val="22"/>
          <w:lang w:val="cs-CZ"/>
        </w:rPr>
      </w:pPr>
    </w:p>
    <w:p w:rsidR="00691285" w:rsidRPr="0067356B" w:rsidRDefault="00691285" w:rsidP="00AB4843">
      <w:pPr>
        <w:jc w:val="both"/>
        <w:rPr>
          <w:sz w:val="22"/>
          <w:szCs w:val="22"/>
        </w:rPr>
      </w:pPr>
      <w:r w:rsidRPr="0067356B">
        <w:rPr>
          <w:sz w:val="22"/>
          <w:szCs w:val="22"/>
        </w:rPr>
        <w:t>Spoločnosť uskutočnila v priebehu účtovného obdobia nasledujúce transakcie so spriaznenými</w:t>
      </w:r>
      <w:r w:rsidR="00AB4843" w:rsidRPr="0067356B">
        <w:rPr>
          <w:sz w:val="22"/>
          <w:szCs w:val="22"/>
        </w:rPr>
        <w:t xml:space="preserve"> </w:t>
      </w:r>
      <w:r w:rsidRPr="0067356B">
        <w:rPr>
          <w:sz w:val="22"/>
          <w:szCs w:val="22"/>
        </w:rPr>
        <w:t>osobami:</w:t>
      </w:r>
    </w:p>
    <w:p w:rsidR="00691285" w:rsidRPr="0067356B" w:rsidRDefault="00691285" w:rsidP="00691285">
      <w:pPr>
        <w:ind w:left="426"/>
        <w:jc w:val="both"/>
        <w:rPr>
          <w:sz w:val="22"/>
          <w:szCs w:val="22"/>
        </w:rPr>
      </w:pPr>
    </w:p>
    <w:p w:rsidR="00691285" w:rsidRPr="0067356B" w:rsidRDefault="00B64A39" w:rsidP="00691285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nákup </w:t>
      </w:r>
      <w:r w:rsidR="00AB4843" w:rsidRPr="0067356B">
        <w:rPr>
          <w:sz w:val="22"/>
          <w:szCs w:val="22"/>
        </w:rPr>
        <w:t>materiálu</w:t>
      </w:r>
      <w:r w:rsidR="00D655E1" w:rsidRPr="0067356B">
        <w:rPr>
          <w:sz w:val="22"/>
          <w:szCs w:val="22"/>
        </w:rPr>
        <w:t>, tovaru</w:t>
      </w:r>
      <w:r w:rsidRPr="0067356B">
        <w:rPr>
          <w:sz w:val="22"/>
          <w:szCs w:val="22"/>
        </w:rPr>
        <w:t xml:space="preserve"> od personálne prepojených osôb</w:t>
      </w:r>
      <w:r w:rsidR="00864B27">
        <w:rPr>
          <w:sz w:val="22"/>
          <w:szCs w:val="22"/>
        </w:rPr>
        <w:tab/>
      </w:r>
      <w:r w:rsidR="00864B27">
        <w:rPr>
          <w:sz w:val="22"/>
          <w:szCs w:val="22"/>
        </w:rPr>
        <w:tab/>
      </w:r>
      <w:r w:rsidR="00D655E1" w:rsidRPr="0067356B">
        <w:rPr>
          <w:sz w:val="22"/>
          <w:szCs w:val="22"/>
        </w:rPr>
        <w:t>911 922</w:t>
      </w:r>
      <w:r w:rsidR="00691285" w:rsidRPr="0067356B">
        <w:rPr>
          <w:sz w:val="22"/>
          <w:szCs w:val="22"/>
        </w:rPr>
        <w:t xml:space="preserve"> EUR </w:t>
      </w:r>
    </w:p>
    <w:p w:rsidR="00C327BF" w:rsidRPr="0067356B" w:rsidRDefault="00C327BF" w:rsidP="00C327BF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nákup majetku od personálne </w:t>
      </w:r>
      <w:r w:rsidR="00D655E1" w:rsidRPr="0067356B">
        <w:rPr>
          <w:sz w:val="22"/>
          <w:szCs w:val="22"/>
        </w:rPr>
        <w:t>prepojených osôb</w:t>
      </w:r>
      <w:r w:rsidR="00864B27">
        <w:rPr>
          <w:sz w:val="22"/>
          <w:szCs w:val="22"/>
        </w:rPr>
        <w:tab/>
      </w:r>
      <w:r w:rsidR="00864B27">
        <w:rPr>
          <w:sz w:val="22"/>
          <w:szCs w:val="22"/>
        </w:rPr>
        <w:tab/>
      </w:r>
      <w:r w:rsidR="00864B27">
        <w:rPr>
          <w:sz w:val="22"/>
          <w:szCs w:val="22"/>
        </w:rPr>
        <w:tab/>
      </w:r>
      <w:r w:rsidR="00D655E1" w:rsidRPr="0067356B">
        <w:rPr>
          <w:sz w:val="22"/>
          <w:szCs w:val="22"/>
        </w:rPr>
        <w:t>104.000</w:t>
      </w:r>
      <w:r w:rsidRPr="0067356B">
        <w:rPr>
          <w:sz w:val="22"/>
          <w:szCs w:val="22"/>
        </w:rPr>
        <w:t xml:space="preserve"> EUR</w:t>
      </w:r>
    </w:p>
    <w:p w:rsidR="00EB5CC1" w:rsidRPr="0067356B" w:rsidRDefault="00EB5CC1" w:rsidP="00EB5CC1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nákup služieb od personálne </w:t>
      </w:r>
      <w:r w:rsidR="00D655E1" w:rsidRPr="0067356B">
        <w:rPr>
          <w:sz w:val="22"/>
          <w:szCs w:val="22"/>
        </w:rPr>
        <w:t>prepojených osôb</w:t>
      </w:r>
      <w:r w:rsidRPr="0067356B">
        <w:rPr>
          <w:sz w:val="22"/>
          <w:szCs w:val="22"/>
        </w:rPr>
        <w:t xml:space="preserve">        </w:t>
      </w:r>
      <w:r w:rsidR="00D655E1" w:rsidRPr="0067356B">
        <w:rPr>
          <w:sz w:val="22"/>
          <w:szCs w:val="22"/>
        </w:rPr>
        <w:t xml:space="preserve">    </w:t>
      </w:r>
      <w:r w:rsidR="00864B27">
        <w:rPr>
          <w:sz w:val="22"/>
          <w:szCs w:val="22"/>
        </w:rPr>
        <w:t xml:space="preserve"> </w:t>
      </w:r>
      <w:r w:rsidR="00D655E1" w:rsidRPr="0067356B">
        <w:rPr>
          <w:sz w:val="22"/>
          <w:szCs w:val="22"/>
        </w:rPr>
        <w:t xml:space="preserve">              1 181 438</w:t>
      </w:r>
      <w:r w:rsidRPr="0067356B">
        <w:rPr>
          <w:sz w:val="22"/>
          <w:szCs w:val="22"/>
        </w:rPr>
        <w:t xml:space="preserve"> EUR</w:t>
      </w:r>
    </w:p>
    <w:p w:rsidR="00691285" w:rsidRPr="0067356B" w:rsidRDefault="00B64A39" w:rsidP="00B606A3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nákup materiálu od ekonomicky </w:t>
      </w:r>
      <w:r w:rsidR="00D655E1" w:rsidRPr="0067356B">
        <w:rPr>
          <w:sz w:val="22"/>
          <w:szCs w:val="22"/>
        </w:rPr>
        <w:t xml:space="preserve">prepojených osôb </w:t>
      </w:r>
      <w:r w:rsidRPr="0067356B">
        <w:rPr>
          <w:sz w:val="22"/>
          <w:szCs w:val="22"/>
        </w:rPr>
        <w:t xml:space="preserve">          </w:t>
      </w:r>
      <w:r w:rsidR="00D655E1" w:rsidRPr="0067356B">
        <w:rPr>
          <w:sz w:val="22"/>
          <w:szCs w:val="22"/>
        </w:rPr>
        <w:t xml:space="preserve">  </w:t>
      </w:r>
      <w:r w:rsidR="00864B27">
        <w:rPr>
          <w:sz w:val="22"/>
          <w:szCs w:val="22"/>
        </w:rPr>
        <w:t xml:space="preserve"> </w:t>
      </w:r>
      <w:r w:rsidR="00D655E1" w:rsidRPr="0067356B">
        <w:rPr>
          <w:sz w:val="22"/>
          <w:szCs w:val="22"/>
        </w:rPr>
        <w:t xml:space="preserve">  </w:t>
      </w:r>
      <w:r w:rsidRPr="0067356B">
        <w:rPr>
          <w:sz w:val="22"/>
          <w:szCs w:val="22"/>
        </w:rPr>
        <w:t xml:space="preserve">     </w:t>
      </w:r>
      <w:r w:rsidR="00D655E1" w:rsidRPr="0067356B">
        <w:rPr>
          <w:sz w:val="22"/>
          <w:szCs w:val="22"/>
        </w:rPr>
        <w:t>1.191.867</w:t>
      </w:r>
      <w:r w:rsidR="00691285" w:rsidRPr="0067356B">
        <w:rPr>
          <w:sz w:val="22"/>
          <w:szCs w:val="22"/>
        </w:rPr>
        <w:t xml:space="preserve"> EUR</w:t>
      </w:r>
    </w:p>
    <w:p w:rsidR="00AB4843" w:rsidRPr="0067356B" w:rsidRDefault="00AB4843" w:rsidP="00AB4843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predaj </w:t>
      </w:r>
      <w:proofErr w:type="spellStart"/>
      <w:r w:rsidRPr="0067356B">
        <w:rPr>
          <w:sz w:val="22"/>
          <w:szCs w:val="22"/>
        </w:rPr>
        <w:t>materiálu</w:t>
      </w:r>
      <w:r w:rsidR="00D655E1" w:rsidRPr="0067356B">
        <w:rPr>
          <w:sz w:val="22"/>
          <w:szCs w:val="22"/>
        </w:rPr>
        <w:t>,výrobkov</w:t>
      </w:r>
      <w:proofErr w:type="spellEnd"/>
      <w:r w:rsidRPr="0067356B">
        <w:rPr>
          <w:sz w:val="22"/>
          <w:szCs w:val="22"/>
        </w:rPr>
        <w:t xml:space="preserve"> personálne prepojenej osobe     </w:t>
      </w:r>
      <w:r w:rsidR="00D655E1" w:rsidRPr="0067356B">
        <w:rPr>
          <w:sz w:val="22"/>
          <w:szCs w:val="22"/>
        </w:rPr>
        <w:t xml:space="preserve">        </w:t>
      </w:r>
      <w:r w:rsidRPr="0067356B">
        <w:rPr>
          <w:sz w:val="22"/>
          <w:szCs w:val="22"/>
        </w:rPr>
        <w:t xml:space="preserve">     </w:t>
      </w:r>
      <w:r w:rsidR="00D655E1" w:rsidRPr="0067356B">
        <w:rPr>
          <w:sz w:val="22"/>
          <w:szCs w:val="22"/>
        </w:rPr>
        <w:t>74.024</w:t>
      </w:r>
      <w:r w:rsidRPr="0067356B">
        <w:rPr>
          <w:sz w:val="22"/>
          <w:szCs w:val="22"/>
        </w:rPr>
        <w:t xml:space="preserve"> EUR </w:t>
      </w:r>
    </w:p>
    <w:p w:rsidR="00AB4843" w:rsidRPr="0067356B" w:rsidRDefault="00AB4843" w:rsidP="00AB4843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>predaj služieb personálne prepojen</w:t>
      </w:r>
      <w:r w:rsidR="00EB5CC1" w:rsidRPr="0067356B">
        <w:rPr>
          <w:sz w:val="22"/>
          <w:szCs w:val="22"/>
        </w:rPr>
        <w:t>ým osobám</w:t>
      </w:r>
      <w:r w:rsidRPr="0067356B">
        <w:rPr>
          <w:sz w:val="22"/>
          <w:szCs w:val="22"/>
        </w:rPr>
        <w:tab/>
      </w:r>
      <w:r w:rsidRPr="0067356B">
        <w:rPr>
          <w:sz w:val="22"/>
          <w:szCs w:val="22"/>
        </w:rPr>
        <w:tab/>
      </w:r>
      <w:r w:rsidR="00D655E1" w:rsidRPr="0067356B">
        <w:rPr>
          <w:sz w:val="22"/>
          <w:szCs w:val="22"/>
        </w:rPr>
        <w:t xml:space="preserve">             </w:t>
      </w:r>
      <w:r w:rsidR="00864B27">
        <w:rPr>
          <w:sz w:val="22"/>
          <w:szCs w:val="22"/>
        </w:rPr>
        <w:t xml:space="preserve">      </w:t>
      </w:r>
      <w:r w:rsidR="00D655E1" w:rsidRPr="0067356B">
        <w:rPr>
          <w:sz w:val="22"/>
          <w:szCs w:val="22"/>
        </w:rPr>
        <w:t xml:space="preserve">      47.955</w:t>
      </w:r>
      <w:r w:rsidRPr="0067356B">
        <w:rPr>
          <w:sz w:val="22"/>
          <w:szCs w:val="22"/>
        </w:rPr>
        <w:t xml:space="preserve"> EUR </w:t>
      </w:r>
    </w:p>
    <w:p w:rsidR="00AB4843" w:rsidRPr="0067356B" w:rsidRDefault="00AB4843" w:rsidP="00AB4843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predaj majetku personálne prepojenej osobe  </w:t>
      </w:r>
      <w:r w:rsidRPr="0067356B">
        <w:rPr>
          <w:sz w:val="22"/>
          <w:szCs w:val="22"/>
        </w:rPr>
        <w:tab/>
      </w:r>
      <w:r w:rsidRPr="0067356B">
        <w:rPr>
          <w:sz w:val="22"/>
          <w:szCs w:val="22"/>
        </w:rPr>
        <w:tab/>
      </w:r>
      <w:r w:rsidR="00D655E1" w:rsidRPr="0067356B">
        <w:rPr>
          <w:sz w:val="22"/>
          <w:szCs w:val="22"/>
        </w:rPr>
        <w:t xml:space="preserve">  </w:t>
      </w:r>
      <w:r w:rsidRPr="0067356B">
        <w:rPr>
          <w:sz w:val="22"/>
          <w:szCs w:val="22"/>
        </w:rPr>
        <w:t xml:space="preserve">       </w:t>
      </w:r>
      <w:r w:rsidR="00864B27">
        <w:rPr>
          <w:sz w:val="22"/>
          <w:szCs w:val="22"/>
        </w:rPr>
        <w:t xml:space="preserve">      </w:t>
      </w:r>
      <w:r w:rsidRPr="0067356B">
        <w:rPr>
          <w:sz w:val="22"/>
          <w:szCs w:val="22"/>
        </w:rPr>
        <w:t xml:space="preserve">          </w:t>
      </w:r>
      <w:r w:rsidR="00D655E1" w:rsidRPr="0067356B">
        <w:rPr>
          <w:sz w:val="22"/>
          <w:szCs w:val="22"/>
        </w:rPr>
        <w:t>10.000</w:t>
      </w:r>
      <w:r w:rsidRPr="0067356B">
        <w:rPr>
          <w:sz w:val="22"/>
          <w:szCs w:val="22"/>
        </w:rPr>
        <w:t xml:space="preserve"> EUR </w:t>
      </w:r>
    </w:p>
    <w:p w:rsidR="00AB4843" w:rsidRPr="0067356B" w:rsidRDefault="00AB4843" w:rsidP="00AB4843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predaj výrobkov ekonomicky prepojenej osobe  </w:t>
      </w:r>
      <w:r w:rsidRPr="0067356B">
        <w:rPr>
          <w:sz w:val="22"/>
          <w:szCs w:val="22"/>
        </w:rPr>
        <w:tab/>
        <w:t xml:space="preserve">.                     </w:t>
      </w:r>
      <w:r w:rsidR="00D655E1" w:rsidRPr="0067356B">
        <w:rPr>
          <w:sz w:val="22"/>
          <w:szCs w:val="22"/>
        </w:rPr>
        <w:t>1.590.096</w:t>
      </w:r>
      <w:r w:rsidRPr="0067356B">
        <w:rPr>
          <w:sz w:val="22"/>
          <w:szCs w:val="22"/>
        </w:rPr>
        <w:t xml:space="preserve"> EUR </w:t>
      </w:r>
    </w:p>
    <w:p w:rsidR="00AB4843" w:rsidRPr="0067356B" w:rsidRDefault="00AB4843" w:rsidP="00D655E1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predaj </w:t>
      </w:r>
      <w:r w:rsidR="00D655E1" w:rsidRPr="0067356B">
        <w:rPr>
          <w:sz w:val="22"/>
          <w:szCs w:val="22"/>
        </w:rPr>
        <w:t>služieb</w:t>
      </w:r>
      <w:r w:rsidRPr="0067356B">
        <w:rPr>
          <w:sz w:val="22"/>
          <w:szCs w:val="22"/>
        </w:rPr>
        <w:t xml:space="preserve"> ekonomicky prepojenej osobe  </w:t>
      </w:r>
      <w:r w:rsidRPr="0067356B">
        <w:rPr>
          <w:sz w:val="22"/>
          <w:szCs w:val="22"/>
        </w:rPr>
        <w:tab/>
        <w:t xml:space="preserve">.                     </w:t>
      </w:r>
      <w:r w:rsidR="00864B27">
        <w:rPr>
          <w:sz w:val="22"/>
          <w:szCs w:val="22"/>
        </w:rPr>
        <w:t xml:space="preserve">    </w:t>
      </w:r>
      <w:r w:rsidRPr="0067356B">
        <w:rPr>
          <w:sz w:val="22"/>
          <w:szCs w:val="22"/>
        </w:rPr>
        <w:t xml:space="preserve">             </w:t>
      </w:r>
      <w:r w:rsidR="00D655E1" w:rsidRPr="0067356B">
        <w:rPr>
          <w:sz w:val="22"/>
          <w:szCs w:val="22"/>
        </w:rPr>
        <w:t>4.000</w:t>
      </w:r>
      <w:r w:rsidRPr="0067356B">
        <w:rPr>
          <w:sz w:val="22"/>
          <w:szCs w:val="22"/>
        </w:rPr>
        <w:t xml:space="preserve"> EUR </w:t>
      </w:r>
    </w:p>
    <w:p w:rsidR="00AB4843" w:rsidRPr="0067356B" w:rsidRDefault="00AB4843" w:rsidP="00C327BF">
      <w:pPr>
        <w:ind w:left="851"/>
        <w:jc w:val="both"/>
        <w:rPr>
          <w:sz w:val="22"/>
          <w:szCs w:val="22"/>
        </w:rPr>
      </w:pPr>
    </w:p>
    <w:p w:rsidR="00691285" w:rsidRPr="0067356B" w:rsidRDefault="00691285" w:rsidP="00691285">
      <w:pPr>
        <w:jc w:val="both"/>
        <w:rPr>
          <w:sz w:val="22"/>
          <w:szCs w:val="22"/>
        </w:rPr>
      </w:pPr>
    </w:p>
    <w:p w:rsidR="00691285" w:rsidRPr="0067356B" w:rsidRDefault="00691285" w:rsidP="00C327BF">
      <w:pPr>
        <w:spacing w:line="276" w:lineRule="auto"/>
        <w:ind w:left="426"/>
        <w:rPr>
          <w:sz w:val="22"/>
          <w:szCs w:val="22"/>
        </w:rPr>
      </w:pPr>
      <w:r w:rsidRPr="0067356B">
        <w:rPr>
          <w:sz w:val="22"/>
          <w:szCs w:val="22"/>
        </w:rPr>
        <w:t>Vybrané aktíva a pasíva vyplývajúce z transakcií so spriaznenými osobami sú uvedené v nasledujúcom prehľade:</w:t>
      </w:r>
    </w:p>
    <w:p w:rsidR="00C327BF" w:rsidRPr="0067356B" w:rsidRDefault="00C327BF" w:rsidP="00C327BF">
      <w:pPr>
        <w:spacing w:line="276" w:lineRule="auto"/>
        <w:ind w:left="426"/>
        <w:rPr>
          <w:sz w:val="22"/>
          <w:szCs w:val="22"/>
        </w:rPr>
      </w:pPr>
    </w:p>
    <w:p w:rsidR="00691285" w:rsidRPr="0067356B" w:rsidRDefault="00691285" w:rsidP="00C327BF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>pohľadávky z</w:t>
      </w:r>
      <w:r w:rsidR="00BE46D4" w:rsidRPr="0067356B">
        <w:rPr>
          <w:sz w:val="22"/>
          <w:szCs w:val="22"/>
        </w:rPr>
        <w:t> </w:t>
      </w:r>
      <w:proofErr w:type="spellStart"/>
      <w:r w:rsidRPr="0067356B">
        <w:rPr>
          <w:sz w:val="22"/>
          <w:szCs w:val="22"/>
        </w:rPr>
        <w:t>obchod</w:t>
      </w:r>
      <w:r w:rsidR="00BE46D4" w:rsidRPr="0067356B">
        <w:rPr>
          <w:sz w:val="22"/>
          <w:szCs w:val="22"/>
        </w:rPr>
        <w:t>.</w:t>
      </w:r>
      <w:r w:rsidRPr="0067356B">
        <w:rPr>
          <w:sz w:val="22"/>
          <w:szCs w:val="22"/>
        </w:rPr>
        <w:t>styku</w:t>
      </w:r>
      <w:proofErr w:type="spellEnd"/>
      <w:r w:rsidRPr="0067356B">
        <w:rPr>
          <w:sz w:val="22"/>
          <w:szCs w:val="22"/>
        </w:rPr>
        <w:t xml:space="preserve"> voči </w:t>
      </w:r>
      <w:r w:rsidR="00C327BF" w:rsidRPr="0067356B">
        <w:rPr>
          <w:sz w:val="22"/>
          <w:szCs w:val="22"/>
        </w:rPr>
        <w:t>personálne prepojeným</w:t>
      </w:r>
      <w:r w:rsidRPr="0067356B">
        <w:rPr>
          <w:sz w:val="22"/>
          <w:szCs w:val="22"/>
        </w:rPr>
        <w:t xml:space="preserve"> spoločnosti</w:t>
      </w:r>
      <w:r w:rsidR="00C327BF" w:rsidRPr="0067356B">
        <w:rPr>
          <w:sz w:val="22"/>
          <w:szCs w:val="22"/>
        </w:rPr>
        <w:t>am</w:t>
      </w:r>
      <w:r w:rsidRPr="0067356B">
        <w:rPr>
          <w:sz w:val="22"/>
          <w:szCs w:val="22"/>
        </w:rPr>
        <w:t xml:space="preserve">   </w:t>
      </w:r>
      <w:r w:rsidRPr="0067356B">
        <w:rPr>
          <w:sz w:val="22"/>
          <w:szCs w:val="22"/>
        </w:rPr>
        <w:tab/>
      </w:r>
      <w:r w:rsidRPr="0067356B">
        <w:rPr>
          <w:sz w:val="22"/>
          <w:szCs w:val="22"/>
        </w:rPr>
        <w:tab/>
      </w:r>
      <w:r w:rsidR="00431D7C" w:rsidRPr="0067356B">
        <w:rPr>
          <w:sz w:val="22"/>
          <w:szCs w:val="22"/>
        </w:rPr>
        <w:t xml:space="preserve">442.555 </w:t>
      </w:r>
      <w:r w:rsidRPr="0067356B">
        <w:rPr>
          <w:sz w:val="22"/>
          <w:szCs w:val="22"/>
        </w:rPr>
        <w:t>EUR</w:t>
      </w:r>
    </w:p>
    <w:p w:rsidR="00C327BF" w:rsidRPr="0067356B" w:rsidRDefault="00C327BF" w:rsidP="00C327BF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>pohľadávky z</w:t>
      </w:r>
      <w:r w:rsidR="00BE46D4" w:rsidRPr="0067356B">
        <w:rPr>
          <w:sz w:val="22"/>
          <w:szCs w:val="22"/>
        </w:rPr>
        <w:t> </w:t>
      </w:r>
      <w:proofErr w:type="spellStart"/>
      <w:r w:rsidRPr="0067356B">
        <w:rPr>
          <w:sz w:val="22"/>
          <w:szCs w:val="22"/>
        </w:rPr>
        <w:t>obchod</w:t>
      </w:r>
      <w:r w:rsidR="00BE46D4" w:rsidRPr="0067356B">
        <w:rPr>
          <w:sz w:val="22"/>
          <w:szCs w:val="22"/>
        </w:rPr>
        <w:t>.</w:t>
      </w:r>
      <w:r w:rsidRPr="0067356B">
        <w:rPr>
          <w:sz w:val="22"/>
          <w:szCs w:val="22"/>
        </w:rPr>
        <w:t>styku</w:t>
      </w:r>
      <w:proofErr w:type="spellEnd"/>
      <w:r w:rsidRPr="0067356B">
        <w:rPr>
          <w:sz w:val="22"/>
          <w:szCs w:val="22"/>
        </w:rPr>
        <w:t xml:space="preserve"> voči ekonomicky prepojeným spoločnostiam </w:t>
      </w:r>
      <w:r w:rsidRPr="0067356B">
        <w:rPr>
          <w:sz w:val="22"/>
          <w:szCs w:val="22"/>
        </w:rPr>
        <w:tab/>
      </w:r>
      <w:r w:rsidR="00BE46D4" w:rsidRPr="0067356B">
        <w:rPr>
          <w:sz w:val="22"/>
          <w:szCs w:val="22"/>
        </w:rPr>
        <w:t xml:space="preserve">           </w:t>
      </w:r>
      <w:r w:rsidR="00431D7C" w:rsidRPr="0067356B">
        <w:rPr>
          <w:sz w:val="22"/>
          <w:szCs w:val="22"/>
        </w:rPr>
        <w:t>1.756.464</w:t>
      </w:r>
      <w:r w:rsidRPr="0067356B">
        <w:rPr>
          <w:sz w:val="22"/>
          <w:szCs w:val="22"/>
        </w:rPr>
        <w:t xml:space="preserve"> EUR</w:t>
      </w:r>
    </w:p>
    <w:p w:rsidR="00C327BF" w:rsidRPr="0067356B" w:rsidRDefault="00691285" w:rsidP="00691285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záväzky z obchodného styku </w:t>
      </w:r>
      <w:r w:rsidR="00C327BF" w:rsidRPr="0067356B">
        <w:rPr>
          <w:sz w:val="22"/>
          <w:szCs w:val="22"/>
        </w:rPr>
        <w:t xml:space="preserve">voči personálne prepojeným spoločnostiam   </w:t>
      </w:r>
      <w:r w:rsidR="00C327BF" w:rsidRPr="0067356B">
        <w:rPr>
          <w:sz w:val="22"/>
          <w:szCs w:val="22"/>
        </w:rPr>
        <w:tab/>
      </w:r>
      <w:r w:rsidR="00C327BF" w:rsidRPr="0067356B">
        <w:rPr>
          <w:sz w:val="22"/>
          <w:szCs w:val="22"/>
        </w:rPr>
        <w:tab/>
      </w:r>
      <w:r w:rsidR="00431D7C" w:rsidRPr="0067356B">
        <w:rPr>
          <w:sz w:val="22"/>
          <w:szCs w:val="22"/>
        </w:rPr>
        <w:t xml:space="preserve">  85.541</w:t>
      </w:r>
      <w:r w:rsidR="00C327BF" w:rsidRPr="0067356B">
        <w:rPr>
          <w:sz w:val="22"/>
          <w:szCs w:val="22"/>
        </w:rPr>
        <w:t xml:space="preserve"> EUR</w:t>
      </w:r>
    </w:p>
    <w:p w:rsidR="00C327BF" w:rsidRPr="0067356B" w:rsidRDefault="00C327BF" w:rsidP="00691285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záväzky z obchodného styku voči ekonomicky prepojeným spoločnostiam   </w:t>
      </w:r>
      <w:r w:rsidRPr="0067356B">
        <w:rPr>
          <w:sz w:val="22"/>
          <w:szCs w:val="22"/>
        </w:rPr>
        <w:tab/>
      </w:r>
      <w:r w:rsidRPr="0067356B">
        <w:rPr>
          <w:sz w:val="22"/>
          <w:szCs w:val="22"/>
        </w:rPr>
        <w:tab/>
      </w:r>
      <w:r w:rsidR="00431D7C" w:rsidRPr="0067356B">
        <w:rPr>
          <w:sz w:val="22"/>
          <w:szCs w:val="22"/>
        </w:rPr>
        <w:t xml:space="preserve">         </w:t>
      </w:r>
      <w:r w:rsidR="00BE46D4" w:rsidRPr="0067356B">
        <w:rPr>
          <w:sz w:val="22"/>
          <w:szCs w:val="22"/>
        </w:rPr>
        <w:t xml:space="preserve">  </w:t>
      </w:r>
      <w:r w:rsidR="00431D7C" w:rsidRPr="0067356B">
        <w:rPr>
          <w:sz w:val="22"/>
          <w:szCs w:val="22"/>
        </w:rPr>
        <w:t>0</w:t>
      </w:r>
      <w:r w:rsidRPr="0067356B">
        <w:rPr>
          <w:sz w:val="22"/>
          <w:szCs w:val="22"/>
        </w:rPr>
        <w:t xml:space="preserve"> EUR</w:t>
      </w:r>
    </w:p>
    <w:p w:rsidR="00691285" w:rsidRPr="0067356B" w:rsidRDefault="00C327BF" w:rsidP="00C327BF">
      <w:pPr>
        <w:ind w:left="491"/>
        <w:jc w:val="both"/>
        <w:rPr>
          <w:sz w:val="22"/>
          <w:szCs w:val="22"/>
        </w:rPr>
      </w:pPr>
      <w:r w:rsidRPr="0067356B">
        <w:rPr>
          <w:sz w:val="22"/>
          <w:szCs w:val="22"/>
        </w:rPr>
        <w:t xml:space="preserve">     </w:t>
      </w:r>
    </w:p>
    <w:p w:rsidR="00691285" w:rsidRPr="0067356B" w:rsidRDefault="00C327BF" w:rsidP="00691285">
      <w:pPr>
        <w:numPr>
          <w:ilvl w:val="0"/>
          <w:numId w:val="5"/>
        </w:numPr>
        <w:jc w:val="both"/>
        <w:rPr>
          <w:sz w:val="22"/>
          <w:szCs w:val="22"/>
        </w:rPr>
      </w:pPr>
      <w:r w:rsidRPr="0067356B">
        <w:rPr>
          <w:sz w:val="22"/>
          <w:szCs w:val="22"/>
        </w:rPr>
        <w:t>prijaté</w:t>
      </w:r>
      <w:r w:rsidR="00691285" w:rsidRPr="0067356B">
        <w:rPr>
          <w:sz w:val="22"/>
          <w:szCs w:val="22"/>
        </w:rPr>
        <w:t xml:space="preserve"> pôžičky od </w:t>
      </w:r>
      <w:r w:rsidRPr="0067356B">
        <w:rPr>
          <w:sz w:val="22"/>
          <w:szCs w:val="22"/>
        </w:rPr>
        <w:t>akcionára</w:t>
      </w:r>
      <w:r w:rsidR="00691285" w:rsidRPr="0067356B">
        <w:rPr>
          <w:sz w:val="22"/>
          <w:szCs w:val="22"/>
        </w:rPr>
        <w:tab/>
        <w:t xml:space="preserve">  </w:t>
      </w:r>
      <w:r w:rsidR="00691285" w:rsidRPr="0067356B">
        <w:rPr>
          <w:sz w:val="22"/>
          <w:szCs w:val="22"/>
        </w:rPr>
        <w:tab/>
      </w:r>
      <w:r w:rsidRPr="0067356B">
        <w:rPr>
          <w:sz w:val="22"/>
          <w:szCs w:val="22"/>
        </w:rPr>
        <w:t xml:space="preserve">    </w:t>
      </w:r>
      <w:r w:rsidR="00691285" w:rsidRPr="0067356B">
        <w:rPr>
          <w:sz w:val="22"/>
          <w:szCs w:val="22"/>
        </w:rPr>
        <w:tab/>
      </w:r>
      <w:r w:rsidR="00431D7C" w:rsidRPr="0067356B">
        <w:rPr>
          <w:sz w:val="22"/>
          <w:szCs w:val="22"/>
        </w:rPr>
        <w:t>254.356</w:t>
      </w:r>
      <w:r w:rsidR="00691285" w:rsidRPr="0067356B">
        <w:rPr>
          <w:sz w:val="22"/>
          <w:szCs w:val="22"/>
        </w:rPr>
        <w:t xml:space="preserve"> EUR</w:t>
      </w:r>
    </w:p>
    <w:p w:rsidR="00F0786B" w:rsidRPr="0067356B" w:rsidRDefault="00F0786B" w:rsidP="00691285">
      <w:pPr>
        <w:ind w:left="491"/>
        <w:jc w:val="both"/>
        <w:rPr>
          <w:color w:val="FF0000"/>
          <w:sz w:val="22"/>
          <w:szCs w:val="22"/>
        </w:rPr>
      </w:pPr>
    </w:p>
    <w:p w:rsidR="00691285" w:rsidRPr="0067356B" w:rsidRDefault="00691285" w:rsidP="00691285">
      <w:pPr>
        <w:ind w:left="491"/>
        <w:jc w:val="both"/>
        <w:rPr>
          <w:color w:val="FF0000"/>
          <w:sz w:val="22"/>
          <w:szCs w:val="22"/>
        </w:rPr>
      </w:pPr>
    </w:p>
    <w:p w:rsidR="0001403D" w:rsidRPr="0067356B" w:rsidRDefault="0001403D" w:rsidP="0001403D">
      <w:pPr>
        <w:widowControl w:val="0"/>
        <w:ind w:left="360"/>
        <w:rPr>
          <w:sz w:val="22"/>
          <w:szCs w:val="22"/>
          <w:lang w:eastAsia="en-US"/>
        </w:rPr>
      </w:pPr>
      <w:r w:rsidRPr="0067356B">
        <w:rPr>
          <w:sz w:val="22"/>
          <w:szCs w:val="22"/>
          <w:lang w:eastAsia="en-US"/>
        </w:rPr>
        <w:t>Žiadne obchody, ktoré sa uskutočnili medzi spoločnosťou a jej spriaznenými osobami neboli uzavreté na základe neobvyklých obchodných podmienok.</w:t>
      </w:r>
    </w:p>
    <w:p w:rsidR="0001403D" w:rsidRPr="0067356B" w:rsidRDefault="0001403D" w:rsidP="0001403D">
      <w:pPr>
        <w:widowControl w:val="0"/>
        <w:ind w:left="360"/>
        <w:rPr>
          <w:sz w:val="22"/>
          <w:szCs w:val="22"/>
          <w:lang w:eastAsia="en-US"/>
        </w:rPr>
      </w:pPr>
      <w:r w:rsidRPr="0067356B">
        <w:rPr>
          <w:sz w:val="22"/>
          <w:szCs w:val="22"/>
          <w:lang w:eastAsia="en-US"/>
        </w:rPr>
        <w:t>Obchody so spriaznenými osobami boli realizované na základe princípu obvyklej ceny.</w:t>
      </w:r>
    </w:p>
    <w:p w:rsidR="0001403D" w:rsidRPr="0067356B" w:rsidRDefault="0001403D" w:rsidP="0001403D">
      <w:pPr>
        <w:ind w:right="71"/>
        <w:rPr>
          <w:bCs/>
          <w:sz w:val="22"/>
          <w:szCs w:val="22"/>
          <w:lang w:eastAsia="en-US"/>
        </w:rPr>
      </w:pPr>
    </w:p>
    <w:p w:rsidR="0001403D" w:rsidRPr="0067356B" w:rsidRDefault="0001403D" w:rsidP="0001403D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01403D" w:rsidRPr="0067356B" w:rsidRDefault="0001403D" w:rsidP="0001403D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01403D" w:rsidRPr="003D4187" w:rsidRDefault="0001403D" w:rsidP="003D4187">
      <w:pPr>
        <w:pStyle w:val="Odsekzoznamu"/>
        <w:widowControl w:val="0"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Prehľad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 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zmien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vlastného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imania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 </w:t>
      </w:r>
    </w:p>
    <w:p w:rsidR="0001403D" w:rsidRPr="0067356B" w:rsidRDefault="0001403D" w:rsidP="0001403D">
      <w:pPr>
        <w:ind w:left="360" w:right="71" w:hanging="360"/>
        <w:jc w:val="both"/>
        <w:rPr>
          <w:bCs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01403D" w:rsidRPr="003D4187" w:rsidTr="003D4187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Bežné účtovné obdobie</w:t>
            </w:r>
          </w:p>
        </w:tc>
      </w:tr>
      <w:tr w:rsidR="0001403D" w:rsidRPr="003D4187" w:rsidTr="003D4187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Stav na konci účtovného obdobia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f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5642986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5642986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541647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541647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1860361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3D4187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81290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431D7C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1749975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431D7C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-81290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431D7C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519995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3D4187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-81290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431D7C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519995</w:t>
            </w:r>
          </w:p>
        </w:tc>
      </w:tr>
      <w:tr w:rsidR="0001403D" w:rsidRPr="003D4187" w:rsidTr="003D418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3D418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</w:tbl>
    <w:p w:rsidR="00DF0FA2" w:rsidRDefault="00DF0FA2" w:rsidP="0001403D">
      <w:pPr>
        <w:rPr>
          <w:sz w:val="22"/>
          <w:szCs w:val="22"/>
          <w:lang w:eastAsia="en-US"/>
        </w:rPr>
      </w:pPr>
    </w:p>
    <w:p w:rsidR="003D4187" w:rsidRPr="0067356B" w:rsidRDefault="003D4187" w:rsidP="0001403D">
      <w:pPr>
        <w:rPr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7"/>
        <w:gridCol w:w="1427"/>
        <w:gridCol w:w="1427"/>
        <w:gridCol w:w="1427"/>
        <w:gridCol w:w="1427"/>
      </w:tblGrid>
      <w:tr w:rsidR="0001403D" w:rsidRPr="003D4187" w:rsidTr="009170B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01403D" w:rsidRPr="003D4187" w:rsidTr="009170B6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3D4187">
              <w:rPr>
                <w:b/>
                <w:bCs/>
                <w:sz w:val="16"/>
                <w:szCs w:val="16"/>
                <w:lang w:eastAsia="en-US"/>
              </w:rPr>
              <w:t>Stav na konci účtovného obdobia</w:t>
            </w: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jc w:val="center"/>
              <w:rPr>
                <w:bCs/>
                <w:sz w:val="16"/>
                <w:szCs w:val="16"/>
                <w:lang w:eastAsia="en-US"/>
              </w:rPr>
            </w:pPr>
            <w:r w:rsidRPr="003D4187">
              <w:rPr>
                <w:bCs/>
                <w:sz w:val="16"/>
                <w:szCs w:val="16"/>
                <w:lang w:eastAsia="en-US"/>
              </w:rPr>
              <w:t>f</w:t>
            </w: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5642986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5642986</w:t>
            </w: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66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541647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541647</w:t>
            </w: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1860361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3D4187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29096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1831265</w:t>
            </w: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9170B6" w:rsidRPr="003D4187" w:rsidTr="009170B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-29096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-81290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170B6" w:rsidRPr="003D4187" w:rsidRDefault="003D4187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-29096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170B6" w:rsidRPr="003D4187" w:rsidRDefault="009170B6" w:rsidP="003D4187">
            <w:pPr>
              <w:jc w:val="right"/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-81290</w:t>
            </w:r>
          </w:p>
        </w:tc>
      </w:tr>
      <w:tr w:rsidR="0001403D" w:rsidRPr="003D4187" w:rsidTr="009170B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3D4187">
            <w:pPr>
              <w:jc w:val="right"/>
              <w:rPr>
                <w:sz w:val="16"/>
                <w:szCs w:val="16"/>
                <w:lang w:eastAsia="en-US"/>
              </w:rPr>
            </w:pPr>
          </w:p>
        </w:tc>
      </w:tr>
      <w:tr w:rsidR="0001403D" w:rsidRPr="003D4187" w:rsidTr="009170B6">
        <w:trPr>
          <w:trHeight w:val="345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rPr>
                <w:sz w:val="16"/>
                <w:szCs w:val="16"/>
                <w:lang w:eastAsia="en-US"/>
              </w:rPr>
            </w:pPr>
            <w:r w:rsidRPr="003D4187">
              <w:rPr>
                <w:sz w:val="16"/>
                <w:szCs w:val="16"/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03D" w:rsidRPr="003D4187" w:rsidRDefault="0001403D" w:rsidP="0001403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01403D" w:rsidRPr="0067356B" w:rsidRDefault="0001403D" w:rsidP="0001403D">
      <w:pPr>
        <w:keepNext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01403D">
      <w:pPr>
        <w:widowControl w:val="0"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3D4187" w:rsidRPr="003D4187" w:rsidRDefault="003D4187" w:rsidP="003D4187">
      <w:pPr>
        <w:pStyle w:val="Odsekzoznamu"/>
        <w:widowControl w:val="0"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r w:rsidRPr="003D4187">
        <w:rPr>
          <w:b/>
          <w:bCs/>
          <w:kern w:val="28"/>
          <w:sz w:val="22"/>
          <w:szCs w:val="22"/>
          <w:lang w:eastAsia="en-US"/>
        </w:rPr>
        <w:t xml:space="preserve">Významné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udalosti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,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ktoré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nastali po </w:t>
      </w:r>
      <w:proofErr w:type="spellStart"/>
      <w:r>
        <w:rPr>
          <w:b/>
          <w:bCs/>
          <w:kern w:val="28"/>
          <w:sz w:val="22"/>
          <w:szCs w:val="22"/>
          <w:lang w:eastAsia="en-US"/>
        </w:rPr>
        <w:t>dni</w:t>
      </w:r>
      <w:r w:rsidRPr="003D4187">
        <w:rPr>
          <w:b/>
          <w:bCs/>
          <w:kern w:val="28"/>
          <w:sz w:val="22"/>
          <w:szCs w:val="22"/>
          <w:lang w:eastAsia="en-US"/>
        </w:rPr>
        <w:t>I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, </w:t>
      </w:r>
      <w:r>
        <w:rPr>
          <w:b/>
          <w:bCs/>
          <w:kern w:val="28"/>
          <w:sz w:val="22"/>
          <w:szCs w:val="22"/>
          <w:lang w:eastAsia="en-US"/>
        </w:rPr>
        <w:t xml:space="preserve">ku </w:t>
      </w:r>
      <w:proofErr w:type="spellStart"/>
      <w:r>
        <w:rPr>
          <w:b/>
          <w:bCs/>
          <w:kern w:val="28"/>
          <w:sz w:val="22"/>
          <w:szCs w:val="22"/>
          <w:lang w:eastAsia="en-US"/>
        </w:rPr>
        <w:t>ktorému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sa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zostavuje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účtovná</w:t>
      </w:r>
      <w:proofErr w:type="spellEnd"/>
      <w:r w:rsidRPr="003D4187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Pr="003D4187">
        <w:rPr>
          <w:b/>
          <w:bCs/>
          <w:kern w:val="28"/>
          <w:sz w:val="22"/>
          <w:szCs w:val="22"/>
          <w:lang w:eastAsia="en-US"/>
        </w:rPr>
        <w:t>závierka</w:t>
      </w:r>
      <w:proofErr w:type="spellEnd"/>
    </w:p>
    <w:p w:rsidR="003D4187" w:rsidRPr="002E10BE" w:rsidRDefault="003D4187" w:rsidP="003D4187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3D4187" w:rsidRPr="003D4187" w:rsidRDefault="003D4187" w:rsidP="003D4187">
      <w:pPr>
        <w:pStyle w:val="odstavecbezcisla"/>
        <w:ind w:left="0"/>
        <w:rPr>
          <w:iCs w:val="0"/>
          <w:sz w:val="22"/>
          <w:szCs w:val="22"/>
          <w:lang w:eastAsia="en-US"/>
        </w:rPr>
      </w:pPr>
      <w:r w:rsidRPr="003D4187">
        <w:rPr>
          <w:iCs w:val="0"/>
          <w:sz w:val="22"/>
          <w:szCs w:val="22"/>
          <w:lang w:eastAsia="en-US"/>
        </w:rPr>
        <w:t>Po 31. decembri 2015 nenastali také udalosti, ktoré majú významný vplyv na verné zobrazenie skutočností uvádzaných v tejto účtovnej závierke.</w:t>
      </w:r>
    </w:p>
    <w:p w:rsidR="00BE46D4" w:rsidRPr="0067356B" w:rsidRDefault="00BE46D4" w:rsidP="0001403D">
      <w:pPr>
        <w:widowControl w:val="0"/>
        <w:spacing w:after="6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2270FC" w:rsidRDefault="003D4187" w:rsidP="002270FC">
      <w:pPr>
        <w:pStyle w:val="Odsekzoznamu"/>
        <w:widowControl w:val="0"/>
        <w:numPr>
          <w:ilvl w:val="0"/>
          <w:numId w:val="6"/>
        </w:numPr>
        <w:outlineLvl w:val="0"/>
        <w:rPr>
          <w:b/>
          <w:bCs/>
          <w:kern w:val="28"/>
          <w:sz w:val="22"/>
          <w:szCs w:val="22"/>
          <w:lang w:eastAsia="en-US"/>
        </w:rPr>
      </w:pPr>
      <w:proofErr w:type="spellStart"/>
      <w:r>
        <w:rPr>
          <w:b/>
          <w:bCs/>
          <w:kern w:val="28"/>
          <w:sz w:val="22"/>
          <w:szCs w:val="22"/>
          <w:lang w:eastAsia="en-US"/>
        </w:rPr>
        <w:t>Prehľad</w:t>
      </w:r>
      <w:proofErr w:type="spellEnd"/>
      <w:r w:rsidR="0001403D" w:rsidRPr="0067356B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="0001403D" w:rsidRPr="0067356B">
        <w:rPr>
          <w:b/>
          <w:bCs/>
          <w:kern w:val="28"/>
          <w:sz w:val="22"/>
          <w:szCs w:val="22"/>
          <w:lang w:eastAsia="en-US"/>
        </w:rPr>
        <w:t>peňažných</w:t>
      </w:r>
      <w:proofErr w:type="spellEnd"/>
      <w:r w:rsidR="0001403D" w:rsidRPr="0067356B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="0001403D" w:rsidRPr="0067356B">
        <w:rPr>
          <w:b/>
          <w:bCs/>
          <w:kern w:val="28"/>
          <w:sz w:val="22"/>
          <w:szCs w:val="22"/>
          <w:lang w:eastAsia="en-US"/>
        </w:rPr>
        <w:t>tok</w:t>
      </w:r>
      <w:r w:rsidR="002270FC">
        <w:rPr>
          <w:b/>
          <w:bCs/>
          <w:kern w:val="28"/>
          <w:sz w:val="22"/>
          <w:szCs w:val="22"/>
          <w:lang w:eastAsia="en-US"/>
        </w:rPr>
        <w:t>ov</w:t>
      </w:r>
      <w:proofErr w:type="spellEnd"/>
      <w:r w:rsidR="002270FC">
        <w:rPr>
          <w:b/>
          <w:bCs/>
          <w:kern w:val="28"/>
          <w:sz w:val="22"/>
          <w:szCs w:val="22"/>
          <w:lang w:eastAsia="en-US"/>
        </w:rPr>
        <w:t> </w:t>
      </w:r>
      <w:proofErr w:type="spellStart"/>
      <w:r w:rsidR="002270FC">
        <w:rPr>
          <w:b/>
          <w:bCs/>
          <w:kern w:val="28"/>
          <w:sz w:val="22"/>
          <w:szCs w:val="22"/>
          <w:lang w:eastAsia="en-US"/>
        </w:rPr>
        <w:t>pri</w:t>
      </w:r>
      <w:proofErr w:type="spellEnd"/>
      <w:r w:rsidR="002270FC">
        <w:rPr>
          <w:b/>
          <w:bCs/>
          <w:kern w:val="28"/>
          <w:sz w:val="22"/>
          <w:szCs w:val="22"/>
          <w:lang w:eastAsia="en-US"/>
        </w:rPr>
        <w:t xml:space="preserve"> použití </w:t>
      </w:r>
      <w:proofErr w:type="spellStart"/>
      <w:r w:rsidR="002270FC">
        <w:rPr>
          <w:b/>
          <w:bCs/>
          <w:kern w:val="28"/>
          <w:sz w:val="22"/>
          <w:szCs w:val="22"/>
          <w:lang w:eastAsia="en-US"/>
        </w:rPr>
        <w:t>nepriamej</w:t>
      </w:r>
      <w:proofErr w:type="spellEnd"/>
      <w:r w:rsidR="002270FC">
        <w:rPr>
          <w:b/>
          <w:bCs/>
          <w:kern w:val="28"/>
          <w:sz w:val="22"/>
          <w:szCs w:val="22"/>
          <w:lang w:eastAsia="en-US"/>
        </w:rPr>
        <w:t xml:space="preserve"> </w:t>
      </w:r>
      <w:proofErr w:type="spellStart"/>
      <w:r w:rsidR="002270FC">
        <w:rPr>
          <w:b/>
          <w:bCs/>
          <w:kern w:val="28"/>
          <w:sz w:val="22"/>
          <w:szCs w:val="22"/>
          <w:lang w:eastAsia="en-US"/>
        </w:rPr>
        <w:t>metódy</w:t>
      </w:r>
      <w:proofErr w:type="spellEnd"/>
    </w:p>
    <w:tbl>
      <w:tblPr>
        <w:tblW w:w="1076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6340"/>
        <w:gridCol w:w="1141"/>
        <w:gridCol w:w="1141"/>
        <w:gridCol w:w="960"/>
      </w:tblGrid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S.</w:t>
            </w:r>
          </w:p>
        </w:tc>
        <w:tc>
          <w:tcPr>
            <w:tcW w:w="8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Prehľad peňažných tokov pri použití nepriamej metódy vykazovania peňažných tokov.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  <w:t>Peňažné toky z prevádzkovej činnosti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31.12.2015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Z/S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Výsledok hospodárenia z bežnej činnosti pred zdanením daňou z príjmov3 (+/-)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419.090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A.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1.682.566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1.532.603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Odpisy dlhodobého nehmotného majetku a dlhodobého hmotného majetku4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1.828.974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1.767.351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Zostatková hodnota dlhodobého nehmotného majetku a dlhodobého hmotného majetku účtovaná pri vyradení tohto majetku do nákladov na bežnú činnosť, s výnimkou jeho predaja5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Odpis opravnej položky k nadobudnutému majetku6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dlhodobých rezerv7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opravných položiek8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64.405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položiek časového rozlíšenia nákladov a výnosov 9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-163.168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-295.800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Dividendy a iné podiely na zisku účtované do výnosov10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 1. 8.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úroky účtované do nákladov 11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189.407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197.690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A. 1. 9.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úroky účtované do výnosov 12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-755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1.10.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Kurzový zisk vyčíslený k peňažným prostriedkom a peňažným ekvivalentom ku dňu, ku ktorému sa zostavuje účtovná závierka (-)13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-23.846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1.11.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Kurzová strata vyčíslená k peňažným prostriedkom a peňažným ekvivalentom ku dňu, ku ktorému sa zostavuje účtovná závierka (+)14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19.179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12.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Výsledok z predaja dlhodobého majetku, s výnimkou majetku, ktorý sa považuje za peňažný ekvivalent 15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-202.992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8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1. 13.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-167.225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153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A.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Vplyv zmien stavu pracovného kapitálu,16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-963.423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950.497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2.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-570.169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1.148.659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2.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493.842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-687.458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2.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zásob (-/+)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-887.096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489.296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2.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8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 1 + A 2)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1.138.233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2.483.571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-189.407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-198.123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-129.092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Príjmy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prevádzkovú činnosť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A. 9.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Výdavky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prevádzkovú činnosť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6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Čistý peňažné toky z prevádzkovej činnosti (súčet </w:t>
            </w: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Z/S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+ A 1 až A 9)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819.734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2.316.590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  <w:t>Peňažné toky z investičnej činnosti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obstaranie dlhodobého nehmotného majetku (-)1)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-40.971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-934.135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obstaranie dlhodobého hmotného majetku (-)1)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-1.619.331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-758.844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102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(-)1)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-73.009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-950.000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906.562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569.884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102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predaja dlhodobých cenných papierov a podielov v iných účtovných jednotkách, s výnimkou cenných papierov, ktoré sa považujú za peňažné ekvivalenty cenných papierov určených na predaj alebo na obchodovanie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B. 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9.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10.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daň z príjmov účtovnej jednotky, ak je ju možné začleniť do investičných činností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Príjmy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investičnú činnosť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Výdavky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investičnú činnosť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19.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Ostatné príjmy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investičnú činnosť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20.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Ostatné výdavky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investičnú činnosť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B. </w:t>
            </w:r>
          </w:p>
        </w:tc>
        <w:tc>
          <w:tcPr>
            <w:tcW w:w="6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Čisté peňažné toky z investičnej činnosti (súčet B 1 až B 20)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-826.749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-2.073.095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u w:val="single"/>
              </w:rPr>
              <w:t>Peňažné toky z finančnej činnosti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C.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vo vlastnom imaní (súčet C 1. 1 až C 1. 8)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upísaných akcií a obchodných podielov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Prijaté peňažné dary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úhrady straty spoločníkmi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obstaranie alebo spätné odkúpenie vlastných akcií a vlastných obchodných podielov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spojené so znížením fondov vytvorených účtovnou jednotkou(-)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1. 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z iných dôvodov, ktoré súvisia so znížením vlastného imania (-)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C.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vznikajúce z dlhodobých záväzkov a krátkodobých záväzkov z finančnej činnosti (súčet C 2. 1 až C 2. 10)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5.077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-262.949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1.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2.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úhradu záväzkov z dlhových cenných papierov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C. 2.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-58.800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-160.047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prijatých pôžičiek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141.622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121.749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splácanie pôžičiek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-75.000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7.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úhradu záväzkov z používania majetku, ktorý je predmetom zmluvy o kúpe prenajatej veci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-77.745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-124.533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9.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103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2. 10.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-25.118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3.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Výdavky na zaplatené úroky, s výnimkou tých, ktoré sa začleňujú do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prevádzkov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ých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činností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4.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5.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6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6.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1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8.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Príjmy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finančnú činnosť (+)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9. 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 xml:space="preserve">Výdavky mimoriadneho charakteru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</w:rPr>
              <w:t>vzďahujúce</w:t>
            </w:r>
            <w:proofErr w:type="spellEnd"/>
            <w:r>
              <w:rPr>
                <w:rFonts w:ascii="Arial CE" w:hAnsi="Arial CE" w:cs="Arial CE"/>
                <w:sz w:val="20"/>
                <w:szCs w:val="20"/>
              </w:rPr>
              <w:t xml:space="preserve"> sa na finančnú činnosť (-)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C. </w:t>
            </w:r>
          </w:p>
        </w:tc>
        <w:tc>
          <w:tcPr>
            <w:tcW w:w="6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Čisté peňažné toky z finančnej činnosti (súčet C 1 až C 9)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5.077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-262.949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-1.938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  <w:t>-19.454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Stav peňažných prostriedkov a peňažných ekvivalentov na začiatku účtovného obdobia (+/-)2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15.044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36.449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8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 (+/-)2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>13.106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>16.995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52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Kurzové rozdiely vyčíslené k peňažným prostriedkom a peňažným ekvivalentom ku dňu, ku ktorému sa zostavuje účtovná závierka (+/-)2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-1.951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0FC" w:rsidTr="002270FC">
        <w:trPr>
          <w:trHeight w:val="78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hideMark/>
          </w:tcPr>
          <w:p w:rsidR="002270FC" w:rsidRDefault="002270F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H.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:rsidR="002270FC" w:rsidRDefault="002270FC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 (+/-).2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>13.106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>15.044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 xml:space="preserve">Porovnanie </w:t>
            </w:r>
          </w:p>
        </w:tc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270FC" w:rsidRDefault="002270FC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</w:tr>
      <w:tr w:rsidR="002270FC" w:rsidTr="002270FC">
        <w:trPr>
          <w:trHeight w:val="49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I.</w:t>
            </w:r>
          </w:p>
        </w:tc>
        <w:tc>
          <w:tcPr>
            <w:tcW w:w="6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70FC" w:rsidRDefault="002270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Zostatok peňažných prostriedkov a peňažných ekvivalentov na konci účtovného obdobia podľa súvahy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13.106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15.044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2270FC" w:rsidTr="002270FC">
        <w:trPr>
          <w:trHeight w:val="27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2270FC" w:rsidRDefault="002270FC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6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270FC" w:rsidRDefault="002270FC">
            <w:pPr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Rozdiel (H-I)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color w:val="0000FF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jc w:val="right"/>
              <w:rPr>
                <w:rFonts w:ascii="Arial CE" w:hAnsi="Arial CE" w:cs="Arial CE"/>
                <w:b/>
                <w:bCs/>
                <w:color w:val="0000FF"/>
                <w:sz w:val="18"/>
                <w:szCs w:val="18"/>
              </w:rPr>
            </w:pPr>
          </w:p>
        </w:tc>
      </w:tr>
      <w:tr w:rsidR="002270FC" w:rsidTr="002270FC">
        <w:trPr>
          <w:trHeight w:val="25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6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  <w:bookmarkStart w:id="8" w:name="_GoBack"/>
            <w:bookmarkEnd w:id="8"/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70FC" w:rsidRDefault="002270FC">
            <w:pPr>
              <w:rPr>
                <w:sz w:val="20"/>
                <w:szCs w:val="20"/>
              </w:rPr>
            </w:pPr>
          </w:p>
        </w:tc>
      </w:tr>
    </w:tbl>
    <w:p w:rsidR="002270FC" w:rsidRPr="002270FC" w:rsidRDefault="002270FC" w:rsidP="002270FC">
      <w:pPr>
        <w:pStyle w:val="Odsekzoznamu"/>
        <w:widowControl w:val="0"/>
        <w:ind w:left="720"/>
        <w:outlineLvl w:val="0"/>
        <w:rPr>
          <w:b/>
          <w:bCs/>
          <w:kern w:val="28"/>
          <w:sz w:val="22"/>
          <w:szCs w:val="22"/>
          <w:lang w:eastAsia="en-US"/>
        </w:rPr>
      </w:pPr>
    </w:p>
    <w:p w:rsidR="0001403D" w:rsidRPr="0067356B" w:rsidRDefault="0001403D" w:rsidP="0001403D">
      <w:pPr>
        <w:rPr>
          <w:sz w:val="22"/>
          <w:szCs w:val="22"/>
          <w:lang w:eastAsia="en-US"/>
        </w:rPr>
      </w:pPr>
    </w:p>
    <w:p w:rsidR="0001403D" w:rsidRPr="0067356B" w:rsidRDefault="0001403D" w:rsidP="005E613B">
      <w:pPr>
        <w:jc w:val="both"/>
        <w:rPr>
          <w:b/>
          <w:bCs/>
          <w:sz w:val="22"/>
          <w:szCs w:val="22"/>
          <w:lang w:eastAsia="en-US"/>
        </w:rPr>
      </w:pPr>
    </w:p>
    <w:p w:rsidR="00E51AE1" w:rsidRPr="0067356B" w:rsidRDefault="00E51AE1" w:rsidP="005E613B">
      <w:pPr>
        <w:rPr>
          <w:sz w:val="22"/>
          <w:szCs w:val="22"/>
        </w:rPr>
      </w:pPr>
    </w:p>
    <w:sectPr w:rsidR="00E51AE1" w:rsidRPr="0067356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3A5E" w:rsidRDefault="00953A5E">
      <w:r>
        <w:separator/>
      </w:r>
    </w:p>
  </w:endnote>
  <w:endnote w:type="continuationSeparator" w:id="0">
    <w:p w:rsidR="00953A5E" w:rsidRDefault="00953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C83" w:rsidRDefault="00417C8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3E77">
      <w:rPr>
        <w:noProof/>
      </w:rPr>
      <w:t>22</w:t>
    </w:r>
    <w:r>
      <w:rPr>
        <w:noProof/>
      </w:rPr>
      <w:fldChar w:fldCharType="end"/>
    </w:r>
  </w:p>
  <w:p w:rsidR="00417C83" w:rsidRDefault="00417C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3A5E" w:rsidRDefault="00953A5E">
      <w:r>
        <w:separator/>
      </w:r>
    </w:p>
  </w:footnote>
  <w:footnote w:type="continuationSeparator" w:id="0">
    <w:p w:rsidR="00953A5E" w:rsidRDefault="00953A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C83" w:rsidRDefault="00417C8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36032930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2020092547  </w:t>
    </w:r>
  </w:p>
  <w:p w:rsidR="00417C83" w:rsidRDefault="00417C8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417C83" w:rsidRDefault="00417C8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7C8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17C83" w:rsidRPr="003F477D" w:rsidRDefault="00417C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17C83" w:rsidRPr="003F477D" w:rsidRDefault="00417C8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17C83" w:rsidRPr="003F477D" w:rsidRDefault="00417C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17C83" w:rsidRPr="003F477D" w:rsidRDefault="00417C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7C83" w:rsidRDefault="00417C8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866BD"/>
    <w:multiLevelType w:val="hybridMultilevel"/>
    <w:tmpl w:val="AF62BB18"/>
    <w:lvl w:ilvl="0" w:tplc="3E547F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953E0FB4" w:tentative="1">
      <w:start w:val="1"/>
      <w:numFmt w:val="lowerLetter"/>
      <w:lvlText w:val="%2."/>
      <w:lvlJc w:val="left"/>
      <w:pPr>
        <w:ind w:left="1440" w:hanging="360"/>
      </w:pPr>
    </w:lvl>
    <w:lvl w:ilvl="2" w:tplc="E458989C" w:tentative="1">
      <w:start w:val="1"/>
      <w:numFmt w:val="lowerRoman"/>
      <w:lvlText w:val="%3."/>
      <w:lvlJc w:val="right"/>
      <w:pPr>
        <w:ind w:left="2160" w:hanging="180"/>
      </w:pPr>
    </w:lvl>
    <w:lvl w:ilvl="3" w:tplc="47561E6A" w:tentative="1">
      <w:start w:val="1"/>
      <w:numFmt w:val="decimal"/>
      <w:lvlText w:val="%4."/>
      <w:lvlJc w:val="left"/>
      <w:pPr>
        <w:ind w:left="2880" w:hanging="360"/>
      </w:pPr>
    </w:lvl>
    <w:lvl w:ilvl="4" w:tplc="37E6D8AA" w:tentative="1">
      <w:start w:val="1"/>
      <w:numFmt w:val="lowerLetter"/>
      <w:lvlText w:val="%5."/>
      <w:lvlJc w:val="left"/>
      <w:pPr>
        <w:ind w:left="3600" w:hanging="360"/>
      </w:pPr>
    </w:lvl>
    <w:lvl w:ilvl="5" w:tplc="9F7845B4" w:tentative="1">
      <w:start w:val="1"/>
      <w:numFmt w:val="lowerRoman"/>
      <w:lvlText w:val="%6."/>
      <w:lvlJc w:val="right"/>
      <w:pPr>
        <w:ind w:left="4320" w:hanging="180"/>
      </w:pPr>
    </w:lvl>
    <w:lvl w:ilvl="6" w:tplc="57B2DD4E" w:tentative="1">
      <w:start w:val="1"/>
      <w:numFmt w:val="decimal"/>
      <w:lvlText w:val="%7."/>
      <w:lvlJc w:val="left"/>
      <w:pPr>
        <w:ind w:left="5040" w:hanging="360"/>
      </w:pPr>
    </w:lvl>
    <w:lvl w:ilvl="7" w:tplc="73249382" w:tentative="1">
      <w:start w:val="1"/>
      <w:numFmt w:val="lowerLetter"/>
      <w:lvlText w:val="%8."/>
      <w:lvlJc w:val="left"/>
      <w:pPr>
        <w:ind w:left="5760" w:hanging="360"/>
      </w:pPr>
    </w:lvl>
    <w:lvl w:ilvl="8" w:tplc="83F0FE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87138"/>
    <w:multiLevelType w:val="hybridMultilevel"/>
    <w:tmpl w:val="A33229DE"/>
    <w:lvl w:ilvl="0" w:tplc="330A73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AE52C8"/>
    <w:multiLevelType w:val="hybridMultilevel"/>
    <w:tmpl w:val="AF62BB18"/>
    <w:lvl w:ilvl="0" w:tplc="330A73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78F83F78" w:tentative="1">
      <w:start w:val="1"/>
      <w:numFmt w:val="lowerLetter"/>
      <w:lvlText w:val="%2."/>
      <w:lvlJc w:val="left"/>
      <w:pPr>
        <w:ind w:left="1440" w:hanging="360"/>
      </w:pPr>
    </w:lvl>
    <w:lvl w:ilvl="2" w:tplc="4992C5CC" w:tentative="1">
      <w:start w:val="1"/>
      <w:numFmt w:val="lowerRoman"/>
      <w:lvlText w:val="%3."/>
      <w:lvlJc w:val="right"/>
      <w:pPr>
        <w:ind w:left="2160" w:hanging="180"/>
      </w:pPr>
    </w:lvl>
    <w:lvl w:ilvl="3" w:tplc="D6FAB016" w:tentative="1">
      <w:start w:val="1"/>
      <w:numFmt w:val="decimal"/>
      <w:lvlText w:val="%4."/>
      <w:lvlJc w:val="left"/>
      <w:pPr>
        <w:ind w:left="2880" w:hanging="360"/>
      </w:pPr>
    </w:lvl>
    <w:lvl w:ilvl="4" w:tplc="D0C814C6" w:tentative="1">
      <w:start w:val="1"/>
      <w:numFmt w:val="lowerLetter"/>
      <w:lvlText w:val="%5."/>
      <w:lvlJc w:val="left"/>
      <w:pPr>
        <w:ind w:left="3600" w:hanging="360"/>
      </w:pPr>
    </w:lvl>
    <w:lvl w:ilvl="5" w:tplc="552E4622" w:tentative="1">
      <w:start w:val="1"/>
      <w:numFmt w:val="lowerRoman"/>
      <w:lvlText w:val="%6."/>
      <w:lvlJc w:val="right"/>
      <w:pPr>
        <w:ind w:left="4320" w:hanging="180"/>
      </w:pPr>
    </w:lvl>
    <w:lvl w:ilvl="6" w:tplc="D42C2378" w:tentative="1">
      <w:start w:val="1"/>
      <w:numFmt w:val="decimal"/>
      <w:lvlText w:val="%7."/>
      <w:lvlJc w:val="left"/>
      <w:pPr>
        <w:ind w:left="5040" w:hanging="360"/>
      </w:pPr>
    </w:lvl>
    <w:lvl w:ilvl="7" w:tplc="F4FC254A" w:tentative="1">
      <w:start w:val="1"/>
      <w:numFmt w:val="lowerLetter"/>
      <w:lvlText w:val="%8."/>
      <w:lvlJc w:val="left"/>
      <w:pPr>
        <w:ind w:left="5760" w:hanging="360"/>
      </w:pPr>
    </w:lvl>
    <w:lvl w:ilvl="8" w:tplc="FCF4B9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1348C4"/>
    <w:multiLevelType w:val="hybridMultilevel"/>
    <w:tmpl w:val="AF62BB18"/>
    <w:lvl w:ilvl="0" w:tplc="12720BF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85E2C0C" w:tentative="1">
      <w:start w:val="1"/>
      <w:numFmt w:val="lowerLetter"/>
      <w:lvlText w:val="%2."/>
      <w:lvlJc w:val="left"/>
      <w:pPr>
        <w:ind w:left="1440" w:hanging="360"/>
      </w:pPr>
    </w:lvl>
    <w:lvl w:ilvl="2" w:tplc="3566DF5C" w:tentative="1">
      <w:start w:val="1"/>
      <w:numFmt w:val="lowerRoman"/>
      <w:lvlText w:val="%3."/>
      <w:lvlJc w:val="right"/>
      <w:pPr>
        <w:ind w:left="2160" w:hanging="180"/>
      </w:pPr>
    </w:lvl>
    <w:lvl w:ilvl="3" w:tplc="7C403930" w:tentative="1">
      <w:start w:val="1"/>
      <w:numFmt w:val="decimal"/>
      <w:lvlText w:val="%4."/>
      <w:lvlJc w:val="left"/>
      <w:pPr>
        <w:ind w:left="2880" w:hanging="360"/>
      </w:pPr>
    </w:lvl>
    <w:lvl w:ilvl="4" w:tplc="375AE56A" w:tentative="1">
      <w:start w:val="1"/>
      <w:numFmt w:val="lowerLetter"/>
      <w:lvlText w:val="%5."/>
      <w:lvlJc w:val="left"/>
      <w:pPr>
        <w:ind w:left="3600" w:hanging="360"/>
      </w:pPr>
    </w:lvl>
    <w:lvl w:ilvl="5" w:tplc="D91EEBB8" w:tentative="1">
      <w:start w:val="1"/>
      <w:numFmt w:val="lowerRoman"/>
      <w:lvlText w:val="%6."/>
      <w:lvlJc w:val="right"/>
      <w:pPr>
        <w:ind w:left="4320" w:hanging="180"/>
      </w:pPr>
    </w:lvl>
    <w:lvl w:ilvl="6" w:tplc="999A434E" w:tentative="1">
      <w:start w:val="1"/>
      <w:numFmt w:val="decimal"/>
      <w:lvlText w:val="%7."/>
      <w:lvlJc w:val="left"/>
      <w:pPr>
        <w:ind w:left="5040" w:hanging="360"/>
      </w:pPr>
    </w:lvl>
    <w:lvl w:ilvl="7" w:tplc="9020A2A4" w:tentative="1">
      <w:start w:val="1"/>
      <w:numFmt w:val="lowerLetter"/>
      <w:lvlText w:val="%8."/>
      <w:lvlJc w:val="left"/>
      <w:pPr>
        <w:ind w:left="5760" w:hanging="360"/>
      </w:pPr>
    </w:lvl>
    <w:lvl w:ilvl="8" w:tplc="1576B9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 w15:restartNumberingAfterBreak="0">
    <w:nsid w:val="43DF0F3F"/>
    <w:multiLevelType w:val="hybridMultilevel"/>
    <w:tmpl w:val="AF62BB18"/>
    <w:lvl w:ilvl="0" w:tplc="31061A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1448C7C" w:tentative="1">
      <w:start w:val="1"/>
      <w:numFmt w:val="lowerLetter"/>
      <w:lvlText w:val="%2."/>
      <w:lvlJc w:val="left"/>
      <w:pPr>
        <w:ind w:left="1440" w:hanging="360"/>
      </w:pPr>
    </w:lvl>
    <w:lvl w:ilvl="2" w:tplc="1B9444FA" w:tentative="1">
      <w:start w:val="1"/>
      <w:numFmt w:val="lowerRoman"/>
      <w:lvlText w:val="%3."/>
      <w:lvlJc w:val="right"/>
      <w:pPr>
        <w:ind w:left="2160" w:hanging="180"/>
      </w:pPr>
    </w:lvl>
    <w:lvl w:ilvl="3" w:tplc="9FFE831C" w:tentative="1">
      <w:start w:val="1"/>
      <w:numFmt w:val="decimal"/>
      <w:lvlText w:val="%4."/>
      <w:lvlJc w:val="left"/>
      <w:pPr>
        <w:ind w:left="2880" w:hanging="360"/>
      </w:pPr>
    </w:lvl>
    <w:lvl w:ilvl="4" w:tplc="3BD00D6C" w:tentative="1">
      <w:start w:val="1"/>
      <w:numFmt w:val="lowerLetter"/>
      <w:lvlText w:val="%5."/>
      <w:lvlJc w:val="left"/>
      <w:pPr>
        <w:ind w:left="3600" w:hanging="360"/>
      </w:pPr>
    </w:lvl>
    <w:lvl w:ilvl="5" w:tplc="2890A448" w:tentative="1">
      <w:start w:val="1"/>
      <w:numFmt w:val="lowerRoman"/>
      <w:lvlText w:val="%6."/>
      <w:lvlJc w:val="right"/>
      <w:pPr>
        <w:ind w:left="4320" w:hanging="180"/>
      </w:pPr>
    </w:lvl>
    <w:lvl w:ilvl="6" w:tplc="D3085C66" w:tentative="1">
      <w:start w:val="1"/>
      <w:numFmt w:val="decimal"/>
      <w:lvlText w:val="%7."/>
      <w:lvlJc w:val="left"/>
      <w:pPr>
        <w:ind w:left="5040" w:hanging="360"/>
      </w:pPr>
    </w:lvl>
    <w:lvl w:ilvl="7" w:tplc="1CCAF170" w:tentative="1">
      <w:start w:val="1"/>
      <w:numFmt w:val="lowerLetter"/>
      <w:lvlText w:val="%8."/>
      <w:lvlJc w:val="left"/>
      <w:pPr>
        <w:ind w:left="5760" w:hanging="360"/>
      </w:pPr>
    </w:lvl>
    <w:lvl w:ilvl="8" w:tplc="04B039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673D15"/>
    <w:multiLevelType w:val="hybridMultilevel"/>
    <w:tmpl w:val="AF62BB18"/>
    <w:lvl w:ilvl="0" w:tplc="438822F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060803E" w:tentative="1">
      <w:start w:val="1"/>
      <w:numFmt w:val="lowerLetter"/>
      <w:lvlText w:val="%2."/>
      <w:lvlJc w:val="left"/>
      <w:pPr>
        <w:ind w:left="1440" w:hanging="360"/>
      </w:pPr>
    </w:lvl>
    <w:lvl w:ilvl="2" w:tplc="41304DC0" w:tentative="1">
      <w:start w:val="1"/>
      <w:numFmt w:val="lowerRoman"/>
      <w:lvlText w:val="%3."/>
      <w:lvlJc w:val="right"/>
      <w:pPr>
        <w:ind w:left="2160" w:hanging="180"/>
      </w:pPr>
    </w:lvl>
    <w:lvl w:ilvl="3" w:tplc="3EEE84CE" w:tentative="1">
      <w:start w:val="1"/>
      <w:numFmt w:val="decimal"/>
      <w:lvlText w:val="%4."/>
      <w:lvlJc w:val="left"/>
      <w:pPr>
        <w:ind w:left="2880" w:hanging="360"/>
      </w:pPr>
    </w:lvl>
    <w:lvl w:ilvl="4" w:tplc="75DC156A" w:tentative="1">
      <w:start w:val="1"/>
      <w:numFmt w:val="lowerLetter"/>
      <w:lvlText w:val="%5."/>
      <w:lvlJc w:val="left"/>
      <w:pPr>
        <w:ind w:left="3600" w:hanging="360"/>
      </w:pPr>
    </w:lvl>
    <w:lvl w:ilvl="5" w:tplc="E83CC26C" w:tentative="1">
      <w:start w:val="1"/>
      <w:numFmt w:val="lowerRoman"/>
      <w:lvlText w:val="%6."/>
      <w:lvlJc w:val="right"/>
      <w:pPr>
        <w:ind w:left="4320" w:hanging="180"/>
      </w:pPr>
    </w:lvl>
    <w:lvl w:ilvl="6" w:tplc="386C0DD6" w:tentative="1">
      <w:start w:val="1"/>
      <w:numFmt w:val="decimal"/>
      <w:lvlText w:val="%7."/>
      <w:lvlJc w:val="left"/>
      <w:pPr>
        <w:ind w:left="5040" w:hanging="360"/>
      </w:pPr>
    </w:lvl>
    <w:lvl w:ilvl="7" w:tplc="3C7A833C" w:tentative="1">
      <w:start w:val="1"/>
      <w:numFmt w:val="lowerLetter"/>
      <w:lvlText w:val="%8."/>
      <w:lvlJc w:val="left"/>
      <w:pPr>
        <w:ind w:left="5760" w:hanging="360"/>
      </w:pPr>
    </w:lvl>
    <w:lvl w:ilvl="8" w:tplc="1C6A55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5173E8"/>
    <w:multiLevelType w:val="hybridMultilevel"/>
    <w:tmpl w:val="DDA21A72"/>
    <w:lvl w:ilvl="0" w:tplc="06484658">
      <w:start w:val="14"/>
      <w:numFmt w:val="bullet"/>
      <w:lvlText w:val="-"/>
      <w:lvlJc w:val="left"/>
      <w:pPr>
        <w:ind w:left="851" w:hanging="360"/>
      </w:pPr>
      <w:rPr>
        <w:rFonts w:ascii="Arial Narrow" w:eastAsia="Times New Roman" w:hAnsi="Arial Narrow" w:cs="Arial" w:hint="default"/>
      </w:rPr>
    </w:lvl>
    <w:lvl w:ilvl="1" w:tplc="F3165C80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21F2903E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4252C21A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D51AFDAE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B77CA73A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D462425A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E13682C4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F58EE6E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8" w15:restartNumberingAfterBreak="0">
    <w:nsid w:val="5BF0574C"/>
    <w:multiLevelType w:val="hybridMultilevel"/>
    <w:tmpl w:val="AF62BB18"/>
    <w:lvl w:ilvl="0" w:tplc="C5FAAA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3A4CB8A" w:tentative="1">
      <w:start w:val="1"/>
      <w:numFmt w:val="lowerLetter"/>
      <w:lvlText w:val="%2."/>
      <w:lvlJc w:val="left"/>
      <w:pPr>
        <w:ind w:left="1440" w:hanging="360"/>
      </w:pPr>
    </w:lvl>
    <w:lvl w:ilvl="2" w:tplc="210AC96A" w:tentative="1">
      <w:start w:val="1"/>
      <w:numFmt w:val="lowerRoman"/>
      <w:lvlText w:val="%3."/>
      <w:lvlJc w:val="right"/>
      <w:pPr>
        <w:ind w:left="2160" w:hanging="180"/>
      </w:pPr>
    </w:lvl>
    <w:lvl w:ilvl="3" w:tplc="6C3E0B9C" w:tentative="1">
      <w:start w:val="1"/>
      <w:numFmt w:val="decimal"/>
      <w:lvlText w:val="%4."/>
      <w:lvlJc w:val="left"/>
      <w:pPr>
        <w:ind w:left="2880" w:hanging="360"/>
      </w:pPr>
    </w:lvl>
    <w:lvl w:ilvl="4" w:tplc="9B00DFD2" w:tentative="1">
      <w:start w:val="1"/>
      <w:numFmt w:val="lowerLetter"/>
      <w:lvlText w:val="%5."/>
      <w:lvlJc w:val="left"/>
      <w:pPr>
        <w:ind w:left="3600" w:hanging="360"/>
      </w:pPr>
    </w:lvl>
    <w:lvl w:ilvl="5" w:tplc="FE92EC84" w:tentative="1">
      <w:start w:val="1"/>
      <w:numFmt w:val="lowerRoman"/>
      <w:lvlText w:val="%6."/>
      <w:lvlJc w:val="right"/>
      <w:pPr>
        <w:ind w:left="4320" w:hanging="180"/>
      </w:pPr>
    </w:lvl>
    <w:lvl w:ilvl="6" w:tplc="12A6AC3A" w:tentative="1">
      <w:start w:val="1"/>
      <w:numFmt w:val="decimal"/>
      <w:lvlText w:val="%7."/>
      <w:lvlJc w:val="left"/>
      <w:pPr>
        <w:ind w:left="5040" w:hanging="360"/>
      </w:pPr>
    </w:lvl>
    <w:lvl w:ilvl="7" w:tplc="B4827D10" w:tentative="1">
      <w:start w:val="1"/>
      <w:numFmt w:val="lowerLetter"/>
      <w:lvlText w:val="%8."/>
      <w:lvlJc w:val="left"/>
      <w:pPr>
        <w:ind w:left="5760" w:hanging="360"/>
      </w:pPr>
    </w:lvl>
    <w:lvl w:ilvl="8" w:tplc="306AB8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CF3CE4"/>
    <w:multiLevelType w:val="hybridMultilevel"/>
    <w:tmpl w:val="CF0CB2C6"/>
    <w:lvl w:ilvl="0" w:tplc="8F66AB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6A92D2E0" w:tentative="1">
      <w:start w:val="1"/>
      <w:numFmt w:val="lowerLetter"/>
      <w:lvlText w:val="%2."/>
      <w:lvlJc w:val="left"/>
      <w:pPr>
        <w:ind w:left="1440" w:hanging="360"/>
      </w:pPr>
    </w:lvl>
    <w:lvl w:ilvl="2" w:tplc="710C646C" w:tentative="1">
      <w:start w:val="1"/>
      <w:numFmt w:val="lowerRoman"/>
      <w:lvlText w:val="%3."/>
      <w:lvlJc w:val="right"/>
      <w:pPr>
        <w:ind w:left="2160" w:hanging="180"/>
      </w:pPr>
    </w:lvl>
    <w:lvl w:ilvl="3" w:tplc="0434869A" w:tentative="1">
      <w:start w:val="1"/>
      <w:numFmt w:val="decimal"/>
      <w:lvlText w:val="%4."/>
      <w:lvlJc w:val="left"/>
      <w:pPr>
        <w:ind w:left="2880" w:hanging="360"/>
      </w:pPr>
    </w:lvl>
    <w:lvl w:ilvl="4" w:tplc="4EA0AE40" w:tentative="1">
      <w:start w:val="1"/>
      <w:numFmt w:val="lowerLetter"/>
      <w:lvlText w:val="%5."/>
      <w:lvlJc w:val="left"/>
      <w:pPr>
        <w:ind w:left="3600" w:hanging="360"/>
      </w:pPr>
    </w:lvl>
    <w:lvl w:ilvl="5" w:tplc="5F327C22" w:tentative="1">
      <w:start w:val="1"/>
      <w:numFmt w:val="lowerRoman"/>
      <w:lvlText w:val="%6."/>
      <w:lvlJc w:val="right"/>
      <w:pPr>
        <w:ind w:left="4320" w:hanging="180"/>
      </w:pPr>
    </w:lvl>
    <w:lvl w:ilvl="6" w:tplc="A822D08C" w:tentative="1">
      <w:start w:val="1"/>
      <w:numFmt w:val="decimal"/>
      <w:lvlText w:val="%7."/>
      <w:lvlJc w:val="left"/>
      <w:pPr>
        <w:ind w:left="5040" w:hanging="360"/>
      </w:pPr>
    </w:lvl>
    <w:lvl w:ilvl="7" w:tplc="4AA634AE" w:tentative="1">
      <w:start w:val="1"/>
      <w:numFmt w:val="lowerLetter"/>
      <w:lvlText w:val="%8."/>
      <w:lvlJc w:val="left"/>
      <w:pPr>
        <w:ind w:left="5760" w:hanging="360"/>
      </w:pPr>
    </w:lvl>
    <w:lvl w:ilvl="8" w:tplc="58B2FD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83265B"/>
    <w:multiLevelType w:val="hybridMultilevel"/>
    <w:tmpl w:val="3550A3EC"/>
    <w:lvl w:ilvl="0" w:tplc="0C7A124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E5A0EC88" w:tentative="1">
      <w:start w:val="1"/>
      <w:numFmt w:val="lowerLetter"/>
      <w:lvlText w:val="%2."/>
      <w:lvlJc w:val="left"/>
      <w:pPr>
        <w:ind w:left="1800" w:hanging="360"/>
      </w:pPr>
    </w:lvl>
    <w:lvl w:ilvl="2" w:tplc="B0A07A06" w:tentative="1">
      <w:start w:val="1"/>
      <w:numFmt w:val="lowerRoman"/>
      <w:lvlText w:val="%3."/>
      <w:lvlJc w:val="right"/>
      <w:pPr>
        <w:ind w:left="2520" w:hanging="180"/>
      </w:pPr>
    </w:lvl>
    <w:lvl w:ilvl="3" w:tplc="DDE4F78E" w:tentative="1">
      <w:start w:val="1"/>
      <w:numFmt w:val="decimal"/>
      <w:lvlText w:val="%4."/>
      <w:lvlJc w:val="left"/>
      <w:pPr>
        <w:ind w:left="3240" w:hanging="360"/>
      </w:pPr>
    </w:lvl>
    <w:lvl w:ilvl="4" w:tplc="A5D09926" w:tentative="1">
      <w:start w:val="1"/>
      <w:numFmt w:val="lowerLetter"/>
      <w:lvlText w:val="%5."/>
      <w:lvlJc w:val="left"/>
      <w:pPr>
        <w:ind w:left="3960" w:hanging="360"/>
      </w:pPr>
    </w:lvl>
    <w:lvl w:ilvl="5" w:tplc="CF5ED1F2" w:tentative="1">
      <w:start w:val="1"/>
      <w:numFmt w:val="lowerRoman"/>
      <w:lvlText w:val="%6."/>
      <w:lvlJc w:val="right"/>
      <w:pPr>
        <w:ind w:left="4680" w:hanging="180"/>
      </w:pPr>
    </w:lvl>
    <w:lvl w:ilvl="6" w:tplc="ED08C9F0" w:tentative="1">
      <w:start w:val="1"/>
      <w:numFmt w:val="decimal"/>
      <w:lvlText w:val="%7."/>
      <w:lvlJc w:val="left"/>
      <w:pPr>
        <w:ind w:left="5400" w:hanging="360"/>
      </w:pPr>
    </w:lvl>
    <w:lvl w:ilvl="7" w:tplc="7708D056" w:tentative="1">
      <w:start w:val="1"/>
      <w:numFmt w:val="lowerLetter"/>
      <w:lvlText w:val="%8."/>
      <w:lvlJc w:val="left"/>
      <w:pPr>
        <w:ind w:left="6120" w:hanging="360"/>
      </w:pPr>
    </w:lvl>
    <w:lvl w:ilvl="8" w:tplc="E93A12A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1541B4F"/>
    <w:multiLevelType w:val="hybridMultilevel"/>
    <w:tmpl w:val="AF62BB18"/>
    <w:lvl w:ilvl="0" w:tplc="330A73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6C4C05"/>
    <w:multiLevelType w:val="hybridMultilevel"/>
    <w:tmpl w:val="AF62BB18"/>
    <w:lvl w:ilvl="0" w:tplc="924CEB6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7672990E" w:tentative="1">
      <w:start w:val="1"/>
      <w:numFmt w:val="lowerLetter"/>
      <w:lvlText w:val="%2."/>
      <w:lvlJc w:val="left"/>
      <w:pPr>
        <w:ind w:left="1440" w:hanging="360"/>
      </w:pPr>
    </w:lvl>
    <w:lvl w:ilvl="2" w:tplc="296EBEF4" w:tentative="1">
      <w:start w:val="1"/>
      <w:numFmt w:val="lowerRoman"/>
      <w:lvlText w:val="%3."/>
      <w:lvlJc w:val="right"/>
      <w:pPr>
        <w:ind w:left="2160" w:hanging="180"/>
      </w:pPr>
    </w:lvl>
    <w:lvl w:ilvl="3" w:tplc="33D84A7A" w:tentative="1">
      <w:start w:val="1"/>
      <w:numFmt w:val="decimal"/>
      <w:lvlText w:val="%4."/>
      <w:lvlJc w:val="left"/>
      <w:pPr>
        <w:ind w:left="2880" w:hanging="360"/>
      </w:pPr>
    </w:lvl>
    <w:lvl w:ilvl="4" w:tplc="84AAEA8E" w:tentative="1">
      <w:start w:val="1"/>
      <w:numFmt w:val="lowerLetter"/>
      <w:lvlText w:val="%5."/>
      <w:lvlJc w:val="left"/>
      <w:pPr>
        <w:ind w:left="3600" w:hanging="360"/>
      </w:pPr>
    </w:lvl>
    <w:lvl w:ilvl="5" w:tplc="065684E2" w:tentative="1">
      <w:start w:val="1"/>
      <w:numFmt w:val="lowerRoman"/>
      <w:lvlText w:val="%6."/>
      <w:lvlJc w:val="right"/>
      <w:pPr>
        <w:ind w:left="4320" w:hanging="180"/>
      </w:pPr>
    </w:lvl>
    <w:lvl w:ilvl="6" w:tplc="5A9C7656" w:tentative="1">
      <w:start w:val="1"/>
      <w:numFmt w:val="decimal"/>
      <w:lvlText w:val="%7."/>
      <w:lvlJc w:val="left"/>
      <w:pPr>
        <w:ind w:left="5040" w:hanging="360"/>
      </w:pPr>
    </w:lvl>
    <w:lvl w:ilvl="7" w:tplc="44608688" w:tentative="1">
      <w:start w:val="1"/>
      <w:numFmt w:val="lowerLetter"/>
      <w:lvlText w:val="%8."/>
      <w:lvlJc w:val="left"/>
      <w:pPr>
        <w:ind w:left="5760" w:hanging="360"/>
      </w:pPr>
    </w:lvl>
    <w:lvl w:ilvl="8" w:tplc="928C8F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BA861BF0"/>
    <w:lvl w:ilvl="0" w:tplc="552E58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C02CF25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E4889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A46D7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22E62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16691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2A2AB8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24F635B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21CE7A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D46FF4"/>
    <w:multiLevelType w:val="singleLevel"/>
    <w:tmpl w:val="6C4882C8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  <w:i/>
      </w:rPr>
    </w:lvl>
  </w:abstractNum>
  <w:abstractNum w:abstractNumId="15" w15:restartNumberingAfterBreak="0">
    <w:nsid w:val="769C21D9"/>
    <w:multiLevelType w:val="hybridMultilevel"/>
    <w:tmpl w:val="AE9647D2"/>
    <w:lvl w:ilvl="0" w:tplc="280836D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D21419E"/>
    <w:multiLevelType w:val="hybridMultilevel"/>
    <w:tmpl w:val="9BC0B7D6"/>
    <w:lvl w:ilvl="0" w:tplc="4CBE9B5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4"/>
  </w:num>
  <w:num w:numId="4">
    <w:abstractNumId w:val="16"/>
  </w:num>
  <w:num w:numId="5">
    <w:abstractNumId w:val="7"/>
  </w:num>
  <w:num w:numId="6">
    <w:abstractNumId w:val="6"/>
  </w:num>
  <w:num w:numId="7">
    <w:abstractNumId w:val="9"/>
  </w:num>
  <w:num w:numId="8">
    <w:abstractNumId w:val="4"/>
  </w:num>
  <w:num w:numId="9">
    <w:abstractNumId w:val="2"/>
  </w:num>
  <w:num w:numId="10">
    <w:abstractNumId w:val="10"/>
  </w:num>
  <w:num w:numId="11">
    <w:abstractNumId w:val="1"/>
  </w:num>
  <w:num w:numId="12">
    <w:abstractNumId w:val="12"/>
  </w:num>
  <w:num w:numId="13">
    <w:abstractNumId w:val="8"/>
  </w:num>
  <w:num w:numId="14">
    <w:abstractNumId w:val="0"/>
  </w:num>
  <w:num w:numId="15">
    <w:abstractNumId w:val="11"/>
  </w:num>
  <w:num w:numId="16">
    <w:abstractNumId w:val="3"/>
  </w:num>
  <w:num w:numId="17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1403D"/>
    <w:rsid w:val="0001670F"/>
    <w:rsid w:val="00023456"/>
    <w:rsid w:val="00024CC8"/>
    <w:rsid w:val="0002705A"/>
    <w:rsid w:val="000322E4"/>
    <w:rsid w:val="000433E0"/>
    <w:rsid w:val="00043D84"/>
    <w:rsid w:val="00044E9F"/>
    <w:rsid w:val="00045B2B"/>
    <w:rsid w:val="00051B40"/>
    <w:rsid w:val="00052718"/>
    <w:rsid w:val="000538A8"/>
    <w:rsid w:val="00053F45"/>
    <w:rsid w:val="0005650F"/>
    <w:rsid w:val="00057E69"/>
    <w:rsid w:val="00070129"/>
    <w:rsid w:val="00070DC9"/>
    <w:rsid w:val="00076475"/>
    <w:rsid w:val="00080329"/>
    <w:rsid w:val="00086D86"/>
    <w:rsid w:val="000933AB"/>
    <w:rsid w:val="000967AC"/>
    <w:rsid w:val="000A2AF1"/>
    <w:rsid w:val="000A46AB"/>
    <w:rsid w:val="000B12AB"/>
    <w:rsid w:val="000B1BA1"/>
    <w:rsid w:val="000B252C"/>
    <w:rsid w:val="000B2961"/>
    <w:rsid w:val="000B59B2"/>
    <w:rsid w:val="000E0FA5"/>
    <w:rsid w:val="000E4475"/>
    <w:rsid w:val="000E57B5"/>
    <w:rsid w:val="000E7875"/>
    <w:rsid w:val="000F226D"/>
    <w:rsid w:val="00100139"/>
    <w:rsid w:val="00105490"/>
    <w:rsid w:val="001126C4"/>
    <w:rsid w:val="001148AB"/>
    <w:rsid w:val="00117BEB"/>
    <w:rsid w:val="00124A2A"/>
    <w:rsid w:val="001257B0"/>
    <w:rsid w:val="001314DC"/>
    <w:rsid w:val="001550FB"/>
    <w:rsid w:val="001602E9"/>
    <w:rsid w:val="00160B02"/>
    <w:rsid w:val="00171D3D"/>
    <w:rsid w:val="00173E72"/>
    <w:rsid w:val="00175067"/>
    <w:rsid w:val="00177499"/>
    <w:rsid w:val="00177E9D"/>
    <w:rsid w:val="001922C8"/>
    <w:rsid w:val="00194863"/>
    <w:rsid w:val="001A0386"/>
    <w:rsid w:val="001A1360"/>
    <w:rsid w:val="001A1F4C"/>
    <w:rsid w:val="001A3164"/>
    <w:rsid w:val="001A5D58"/>
    <w:rsid w:val="001A5DD0"/>
    <w:rsid w:val="001A6AA3"/>
    <w:rsid w:val="001B34AD"/>
    <w:rsid w:val="001B376D"/>
    <w:rsid w:val="001E3E8D"/>
    <w:rsid w:val="001F7CCE"/>
    <w:rsid w:val="002003B4"/>
    <w:rsid w:val="002100EC"/>
    <w:rsid w:val="0021761B"/>
    <w:rsid w:val="00223544"/>
    <w:rsid w:val="00223758"/>
    <w:rsid w:val="002270FC"/>
    <w:rsid w:val="00235630"/>
    <w:rsid w:val="00246C6C"/>
    <w:rsid w:val="002474D2"/>
    <w:rsid w:val="00261932"/>
    <w:rsid w:val="0026388C"/>
    <w:rsid w:val="00265418"/>
    <w:rsid w:val="00266B11"/>
    <w:rsid w:val="002715D0"/>
    <w:rsid w:val="002716CB"/>
    <w:rsid w:val="0027268C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C676E"/>
    <w:rsid w:val="002D0D47"/>
    <w:rsid w:val="002E1542"/>
    <w:rsid w:val="002E490E"/>
    <w:rsid w:val="002E6607"/>
    <w:rsid w:val="002F23B0"/>
    <w:rsid w:val="002F5C77"/>
    <w:rsid w:val="002F7713"/>
    <w:rsid w:val="00302371"/>
    <w:rsid w:val="003023F7"/>
    <w:rsid w:val="00306960"/>
    <w:rsid w:val="00312CE9"/>
    <w:rsid w:val="003208FD"/>
    <w:rsid w:val="00331575"/>
    <w:rsid w:val="00331EB6"/>
    <w:rsid w:val="00346F61"/>
    <w:rsid w:val="00354954"/>
    <w:rsid w:val="00355441"/>
    <w:rsid w:val="0036164C"/>
    <w:rsid w:val="00362212"/>
    <w:rsid w:val="0036452C"/>
    <w:rsid w:val="003773CD"/>
    <w:rsid w:val="00391A1E"/>
    <w:rsid w:val="0039319A"/>
    <w:rsid w:val="003974CA"/>
    <w:rsid w:val="003977EC"/>
    <w:rsid w:val="003A35B1"/>
    <w:rsid w:val="003B22E0"/>
    <w:rsid w:val="003C13BE"/>
    <w:rsid w:val="003C20BE"/>
    <w:rsid w:val="003C495A"/>
    <w:rsid w:val="003C4F72"/>
    <w:rsid w:val="003C5E4B"/>
    <w:rsid w:val="003D1B77"/>
    <w:rsid w:val="003D3AF5"/>
    <w:rsid w:val="003D4187"/>
    <w:rsid w:val="003D4C8A"/>
    <w:rsid w:val="003E330A"/>
    <w:rsid w:val="003E3C41"/>
    <w:rsid w:val="00400CD6"/>
    <w:rsid w:val="00406D81"/>
    <w:rsid w:val="0041493D"/>
    <w:rsid w:val="00417C83"/>
    <w:rsid w:val="004233E2"/>
    <w:rsid w:val="004264CD"/>
    <w:rsid w:val="00431D7C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471F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3609E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3301"/>
    <w:rsid w:val="005A41F7"/>
    <w:rsid w:val="005A5912"/>
    <w:rsid w:val="005A612F"/>
    <w:rsid w:val="005C08D0"/>
    <w:rsid w:val="005C1D1B"/>
    <w:rsid w:val="005C3B7A"/>
    <w:rsid w:val="005C7EEB"/>
    <w:rsid w:val="005D7097"/>
    <w:rsid w:val="005E12D2"/>
    <w:rsid w:val="005E4F88"/>
    <w:rsid w:val="005E613B"/>
    <w:rsid w:val="005E6F68"/>
    <w:rsid w:val="005F504F"/>
    <w:rsid w:val="00605595"/>
    <w:rsid w:val="006074CF"/>
    <w:rsid w:val="00614845"/>
    <w:rsid w:val="00615C55"/>
    <w:rsid w:val="00636459"/>
    <w:rsid w:val="00640019"/>
    <w:rsid w:val="00642FD8"/>
    <w:rsid w:val="00661CE7"/>
    <w:rsid w:val="00671EEA"/>
    <w:rsid w:val="0067356B"/>
    <w:rsid w:val="006761B2"/>
    <w:rsid w:val="006767A9"/>
    <w:rsid w:val="006824FA"/>
    <w:rsid w:val="00683790"/>
    <w:rsid w:val="00684E4D"/>
    <w:rsid w:val="00691285"/>
    <w:rsid w:val="00697203"/>
    <w:rsid w:val="006A00C7"/>
    <w:rsid w:val="006A0CA6"/>
    <w:rsid w:val="006B69FE"/>
    <w:rsid w:val="006C03AB"/>
    <w:rsid w:val="006C7BF2"/>
    <w:rsid w:val="006D2872"/>
    <w:rsid w:val="006D7398"/>
    <w:rsid w:val="006E2148"/>
    <w:rsid w:val="006F131C"/>
    <w:rsid w:val="006F5596"/>
    <w:rsid w:val="006F5A49"/>
    <w:rsid w:val="00701C3B"/>
    <w:rsid w:val="00704408"/>
    <w:rsid w:val="00704DF2"/>
    <w:rsid w:val="0070649A"/>
    <w:rsid w:val="00711C27"/>
    <w:rsid w:val="007139BF"/>
    <w:rsid w:val="00715C77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056A"/>
    <w:rsid w:val="00771D0D"/>
    <w:rsid w:val="007728FB"/>
    <w:rsid w:val="007753B9"/>
    <w:rsid w:val="00780227"/>
    <w:rsid w:val="00792644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7F5D09"/>
    <w:rsid w:val="0080258D"/>
    <w:rsid w:val="00807936"/>
    <w:rsid w:val="008119BF"/>
    <w:rsid w:val="00815AE4"/>
    <w:rsid w:val="008319C6"/>
    <w:rsid w:val="00832FF0"/>
    <w:rsid w:val="0084070B"/>
    <w:rsid w:val="00861401"/>
    <w:rsid w:val="00861803"/>
    <w:rsid w:val="00864B27"/>
    <w:rsid w:val="00867392"/>
    <w:rsid w:val="00882F60"/>
    <w:rsid w:val="00884A8C"/>
    <w:rsid w:val="00890711"/>
    <w:rsid w:val="008A1671"/>
    <w:rsid w:val="008A7F49"/>
    <w:rsid w:val="008B140A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624F"/>
    <w:rsid w:val="008F7BD4"/>
    <w:rsid w:val="0090056C"/>
    <w:rsid w:val="00913E77"/>
    <w:rsid w:val="009170B6"/>
    <w:rsid w:val="00925C6F"/>
    <w:rsid w:val="009312B1"/>
    <w:rsid w:val="00940C7E"/>
    <w:rsid w:val="0094505F"/>
    <w:rsid w:val="00945CB3"/>
    <w:rsid w:val="00950A56"/>
    <w:rsid w:val="0095296D"/>
    <w:rsid w:val="00952C06"/>
    <w:rsid w:val="00953A5E"/>
    <w:rsid w:val="0095638F"/>
    <w:rsid w:val="009620CB"/>
    <w:rsid w:val="00967EF0"/>
    <w:rsid w:val="00985EFE"/>
    <w:rsid w:val="00986771"/>
    <w:rsid w:val="00990840"/>
    <w:rsid w:val="009965DA"/>
    <w:rsid w:val="00997DE1"/>
    <w:rsid w:val="009A06CA"/>
    <w:rsid w:val="009A6852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3760"/>
    <w:rsid w:val="00A16C95"/>
    <w:rsid w:val="00A234DB"/>
    <w:rsid w:val="00A26876"/>
    <w:rsid w:val="00A3246D"/>
    <w:rsid w:val="00A35F64"/>
    <w:rsid w:val="00A40E0B"/>
    <w:rsid w:val="00A42145"/>
    <w:rsid w:val="00A53820"/>
    <w:rsid w:val="00A545D3"/>
    <w:rsid w:val="00A63B92"/>
    <w:rsid w:val="00A649E0"/>
    <w:rsid w:val="00A678A6"/>
    <w:rsid w:val="00A75780"/>
    <w:rsid w:val="00A76945"/>
    <w:rsid w:val="00A8091A"/>
    <w:rsid w:val="00A84C9F"/>
    <w:rsid w:val="00A9024B"/>
    <w:rsid w:val="00A91854"/>
    <w:rsid w:val="00A94D05"/>
    <w:rsid w:val="00A95B16"/>
    <w:rsid w:val="00AA0570"/>
    <w:rsid w:val="00AA2BED"/>
    <w:rsid w:val="00AA3E88"/>
    <w:rsid w:val="00AA44FB"/>
    <w:rsid w:val="00AA70A4"/>
    <w:rsid w:val="00AB4843"/>
    <w:rsid w:val="00AC5487"/>
    <w:rsid w:val="00AD1402"/>
    <w:rsid w:val="00AD5E55"/>
    <w:rsid w:val="00AE28DD"/>
    <w:rsid w:val="00AE433D"/>
    <w:rsid w:val="00AE7D87"/>
    <w:rsid w:val="00AF0C89"/>
    <w:rsid w:val="00AF51AA"/>
    <w:rsid w:val="00B1126C"/>
    <w:rsid w:val="00B12D21"/>
    <w:rsid w:val="00B13D40"/>
    <w:rsid w:val="00B13E94"/>
    <w:rsid w:val="00B23F82"/>
    <w:rsid w:val="00B2432F"/>
    <w:rsid w:val="00B46883"/>
    <w:rsid w:val="00B47D3C"/>
    <w:rsid w:val="00B50B0E"/>
    <w:rsid w:val="00B53B34"/>
    <w:rsid w:val="00B5432A"/>
    <w:rsid w:val="00B606A3"/>
    <w:rsid w:val="00B62F37"/>
    <w:rsid w:val="00B64A39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E46D4"/>
    <w:rsid w:val="00BF1944"/>
    <w:rsid w:val="00BF51A4"/>
    <w:rsid w:val="00C035AE"/>
    <w:rsid w:val="00C035C7"/>
    <w:rsid w:val="00C0603C"/>
    <w:rsid w:val="00C15E63"/>
    <w:rsid w:val="00C31D64"/>
    <w:rsid w:val="00C327BF"/>
    <w:rsid w:val="00C41DAA"/>
    <w:rsid w:val="00C42CE5"/>
    <w:rsid w:val="00C47EB8"/>
    <w:rsid w:val="00C5163D"/>
    <w:rsid w:val="00C53BB5"/>
    <w:rsid w:val="00C566A1"/>
    <w:rsid w:val="00C57038"/>
    <w:rsid w:val="00C61C50"/>
    <w:rsid w:val="00C648E1"/>
    <w:rsid w:val="00C71790"/>
    <w:rsid w:val="00C73DCF"/>
    <w:rsid w:val="00C80FCD"/>
    <w:rsid w:val="00C86E91"/>
    <w:rsid w:val="00C94CCF"/>
    <w:rsid w:val="00CB15B6"/>
    <w:rsid w:val="00CB6B5D"/>
    <w:rsid w:val="00CC40E4"/>
    <w:rsid w:val="00CD1BFB"/>
    <w:rsid w:val="00CD2643"/>
    <w:rsid w:val="00CD2EA4"/>
    <w:rsid w:val="00CD2EA7"/>
    <w:rsid w:val="00CD452D"/>
    <w:rsid w:val="00CD560B"/>
    <w:rsid w:val="00CD7556"/>
    <w:rsid w:val="00CE47B4"/>
    <w:rsid w:val="00CF092E"/>
    <w:rsid w:val="00CF1D22"/>
    <w:rsid w:val="00CF2535"/>
    <w:rsid w:val="00CF69F1"/>
    <w:rsid w:val="00D004CC"/>
    <w:rsid w:val="00D223FE"/>
    <w:rsid w:val="00D237A3"/>
    <w:rsid w:val="00D26756"/>
    <w:rsid w:val="00D30075"/>
    <w:rsid w:val="00D319A0"/>
    <w:rsid w:val="00D343DA"/>
    <w:rsid w:val="00D35100"/>
    <w:rsid w:val="00D404F7"/>
    <w:rsid w:val="00D47EBF"/>
    <w:rsid w:val="00D50562"/>
    <w:rsid w:val="00D655E1"/>
    <w:rsid w:val="00D65F08"/>
    <w:rsid w:val="00D90964"/>
    <w:rsid w:val="00D96C2F"/>
    <w:rsid w:val="00D97CDB"/>
    <w:rsid w:val="00DA1265"/>
    <w:rsid w:val="00DA33E6"/>
    <w:rsid w:val="00DA4EEF"/>
    <w:rsid w:val="00DA68AA"/>
    <w:rsid w:val="00DA7353"/>
    <w:rsid w:val="00DB00DC"/>
    <w:rsid w:val="00DC66F9"/>
    <w:rsid w:val="00DC77A2"/>
    <w:rsid w:val="00DD36B7"/>
    <w:rsid w:val="00DD45F0"/>
    <w:rsid w:val="00DD6176"/>
    <w:rsid w:val="00DE00F7"/>
    <w:rsid w:val="00DE4D02"/>
    <w:rsid w:val="00DF0BC8"/>
    <w:rsid w:val="00DF0FA2"/>
    <w:rsid w:val="00E02BAC"/>
    <w:rsid w:val="00E05D47"/>
    <w:rsid w:val="00E247AD"/>
    <w:rsid w:val="00E30EE5"/>
    <w:rsid w:val="00E358A9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D0E"/>
    <w:rsid w:val="00E72E71"/>
    <w:rsid w:val="00E768AF"/>
    <w:rsid w:val="00E817AD"/>
    <w:rsid w:val="00E81C52"/>
    <w:rsid w:val="00E8611A"/>
    <w:rsid w:val="00E90529"/>
    <w:rsid w:val="00EA0DDC"/>
    <w:rsid w:val="00EA2B16"/>
    <w:rsid w:val="00EB5BB2"/>
    <w:rsid w:val="00EB5CC1"/>
    <w:rsid w:val="00ED68B5"/>
    <w:rsid w:val="00ED7779"/>
    <w:rsid w:val="00EF6214"/>
    <w:rsid w:val="00F0786B"/>
    <w:rsid w:val="00F1419E"/>
    <w:rsid w:val="00F15A2F"/>
    <w:rsid w:val="00F210A0"/>
    <w:rsid w:val="00F26D58"/>
    <w:rsid w:val="00F30374"/>
    <w:rsid w:val="00F433B7"/>
    <w:rsid w:val="00F45973"/>
    <w:rsid w:val="00F5302D"/>
    <w:rsid w:val="00F57983"/>
    <w:rsid w:val="00F616AF"/>
    <w:rsid w:val="00F622F9"/>
    <w:rsid w:val="00F773E0"/>
    <w:rsid w:val="00F82459"/>
    <w:rsid w:val="00F83213"/>
    <w:rsid w:val="00F832A6"/>
    <w:rsid w:val="00F86679"/>
    <w:rsid w:val="00F874D5"/>
    <w:rsid w:val="00F920DE"/>
    <w:rsid w:val="00FA0504"/>
    <w:rsid w:val="00FA204E"/>
    <w:rsid w:val="00FA5372"/>
    <w:rsid w:val="00FA6909"/>
    <w:rsid w:val="00FA7E49"/>
    <w:rsid w:val="00FB014E"/>
    <w:rsid w:val="00FB7889"/>
    <w:rsid w:val="00FC64AE"/>
    <w:rsid w:val="00FF230B"/>
    <w:rsid w:val="00FF27B4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AB1AEA69-3F8B-4F3C-A209-2A12A020E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01403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locked/>
    <w:rsid w:val="0001403D"/>
    <w:pPr>
      <w:keepNext/>
      <w:jc w:val="both"/>
      <w:outlineLvl w:val="3"/>
    </w:pPr>
    <w:rPr>
      <w:rFonts w:ascii="Arial Narrow" w:hAnsi="Arial Narrow"/>
      <w:lang w:eastAsia="cs-CZ"/>
    </w:rPr>
  </w:style>
  <w:style w:type="paragraph" w:styleId="Nadpis5">
    <w:name w:val="heading 5"/>
    <w:basedOn w:val="Normlny"/>
    <w:next w:val="Normlny"/>
    <w:link w:val="Nadpis5Char"/>
    <w:qFormat/>
    <w:locked/>
    <w:rsid w:val="0001403D"/>
    <w:pPr>
      <w:keepNext/>
      <w:outlineLvl w:val="4"/>
    </w:pPr>
    <w:rPr>
      <w:rFonts w:ascii="Arial Narrow" w:hAnsi="Arial Narrow"/>
      <w:lang w:eastAsia="cs-CZ"/>
    </w:rPr>
  </w:style>
  <w:style w:type="paragraph" w:styleId="Nadpis6">
    <w:name w:val="heading 6"/>
    <w:basedOn w:val="Normlny"/>
    <w:next w:val="Normlny"/>
    <w:link w:val="Nadpis6Char"/>
    <w:qFormat/>
    <w:locked/>
    <w:rsid w:val="0001403D"/>
    <w:pPr>
      <w:keepNext/>
      <w:jc w:val="center"/>
      <w:outlineLvl w:val="5"/>
    </w:pPr>
    <w:rPr>
      <w:rFonts w:ascii="Arial Narrow" w:hAnsi="Arial Narrow"/>
      <w:b/>
      <w:bCs/>
      <w:lang w:eastAsia="cs-CZ"/>
    </w:rPr>
  </w:style>
  <w:style w:type="paragraph" w:styleId="Nadpis7">
    <w:name w:val="heading 7"/>
    <w:basedOn w:val="Normlny"/>
    <w:next w:val="Normlny"/>
    <w:link w:val="Nadpis7Char"/>
    <w:qFormat/>
    <w:locked/>
    <w:rsid w:val="0001403D"/>
    <w:pPr>
      <w:keepNext/>
      <w:ind w:left="1416" w:firstLine="708"/>
      <w:outlineLvl w:val="6"/>
    </w:pPr>
    <w:rPr>
      <w:rFonts w:ascii="Arial Narrow" w:hAnsi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locked/>
    <w:rsid w:val="0001403D"/>
    <w:pPr>
      <w:keepNext/>
      <w:ind w:firstLine="708"/>
      <w:outlineLvl w:val="7"/>
    </w:pPr>
    <w:rPr>
      <w:rFonts w:ascii="Arial Narrow" w:hAnsi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locked/>
    <w:rsid w:val="0001403D"/>
    <w:pPr>
      <w:keepNext/>
      <w:ind w:left="360"/>
      <w:jc w:val="both"/>
      <w:outlineLvl w:val="8"/>
    </w:pPr>
    <w:rPr>
      <w:rFonts w:ascii="Arial Narrow" w:hAnsi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locked/>
    <w:rsid w:val="001E3E8D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1Char">
    <w:name w:val="Nadpis 1 Char"/>
    <w:link w:val="Nadpis1"/>
    <w:locked/>
    <w:rsid w:val="001E3E8D"/>
    <w:rPr>
      <w:b/>
      <w:bCs/>
      <w:kern w:val="32"/>
      <w:sz w:val="24"/>
      <w:szCs w:val="24"/>
    </w:rPr>
  </w:style>
  <w:style w:type="character" w:customStyle="1" w:styleId="Nadpis3Char">
    <w:name w:val="Nadpis 3 Char"/>
    <w:link w:val="Nadpis3"/>
    <w:rsid w:val="0001403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rsid w:val="0001403D"/>
    <w:rPr>
      <w:rFonts w:ascii="Arial Narrow" w:hAnsi="Arial Narrow"/>
      <w:sz w:val="24"/>
      <w:szCs w:val="24"/>
      <w:lang w:eastAsia="cs-CZ"/>
    </w:rPr>
  </w:style>
  <w:style w:type="character" w:customStyle="1" w:styleId="Nadpis5Char">
    <w:name w:val="Nadpis 5 Char"/>
    <w:link w:val="Nadpis5"/>
    <w:rsid w:val="0001403D"/>
    <w:rPr>
      <w:rFonts w:ascii="Arial Narrow" w:hAnsi="Arial Narrow"/>
      <w:sz w:val="24"/>
      <w:szCs w:val="24"/>
      <w:lang w:eastAsia="cs-CZ"/>
    </w:rPr>
  </w:style>
  <w:style w:type="character" w:customStyle="1" w:styleId="Nadpis6Char">
    <w:name w:val="Nadpis 6 Char"/>
    <w:link w:val="Nadpis6"/>
    <w:rsid w:val="0001403D"/>
    <w:rPr>
      <w:rFonts w:ascii="Arial Narrow" w:hAnsi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rsid w:val="0001403D"/>
    <w:rPr>
      <w:rFonts w:ascii="Arial Narrow" w:hAnsi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rsid w:val="0001403D"/>
    <w:rPr>
      <w:rFonts w:ascii="Arial Narrow" w:hAnsi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rsid w:val="0001403D"/>
    <w:rPr>
      <w:rFonts w:ascii="Arial Narrow" w:hAnsi="Arial Narrow"/>
      <w:b/>
      <w:bCs/>
      <w:sz w:val="24"/>
      <w:szCs w:val="24"/>
      <w:lang w:eastAsia="cs-CZ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E3E8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1E3E8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12D21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B12D21"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rsid w:val="0001403D"/>
    <w:pPr>
      <w:spacing w:after="120" w:line="480" w:lineRule="auto"/>
    </w:pPr>
  </w:style>
  <w:style w:type="character" w:customStyle="1" w:styleId="Zkladntext2Char">
    <w:name w:val="Základný text 2 Char"/>
    <w:link w:val="Zkladntext2"/>
    <w:rsid w:val="0001403D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01403D"/>
    <w:pPr>
      <w:ind w:left="360"/>
    </w:pPr>
    <w:rPr>
      <w:rFonts w:ascii="Arial Narrow" w:hAnsi="Arial Narrow" w:cs="Arial"/>
      <w:iCs/>
      <w:szCs w:val="28"/>
      <w:lang w:eastAsia="cs-CZ"/>
    </w:rPr>
  </w:style>
  <w:style w:type="character" w:customStyle="1" w:styleId="ZarkazkladnhotextuChar">
    <w:name w:val="Zarážka základného textu Char"/>
    <w:link w:val="Zarkazkladnhotextu"/>
    <w:rsid w:val="0001403D"/>
    <w:rPr>
      <w:rFonts w:ascii="Arial Narrow" w:hAnsi="Arial Narrow" w:cs="Arial"/>
      <w:iCs/>
      <w:sz w:val="24"/>
      <w:szCs w:val="28"/>
      <w:lang w:eastAsia="cs-CZ"/>
    </w:rPr>
  </w:style>
  <w:style w:type="paragraph" w:styleId="Zkladntext3">
    <w:name w:val="Body Text 3"/>
    <w:basedOn w:val="Normlny"/>
    <w:link w:val="Zkladntext3Char"/>
    <w:rsid w:val="0001403D"/>
    <w:pPr>
      <w:jc w:val="both"/>
    </w:pPr>
    <w:rPr>
      <w:rFonts w:ascii="Arial Narrow" w:hAnsi="Arial Narrow"/>
      <w:bCs/>
      <w:lang w:eastAsia="cs-CZ"/>
    </w:rPr>
  </w:style>
  <w:style w:type="character" w:customStyle="1" w:styleId="Zkladntext3Char">
    <w:name w:val="Základný text 3 Char"/>
    <w:link w:val="Zkladntext3"/>
    <w:rsid w:val="0001403D"/>
    <w:rPr>
      <w:rFonts w:ascii="Arial Narrow" w:hAnsi="Arial Narrow"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01403D"/>
    <w:pPr>
      <w:ind w:left="720"/>
    </w:pPr>
    <w:rPr>
      <w:rFonts w:ascii="Arial Narrow" w:hAnsi="Arial Narrow"/>
      <w:b/>
      <w:bCs/>
      <w:lang w:eastAsia="cs-CZ"/>
    </w:rPr>
  </w:style>
  <w:style w:type="character" w:customStyle="1" w:styleId="Zarkazkladnhotextu2Char">
    <w:name w:val="Zarážka základného textu 2 Char"/>
    <w:link w:val="Zarkazkladnhotextu2"/>
    <w:rsid w:val="0001403D"/>
    <w:rPr>
      <w:rFonts w:ascii="Arial Narrow" w:hAnsi="Arial Narrow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01403D"/>
    <w:pPr>
      <w:ind w:left="360"/>
      <w:jc w:val="both"/>
    </w:pPr>
    <w:rPr>
      <w:rFonts w:ascii="Arial Narrow" w:hAnsi="Arial Narrow"/>
      <w:lang w:eastAsia="cs-CZ"/>
    </w:rPr>
  </w:style>
  <w:style w:type="character" w:customStyle="1" w:styleId="Zarkazkladnhotextu3Char">
    <w:name w:val="Zarážka základného textu 3 Char"/>
    <w:link w:val="Zarkazkladnhotextu3"/>
    <w:rsid w:val="0001403D"/>
    <w:rPr>
      <w:rFonts w:ascii="Arial Narrow" w:hAnsi="Arial Narrow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01403D"/>
    <w:pPr>
      <w:spacing w:after="204"/>
    </w:pPr>
  </w:style>
  <w:style w:type="paragraph" w:customStyle="1" w:styleId="Tabulka">
    <w:name w:val="Tabulka"/>
    <w:basedOn w:val="Normlny"/>
    <w:rsid w:val="0001403D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01403D"/>
    <w:pPr>
      <w:widowControl/>
      <w:numPr>
        <w:numId w:val="2"/>
      </w:numPr>
      <w:tabs>
        <w:tab w:val="num" w:pos="426"/>
      </w:tabs>
      <w:ind w:left="426" w:hanging="426"/>
      <w:jc w:val="both"/>
    </w:pPr>
    <w:rPr>
      <w:rFonts w:ascii="Arial Narrow" w:hAnsi="Arial Narrow"/>
      <w:b/>
      <w:iCs/>
      <w:sz w:val="18"/>
      <w:szCs w:val="28"/>
    </w:rPr>
  </w:style>
  <w:style w:type="paragraph" w:styleId="Textkomentra">
    <w:name w:val="annotation text"/>
    <w:basedOn w:val="Normlny"/>
    <w:link w:val="TextkomentraChar"/>
    <w:rsid w:val="0001403D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rsid w:val="0001403D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01403D"/>
    <w:rPr>
      <w:b/>
      <w:bCs/>
    </w:rPr>
  </w:style>
  <w:style w:type="character" w:customStyle="1" w:styleId="PredmetkomentraChar">
    <w:name w:val="Predmet komentára Char"/>
    <w:link w:val="Predmetkomentra"/>
    <w:rsid w:val="0001403D"/>
    <w:rPr>
      <w:b/>
      <w:bCs/>
      <w:lang w:eastAsia="cs-CZ"/>
    </w:rPr>
  </w:style>
  <w:style w:type="paragraph" w:customStyle="1" w:styleId="Uvod">
    <w:name w:val="Uvod"/>
    <w:basedOn w:val="Normlny"/>
    <w:rsid w:val="0001403D"/>
    <w:pPr>
      <w:ind w:left="284" w:hanging="284"/>
      <w:jc w:val="both"/>
    </w:pPr>
    <w:rPr>
      <w:sz w:val="22"/>
      <w:szCs w:val="20"/>
      <w:lang w:eastAsia="en-US"/>
    </w:rPr>
  </w:style>
  <w:style w:type="paragraph" w:styleId="Obsah1">
    <w:name w:val="toc 1"/>
    <w:basedOn w:val="Normlny"/>
    <w:next w:val="Normlny"/>
    <w:autoRedefine/>
    <w:locked/>
    <w:rsid w:val="0001403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eastAsia="en-US"/>
    </w:rPr>
  </w:style>
  <w:style w:type="paragraph" w:styleId="Obsah2">
    <w:name w:val="toc 2"/>
    <w:basedOn w:val="Normlny"/>
    <w:next w:val="Normlny"/>
    <w:autoRedefine/>
    <w:locked/>
    <w:rsid w:val="0001403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eastAsia="en-US"/>
    </w:rPr>
  </w:style>
  <w:style w:type="paragraph" w:styleId="Obsah3">
    <w:name w:val="toc 3"/>
    <w:basedOn w:val="Normlny"/>
    <w:next w:val="Normlny"/>
    <w:autoRedefine/>
    <w:locked/>
    <w:rsid w:val="0001403D"/>
    <w:pPr>
      <w:ind w:left="200"/>
    </w:pPr>
    <w:rPr>
      <w:sz w:val="20"/>
      <w:lang w:eastAsia="en-US"/>
    </w:rPr>
  </w:style>
  <w:style w:type="paragraph" w:styleId="Obsah4">
    <w:name w:val="toc 4"/>
    <w:basedOn w:val="Normlny"/>
    <w:next w:val="Normlny"/>
    <w:autoRedefine/>
    <w:locked/>
    <w:rsid w:val="0001403D"/>
    <w:pPr>
      <w:ind w:left="400"/>
    </w:pPr>
    <w:rPr>
      <w:sz w:val="20"/>
      <w:lang w:eastAsia="en-US"/>
    </w:rPr>
  </w:style>
  <w:style w:type="paragraph" w:styleId="Obsah5">
    <w:name w:val="toc 5"/>
    <w:basedOn w:val="Normlny"/>
    <w:next w:val="Normlny"/>
    <w:autoRedefine/>
    <w:locked/>
    <w:rsid w:val="0001403D"/>
    <w:pPr>
      <w:ind w:left="600"/>
    </w:pPr>
    <w:rPr>
      <w:sz w:val="20"/>
      <w:lang w:eastAsia="en-US"/>
    </w:rPr>
  </w:style>
  <w:style w:type="paragraph" w:styleId="Obsah6">
    <w:name w:val="toc 6"/>
    <w:basedOn w:val="Normlny"/>
    <w:next w:val="Normlny"/>
    <w:autoRedefine/>
    <w:locked/>
    <w:rsid w:val="0001403D"/>
    <w:pPr>
      <w:ind w:left="800"/>
    </w:pPr>
    <w:rPr>
      <w:sz w:val="20"/>
      <w:lang w:eastAsia="en-US"/>
    </w:rPr>
  </w:style>
  <w:style w:type="paragraph" w:styleId="Obsah7">
    <w:name w:val="toc 7"/>
    <w:basedOn w:val="Normlny"/>
    <w:next w:val="Normlny"/>
    <w:autoRedefine/>
    <w:locked/>
    <w:rsid w:val="0001403D"/>
    <w:pPr>
      <w:ind w:left="1000"/>
    </w:pPr>
    <w:rPr>
      <w:sz w:val="20"/>
      <w:lang w:eastAsia="en-US"/>
    </w:rPr>
  </w:style>
  <w:style w:type="paragraph" w:styleId="Obsah8">
    <w:name w:val="toc 8"/>
    <w:basedOn w:val="Normlny"/>
    <w:next w:val="Normlny"/>
    <w:autoRedefine/>
    <w:locked/>
    <w:rsid w:val="0001403D"/>
    <w:pPr>
      <w:ind w:left="1200"/>
    </w:pPr>
    <w:rPr>
      <w:sz w:val="20"/>
      <w:lang w:eastAsia="en-US"/>
    </w:rPr>
  </w:style>
  <w:style w:type="paragraph" w:styleId="Obsah9">
    <w:name w:val="toc 9"/>
    <w:basedOn w:val="Normlny"/>
    <w:next w:val="Normlny"/>
    <w:autoRedefine/>
    <w:locked/>
    <w:rsid w:val="0001403D"/>
    <w:pPr>
      <w:ind w:left="1400"/>
    </w:pPr>
    <w:rPr>
      <w:sz w:val="20"/>
      <w:lang w:eastAsia="en-US"/>
    </w:rPr>
  </w:style>
  <w:style w:type="character" w:styleId="Hypertextovprepojenie">
    <w:name w:val="Hyperlink"/>
    <w:rsid w:val="0001403D"/>
    <w:rPr>
      <w:rFonts w:cs="Times New Roman"/>
      <w:color w:val="0000FF"/>
      <w:u w:val="single"/>
    </w:rPr>
  </w:style>
  <w:style w:type="character" w:styleId="PouitHypertextovPrepojenie">
    <w:name w:val="FollowedHyperlink"/>
    <w:rsid w:val="0001403D"/>
    <w:rPr>
      <w:rFonts w:cs="Times New Roman"/>
      <w:color w:val="800080"/>
      <w:u w:val="single"/>
    </w:rPr>
  </w:style>
  <w:style w:type="character" w:customStyle="1" w:styleId="ra">
    <w:name w:val="ra"/>
    <w:rsid w:val="0001403D"/>
    <w:rPr>
      <w:rFonts w:cs="Times New Roman"/>
    </w:rPr>
  </w:style>
  <w:style w:type="paragraph" w:customStyle="1" w:styleId="Odsekzoznamu1">
    <w:name w:val="Odsek zoznamu1"/>
    <w:basedOn w:val="Normlny"/>
    <w:rsid w:val="0001403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locked/>
    <w:rsid w:val="0001403D"/>
    <w:pPr>
      <w:spacing w:after="60"/>
      <w:jc w:val="center"/>
      <w:outlineLvl w:val="1"/>
    </w:pPr>
    <w:rPr>
      <w:rFonts w:ascii="Cambria" w:hAnsi="Cambria"/>
      <w:lang w:eastAsia="en-US"/>
    </w:rPr>
  </w:style>
  <w:style w:type="character" w:customStyle="1" w:styleId="PodtitulChar">
    <w:name w:val="Podtitul Char"/>
    <w:link w:val="Podtitul"/>
    <w:rsid w:val="0001403D"/>
    <w:rPr>
      <w:rFonts w:ascii="Cambria" w:hAnsi="Cambria"/>
      <w:sz w:val="24"/>
      <w:szCs w:val="24"/>
      <w:lang w:eastAsia="en-US"/>
    </w:rPr>
  </w:style>
  <w:style w:type="character" w:styleId="Siln">
    <w:name w:val="Strong"/>
    <w:qFormat/>
    <w:locked/>
    <w:rsid w:val="0001403D"/>
    <w:rPr>
      <w:rFonts w:cs="Times New Roman"/>
      <w:b/>
      <w:bCs/>
    </w:rPr>
  </w:style>
  <w:style w:type="character" w:styleId="Zvraznenie">
    <w:name w:val="Emphasis"/>
    <w:qFormat/>
    <w:locked/>
    <w:rsid w:val="0001403D"/>
    <w:rPr>
      <w:rFonts w:ascii="Calibri" w:hAnsi="Calibri" w:cs="Times New Roman"/>
      <w:b/>
      <w:i/>
      <w:iCs/>
    </w:rPr>
  </w:style>
  <w:style w:type="character" w:customStyle="1" w:styleId="apple-style-span">
    <w:name w:val="apple-style-span"/>
    <w:rsid w:val="0001403D"/>
  </w:style>
  <w:style w:type="paragraph" w:styleId="Oznaitext">
    <w:name w:val="Block Text"/>
    <w:basedOn w:val="Normlny"/>
    <w:rsid w:val="0001403D"/>
    <w:pPr>
      <w:ind w:left="1680" w:right="-468" w:hanging="240"/>
    </w:pPr>
  </w:style>
  <w:style w:type="paragraph" w:styleId="Odsekzoznamu">
    <w:name w:val="List Paragraph"/>
    <w:basedOn w:val="Normlny"/>
    <w:uiPriority w:val="34"/>
    <w:qFormat/>
    <w:rsid w:val="0001403D"/>
    <w:pPr>
      <w:ind w:left="708"/>
    </w:pPr>
    <w:rPr>
      <w:lang w:val="cs-CZ" w:eastAsia="cs-CZ"/>
    </w:rPr>
  </w:style>
  <w:style w:type="paragraph" w:customStyle="1" w:styleId="TableHeader">
    <w:name w:val="Table Header"/>
    <w:basedOn w:val="Normlny"/>
    <w:rsid w:val="0067356B"/>
    <w:pPr>
      <w:keepNext/>
      <w:jc w:val="center"/>
    </w:pPr>
    <w:rPr>
      <w:sz w:val="16"/>
      <w:szCs w:val="20"/>
      <w:lang w:val="cs-CZ" w:eastAsia="en-US"/>
    </w:rPr>
  </w:style>
  <w:style w:type="paragraph" w:customStyle="1" w:styleId="TableFirstLine">
    <w:name w:val="Table First Line"/>
    <w:basedOn w:val="Normlny"/>
    <w:rsid w:val="0067356B"/>
    <w:pPr>
      <w:keepNext/>
      <w:spacing w:after="120"/>
    </w:pPr>
    <w:rPr>
      <w:snapToGrid w:val="0"/>
      <w:sz w:val="16"/>
      <w:szCs w:val="20"/>
      <w:lang w:val="cs-CZ" w:eastAsia="en-US"/>
    </w:rPr>
  </w:style>
  <w:style w:type="paragraph" w:customStyle="1" w:styleId="heading2b">
    <w:name w:val="heading 2b"/>
    <w:basedOn w:val="Normlny"/>
    <w:rsid w:val="009A6852"/>
    <w:pPr>
      <w:keepNext/>
      <w:numPr>
        <w:numId w:val="8"/>
      </w:numPr>
      <w:spacing w:after="120"/>
      <w:jc w:val="both"/>
    </w:pPr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36164C"/>
    <w:pPr>
      <w:keepNext/>
      <w:spacing w:after="240"/>
      <w:jc w:val="both"/>
    </w:pPr>
    <w:rPr>
      <w:i/>
      <w:sz w:val="20"/>
      <w:szCs w:val="20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rsid w:val="0036164C"/>
    <w:pPr>
      <w:ind w:left="426"/>
    </w:pPr>
    <w:rPr>
      <w:rFonts w:ascii="Times New Roman" w:hAnsi="Times New Roman"/>
      <w:bCs w:val="0"/>
      <w:iCs/>
      <w:sz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36164C"/>
    <w:rPr>
      <w:i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1460F-C696-4A26-8362-C3D5E80A6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1</Pages>
  <Words>6641</Words>
  <Characters>37858</Characters>
  <Application>Microsoft Office Word</Application>
  <DocSecurity>0</DocSecurity>
  <Lines>315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Mariana Uhorskaiova</cp:lastModifiedBy>
  <cp:revision>8</cp:revision>
  <cp:lastPrinted>2016-06-29T14:02:00Z</cp:lastPrinted>
  <dcterms:created xsi:type="dcterms:W3CDTF">2016-06-29T13:52:00Z</dcterms:created>
  <dcterms:modified xsi:type="dcterms:W3CDTF">2016-06-30T14:00:00Z</dcterms:modified>
</cp:coreProperties>
</file>