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0" w:name="EntityDateEnd"/>
      <w:r w:rsidR="003A18E3">
        <w:rPr>
          <w:rFonts w:ascii="Arial" w:hAnsi="Arial" w:cs="Arial"/>
          <w:b/>
          <w:sz w:val="28"/>
          <w:szCs w:val="28"/>
        </w:rPr>
        <w:t>31. marcu 2016</w:t>
      </w:r>
      <w:bookmarkEnd w:id="0"/>
      <w:r w:rsidR="007B49BC" w:rsidRPr="00796393">
        <w:rPr>
          <w:rFonts w:ascii="Arial" w:hAnsi="Arial" w:cs="Arial"/>
          <w:b/>
          <w:sz w:val="20"/>
          <w:szCs w:val="20"/>
        </w:rPr>
        <w:t xml:space="preserve"> </w:t>
      </w:r>
    </w:p>
    <w:p w:rsidR="00A3677A" w:rsidRPr="00796393" w:rsidRDefault="00A3677A" w:rsidP="00B71E92">
      <w:pPr>
        <w:pStyle w:val="odstavec"/>
      </w:pPr>
    </w:p>
    <w:p w:rsidR="00A3677A" w:rsidRPr="00796393" w:rsidRDefault="00A3677A" w:rsidP="00B71E92">
      <w:pPr>
        <w:pStyle w:val="odstavec"/>
      </w:pPr>
    </w:p>
    <w:p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rsidR="002A6B50" w:rsidRPr="00796393" w:rsidRDefault="00C264E9" w:rsidP="00967F11">
      <w:pPr>
        <w:pStyle w:val="Nadpis2"/>
        <w:rPr>
          <w:rFonts w:ascii="Arial" w:hAnsi="Arial"/>
        </w:rPr>
      </w:pPr>
      <w:r w:rsidRPr="00796393">
        <w:rPr>
          <w:rFonts w:ascii="Arial" w:hAnsi="Arial"/>
        </w:rPr>
        <w:t>Názov a sídlo</w:t>
      </w:r>
    </w:p>
    <w:p w:rsidR="00DA5FE5" w:rsidRPr="00796393" w:rsidRDefault="00E35418" w:rsidP="00B71E92">
      <w:pPr>
        <w:pStyle w:val="odstavec"/>
      </w:pPr>
      <w:r>
        <w:fldChar w:fldCharType="begin"/>
      </w:r>
      <w:r w:rsidR="00F57FB5">
        <w:instrText xml:space="preserve"> REF EntityName \h  \* MERGEFORMAT </w:instrText>
      </w:r>
      <w:r>
        <w:fldChar w:fldCharType="separate"/>
      </w:r>
      <w:proofErr w:type="spellStart"/>
      <w:r w:rsidR="003A18E3">
        <w:t>Legrand</w:t>
      </w:r>
      <w:proofErr w:type="spellEnd"/>
      <w:r w:rsidR="003A18E3" w:rsidRPr="003A18E3">
        <w:rPr>
          <w:rFonts w:ascii="Georgia" w:hAnsi="Georgia"/>
        </w:rPr>
        <w:t xml:space="preserve"> Košice s.r.</w:t>
      </w:r>
      <w:r w:rsidR="003A18E3">
        <w:t>o., v likvidácii</w:t>
      </w:r>
      <w:r>
        <w:fldChar w:fldCharType="end"/>
      </w:r>
      <w:r w:rsidR="00074520" w:rsidRPr="00796393">
        <w:t xml:space="preserve">  </w:t>
      </w:r>
    </w:p>
    <w:p w:rsidR="00074520" w:rsidRPr="00796393" w:rsidRDefault="003A18E3" w:rsidP="00B71E92">
      <w:pPr>
        <w:pStyle w:val="odstavec"/>
      </w:pPr>
      <w:bookmarkStart w:id="1" w:name="EntityAddressL1"/>
      <w:r>
        <w:t>Pri Krásnej  4</w:t>
      </w:r>
      <w:bookmarkEnd w:id="1"/>
    </w:p>
    <w:p w:rsidR="00074520" w:rsidRPr="00796393" w:rsidRDefault="003A18E3" w:rsidP="00B71E92">
      <w:pPr>
        <w:pStyle w:val="odstavec"/>
      </w:pPr>
      <w:bookmarkStart w:id="2" w:name="EntityAddressL2"/>
      <w:r>
        <w:t>040 12 Košice</w:t>
      </w:r>
      <w:bookmarkEnd w:id="2"/>
    </w:p>
    <w:p w:rsidR="00074520" w:rsidRPr="00796393" w:rsidRDefault="00074520" w:rsidP="00B71E92">
      <w:pPr>
        <w:pStyle w:val="odstavec"/>
      </w:pPr>
    </w:p>
    <w:p w:rsidR="00A3677A" w:rsidRPr="00796393" w:rsidRDefault="005125E4" w:rsidP="00B71E92">
      <w:pPr>
        <w:pStyle w:val="body"/>
      </w:pPr>
      <w:r w:rsidRPr="00796393">
        <w:t xml:space="preserve">Spoločnosť </w:t>
      </w:r>
      <w:r w:rsidR="00E35418">
        <w:fldChar w:fldCharType="begin"/>
      </w:r>
      <w:r w:rsidR="00F57FB5">
        <w:instrText xml:space="preserve"> REF EntityName \h  \* MERGEFORMAT </w:instrText>
      </w:r>
      <w:r w:rsidR="00E35418">
        <w:fldChar w:fldCharType="separate"/>
      </w:r>
      <w:proofErr w:type="spellStart"/>
      <w:r w:rsidR="003A18E3">
        <w:t>Legrand</w:t>
      </w:r>
      <w:proofErr w:type="spellEnd"/>
      <w:r w:rsidR="003A18E3" w:rsidRPr="003A18E3">
        <w:t xml:space="preserve"> </w:t>
      </w:r>
      <w:r w:rsidR="003A18E3">
        <w:t>Košice s.r</w:t>
      </w:r>
      <w:r w:rsidR="003A18E3" w:rsidRPr="003A18E3">
        <w:t>.</w:t>
      </w:r>
      <w:r w:rsidR="003A18E3">
        <w:t>o., v likvidácii</w:t>
      </w:r>
      <w:r w:rsidR="00E35418">
        <w:fldChar w:fldCharType="end"/>
      </w:r>
      <w:r w:rsidRPr="00796393">
        <w:t xml:space="preserve"> </w:t>
      </w:r>
      <w:r w:rsidR="001A02BF" w:rsidRPr="00796393">
        <w:t>(ďalej len „Spoločnosť“) bola</w:t>
      </w:r>
      <w:r w:rsidR="004D210B" w:rsidRPr="00796393">
        <w:t xml:space="preserve"> </w:t>
      </w:r>
      <w:r w:rsidR="004D210B" w:rsidRPr="0039058A">
        <w:t>založená</w:t>
      </w:r>
      <w:bookmarkStart w:id="3" w:name="EstDate"/>
      <w:r w:rsidR="00473D64">
        <w:t xml:space="preserve"> </w:t>
      </w:r>
      <w:r w:rsidR="003A18E3">
        <w:t>27. novembra 2003</w:t>
      </w:r>
      <w:bookmarkEnd w:id="3"/>
      <w:r w:rsidR="00DF707D">
        <w:t> </w:t>
      </w:r>
      <w:r w:rsidR="001A02BF" w:rsidRPr="0039058A">
        <w:t>a</w:t>
      </w:r>
      <w:r w:rsidR="001A02BF" w:rsidRPr="00796393">
        <w:t xml:space="preserve"> do </w:t>
      </w:r>
      <w:r w:rsidR="00DD5F18" w:rsidRPr="00796393">
        <w:t>O</w:t>
      </w:r>
      <w:r w:rsidR="001A02BF" w:rsidRPr="00796393">
        <w:t>bchodného registra bola zapísaná</w:t>
      </w:r>
      <w:r w:rsidR="00DF707D">
        <w:t> </w:t>
      </w:r>
      <w:bookmarkStart w:id="4" w:name="EntryDate"/>
      <w:r w:rsidR="003A18E3">
        <w:t>10. decembra 2003</w:t>
      </w:r>
      <w:bookmarkEnd w:id="4"/>
      <w:r w:rsidR="004D210B" w:rsidRPr="00796393">
        <w:rPr>
          <w:color w:val="FFFFFF" w:themeColor="background1"/>
        </w:rPr>
        <w:t>.</w:t>
      </w:r>
      <w:r w:rsidR="001A02BF" w:rsidRPr="00796393">
        <w:t>(Obchodný register Okresného súd</w:t>
      </w:r>
      <w:r w:rsidR="00802E99">
        <w:t xml:space="preserve">u </w:t>
      </w:r>
      <w:bookmarkStart w:id="5" w:name="DistrictCourt"/>
      <w:r w:rsidR="001962FC">
        <w:t>K</w:t>
      </w:r>
      <w:r w:rsidR="003A18E3">
        <w:t>ošice I</w:t>
      </w:r>
      <w:bookmarkEnd w:id="5"/>
      <w:r w:rsidR="004D210B" w:rsidRPr="00796393">
        <w:rPr>
          <w:color w:val="FFFFFF" w:themeColor="background1"/>
        </w:rPr>
        <w:t>.</w:t>
      </w:r>
      <w:r w:rsidR="001A02BF" w:rsidRPr="00796393">
        <w:t>,</w:t>
      </w:r>
      <w:r w:rsidR="004D210B" w:rsidRPr="00796393">
        <w:t xml:space="preserve"> oddiel</w:t>
      </w:r>
      <w:r w:rsidR="004D210B" w:rsidRPr="00796393">
        <w:rPr>
          <w:color w:val="FFFFFF" w:themeColor="background1"/>
        </w:rPr>
        <w:t>.</w:t>
      </w:r>
      <w:r w:rsidR="001A02BF" w:rsidRPr="00796393">
        <w:t xml:space="preserve"> </w:t>
      </w:r>
      <w:proofErr w:type="spellStart"/>
      <w:r w:rsidR="002A6B50" w:rsidRPr="00796393">
        <w:t>l</w:t>
      </w:r>
      <w:bookmarkStart w:id="6" w:name="Section"/>
      <w:r w:rsidR="003A18E3">
        <w:t>Sro</w:t>
      </w:r>
      <w:bookmarkEnd w:id="6"/>
      <w:proofErr w:type="spellEnd"/>
      <w:r w:rsidR="001A02BF" w:rsidRPr="00796393">
        <w:t xml:space="preserve">, vložka </w:t>
      </w:r>
      <w:r w:rsidR="00314E35" w:rsidRPr="00796393">
        <w:t>č</w:t>
      </w:r>
      <w:r w:rsidR="001D2F1F" w:rsidRPr="00796393">
        <w:t>.</w:t>
      </w:r>
      <w:bookmarkStart w:id="7" w:name="FileNum"/>
      <w:r w:rsidR="003A18E3">
        <w:t>14432/V</w:t>
      </w:r>
      <w:bookmarkEnd w:id="7"/>
      <w:r w:rsidR="001A02BF" w:rsidRPr="00796393">
        <w:t>).</w:t>
      </w:r>
    </w:p>
    <w:p w:rsidR="00A3677A" w:rsidRPr="00796393" w:rsidRDefault="00A3677A" w:rsidP="00B71E92">
      <w:pPr>
        <w:pStyle w:val="odstavec"/>
      </w:pPr>
    </w:p>
    <w:p w:rsidR="00C264E9" w:rsidRPr="00796393" w:rsidRDefault="00C264E9" w:rsidP="00B71E92">
      <w:pPr>
        <w:pStyle w:val="odstavec"/>
      </w:pPr>
    </w:p>
    <w:p w:rsidR="002A6B50" w:rsidRPr="00796393" w:rsidRDefault="006A14AA" w:rsidP="00967F11">
      <w:pPr>
        <w:pStyle w:val="Nadpis2"/>
        <w:rPr>
          <w:rFonts w:ascii="Arial" w:hAnsi="Arial"/>
        </w:rPr>
      </w:pPr>
      <w:r w:rsidRPr="00796393">
        <w:rPr>
          <w:rFonts w:ascii="Arial" w:hAnsi="Arial"/>
        </w:rPr>
        <w:t>Neobmedzené ručenie</w:t>
      </w:r>
    </w:p>
    <w:p w:rsidR="00C264E9" w:rsidRPr="00796393" w:rsidRDefault="001A02BF" w:rsidP="00B71E92">
      <w:pPr>
        <w:pStyle w:val="body"/>
      </w:pPr>
      <w:r w:rsidRPr="00796393">
        <w:t>Spoločnosť</w:t>
      </w:r>
      <w:r w:rsidR="001962FC">
        <w:t xml:space="preserve"> nie je</w:t>
      </w:r>
      <w:r w:rsidR="00052D5F" w:rsidRPr="00796393">
        <w:t xml:space="preserve"> </w:t>
      </w:r>
      <w:r w:rsidRPr="00796393">
        <w:t>neobmedzene ručiacim spoločníkom v iných účtovných jednotkách</w:t>
      </w:r>
      <w:r w:rsidR="00052D5F" w:rsidRPr="00796393">
        <w:t xml:space="preserve">. </w:t>
      </w:r>
    </w:p>
    <w:p w:rsidR="007A0452" w:rsidRPr="00796393" w:rsidRDefault="007A0452" w:rsidP="00B71E92">
      <w:pPr>
        <w:pStyle w:val="odstavec"/>
      </w:pPr>
    </w:p>
    <w:p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rsidR="007A0452" w:rsidRPr="00796393" w:rsidRDefault="007A0452" w:rsidP="00B71E92">
      <w:pPr>
        <w:pStyle w:val="body"/>
      </w:pPr>
      <w:r w:rsidRPr="00796393">
        <w:t xml:space="preserve">Valné zhromaždenie schválilo dňa </w:t>
      </w:r>
      <w:r w:rsidR="00DD5DDC" w:rsidRPr="00DD5DDC">
        <w:t>09</w:t>
      </w:r>
      <w:r w:rsidR="001962FC" w:rsidRPr="00DD5DDC">
        <w:t>.06.2016</w:t>
      </w:r>
      <w:r w:rsidRPr="00796393">
        <w:t xml:space="preserve"> účtovnú závierku Spoločnosti za predchádzajúce účtovné obdobie.</w:t>
      </w:r>
    </w:p>
    <w:p w:rsidR="006E7F81" w:rsidRPr="00796393" w:rsidRDefault="006E7F81" w:rsidP="00B71E92">
      <w:pPr>
        <w:pStyle w:val="body"/>
      </w:pPr>
    </w:p>
    <w:p w:rsidR="00836DEF" w:rsidRPr="00796393" w:rsidRDefault="00836DEF" w:rsidP="00967F11">
      <w:pPr>
        <w:pStyle w:val="Nadpis2"/>
        <w:rPr>
          <w:rFonts w:ascii="Arial" w:hAnsi="Arial"/>
        </w:rPr>
      </w:pPr>
      <w:r w:rsidRPr="00796393">
        <w:rPr>
          <w:rFonts w:ascii="Arial" w:hAnsi="Arial"/>
        </w:rPr>
        <w:t>Právny dôvod na zostavenie účtovnej závierky</w:t>
      </w:r>
    </w:p>
    <w:p w:rsidR="00836DEF" w:rsidRPr="00796393" w:rsidRDefault="00836DEF" w:rsidP="00B71E92">
      <w:pPr>
        <w:pStyle w:val="odstavec"/>
      </w:pPr>
      <w:r w:rsidRPr="00796393">
        <w:t xml:space="preserve">Účtovná závierka Spoločnosti k </w:t>
      </w:r>
      <w:bookmarkStart w:id="8" w:name="EntityDateEnd1"/>
      <w:r w:rsidR="003A18E3">
        <w:t>31. marcu 2016</w:t>
      </w:r>
      <w:bookmarkEnd w:id="8"/>
      <w:r w:rsidRPr="00796393">
        <w:t xml:space="preserve"> je zostavená ako riadna účtovná závierka podľa § 17 ods. 6 zákona NR SR č. 431/2002 </w:t>
      </w:r>
      <w:proofErr w:type="spellStart"/>
      <w:r w:rsidRPr="00796393">
        <w:t>Z.z</w:t>
      </w:r>
      <w:proofErr w:type="spellEnd"/>
      <w:r w:rsidRPr="00796393">
        <w:t xml:space="preserve">. o účtovníctve v znení neskorších predpisov (ďalej len „zákon o účtovníctve“) za účtovné obdobie od </w:t>
      </w:r>
      <w:bookmarkStart w:id="9" w:name="EntityDateStart"/>
      <w:r w:rsidR="003A18E3">
        <w:t>1. januára 2016</w:t>
      </w:r>
      <w:bookmarkEnd w:id="9"/>
      <w:r w:rsidRPr="00796393">
        <w:t xml:space="preserve"> do  </w:t>
      </w:r>
      <w:bookmarkStart w:id="10" w:name="EntityDateEnd2"/>
      <w:r w:rsidR="003A18E3">
        <w:t xml:space="preserve">31. marca </w:t>
      </w:r>
      <w:r w:rsidR="00473D64">
        <w:t>;</w:t>
      </w:r>
      <w:r w:rsidR="003A18E3">
        <w:t>2016</w:t>
      </w:r>
      <w:bookmarkEnd w:id="10"/>
      <w:r w:rsidRPr="00796393">
        <w:t>.</w:t>
      </w:r>
    </w:p>
    <w:p w:rsidR="00836DEF" w:rsidRPr="00796393" w:rsidRDefault="00836DEF" w:rsidP="00B71E92">
      <w:pPr>
        <w:pStyle w:val="odstavec"/>
      </w:pPr>
    </w:p>
    <w:p w:rsidR="00836DEF" w:rsidRPr="00796393" w:rsidRDefault="00836DEF" w:rsidP="00967F11">
      <w:pPr>
        <w:pStyle w:val="Nadpis2"/>
        <w:rPr>
          <w:rFonts w:ascii="Arial" w:hAnsi="Arial"/>
        </w:rPr>
      </w:pPr>
      <w:r w:rsidRPr="00796393">
        <w:rPr>
          <w:rFonts w:ascii="Arial" w:hAnsi="Arial"/>
        </w:rPr>
        <w:t>Údaje o skupine</w:t>
      </w:r>
    </w:p>
    <w:p w:rsidR="00473D64" w:rsidRPr="00473D64" w:rsidRDefault="00473D64" w:rsidP="00473D64">
      <w:pPr>
        <w:pStyle w:val="odstavec"/>
      </w:pPr>
      <w:r w:rsidRPr="00473D64">
        <w:t xml:space="preserve">Spoločnosť </w:t>
      </w:r>
      <w:proofErr w:type="spellStart"/>
      <w:r w:rsidRPr="00473D64">
        <w:t>Legrand</w:t>
      </w:r>
      <w:proofErr w:type="spellEnd"/>
      <w:r w:rsidRPr="00473D64">
        <w:t xml:space="preserve"> Košice s.r.o., v likvidácii sa zahrňuje do konsolidovanej účtovnej závierky spoločnosti </w:t>
      </w:r>
      <w:proofErr w:type="spellStart"/>
      <w:r w:rsidRPr="00473D64">
        <w:t>Legrand</w:t>
      </w:r>
      <w:proofErr w:type="spellEnd"/>
      <w:r w:rsidRPr="00473D64">
        <w:t xml:space="preserve"> </w:t>
      </w:r>
      <w:proofErr w:type="spellStart"/>
      <w:r w:rsidRPr="00473D64">
        <w:t>France</w:t>
      </w:r>
      <w:proofErr w:type="spellEnd"/>
      <w:r w:rsidRPr="00473D64">
        <w:t xml:space="preserve"> SA, ktorá je súčasťou konsolidovanej účtovnej závierky skupiny </w:t>
      </w:r>
      <w:proofErr w:type="spellStart"/>
      <w:r w:rsidRPr="00473D64">
        <w:t>Legrand</w:t>
      </w:r>
      <w:proofErr w:type="spellEnd"/>
      <w:r w:rsidRPr="00473D64">
        <w:t xml:space="preserve">. Konsolidovanú účtovnú závierku skupiny zostavuje spoločnosť </w:t>
      </w:r>
      <w:proofErr w:type="spellStart"/>
      <w:r w:rsidRPr="00473D64">
        <w:t>Legrand</w:t>
      </w:r>
      <w:proofErr w:type="spellEnd"/>
      <w:r w:rsidRPr="00473D64">
        <w:t xml:space="preserve"> </w:t>
      </w:r>
      <w:proofErr w:type="spellStart"/>
      <w:r w:rsidRPr="00473D64">
        <w:t>France</w:t>
      </w:r>
      <w:proofErr w:type="spellEnd"/>
      <w:r w:rsidRPr="00473D64">
        <w:t xml:space="preserve"> SA, 128, avenue </w:t>
      </w:r>
      <w:proofErr w:type="spellStart"/>
      <w:r w:rsidRPr="00473D64">
        <w:t>de</w:t>
      </w:r>
      <w:proofErr w:type="spellEnd"/>
      <w:r w:rsidRPr="00473D64">
        <w:t xml:space="preserve"> </w:t>
      </w:r>
      <w:proofErr w:type="spellStart"/>
      <w:r w:rsidRPr="00473D64">
        <w:t>Lattre</w:t>
      </w:r>
      <w:proofErr w:type="spellEnd"/>
      <w:r w:rsidRPr="00473D64">
        <w:t xml:space="preserve"> </w:t>
      </w:r>
      <w:proofErr w:type="spellStart"/>
      <w:r w:rsidRPr="00473D64">
        <w:t>de</w:t>
      </w:r>
      <w:proofErr w:type="spellEnd"/>
      <w:r w:rsidRPr="00473D64">
        <w:t xml:space="preserve"> </w:t>
      </w:r>
      <w:proofErr w:type="spellStart"/>
      <w:r w:rsidRPr="00473D64">
        <w:t>Tassigny</w:t>
      </w:r>
      <w:proofErr w:type="spellEnd"/>
      <w:r w:rsidRPr="00473D64">
        <w:t xml:space="preserve">, 87045 </w:t>
      </w:r>
      <w:proofErr w:type="spellStart"/>
      <w:r w:rsidRPr="00473D64">
        <w:t>Limoges</w:t>
      </w:r>
      <w:proofErr w:type="spellEnd"/>
      <w:r w:rsidRPr="00473D64">
        <w:t xml:space="preserve"> </w:t>
      </w:r>
      <w:proofErr w:type="spellStart"/>
      <w:r w:rsidRPr="00473D64">
        <w:t>cedex</w:t>
      </w:r>
      <w:proofErr w:type="spellEnd"/>
      <w:r w:rsidRPr="00473D64">
        <w:t>, Francúzsko. Účtovnú závierku je možné dostať priamo v sídle uvedenej spoločnosti.</w:t>
      </w:r>
    </w:p>
    <w:p w:rsidR="009207F3" w:rsidRDefault="00CD5061" w:rsidP="00B71E92">
      <w:pPr>
        <w:pStyle w:val="odstavec"/>
      </w:pPr>
      <w:r w:rsidRPr="00796393">
        <w:t xml:space="preserve"> </w:t>
      </w:r>
    </w:p>
    <w:p w:rsidR="005C535F" w:rsidRPr="00796393" w:rsidRDefault="005C535F" w:rsidP="00B71E92">
      <w:pPr>
        <w:pStyle w:val="body"/>
      </w:pPr>
    </w:p>
    <w:p w:rsidR="002A6B50" w:rsidRPr="00796393" w:rsidRDefault="005C39C1" w:rsidP="00967F11">
      <w:pPr>
        <w:pStyle w:val="Nadpis2"/>
        <w:rPr>
          <w:rFonts w:ascii="Arial" w:hAnsi="Arial"/>
        </w:rPr>
      </w:pPr>
      <w:r w:rsidRPr="00796393">
        <w:rPr>
          <w:rFonts w:ascii="Arial" w:hAnsi="Arial"/>
        </w:rPr>
        <w:t>Počet zamestnancov</w:t>
      </w:r>
    </w:p>
    <w:p w:rsidR="003A18E3" w:rsidRDefault="003A18E3" w:rsidP="00D46487">
      <w:pPr>
        <w:ind w:left="482"/>
        <w:rPr>
          <w:rFonts w:ascii="Arial" w:hAnsi="Arial" w:cs="Arial"/>
        </w:rPr>
      </w:pPr>
      <w:bookmarkStart w:id="11" w:name="FWT_T1"/>
      <w:r>
        <w:rPr>
          <w:rFonts w:ascii="Arial" w:hAnsi="Arial" w:cs="Arial"/>
        </w:rPr>
        <w:t xml:space="preserve"> </w:t>
      </w:r>
    </w:p>
    <w:tbl>
      <w:tblPr>
        <w:tblW w:w="0" w:type="auto"/>
        <w:tblInd w:w="482" w:type="dxa"/>
        <w:tblLayout w:type="fixed"/>
        <w:tblCellMar>
          <w:left w:w="70" w:type="dxa"/>
          <w:right w:w="70" w:type="dxa"/>
        </w:tblCellMar>
        <w:tblLook w:val="04A0"/>
      </w:tblPr>
      <w:tblGrid>
        <w:gridCol w:w="6420"/>
        <w:gridCol w:w="1400"/>
        <w:gridCol w:w="1400"/>
      </w:tblGrid>
      <w:tr w:rsidR="003A18E3" w:rsidTr="003A18E3">
        <w:trPr>
          <w:trHeight w:val="480"/>
        </w:trPr>
        <w:tc>
          <w:tcPr>
            <w:tcW w:w="64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bookmarkStart w:id="12" w:name="RANGE!B3:D6"/>
            <w:r>
              <w:rPr>
                <w:rFonts w:ascii="Arial" w:hAnsi="Arial" w:cs="Arial"/>
                <w:b/>
                <w:bCs/>
                <w:sz w:val="18"/>
                <w:szCs w:val="18"/>
              </w:rPr>
              <w:t>Názov položky</w:t>
            </w:r>
            <w:bookmarkEnd w:id="12"/>
          </w:p>
        </w:tc>
        <w:tc>
          <w:tcPr>
            <w:tcW w:w="14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31.03.2016</w:t>
            </w:r>
          </w:p>
        </w:tc>
        <w:tc>
          <w:tcPr>
            <w:tcW w:w="14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31.12.2015</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000000" w:fill="FAFAC8"/>
            <w:vAlign w:val="bottom"/>
            <w:hideMark/>
          </w:tcPr>
          <w:p w:rsidR="003A18E3" w:rsidRPr="00DD5DDC" w:rsidRDefault="003A18E3">
            <w:pPr>
              <w:jc w:val="right"/>
              <w:rPr>
                <w:rFonts w:ascii="Arial" w:hAnsi="Arial" w:cs="Arial"/>
                <w:sz w:val="18"/>
                <w:szCs w:val="18"/>
              </w:rPr>
            </w:pPr>
            <w:r w:rsidRPr="00DD5DDC">
              <w:rPr>
                <w:rFonts w:ascii="Arial" w:hAnsi="Arial" w:cs="Arial"/>
                <w:sz w:val="18"/>
                <w:szCs w:val="18"/>
              </w:rPr>
              <w:t>53</w:t>
            </w:r>
          </w:p>
        </w:tc>
        <w:tc>
          <w:tcPr>
            <w:tcW w:w="1400" w:type="dxa"/>
            <w:tcBorders>
              <w:top w:val="nil"/>
              <w:left w:val="nil"/>
              <w:bottom w:val="nil"/>
              <w:right w:val="nil"/>
            </w:tcBorders>
            <w:shd w:val="clear" w:color="000000" w:fill="FAFAC8"/>
            <w:vAlign w:val="bottom"/>
            <w:hideMark/>
          </w:tcPr>
          <w:p w:rsidR="003A18E3" w:rsidRPr="00DD5DDC" w:rsidRDefault="003A18E3">
            <w:pPr>
              <w:jc w:val="right"/>
              <w:rPr>
                <w:rFonts w:ascii="Arial" w:hAnsi="Arial" w:cs="Arial"/>
                <w:sz w:val="18"/>
                <w:szCs w:val="18"/>
              </w:rPr>
            </w:pPr>
            <w:r w:rsidRPr="00DD5DDC">
              <w:rPr>
                <w:rFonts w:ascii="Arial" w:hAnsi="Arial" w:cs="Arial"/>
                <w:sz w:val="18"/>
                <w:szCs w:val="18"/>
              </w:rPr>
              <w:t>53</w:t>
            </w:r>
          </w:p>
        </w:tc>
      </w:tr>
      <w:tr w:rsidR="003A18E3" w:rsidTr="00473D64">
        <w:trPr>
          <w:trHeight w:val="240"/>
        </w:trPr>
        <w:tc>
          <w:tcPr>
            <w:tcW w:w="6420" w:type="dxa"/>
            <w:tcBorders>
              <w:top w:val="nil"/>
              <w:left w:val="nil"/>
              <w:bottom w:val="nil"/>
              <w:right w:val="nil"/>
            </w:tcBorders>
            <w:shd w:val="clear" w:color="auto" w:fill="auto"/>
            <w:vAlign w:val="bottom"/>
            <w:hideMark/>
          </w:tcPr>
          <w:p w:rsidR="003A18E3" w:rsidRDefault="003A18E3" w:rsidP="00473D64">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000000" w:fill="FAFAC8"/>
            <w:vAlign w:val="bottom"/>
            <w:hideMark/>
          </w:tcPr>
          <w:p w:rsidR="003A18E3" w:rsidRPr="00DD5DDC" w:rsidRDefault="003A18E3">
            <w:pPr>
              <w:jc w:val="right"/>
              <w:rPr>
                <w:rFonts w:ascii="Arial" w:hAnsi="Arial" w:cs="Arial"/>
                <w:sz w:val="18"/>
                <w:szCs w:val="18"/>
              </w:rPr>
            </w:pPr>
            <w:r w:rsidRPr="00DD5DDC">
              <w:rPr>
                <w:rFonts w:ascii="Arial" w:hAnsi="Arial" w:cs="Arial"/>
                <w:sz w:val="18"/>
                <w:szCs w:val="18"/>
              </w:rPr>
              <w:t>5</w:t>
            </w:r>
          </w:p>
        </w:tc>
        <w:tc>
          <w:tcPr>
            <w:tcW w:w="1400" w:type="dxa"/>
            <w:tcBorders>
              <w:top w:val="nil"/>
              <w:left w:val="nil"/>
              <w:bottom w:val="nil"/>
              <w:right w:val="nil"/>
            </w:tcBorders>
            <w:shd w:val="clear" w:color="000000" w:fill="FAFAC8"/>
            <w:vAlign w:val="bottom"/>
            <w:hideMark/>
          </w:tcPr>
          <w:p w:rsidR="003A18E3" w:rsidRPr="00DD5DDC" w:rsidRDefault="003A18E3">
            <w:pPr>
              <w:jc w:val="right"/>
              <w:rPr>
                <w:rFonts w:ascii="Arial" w:hAnsi="Arial" w:cs="Arial"/>
                <w:sz w:val="18"/>
                <w:szCs w:val="18"/>
              </w:rPr>
            </w:pPr>
            <w:r w:rsidRPr="00DD5DDC">
              <w:rPr>
                <w:rFonts w:ascii="Arial" w:hAnsi="Arial" w:cs="Arial"/>
                <w:sz w:val="18"/>
                <w:szCs w:val="18"/>
              </w:rPr>
              <w:t>51</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000000" w:fill="FAFAC8"/>
            <w:vAlign w:val="bottom"/>
            <w:hideMark/>
          </w:tcPr>
          <w:p w:rsidR="003A18E3" w:rsidRPr="00DD5DDC" w:rsidRDefault="00473D64">
            <w:pPr>
              <w:jc w:val="right"/>
              <w:rPr>
                <w:rFonts w:ascii="Arial" w:hAnsi="Arial" w:cs="Arial"/>
                <w:i/>
                <w:iCs/>
                <w:sz w:val="18"/>
                <w:szCs w:val="18"/>
              </w:rPr>
            </w:pPr>
            <w:r>
              <w:rPr>
                <w:rFonts w:ascii="Arial" w:hAnsi="Arial" w:cs="Arial"/>
                <w:i/>
                <w:iCs/>
                <w:sz w:val="18"/>
                <w:szCs w:val="18"/>
              </w:rPr>
              <w:t>2</w:t>
            </w:r>
          </w:p>
        </w:tc>
        <w:tc>
          <w:tcPr>
            <w:tcW w:w="1400" w:type="dxa"/>
            <w:tcBorders>
              <w:top w:val="nil"/>
              <w:left w:val="nil"/>
              <w:bottom w:val="nil"/>
              <w:right w:val="nil"/>
            </w:tcBorders>
            <w:shd w:val="clear" w:color="000000" w:fill="FAFAC8"/>
            <w:vAlign w:val="bottom"/>
            <w:hideMark/>
          </w:tcPr>
          <w:p w:rsidR="003A18E3" w:rsidRPr="00DD5DDC" w:rsidRDefault="00473D64">
            <w:pPr>
              <w:jc w:val="right"/>
              <w:rPr>
                <w:rFonts w:ascii="Arial" w:hAnsi="Arial" w:cs="Arial"/>
                <w:i/>
                <w:iCs/>
                <w:sz w:val="18"/>
                <w:szCs w:val="18"/>
              </w:rPr>
            </w:pPr>
            <w:r>
              <w:rPr>
                <w:rFonts w:ascii="Arial" w:hAnsi="Arial" w:cs="Arial"/>
                <w:i/>
                <w:iCs/>
                <w:sz w:val="18"/>
                <w:szCs w:val="18"/>
              </w:rPr>
              <w:t>5</w:t>
            </w:r>
          </w:p>
        </w:tc>
      </w:tr>
    </w:tbl>
    <w:p w:rsidR="00D726A3" w:rsidRDefault="00D726A3" w:rsidP="00D46487">
      <w:pPr>
        <w:ind w:left="482"/>
        <w:rPr>
          <w:rFonts w:ascii="Arial" w:hAnsi="Arial" w:cs="Arial"/>
        </w:rPr>
      </w:pPr>
    </w:p>
    <w:bookmarkEnd w:id="11"/>
    <w:p w:rsidR="00FB6F88" w:rsidRPr="00796393" w:rsidRDefault="00FB6F88" w:rsidP="00B71E92">
      <w:pPr>
        <w:pStyle w:val="body"/>
      </w:pPr>
    </w:p>
    <w:p w:rsidR="00FD2075" w:rsidRPr="00796393" w:rsidRDefault="00FD2075" w:rsidP="00967F11">
      <w:pPr>
        <w:pStyle w:val="Nadpis2"/>
        <w:rPr>
          <w:rFonts w:ascii="Arial" w:hAnsi="Arial"/>
        </w:rPr>
      </w:pPr>
      <w:r w:rsidRPr="00796393">
        <w:rPr>
          <w:rFonts w:ascii="Arial" w:hAnsi="Arial"/>
        </w:rPr>
        <w:t>Dátum schválenia audítora Spoločnosti</w:t>
      </w:r>
    </w:p>
    <w:p w:rsidR="00FD2075" w:rsidRDefault="00FD2075" w:rsidP="00B71E92">
      <w:pPr>
        <w:pStyle w:val="body"/>
      </w:pPr>
      <w:r w:rsidRPr="00796393">
        <w:t>Valné zhromaždenie Spoločnosti schválilo dňa</w:t>
      </w:r>
      <w:r w:rsidRPr="00796393">
        <w:rPr>
          <w:color w:val="FF0000"/>
        </w:rPr>
        <w:t xml:space="preserve"> </w:t>
      </w:r>
      <w:r w:rsidR="00EB0662" w:rsidRPr="00DD5DDC">
        <w:t>2</w:t>
      </w:r>
      <w:r w:rsidR="00DD5DDC" w:rsidRPr="00DD5DDC">
        <w:t>1</w:t>
      </w:r>
      <w:r w:rsidR="00EB0662" w:rsidRPr="00DD5DDC">
        <w:t>.</w:t>
      </w:r>
      <w:r w:rsidR="00DD5DDC" w:rsidRPr="00DD5DDC">
        <w:t>04</w:t>
      </w:r>
      <w:r w:rsidR="00EB0662" w:rsidRPr="00DD5DDC">
        <w:t>.201</w:t>
      </w:r>
      <w:r w:rsidR="00DD5DDC" w:rsidRPr="00DD5DDC">
        <w:t>6</w:t>
      </w:r>
      <w:r w:rsidRPr="00796393">
        <w:t xml:space="preserve"> spoločnosť </w:t>
      </w:r>
      <w:proofErr w:type="spellStart"/>
      <w:r w:rsidRPr="00796393">
        <w:t>PricewaterhouseCoopers</w:t>
      </w:r>
      <w:proofErr w:type="spellEnd"/>
      <w:r w:rsidRPr="00796393">
        <w:t xml:space="preserve"> Slovensko, s.r.o. ako audítora účtovnej závierky za finančný rok končiaci </w:t>
      </w:r>
      <w:fldSimple w:instr=" REF EntityDateEnd2 \h  \* MERGEFORMAT ">
        <w:r w:rsidR="003A18E3">
          <w:t>31. marca 2016</w:t>
        </w:r>
      </w:fldSimple>
      <w:r w:rsidRPr="00796393">
        <w:t>.</w:t>
      </w:r>
    </w:p>
    <w:p w:rsidR="00EB0662" w:rsidRDefault="00EB0662" w:rsidP="00B71E92">
      <w:pPr>
        <w:pStyle w:val="body"/>
      </w:pPr>
    </w:p>
    <w:p w:rsidR="00EB0662" w:rsidRDefault="00EB0662" w:rsidP="00B71E92">
      <w:pPr>
        <w:pStyle w:val="body"/>
      </w:pPr>
    </w:p>
    <w:p w:rsidR="00DD5DDC" w:rsidRDefault="00DD5DDC" w:rsidP="00B71E92">
      <w:pPr>
        <w:pStyle w:val="body"/>
      </w:pPr>
    </w:p>
    <w:p w:rsidR="00DD5DDC" w:rsidRDefault="00DD5DDC" w:rsidP="00B71E92">
      <w:pPr>
        <w:pStyle w:val="body"/>
      </w:pPr>
    </w:p>
    <w:p w:rsidR="00DD5DDC" w:rsidRDefault="00DD5DDC" w:rsidP="00B71E92">
      <w:pPr>
        <w:pStyle w:val="body"/>
      </w:pPr>
    </w:p>
    <w:p w:rsidR="00DD5DDC" w:rsidRPr="00796393" w:rsidRDefault="00DD5DDC" w:rsidP="00B71E92">
      <w:pPr>
        <w:pStyle w:val="body"/>
      </w:pPr>
    </w:p>
    <w:p w:rsidR="009D1713" w:rsidRPr="00796393" w:rsidRDefault="009D1713" w:rsidP="00B71E92">
      <w:pPr>
        <w:pStyle w:val="odstavec"/>
      </w:pPr>
    </w:p>
    <w:p w:rsidR="002A6B50" w:rsidRDefault="00FD2075" w:rsidP="00967F11">
      <w:pPr>
        <w:pStyle w:val="Nadpis2"/>
        <w:rPr>
          <w:rFonts w:ascii="Arial" w:hAnsi="Arial"/>
        </w:rPr>
      </w:pPr>
      <w:r w:rsidRPr="00796393">
        <w:rPr>
          <w:rFonts w:ascii="Arial" w:hAnsi="Arial"/>
        </w:rPr>
        <w:lastRenderedPageBreak/>
        <w:t xml:space="preserve">Orgány a </w:t>
      </w:r>
      <w:r w:rsidR="00EB0662">
        <w:rPr>
          <w:rFonts w:ascii="Arial" w:hAnsi="Arial"/>
        </w:rPr>
        <w:t>spoločníci</w:t>
      </w:r>
      <w:r w:rsidR="00314E35" w:rsidRPr="00796393">
        <w:rPr>
          <w:rFonts w:ascii="Arial" w:hAnsi="Arial"/>
        </w:rPr>
        <w:t xml:space="preserve"> </w:t>
      </w:r>
      <w:r w:rsidR="00033D10">
        <w:rPr>
          <w:rFonts w:ascii="Arial" w:hAnsi="Arial"/>
        </w:rPr>
        <w:t>S</w:t>
      </w:r>
      <w:r w:rsidRPr="00796393">
        <w:rPr>
          <w:rFonts w:ascii="Arial" w:hAnsi="Arial"/>
        </w:rPr>
        <w:t>poločnosti</w:t>
      </w:r>
      <w:r w:rsidR="00601773">
        <w:rPr>
          <w:rFonts w:ascii="Arial" w:hAnsi="Arial"/>
        </w:rPr>
        <w:t xml:space="preserve"> </w:t>
      </w:r>
    </w:p>
    <w:p w:rsidR="00E1515F" w:rsidRPr="00796393" w:rsidRDefault="001A02BF" w:rsidP="00B71E92">
      <w:pPr>
        <w:pStyle w:val="body1"/>
      </w:pPr>
      <w:r w:rsidRPr="00796393">
        <w:t xml:space="preserve">Orgány Spoločnosti </w:t>
      </w:r>
    </w:p>
    <w:tbl>
      <w:tblPr>
        <w:tblW w:w="9205" w:type="dxa"/>
        <w:tblInd w:w="434" w:type="dxa"/>
        <w:tblLayout w:type="fixed"/>
        <w:tblCellMar>
          <w:left w:w="0" w:type="dxa"/>
          <w:right w:w="0" w:type="dxa"/>
        </w:tblCellMar>
        <w:tblLook w:val="0000"/>
      </w:tblPr>
      <w:tblGrid>
        <w:gridCol w:w="1409"/>
        <w:gridCol w:w="3544"/>
        <w:gridCol w:w="4252"/>
      </w:tblGrid>
      <w:tr w:rsidR="00D76F42" w:rsidRPr="00796393" w:rsidTr="00473D64">
        <w:trPr>
          <w:cantSplit/>
          <w:trHeight w:val="170"/>
        </w:trPr>
        <w:tc>
          <w:tcPr>
            <w:tcW w:w="1409" w:type="dxa"/>
            <w:tcBorders>
              <w:bottom w:val="single" w:sz="4" w:space="0" w:color="auto"/>
            </w:tcBorders>
          </w:tcPr>
          <w:p w:rsidR="00D76F42" w:rsidRPr="009C31EB" w:rsidRDefault="00D76F42" w:rsidP="00FB6F88">
            <w:pPr>
              <w:suppressAutoHyphens/>
              <w:rPr>
                <w:rFonts w:ascii="Arial" w:hAnsi="Arial" w:cs="Arial"/>
                <w:sz w:val="18"/>
                <w:szCs w:val="18"/>
              </w:rPr>
            </w:pPr>
          </w:p>
        </w:tc>
        <w:tc>
          <w:tcPr>
            <w:tcW w:w="3544" w:type="dxa"/>
            <w:tcBorders>
              <w:bottom w:val="single" w:sz="4" w:space="0" w:color="auto"/>
            </w:tcBorders>
            <w:vAlign w:val="bottom"/>
          </w:tcPr>
          <w:p w:rsidR="00033D10" w:rsidRDefault="00D76F42" w:rsidP="00B71E92">
            <w:pPr>
              <w:pStyle w:val="body"/>
            </w:pPr>
            <w:r w:rsidRPr="009C31EB">
              <w:t>Stav</w:t>
            </w:r>
          </w:p>
          <w:p w:rsidR="00D76F42" w:rsidRPr="009C31EB" w:rsidRDefault="00D76F42" w:rsidP="00B71E92">
            <w:pPr>
              <w:pStyle w:val="body"/>
            </w:pPr>
            <w:r w:rsidRPr="009C31EB">
              <w:t>k 31.</w:t>
            </w:r>
            <w:r w:rsidR="00EB0662">
              <w:t>03</w:t>
            </w:r>
            <w:r w:rsidRPr="009C31EB">
              <w:t>.201</w:t>
            </w:r>
            <w:r w:rsidR="00EB0662">
              <w:t>6</w:t>
            </w:r>
          </w:p>
        </w:tc>
        <w:tc>
          <w:tcPr>
            <w:tcW w:w="4252" w:type="dxa"/>
            <w:tcBorders>
              <w:bottom w:val="single" w:sz="4" w:space="0" w:color="auto"/>
            </w:tcBorders>
            <w:vAlign w:val="bottom"/>
          </w:tcPr>
          <w:p w:rsidR="00033D10" w:rsidRDefault="00D76F42" w:rsidP="00B71E92">
            <w:pPr>
              <w:pStyle w:val="body"/>
            </w:pPr>
            <w:r w:rsidRPr="009C31EB">
              <w:t>Stav</w:t>
            </w:r>
          </w:p>
          <w:p w:rsidR="00D76F42" w:rsidRPr="009C31EB" w:rsidRDefault="00D76F42" w:rsidP="00B71E92">
            <w:pPr>
              <w:pStyle w:val="body"/>
            </w:pPr>
            <w:r w:rsidRPr="009C31EB">
              <w:t>k 31.12.201</w:t>
            </w:r>
            <w:r w:rsidR="00EB0662">
              <w:t>5</w:t>
            </w:r>
          </w:p>
        </w:tc>
      </w:tr>
      <w:tr w:rsidR="00E07B05" w:rsidRPr="00796393" w:rsidTr="00AE5623">
        <w:trPr>
          <w:cantSplit/>
          <w:trHeight w:val="322"/>
        </w:trPr>
        <w:tc>
          <w:tcPr>
            <w:tcW w:w="1409" w:type="dxa"/>
            <w:vAlign w:val="bottom"/>
          </w:tcPr>
          <w:p w:rsidR="00E07B05" w:rsidRPr="009C31EB" w:rsidRDefault="00E07B05" w:rsidP="00B71E92">
            <w:pPr>
              <w:pStyle w:val="body"/>
            </w:pPr>
            <w:r w:rsidRPr="009C31EB">
              <w:t>Konatelia:</w:t>
            </w:r>
          </w:p>
        </w:tc>
        <w:tc>
          <w:tcPr>
            <w:tcW w:w="3544" w:type="dxa"/>
            <w:vAlign w:val="bottom"/>
          </w:tcPr>
          <w:p w:rsidR="00E07B05" w:rsidRPr="009C31EB" w:rsidRDefault="00E07B05" w:rsidP="00FB6F88">
            <w:pPr>
              <w:suppressAutoHyphens/>
              <w:ind w:left="113" w:right="57"/>
              <w:jc w:val="right"/>
              <w:rPr>
                <w:rFonts w:ascii="Arial" w:hAnsi="Arial" w:cs="Arial"/>
                <w:bCs/>
                <w:sz w:val="18"/>
                <w:szCs w:val="18"/>
              </w:rPr>
            </w:pPr>
          </w:p>
        </w:tc>
        <w:tc>
          <w:tcPr>
            <w:tcW w:w="4252" w:type="dxa"/>
            <w:vAlign w:val="bottom"/>
          </w:tcPr>
          <w:p w:rsidR="00E07B05" w:rsidRPr="009C31EB" w:rsidRDefault="00E07B05" w:rsidP="00FB6F88">
            <w:pPr>
              <w:suppressAutoHyphens/>
              <w:ind w:left="113" w:right="57"/>
              <w:jc w:val="right"/>
              <w:rPr>
                <w:rFonts w:ascii="Arial" w:hAnsi="Arial" w:cs="Arial"/>
                <w:bCs/>
                <w:sz w:val="18"/>
                <w:szCs w:val="18"/>
              </w:rPr>
            </w:pPr>
          </w:p>
        </w:tc>
      </w:tr>
      <w:tr w:rsidR="00E07B05" w:rsidRPr="00796393" w:rsidTr="00AE5623">
        <w:trPr>
          <w:cantSplit/>
          <w:trHeight w:val="283"/>
        </w:trPr>
        <w:tc>
          <w:tcPr>
            <w:tcW w:w="1409" w:type="dxa"/>
          </w:tcPr>
          <w:p w:rsidR="00E07B05" w:rsidRPr="009C31EB" w:rsidRDefault="00E07B05" w:rsidP="00AE5623">
            <w:pPr>
              <w:pStyle w:val="body"/>
              <w:jc w:val="left"/>
            </w:pPr>
          </w:p>
        </w:tc>
        <w:tc>
          <w:tcPr>
            <w:tcW w:w="3544" w:type="dxa"/>
            <w:vAlign w:val="bottom"/>
          </w:tcPr>
          <w:p w:rsidR="00EB0662" w:rsidRPr="009C31EB" w:rsidRDefault="00EB0662" w:rsidP="00AE5623">
            <w:pPr>
              <w:suppressAutoHyphens/>
              <w:ind w:right="57"/>
              <w:rPr>
                <w:rFonts w:ascii="Arial" w:hAnsi="Arial" w:cs="Arial"/>
                <w:bCs/>
                <w:sz w:val="18"/>
                <w:szCs w:val="18"/>
              </w:rPr>
            </w:pPr>
            <w:r>
              <w:rPr>
                <w:rFonts w:ascii="Arial" w:hAnsi="Arial" w:cs="Arial"/>
                <w:bCs/>
                <w:sz w:val="18"/>
                <w:szCs w:val="18"/>
              </w:rPr>
              <w:t xml:space="preserve">Norma </w:t>
            </w:r>
            <w:proofErr w:type="spellStart"/>
            <w:r>
              <w:rPr>
                <w:rFonts w:ascii="Arial" w:hAnsi="Arial" w:cs="Arial"/>
                <w:bCs/>
                <w:sz w:val="18"/>
                <w:szCs w:val="18"/>
              </w:rPr>
              <w:t>Bertacci</w:t>
            </w:r>
            <w:proofErr w:type="spellEnd"/>
          </w:p>
        </w:tc>
        <w:tc>
          <w:tcPr>
            <w:tcW w:w="4252" w:type="dxa"/>
            <w:vAlign w:val="bottom"/>
          </w:tcPr>
          <w:p w:rsidR="00E07B05" w:rsidRPr="009C31EB" w:rsidRDefault="00EB0662" w:rsidP="00AE5623">
            <w:pPr>
              <w:suppressAutoHyphens/>
              <w:ind w:right="57"/>
              <w:rPr>
                <w:rFonts w:ascii="Arial" w:hAnsi="Arial" w:cs="Arial"/>
                <w:bCs/>
                <w:sz w:val="18"/>
                <w:szCs w:val="18"/>
              </w:rPr>
            </w:pPr>
            <w:r>
              <w:rPr>
                <w:rFonts w:ascii="Arial" w:hAnsi="Arial" w:cs="Arial"/>
                <w:bCs/>
                <w:sz w:val="18"/>
                <w:szCs w:val="18"/>
              </w:rPr>
              <w:t xml:space="preserve">Norma </w:t>
            </w:r>
            <w:proofErr w:type="spellStart"/>
            <w:r>
              <w:rPr>
                <w:rFonts w:ascii="Arial" w:hAnsi="Arial" w:cs="Arial"/>
                <w:bCs/>
                <w:sz w:val="18"/>
                <w:szCs w:val="18"/>
              </w:rPr>
              <w:t>Bertacci</w:t>
            </w:r>
            <w:proofErr w:type="spellEnd"/>
          </w:p>
        </w:tc>
      </w:tr>
      <w:tr w:rsidR="00E07B05" w:rsidRPr="00796393" w:rsidTr="00AE5623">
        <w:trPr>
          <w:cantSplit/>
          <w:trHeight w:val="289"/>
        </w:trPr>
        <w:tc>
          <w:tcPr>
            <w:tcW w:w="1409" w:type="dxa"/>
          </w:tcPr>
          <w:p w:rsidR="00E07B05" w:rsidRPr="009C31EB" w:rsidRDefault="00E07B05" w:rsidP="00AE5623">
            <w:pPr>
              <w:pStyle w:val="body"/>
              <w:jc w:val="left"/>
            </w:pPr>
          </w:p>
        </w:tc>
        <w:tc>
          <w:tcPr>
            <w:tcW w:w="3544" w:type="dxa"/>
            <w:vAlign w:val="bottom"/>
          </w:tcPr>
          <w:p w:rsidR="00E07B05" w:rsidRPr="009C31EB" w:rsidRDefault="00EB0662" w:rsidP="00AE5623">
            <w:pPr>
              <w:suppressAutoHyphens/>
              <w:ind w:right="57"/>
              <w:rPr>
                <w:rFonts w:ascii="Arial" w:hAnsi="Arial" w:cs="Arial"/>
                <w:bCs/>
                <w:sz w:val="18"/>
                <w:szCs w:val="18"/>
              </w:rPr>
            </w:pPr>
            <w:proofErr w:type="spellStart"/>
            <w:r>
              <w:rPr>
                <w:rFonts w:ascii="Arial" w:hAnsi="Arial" w:cs="Arial"/>
                <w:bCs/>
                <w:sz w:val="18"/>
                <w:szCs w:val="18"/>
              </w:rPr>
              <w:t>Yriex</w:t>
            </w:r>
            <w:proofErr w:type="spellEnd"/>
            <w:r>
              <w:rPr>
                <w:rFonts w:ascii="Arial" w:hAnsi="Arial" w:cs="Arial"/>
                <w:bCs/>
                <w:sz w:val="18"/>
                <w:szCs w:val="18"/>
              </w:rPr>
              <w:t xml:space="preserve"> </w:t>
            </w:r>
            <w:proofErr w:type="spellStart"/>
            <w:r>
              <w:rPr>
                <w:rFonts w:ascii="Arial" w:hAnsi="Arial" w:cs="Arial"/>
                <w:bCs/>
                <w:sz w:val="18"/>
                <w:szCs w:val="18"/>
              </w:rPr>
              <w:t>Dominique</w:t>
            </w:r>
            <w:proofErr w:type="spellEnd"/>
            <w:r>
              <w:rPr>
                <w:rFonts w:ascii="Arial" w:hAnsi="Arial" w:cs="Arial"/>
                <w:bCs/>
                <w:sz w:val="18"/>
                <w:szCs w:val="18"/>
              </w:rPr>
              <w:t xml:space="preserve"> </w:t>
            </w:r>
            <w:proofErr w:type="spellStart"/>
            <w:r>
              <w:rPr>
                <w:rFonts w:ascii="Arial" w:hAnsi="Arial" w:cs="Arial"/>
                <w:bCs/>
                <w:sz w:val="18"/>
                <w:szCs w:val="18"/>
              </w:rPr>
              <w:t>Roullac</w:t>
            </w:r>
            <w:proofErr w:type="spellEnd"/>
          </w:p>
        </w:tc>
        <w:tc>
          <w:tcPr>
            <w:tcW w:w="4252" w:type="dxa"/>
            <w:vAlign w:val="bottom"/>
          </w:tcPr>
          <w:p w:rsidR="00A76563" w:rsidRPr="009C31EB" w:rsidRDefault="00EB0662" w:rsidP="00AE5623">
            <w:pPr>
              <w:suppressAutoHyphens/>
              <w:ind w:right="57"/>
              <w:rPr>
                <w:rFonts w:ascii="Arial" w:hAnsi="Arial" w:cs="Arial"/>
                <w:bCs/>
                <w:sz w:val="18"/>
                <w:szCs w:val="18"/>
              </w:rPr>
            </w:pPr>
            <w:proofErr w:type="spellStart"/>
            <w:r>
              <w:rPr>
                <w:rFonts w:ascii="Arial" w:hAnsi="Arial" w:cs="Arial"/>
                <w:bCs/>
                <w:sz w:val="18"/>
                <w:szCs w:val="18"/>
              </w:rPr>
              <w:t>Yriex</w:t>
            </w:r>
            <w:proofErr w:type="spellEnd"/>
            <w:r>
              <w:rPr>
                <w:rFonts w:ascii="Arial" w:hAnsi="Arial" w:cs="Arial"/>
                <w:bCs/>
                <w:sz w:val="18"/>
                <w:szCs w:val="18"/>
              </w:rPr>
              <w:t xml:space="preserve"> </w:t>
            </w:r>
            <w:proofErr w:type="spellStart"/>
            <w:r>
              <w:rPr>
                <w:rFonts w:ascii="Arial" w:hAnsi="Arial" w:cs="Arial"/>
                <w:bCs/>
                <w:sz w:val="18"/>
                <w:szCs w:val="18"/>
              </w:rPr>
              <w:t>Dominique</w:t>
            </w:r>
            <w:proofErr w:type="spellEnd"/>
            <w:r w:rsidR="00473D64">
              <w:rPr>
                <w:rFonts w:ascii="Arial" w:hAnsi="Arial" w:cs="Arial"/>
                <w:bCs/>
                <w:sz w:val="18"/>
                <w:szCs w:val="18"/>
              </w:rPr>
              <w:t xml:space="preserve"> </w:t>
            </w:r>
            <w:proofErr w:type="spellStart"/>
            <w:r>
              <w:rPr>
                <w:rFonts w:ascii="Arial" w:hAnsi="Arial" w:cs="Arial"/>
                <w:bCs/>
                <w:sz w:val="18"/>
                <w:szCs w:val="18"/>
              </w:rPr>
              <w:t>Roullac</w:t>
            </w:r>
            <w:proofErr w:type="spellEnd"/>
          </w:p>
        </w:tc>
      </w:tr>
      <w:tr w:rsidR="00E07B05" w:rsidRPr="00796393" w:rsidTr="00AE5623">
        <w:trPr>
          <w:cantSplit/>
          <w:trHeight w:val="293"/>
        </w:trPr>
        <w:tc>
          <w:tcPr>
            <w:tcW w:w="1409" w:type="dxa"/>
          </w:tcPr>
          <w:p w:rsidR="00E07B05" w:rsidRPr="009C31EB" w:rsidRDefault="00E07B05" w:rsidP="00AE5623">
            <w:pPr>
              <w:pStyle w:val="body"/>
              <w:jc w:val="left"/>
            </w:pPr>
          </w:p>
        </w:tc>
        <w:tc>
          <w:tcPr>
            <w:tcW w:w="3544" w:type="dxa"/>
            <w:vAlign w:val="bottom"/>
          </w:tcPr>
          <w:p w:rsidR="00A76563" w:rsidRPr="009C31EB" w:rsidRDefault="00A76563" w:rsidP="00AE5623">
            <w:pPr>
              <w:suppressAutoHyphens/>
              <w:ind w:right="57"/>
              <w:rPr>
                <w:rFonts w:ascii="Arial" w:hAnsi="Arial" w:cs="Arial"/>
                <w:bCs/>
                <w:sz w:val="18"/>
                <w:szCs w:val="18"/>
              </w:rPr>
            </w:pPr>
            <w:proofErr w:type="spellStart"/>
            <w:r>
              <w:rPr>
                <w:rFonts w:ascii="Arial" w:hAnsi="Arial" w:cs="Arial"/>
                <w:bCs/>
                <w:sz w:val="18"/>
                <w:szCs w:val="18"/>
              </w:rPr>
              <w:t>Vincentius</w:t>
            </w:r>
            <w:proofErr w:type="spellEnd"/>
            <w:r>
              <w:rPr>
                <w:rFonts w:ascii="Arial" w:hAnsi="Arial" w:cs="Arial"/>
                <w:bCs/>
                <w:sz w:val="18"/>
                <w:szCs w:val="18"/>
              </w:rPr>
              <w:t xml:space="preserve"> </w:t>
            </w:r>
            <w:proofErr w:type="spellStart"/>
            <w:r>
              <w:rPr>
                <w:rFonts w:ascii="Arial" w:hAnsi="Arial" w:cs="Arial"/>
                <w:bCs/>
                <w:sz w:val="18"/>
                <w:szCs w:val="18"/>
              </w:rPr>
              <w:t>Antonius</w:t>
            </w:r>
            <w:proofErr w:type="spellEnd"/>
            <w:r>
              <w:rPr>
                <w:rFonts w:ascii="Arial" w:hAnsi="Arial" w:cs="Arial"/>
                <w:bCs/>
                <w:sz w:val="18"/>
                <w:szCs w:val="18"/>
              </w:rPr>
              <w:t xml:space="preserve"> Maria </w:t>
            </w:r>
            <w:proofErr w:type="spellStart"/>
            <w:r>
              <w:rPr>
                <w:rFonts w:ascii="Arial" w:hAnsi="Arial" w:cs="Arial"/>
                <w:bCs/>
                <w:sz w:val="18"/>
                <w:szCs w:val="18"/>
              </w:rPr>
              <w:t>Van</w:t>
            </w:r>
            <w:proofErr w:type="spellEnd"/>
            <w:r>
              <w:rPr>
                <w:rFonts w:ascii="Arial" w:hAnsi="Arial" w:cs="Arial"/>
                <w:bCs/>
                <w:sz w:val="18"/>
                <w:szCs w:val="18"/>
              </w:rPr>
              <w:t xml:space="preserve"> </w:t>
            </w:r>
            <w:proofErr w:type="spellStart"/>
            <w:r>
              <w:rPr>
                <w:rFonts w:ascii="Arial" w:hAnsi="Arial" w:cs="Arial"/>
                <w:bCs/>
                <w:sz w:val="18"/>
                <w:szCs w:val="18"/>
              </w:rPr>
              <w:t>Kemenade</w:t>
            </w:r>
            <w:proofErr w:type="spellEnd"/>
          </w:p>
        </w:tc>
        <w:tc>
          <w:tcPr>
            <w:tcW w:w="4252" w:type="dxa"/>
            <w:vAlign w:val="bottom"/>
          </w:tcPr>
          <w:p w:rsidR="00E07B05" w:rsidRPr="009C31EB" w:rsidRDefault="00A76563" w:rsidP="00AE5623">
            <w:pPr>
              <w:suppressAutoHyphens/>
              <w:ind w:right="57"/>
              <w:rPr>
                <w:rFonts w:ascii="Arial" w:hAnsi="Arial" w:cs="Arial"/>
                <w:bCs/>
                <w:sz w:val="18"/>
                <w:szCs w:val="18"/>
              </w:rPr>
            </w:pPr>
            <w:proofErr w:type="spellStart"/>
            <w:r>
              <w:rPr>
                <w:rFonts w:ascii="Arial" w:hAnsi="Arial" w:cs="Arial"/>
                <w:bCs/>
                <w:sz w:val="18"/>
                <w:szCs w:val="18"/>
              </w:rPr>
              <w:t>Vincentius</w:t>
            </w:r>
            <w:proofErr w:type="spellEnd"/>
            <w:r>
              <w:rPr>
                <w:rFonts w:ascii="Arial" w:hAnsi="Arial" w:cs="Arial"/>
                <w:bCs/>
                <w:sz w:val="18"/>
                <w:szCs w:val="18"/>
              </w:rPr>
              <w:t xml:space="preserve"> </w:t>
            </w:r>
            <w:proofErr w:type="spellStart"/>
            <w:r>
              <w:rPr>
                <w:rFonts w:ascii="Arial" w:hAnsi="Arial" w:cs="Arial"/>
                <w:bCs/>
                <w:sz w:val="18"/>
                <w:szCs w:val="18"/>
              </w:rPr>
              <w:t>Antonius</w:t>
            </w:r>
            <w:proofErr w:type="spellEnd"/>
            <w:r>
              <w:rPr>
                <w:rFonts w:ascii="Arial" w:hAnsi="Arial" w:cs="Arial"/>
                <w:bCs/>
                <w:sz w:val="18"/>
                <w:szCs w:val="18"/>
              </w:rPr>
              <w:t xml:space="preserve"> Maria </w:t>
            </w:r>
            <w:proofErr w:type="spellStart"/>
            <w:r>
              <w:rPr>
                <w:rFonts w:ascii="Arial" w:hAnsi="Arial" w:cs="Arial"/>
                <w:bCs/>
                <w:sz w:val="18"/>
                <w:szCs w:val="18"/>
              </w:rPr>
              <w:t>Van</w:t>
            </w:r>
            <w:proofErr w:type="spellEnd"/>
            <w:r>
              <w:rPr>
                <w:rFonts w:ascii="Arial" w:hAnsi="Arial" w:cs="Arial"/>
                <w:bCs/>
                <w:sz w:val="18"/>
                <w:szCs w:val="18"/>
              </w:rPr>
              <w:t xml:space="preserve"> </w:t>
            </w:r>
            <w:proofErr w:type="spellStart"/>
            <w:r>
              <w:rPr>
                <w:rFonts w:ascii="Arial" w:hAnsi="Arial" w:cs="Arial"/>
                <w:bCs/>
                <w:sz w:val="18"/>
                <w:szCs w:val="18"/>
              </w:rPr>
              <w:t>Kemenade</w:t>
            </w:r>
            <w:proofErr w:type="spellEnd"/>
          </w:p>
        </w:tc>
      </w:tr>
    </w:tbl>
    <w:p w:rsidR="00E07B05" w:rsidRPr="00796393" w:rsidRDefault="00E07B05" w:rsidP="00FB6F88">
      <w:pPr>
        <w:suppressAutoHyphens/>
        <w:rPr>
          <w:rFonts w:ascii="Arial" w:hAnsi="Arial" w:cs="Arial"/>
          <w:sz w:val="20"/>
          <w:szCs w:val="20"/>
        </w:rPr>
      </w:pPr>
    </w:p>
    <w:p w:rsidR="002A6B50" w:rsidRPr="00796393" w:rsidRDefault="00A76563" w:rsidP="00B71E92">
      <w:pPr>
        <w:pStyle w:val="body1"/>
      </w:pPr>
      <w:r>
        <w:t xml:space="preserve">Spoločníci </w:t>
      </w:r>
      <w:r w:rsidR="001A02BF" w:rsidRPr="00796393">
        <w:t>Spoločnosti</w:t>
      </w:r>
    </w:p>
    <w:p w:rsidR="00E1515F" w:rsidRPr="00796393" w:rsidRDefault="001A02BF" w:rsidP="00B71E92">
      <w:pPr>
        <w:pStyle w:val="odstavec"/>
      </w:pPr>
      <w:r w:rsidRPr="00796393">
        <w:t>Štruktúra</w:t>
      </w:r>
      <w:r w:rsidR="00A76563">
        <w:t xml:space="preserve"> spoločníkov</w:t>
      </w:r>
      <w:r w:rsidRPr="00796393">
        <w:t xml:space="preserve"> Spoločnosti k</w:t>
      </w:r>
      <w:r w:rsidR="00D81FBA" w:rsidRPr="00796393">
        <w:t xml:space="preserve"> </w:t>
      </w:r>
      <w:fldSimple w:instr=" REF EntityDateEnd1 \h  \* MERGEFORMAT ">
        <w:r w:rsidR="003A18E3">
          <w:t>31. marcu 2016</w:t>
        </w:r>
      </w:fldSimple>
      <w:r w:rsidR="00D81FBA" w:rsidRPr="00796393">
        <w:t xml:space="preserve"> </w:t>
      </w:r>
      <w:r w:rsidR="00CB663D" w:rsidRPr="00796393">
        <w:t>a k</w:t>
      </w:r>
      <w:r w:rsidR="00516C0E" w:rsidRPr="00796393">
        <w:t> </w:t>
      </w:r>
      <w:bookmarkStart w:id="13" w:name="EntityDateEndLY"/>
      <w:r w:rsidR="003A18E3">
        <w:t>31. decembru 2015</w:t>
      </w:r>
      <w:bookmarkEnd w:id="13"/>
      <w:r w:rsidRPr="00796393">
        <w:t>:</w:t>
      </w:r>
    </w:p>
    <w:p w:rsidR="003A18E3" w:rsidRDefault="003A18E3" w:rsidP="00B71E92">
      <w:pPr>
        <w:pStyle w:val="odstavec"/>
      </w:pPr>
      <w:bookmarkStart w:id="14" w:name="FWT_T2a"/>
      <w:r>
        <w:t xml:space="preserve"> </w:t>
      </w:r>
    </w:p>
    <w:tbl>
      <w:tblPr>
        <w:tblW w:w="9653" w:type="dxa"/>
        <w:tblInd w:w="482" w:type="dxa"/>
        <w:tblLayout w:type="fixed"/>
        <w:tblCellMar>
          <w:left w:w="70" w:type="dxa"/>
          <w:right w:w="70" w:type="dxa"/>
        </w:tblCellMar>
        <w:tblLook w:val="04A0"/>
      </w:tblPr>
      <w:tblGrid>
        <w:gridCol w:w="2849"/>
        <w:gridCol w:w="2126"/>
        <w:gridCol w:w="2074"/>
        <w:gridCol w:w="1400"/>
        <w:gridCol w:w="1204"/>
      </w:tblGrid>
      <w:tr w:rsidR="003A18E3" w:rsidRPr="00A76563" w:rsidTr="00A76563">
        <w:trPr>
          <w:trHeight w:val="255"/>
        </w:trPr>
        <w:tc>
          <w:tcPr>
            <w:tcW w:w="2849" w:type="dxa"/>
            <w:vMerge w:val="restart"/>
            <w:tcBorders>
              <w:top w:val="nil"/>
              <w:left w:val="nil"/>
              <w:bottom w:val="single" w:sz="4" w:space="0" w:color="000000"/>
              <w:right w:val="nil"/>
            </w:tcBorders>
            <w:shd w:val="clear" w:color="auto" w:fill="auto"/>
            <w:vAlign w:val="bottom"/>
            <w:hideMark/>
          </w:tcPr>
          <w:p w:rsidR="003A18E3" w:rsidRDefault="003A18E3">
            <w:pPr>
              <w:jc w:val="center"/>
              <w:rPr>
                <w:rFonts w:ascii="Arial" w:hAnsi="Arial" w:cs="Arial"/>
                <w:b/>
                <w:bCs/>
                <w:sz w:val="18"/>
                <w:szCs w:val="18"/>
              </w:rPr>
            </w:pPr>
            <w:bookmarkStart w:id="15" w:name="RANGE!B4:F16"/>
            <w:r>
              <w:rPr>
                <w:rFonts w:ascii="Arial" w:hAnsi="Arial" w:cs="Arial"/>
                <w:b/>
                <w:bCs/>
                <w:sz w:val="18"/>
                <w:szCs w:val="18"/>
              </w:rPr>
              <w:t>Spoločník, akcionár</w:t>
            </w:r>
            <w:bookmarkEnd w:id="15"/>
          </w:p>
        </w:tc>
        <w:tc>
          <w:tcPr>
            <w:tcW w:w="4200" w:type="dxa"/>
            <w:gridSpan w:val="2"/>
            <w:vMerge w:val="restart"/>
            <w:tcBorders>
              <w:top w:val="nil"/>
              <w:left w:val="nil"/>
              <w:bottom w:val="nil"/>
              <w:right w:val="nil"/>
            </w:tcBorders>
            <w:shd w:val="clear" w:color="auto" w:fill="auto"/>
            <w:vAlign w:val="bottom"/>
            <w:hideMark/>
          </w:tcPr>
          <w:p w:rsidR="003A18E3" w:rsidRPr="00A76563" w:rsidRDefault="003A18E3">
            <w:pPr>
              <w:jc w:val="center"/>
              <w:rPr>
                <w:rFonts w:ascii="Arial" w:hAnsi="Arial" w:cs="Arial"/>
                <w:b/>
                <w:bCs/>
                <w:sz w:val="16"/>
                <w:szCs w:val="16"/>
              </w:rPr>
            </w:pPr>
            <w:r w:rsidRPr="00A76563">
              <w:rPr>
                <w:rFonts w:ascii="Arial" w:hAnsi="Arial" w:cs="Arial"/>
                <w:b/>
                <w:bCs/>
                <w:sz w:val="16"/>
                <w:szCs w:val="16"/>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rsidR="003A18E3" w:rsidRPr="00A76563" w:rsidRDefault="003A18E3">
            <w:pPr>
              <w:jc w:val="center"/>
              <w:rPr>
                <w:rFonts w:ascii="Arial" w:hAnsi="Arial" w:cs="Arial"/>
                <w:b/>
                <w:bCs/>
                <w:sz w:val="16"/>
                <w:szCs w:val="16"/>
              </w:rPr>
            </w:pPr>
            <w:r w:rsidRPr="00A76563">
              <w:rPr>
                <w:rFonts w:ascii="Arial" w:hAnsi="Arial" w:cs="Arial"/>
                <w:b/>
                <w:bCs/>
                <w:sz w:val="16"/>
                <w:szCs w:val="16"/>
              </w:rPr>
              <w:t>Podiel na hl</w:t>
            </w:r>
            <w:r w:rsidRPr="00A76563">
              <w:rPr>
                <w:rFonts w:ascii="Arial" w:hAnsi="Arial" w:cs="Arial"/>
                <w:b/>
                <w:bCs/>
                <w:sz w:val="16"/>
                <w:szCs w:val="16"/>
              </w:rPr>
              <w:t>a</w:t>
            </w:r>
            <w:r w:rsidRPr="00A76563">
              <w:rPr>
                <w:rFonts w:ascii="Arial" w:hAnsi="Arial" w:cs="Arial"/>
                <w:b/>
                <w:bCs/>
                <w:sz w:val="16"/>
                <w:szCs w:val="16"/>
              </w:rPr>
              <w:t>sovacích pr</w:t>
            </w:r>
            <w:r w:rsidRPr="00A76563">
              <w:rPr>
                <w:rFonts w:ascii="Arial" w:hAnsi="Arial" w:cs="Arial"/>
                <w:b/>
                <w:bCs/>
                <w:sz w:val="16"/>
                <w:szCs w:val="16"/>
              </w:rPr>
              <w:t>á</w:t>
            </w:r>
            <w:r w:rsidRPr="00A76563">
              <w:rPr>
                <w:rFonts w:ascii="Arial" w:hAnsi="Arial" w:cs="Arial"/>
                <w:b/>
                <w:bCs/>
                <w:sz w:val="16"/>
                <w:szCs w:val="16"/>
              </w:rPr>
              <w:t>vach v %</w:t>
            </w:r>
          </w:p>
        </w:tc>
        <w:tc>
          <w:tcPr>
            <w:tcW w:w="1204" w:type="dxa"/>
            <w:vMerge w:val="restart"/>
            <w:tcBorders>
              <w:top w:val="nil"/>
              <w:left w:val="nil"/>
              <w:bottom w:val="single" w:sz="4" w:space="0" w:color="000000"/>
              <w:right w:val="nil"/>
            </w:tcBorders>
            <w:shd w:val="clear" w:color="auto" w:fill="auto"/>
            <w:vAlign w:val="bottom"/>
            <w:hideMark/>
          </w:tcPr>
          <w:p w:rsidR="003A18E3" w:rsidRPr="00A76563" w:rsidRDefault="003A18E3">
            <w:pPr>
              <w:jc w:val="center"/>
              <w:rPr>
                <w:rFonts w:ascii="Arial" w:hAnsi="Arial" w:cs="Arial"/>
                <w:b/>
                <w:bCs/>
                <w:sz w:val="16"/>
                <w:szCs w:val="16"/>
              </w:rPr>
            </w:pPr>
            <w:r w:rsidRPr="00A76563">
              <w:rPr>
                <w:rFonts w:ascii="Arial" w:hAnsi="Arial" w:cs="Arial"/>
                <w:b/>
                <w:bCs/>
                <w:sz w:val="16"/>
                <w:szCs w:val="16"/>
              </w:rPr>
              <w:t>Iný podiel na ostatných položkách VI ako na ZI v %</w:t>
            </w:r>
          </w:p>
        </w:tc>
      </w:tr>
      <w:tr w:rsidR="003A18E3" w:rsidRPr="00A76563" w:rsidTr="00A76563">
        <w:trPr>
          <w:trHeight w:val="255"/>
        </w:trPr>
        <w:tc>
          <w:tcPr>
            <w:tcW w:w="2849" w:type="dxa"/>
            <w:vMerge/>
            <w:tcBorders>
              <w:top w:val="nil"/>
              <w:left w:val="nil"/>
              <w:bottom w:val="single" w:sz="4" w:space="0" w:color="000000"/>
              <w:right w:val="nil"/>
            </w:tcBorders>
            <w:vAlign w:val="center"/>
            <w:hideMark/>
          </w:tcPr>
          <w:p w:rsidR="003A18E3" w:rsidRDefault="003A18E3">
            <w:pPr>
              <w:rPr>
                <w:rFonts w:ascii="Arial" w:hAnsi="Arial" w:cs="Arial"/>
                <w:b/>
                <w:bCs/>
                <w:sz w:val="18"/>
                <w:szCs w:val="18"/>
              </w:rPr>
            </w:pPr>
          </w:p>
        </w:tc>
        <w:tc>
          <w:tcPr>
            <w:tcW w:w="4200" w:type="dxa"/>
            <w:gridSpan w:val="2"/>
            <w:vMerge/>
            <w:tcBorders>
              <w:top w:val="nil"/>
              <w:left w:val="nil"/>
              <w:bottom w:val="nil"/>
              <w:right w:val="nil"/>
            </w:tcBorders>
            <w:vAlign w:val="center"/>
            <w:hideMark/>
          </w:tcPr>
          <w:p w:rsidR="003A18E3" w:rsidRPr="00A76563" w:rsidRDefault="003A18E3">
            <w:pPr>
              <w:rPr>
                <w:rFonts w:ascii="Arial" w:hAnsi="Arial" w:cs="Arial"/>
                <w:b/>
                <w:bCs/>
                <w:sz w:val="16"/>
                <w:szCs w:val="16"/>
              </w:rPr>
            </w:pPr>
          </w:p>
        </w:tc>
        <w:tc>
          <w:tcPr>
            <w:tcW w:w="1400" w:type="dxa"/>
            <w:vMerge/>
            <w:tcBorders>
              <w:top w:val="nil"/>
              <w:left w:val="nil"/>
              <w:bottom w:val="single" w:sz="4" w:space="0" w:color="000000"/>
              <w:right w:val="nil"/>
            </w:tcBorders>
            <w:vAlign w:val="center"/>
            <w:hideMark/>
          </w:tcPr>
          <w:p w:rsidR="003A18E3" w:rsidRPr="00A76563" w:rsidRDefault="003A18E3">
            <w:pPr>
              <w:rPr>
                <w:rFonts w:ascii="Arial" w:hAnsi="Arial" w:cs="Arial"/>
                <w:b/>
                <w:bCs/>
                <w:sz w:val="16"/>
                <w:szCs w:val="16"/>
              </w:rPr>
            </w:pPr>
          </w:p>
        </w:tc>
        <w:tc>
          <w:tcPr>
            <w:tcW w:w="1204" w:type="dxa"/>
            <w:vMerge/>
            <w:tcBorders>
              <w:top w:val="nil"/>
              <w:left w:val="nil"/>
              <w:bottom w:val="single" w:sz="4" w:space="0" w:color="000000"/>
              <w:right w:val="nil"/>
            </w:tcBorders>
            <w:vAlign w:val="center"/>
            <w:hideMark/>
          </w:tcPr>
          <w:p w:rsidR="003A18E3" w:rsidRPr="00A76563" w:rsidRDefault="003A18E3">
            <w:pPr>
              <w:rPr>
                <w:rFonts w:ascii="Arial" w:hAnsi="Arial" w:cs="Arial"/>
                <w:b/>
                <w:bCs/>
                <w:sz w:val="16"/>
                <w:szCs w:val="16"/>
              </w:rPr>
            </w:pPr>
          </w:p>
        </w:tc>
      </w:tr>
      <w:tr w:rsidR="003A18E3" w:rsidRPr="00A76563" w:rsidTr="00A76563">
        <w:trPr>
          <w:trHeight w:val="255"/>
        </w:trPr>
        <w:tc>
          <w:tcPr>
            <w:tcW w:w="2849" w:type="dxa"/>
            <w:vMerge/>
            <w:tcBorders>
              <w:top w:val="nil"/>
              <w:left w:val="nil"/>
              <w:bottom w:val="single" w:sz="4" w:space="0" w:color="000000"/>
              <w:right w:val="nil"/>
            </w:tcBorders>
            <w:vAlign w:val="center"/>
            <w:hideMark/>
          </w:tcPr>
          <w:p w:rsidR="003A18E3" w:rsidRDefault="003A18E3">
            <w:pPr>
              <w:rPr>
                <w:rFonts w:ascii="Arial" w:hAnsi="Arial" w:cs="Arial"/>
                <w:b/>
                <w:bCs/>
                <w:sz w:val="18"/>
                <w:szCs w:val="18"/>
              </w:rPr>
            </w:pPr>
          </w:p>
        </w:tc>
        <w:tc>
          <w:tcPr>
            <w:tcW w:w="4200" w:type="dxa"/>
            <w:gridSpan w:val="2"/>
            <w:vMerge/>
            <w:tcBorders>
              <w:top w:val="nil"/>
              <w:left w:val="nil"/>
              <w:bottom w:val="nil"/>
              <w:right w:val="nil"/>
            </w:tcBorders>
            <w:vAlign w:val="center"/>
            <w:hideMark/>
          </w:tcPr>
          <w:p w:rsidR="003A18E3" w:rsidRPr="00A76563" w:rsidRDefault="003A18E3">
            <w:pPr>
              <w:rPr>
                <w:rFonts w:ascii="Arial" w:hAnsi="Arial" w:cs="Arial"/>
                <w:b/>
                <w:bCs/>
                <w:sz w:val="16"/>
                <w:szCs w:val="16"/>
              </w:rPr>
            </w:pPr>
          </w:p>
        </w:tc>
        <w:tc>
          <w:tcPr>
            <w:tcW w:w="1400" w:type="dxa"/>
            <w:vMerge/>
            <w:tcBorders>
              <w:top w:val="nil"/>
              <w:left w:val="nil"/>
              <w:bottom w:val="single" w:sz="4" w:space="0" w:color="000000"/>
              <w:right w:val="nil"/>
            </w:tcBorders>
            <w:vAlign w:val="center"/>
            <w:hideMark/>
          </w:tcPr>
          <w:p w:rsidR="003A18E3" w:rsidRPr="00A76563" w:rsidRDefault="003A18E3">
            <w:pPr>
              <w:rPr>
                <w:rFonts w:ascii="Arial" w:hAnsi="Arial" w:cs="Arial"/>
                <w:b/>
                <w:bCs/>
                <w:sz w:val="16"/>
                <w:szCs w:val="16"/>
              </w:rPr>
            </w:pPr>
          </w:p>
        </w:tc>
        <w:tc>
          <w:tcPr>
            <w:tcW w:w="1204" w:type="dxa"/>
            <w:vMerge/>
            <w:tcBorders>
              <w:top w:val="nil"/>
              <w:left w:val="nil"/>
              <w:bottom w:val="single" w:sz="4" w:space="0" w:color="000000"/>
              <w:right w:val="nil"/>
            </w:tcBorders>
            <w:vAlign w:val="center"/>
            <w:hideMark/>
          </w:tcPr>
          <w:p w:rsidR="003A18E3" w:rsidRPr="00A76563" w:rsidRDefault="003A18E3">
            <w:pPr>
              <w:rPr>
                <w:rFonts w:ascii="Arial" w:hAnsi="Arial" w:cs="Arial"/>
                <w:b/>
                <w:bCs/>
                <w:sz w:val="16"/>
                <w:szCs w:val="16"/>
              </w:rPr>
            </w:pPr>
          </w:p>
        </w:tc>
      </w:tr>
      <w:tr w:rsidR="003A18E3" w:rsidRPr="00A76563" w:rsidTr="00AE5623">
        <w:trPr>
          <w:trHeight w:val="255"/>
        </w:trPr>
        <w:tc>
          <w:tcPr>
            <w:tcW w:w="2849" w:type="dxa"/>
            <w:vMerge/>
            <w:tcBorders>
              <w:top w:val="nil"/>
              <w:left w:val="nil"/>
              <w:bottom w:val="single" w:sz="4" w:space="0" w:color="000000"/>
              <w:right w:val="nil"/>
            </w:tcBorders>
            <w:vAlign w:val="center"/>
            <w:hideMark/>
          </w:tcPr>
          <w:p w:rsidR="003A18E3" w:rsidRDefault="003A18E3">
            <w:pPr>
              <w:rPr>
                <w:rFonts w:ascii="Arial" w:hAnsi="Arial" w:cs="Arial"/>
                <w:b/>
                <w:bCs/>
                <w:sz w:val="18"/>
                <w:szCs w:val="18"/>
              </w:rPr>
            </w:pPr>
          </w:p>
        </w:tc>
        <w:tc>
          <w:tcPr>
            <w:tcW w:w="2126" w:type="dxa"/>
            <w:tcBorders>
              <w:top w:val="nil"/>
              <w:left w:val="nil"/>
              <w:bottom w:val="single" w:sz="4" w:space="0" w:color="auto"/>
              <w:right w:val="nil"/>
            </w:tcBorders>
            <w:shd w:val="clear" w:color="auto" w:fill="auto"/>
            <w:vAlign w:val="bottom"/>
            <w:hideMark/>
          </w:tcPr>
          <w:p w:rsidR="003A18E3" w:rsidRPr="00A76563" w:rsidRDefault="003A18E3">
            <w:pPr>
              <w:jc w:val="center"/>
              <w:rPr>
                <w:rFonts w:ascii="Arial" w:hAnsi="Arial" w:cs="Arial"/>
                <w:b/>
                <w:bCs/>
                <w:sz w:val="16"/>
                <w:szCs w:val="16"/>
              </w:rPr>
            </w:pPr>
            <w:r w:rsidRPr="00A76563">
              <w:rPr>
                <w:rFonts w:ascii="Arial" w:hAnsi="Arial" w:cs="Arial"/>
                <w:b/>
                <w:bCs/>
                <w:sz w:val="16"/>
                <w:szCs w:val="16"/>
              </w:rPr>
              <w:t>absolútne</w:t>
            </w:r>
          </w:p>
        </w:tc>
        <w:tc>
          <w:tcPr>
            <w:tcW w:w="2074" w:type="dxa"/>
            <w:tcBorders>
              <w:top w:val="nil"/>
              <w:left w:val="nil"/>
              <w:bottom w:val="single" w:sz="4" w:space="0" w:color="auto"/>
              <w:right w:val="nil"/>
            </w:tcBorders>
            <w:shd w:val="clear" w:color="auto" w:fill="auto"/>
            <w:vAlign w:val="bottom"/>
            <w:hideMark/>
          </w:tcPr>
          <w:p w:rsidR="003A18E3" w:rsidRPr="00A76563" w:rsidRDefault="003A18E3">
            <w:pPr>
              <w:jc w:val="center"/>
              <w:rPr>
                <w:rFonts w:ascii="Arial" w:hAnsi="Arial" w:cs="Arial"/>
                <w:b/>
                <w:bCs/>
                <w:sz w:val="16"/>
                <w:szCs w:val="16"/>
              </w:rPr>
            </w:pPr>
            <w:r w:rsidRPr="00A76563">
              <w:rPr>
                <w:rFonts w:ascii="Arial" w:hAnsi="Arial" w:cs="Arial"/>
                <w:b/>
                <w:bCs/>
                <w:sz w:val="16"/>
                <w:szCs w:val="16"/>
              </w:rPr>
              <w:t>v %</w:t>
            </w:r>
          </w:p>
        </w:tc>
        <w:tc>
          <w:tcPr>
            <w:tcW w:w="1400" w:type="dxa"/>
            <w:vMerge/>
            <w:tcBorders>
              <w:top w:val="nil"/>
              <w:left w:val="nil"/>
              <w:bottom w:val="single" w:sz="4" w:space="0" w:color="000000"/>
              <w:right w:val="nil"/>
            </w:tcBorders>
            <w:vAlign w:val="center"/>
            <w:hideMark/>
          </w:tcPr>
          <w:p w:rsidR="003A18E3" w:rsidRPr="00A76563" w:rsidRDefault="003A18E3">
            <w:pPr>
              <w:rPr>
                <w:rFonts w:ascii="Arial" w:hAnsi="Arial" w:cs="Arial"/>
                <w:b/>
                <w:bCs/>
                <w:sz w:val="16"/>
                <w:szCs w:val="16"/>
              </w:rPr>
            </w:pPr>
          </w:p>
        </w:tc>
        <w:tc>
          <w:tcPr>
            <w:tcW w:w="1204" w:type="dxa"/>
            <w:vMerge/>
            <w:tcBorders>
              <w:top w:val="nil"/>
              <w:left w:val="nil"/>
              <w:bottom w:val="single" w:sz="4" w:space="0" w:color="000000"/>
              <w:right w:val="nil"/>
            </w:tcBorders>
            <w:vAlign w:val="center"/>
            <w:hideMark/>
          </w:tcPr>
          <w:p w:rsidR="003A18E3" w:rsidRPr="00A76563" w:rsidRDefault="003A18E3">
            <w:pPr>
              <w:rPr>
                <w:rFonts w:ascii="Arial" w:hAnsi="Arial" w:cs="Arial"/>
                <w:b/>
                <w:bCs/>
                <w:sz w:val="16"/>
                <w:szCs w:val="16"/>
              </w:rPr>
            </w:pPr>
          </w:p>
        </w:tc>
      </w:tr>
      <w:tr w:rsidR="003A18E3" w:rsidRPr="00A76563" w:rsidTr="00AE5623">
        <w:trPr>
          <w:trHeight w:val="255"/>
        </w:trPr>
        <w:tc>
          <w:tcPr>
            <w:tcW w:w="284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 xml:space="preserve">FB </w:t>
            </w:r>
            <w:proofErr w:type="spellStart"/>
            <w:r>
              <w:rPr>
                <w:rFonts w:ascii="Arial" w:hAnsi="Arial" w:cs="Arial"/>
                <w:sz w:val="18"/>
                <w:szCs w:val="18"/>
              </w:rPr>
              <w:t>Finelectric</w:t>
            </w:r>
            <w:proofErr w:type="spellEnd"/>
            <w:r>
              <w:rPr>
                <w:rFonts w:ascii="Arial" w:hAnsi="Arial" w:cs="Arial"/>
                <w:sz w:val="18"/>
                <w:szCs w:val="18"/>
              </w:rPr>
              <w:t xml:space="preserve"> B.V.</w:t>
            </w:r>
          </w:p>
        </w:tc>
        <w:tc>
          <w:tcPr>
            <w:tcW w:w="2126" w:type="dxa"/>
            <w:tcBorders>
              <w:top w:val="nil"/>
              <w:left w:val="nil"/>
              <w:bottom w:val="nil"/>
              <w:right w:val="nil"/>
            </w:tcBorders>
            <w:shd w:val="clear" w:color="auto" w:fill="auto"/>
            <w:vAlign w:val="bottom"/>
            <w:hideMark/>
          </w:tcPr>
          <w:p w:rsidR="003A18E3" w:rsidRPr="00A76563" w:rsidRDefault="003A18E3" w:rsidP="00A76563">
            <w:pPr>
              <w:ind w:left="-578" w:firstLine="578"/>
              <w:jc w:val="right"/>
              <w:rPr>
                <w:rFonts w:ascii="Arial" w:hAnsi="Arial" w:cs="Arial"/>
                <w:sz w:val="16"/>
                <w:szCs w:val="16"/>
              </w:rPr>
            </w:pPr>
            <w:r w:rsidRPr="00A76563">
              <w:rPr>
                <w:rFonts w:ascii="Arial" w:hAnsi="Arial" w:cs="Arial"/>
                <w:sz w:val="16"/>
                <w:szCs w:val="16"/>
              </w:rPr>
              <w:t>996</w:t>
            </w:r>
          </w:p>
        </w:tc>
        <w:tc>
          <w:tcPr>
            <w:tcW w:w="2074" w:type="dxa"/>
            <w:tcBorders>
              <w:top w:val="nil"/>
              <w:left w:val="nil"/>
              <w:bottom w:val="nil"/>
              <w:right w:val="nil"/>
            </w:tcBorders>
            <w:shd w:val="clear" w:color="auto" w:fill="auto"/>
            <w:vAlign w:val="bottom"/>
            <w:hideMark/>
          </w:tcPr>
          <w:p w:rsidR="003A18E3" w:rsidRPr="00A76563" w:rsidRDefault="003A18E3">
            <w:pPr>
              <w:jc w:val="right"/>
              <w:rPr>
                <w:rFonts w:ascii="Arial" w:hAnsi="Arial" w:cs="Arial"/>
                <w:sz w:val="16"/>
                <w:szCs w:val="16"/>
              </w:rPr>
            </w:pPr>
            <w:r w:rsidRPr="00A76563">
              <w:rPr>
                <w:rFonts w:ascii="Arial" w:hAnsi="Arial" w:cs="Arial"/>
                <w:sz w:val="16"/>
                <w:szCs w:val="16"/>
              </w:rPr>
              <w:t>15%</w:t>
            </w:r>
          </w:p>
        </w:tc>
        <w:tc>
          <w:tcPr>
            <w:tcW w:w="1400" w:type="dxa"/>
            <w:tcBorders>
              <w:top w:val="nil"/>
              <w:left w:val="nil"/>
              <w:bottom w:val="nil"/>
              <w:right w:val="nil"/>
            </w:tcBorders>
            <w:shd w:val="clear" w:color="auto" w:fill="auto"/>
            <w:vAlign w:val="bottom"/>
            <w:hideMark/>
          </w:tcPr>
          <w:p w:rsidR="003A18E3" w:rsidRPr="00A76563" w:rsidRDefault="003A18E3">
            <w:pPr>
              <w:jc w:val="right"/>
              <w:rPr>
                <w:rFonts w:ascii="Arial" w:hAnsi="Arial" w:cs="Arial"/>
                <w:sz w:val="16"/>
                <w:szCs w:val="16"/>
              </w:rPr>
            </w:pPr>
            <w:r w:rsidRPr="00A76563">
              <w:rPr>
                <w:rFonts w:ascii="Arial" w:hAnsi="Arial" w:cs="Arial"/>
                <w:sz w:val="16"/>
                <w:szCs w:val="16"/>
              </w:rPr>
              <w:t>1%</w:t>
            </w:r>
          </w:p>
        </w:tc>
        <w:tc>
          <w:tcPr>
            <w:tcW w:w="1204" w:type="dxa"/>
            <w:tcBorders>
              <w:top w:val="nil"/>
              <w:left w:val="nil"/>
              <w:bottom w:val="nil"/>
              <w:right w:val="nil"/>
            </w:tcBorders>
            <w:shd w:val="clear" w:color="auto" w:fill="auto"/>
            <w:vAlign w:val="bottom"/>
            <w:hideMark/>
          </w:tcPr>
          <w:p w:rsidR="003A18E3" w:rsidRPr="00A76563" w:rsidRDefault="003A18E3">
            <w:pPr>
              <w:jc w:val="right"/>
              <w:rPr>
                <w:rFonts w:ascii="Arial" w:hAnsi="Arial" w:cs="Arial"/>
                <w:sz w:val="16"/>
                <w:szCs w:val="16"/>
              </w:rPr>
            </w:pPr>
            <w:r w:rsidRPr="00A76563">
              <w:rPr>
                <w:rFonts w:ascii="Arial" w:hAnsi="Arial" w:cs="Arial"/>
                <w:sz w:val="16"/>
                <w:szCs w:val="16"/>
              </w:rPr>
              <w:t>1%</w:t>
            </w:r>
          </w:p>
        </w:tc>
      </w:tr>
      <w:tr w:rsidR="003A18E3" w:rsidRPr="00A76563" w:rsidTr="00AE5623">
        <w:trPr>
          <w:trHeight w:val="255"/>
        </w:trPr>
        <w:tc>
          <w:tcPr>
            <w:tcW w:w="284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Nederland</w:t>
            </w:r>
            <w:proofErr w:type="spellEnd"/>
            <w:r>
              <w:rPr>
                <w:rFonts w:ascii="Arial" w:hAnsi="Arial" w:cs="Arial"/>
                <w:sz w:val="18"/>
                <w:szCs w:val="18"/>
              </w:rPr>
              <w:t xml:space="preserve"> B.V.</w:t>
            </w:r>
          </w:p>
        </w:tc>
        <w:tc>
          <w:tcPr>
            <w:tcW w:w="2126" w:type="dxa"/>
            <w:tcBorders>
              <w:top w:val="nil"/>
              <w:left w:val="nil"/>
              <w:bottom w:val="nil"/>
              <w:right w:val="nil"/>
            </w:tcBorders>
            <w:shd w:val="clear" w:color="auto" w:fill="auto"/>
            <w:vAlign w:val="bottom"/>
            <w:hideMark/>
          </w:tcPr>
          <w:p w:rsidR="003A18E3" w:rsidRPr="00A76563" w:rsidRDefault="003A18E3">
            <w:pPr>
              <w:jc w:val="right"/>
              <w:rPr>
                <w:rFonts w:ascii="Arial" w:hAnsi="Arial" w:cs="Arial"/>
                <w:sz w:val="16"/>
                <w:szCs w:val="16"/>
              </w:rPr>
            </w:pPr>
            <w:r w:rsidRPr="00A76563">
              <w:rPr>
                <w:rFonts w:ascii="Arial" w:hAnsi="Arial" w:cs="Arial"/>
                <w:sz w:val="16"/>
                <w:szCs w:val="16"/>
              </w:rPr>
              <w:t>5.643</w:t>
            </w:r>
          </w:p>
        </w:tc>
        <w:tc>
          <w:tcPr>
            <w:tcW w:w="2074" w:type="dxa"/>
            <w:tcBorders>
              <w:top w:val="nil"/>
              <w:left w:val="nil"/>
              <w:bottom w:val="nil"/>
              <w:right w:val="nil"/>
            </w:tcBorders>
            <w:shd w:val="clear" w:color="auto" w:fill="auto"/>
            <w:vAlign w:val="bottom"/>
            <w:hideMark/>
          </w:tcPr>
          <w:p w:rsidR="003A18E3" w:rsidRPr="00A76563" w:rsidRDefault="003A18E3">
            <w:pPr>
              <w:jc w:val="right"/>
              <w:rPr>
                <w:rFonts w:ascii="Arial" w:hAnsi="Arial" w:cs="Arial"/>
                <w:sz w:val="16"/>
                <w:szCs w:val="16"/>
              </w:rPr>
            </w:pPr>
            <w:r w:rsidRPr="00A76563">
              <w:rPr>
                <w:rFonts w:ascii="Arial" w:hAnsi="Arial" w:cs="Arial"/>
                <w:sz w:val="16"/>
                <w:szCs w:val="16"/>
              </w:rPr>
              <w:t>85%</w:t>
            </w:r>
          </w:p>
        </w:tc>
        <w:tc>
          <w:tcPr>
            <w:tcW w:w="1400" w:type="dxa"/>
            <w:tcBorders>
              <w:top w:val="nil"/>
              <w:left w:val="nil"/>
              <w:bottom w:val="nil"/>
              <w:right w:val="nil"/>
            </w:tcBorders>
            <w:shd w:val="clear" w:color="auto" w:fill="auto"/>
            <w:vAlign w:val="bottom"/>
            <w:hideMark/>
          </w:tcPr>
          <w:p w:rsidR="003A18E3" w:rsidRPr="00A76563" w:rsidRDefault="003A18E3">
            <w:pPr>
              <w:jc w:val="right"/>
              <w:rPr>
                <w:rFonts w:ascii="Arial" w:hAnsi="Arial" w:cs="Arial"/>
                <w:sz w:val="16"/>
                <w:szCs w:val="16"/>
              </w:rPr>
            </w:pPr>
            <w:r w:rsidRPr="00A76563">
              <w:rPr>
                <w:rFonts w:ascii="Arial" w:hAnsi="Arial" w:cs="Arial"/>
                <w:sz w:val="16"/>
                <w:szCs w:val="16"/>
              </w:rPr>
              <w:t>99%</w:t>
            </w:r>
          </w:p>
        </w:tc>
        <w:tc>
          <w:tcPr>
            <w:tcW w:w="1204" w:type="dxa"/>
            <w:tcBorders>
              <w:top w:val="nil"/>
              <w:left w:val="nil"/>
              <w:bottom w:val="nil"/>
              <w:right w:val="nil"/>
            </w:tcBorders>
            <w:shd w:val="clear" w:color="auto" w:fill="auto"/>
            <w:vAlign w:val="bottom"/>
            <w:hideMark/>
          </w:tcPr>
          <w:p w:rsidR="003A18E3" w:rsidRPr="00A76563" w:rsidRDefault="003A18E3">
            <w:pPr>
              <w:jc w:val="right"/>
              <w:rPr>
                <w:rFonts w:ascii="Arial" w:hAnsi="Arial" w:cs="Arial"/>
                <w:sz w:val="16"/>
                <w:szCs w:val="16"/>
              </w:rPr>
            </w:pPr>
            <w:r w:rsidRPr="00A76563">
              <w:rPr>
                <w:rFonts w:ascii="Arial" w:hAnsi="Arial" w:cs="Arial"/>
                <w:sz w:val="16"/>
                <w:szCs w:val="16"/>
              </w:rPr>
              <w:t>99%</w:t>
            </w:r>
          </w:p>
        </w:tc>
      </w:tr>
      <w:tr w:rsidR="003A18E3" w:rsidRPr="00A76563" w:rsidTr="00AE5623">
        <w:trPr>
          <w:trHeight w:val="270"/>
        </w:trPr>
        <w:tc>
          <w:tcPr>
            <w:tcW w:w="2849"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Spolu</w:t>
            </w:r>
          </w:p>
        </w:tc>
        <w:tc>
          <w:tcPr>
            <w:tcW w:w="2126" w:type="dxa"/>
            <w:tcBorders>
              <w:top w:val="single" w:sz="4" w:space="0" w:color="auto"/>
              <w:left w:val="nil"/>
              <w:bottom w:val="double" w:sz="6" w:space="0" w:color="auto"/>
              <w:right w:val="nil"/>
            </w:tcBorders>
            <w:shd w:val="clear" w:color="auto" w:fill="auto"/>
            <w:vAlign w:val="bottom"/>
            <w:hideMark/>
          </w:tcPr>
          <w:p w:rsidR="003A18E3" w:rsidRPr="00A76563" w:rsidRDefault="003A18E3">
            <w:pPr>
              <w:jc w:val="right"/>
              <w:rPr>
                <w:rFonts w:ascii="Arial" w:hAnsi="Arial" w:cs="Arial"/>
                <w:b/>
                <w:bCs/>
                <w:sz w:val="16"/>
                <w:szCs w:val="16"/>
              </w:rPr>
            </w:pPr>
            <w:r w:rsidRPr="00A76563">
              <w:rPr>
                <w:rFonts w:ascii="Arial" w:hAnsi="Arial" w:cs="Arial"/>
                <w:b/>
                <w:bCs/>
                <w:sz w:val="16"/>
                <w:szCs w:val="16"/>
              </w:rPr>
              <w:t>6.639</w:t>
            </w:r>
          </w:p>
        </w:tc>
        <w:tc>
          <w:tcPr>
            <w:tcW w:w="2074" w:type="dxa"/>
            <w:tcBorders>
              <w:top w:val="single" w:sz="4" w:space="0" w:color="auto"/>
              <w:left w:val="nil"/>
              <w:bottom w:val="double" w:sz="6" w:space="0" w:color="auto"/>
              <w:right w:val="nil"/>
            </w:tcBorders>
            <w:shd w:val="clear" w:color="auto" w:fill="auto"/>
            <w:vAlign w:val="bottom"/>
            <w:hideMark/>
          </w:tcPr>
          <w:p w:rsidR="003A18E3" w:rsidRPr="00A76563" w:rsidRDefault="003A18E3">
            <w:pPr>
              <w:jc w:val="right"/>
              <w:rPr>
                <w:rFonts w:ascii="Arial" w:hAnsi="Arial" w:cs="Arial"/>
                <w:b/>
                <w:bCs/>
                <w:sz w:val="16"/>
                <w:szCs w:val="16"/>
              </w:rPr>
            </w:pPr>
            <w:r w:rsidRPr="00A76563">
              <w:rPr>
                <w:rFonts w:ascii="Arial" w:hAnsi="Arial" w:cs="Arial"/>
                <w:b/>
                <w:bCs/>
                <w:sz w:val="16"/>
                <w:szCs w:val="16"/>
              </w:rPr>
              <w:t>100%</w:t>
            </w:r>
          </w:p>
        </w:tc>
        <w:tc>
          <w:tcPr>
            <w:tcW w:w="1400" w:type="dxa"/>
            <w:tcBorders>
              <w:top w:val="single" w:sz="4" w:space="0" w:color="auto"/>
              <w:left w:val="nil"/>
              <w:bottom w:val="double" w:sz="6" w:space="0" w:color="auto"/>
              <w:right w:val="nil"/>
            </w:tcBorders>
            <w:shd w:val="clear" w:color="auto" w:fill="auto"/>
            <w:vAlign w:val="bottom"/>
            <w:hideMark/>
          </w:tcPr>
          <w:p w:rsidR="003A18E3" w:rsidRPr="00A76563" w:rsidRDefault="003A18E3">
            <w:pPr>
              <w:jc w:val="right"/>
              <w:rPr>
                <w:rFonts w:ascii="Arial" w:hAnsi="Arial" w:cs="Arial"/>
                <w:b/>
                <w:bCs/>
                <w:sz w:val="16"/>
                <w:szCs w:val="16"/>
              </w:rPr>
            </w:pPr>
            <w:r w:rsidRPr="00A76563">
              <w:rPr>
                <w:rFonts w:ascii="Arial" w:hAnsi="Arial" w:cs="Arial"/>
                <w:b/>
                <w:bCs/>
                <w:sz w:val="16"/>
                <w:szCs w:val="16"/>
              </w:rPr>
              <w:t>100%</w:t>
            </w:r>
          </w:p>
        </w:tc>
        <w:tc>
          <w:tcPr>
            <w:tcW w:w="1204" w:type="dxa"/>
            <w:tcBorders>
              <w:top w:val="single" w:sz="4" w:space="0" w:color="auto"/>
              <w:left w:val="nil"/>
              <w:bottom w:val="double" w:sz="6" w:space="0" w:color="auto"/>
              <w:right w:val="nil"/>
            </w:tcBorders>
            <w:shd w:val="clear" w:color="auto" w:fill="auto"/>
            <w:vAlign w:val="bottom"/>
            <w:hideMark/>
          </w:tcPr>
          <w:p w:rsidR="003A18E3" w:rsidRPr="00A76563" w:rsidRDefault="003A18E3">
            <w:pPr>
              <w:jc w:val="right"/>
              <w:rPr>
                <w:rFonts w:ascii="Arial" w:hAnsi="Arial" w:cs="Arial"/>
                <w:b/>
                <w:bCs/>
                <w:sz w:val="16"/>
                <w:szCs w:val="16"/>
              </w:rPr>
            </w:pPr>
            <w:r w:rsidRPr="00A76563">
              <w:rPr>
                <w:rFonts w:ascii="Arial" w:hAnsi="Arial" w:cs="Arial"/>
                <w:b/>
                <w:bCs/>
                <w:sz w:val="16"/>
                <w:szCs w:val="16"/>
              </w:rPr>
              <w:t>1</w:t>
            </w:r>
          </w:p>
        </w:tc>
      </w:tr>
    </w:tbl>
    <w:p w:rsidR="00DD4CC3" w:rsidRDefault="00DD4CC3" w:rsidP="00B71E92">
      <w:pPr>
        <w:pStyle w:val="odstavec"/>
      </w:pPr>
    </w:p>
    <w:p w:rsidR="00DD4CC3" w:rsidRPr="00796393" w:rsidRDefault="00DD4CC3" w:rsidP="00B71E92">
      <w:pPr>
        <w:pStyle w:val="odstavec"/>
      </w:pPr>
    </w:p>
    <w:bookmarkEnd w:id="14"/>
    <w:p w:rsidR="00DF6823" w:rsidRPr="00796393" w:rsidRDefault="00DF6823" w:rsidP="00B71E92">
      <w:pPr>
        <w:pStyle w:val="odstavec"/>
      </w:pPr>
    </w:p>
    <w:p w:rsidR="007C45E7" w:rsidRPr="00796393" w:rsidRDefault="007C45E7" w:rsidP="00B71E92">
      <w:pPr>
        <w:pStyle w:val="body"/>
      </w:pPr>
    </w:p>
    <w:p w:rsidR="00D019FD" w:rsidRPr="00796393" w:rsidRDefault="00D019FD">
      <w:pPr>
        <w:rPr>
          <w:rFonts w:ascii="Arial" w:hAnsi="Arial" w:cs="Arial"/>
          <w:b/>
          <w:bCs/>
          <w:kern w:val="32"/>
          <w:sz w:val="20"/>
          <w:szCs w:val="20"/>
        </w:rPr>
      </w:pPr>
      <w:r w:rsidRPr="00796393">
        <w:rPr>
          <w:rFonts w:ascii="Arial" w:hAnsi="Arial" w:cs="Arial"/>
          <w:sz w:val="20"/>
          <w:szCs w:val="20"/>
        </w:rPr>
        <w:br w:type="page"/>
      </w:r>
    </w:p>
    <w:p w:rsidR="002A6B50" w:rsidRPr="00796393" w:rsidRDefault="00C469B9" w:rsidP="00046F2D">
      <w:pPr>
        <w:pStyle w:val="Nadpis1"/>
        <w:ind w:left="426" w:hanging="426"/>
        <w:rPr>
          <w:rFonts w:ascii="Arial" w:hAnsi="Arial"/>
          <w:sz w:val="20"/>
          <w:szCs w:val="20"/>
        </w:rPr>
      </w:pPr>
      <w:r w:rsidRPr="00796393">
        <w:rPr>
          <w:rFonts w:ascii="Arial" w:hAnsi="Arial"/>
          <w:sz w:val="20"/>
          <w:szCs w:val="20"/>
        </w:rPr>
        <w:lastRenderedPageBreak/>
        <w:t>INFORMÁCIE O PRIJATÝCH POSTUPOCH</w:t>
      </w:r>
    </w:p>
    <w:p w:rsidR="002A6B50" w:rsidRDefault="00DD1079" w:rsidP="00FB6F88">
      <w:pPr>
        <w:pStyle w:val="abc"/>
        <w:suppressAutoHyphens/>
      </w:pPr>
      <w:r w:rsidRPr="00BC07C9">
        <w:t>Východiská pre zostavenie účtovnej závierky</w:t>
      </w:r>
    </w:p>
    <w:p w:rsidR="00FC0704" w:rsidRPr="00FC0704" w:rsidRDefault="00FC0704" w:rsidP="00FC0704">
      <w:pPr>
        <w:pStyle w:val="abc"/>
        <w:numPr>
          <w:ilvl w:val="0"/>
          <w:numId w:val="0"/>
        </w:numPr>
        <w:ind w:left="425"/>
        <w:rPr>
          <w:b w:val="0"/>
          <w:sz w:val="18"/>
          <w:szCs w:val="18"/>
        </w:rPr>
      </w:pPr>
      <w:r w:rsidRPr="00FC0704">
        <w:rPr>
          <w:b w:val="0"/>
          <w:sz w:val="18"/>
          <w:szCs w:val="18"/>
        </w:rPr>
        <w:t xml:space="preserve">Dňa 2. júna 2015 v súlade s § 134 zákona č. 531/1991 </w:t>
      </w:r>
      <w:proofErr w:type="spellStart"/>
      <w:r w:rsidRPr="00FC0704">
        <w:rPr>
          <w:b w:val="0"/>
          <w:sz w:val="18"/>
          <w:szCs w:val="18"/>
        </w:rPr>
        <w:t>Z.z</w:t>
      </w:r>
      <w:proofErr w:type="spellEnd"/>
      <w:r w:rsidRPr="00FC0704">
        <w:rPr>
          <w:b w:val="0"/>
          <w:sz w:val="18"/>
          <w:szCs w:val="18"/>
        </w:rPr>
        <w:t>. Obchodný zákonník v znení neskorších predpisov prijali konatelia Spoločnosti, na základe predchádzajúcich informácií a inštrukcií od spoločníkov Spoločnosti, rozhodnutie o zrušení Spoločnosti po častiach. Výroba bola ukončená k 31. marcu 2016 a do likvidácie vstúpila spoločnosť 1. apríla 2016. Predpokladané ukončenie likvidácie a ukončenie činnosti Spoločnosti je 30. júna 2016, kedy by malo dôjsť k výmazu Spoločnosti z obchodného registra Slovenskej Republiky. Spoločnosť oznámila rozhodnutie konat</w:t>
      </w:r>
      <w:r w:rsidRPr="00FC0704">
        <w:rPr>
          <w:b w:val="0"/>
          <w:sz w:val="18"/>
          <w:szCs w:val="18"/>
        </w:rPr>
        <w:t>e</w:t>
      </w:r>
      <w:r w:rsidRPr="00FC0704">
        <w:rPr>
          <w:b w:val="0"/>
          <w:sz w:val="18"/>
          <w:szCs w:val="18"/>
        </w:rPr>
        <w:t>ľov zamestnancom dňa 8. júna 2015.</w:t>
      </w:r>
    </w:p>
    <w:p w:rsidR="00FC0704" w:rsidRPr="00FC0704" w:rsidRDefault="00FC0704" w:rsidP="00FC0704">
      <w:pPr>
        <w:pStyle w:val="abc"/>
        <w:numPr>
          <w:ilvl w:val="0"/>
          <w:numId w:val="0"/>
        </w:numPr>
        <w:ind w:left="425"/>
        <w:rPr>
          <w:b w:val="0"/>
          <w:sz w:val="18"/>
          <w:szCs w:val="18"/>
        </w:rPr>
      </w:pPr>
      <w:r w:rsidRPr="00FC0704">
        <w:rPr>
          <w:b w:val="0"/>
          <w:sz w:val="18"/>
          <w:szCs w:val="18"/>
        </w:rPr>
        <w:t>Na základe vyššie uvedených skutočností manažment Spoločnosti usúdil, že Spoločnosť nebude schopná nepret</w:t>
      </w:r>
      <w:r w:rsidRPr="00FC0704">
        <w:rPr>
          <w:b w:val="0"/>
          <w:sz w:val="18"/>
          <w:szCs w:val="18"/>
        </w:rPr>
        <w:t>r</w:t>
      </w:r>
      <w:r w:rsidRPr="00FC0704">
        <w:rPr>
          <w:b w:val="0"/>
          <w:sz w:val="18"/>
          <w:szCs w:val="18"/>
        </w:rPr>
        <w:t>žite pokračovať vo svojej činnosti. Manažment preto nezostavil riadnu účtovnú závierku za predpokladu nepretrž</w:t>
      </w:r>
      <w:r w:rsidRPr="00FC0704">
        <w:rPr>
          <w:b w:val="0"/>
          <w:sz w:val="18"/>
          <w:szCs w:val="18"/>
        </w:rPr>
        <w:t>i</w:t>
      </w:r>
      <w:r w:rsidRPr="00FC0704">
        <w:rPr>
          <w:b w:val="0"/>
          <w:sz w:val="18"/>
          <w:szCs w:val="18"/>
        </w:rPr>
        <w:t>tého trvania jej činnosti a v súlade s § 7 zákona o účtovníctve platným v Slovenskej republike a nadväzujúcimi p</w:t>
      </w:r>
      <w:r w:rsidRPr="00FC0704">
        <w:rPr>
          <w:b w:val="0"/>
          <w:sz w:val="18"/>
          <w:szCs w:val="18"/>
        </w:rPr>
        <w:t>o</w:t>
      </w:r>
      <w:r w:rsidRPr="00FC0704">
        <w:rPr>
          <w:b w:val="0"/>
          <w:sz w:val="18"/>
          <w:szCs w:val="18"/>
        </w:rPr>
        <w:t>stupmi účtovania použil nasledovný spôsob účtovania:</w:t>
      </w:r>
    </w:p>
    <w:p w:rsidR="00FC0704" w:rsidRPr="00FC0704" w:rsidRDefault="00FC0704" w:rsidP="00FC0704">
      <w:pPr>
        <w:pStyle w:val="abc"/>
        <w:numPr>
          <w:ilvl w:val="0"/>
          <w:numId w:val="0"/>
        </w:numPr>
        <w:ind w:left="425"/>
        <w:rPr>
          <w:b w:val="0"/>
          <w:sz w:val="18"/>
          <w:szCs w:val="18"/>
        </w:rPr>
      </w:pPr>
      <w:r w:rsidRPr="00FC0704">
        <w:rPr>
          <w:b w:val="0"/>
          <w:sz w:val="18"/>
          <w:szCs w:val="18"/>
        </w:rPr>
        <w:t>Manažment Spoločnosti porovnal účtovnú hodnotu majetku k 31. decembru 2015 s 1) jeho predpokladanou preda</w:t>
      </w:r>
      <w:r w:rsidRPr="00FC0704">
        <w:rPr>
          <w:b w:val="0"/>
          <w:sz w:val="18"/>
          <w:szCs w:val="18"/>
        </w:rPr>
        <w:t>j</w:t>
      </w:r>
      <w:r w:rsidRPr="00FC0704">
        <w:rPr>
          <w:b w:val="0"/>
          <w:sz w:val="18"/>
          <w:szCs w:val="18"/>
        </w:rPr>
        <w:t xml:space="preserve">nou cenou po odpočítaní nákladov na predaj alebo s 2) predpokladanou hodnotou ďalšieho využitia tohto majetku, podľa toho, ktorá bola vyššia. V prípade zníženia úžitkovej hodnoty majetku bola vytvorená opravná položka na úroveň zistenej úžitkovej hodnoty. Opravné položky vytvorené v tejto súvislosti sú prezentované v relevantných častiach tejto účtovnej závierky. </w:t>
      </w:r>
    </w:p>
    <w:p w:rsidR="00FC0704" w:rsidRPr="00FC0704" w:rsidRDefault="00FC0704" w:rsidP="00FC0704">
      <w:pPr>
        <w:pStyle w:val="abc"/>
        <w:numPr>
          <w:ilvl w:val="0"/>
          <w:numId w:val="0"/>
        </w:numPr>
        <w:ind w:left="425"/>
        <w:rPr>
          <w:b w:val="0"/>
          <w:sz w:val="18"/>
          <w:szCs w:val="18"/>
        </w:rPr>
      </w:pPr>
      <w:r w:rsidRPr="00FC0704">
        <w:rPr>
          <w:b w:val="0"/>
          <w:sz w:val="18"/>
          <w:szCs w:val="18"/>
        </w:rPr>
        <w:t xml:space="preserve">Okrem vyššie uvedeného bodu, Spoločnosť aplikovala účtovné metódy a všeobecné účtovné zásady konzistentne s predchádzajúcim účtovným obdobím. </w:t>
      </w:r>
    </w:p>
    <w:p w:rsidR="00FC0704" w:rsidRPr="00FC0704" w:rsidRDefault="00FC0704" w:rsidP="00FC0704">
      <w:pPr>
        <w:pStyle w:val="abc"/>
        <w:numPr>
          <w:ilvl w:val="0"/>
          <w:numId w:val="0"/>
        </w:numPr>
        <w:ind w:left="425"/>
        <w:rPr>
          <w:b w:val="0"/>
          <w:sz w:val="18"/>
          <w:szCs w:val="18"/>
        </w:rPr>
      </w:pPr>
    </w:p>
    <w:p w:rsidR="00FC0704" w:rsidRPr="00FC0704" w:rsidRDefault="00FC0704" w:rsidP="00FC0704">
      <w:pPr>
        <w:pStyle w:val="abc"/>
        <w:numPr>
          <w:ilvl w:val="0"/>
          <w:numId w:val="0"/>
        </w:numPr>
        <w:ind w:left="425"/>
        <w:rPr>
          <w:b w:val="0"/>
          <w:sz w:val="18"/>
          <w:szCs w:val="18"/>
        </w:rPr>
      </w:pPr>
      <w:r w:rsidRPr="00FC0704">
        <w:rPr>
          <w:b w:val="0"/>
          <w:sz w:val="18"/>
          <w:szCs w:val="18"/>
        </w:rPr>
        <w:t>Účtovníctvo vedie Spoločnosť na základe dodržania časovej a vecnej súvislosti nákladov a výnosov. Za základ sa berú všetky náklady a výnosy, ktoré sa vzťahujú na účtovné obdobie bez ohľadu na dátum ich platenia.</w:t>
      </w:r>
    </w:p>
    <w:p w:rsidR="00FC0704" w:rsidRPr="00FC0704" w:rsidRDefault="00FC0704" w:rsidP="00FC0704">
      <w:pPr>
        <w:pStyle w:val="abc"/>
        <w:numPr>
          <w:ilvl w:val="0"/>
          <w:numId w:val="0"/>
        </w:numPr>
        <w:ind w:left="425"/>
        <w:rPr>
          <w:b w:val="0"/>
          <w:sz w:val="18"/>
          <w:szCs w:val="18"/>
        </w:rPr>
      </w:pPr>
    </w:p>
    <w:p w:rsidR="00FC0704" w:rsidRDefault="00FC0704" w:rsidP="00FC0704">
      <w:pPr>
        <w:pStyle w:val="abc"/>
        <w:numPr>
          <w:ilvl w:val="0"/>
          <w:numId w:val="0"/>
        </w:numPr>
        <w:ind w:left="425"/>
        <w:rPr>
          <w:b w:val="0"/>
          <w:sz w:val="18"/>
          <w:szCs w:val="18"/>
        </w:rPr>
      </w:pPr>
      <w:r w:rsidRPr="00FC0704">
        <w:rPr>
          <w:b w:val="0"/>
          <w:sz w:val="18"/>
          <w:szCs w:val="18"/>
        </w:rPr>
        <w:t>Peňažné údaje v účtovnej závierke sú uvedené v celých EUR, pokiaľ nie je určené inak.</w:t>
      </w:r>
    </w:p>
    <w:p w:rsidR="00FC0704" w:rsidRPr="00FC0704" w:rsidRDefault="00FC0704" w:rsidP="00FC0704">
      <w:pPr>
        <w:pStyle w:val="abc"/>
        <w:numPr>
          <w:ilvl w:val="0"/>
          <w:numId w:val="0"/>
        </w:numPr>
        <w:ind w:left="425"/>
        <w:rPr>
          <w:b w:val="0"/>
          <w:sz w:val="18"/>
          <w:szCs w:val="18"/>
        </w:rPr>
      </w:pPr>
    </w:p>
    <w:p w:rsidR="002A6B50" w:rsidRPr="00BC07C9" w:rsidRDefault="00DD1079" w:rsidP="00FB6F88">
      <w:pPr>
        <w:pStyle w:val="abc"/>
        <w:suppressAutoHyphens/>
      </w:pPr>
      <w:r w:rsidRPr="00BC07C9">
        <w:t>Dlhodobý nehmotný a dlhodobý hmotný majetok</w:t>
      </w:r>
    </w:p>
    <w:p w:rsidR="004A0F66" w:rsidRPr="00BC07C9" w:rsidRDefault="00DD1079" w:rsidP="00B71E92">
      <w:pPr>
        <w:pStyle w:val="odstavec"/>
      </w:pPr>
      <w:r w:rsidRPr="00BC07C9">
        <w:t>Dlhodobý majetok nakupovaný sa oceňuje obstarávacou cenou, ktorá zahrňuje cenu</w:t>
      </w:r>
      <w:r w:rsidR="00297F73" w:rsidRPr="00BC07C9">
        <w:t>, za ktorú sa majetok obstaral</w:t>
      </w:r>
      <w:r w:rsidR="00264A5C" w:rsidRPr="00BC07C9">
        <w:t>,</w:t>
      </w:r>
      <w:r w:rsidR="00297F73" w:rsidRPr="00BC07C9">
        <w:t xml:space="preserve"> </w:t>
      </w:r>
      <w:r w:rsidRPr="00BC07C9">
        <w:t xml:space="preserve">a náklady súvisiace s obstaraním (clo, prepravu, montáž, poistné a pod.). </w:t>
      </w:r>
    </w:p>
    <w:p w:rsidR="00A76563" w:rsidRDefault="00A76563" w:rsidP="00B71E92">
      <w:pPr>
        <w:pStyle w:val="odstavec"/>
      </w:pPr>
    </w:p>
    <w:p w:rsidR="00A3677A" w:rsidRPr="00BC07C9" w:rsidRDefault="00EF04E2" w:rsidP="00B71E92">
      <w:pPr>
        <w:pStyle w:val="odstavec"/>
      </w:pPr>
      <w:r w:rsidRPr="00BC07C9">
        <w:t>Hodnota obstarávaného dlhodobého hmotného majetku, ktorý sa používa, sa zníži o opravnú položku vo výške zodpovedajúcej opotrebeniu.</w:t>
      </w:r>
    </w:p>
    <w:p w:rsidR="00A3677A" w:rsidRPr="00BC07C9" w:rsidRDefault="00A3677A" w:rsidP="00B71E92">
      <w:pPr>
        <w:pStyle w:val="odstavec"/>
      </w:pPr>
    </w:p>
    <w:p w:rsidR="00A3677A" w:rsidRPr="00A76563" w:rsidRDefault="00EF04E2" w:rsidP="00B71E92">
      <w:pPr>
        <w:pStyle w:val="odstavec"/>
      </w:pPr>
      <w:r w:rsidRPr="00BC07C9">
        <w:t>Dlhodobý nehmotný majetok sa odpisuje podľa odpisového plánu, ktorý bol zostavený na základe predpokladanej doby jeho používania zodpovedajúcej spotrebe budúcich ekonomických úžitkov</w:t>
      </w:r>
      <w:r w:rsidR="00FE5E3F">
        <w:t xml:space="preserve">            </w:t>
      </w:r>
      <w:r w:rsidRPr="00BC07C9">
        <w:t xml:space="preserve"> z majetku</w:t>
      </w:r>
      <w:r w:rsidR="002A6B50" w:rsidRPr="00BC07C9">
        <w:t>.</w:t>
      </w:r>
      <w:r w:rsidR="00DD1079" w:rsidRPr="00BC07C9">
        <w:t xml:space="preserve"> </w:t>
      </w:r>
      <w:r w:rsidR="002A6B50" w:rsidRPr="00BC07C9">
        <w:t xml:space="preserve">Odpisovať sa začína prvým dňom mesiaca nasledujúceho po uvedení majetku do používania. Nehmotný majetok, ktorého obstarávacia cena (resp. vlastné náklady) neprevýši 2 400 EUR, sa </w:t>
      </w:r>
      <w:r w:rsidR="00A76563">
        <w:t>nezaraďuje</w:t>
      </w:r>
      <w:r w:rsidR="002A6B50" w:rsidRPr="00BC07C9">
        <w:t xml:space="preserve"> na účty dlhodobého majetku a odpisuje sa jednorazovo pri uvedení</w:t>
      </w:r>
      <w:r w:rsidR="00FE5E3F">
        <w:t xml:space="preserve">  </w:t>
      </w:r>
      <w:r w:rsidR="002A6B50" w:rsidRPr="00BC07C9">
        <w:t xml:space="preserve"> do používania</w:t>
      </w:r>
      <w:r w:rsidR="00A76563">
        <w:rPr>
          <w:color w:val="00B0F0"/>
        </w:rPr>
        <w:t>.</w:t>
      </w:r>
      <w:r w:rsidR="00A76563">
        <w:rPr>
          <w:b/>
          <w:color w:val="00B0F0"/>
        </w:rPr>
        <w:t xml:space="preserve"> </w:t>
      </w:r>
      <w:r w:rsidR="00A76563">
        <w:rPr>
          <w:lang w:val="en-US"/>
        </w:rPr>
        <w:t>V pr</w:t>
      </w:r>
      <w:proofErr w:type="spellStart"/>
      <w:r w:rsidR="00A76563">
        <w:t>ípade</w:t>
      </w:r>
      <w:proofErr w:type="spellEnd"/>
      <w:r w:rsidR="00A76563">
        <w:t xml:space="preserve"> ak manažment Spoločnosti rozhodne inak, môže byť takýto majetok zaradený a odpisovaný. </w:t>
      </w:r>
    </w:p>
    <w:p w:rsidR="00A76563" w:rsidRPr="00BC07C9" w:rsidRDefault="00A76563" w:rsidP="00B71E92">
      <w:pPr>
        <w:pStyle w:val="odstavec"/>
      </w:pPr>
    </w:p>
    <w:p w:rsidR="00A3677A" w:rsidRPr="00BC07C9" w:rsidRDefault="00EF04E2" w:rsidP="00B71E92">
      <w:pPr>
        <w:pStyle w:val="odstavec"/>
      </w:pPr>
      <w:r w:rsidRPr="00BC07C9">
        <w:t>Predpokladaná doba používania, metóda odpisovania a odpisová sadzba sú uvedené v nasledujúcej tabuľke:</w:t>
      </w:r>
    </w:p>
    <w:p w:rsidR="00A3677A" w:rsidRPr="00BC07C9" w:rsidRDefault="00A3677A" w:rsidP="00B71E92">
      <w:pPr>
        <w:pStyle w:val="odstavec"/>
      </w:pPr>
    </w:p>
    <w:tbl>
      <w:tblPr>
        <w:tblW w:w="9286" w:type="dxa"/>
        <w:tblInd w:w="434" w:type="dxa"/>
        <w:tblLayout w:type="fixed"/>
        <w:tblCellMar>
          <w:left w:w="0" w:type="dxa"/>
          <w:right w:w="0" w:type="dxa"/>
        </w:tblCellMar>
        <w:tblLook w:val="0000"/>
      </w:tblPr>
      <w:tblGrid>
        <w:gridCol w:w="3346"/>
        <w:gridCol w:w="1980"/>
        <w:gridCol w:w="1980"/>
        <w:gridCol w:w="1980"/>
      </w:tblGrid>
      <w:tr w:rsidR="00DD1079" w:rsidRPr="00FE5E3F" w:rsidTr="006E7880">
        <w:trPr>
          <w:cantSplit/>
          <w:trHeight w:val="170"/>
        </w:trPr>
        <w:tc>
          <w:tcPr>
            <w:tcW w:w="3346" w:type="dxa"/>
            <w:tcBorders>
              <w:bottom w:val="single" w:sz="4" w:space="0" w:color="auto"/>
            </w:tcBorders>
            <w:vAlign w:val="bottom"/>
          </w:tcPr>
          <w:p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Predpokladaná </w:t>
            </w:r>
            <w:r w:rsidR="00EC5101" w:rsidRPr="00FE5E3F">
              <w:rPr>
                <w:rFonts w:ascii="Arial" w:hAnsi="Arial" w:cs="Arial"/>
                <w:b/>
                <w:sz w:val="18"/>
                <w:szCs w:val="18"/>
              </w:rPr>
              <w:t>doba</w:t>
            </w:r>
            <w:r w:rsidR="00AA3182" w:rsidRPr="00FE5E3F">
              <w:rPr>
                <w:rFonts w:ascii="Arial" w:hAnsi="Arial" w:cs="Arial"/>
                <w:b/>
                <w:sz w:val="18"/>
                <w:szCs w:val="18"/>
              </w:rPr>
              <w:t xml:space="preserve"> </w:t>
            </w:r>
            <w:r w:rsidRPr="00FE5E3F">
              <w:rPr>
                <w:rFonts w:ascii="Arial" w:hAnsi="Arial" w:cs="Arial"/>
                <w:b/>
                <w:sz w:val="18"/>
                <w:szCs w:val="18"/>
              </w:rPr>
              <w:t>používania v rokoch</w:t>
            </w:r>
          </w:p>
        </w:tc>
        <w:tc>
          <w:tcPr>
            <w:tcW w:w="1980" w:type="dxa"/>
            <w:tcBorders>
              <w:bottom w:val="single" w:sz="4" w:space="0" w:color="auto"/>
            </w:tcBorders>
            <w:vAlign w:val="bottom"/>
          </w:tcPr>
          <w:p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Metóda </w:t>
            </w:r>
            <w:r w:rsidR="008C7E86" w:rsidRPr="00FE5E3F">
              <w:rPr>
                <w:rFonts w:ascii="Arial" w:hAnsi="Arial" w:cs="Arial"/>
                <w:b/>
                <w:sz w:val="18"/>
                <w:szCs w:val="18"/>
              </w:rPr>
              <w:br/>
            </w:r>
            <w:r w:rsidRPr="00FE5E3F">
              <w:rPr>
                <w:rFonts w:ascii="Arial" w:hAnsi="Arial" w:cs="Arial"/>
                <w:b/>
                <w:sz w:val="18"/>
                <w:szCs w:val="18"/>
              </w:rPr>
              <w:t>odpisovania</w:t>
            </w:r>
          </w:p>
        </w:tc>
        <w:tc>
          <w:tcPr>
            <w:tcW w:w="1980" w:type="dxa"/>
            <w:tcBorders>
              <w:bottom w:val="single" w:sz="4" w:space="0" w:color="auto"/>
            </w:tcBorders>
            <w:vAlign w:val="bottom"/>
          </w:tcPr>
          <w:p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Ročná odpisová</w:t>
            </w:r>
          </w:p>
          <w:p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sadzba v %</w:t>
            </w:r>
          </w:p>
        </w:tc>
      </w:tr>
      <w:tr w:rsidR="00DD1079" w:rsidRPr="00FE5E3F" w:rsidTr="006E7880">
        <w:trPr>
          <w:cantSplit/>
          <w:trHeight w:val="170"/>
        </w:trPr>
        <w:tc>
          <w:tcPr>
            <w:tcW w:w="3346" w:type="dxa"/>
            <w:vAlign w:val="bottom"/>
          </w:tcPr>
          <w:p w:rsidR="002A6B50" w:rsidRPr="00FE5E3F" w:rsidRDefault="002A6B50" w:rsidP="00FB6F88">
            <w:pPr>
              <w:suppressAutoHyphens/>
              <w:rPr>
                <w:rFonts w:ascii="Arial" w:hAnsi="Arial" w:cs="Arial"/>
                <w:color w:val="00B0F0"/>
                <w:sz w:val="18"/>
                <w:szCs w:val="18"/>
              </w:rPr>
            </w:pPr>
          </w:p>
        </w:tc>
        <w:tc>
          <w:tcPr>
            <w:tcW w:w="1980" w:type="dxa"/>
            <w:vAlign w:val="bottom"/>
          </w:tcPr>
          <w:p w:rsidR="002A6B50" w:rsidRPr="00FE5E3F" w:rsidRDefault="002A6B50" w:rsidP="00FB6F88">
            <w:pPr>
              <w:suppressAutoHyphens/>
              <w:ind w:left="57" w:right="57"/>
              <w:jc w:val="center"/>
              <w:rPr>
                <w:rFonts w:ascii="Arial" w:hAnsi="Arial" w:cs="Arial"/>
                <w:sz w:val="18"/>
                <w:szCs w:val="18"/>
              </w:rPr>
            </w:pPr>
          </w:p>
        </w:tc>
        <w:tc>
          <w:tcPr>
            <w:tcW w:w="1980" w:type="dxa"/>
            <w:vAlign w:val="bottom"/>
          </w:tcPr>
          <w:p w:rsidR="002A6B50" w:rsidRPr="00FE5E3F" w:rsidRDefault="002A6B50" w:rsidP="00FB6F88">
            <w:pPr>
              <w:suppressAutoHyphens/>
              <w:ind w:left="57" w:right="57"/>
              <w:jc w:val="center"/>
              <w:rPr>
                <w:rFonts w:ascii="Arial" w:hAnsi="Arial" w:cs="Arial"/>
                <w:sz w:val="18"/>
                <w:szCs w:val="18"/>
              </w:rPr>
            </w:pPr>
          </w:p>
        </w:tc>
        <w:tc>
          <w:tcPr>
            <w:tcW w:w="1980" w:type="dxa"/>
            <w:vAlign w:val="bottom"/>
          </w:tcPr>
          <w:p w:rsidR="002A6B50" w:rsidRPr="00FE5E3F" w:rsidRDefault="002A6B50" w:rsidP="00FB6F88">
            <w:pPr>
              <w:suppressAutoHyphens/>
              <w:ind w:left="57" w:right="57"/>
              <w:jc w:val="center"/>
              <w:rPr>
                <w:rFonts w:ascii="Arial" w:hAnsi="Arial" w:cs="Arial"/>
                <w:b/>
                <w:sz w:val="18"/>
                <w:szCs w:val="18"/>
              </w:rPr>
            </w:pPr>
          </w:p>
        </w:tc>
      </w:tr>
      <w:tr w:rsidR="00DD1079" w:rsidRPr="00FE5E3F" w:rsidTr="006E7880">
        <w:trPr>
          <w:cantSplit/>
          <w:trHeight w:val="170"/>
        </w:trPr>
        <w:tc>
          <w:tcPr>
            <w:tcW w:w="3346" w:type="dxa"/>
            <w:vAlign w:val="bottom"/>
          </w:tcPr>
          <w:p w:rsidR="002A6B50" w:rsidRPr="00A76563" w:rsidRDefault="00DD1079" w:rsidP="00FB6F88">
            <w:pPr>
              <w:suppressAutoHyphens/>
              <w:rPr>
                <w:rFonts w:ascii="Arial" w:hAnsi="Arial" w:cs="Arial"/>
                <w:color w:val="000000" w:themeColor="text1"/>
                <w:sz w:val="18"/>
                <w:szCs w:val="18"/>
              </w:rPr>
            </w:pPr>
            <w:r w:rsidRPr="00A76563">
              <w:rPr>
                <w:rFonts w:ascii="Arial" w:hAnsi="Arial" w:cs="Arial"/>
                <w:color w:val="000000" w:themeColor="text1"/>
                <w:sz w:val="18"/>
                <w:szCs w:val="18"/>
              </w:rPr>
              <w:t>Softvér</w:t>
            </w:r>
          </w:p>
        </w:tc>
        <w:tc>
          <w:tcPr>
            <w:tcW w:w="1980" w:type="dxa"/>
            <w:vAlign w:val="bottom"/>
          </w:tcPr>
          <w:p w:rsidR="002A6B50" w:rsidRPr="00FE5E3F" w:rsidRDefault="00A76563" w:rsidP="00FB6F88">
            <w:pPr>
              <w:suppressAutoHyphens/>
              <w:ind w:left="57" w:right="57"/>
              <w:jc w:val="center"/>
              <w:rPr>
                <w:rFonts w:ascii="Arial" w:hAnsi="Arial" w:cs="Arial"/>
                <w:sz w:val="18"/>
                <w:szCs w:val="18"/>
              </w:rPr>
            </w:pPr>
            <w:r>
              <w:rPr>
                <w:rFonts w:ascii="Arial" w:hAnsi="Arial" w:cs="Arial"/>
                <w:sz w:val="18"/>
                <w:szCs w:val="18"/>
              </w:rPr>
              <w:t>3</w:t>
            </w:r>
          </w:p>
        </w:tc>
        <w:tc>
          <w:tcPr>
            <w:tcW w:w="1980" w:type="dxa"/>
            <w:vAlign w:val="bottom"/>
          </w:tcPr>
          <w:p w:rsidR="002A6B50" w:rsidRPr="00FE5E3F" w:rsidRDefault="00A76563"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2A6B50" w:rsidRPr="00FE5E3F" w:rsidRDefault="00A76563" w:rsidP="00FB6F88">
            <w:pPr>
              <w:suppressAutoHyphens/>
              <w:ind w:left="57" w:right="57"/>
              <w:jc w:val="center"/>
              <w:rPr>
                <w:rFonts w:ascii="Arial" w:hAnsi="Arial" w:cs="Arial"/>
                <w:b/>
                <w:sz w:val="18"/>
                <w:szCs w:val="18"/>
              </w:rPr>
            </w:pPr>
            <w:r>
              <w:rPr>
                <w:rFonts w:ascii="Arial" w:hAnsi="Arial" w:cs="Arial"/>
                <w:b/>
                <w:sz w:val="18"/>
                <w:szCs w:val="18"/>
              </w:rPr>
              <w:t>33</w:t>
            </w:r>
          </w:p>
        </w:tc>
      </w:tr>
      <w:tr w:rsidR="00DD1079" w:rsidRPr="00FE5E3F" w:rsidTr="006E7880">
        <w:trPr>
          <w:cantSplit/>
          <w:trHeight w:val="170"/>
        </w:trPr>
        <w:tc>
          <w:tcPr>
            <w:tcW w:w="3346" w:type="dxa"/>
            <w:vAlign w:val="bottom"/>
          </w:tcPr>
          <w:p w:rsidR="002A6B50" w:rsidRPr="00FE5E3F" w:rsidRDefault="002A6B50" w:rsidP="00FB6F88">
            <w:pPr>
              <w:suppressAutoHyphens/>
              <w:rPr>
                <w:rFonts w:ascii="Arial" w:hAnsi="Arial" w:cs="Arial"/>
                <w:color w:val="00B0F0"/>
                <w:sz w:val="18"/>
                <w:szCs w:val="18"/>
              </w:rPr>
            </w:pPr>
          </w:p>
        </w:tc>
        <w:tc>
          <w:tcPr>
            <w:tcW w:w="1980" w:type="dxa"/>
            <w:vAlign w:val="bottom"/>
          </w:tcPr>
          <w:p w:rsidR="002A6B50" w:rsidRPr="00FE5E3F" w:rsidRDefault="002A6B50" w:rsidP="00FB6F88">
            <w:pPr>
              <w:suppressAutoHyphens/>
              <w:ind w:left="57" w:right="57"/>
              <w:jc w:val="center"/>
              <w:rPr>
                <w:rFonts w:ascii="Arial" w:hAnsi="Arial" w:cs="Arial"/>
                <w:sz w:val="18"/>
                <w:szCs w:val="18"/>
              </w:rPr>
            </w:pPr>
          </w:p>
        </w:tc>
        <w:tc>
          <w:tcPr>
            <w:tcW w:w="1980" w:type="dxa"/>
            <w:vAlign w:val="bottom"/>
          </w:tcPr>
          <w:p w:rsidR="002A6B50" w:rsidRPr="00FE5E3F" w:rsidRDefault="002A6B50" w:rsidP="00FB6F88">
            <w:pPr>
              <w:suppressAutoHyphens/>
              <w:ind w:left="57" w:right="57"/>
              <w:jc w:val="center"/>
              <w:rPr>
                <w:rFonts w:ascii="Arial" w:hAnsi="Arial" w:cs="Arial"/>
                <w:sz w:val="18"/>
                <w:szCs w:val="18"/>
              </w:rPr>
            </w:pPr>
          </w:p>
        </w:tc>
        <w:tc>
          <w:tcPr>
            <w:tcW w:w="1980" w:type="dxa"/>
            <w:vAlign w:val="bottom"/>
          </w:tcPr>
          <w:p w:rsidR="002A6B50" w:rsidRPr="00FE5E3F" w:rsidRDefault="002A6B50" w:rsidP="00FB6F88">
            <w:pPr>
              <w:suppressAutoHyphens/>
              <w:ind w:left="57" w:right="57"/>
              <w:jc w:val="center"/>
              <w:rPr>
                <w:rFonts w:ascii="Arial" w:hAnsi="Arial" w:cs="Arial"/>
                <w:sz w:val="18"/>
                <w:szCs w:val="18"/>
              </w:rPr>
            </w:pPr>
          </w:p>
        </w:tc>
      </w:tr>
      <w:tr w:rsidR="00DD1079" w:rsidRPr="00FE5E3F" w:rsidTr="006E7880">
        <w:trPr>
          <w:cantSplit/>
          <w:trHeight w:val="170"/>
        </w:trPr>
        <w:tc>
          <w:tcPr>
            <w:tcW w:w="3346" w:type="dxa"/>
            <w:vAlign w:val="bottom"/>
          </w:tcPr>
          <w:p w:rsidR="002A6B50" w:rsidRPr="00FE5E3F" w:rsidRDefault="002A6B50" w:rsidP="00FB6F88">
            <w:pPr>
              <w:suppressAutoHyphens/>
              <w:rPr>
                <w:rFonts w:ascii="Arial" w:hAnsi="Arial" w:cs="Arial"/>
                <w:color w:val="00B0F0"/>
                <w:sz w:val="18"/>
                <w:szCs w:val="18"/>
              </w:rPr>
            </w:pPr>
          </w:p>
        </w:tc>
        <w:tc>
          <w:tcPr>
            <w:tcW w:w="1980" w:type="dxa"/>
            <w:vAlign w:val="bottom"/>
          </w:tcPr>
          <w:p w:rsidR="002A6B50" w:rsidRPr="00FE5E3F" w:rsidRDefault="002A6B50" w:rsidP="00FB6F88">
            <w:pPr>
              <w:suppressAutoHyphens/>
              <w:ind w:left="57" w:right="57"/>
              <w:jc w:val="center"/>
              <w:rPr>
                <w:rFonts w:ascii="Arial" w:hAnsi="Arial" w:cs="Arial"/>
                <w:sz w:val="18"/>
                <w:szCs w:val="18"/>
              </w:rPr>
            </w:pPr>
          </w:p>
        </w:tc>
        <w:tc>
          <w:tcPr>
            <w:tcW w:w="1980" w:type="dxa"/>
            <w:vAlign w:val="bottom"/>
          </w:tcPr>
          <w:p w:rsidR="002A6B50" w:rsidRPr="00FE5E3F" w:rsidRDefault="002A6B50" w:rsidP="00FB6F88">
            <w:pPr>
              <w:suppressAutoHyphens/>
              <w:ind w:left="57" w:right="57"/>
              <w:jc w:val="center"/>
              <w:rPr>
                <w:rFonts w:ascii="Arial" w:hAnsi="Arial" w:cs="Arial"/>
                <w:sz w:val="18"/>
                <w:szCs w:val="18"/>
              </w:rPr>
            </w:pPr>
          </w:p>
        </w:tc>
        <w:tc>
          <w:tcPr>
            <w:tcW w:w="1980" w:type="dxa"/>
            <w:vAlign w:val="bottom"/>
          </w:tcPr>
          <w:p w:rsidR="002A6B50" w:rsidRPr="00FE5E3F" w:rsidRDefault="002A6B50" w:rsidP="00FB6F88">
            <w:pPr>
              <w:suppressAutoHyphens/>
              <w:ind w:left="57" w:right="57"/>
              <w:jc w:val="center"/>
              <w:rPr>
                <w:rFonts w:ascii="Arial" w:hAnsi="Arial" w:cs="Arial"/>
                <w:sz w:val="18"/>
                <w:szCs w:val="18"/>
              </w:rPr>
            </w:pPr>
          </w:p>
        </w:tc>
      </w:tr>
    </w:tbl>
    <w:p w:rsidR="00A3677A" w:rsidRPr="00BC07C9" w:rsidRDefault="00A3677A" w:rsidP="00B71E92">
      <w:pPr>
        <w:pStyle w:val="odstavec"/>
      </w:pPr>
    </w:p>
    <w:p w:rsidR="005D49E9" w:rsidRDefault="00EF04E2" w:rsidP="00B71E92">
      <w:pPr>
        <w:pStyle w:val="odstavec"/>
      </w:pPr>
      <w:r w:rsidRPr="00BC07C9">
        <w:t xml:space="preserve">Dlhodobý hmotný majetok sa odpisuje podľa odpisového plánu, ktorý bol zostavený na základe predpokladanej doby jeho používania zodpovedajúcej spotrebe </w:t>
      </w:r>
      <w:r w:rsidR="0043369D" w:rsidRPr="00BC07C9">
        <w:t>budúcich ekonomických úžitkov z </w:t>
      </w:r>
      <w:r w:rsidRPr="00BC07C9">
        <w:t xml:space="preserve">majetku. </w:t>
      </w:r>
      <w:r w:rsidR="002A6B50" w:rsidRPr="00BC07C9">
        <w:t>Odpisovať sa začína prvým dňom mesiaca nasledujúceho po uvedení majetku do používania. Hmotný majetok, ktorého obstarávacia cena (resp. vlastné náklady) neprevýši 1 700 EUR, sa</w:t>
      </w:r>
      <w:r w:rsidR="00A76563">
        <w:t xml:space="preserve"> nezaraďuje </w:t>
      </w:r>
      <w:r w:rsidR="002A6B50" w:rsidRPr="00BC07C9">
        <w:t>na účty dlhodobého majetku a odpisuje sa jednorazovo pri uvedení do používania</w:t>
      </w:r>
      <w:r w:rsidR="00A76563">
        <w:t>.</w:t>
      </w:r>
    </w:p>
    <w:p w:rsidR="00A76563" w:rsidRDefault="00A76563" w:rsidP="00B71E92">
      <w:pPr>
        <w:pStyle w:val="odstavec"/>
      </w:pPr>
      <w:r>
        <w:rPr>
          <w:lang w:val="en-US"/>
        </w:rPr>
        <w:t>V pr</w:t>
      </w:r>
      <w:proofErr w:type="spellStart"/>
      <w:r>
        <w:t>ípade</w:t>
      </w:r>
      <w:proofErr w:type="spellEnd"/>
      <w:r>
        <w:t xml:space="preserve"> ak manažment Spoločnosti rozhodne inak, môže byť takýto majetok zaradený a odpisovaný. </w:t>
      </w:r>
    </w:p>
    <w:p w:rsidR="00B71E92" w:rsidRPr="00A76563" w:rsidRDefault="00B71E92" w:rsidP="00B71E92">
      <w:pPr>
        <w:pStyle w:val="odstavec"/>
      </w:pPr>
    </w:p>
    <w:p w:rsidR="00A3677A" w:rsidRPr="00BC07C9" w:rsidRDefault="00EF04E2" w:rsidP="00B71E92">
      <w:pPr>
        <w:pStyle w:val="odstavec"/>
      </w:pPr>
      <w:r w:rsidRPr="00BC07C9">
        <w:t>Predpokladaná doba používania, metóda odpisovania a odpisová sadzba sú uvedené v nasledujúcej tabuľke:</w:t>
      </w:r>
    </w:p>
    <w:p w:rsidR="00A3677A" w:rsidRPr="00BC07C9" w:rsidRDefault="00A3677A" w:rsidP="00B71E92">
      <w:pPr>
        <w:pStyle w:val="odstavec"/>
      </w:pPr>
    </w:p>
    <w:tbl>
      <w:tblPr>
        <w:tblW w:w="9294" w:type="dxa"/>
        <w:tblInd w:w="426" w:type="dxa"/>
        <w:tblLayout w:type="fixed"/>
        <w:tblCellMar>
          <w:left w:w="0" w:type="dxa"/>
          <w:right w:w="0" w:type="dxa"/>
        </w:tblCellMar>
        <w:tblLook w:val="0000"/>
      </w:tblPr>
      <w:tblGrid>
        <w:gridCol w:w="3354"/>
        <w:gridCol w:w="1980"/>
        <w:gridCol w:w="1980"/>
        <w:gridCol w:w="1980"/>
      </w:tblGrid>
      <w:tr w:rsidR="008C7E86" w:rsidRPr="00FE5E3F" w:rsidTr="00B71E92">
        <w:trPr>
          <w:cantSplit/>
        </w:trPr>
        <w:tc>
          <w:tcPr>
            <w:tcW w:w="3354" w:type="dxa"/>
            <w:tcBorders>
              <w:bottom w:val="single" w:sz="4" w:space="0" w:color="auto"/>
            </w:tcBorders>
          </w:tcPr>
          <w:p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Predpokladaná doba </w:t>
            </w:r>
            <w:r w:rsidRPr="00FE5E3F">
              <w:rPr>
                <w:rFonts w:ascii="Arial" w:hAnsi="Arial" w:cs="Arial"/>
                <w:b/>
                <w:sz w:val="18"/>
                <w:szCs w:val="18"/>
              </w:rPr>
              <w:br/>
              <w:t>používania v rokoch</w:t>
            </w:r>
          </w:p>
        </w:tc>
        <w:tc>
          <w:tcPr>
            <w:tcW w:w="1980" w:type="dxa"/>
            <w:tcBorders>
              <w:bottom w:val="single" w:sz="4" w:space="0" w:color="auto"/>
            </w:tcBorders>
            <w:vAlign w:val="bottom"/>
          </w:tcPr>
          <w:p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Metóda </w:t>
            </w:r>
            <w:r w:rsidRPr="00FE5E3F">
              <w:rPr>
                <w:rFonts w:ascii="Arial" w:hAnsi="Arial" w:cs="Arial"/>
                <w:b/>
                <w:sz w:val="18"/>
                <w:szCs w:val="18"/>
              </w:rPr>
              <w:br/>
              <w:t>odpisovania</w:t>
            </w:r>
          </w:p>
        </w:tc>
        <w:tc>
          <w:tcPr>
            <w:tcW w:w="1980" w:type="dxa"/>
            <w:tcBorders>
              <w:bottom w:val="single" w:sz="4" w:space="0" w:color="auto"/>
            </w:tcBorders>
            <w:vAlign w:val="bottom"/>
          </w:tcPr>
          <w:p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Ročná odpisová</w:t>
            </w:r>
          </w:p>
          <w:p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sadzba v %</w:t>
            </w:r>
          </w:p>
        </w:tc>
      </w:tr>
      <w:tr w:rsidR="00DD1079" w:rsidRPr="00FE5E3F" w:rsidTr="00B71E92">
        <w:trPr>
          <w:cantSplit/>
        </w:trPr>
        <w:tc>
          <w:tcPr>
            <w:tcW w:w="3354" w:type="dxa"/>
            <w:vAlign w:val="bottom"/>
          </w:tcPr>
          <w:p w:rsidR="002A6B50" w:rsidRPr="00A76563" w:rsidRDefault="00DD1079" w:rsidP="00FB6F88">
            <w:pPr>
              <w:suppressAutoHyphens/>
              <w:rPr>
                <w:rFonts w:ascii="Arial" w:hAnsi="Arial" w:cs="Arial"/>
                <w:color w:val="000000" w:themeColor="text1"/>
                <w:sz w:val="18"/>
                <w:szCs w:val="18"/>
              </w:rPr>
            </w:pPr>
            <w:r w:rsidRPr="00A76563">
              <w:rPr>
                <w:rFonts w:ascii="Arial" w:hAnsi="Arial" w:cs="Arial"/>
                <w:color w:val="000000" w:themeColor="text1"/>
                <w:sz w:val="18"/>
                <w:szCs w:val="18"/>
              </w:rPr>
              <w:t>Stavby</w:t>
            </w:r>
          </w:p>
        </w:tc>
        <w:tc>
          <w:tcPr>
            <w:tcW w:w="1980" w:type="dxa"/>
            <w:vAlign w:val="bottom"/>
          </w:tcPr>
          <w:p w:rsidR="002A6B50" w:rsidRPr="00FE5E3F" w:rsidRDefault="00A76563" w:rsidP="00FB6F88">
            <w:pPr>
              <w:suppressAutoHyphens/>
              <w:ind w:left="57" w:right="57"/>
              <w:jc w:val="center"/>
              <w:rPr>
                <w:rFonts w:ascii="Arial" w:hAnsi="Arial" w:cs="Arial"/>
                <w:sz w:val="18"/>
                <w:szCs w:val="18"/>
              </w:rPr>
            </w:pPr>
            <w:r>
              <w:rPr>
                <w:rFonts w:ascii="Arial" w:hAnsi="Arial" w:cs="Arial"/>
                <w:sz w:val="18"/>
                <w:szCs w:val="18"/>
              </w:rPr>
              <w:t>15</w:t>
            </w:r>
          </w:p>
        </w:tc>
        <w:tc>
          <w:tcPr>
            <w:tcW w:w="1980" w:type="dxa"/>
            <w:vAlign w:val="bottom"/>
          </w:tcPr>
          <w:p w:rsidR="002A6B50" w:rsidRPr="00FE5E3F" w:rsidRDefault="00A76563"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2A6B50" w:rsidRPr="00FE5E3F" w:rsidRDefault="00A76563" w:rsidP="00FB6F88">
            <w:pPr>
              <w:suppressAutoHyphens/>
              <w:ind w:left="57" w:right="57"/>
              <w:jc w:val="center"/>
              <w:rPr>
                <w:rFonts w:ascii="Arial" w:hAnsi="Arial" w:cs="Arial"/>
                <w:sz w:val="18"/>
                <w:szCs w:val="18"/>
              </w:rPr>
            </w:pPr>
            <w:r>
              <w:rPr>
                <w:rFonts w:ascii="Arial" w:hAnsi="Arial" w:cs="Arial"/>
                <w:sz w:val="18"/>
                <w:szCs w:val="18"/>
              </w:rPr>
              <w:t>6,67</w:t>
            </w:r>
          </w:p>
        </w:tc>
      </w:tr>
      <w:tr w:rsidR="00AC117B" w:rsidRPr="00FE5E3F" w:rsidTr="00B71E92">
        <w:trPr>
          <w:cantSplit/>
        </w:trPr>
        <w:tc>
          <w:tcPr>
            <w:tcW w:w="3354" w:type="dxa"/>
            <w:vAlign w:val="bottom"/>
          </w:tcPr>
          <w:p w:rsidR="002A6B50" w:rsidRPr="00A76563" w:rsidRDefault="00AC117B" w:rsidP="00FB6F88">
            <w:pPr>
              <w:suppressAutoHyphens/>
              <w:rPr>
                <w:rFonts w:ascii="Arial" w:hAnsi="Arial" w:cs="Arial"/>
                <w:color w:val="000000" w:themeColor="text1"/>
                <w:sz w:val="18"/>
                <w:szCs w:val="18"/>
              </w:rPr>
            </w:pPr>
            <w:r w:rsidRPr="00A76563">
              <w:rPr>
                <w:rFonts w:ascii="Arial" w:hAnsi="Arial" w:cs="Arial"/>
                <w:color w:val="000000" w:themeColor="text1"/>
                <w:sz w:val="18"/>
                <w:szCs w:val="18"/>
              </w:rPr>
              <w:t>Samostatn</w:t>
            </w:r>
            <w:r w:rsidR="00E17F96" w:rsidRPr="00A76563">
              <w:rPr>
                <w:rFonts w:ascii="Arial" w:hAnsi="Arial" w:cs="Arial"/>
                <w:color w:val="000000" w:themeColor="text1"/>
                <w:sz w:val="18"/>
                <w:szCs w:val="18"/>
              </w:rPr>
              <w:t>ý hnuteľný</w:t>
            </w:r>
            <w:r w:rsidRPr="00A76563">
              <w:rPr>
                <w:rFonts w:ascii="Arial" w:hAnsi="Arial" w:cs="Arial"/>
                <w:color w:val="000000" w:themeColor="text1"/>
                <w:sz w:val="18"/>
                <w:szCs w:val="18"/>
              </w:rPr>
              <w:t xml:space="preserve"> </w:t>
            </w:r>
            <w:r w:rsidR="00E17F96" w:rsidRPr="00A76563">
              <w:rPr>
                <w:rFonts w:ascii="Arial" w:hAnsi="Arial" w:cs="Arial"/>
                <w:color w:val="000000" w:themeColor="text1"/>
                <w:sz w:val="18"/>
                <w:szCs w:val="18"/>
              </w:rPr>
              <w:t>majetok</w:t>
            </w:r>
          </w:p>
        </w:tc>
        <w:tc>
          <w:tcPr>
            <w:tcW w:w="1980" w:type="dxa"/>
            <w:vAlign w:val="bottom"/>
          </w:tcPr>
          <w:p w:rsidR="002A6B50" w:rsidRPr="00FE5E3F" w:rsidRDefault="00A76563" w:rsidP="00FB6F88">
            <w:pPr>
              <w:suppressAutoHyphens/>
              <w:ind w:left="57" w:right="57"/>
              <w:jc w:val="center"/>
              <w:rPr>
                <w:rFonts w:ascii="Arial" w:hAnsi="Arial" w:cs="Arial"/>
                <w:sz w:val="18"/>
                <w:szCs w:val="18"/>
              </w:rPr>
            </w:pPr>
            <w:r>
              <w:rPr>
                <w:rFonts w:ascii="Arial" w:hAnsi="Arial" w:cs="Arial"/>
                <w:sz w:val="18"/>
                <w:szCs w:val="18"/>
              </w:rPr>
              <w:t>3-15</w:t>
            </w:r>
          </w:p>
        </w:tc>
        <w:tc>
          <w:tcPr>
            <w:tcW w:w="1980" w:type="dxa"/>
            <w:vAlign w:val="bottom"/>
          </w:tcPr>
          <w:p w:rsidR="002A6B50" w:rsidRPr="00FE5E3F" w:rsidRDefault="00A76563"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2A6B50" w:rsidRPr="00A76563" w:rsidRDefault="00A76563" w:rsidP="00FB6F88">
            <w:pPr>
              <w:suppressAutoHyphens/>
              <w:ind w:left="57" w:right="57"/>
              <w:jc w:val="center"/>
              <w:rPr>
                <w:rFonts w:ascii="Arial" w:hAnsi="Arial" w:cs="Arial"/>
                <w:sz w:val="18"/>
                <w:szCs w:val="18"/>
              </w:rPr>
            </w:pPr>
            <w:r w:rsidRPr="00A76563">
              <w:rPr>
                <w:rFonts w:ascii="Arial" w:hAnsi="Arial" w:cs="Arial"/>
                <w:sz w:val="18"/>
                <w:szCs w:val="18"/>
              </w:rPr>
              <w:t>33-6,67</w:t>
            </w:r>
          </w:p>
        </w:tc>
      </w:tr>
      <w:tr w:rsidR="00DD1079" w:rsidRPr="00FE5E3F" w:rsidTr="00B71E92">
        <w:trPr>
          <w:cantSplit/>
        </w:trPr>
        <w:tc>
          <w:tcPr>
            <w:tcW w:w="3354" w:type="dxa"/>
            <w:vAlign w:val="bottom"/>
          </w:tcPr>
          <w:p w:rsidR="002A6B50" w:rsidRPr="00A76563" w:rsidRDefault="00B71E92" w:rsidP="00FB6F88">
            <w:pPr>
              <w:suppressAutoHyphens/>
              <w:rPr>
                <w:rFonts w:ascii="Arial" w:hAnsi="Arial" w:cs="Arial"/>
                <w:i/>
                <w:color w:val="000000" w:themeColor="text1"/>
                <w:sz w:val="18"/>
                <w:szCs w:val="18"/>
              </w:rPr>
            </w:pPr>
            <w:r>
              <w:rPr>
                <w:rFonts w:ascii="Arial" w:hAnsi="Arial" w:cs="Arial"/>
                <w:i/>
                <w:color w:val="000000" w:themeColor="text1"/>
                <w:sz w:val="18"/>
                <w:szCs w:val="18"/>
              </w:rPr>
              <w:t xml:space="preserve"> </w:t>
            </w:r>
            <w:r w:rsidR="00DD1079" w:rsidRPr="00A76563">
              <w:rPr>
                <w:rFonts w:ascii="Arial" w:hAnsi="Arial" w:cs="Arial"/>
                <w:i/>
                <w:color w:val="000000" w:themeColor="text1"/>
                <w:sz w:val="18"/>
                <w:szCs w:val="18"/>
              </w:rPr>
              <w:t>Stroje, prístroje a</w:t>
            </w:r>
            <w:r w:rsidR="00A76563">
              <w:rPr>
                <w:rFonts w:ascii="Arial" w:hAnsi="Arial" w:cs="Arial"/>
                <w:i/>
                <w:color w:val="000000" w:themeColor="text1"/>
                <w:sz w:val="18"/>
                <w:szCs w:val="18"/>
              </w:rPr>
              <w:t> </w:t>
            </w:r>
            <w:r w:rsidR="00DD1079" w:rsidRPr="00A76563">
              <w:rPr>
                <w:rFonts w:ascii="Arial" w:hAnsi="Arial" w:cs="Arial"/>
                <w:i/>
                <w:color w:val="000000" w:themeColor="text1"/>
                <w:sz w:val="18"/>
                <w:szCs w:val="18"/>
              </w:rPr>
              <w:t>zariadenia</w:t>
            </w:r>
          </w:p>
        </w:tc>
        <w:tc>
          <w:tcPr>
            <w:tcW w:w="1980" w:type="dxa"/>
            <w:vAlign w:val="bottom"/>
          </w:tcPr>
          <w:p w:rsidR="002A6B50" w:rsidRPr="00FE5E3F" w:rsidRDefault="00A76563" w:rsidP="00FB6F88">
            <w:pPr>
              <w:suppressAutoHyphens/>
              <w:ind w:left="57" w:right="57"/>
              <w:jc w:val="center"/>
              <w:rPr>
                <w:rFonts w:ascii="Arial" w:hAnsi="Arial" w:cs="Arial"/>
                <w:sz w:val="18"/>
                <w:szCs w:val="18"/>
              </w:rPr>
            </w:pPr>
            <w:r>
              <w:rPr>
                <w:rFonts w:ascii="Arial" w:hAnsi="Arial" w:cs="Arial"/>
                <w:sz w:val="18"/>
                <w:szCs w:val="18"/>
              </w:rPr>
              <w:t>10</w:t>
            </w:r>
          </w:p>
        </w:tc>
        <w:tc>
          <w:tcPr>
            <w:tcW w:w="1980" w:type="dxa"/>
            <w:vAlign w:val="bottom"/>
          </w:tcPr>
          <w:p w:rsidR="002A6B50" w:rsidRPr="00FE5E3F" w:rsidRDefault="00A76563"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2A6B50" w:rsidRPr="00A76563" w:rsidRDefault="00A76563" w:rsidP="00FB6F88">
            <w:pPr>
              <w:suppressAutoHyphens/>
              <w:ind w:left="57" w:right="57"/>
              <w:jc w:val="center"/>
              <w:rPr>
                <w:rFonts w:ascii="Arial" w:hAnsi="Arial" w:cs="Arial"/>
                <w:sz w:val="18"/>
                <w:szCs w:val="18"/>
              </w:rPr>
            </w:pPr>
            <w:r>
              <w:rPr>
                <w:rFonts w:ascii="Arial" w:hAnsi="Arial" w:cs="Arial"/>
                <w:sz w:val="18"/>
                <w:szCs w:val="18"/>
              </w:rPr>
              <w:t>10</w:t>
            </w:r>
          </w:p>
        </w:tc>
      </w:tr>
      <w:tr w:rsidR="00DD1079" w:rsidRPr="00FE5E3F" w:rsidTr="00B71E92">
        <w:trPr>
          <w:cantSplit/>
        </w:trPr>
        <w:tc>
          <w:tcPr>
            <w:tcW w:w="3354" w:type="dxa"/>
            <w:vAlign w:val="bottom"/>
          </w:tcPr>
          <w:p w:rsidR="002A6B50" w:rsidRPr="00A76563" w:rsidRDefault="00122C5E" w:rsidP="00FB6F88">
            <w:pPr>
              <w:suppressAutoHyphens/>
              <w:rPr>
                <w:rFonts w:ascii="Arial" w:hAnsi="Arial" w:cs="Arial"/>
                <w:i/>
                <w:color w:val="000000" w:themeColor="text1"/>
                <w:sz w:val="18"/>
                <w:szCs w:val="18"/>
              </w:rPr>
            </w:pPr>
            <w:r w:rsidRPr="00A76563">
              <w:rPr>
                <w:rFonts w:ascii="Arial" w:hAnsi="Arial" w:cs="Arial"/>
                <w:i/>
                <w:color w:val="000000" w:themeColor="text1"/>
                <w:sz w:val="18"/>
                <w:szCs w:val="18"/>
              </w:rPr>
              <w:t xml:space="preserve"> </w:t>
            </w:r>
            <w:r w:rsidR="00DD1079" w:rsidRPr="00A76563">
              <w:rPr>
                <w:rFonts w:ascii="Arial" w:hAnsi="Arial" w:cs="Arial"/>
                <w:i/>
                <w:color w:val="000000" w:themeColor="text1"/>
                <w:sz w:val="18"/>
                <w:szCs w:val="18"/>
              </w:rPr>
              <w:t>Dopravné prostriedky</w:t>
            </w:r>
          </w:p>
        </w:tc>
        <w:tc>
          <w:tcPr>
            <w:tcW w:w="1980" w:type="dxa"/>
            <w:vAlign w:val="bottom"/>
          </w:tcPr>
          <w:p w:rsidR="002A6B50" w:rsidRPr="00FE5E3F" w:rsidRDefault="00B71E92" w:rsidP="00FB6F88">
            <w:pPr>
              <w:suppressAutoHyphens/>
              <w:ind w:left="57" w:right="57"/>
              <w:jc w:val="center"/>
              <w:rPr>
                <w:rFonts w:ascii="Arial" w:hAnsi="Arial" w:cs="Arial"/>
                <w:sz w:val="18"/>
                <w:szCs w:val="18"/>
              </w:rPr>
            </w:pPr>
            <w:r>
              <w:rPr>
                <w:rFonts w:ascii="Arial" w:hAnsi="Arial" w:cs="Arial"/>
                <w:sz w:val="18"/>
                <w:szCs w:val="18"/>
              </w:rPr>
              <w:t>5</w:t>
            </w:r>
          </w:p>
        </w:tc>
        <w:tc>
          <w:tcPr>
            <w:tcW w:w="1980" w:type="dxa"/>
            <w:vAlign w:val="bottom"/>
          </w:tcPr>
          <w:p w:rsidR="002A6B50" w:rsidRPr="00FE5E3F" w:rsidRDefault="00B71E92"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2A6B50" w:rsidRPr="00B71E92" w:rsidRDefault="00B71E92" w:rsidP="00FB6F88">
            <w:pPr>
              <w:suppressAutoHyphens/>
              <w:ind w:left="57" w:right="57"/>
              <w:jc w:val="center"/>
              <w:rPr>
                <w:rFonts w:ascii="Arial" w:hAnsi="Arial" w:cs="Arial"/>
                <w:sz w:val="18"/>
                <w:szCs w:val="18"/>
              </w:rPr>
            </w:pPr>
            <w:r w:rsidRPr="00B71E92">
              <w:rPr>
                <w:rFonts w:ascii="Arial" w:hAnsi="Arial" w:cs="Arial"/>
                <w:sz w:val="18"/>
                <w:szCs w:val="18"/>
              </w:rPr>
              <w:t>20</w:t>
            </w:r>
          </w:p>
        </w:tc>
      </w:tr>
    </w:tbl>
    <w:p w:rsidR="00A3677A" w:rsidRDefault="00B71E92" w:rsidP="00B71E92">
      <w:pPr>
        <w:pStyle w:val="odstavec"/>
      </w:pPr>
      <w:r w:rsidRPr="00B71E92">
        <w:t xml:space="preserve"> Nástroje</w:t>
      </w:r>
      <w:r>
        <w:tab/>
      </w:r>
      <w:r>
        <w:tab/>
      </w:r>
      <w:r>
        <w:tab/>
      </w:r>
      <w:r>
        <w:tab/>
      </w:r>
      <w:r>
        <w:tab/>
        <w:t xml:space="preserve">         5</w:t>
      </w:r>
      <w:r>
        <w:tab/>
      </w:r>
      <w:r>
        <w:tab/>
        <w:t xml:space="preserve">            Rovnomerne</w:t>
      </w:r>
      <w:r>
        <w:tab/>
      </w:r>
      <w:r>
        <w:tab/>
        <w:t xml:space="preserve">   20</w:t>
      </w:r>
    </w:p>
    <w:p w:rsidR="00B71E92" w:rsidRDefault="00B71E92" w:rsidP="00B71E92">
      <w:pPr>
        <w:pStyle w:val="odstavec"/>
      </w:pPr>
    </w:p>
    <w:p w:rsidR="00B71E92" w:rsidRPr="00B71E92" w:rsidRDefault="00B71E92" w:rsidP="00B71E92">
      <w:pPr>
        <w:pStyle w:val="odstavec"/>
      </w:pPr>
    </w:p>
    <w:p w:rsidR="00A3677A" w:rsidRPr="00BC07C9" w:rsidRDefault="00DD1079" w:rsidP="00B71E92">
      <w:pPr>
        <w:pStyle w:val="odstavec"/>
      </w:pPr>
      <w:r w:rsidRPr="00BC07C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796393" w:rsidRDefault="00F938D3" w:rsidP="00B71E92">
      <w:pPr>
        <w:pStyle w:val="odstavec"/>
        <w:rPr>
          <w:highlight w:val="red"/>
        </w:rPr>
      </w:pPr>
    </w:p>
    <w:p w:rsidR="002A6B50" w:rsidRPr="00BC07C9" w:rsidRDefault="00DD1079" w:rsidP="00FB6F88">
      <w:pPr>
        <w:pStyle w:val="abc"/>
        <w:suppressAutoHyphens/>
      </w:pPr>
      <w:r w:rsidRPr="00BC07C9">
        <w:t>Zásoby</w:t>
      </w:r>
    </w:p>
    <w:p w:rsidR="00A3677A" w:rsidRPr="00BC07C9" w:rsidRDefault="00DD1079" w:rsidP="00B71E92">
      <w:pPr>
        <w:pStyle w:val="odstavec"/>
      </w:pPr>
      <w:r w:rsidRPr="00BC07C9">
        <w:t>Zásoby nakupované sa oceňujú obstarávacou cenou, ktorá zahrňuje cenu</w:t>
      </w:r>
      <w:r w:rsidR="00D96E5A" w:rsidRPr="00BC07C9">
        <w:t>, za ktorú sa majetok obstaral</w:t>
      </w:r>
      <w:r w:rsidR="0029783C" w:rsidRPr="00BC07C9">
        <w:t>,</w:t>
      </w:r>
      <w:r w:rsidR="002A4231" w:rsidRPr="00BC07C9">
        <w:t xml:space="preserve"> </w:t>
      </w:r>
      <w:r w:rsidRPr="00BC07C9">
        <w:t>a náklady súvisiace s obstaraním (clo, prepravu, poistné, provízie a pod.)</w:t>
      </w:r>
      <w:r w:rsidR="00F91BAD" w:rsidRPr="00BC07C9">
        <w:t xml:space="preserve"> znížené o zľavy z ceny. Zľava z ceny poskytnutá k už predaným alebo spotrebovaným zásobám sa účtuje ako zníženie nákladov na predané alebo spotrebované zásoby.</w:t>
      </w:r>
      <w:r w:rsidRPr="00BC07C9">
        <w:t xml:space="preserve"> Spoločnosť účtuje o zásobách spôsobom A tak, ako to definujú postupy účtovania. Úbytok zásob sa účtuje v cene zistenej metódou</w:t>
      </w:r>
      <w:r w:rsidR="00B71E92">
        <w:t xml:space="preserve"> </w:t>
      </w:r>
      <w:proofErr w:type="spellStart"/>
      <w:r w:rsidR="00B71E92">
        <w:t>metódou</w:t>
      </w:r>
      <w:proofErr w:type="spellEnd"/>
      <w:r w:rsidR="00B71E92">
        <w:t xml:space="preserve"> štandardných cien.</w:t>
      </w:r>
    </w:p>
    <w:p w:rsidR="00A3677A" w:rsidRPr="00BC07C9" w:rsidRDefault="00A3677A" w:rsidP="00B71E92">
      <w:pPr>
        <w:pStyle w:val="odstavec"/>
      </w:pPr>
    </w:p>
    <w:p w:rsidR="00A3677A" w:rsidRDefault="00DD1079" w:rsidP="00B71E92">
      <w:pPr>
        <w:pStyle w:val="odstavec"/>
      </w:pPr>
      <w:r w:rsidRPr="00BC07C9">
        <w:t>Zásoby vytvorené vlastnou činnosťou sa oceňujú vlastnými nákladmi. Vlastné náklady sú priame náklady (priamy materiál, priame mzdy a ostatné priame náklady) a časť nepriamych nákla</w:t>
      </w:r>
      <w:r w:rsidR="002D123E" w:rsidRPr="00BC07C9">
        <w:t>dov bezprostredne súvisiacich s </w:t>
      </w:r>
      <w:r w:rsidRPr="00BC07C9">
        <w:t>vytvorením zásob vlastnou činnosťou (výrobná réžia). Výrobná réžia sa do vlastných nákladov zahrňuje v závislosti od stupňa rozpracovanosti týchto zásob.</w:t>
      </w:r>
    </w:p>
    <w:p w:rsidR="00B71E92" w:rsidRDefault="00B71E92" w:rsidP="00B71E92">
      <w:pPr>
        <w:pStyle w:val="odstavec"/>
      </w:pPr>
    </w:p>
    <w:p w:rsidR="00B71E92" w:rsidRPr="00BC07C9" w:rsidRDefault="00B71E92" w:rsidP="00B71E92">
      <w:pPr>
        <w:pStyle w:val="odstavec"/>
      </w:pPr>
      <w:r>
        <w:t>Firma uplatňuje skupinovú politiku na zásoby (</w:t>
      </w:r>
      <w:proofErr w:type="spellStart"/>
      <w:r>
        <w:t>outstandings</w:t>
      </w:r>
      <w:proofErr w:type="spellEnd"/>
      <w:r>
        <w:t>) a vytvára opravnú položku na zásoby – nad 12 mesiacov 50%, nad 24 mesiacov 75%, nad 36 mesiacov 100% hodnoty zásob.</w:t>
      </w:r>
    </w:p>
    <w:p w:rsidR="00A3677A" w:rsidRPr="00BC07C9" w:rsidRDefault="00A3677A" w:rsidP="00B71E92">
      <w:pPr>
        <w:pStyle w:val="odstavec"/>
      </w:pPr>
    </w:p>
    <w:p w:rsidR="00A3677A" w:rsidRPr="00BC07C9" w:rsidRDefault="00DD1079" w:rsidP="00B71E92">
      <w:pPr>
        <w:pStyle w:val="odstavec"/>
      </w:pPr>
      <w:r w:rsidRPr="00BC07C9">
        <w:t xml:space="preserve">Ak </w:t>
      </w:r>
      <w:r w:rsidR="00A04A42" w:rsidRPr="00BC07C9">
        <w:t xml:space="preserve">sú </w:t>
      </w:r>
      <w:r w:rsidRPr="00BC07C9">
        <w:t xml:space="preserve">obstarávacia cena </w:t>
      </w:r>
      <w:r w:rsidR="00A04A42" w:rsidRPr="00BC07C9">
        <w:t xml:space="preserve">alebo </w:t>
      </w:r>
      <w:r w:rsidR="00111C04" w:rsidRPr="00BC07C9">
        <w:t>v</w:t>
      </w:r>
      <w:r w:rsidRPr="00BC07C9">
        <w:t xml:space="preserve">lastné náklady zásob vyššie </w:t>
      </w:r>
      <w:r w:rsidR="00E16251" w:rsidRPr="00BC07C9">
        <w:t>ne</w:t>
      </w:r>
      <w:r w:rsidR="005952C2" w:rsidRPr="00BC07C9">
        <w:t xml:space="preserve">ž </w:t>
      </w:r>
      <w:r w:rsidRPr="00BC07C9">
        <w:t>ich čistá realizačná hodnota ku dňu, ku ktorému sa zostavuje účtovná závierka, vytvára sa opravná položka k zásobám vo výške rozdielu medzi ich ocenením v účtovníctve a i</w:t>
      </w:r>
      <w:r w:rsidR="005C39C1" w:rsidRPr="00BC07C9">
        <w:t>ch čistou realizačnou hodnotou.</w:t>
      </w:r>
      <w:r w:rsidR="00295A1C" w:rsidRPr="00BC07C9">
        <w:t xml:space="preserve"> Čistá realizačná hodnota je predpokladaná predajná cena zásob znížená o predpokladané náklady na ich d</w:t>
      </w:r>
      <w:r w:rsidR="00E16251" w:rsidRPr="00BC07C9">
        <w:t>okončenie a náklady súvisiace s </w:t>
      </w:r>
      <w:r w:rsidR="004A0F66" w:rsidRPr="00BC07C9">
        <w:t>ich predajom.</w:t>
      </w:r>
    </w:p>
    <w:p w:rsidR="004A0F66" w:rsidRPr="00BC07C9" w:rsidRDefault="004A0F66" w:rsidP="00B71E92">
      <w:pPr>
        <w:pStyle w:val="odstavec"/>
      </w:pPr>
    </w:p>
    <w:p w:rsidR="00A3677A" w:rsidRPr="00BC07C9" w:rsidRDefault="00A3677A" w:rsidP="00B71E92">
      <w:pPr>
        <w:pStyle w:val="odstavec"/>
      </w:pPr>
    </w:p>
    <w:p w:rsidR="002A6B50" w:rsidRPr="00BC07C9" w:rsidRDefault="00122C5E" w:rsidP="00FB6F88">
      <w:pPr>
        <w:pStyle w:val="abc"/>
        <w:suppressAutoHyphens/>
      </w:pPr>
      <w:r w:rsidRPr="00BC07C9">
        <w:t>Finančné účty</w:t>
      </w:r>
    </w:p>
    <w:p w:rsidR="00A459A2" w:rsidRDefault="0090780E" w:rsidP="00B71E92">
      <w:pPr>
        <w:pStyle w:val="odstavec"/>
      </w:pPr>
      <w:r w:rsidRPr="00BC07C9">
        <w:t>Finančné účty tvorí peňažná hotovosť</w:t>
      </w:r>
      <w:r w:rsidR="00F618CD" w:rsidRPr="00BC07C9">
        <w:t xml:space="preserve"> </w:t>
      </w:r>
      <w:r w:rsidR="00B71E92">
        <w:t>a</w:t>
      </w:r>
      <w:r w:rsidRPr="00BC07C9">
        <w:t xml:space="preserve"> zostatky na bankových účtoch</w:t>
      </w:r>
      <w:r w:rsidR="00B71E92">
        <w:t>,</w:t>
      </w:r>
      <w:r w:rsidRPr="00BC07C9">
        <w:t xml:space="preserve"> pričom riziko zmeny hodnoty tohto majetku je zanedbateľne nízke. </w:t>
      </w:r>
    </w:p>
    <w:p w:rsidR="00B71E92" w:rsidRPr="00BC07C9" w:rsidRDefault="00B71E92" w:rsidP="00B71E92">
      <w:pPr>
        <w:pStyle w:val="odstavec"/>
      </w:pPr>
    </w:p>
    <w:p w:rsidR="002A6B50" w:rsidRPr="00BC07C9" w:rsidRDefault="00C723D4" w:rsidP="00FB6F88">
      <w:pPr>
        <w:pStyle w:val="abc"/>
        <w:suppressAutoHyphens/>
      </w:pPr>
      <w:r w:rsidRPr="00BC07C9">
        <w:t>Náklady budúcich období a príjmy budúcich období</w:t>
      </w:r>
    </w:p>
    <w:p w:rsidR="00A3677A" w:rsidRPr="00BC07C9" w:rsidRDefault="00C723D4" w:rsidP="00B71E92">
      <w:pPr>
        <w:pStyle w:val="odstavec"/>
      </w:pPr>
      <w:r w:rsidRPr="00BC07C9">
        <w:t>Náklady budúcich období a príjmy budúcich období sú vykázané vo výške, ktorá je potrebná na dodržanie zásady vecnej a časovej súvislosti s účtovným obdobím.</w:t>
      </w:r>
    </w:p>
    <w:p w:rsidR="00A3677A" w:rsidRPr="00796393" w:rsidRDefault="00A3677A" w:rsidP="00B71E92">
      <w:pPr>
        <w:pStyle w:val="odstavec"/>
        <w:rPr>
          <w:highlight w:val="red"/>
        </w:rPr>
      </w:pPr>
    </w:p>
    <w:p w:rsidR="00A3677A" w:rsidRPr="00BC07C9" w:rsidRDefault="00A3677A" w:rsidP="00B71E92">
      <w:pPr>
        <w:pStyle w:val="odstavec"/>
      </w:pPr>
    </w:p>
    <w:p w:rsidR="002A6B50" w:rsidRPr="00BC07C9" w:rsidRDefault="00A54AF7" w:rsidP="00FB6F88">
      <w:pPr>
        <w:pStyle w:val="abc"/>
        <w:suppressAutoHyphens/>
      </w:pPr>
      <w:r w:rsidRPr="00BC07C9">
        <w:t>Opravné položky</w:t>
      </w:r>
    </w:p>
    <w:p w:rsidR="00A3677A" w:rsidRPr="00BC07C9" w:rsidRDefault="00A54AF7" w:rsidP="00B71E92">
      <w:pPr>
        <w:pStyle w:val="odstavec"/>
      </w:pPr>
      <w:r w:rsidRPr="00BC07C9">
        <w:t xml:space="preserve">Opravné položky sa tvoria na základe zásady opatrnosti, ak je opodstatnené predpokladať, že </w:t>
      </w:r>
      <w:r w:rsidR="00803848" w:rsidRPr="00BC07C9">
        <w:t>došlo k </w:t>
      </w:r>
      <w:r w:rsidRPr="00BC07C9">
        <w:t>zníženi</w:t>
      </w:r>
      <w:r w:rsidR="00803848" w:rsidRPr="00BC07C9">
        <w:t>u</w:t>
      </w:r>
      <w:r w:rsidRPr="00BC07C9">
        <w:t xml:space="preserve"> hodnoty majetku oproti jeho oceneniu v účtovníctve. Opravná položka sa účtuje v sume opodstatneného predpokladu zníženia hodnoty majetku oproti jeho oceneniu v účtovníctve.</w:t>
      </w:r>
    </w:p>
    <w:p w:rsidR="00A3677A" w:rsidRPr="00BC07C9" w:rsidRDefault="00A3677A" w:rsidP="00B71E92">
      <w:pPr>
        <w:pStyle w:val="odstavec"/>
      </w:pPr>
    </w:p>
    <w:p w:rsidR="002A6B50" w:rsidRPr="00BC07C9" w:rsidRDefault="00DD1079" w:rsidP="00FB6F88">
      <w:pPr>
        <w:pStyle w:val="abc"/>
        <w:suppressAutoHyphens/>
      </w:pPr>
      <w:r w:rsidRPr="00BC07C9">
        <w:t>Rezervy</w:t>
      </w:r>
    </w:p>
    <w:p w:rsidR="00A3677A" w:rsidRPr="00BC07C9" w:rsidRDefault="000C4682" w:rsidP="00B71E92">
      <w:pPr>
        <w:pStyle w:val="odstavec"/>
      </w:pPr>
      <w:r w:rsidRPr="00BC07C9">
        <w:t xml:space="preserve">Rezerva je záväzok predstavujúci existujúcu povinnosť Spoločnosti, ktorá vznikla z minulých udalostí a je pravdepodobné, že v budúcnosti zníži </w:t>
      </w:r>
      <w:r w:rsidR="00E16251" w:rsidRPr="00BC07C9">
        <w:t xml:space="preserve">jej </w:t>
      </w:r>
      <w:r w:rsidRPr="00BC07C9">
        <w:t xml:space="preserve">ekonomické úžitky. </w:t>
      </w:r>
      <w:r w:rsidR="00DD1079" w:rsidRPr="00BC07C9">
        <w:t xml:space="preserve">Rezervy sú záväzky s neurčitým časovým vymedzením alebo výškou a oceňujú sa </w:t>
      </w:r>
      <w:r w:rsidRPr="00BC07C9">
        <w:t>odhadom v sume potrebnej na splnenie existujúcej povinnosti ku dňu, ku ktorému sa zostavuje účtovná závierka.</w:t>
      </w:r>
    </w:p>
    <w:p w:rsidR="00A3677A" w:rsidRPr="00BC07C9" w:rsidRDefault="00A3677A" w:rsidP="00B71E92">
      <w:pPr>
        <w:pStyle w:val="odstavec"/>
      </w:pPr>
    </w:p>
    <w:p w:rsidR="00A3677A" w:rsidRPr="00BC07C9" w:rsidRDefault="000C4682" w:rsidP="00B71E92">
      <w:pPr>
        <w:pStyle w:val="odstavec"/>
      </w:pPr>
      <w:r w:rsidRPr="00BC07C9">
        <w:t xml:space="preserve">Tvorba rezervy sa účtuje na </w:t>
      </w:r>
      <w:r w:rsidR="00B924FF" w:rsidRPr="00BC07C9">
        <w:t xml:space="preserve">vecne príslušný </w:t>
      </w:r>
      <w:r w:rsidR="00EF04E2" w:rsidRPr="00BC07C9">
        <w:t xml:space="preserve">nákladový </w:t>
      </w:r>
      <w:r w:rsidR="002A6B50" w:rsidRPr="00BC07C9">
        <w:t xml:space="preserve">alebo majetkový </w:t>
      </w:r>
      <w:r w:rsidR="00EF04E2" w:rsidRPr="00BC07C9">
        <w:t>účet</w:t>
      </w:r>
      <w:r w:rsidRPr="00BC07C9">
        <w:t xml:space="preserve">, ku ktorému záväzok prislúcha. Použitie rezervy sa účtuje na ťarchu vecne príslušného účtu rezerv so súvzťažným zápisom v prospech vecne príslušného účtu záväzkov. </w:t>
      </w:r>
      <w:r w:rsidR="00C47204" w:rsidRPr="00BC07C9">
        <w:t>Rozpustenie</w:t>
      </w:r>
      <w:r w:rsidRPr="00BC07C9">
        <w:t xml:space="preserve"> nepotrebnej rezervy alebo jej časti sa účtuje opačným účtovným zápisom ako sa účtovala tvorba rezervy.</w:t>
      </w:r>
    </w:p>
    <w:p w:rsidR="00A3677A" w:rsidRPr="00BC07C9" w:rsidRDefault="00A3677A" w:rsidP="00B71E92">
      <w:pPr>
        <w:pStyle w:val="odstavec"/>
      </w:pPr>
    </w:p>
    <w:p w:rsidR="00A3677A" w:rsidRPr="00BC07C9" w:rsidRDefault="00D14B83" w:rsidP="00B71E92">
      <w:pPr>
        <w:pStyle w:val="odstavec"/>
      </w:pPr>
      <w:r w:rsidRPr="00BC07C9">
        <w:t>Rezerva na bonusy, rabaty, skontá a vrátenie kúpnej ceny pri reklamácii sa tvorí ako zníženie pôvodne dosiahnutých výnosov so súvzťažným zápisom v prospech účtu re</w:t>
      </w:r>
      <w:r w:rsidR="0020476C" w:rsidRPr="00BC07C9">
        <w:t>zerv.</w:t>
      </w:r>
    </w:p>
    <w:p w:rsidR="004E5AE0" w:rsidRPr="00BC07C9" w:rsidRDefault="004E5AE0" w:rsidP="00B71E92">
      <w:pPr>
        <w:pStyle w:val="odstavec"/>
      </w:pPr>
    </w:p>
    <w:p w:rsidR="00572705" w:rsidRDefault="00B0184F" w:rsidP="00B71E92">
      <w:pPr>
        <w:pStyle w:val="odstavec"/>
      </w:pPr>
      <w:r w:rsidRPr="00BC07C9">
        <w:t xml:space="preserve">Spoločnosť vytvorila rezervy na </w:t>
      </w:r>
      <w:r w:rsidR="00572705">
        <w:t>ukončenie spoločnosti, krátkodobé zamestnanecké požitky, nevyčerpané dovolenky, dlhodobé zamestnanecké požitky a audit.</w:t>
      </w:r>
    </w:p>
    <w:p w:rsidR="00572705" w:rsidRDefault="00572705" w:rsidP="00B71E92">
      <w:pPr>
        <w:pStyle w:val="odstavec"/>
      </w:pPr>
    </w:p>
    <w:p w:rsidR="00572705" w:rsidRDefault="00572705" w:rsidP="00B71E92">
      <w:pPr>
        <w:pStyle w:val="odstavec"/>
      </w:pPr>
    </w:p>
    <w:p w:rsidR="002A6B50" w:rsidRPr="00BC07C9" w:rsidRDefault="00C723D4" w:rsidP="00FB6F88">
      <w:pPr>
        <w:pStyle w:val="abc"/>
        <w:suppressAutoHyphens/>
      </w:pPr>
      <w:r w:rsidRPr="00BC07C9">
        <w:t>Záväzky</w:t>
      </w:r>
    </w:p>
    <w:p w:rsidR="00A3677A" w:rsidRPr="00BC07C9" w:rsidRDefault="00C723D4" w:rsidP="00B71E92">
      <w:pPr>
        <w:pStyle w:val="odstavec"/>
      </w:pPr>
      <w:r w:rsidRPr="00BC07C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BC07C9" w:rsidRDefault="00A3677A" w:rsidP="00B71E92">
      <w:pPr>
        <w:pStyle w:val="odstavec"/>
      </w:pPr>
    </w:p>
    <w:p w:rsidR="002A6B50" w:rsidRPr="00BC07C9" w:rsidRDefault="00897A48" w:rsidP="00FB6F88">
      <w:pPr>
        <w:pStyle w:val="abc"/>
        <w:suppressAutoHyphens/>
      </w:pPr>
      <w:r w:rsidRPr="00BC07C9">
        <w:t>Zamestnanecké po</w:t>
      </w:r>
      <w:r w:rsidR="001574DF" w:rsidRPr="00BC07C9">
        <w:t>žitky</w:t>
      </w:r>
    </w:p>
    <w:p w:rsidR="002A6B50" w:rsidRPr="00BC07C9" w:rsidRDefault="001574DF" w:rsidP="00FB6F88">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 platená ročná dovolenka a </w:t>
      </w:r>
      <w:r w:rsidR="002A4CE6" w:rsidRPr="00BC07C9">
        <w:rPr>
          <w:rFonts w:cs="Arial"/>
          <w:sz w:val="20"/>
          <w:lang w:val="sk-SK"/>
        </w:rPr>
        <w:t>platená zdravotná dovolenka</w:t>
      </w:r>
      <w:r w:rsidRPr="00BC07C9">
        <w:rPr>
          <w:rFonts w:cs="Arial"/>
          <w:sz w:val="20"/>
          <w:lang w:val="sk-SK"/>
        </w:rPr>
        <w:t>, bonusy a ostatné nepeňažné požitky (napr</w:t>
      </w:r>
      <w:r w:rsidR="00BC2A59" w:rsidRPr="00BC07C9">
        <w:rPr>
          <w:rFonts w:cs="Arial"/>
          <w:sz w:val="20"/>
          <w:lang w:val="sk-SK"/>
        </w:rPr>
        <w:t xml:space="preserve">. </w:t>
      </w:r>
      <w:r w:rsidRPr="00BC07C9">
        <w:rPr>
          <w:rFonts w:cs="Arial"/>
          <w:sz w:val="20"/>
          <w:lang w:val="sk-SK"/>
        </w:rPr>
        <w:t>zdravotná starostlivosť) sa účtujú v účtovnom období</w:t>
      </w:r>
      <w:r w:rsidR="007F79CC" w:rsidRPr="00BC07C9">
        <w:rPr>
          <w:rFonts w:cs="Arial"/>
          <w:sz w:val="20"/>
          <w:lang w:val="sk-SK"/>
        </w:rPr>
        <w:t>, s ktorým vecne a časovo súvisia.</w:t>
      </w:r>
    </w:p>
    <w:p w:rsidR="002A6B50" w:rsidRPr="00BC07C9" w:rsidRDefault="002A6B50" w:rsidP="00FB6F88">
      <w:pPr>
        <w:pStyle w:val="ABC-paragrahinNotes"/>
        <w:suppressAutoHyphens/>
        <w:spacing w:after="0"/>
        <w:ind w:left="425"/>
        <w:rPr>
          <w:rFonts w:cs="Arial"/>
          <w:sz w:val="20"/>
          <w:lang w:val="sk-SK"/>
        </w:rPr>
      </w:pPr>
    </w:p>
    <w:p w:rsidR="002A6B50" w:rsidRPr="00BC07C9" w:rsidRDefault="00B90E35" w:rsidP="00FB6F88">
      <w:pPr>
        <w:pStyle w:val="abc"/>
        <w:suppressAutoHyphens/>
      </w:pPr>
      <w:r w:rsidRPr="00BC07C9">
        <w:t>Splatná daň z príjmu</w:t>
      </w:r>
    </w:p>
    <w:p w:rsidR="00A3677A" w:rsidRPr="00BC07C9" w:rsidRDefault="00523395" w:rsidP="00B71E92">
      <w:pPr>
        <w:pStyle w:val="odstavec"/>
      </w:pPr>
      <w:r w:rsidRPr="00BC07C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BC07C9" w:rsidRDefault="00A3677A" w:rsidP="00B71E92">
      <w:pPr>
        <w:pStyle w:val="odstavec"/>
      </w:pPr>
    </w:p>
    <w:p w:rsidR="002A6B50" w:rsidRPr="00BC07C9" w:rsidRDefault="00DD1079" w:rsidP="00FB6F88">
      <w:pPr>
        <w:pStyle w:val="abc"/>
        <w:suppressAutoHyphens/>
      </w:pPr>
      <w:r w:rsidRPr="00BC07C9">
        <w:t>Cudzia mena</w:t>
      </w:r>
    </w:p>
    <w:p w:rsidR="005D49E9" w:rsidRPr="00BC07C9" w:rsidRDefault="00DD1079" w:rsidP="00B71E92">
      <w:pPr>
        <w:pStyle w:val="odstavec"/>
      </w:pPr>
      <w:r w:rsidRPr="00BC07C9">
        <w:t>Majetok a záväzky vyjadrené v cudzej mene</w:t>
      </w:r>
      <w:r w:rsidR="00B609A3" w:rsidRPr="00BC07C9">
        <w:t xml:space="preserve"> (okrem preddavkov prijatých a poskytnutých)</w:t>
      </w:r>
      <w:r w:rsidRPr="00BC07C9">
        <w:t xml:space="preserve"> sa prepočítavajú</w:t>
      </w:r>
      <w:r w:rsidR="003A26B3" w:rsidRPr="00BC07C9">
        <w:t xml:space="preserve"> na</w:t>
      </w:r>
      <w:r w:rsidRPr="00BC07C9">
        <w:t xml:space="preserve"> </w:t>
      </w:r>
      <w:r w:rsidR="00B609A3" w:rsidRPr="00BC07C9">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C07C9">
        <w:t>Vzniknu</w:t>
      </w:r>
      <w:r w:rsidR="00790655" w:rsidRPr="00BC07C9">
        <w:t>té kurzové rozdiely sa účtujú s </w:t>
      </w:r>
      <w:r w:rsidRPr="00BC07C9">
        <w:t>vplyvom na výsledok hospodárenia.</w:t>
      </w:r>
      <w:r w:rsidR="004C71AC" w:rsidRPr="00BC07C9" w:rsidDel="004C71AC">
        <w:t xml:space="preserve"> </w:t>
      </w:r>
    </w:p>
    <w:p w:rsidR="005D49E9" w:rsidRPr="00BC07C9" w:rsidRDefault="005D49E9" w:rsidP="00B71E92">
      <w:pPr>
        <w:pStyle w:val="odstavec"/>
      </w:pPr>
    </w:p>
    <w:p w:rsidR="005D49E9" w:rsidRPr="00BC07C9" w:rsidRDefault="00DD1079" w:rsidP="00FB6F88">
      <w:pPr>
        <w:pStyle w:val="abc"/>
        <w:suppressAutoHyphens/>
      </w:pPr>
      <w:r w:rsidRPr="00BC07C9">
        <w:t>V</w:t>
      </w:r>
      <w:r w:rsidR="00A8019C" w:rsidRPr="00BC07C9">
        <w:t>ykazovanie v</w:t>
      </w:r>
      <w:r w:rsidRPr="00BC07C9">
        <w:t>ýnos</w:t>
      </w:r>
      <w:r w:rsidR="00A8019C" w:rsidRPr="00BC07C9">
        <w:t>ov</w:t>
      </w:r>
    </w:p>
    <w:p w:rsidR="00A3677A" w:rsidRPr="00BC07C9" w:rsidRDefault="00B0184F" w:rsidP="00B71E92">
      <w:pPr>
        <w:pStyle w:val="odstavec"/>
      </w:pPr>
      <w:r w:rsidRPr="00BC07C9">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BC07C9" w:rsidRDefault="00A3677A" w:rsidP="00B71E92">
      <w:pPr>
        <w:pStyle w:val="odstavec"/>
      </w:pPr>
    </w:p>
    <w:p w:rsidR="00A3677A" w:rsidRPr="00BC07C9" w:rsidRDefault="00B0184F" w:rsidP="00B71E92">
      <w:pPr>
        <w:pStyle w:val="odstavec"/>
      </w:pPr>
      <w:r w:rsidRPr="00BC07C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BC07C9" w:rsidRDefault="00A3677A" w:rsidP="00B71E92">
      <w:pPr>
        <w:pStyle w:val="odstavec"/>
      </w:pPr>
    </w:p>
    <w:p w:rsidR="00A3677A" w:rsidRPr="00BC07C9" w:rsidRDefault="00EF04E2" w:rsidP="00B71E92">
      <w:pPr>
        <w:pStyle w:val="odstavec"/>
      </w:pPr>
      <w:r w:rsidRPr="00BC07C9">
        <w:t xml:space="preserve">Výnosy sa vykazujú po odpočítaní dane z pridanej hodnoty, zliav a zrážok (rabaty, bonusy, skontá, dobropisy a pod.). Výnosové úroky sa účtujú </w:t>
      </w:r>
      <w:r w:rsidR="002A6B50" w:rsidRPr="00572705">
        <w:t>rovnomerne v účtovných obdobiach, ktorých sa vecne a časovo týkajú</w:t>
      </w:r>
      <w:r w:rsidR="00572705" w:rsidRPr="00572705">
        <w:t>.</w:t>
      </w:r>
      <w:r w:rsidR="00572705">
        <w:rPr>
          <w:color w:val="00B0F0"/>
        </w:rPr>
        <w:t xml:space="preserve"> </w:t>
      </w:r>
      <w:r w:rsidRPr="00BC07C9">
        <w:t>Výnosy z dividend sa zaúčtujú v čase vzniku práva Spoločnosti na prijatie platby.</w:t>
      </w:r>
    </w:p>
    <w:p w:rsidR="00A3677A" w:rsidRPr="00BC07C9" w:rsidRDefault="00A3677A" w:rsidP="00B71E92">
      <w:pPr>
        <w:pStyle w:val="odstavec"/>
      </w:pPr>
    </w:p>
    <w:p w:rsidR="00572705" w:rsidRDefault="00EF04E2" w:rsidP="00B71E92">
      <w:pPr>
        <w:pStyle w:val="odstavec"/>
      </w:pPr>
      <w:r w:rsidRPr="00BC07C9">
        <w:t>Výnosy Spoločnosti tvoria najmä tržby z</w:t>
      </w:r>
      <w:r w:rsidR="00572705">
        <w:t> </w:t>
      </w:r>
      <w:r w:rsidRPr="00BC07C9">
        <w:t>predaja</w:t>
      </w:r>
      <w:r w:rsidR="00572705">
        <w:t xml:space="preserve"> podporných systémov pre káblové rozvody.</w:t>
      </w:r>
    </w:p>
    <w:p w:rsidR="00A3677A" w:rsidRPr="00BC07C9" w:rsidRDefault="00572705" w:rsidP="00B71E92">
      <w:pPr>
        <w:pStyle w:val="odstavec"/>
      </w:pPr>
      <w:r w:rsidRPr="00BC07C9">
        <w:t xml:space="preserve"> </w:t>
      </w:r>
    </w:p>
    <w:p w:rsidR="00FD709C" w:rsidRPr="00BC07C9" w:rsidRDefault="00FD709C" w:rsidP="00B71E92">
      <w:pPr>
        <w:pStyle w:val="odstavec"/>
      </w:pPr>
    </w:p>
    <w:p w:rsidR="00F714B9" w:rsidRPr="00796393" w:rsidRDefault="00F714B9" w:rsidP="00B71E92">
      <w:pPr>
        <w:pStyle w:val="odstavec"/>
        <w:sectPr w:rsidR="00F714B9" w:rsidRPr="00796393" w:rsidSect="00FB6913">
          <w:headerReference w:type="default" r:id="rId8"/>
          <w:pgSz w:w="11906" w:h="16838"/>
          <w:pgMar w:top="1134" w:right="1134" w:bottom="1134" w:left="1134" w:header="709" w:footer="709" w:gutter="0"/>
          <w:cols w:space="708"/>
          <w:docGrid w:linePitch="360"/>
        </w:sectPr>
      </w:pPr>
    </w:p>
    <w:p w:rsidR="00710CBF" w:rsidRPr="00796393" w:rsidRDefault="00710CBF" w:rsidP="00005B6B">
      <w:pPr>
        <w:pStyle w:val="Nadpis1"/>
        <w:ind w:left="426" w:hanging="426"/>
        <w:rPr>
          <w:rFonts w:ascii="Arial" w:hAnsi="Arial"/>
          <w:sz w:val="20"/>
          <w:szCs w:val="20"/>
        </w:rPr>
      </w:pPr>
      <w:r w:rsidRPr="00796393">
        <w:rPr>
          <w:rFonts w:ascii="Arial" w:hAnsi="Arial"/>
          <w:sz w:val="20"/>
          <w:szCs w:val="20"/>
        </w:rPr>
        <w:t>INFORMÁCIE, KTORÉ DOPLŇUJÚ A VYSVETĽUJÚ POLOŽKY SÚVAHY</w:t>
      </w:r>
    </w:p>
    <w:p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rsidR="002A6B50" w:rsidRPr="00796393" w:rsidRDefault="009353D5" w:rsidP="00563AB7">
      <w:pPr>
        <w:pStyle w:val="Nadpis2"/>
        <w:numPr>
          <w:ilvl w:val="1"/>
          <w:numId w:val="7"/>
        </w:numPr>
        <w:rPr>
          <w:rFonts w:ascii="Arial" w:hAnsi="Arial"/>
        </w:rPr>
      </w:pPr>
      <w:r w:rsidRPr="00796393">
        <w:rPr>
          <w:rFonts w:ascii="Arial" w:hAnsi="Arial"/>
        </w:rPr>
        <w:t xml:space="preserve">Dlhodobý nehmotný </w:t>
      </w:r>
      <w:r w:rsidR="00824EAF" w:rsidRPr="00796393">
        <w:rPr>
          <w:rFonts w:ascii="Arial" w:hAnsi="Arial"/>
        </w:rPr>
        <w:t>majetok</w:t>
      </w:r>
    </w:p>
    <w:p w:rsidR="00342C64" w:rsidRPr="00796393" w:rsidRDefault="009353D5" w:rsidP="00B71E92">
      <w:pPr>
        <w:pStyle w:val="odstavec"/>
      </w:pPr>
      <w:r w:rsidRPr="00796393">
        <w:t xml:space="preserve">Prehľad pohybu dlhodobého nehmotného majetku </w:t>
      </w:r>
      <w:r w:rsidR="00FF2077" w:rsidRPr="00796393">
        <w:t xml:space="preserve">za bežné účtovné obdobie </w:t>
      </w:r>
      <w:r w:rsidRPr="00796393">
        <w:t xml:space="preserve">je uvedený </w:t>
      </w:r>
      <w:r w:rsidR="00FF2077" w:rsidRPr="00796393">
        <w:t>nižšie:</w:t>
      </w:r>
    </w:p>
    <w:p w:rsidR="003A18E3" w:rsidRDefault="003A18E3" w:rsidP="00B71E92">
      <w:pPr>
        <w:pStyle w:val="odstavec"/>
      </w:pPr>
      <w:bookmarkStart w:id="20" w:name="FWT_T3a"/>
      <w:r>
        <w:t xml:space="preserve"> </w:t>
      </w:r>
    </w:p>
    <w:tbl>
      <w:tblPr>
        <w:tblW w:w="0" w:type="auto"/>
        <w:tblInd w:w="482" w:type="dxa"/>
        <w:tblLayout w:type="fixed"/>
        <w:tblCellMar>
          <w:left w:w="70" w:type="dxa"/>
          <w:right w:w="70" w:type="dxa"/>
        </w:tblCellMar>
        <w:tblLook w:val="04A0"/>
      </w:tblPr>
      <w:tblGrid>
        <w:gridCol w:w="2620"/>
        <w:gridCol w:w="1440"/>
        <w:gridCol w:w="1440"/>
        <w:gridCol w:w="1440"/>
        <w:gridCol w:w="1440"/>
        <w:gridCol w:w="1440"/>
        <w:gridCol w:w="1440"/>
        <w:gridCol w:w="1440"/>
        <w:gridCol w:w="1440"/>
      </w:tblGrid>
      <w:tr w:rsidR="003A18E3" w:rsidTr="003A18E3">
        <w:trPr>
          <w:trHeight w:val="720"/>
        </w:trPr>
        <w:tc>
          <w:tcPr>
            <w:tcW w:w="26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bookmarkStart w:id="21" w:name="RANGE!B3:J24"/>
            <w:r>
              <w:rPr>
                <w:rFonts w:ascii="Arial" w:hAnsi="Arial" w:cs="Arial"/>
                <w:b/>
                <w:bCs/>
                <w:sz w:val="18"/>
                <w:szCs w:val="18"/>
              </w:rPr>
              <w:t>Dlhodobý nehmotný majetok</w:t>
            </w:r>
            <w:bookmarkEnd w:id="21"/>
          </w:p>
        </w:tc>
        <w:tc>
          <w:tcPr>
            <w:tcW w:w="14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Spolu</w:t>
            </w: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A18E3" w:rsidRDefault="003A18E3">
            <w:pPr>
              <w:rPr>
                <w:sz w:val="20"/>
                <w:szCs w:val="20"/>
              </w:rPr>
            </w:pPr>
          </w:p>
        </w:tc>
        <w:tc>
          <w:tcPr>
            <w:tcW w:w="1440" w:type="dxa"/>
            <w:tcBorders>
              <w:top w:val="nil"/>
              <w:left w:val="nil"/>
              <w:bottom w:val="nil"/>
              <w:right w:val="nil"/>
            </w:tcBorders>
            <w:shd w:val="clear" w:color="auto" w:fill="auto"/>
            <w:vAlign w:val="bottom"/>
            <w:hideMark/>
          </w:tcPr>
          <w:p w:rsidR="003A18E3" w:rsidRDefault="003A18E3">
            <w:pPr>
              <w:rPr>
                <w:sz w:val="20"/>
                <w:szCs w:val="20"/>
              </w:rPr>
            </w:pPr>
          </w:p>
        </w:tc>
        <w:tc>
          <w:tcPr>
            <w:tcW w:w="1440" w:type="dxa"/>
            <w:tcBorders>
              <w:top w:val="nil"/>
              <w:left w:val="nil"/>
              <w:bottom w:val="nil"/>
              <w:right w:val="nil"/>
            </w:tcBorders>
            <w:shd w:val="clear" w:color="auto" w:fill="auto"/>
            <w:vAlign w:val="bottom"/>
            <w:hideMark/>
          </w:tcPr>
          <w:p w:rsidR="003A18E3" w:rsidRDefault="003A18E3">
            <w:pPr>
              <w:rPr>
                <w:sz w:val="20"/>
                <w:szCs w:val="20"/>
              </w:rPr>
            </w:pPr>
          </w:p>
        </w:tc>
        <w:tc>
          <w:tcPr>
            <w:tcW w:w="1440" w:type="dxa"/>
            <w:tcBorders>
              <w:top w:val="nil"/>
              <w:left w:val="nil"/>
              <w:bottom w:val="nil"/>
              <w:right w:val="nil"/>
            </w:tcBorders>
            <w:shd w:val="clear" w:color="auto" w:fill="auto"/>
            <w:vAlign w:val="bottom"/>
            <w:hideMark/>
          </w:tcPr>
          <w:p w:rsidR="003A18E3" w:rsidRDefault="003A18E3">
            <w:pPr>
              <w:rPr>
                <w:sz w:val="20"/>
                <w:szCs w:val="20"/>
              </w:rPr>
            </w:pPr>
          </w:p>
        </w:tc>
        <w:tc>
          <w:tcPr>
            <w:tcW w:w="1440" w:type="dxa"/>
            <w:tcBorders>
              <w:top w:val="nil"/>
              <w:left w:val="nil"/>
              <w:bottom w:val="nil"/>
              <w:right w:val="nil"/>
            </w:tcBorders>
            <w:shd w:val="clear" w:color="auto" w:fill="auto"/>
            <w:vAlign w:val="bottom"/>
            <w:hideMark/>
          </w:tcPr>
          <w:p w:rsidR="003A18E3" w:rsidRDefault="003A18E3">
            <w:pPr>
              <w:rPr>
                <w:sz w:val="20"/>
                <w:szCs w:val="20"/>
              </w:rPr>
            </w:pPr>
          </w:p>
        </w:tc>
        <w:tc>
          <w:tcPr>
            <w:tcW w:w="1440" w:type="dxa"/>
            <w:tcBorders>
              <w:top w:val="nil"/>
              <w:left w:val="nil"/>
              <w:bottom w:val="nil"/>
              <w:right w:val="nil"/>
            </w:tcBorders>
            <w:shd w:val="clear" w:color="auto" w:fill="auto"/>
            <w:vAlign w:val="bottom"/>
            <w:hideMark/>
          </w:tcPr>
          <w:p w:rsidR="003A18E3" w:rsidRDefault="003A18E3">
            <w:pPr>
              <w:rPr>
                <w:sz w:val="20"/>
                <w:szCs w:val="20"/>
              </w:rPr>
            </w:pPr>
          </w:p>
        </w:tc>
        <w:tc>
          <w:tcPr>
            <w:tcW w:w="1440" w:type="dxa"/>
            <w:tcBorders>
              <w:top w:val="nil"/>
              <w:left w:val="nil"/>
              <w:bottom w:val="nil"/>
              <w:right w:val="nil"/>
            </w:tcBorders>
            <w:shd w:val="clear" w:color="auto" w:fill="auto"/>
            <w:vAlign w:val="bottom"/>
            <w:hideMark/>
          </w:tcPr>
          <w:p w:rsidR="003A18E3" w:rsidRDefault="003A18E3">
            <w:pPr>
              <w:rPr>
                <w:sz w:val="20"/>
                <w:szCs w:val="20"/>
              </w:rPr>
            </w:pP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72.640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72.640</w:t>
            </w: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 </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3.378</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3.378</w:t>
            </w: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55"/>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31.03.2016</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69.262</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69.262</w:t>
            </w:r>
          </w:p>
        </w:tc>
      </w:tr>
      <w:tr w:rsidR="003A18E3" w:rsidTr="003A18E3">
        <w:trPr>
          <w:trHeight w:val="255"/>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69.764</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69.764</w:t>
            </w: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1.213</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1.213</w:t>
            </w: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3.378</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3.378</w:t>
            </w: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 </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55"/>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31.03.2016</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67.599</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67.599</w:t>
            </w:r>
          </w:p>
        </w:tc>
      </w:tr>
      <w:tr w:rsidR="003A18E3" w:rsidTr="003A18E3">
        <w:trPr>
          <w:trHeight w:val="255"/>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2.875</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2.875</w:t>
            </w: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796</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796</w:t>
            </w: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55"/>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31.03.2016</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2.079</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2.079</w:t>
            </w:r>
          </w:p>
        </w:tc>
      </w:tr>
      <w:tr w:rsidR="003A18E3" w:rsidTr="003A18E3">
        <w:trPr>
          <w:trHeight w:val="255"/>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55"/>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1.1.2016</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1</w:t>
            </w:r>
          </w:p>
        </w:tc>
      </w:tr>
      <w:tr w:rsidR="003A18E3" w:rsidTr="003A18E3">
        <w:trPr>
          <w:trHeight w:val="27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31.03.2016</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-416</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-416</w:t>
            </w:r>
          </w:p>
        </w:tc>
      </w:tr>
    </w:tbl>
    <w:p w:rsidR="00EC0911" w:rsidRDefault="00EC0911" w:rsidP="00B71E92">
      <w:pPr>
        <w:pStyle w:val="odstavec"/>
      </w:pPr>
    </w:p>
    <w:p w:rsidR="00EC0911" w:rsidRPr="00796393" w:rsidRDefault="00EC0911" w:rsidP="00B71E92">
      <w:pPr>
        <w:pStyle w:val="odstavec"/>
      </w:pPr>
    </w:p>
    <w:bookmarkEnd w:id="20"/>
    <w:p w:rsidR="00316030" w:rsidRPr="00796393" w:rsidRDefault="00316030" w:rsidP="00B71E92">
      <w:pPr>
        <w:pStyle w:val="odstavec"/>
      </w:pPr>
    </w:p>
    <w:p w:rsidR="00FC0704" w:rsidRPr="00FC0704" w:rsidRDefault="0048344D" w:rsidP="00FC0704">
      <w:pPr>
        <w:tabs>
          <w:tab w:val="left" w:pos="426"/>
        </w:tabs>
        <w:suppressAutoHyphens/>
        <w:rPr>
          <w:rFonts w:ascii="Arial" w:hAnsi="Arial" w:cs="Arial"/>
          <w:sz w:val="18"/>
          <w:szCs w:val="18"/>
        </w:rPr>
      </w:pPr>
      <w:r w:rsidRPr="00FC0704">
        <w:rPr>
          <w:rFonts w:ascii="Arial" w:hAnsi="Arial" w:cs="Arial"/>
          <w:sz w:val="18"/>
          <w:szCs w:val="18"/>
        </w:rPr>
        <w:t>Spoločnosť nemá žiadne obmedzenie a ani záložné práva na nehmotný majetok.</w:t>
      </w:r>
      <w:r w:rsidR="00FC0704" w:rsidRPr="00FC0704">
        <w:rPr>
          <w:rFonts w:ascii="Arial" w:hAnsi="Arial" w:cs="Arial"/>
          <w:sz w:val="18"/>
          <w:szCs w:val="18"/>
        </w:rPr>
        <w:t xml:space="preserve"> Opravná položka bola vytvorená z dôvodu uvedeného vyššie v časti II, bod a) na strane </w:t>
      </w:r>
      <w:r w:rsidR="00FC0704">
        <w:rPr>
          <w:rFonts w:ascii="Arial" w:hAnsi="Arial" w:cs="Arial"/>
          <w:sz w:val="18"/>
          <w:szCs w:val="18"/>
        </w:rPr>
        <w:t>3</w:t>
      </w:r>
      <w:r w:rsidR="00FC0704" w:rsidRPr="00FC0704">
        <w:rPr>
          <w:rFonts w:ascii="Arial" w:hAnsi="Arial" w:cs="Arial"/>
          <w:sz w:val="18"/>
          <w:szCs w:val="18"/>
        </w:rPr>
        <w:t xml:space="preserve">. </w:t>
      </w:r>
    </w:p>
    <w:p w:rsidR="00316030" w:rsidRPr="00796393" w:rsidRDefault="00316030">
      <w:pPr>
        <w:rPr>
          <w:rFonts w:ascii="Arial" w:hAnsi="Arial" w:cs="Arial"/>
          <w:bCs/>
          <w:iCs/>
          <w:sz w:val="20"/>
          <w:szCs w:val="20"/>
        </w:rPr>
      </w:pPr>
      <w:r w:rsidRPr="00796393">
        <w:rPr>
          <w:rFonts w:ascii="Arial" w:hAnsi="Arial" w:cs="Arial"/>
          <w:sz w:val="20"/>
          <w:szCs w:val="20"/>
        </w:rPr>
        <w:br w:type="page"/>
      </w:r>
    </w:p>
    <w:p w:rsidR="00316030" w:rsidRPr="00796393" w:rsidRDefault="007A1EA3" w:rsidP="00B71E92">
      <w:pPr>
        <w:pStyle w:val="odstavec"/>
      </w:pPr>
      <w:r w:rsidRPr="00796393">
        <w:t>Informácie za predchádzajúce účtovné obdobie sú uvedené v nasledujúcej tabuľke:</w:t>
      </w:r>
    </w:p>
    <w:p w:rsidR="003A18E3" w:rsidRDefault="003A18E3" w:rsidP="00B71E92">
      <w:pPr>
        <w:pStyle w:val="odstavec"/>
      </w:pPr>
      <w:bookmarkStart w:id="22" w:name="FWT_T3b"/>
      <w:r>
        <w:t xml:space="preserve"> </w:t>
      </w:r>
    </w:p>
    <w:tbl>
      <w:tblPr>
        <w:tblW w:w="0" w:type="auto"/>
        <w:tblInd w:w="482" w:type="dxa"/>
        <w:tblLayout w:type="fixed"/>
        <w:tblCellMar>
          <w:left w:w="70" w:type="dxa"/>
          <w:right w:w="70" w:type="dxa"/>
        </w:tblCellMar>
        <w:tblLook w:val="04A0"/>
      </w:tblPr>
      <w:tblGrid>
        <w:gridCol w:w="2620"/>
        <w:gridCol w:w="1440"/>
        <w:gridCol w:w="1440"/>
        <w:gridCol w:w="1440"/>
        <w:gridCol w:w="1440"/>
        <w:gridCol w:w="1440"/>
        <w:gridCol w:w="1440"/>
        <w:gridCol w:w="1440"/>
        <w:gridCol w:w="1440"/>
      </w:tblGrid>
      <w:tr w:rsidR="003A18E3" w:rsidTr="003A18E3">
        <w:trPr>
          <w:trHeight w:val="720"/>
        </w:trPr>
        <w:tc>
          <w:tcPr>
            <w:tcW w:w="26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bookmarkStart w:id="23" w:name="RANGE!B28:J49"/>
            <w:r>
              <w:rPr>
                <w:rFonts w:ascii="Arial" w:hAnsi="Arial" w:cs="Arial"/>
                <w:b/>
                <w:bCs/>
                <w:sz w:val="18"/>
                <w:szCs w:val="18"/>
              </w:rPr>
              <w:t>Dlhodobý nehmotný majetok</w:t>
            </w:r>
            <w:bookmarkEnd w:id="23"/>
          </w:p>
        </w:tc>
        <w:tc>
          <w:tcPr>
            <w:tcW w:w="14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Spolu</w:t>
            </w: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72.640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72.640</w:t>
            </w: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55"/>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72.640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72.640</w:t>
            </w:r>
          </w:p>
        </w:tc>
      </w:tr>
      <w:tr w:rsidR="003A18E3" w:rsidTr="003A18E3">
        <w:trPr>
          <w:trHeight w:val="255"/>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66.574</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66.574</w:t>
            </w: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3.190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3.190</w:t>
            </w: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55"/>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69.764</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69.764</w:t>
            </w:r>
          </w:p>
        </w:tc>
      </w:tr>
      <w:tr w:rsidR="003A18E3" w:rsidTr="003A18E3">
        <w:trPr>
          <w:trHeight w:val="255"/>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2.875</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2.875</w:t>
            </w: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55"/>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2.875</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2.875</w:t>
            </w:r>
          </w:p>
        </w:tc>
      </w:tr>
      <w:tr w:rsidR="003A18E3" w:rsidTr="003A18E3">
        <w:trPr>
          <w:trHeight w:val="255"/>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4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55"/>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6.066</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6.066</w:t>
            </w:r>
          </w:p>
        </w:tc>
      </w:tr>
      <w:tr w:rsidR="003A18E3" w:rsidTr="003A18E3">
        <w:trPr>
          <w:trHeight w:val="270"/>
        </w:trPr>
        <w:tc>
          <w:tcPr>
            <w:tcW w:w="26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1</w:t>
            </w:r>
          </w:p>
        </w:tc>
      </w:tr>
    </w:tbl>
    <w:p w:rsidR="00C63597" w:rsidRDefault="00C63597" w:rsidP="00B71E92">
      <w:pPr>
        <w:pStyle w:val="odstavec"/>
      </w:pPr>
    </w:p>
    <w:p w:rsidR="00C63597" w:rsidRPr="00796393" w:rsidRDefault="00C63597" w:rsidP="00B71E92">
      <w:pPr>
        <w:pStyle w:val="odstavec"/>
      </w:pPr>
    </w:p>
    <w:p w:rsidR="00C63597" w:rsidRDefault="00C63597" w:rsidP="00B71E92">
      <w:pPr>
        <w:pStyle w:val="body"/>
      </w:pPr>
      <w:bookmarkStart w:id="24" w:name="FWT_T4a"/>
      <w:bookmarkEnd w:id="22"/>
    </w:p>
    <w:p w:rsidR="00C63597" w:rsidRPr="00796393" w:rsidRDefault="00C63597" w:rsidP="00B71E92">
      <w:pPr>
        <w:pStyle w:val="body"/>
      </w:pPr>
    </w:p>
    <w:bookmarkEnd w:id="24"/>
    <w:p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rsidR="00C44E89" w:rsidRPr="00796393" w:rsidRDefault="00C44E89" w:rsidP="00B71E92">
      <w:pPr>
        <w:pStyle w:val="body1"/>
        <w:sectPr w:rsidR="00C44E89" w:rsidRPr="00796393" w:rsidSect="00FB6913">
          <w:headerReference w:type="default" r:id="rId9"/>
          <w:pgSz w:w="16838" w:h="11906" w:orient="landscape"/>
          <w:pgMar w:top="1134" w:right="1134" w:bottom="1134" w:left="1134" w:header="709" w:footer="709" w:gutter="0"/>
          <w:cols w:space="708"/>
          <w:docGrid w:linePitch="360"/>
        </w:sectPr>
      </w:pPr>
    </w:p>
    <w:p w:rsidR="00FF2077" w:rsidRPr="00796393" w:rsidRDefault="00FF2077" w:rsidP="00967F11">
      <w:pPr>
        <w:pStyle w:val="Nadpis2"/>
        <w:rPr>
          <w:rFonts w:ascii="Arial" w:hAnsi="Arial"/>
        </w:rPr>
      </w:pPr>
      <w:r w:rsidRPr="00796393">
        <w:rPr>
          <w:rFonts w:ascii="Arial" w:hAnsi="Arial"/>
        </w:rPr>
        <w:t>Dlhodobý hmotný majetok</w:t>
      </w:r>
    </w:p>
    <w:p w:rsidR="008D71F7" w:rsidRPr="00796393" w:rsidRDefault="00C2654E" w:rsidP="00B71E92">
      <w:pPr>
        <w:pStyle w:val="odstavec"/>
      </w:pPr>
      <w:r>
        <w:t xml:space="preserve">Prehľad pohybu dlhodobého </w:t>
      </w:r>
      <w:r w:rsidR="008D71F7" w:rsidRPr="00796393">
        <w:t>hmotného majetku za bežné účtovné obdobie je uvedený nižšie:</w:t>
      </w:r>
    </w:p>
    <w:p w:rsidR="003A18E3" w:rsidRDefault="003A18E3" w:rsidP="00B71E92">
      <w:pPr>
        <w:pStyle w:val="odstavec"/>
      </w:pPr>
      <w:bookmarkStart w:id="25" w:name="FWT_T5a"/>
      <w:r>
        <w:t xml:space="preserve"> </w:t>
      </w:r>
    </w:p>
    <w:tbl>
      <w:tblPr>
        <w:tblW w:w="0" w:type="auto"/>
        <w:tblInd w:w="482" w:type="dxa"/>
        <w:tblLayout w:type="fixed"/>
        <w:tblCellMar>
          <w:left w:w="70" w:type="dxa"/>
          <w:right w:w="70" w:type="dxa"/>
        </w:tblCellMar>
        <w:tblLook w:val="04A0"/>
      </w:tblPr>
      <w:tblGrid>
        <w:gridCol w:w="1919"/>
        <w:gridCol w:w="1360"/>
        <w:gridCol w:w="1360"/>
        <w:gridCol w:w="1360"/>
        <w:gridCol w:w="1361"/>
        <w:gridCol w:w="1360"/>
        <w:gridCol w:w="1360"/>
        <w:gridCol w:w="1360"/>
        <w:gridCol w:w="1360"/>
        <w:gridCol w:w="1360"/>
      </w:tblGrid>
      <w:tr w:rsidR="003A18E3" w:rsidTr="003A18E3">
        <w:trPr>
          <w:trHeight w:val="1200"/>
        </w:trPr>
        <w:tc>
          <w:tcPr>
            <w:tcW w:w="1919"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bookmarkStart w:id="26" w:name="RANGE!B3:K24"/>
            <w:r>
              <w:rPr>
                <w:rFonts w:ascii="Arial" w:hAnsi="Arial" w:cs="Arial"/>
                <w:b/>
                <w:bCs/>
                <w:sz w:val="18"/>
                <w:szCs w:val="18"/>
              </w:rPr>
              <w:t>Dlhodobý hmotný majetok</w:t>
            </w:r>
            <w:bookmarkEnd w:id="26"/>
          </w:p>
        </w:tc>
        <w:tc>
          <w:tcPr>
            <w:tcW w:w="136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Spolu</w:t>
            </w:r>
          </w:p>
        </w:tc>
      </w:tr>
      <w:tr w:rsidR="003A18E3"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1"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RPr="0048344D"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349.158</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1.414.332</w:t>
            </w:r>
          </w:p>
        </w:tc>
        <w:tc>
          <w:tcPr>
            <w:tcW w:w="1361"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24.516</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1.788.006</w:t>
            </w:r>
          </w:p>
        </w:tc>
      </w:tr>
      <w:tr w:rsidR="003A18E3" w:rsidRPr="0048344D"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 </w:t>
            </w:r>
          </w:p>
        </w:tc>
        <w:tc>
          <w:tcPr>
            <w:tcW w:w="1361"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r>
      <w:tr w:rsidR="003A18E3" w:rsidRPr="0048344D"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1.070.967</w:t>
            </w:r>
          </w:p>
        </w:tc>
        <w:tc>
          <w:tcPr>
            <w:tcW w:w="1361"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 </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1.070.967</w:t>
            </w:r>
          </w:p>
        </w:tc>
      </w:tr>
      <w:tr w:rsidR="003A18E3" w:rsidRPr="0048344D"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-24.516</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-24.516</w:t>
            </w:r>
          </w:p>
        </w:tc>
      </w:tr>
      <w:tr w:rsidR="003A18E3" w:rsidRPr="0048344D" w:rsidTr="003A18E3">
        <w:trPr>
          <w:trHeight w:val="255"/>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31.03.2016</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349.158</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343.365</w:t>
            </w:r>
          </w:p>
        </w:tc>
        <w:tc>
          <w:tcPr>
            <w:tcW w:w="1361"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692.523</w:t>
            </w:r>
          </w:p>
        </w:tc>
      </w:tr>
      <w:tr w:rsidR="003A18E3" w:rsidRPr="0048344D" w:rsidTr="003A18E3">
        <w:trPr>
          <w:trHeight w:val="255"/>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361"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r>
      <w:tr w:rsidR="003A18E3" w:rsidRPr="0048344D"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172.544</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877.033</w:t>
            </w:r>
          </w:p>
        </w:tc>
        <w:tc>
          <w:tcPr>
            <w:tcW w:w="1361"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1.049.577</w:t>
            </w:r>
          </w:p>
        </w:tc>
      </w:tr>
      <w:tr w:rsidR="003A18E3" w:rsidRPr="0048344D"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5.750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373.799</w:t>
            </w:r>
          </w:p>
        </w:tc>
        <w:tc>
          <w:tcPr>
            <w:tcW w:w="1361"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379.549</w:t>
            </w:r>
          </w:p>
        </w:tc>
      </w:tr>
      <w:tr w:rsidR="003A18E3" w:rsidRPr="0048344D"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 </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1.070.965</w:t>
            </w:r>
          </w:p>
        </w:tc>
        <w:tc>
          <w:tcPr>
            <w:tcW w:w="1361"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1.070.965</w:t>
            </w:r>
          </w:p>
        </w:tc>
      </w:tr>
      <w:tr w:rsidR="003A18E3" w:rsidRPr="0048344D"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 </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r>
      <w:tr w:rsidR="003A18E3" w:rsidRPr="0048344D" w:rsidTr="003A18E3">
        <w:trPr>
          <w:trHeight w:val="255"/>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31.03.2016</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178.294</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179.867</w:t>
            </w:r>
          </w:p>
        </w:tc>
        <w:tc>
          <w:tcPr>
            <w:tcW w:w="1361"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358.161</w:t>
            </w:r>
          </w:p>
        </w:tc>
      </w:tr>
      <w:tr w:rsidR="003A18E3" w:rsidRPr="0048344D" w:rsidTr="003A18E3">
        <w:trPr>
          <w:trHeight w:val="255"/>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361"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r>
      <w:tr w:rsidR="003A18E3" w:rsidRPr="0048344D"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176.614</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233.032</w:t>
            </w:r>
          </w:p>
        </w:tc>
        <w:tc>
          <w:tcPr>
            <w:tcW w:w="1361"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409.646</w:t>
            </w:r>
          </w:p>
        </w:tc>
      </w:tr>
      <w:tr w:rsidR="003A18E3" w:rsidRPr="0048344D"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 </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r>
      <w:tr w:rsidR="003A18E3" w:rsidRPr="0048344D"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0105F0">
            <w:pPr>
              <w:jc w:val="right"/>
              <w:rPr>
                <w:rFonts w:ascii="Arial" w:hAnsi="Arial" w:cs="Arial"/>
                <w:sz w:val="18"/>
                <w:szCs w:val="18"/>
              </w:rPr>
            </w:pPr>
            <w:r w:rsidRPr="000105F0">
              <w:rPr>
                <w:rFonts w:ascii="Arial" w:hAnsi="Arial" w:cs="Arial"/>
                <w:sz w:val="18"/>
                <w:szCs w:val="18"/>
              </w:rPr>
              <w:t>25 700</w:t>
            </w:r>
            <w:r w:rsidR="003A18E3" w:rsidRPr="000105F0">
              <w:rPr>
                <w:rFonts w:ascii="Arial" w:hAnsi="Arial" w:cs="Arial"/>
                <w:sz w:val="18"/>
                <w:szCs w:val="18"/>
              </w:rPr>
              <w:t> </w:t>
            </w:r>
          </w:p>
        </w:tc>
        <w:tc>
          <w:tcPr>
            <w:tcW w:w="1360" w:type="dxa"/>
            <w:tcBorders>
              <w:top w:val="nil"/>
              <w:left w:val="nil"/>
              <w:bottom w:val="nil"/>
              <w:right w:val="nil"/>
            </w:tcBorders>
            <w:shd w:val="clear" w:color="000000" w:fill="FAFAC8"/>
            <w:vAlign w:val="bottom"/>
            <w:hideMark/>
          </w:tcPr>
          <w:p w:rsidR="003A18E3" w:rsidRPr="000105F0" w:rsidRDefault="000105F0" w:rsidP="000105F0">
            <w:pPr>
              <w:jc w:val="right"/>
              <w:rPr>
                <w:rFonts w:ascii="Arial" w:hAnsi="Arial" w:cs="Arial"/>
                <w:sz w:val="18"/>
                <w:szCs w:val="18"/>
              </w:rPr>
            </w:pPr>
            <w:r w:rsidRPr="000105F0">
              <w:rPr>
                <w:rFonts w:ascii="Arial" w:hAnsi="Arial" w:cs="Arial"/>
                <w:sz w:val="18"/>
                <w:szCs w:val="18"/>
              </w:rPr>
              <w:t>100</w:t>
            </w:r>
            <w:r w:rsidR="003A18E3" w:rsidRPr="000105F0">
              <w:rPr>
                <w:rFonts w:ascii="Arial" w:hAnsi="Arial" w:cs="Arial"/>
                <w:sz w:val="18"/>
                <w:szCs w:val="18"/>
              </w:rPr>
              <w:t>.</w:t>
            </w:r>
            <w:r w:rsidRPr="000105F0">
              <w:rPr>
                <w:rFonts w:ascii="Arial" w:hAnsi="Arial" w:cs="Arial"/>
                <w:sz w:val="18"/>
                <w:szCs w:val="18"/>
              </w:rPr>
              <w:t>594</w:t>
            </w:r>
          </w:p>
        </w:tc>
        <w:tc>
          <w:tcPr>
            <w:tcW w:w="1361"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Pr="000105F0" w:rsidRDefault="000105F0">
            <w:pPr>
              <w:jc w:val="right"/>
              <w:rPr>
                <w:rFonts w:ascii="Arial" w:hAnsi="Arial" w:cs="Arial"/>
                <w:sz w:val="18"/>
                <w:szCs w:val="18"/>
              </w:rPr>
            </w:pPr>
            <w:r w:rsidRPr="000105F0">
              <w:rPr>
                <w:rFonts w:ascii="Arial" w:hAnsi="Arial" w:cs="Arial"/>
                <w:sz w:val="18"/>
                <w:szCs w:val="18"/>
              </w:rPr>
              <w:t>126 294</w:t>
            </w:r>
          </w:p>
        </w:tc>
      </w:tr>
      <w:tr w:rsidR="003A18E3" w:rsidRPr="0048344D"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5.750</w:t>
            </w:r>
          </w:p>
        </w:tc>
        <w:tc>
          <w:tcPr>
            <w:tcW w:w="1361"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Pr="000105F0" w:rsidRDefault="003A18E3">
            <w:pPr>
              <w:jc w:val="right"/>
              <w:rPr>
                <w:rFonts w:ascii="Arial" w:hAnsi="Arial" w:cs="Arial"/>
                <w:sz w:val="18"/>
                <w:szCs w:val="18"/>
              </w:rPr>
            </w:pPr>
            <w:r w:rsidRPr="000105F0">
              <w:rPr>
                <w:rFonts w:ascii="Arial" w:hAnsi="Arial" w:cs="Arial"/>
                <w:sz w:val="18"/>
                <w:szCs w:val="18"/>
              </w:rPr>
              <w:t>5.750</w:t>
            </w:r>
          </w:p>
        </w:tc>
      </w:tr>
      <w:tr w:rsidR="003A18E3" w:rsidRPr="0048344D" w:rsidTr="003A18E3">
        <w:trPr>
          <w:trHeight w:val="255"/>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31.03.2016</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0105F0">
            <w:pPr>
              <w:jc w:val="right"/>
              <w:rPr>
                <w:rFonts w:ascii="Arial" w:hAnsi="Arial" w:cs="Arial"/>
                <w:b/>
                <w:bCs/>
                <w:sz w:val="18"/>
                <w:szCs w:val="18"/>
              </w:rPr>
            </w:pPr>
            <w:r w:rsidRPr="000105F0">
              <w:rPr>
                <w:rFonts w:ascii="Arial" w:hAnsi="Arial" w:cs="Arial"/>
                <w:b/>
                <w:bCs/>
                <w:sz w:val="18"/>
                <w:szCs w:val="18"/>
              </w:rPr>
              <w:t>150 914</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159.959</w:t>
            </w:r>
          </w:p>
        </w:tc>
        <w:tc>
          <w:tcPr>
            <w:tcW w:w="1361"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0105F0" w:rsidP="000105F0">
            <w:pPr>
              <w:jc w:val="right"/>
              <w:rPr>
                <w:rFonts w:ascii="Arial" w:hAnsi="Arial" w:cs="Arial"/>
                <w:b/>
                <w:bCs/>
                <w:sz w:val="18"/>
                <w:szCs w:val="18"/>
              </w:rPr>
            </w:pPr>
            <w:r w:rsidRPr="000105F0">
              <w:rPr>
                <w:rFonts w:ascii="Arial" w:hAnsi="Arial" w:cs="Arial"/>
                <w:b/>
                <w:bCs/>
                <w:sz w:val="18"/>
                <w:szCs w:val="18"/>
              </w:rPr>
              <w:t>288 306</w:t>
            </w:r>
          </w:p>
        </w:tc>
      </w:tr>
      <w:tr w:rsidR="003A18E3" w:rsidRPr="0048344D" w:rsidTr="003A18E3">
        <w:trPr>
          <w:trHeight w:val="255"/>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361"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Pr="000105F0" w:rsidRDefault="003A18E3">
            <w:pPr>
              <w:jc w:val="right"/>
              <w:rPr>
                <w:sz w:val="20"/>
                <w:szCs w:val="20"/>
              </w:rPr>
            </w:pPr>
          </w:p>
        </w:tc>
      </w:tr>
      <w:tr w:rsidR="003A18E3" w:rsidRPr="0048344D" w:rsidTr="003A18E3">
        <w:trPr>
          <w:trHeight w:val="255"/>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1.1.2016</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304.267</w:t>
            </w:r>
          </w:p>
        </w:tc>
        <w:tc>
          <w:tcPr>
            <w:tcW w:w="1361"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24.516</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328.783</w:t>
            </w:r>
          </w:p>
        </w:tc>
      </w:tr>
      <w:tr w:rsidR="003A18E3" w:rsidRPr="0048344D" w:rsidTr="003A18E3">
        <w:trPr>
          <w:trHeight w:val="27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31.03.2016</w:t>
            </w:r>
          </w:p>
        </w:tc>
        <w:tc>
          <w:tcPr>
            <w:tcW w:w="1360" w:type="dxa"/>
            <w:tcBorders>
              <w:top w:val="nil"/>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3A18E3" w:rsidRPr="000105F0" w:rsidRDefault="000105F0">
            <w:pPr>
              <w:jc w:val="right"/>
              <w:rPr>
                <w:rFonts w:ascii="Arial" w:hAnsi="Arial" w:cs="Arial"/>
                <w:b/>
                <w:bCs/>
                <w:sz w:val="18"/>
                <w:szCs w:val="18"/>
              </w:rPr>
            </w:pPr>
            <w:r w:rsidRPr="000105F0">
              <w:rPr>
                <w:rFonts w:ascii="Arial" w:hAnsi="Arial" w:cs="Arial"/>
                <w:b/>
                <w:bCs/>
                <w:sz w:val="18"/>
                <w:szCs w:val="18"/>
              </w:rPr>
              <w:t>19 950</w:t>
            </w:r>
          </w:p>
        </w:tc>
        <w:tc>
          <w:tcPr>
            <w:tcW w:w="1360" w:type="dxa"/>
            <w:tcBorders>
              <w:top w:val="nil"/>
              <w:left w:val="nil"/>
              <w:bottom w:val="double" w:sz="6" w:space="0" w:color="auto"/>
              <w:right w:val="nil"/>
            </w:tcBorders>
            <w:shd w:val="clear" w:color="auto" w:fill="auto"/>
            <w:vAlign w:val="bottom"/>
            <w:hideMark/>
          </w:tcPr>
          <w:p w:rsidR="003A18E3" w:rsidRPr="000105F0" w:rsidRDefault="000105F0" w:rsidP="000105F0">
            <w:pPr>
              <w:jc w:val="right"/>
              <w:rPr>
                <w:rFonts w:ascii="Arial" w:hAnsi="Arial" w:cs="Arial"/>
                <w:b/>
                <w:bCs/>
                <w:sz w:val="18"/>
                <w:szCs w:val="18"/>
              </w:rPr>
            </w:pPr>
            <w:r w:rsidRPr="000105F0">
              <w:rPr>
                <w:rFonts w:ascii="Arial" w:hAnsi="Arial" w:cs="Arial"/>
                <w:b/>
                <w:bCs/>
                <w:sz w:val="18"/>
                <w:szCs w:val="18"/>
              </w:rPr>
              <w:t>26</w:t>
            </w:r>
            <w:r w:rsidR="003A18E3" w:rsidRPr="000105F0">
              <w:rPr>
                <w:rFonts w:ascii="Arial" w:hAnsi="Arial" w:cs="Arial"/>
                <w:b/>
                <w:bCs/>
                <w:sz w:val="18"/>
                <w:szCs w:val="18"/>
              </w:rPr>
              <w:t>.</w:t>
            </w:r>
            <w:r w:rsidRPr="000105F0">
              <w:rPr>
                <w:rFonts w:ascii="Arial" w:hAnsi="Arial" w:cs="Arial"/>
                <w:b/>
                <w:bCs/>
                <w:sz w:val="18"/>
                <w:szCs w:val="18"/>
              </w:rPr>
              <w:t>106</w:t>
            </w:r>
          </w:p>
        </w:tc>
        <w:tc>
          <w:tcPr>
            <w:tcW w:w="1361" w:type="dxa"/>
            <w:tcBorders>
              <w:top w:val="nil"/>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3A18E3" w:rsidRPr="000105F0" w:rsidRDefault="003A18E3">
            <w:pPr>
              <w:jc w:val="right"/>
              <w:rPr>
                <w:rFonts w:ascii="Arial" w:hAnsi="Arial" w:cs="Arial"/>
                <w:b/>
                <w:bCs/>
                <w:sz w:val="18"/>
                <w:szCs w:val="18"/>
              </w:rPr>
            </w:pPr>
            <w:r w:rsidRPr="000105F0">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3A18E3" w:rsidRPr="000105F0" w:rsidRDefault="000105F0">
            <w:pPr>
              <w:jc w:val="right"/>
              <w:rPr>
                <w:rFonts w:ascii="Arial" w:hAnsi="Arial" w:cs="Arial"/>
                <w:b/>
                <w:bCs/>
                <w:sz w:val="18"/>
                <w:szCs w:val="18"/>
              </w:rPr>
            </w:pPr>
            <w:r w:rsidRPr="000105F0">
              <w:rPr>
                <w:rFonts w:ascii="Arial" w:hAnsi="Arial" w:cs="Arial"/>
                <w:b/>
                <w:bCs/>
                <w:sz w:val="18"/>
                <w:szCs w:val="18"/>
              </w:rPr>
              <w:t>46.056</w:t>
            </w:r>
          </w:p>
        </w:tc>
      </w:tr>
    </w:tbl>
    <w:p w:rsidR="0036011D" w:rsidRDefault="0036011D" w:rsidP="00B71E92">
      <w:pPr>
        <w:pStyle w:val="odstavec"/>
      </w:pPr>
    </w:p>
    <w:p w:rsidR="0036011D" w:rsidRPr="00796393" w:rsidRDefault="0036011D" w:rsidP="00B71E92">
      <w:pPr>
        <w:pStyle w:val="odstavec"/>
      </w:pPr>
    </w:p>
    <w:bookmarkEnd w:id="25"/>
    <w:p w:rsidR="008D71F7" w:rsidRPr="00796393" w:rsidRDefault="008D71F7" w:rsidP="00B71E92">
      <w:pPr>
        <w:pStyle w:val="odstavec"/>
      </w:pPr>
    </w:p>
    <w:p w:rsidR="00FC0704" w:rsidRPr="00FC0704" w:rsidRDefault="0048344D" w:rsidP="00FC0704">
      <w:pPr>
        <w:tabs>
          <w:tab w:val="left" w:pos="426"/>
        </w:tabs>
        <w:suppressAutoHyphens/>
        <w:rPr>
          <w:rFonts w:ascii="Arial" w:hAnsi="Arial" w:cs="Arial"/>
          <w:sz w:val="18"/>
          <w:szCs w:val="18"/>
        </w:rPr>
      </w:pPr>
      <w:r>
        <w:rPr>
          <w:rFonts w:ascii="Arial" w:hAnsi="Arial" w:cs="Arial"/>
          <w:sz w:val="20"/>
          <w:szCs w:val="20"/>
        </w:rPr>
        <w:tab/>
      </w:r>
      <w:r w:rsidRPr="00FC0704">
        <w:rPr>
          <w:rFonts w:ascii="Arial" w:hAnsi="Arial" w:cs="Arial"/>
          <w:sz w:val="18"/>
          <w:szCs w:val="18"/>
        </w:rPr>
        <w:t>Spoločnosť nemá žiadne obmedzenie a ani záložné práva na hmotný majetok.</w:t>
      </w:r>
      <w:r w:rsidR="00FC0704" w:rsidRPr="00FC0704">
        <w:rPr>
          <w:rFonts w:ascii="Arial" w:hAnsi="Arial" w:cs="Arial"/>
          <w:sz w:val="18"/>
          <w:szCs w:val="18"/>
        </w:rPr>
        <w:t xml:space="preserve"> Opravná položka bola vytvorená z dôvodu uvedeného vyššie v časti II, bod a) na strane 2. </w:t>
      </w:r>
    </w:p>
    <w:p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rsidR="008D71F7" w:rsidRPr="00796393" w:rsidRDefault="007A1EA3" w:rsidP="00B71E92">
      <w:pPr>
        <w:pStyle w:val="odstavec"/>
        <w:rPr>
          <w:highlight w:val="yellow"/>
        </w:rPr>
      </w:pPr>
      <w:r w:rsidRPr="00796393">
        <w:t>Informácie za predchádzajúce účtovné obdobie sú uvedené v nasledujúcej tabuľke:</w:t>
      </w:r>
    </w:p>
    <w:p w:rsidR="003A18E3" w:rsidRDefault="003A18E3" w:rsidP="00B71E92">
      <w:pPr>
        <w:pStyle w:val="odstavec"/>
        <w:rPr>
          <w:highlight w:val="yellow"/>
        </w:rPr>
      </w:pPr>
      <w:bookmarkStart w:id="27" w:name="FWT_T5b"/>
      <w:r>
        <w:rPr>
          <w:highlight w:val="yellow"/>
        </w:rPr>
        <w:t xml:space="preserve"> </w:t>
      </w:r>
    </w:p>
    <w:tbl>
      <w:tblPr>
        <w:tblW w:w="0" w:type="auto"/>
        <w:tblInd w:w="482" w:type="dxa"/>
        <w:tblLayout w:type="fixed"/>
        <w:tblCellMar>
          <w:left w:w="70" w:type="dxa"/>
          <w:right w:w="70" w:type="dxa"/>
        </w:tblCellMar>
        <w:tblLook w:val="04A0"/>
      </w:tblPr>
      <w:tblGrid>
        <w:gridCol w:w="1919"/>
        <w:gridCol w:w="1360"/>
        <w:gridCol w:w="1360"/>
        <w:gridCol w:w="1360"/>
        <w:gridCol w:w="1361"/>
        <w:gridCol w:w="1360"/>
        <w:gridCol w:w="1360"/>
        <w:gridCol w:w="1360"/>
        <w:gridCol w:w="1360"/>
        <w:gridCol w:w="1360"/>
      </w:tblGrid>
      <w:tr w:rsidR="003A18E3" w:rsidTr="003A18E3">
        <w:trPr>
          <w:trHeight w:val="1200"/>
        </w:trPr>
        <w:tc>
          <w:tcPr>
            <w:tcW w:w="1919"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bookmarkStart w:id="28" w:name="RANGE!B28:K49"/>
            <w:r>
              <w:rPr>
                <w:rFonts w:ascii="Arial" w:hAnsi="Arial" w:cs="Arial"/>
                <w:b/>
                <w:bCs/>
                <w:sz w:val="18"/>
                <w:szCs w:val="18"/>
              </w:rPr>
              <w:t>Dlhodobý hmotný majetok</w:t>
            </w:r>
            <w:bookmarkEnd w:id="28"/>
          </w:p>
        </w:tc>
        <w:tc>
          <w:tcPr>
            <w:tcW w:w="136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Spolu</w:t>
            </w:r>
          </w:p>
        </w:tc>
      </w:tr>
      <w:tr w:rsidR="003A18E3"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1"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349.158</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2.540.227</w:t>
            </w:r>
          </w:p>
        </w:tc>
        <w:tc>
          <w:tcPr>
            <w:tcW w:w="1361"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171.852</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480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3.061.717</w:t>
            </w:r>
          </w:p>
        </w:tc>
      </w:tr>
      <w:tr w:rsidR="003A18E3"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407.700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407.700</w:t>
            </w:r>
          </w:p>
        </w:tc>
      </w:tr>
      <w:tr w:rsidR="003A18E3"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1.680.931</w:t>
            </w:r>
          </w:p>
        </w:tc>
        <w:tc>
          <w:tcPr>
            <w:tcW w:w="1361"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480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1.681.411</w:t>
            </w:r>
          </w:p>
        </w:tc>
      </w:tr>
      <w:tr w:rsidR="003A18E3"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555.036</w:t>
            </w:r>
          </w:p>
        </w:tc>
        <w:tc>
          <w:tcPr>
            <w:tcW w:w="1361"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-555.036</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55"/>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349.158</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1.414.332</w:t>
            </w:r>
          </w:p>
        </w:tc>
        <w:tc>
          <w:tcPr>
            <w:tcW w:w="1361"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24.516</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1.788.006</w:t>
            </w:r>
          </w:p>
        </w:tc>
      </w:tr>
      <w:tr w:rsidR="003A18E3" w:rsidTr="003A18E3">
        <w:trPr>
          <w:trHeight w:val="255"/>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1"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149.544</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1.477.791</w:t>
            </w:r>
          </w:p>
        </w:tc>
        <w:tc>
          <w:tcPr>
            <w:tcW w:w="1361"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1.627.335</w:t>
            </w:r>
          </w:p>
        </w:tc>
      </w:tr>
      <w:tr w:rsidR="003A18E3"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23.000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1.080.173</w:t>
            </w:r>
          </w:p>
        </w:tc>
        <w:tc>
          <w:tcPr>
            <w:tcW w:w="1361"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1.103.173</w:t>
            </w:r>
          </w:p>
        </w:tc>
      </w:tr>
      <w:tr w:rsidR="003A18E3"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1.680.931</w:t>
            </w:r>
          </w:p>
        </w:tc>
        <w:tc>
          <w:tcPr>
            <w:tcW w:w="1361"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1.680.931</w:t>
            </w:r>
          </w:p>
        </w:tc>
      </w:tr>
      <w:tr w:rsidR="003A18E3"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55"/>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172.544</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877.033</w:t>
            </w:r>
          </w:p>
        </w:tc>
        <w:tc>
          <w:tcPr>
            <w:tcW w:w="1361"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1.049.577</w:t>
            </w:r>
          </w:p>
        </w:tc>
      </w:tr>
      <w:tr w:rsidR="003A18E3" w:rsidTr="003A18E3">
        <w:trPr>
          <w:trHeight w:val="255"/>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1"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129.000</w:t>
            </w:r>
          </w:p>
        </w:tc>
        <w:tc>
          <w:tcPr>
            <w:tcW w:w="1361"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129.000</w:t>
            </w:r>
          </w:p>
        </w:tc>
      </w:tr>
      <w:tr w:rsidR="003A18E3"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176.614</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104.032</w:t>
            </w:r>
          </w:p>
        </w:tc>
        <w:tc>
          <w:tcPr>
            <w:tcW w:w="1361"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280.646</w:t>
            </w:r>
          </w:p>
        </w:tc>
      </w:tr>
      <w:tr w:rsidR="003A18E3"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55"/>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176.614</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233.032</w:t>
            </w:r>
          </w:p>
        </w:tc>
        <w:tc>
          <w:tcPr>
            <w:tcW w:w="1361"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409.646</w:t>
            </w:r>
          </w:p>
        </w:tc>
      </w:tr>
      <w:tr w:rsidR="003A18E3" w:rsidTr="003A18E3">
        <w:trPr>
          <w:trHeight w:val="255"/>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1"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36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55"/>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1.1.2015</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199.614</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933.436</w:t>
            </w:r>
          </w:p>
        </w:tc>
        <w:tc>
          <w:tcPr>
            <w:tcW w:w="1361"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171.852</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480</w:t>
            </w:r>
          </w:p>
        </w:tc>
        <w:tc>
          <w:tcPr>
            <w:tcW w:w="136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1.305.382</w:t>
            </w:r>
          </w:p>
        </w:tc>
      </w:tr>
      <w:tr w:rsidR="003A18E3" w:rsidTr="003A18E3">
        <w:trPr>
          <w:trHeight w:val="270"/>
        </w:trPr>
        <w:tc>
          <w:tcPr>
            <w:tcW w:w="1919"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Stav k 31.12.2015</w:t>
            </w:r>
          </w:p>
        </w:tc>
        <w:tc>
          <w:tcPr>
            <w:tcW w:w="1360" w:type="dxa"/>
            <w:tcBorders>
              <w:top w:val="nil"/>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304.267</w:t>
            </w:r>
          </w:p>
        </w:tc>
        <w:tc>
          <w:tcPr>
            <w:tcW w:w="1361" w:type="dxa"/>
            <w:tcBorders>
              <w:top w:val="nil"/>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24.516</w:t>
            </w:r>
          </w:p>
        </w:tc>
        <w:tc>
          <w:tcPr>
            <w:tcW w:w="1360" w:type="dxa"/>
            <w:tcBorders>
              <w:top w:val="nil"/>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328.783</w:t>
            </w:r>
          </w:p>
        </w:tc>
      </w:tr>
    </w:tbl>
    <w:p w:rsidR="0036011D" w:rsidRDefault="0036011D" w:rsidP="00B71E92">
      <w:pPr>
        <w:pStyle w:val="odstavec"/>
        <w:rPr>
          <w:highlight w:val="yellow"/>
        </w:rPr>
      </w:pPr>
    </w:p>
    <w:p w:rsidR="0036011D" w:rsidRPr="00796393" w:rsidRDefault="0036011D" w:rsidP="00B71E92">
      <w:pPr>
        <w:pStyle w:val="odstavec"/>
        <w:rPr>
          <w:highlight w:val="yellow"/>
        </w:rPr>
      </w:pPr>
    </w:p>
    <w:p w:rsidR="0036011D" w:rsidRDefault="0036011D" w:rsidP="00B71E92">
      <w:pPr>
        <w:pStyle w:val="body"/>
      </w:pPr>
      <w:bookmarkStart w:id="29" w:name="FWT_T6"/>
      <w:bookmarkEnd w:id="27"/>
    </w:p>
    <w:p w:rsidR="0036011D" w:rsidRPr="00796393" w:rsidRDefault="0036011D" w:rsidP="00B71E92">
      <w:pPr>
        <w:pStyle w:val="body"/>
      </w:pPr>
    </w:p>
    <w:bookmarkEnd w:id="29"/>
    <w:p w:rsidR="00C44E89" w:rsidRPr="00796393" w:rsidRDefault="00C44E89" w:rsidP="00B71E92">
      <w:pPr>
        <w:pStyle w:val="body1"/>
      </w:pPr>
    </w:p>
    <w:p w:rsidR="001D3DFF" w:rsidRPr="00796393" w:rsidRDefault="001D3DFF">
      <w:pPr>
        <w:rPr>
          <w:rFonts w:ascii="Arial" w:hAnsi="Arial" w:cs="Arial"/>
          <w:bCs/>
          <w:iCs/>
          <w:sz w:val="20"/>
          <w:szCs w:val="20"/>
        </w:rPr>
      </w:pPr>
    </w:p>
    <w:p w:rsidR="0055568C" w:rsidRPr="00796393" w:rsidRDefault="0055568C" w:rsidP="00B71E92">
      <w:pPr>
        <w:pStyle w:val="body"/>
        <w:sectPr w:rsidR="0055568C" w:rsidRPr="00796393" w:rsidSect="00C44E89">
          <w:headerReference w:type="default" r:id="rId10"/>
          <w:pgSz w:w="16838" w:h="11906" w:orient="landscape"/>
          <w:pgMar w:top="1134" w:right="1134" w:bottom="1134" w:left="1134" w:header="709" w:footer="709" w:gutter="0"/>
          <w:cols w:space="708"/>
          <w:docGrid w:linePitch="360"/>
        </w:sectPr>
      </w:pPr>
    </w:p>
    <w:p w:rsidR="002A6B50" w:rsidRPr="00796393" w:rsidRDefault="00824EAF" w:rsidP="00967F11">
      <w:pPr>
        <w:pStyle w:val="Nadpis2"/>
        <w:rPr>
          <w:rFonts w:ascii="Arial" w:hAnsi="Arial"/>
        </w:rPr>
      </w:pPr>
      <w:r w:rsidRPr="00796393">
        <w:rPr>
          <w:rFonts w:ascii="Arial" w:hAnsi="Arial"/>
        </w:rPr>
        <w:t>Zásoby</w:t>
      </w:r>
    </w:p>
    <w:p w:rsidR="00F36918" w:rsidRPr="00796393" w:rsidRDefault="009353D5" w:rsidP="00B71E92">
      <w:pPr>
        <w:pStyle w:val="odstavec"/>
      </w:pPr>
      <w:r w:rsidRPr="00796393">
        <w:t xml:space="preserve">Vývoj opravnej položky </w:t>
      </w:r>
      <w:r w:rsidR="00FE5E3F">
        <w:t xml:space="preserve">k zásobám </w:t>
      </w:r>
      <w:r w:rsidRPr="00796393">
        <w:t xml:space="preserve">v priebehu </w:t>
      </w:r>
      <w:r w:rsidR="006965A5" w:rsidRPr="00796393">
        <w:t xml:space="preserve">bežného </w:t>
      </w:r>
      <w:r w:rsidRPr="00796393">
        <w:t>účtovného obdobia je uvedený v nasledujúcej tabuľke:</w:t>
      </w:r>
    </w:p>
    <w:p w:rsidR="003A18E3" w:rsidRDefault="003A18E3" w:rsidP="00B71E92">
      <w:pPr>
        <w:pStyle w:val="odstavec"/>
      </w:pPr>
      <w:bookmarkStart w:id="30" w:name="FWT_T11a"/>
      <w:r>
        <w:t xml:space="preserve"> </w:t>
      </w:r>
    </w:p>
    <w:tbl>
      <w:tblPr>
        <w:tblW w:w="9561" w:type="dxa"/>
        <w:tblInd w:w="482" w:type="dxa"/>
        <w:tblLayout w:type="fixed"/>
        <w:tblCellMar>
          <w:left w:w="70" w:type="dxa"/>
          <w:right w:w="70" w:type="dxa"/>
        </w:tblCellMar>
        <w:tblLook w:val="04A0"/>
      </w:tblPr>
      <w:tblGrid>
        <w:gridCol w:w="3520"/>
        <w:gridCol w:w="1120"/>
        <w:gridCol w:w="1120"/>
        <w:gridCol w:w="1540"/>
        <w:gridCol w:w="1141"/>
        <w:gridCol w:w="1120"/>
      </w:tblGrid>
      <w:tr w:rsidR="003A18E3" w:rsidTr="003A18E3">
        <w:trPr>
          <w:trHeight w:val="1440"/>
        </w:trPr>
        <w:tc>
          <w:tcPr>
            <w:tcW w:w="35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bookmarkStart w:id="31" w:name="RANGE!B3:G11"/>
            <w:r>
              <w:rPr>
                <w:rFonts w:ascii="Arial" w:hAnsi="Arial" w:cs="Arial"/>
                <w:b/>
                <w:bCs/>
                <w:sz w:val="18"/>
                <w:szCs w:val="18"/>
              </w:rPr>
              <w:t>Zásoby</w:t>
            </w:r>
            <w:bookmarkEnd w:id="31"/>
          </w:p>
        </w:tc>
        <w:tc>
          <w:tcPr>
            <w:tcW w:w="11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1.1.2016</w:t>
            </w:r>
          </w:p>
        </w:tc>
        <w:tc>
          <w:tcPr>
            <w:tcW w:w="11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141"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31.03.2016</w:t>
            </w:r>
          </w:p>
        </w:tc>
      </w:tr>
      <w:tr w:rsidR="003A18E3" w:rsidTr="003A18E3">
        <w:trPr>
          <w:trHeight w:val="240"/>
        </w:trPr>
        <w:tc>
          <w:tcPr>
            <w:tcW w:w="35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Materiál</w:t>
            </w:r>
          </w:p>
        </w:tc>
        <w:tc>
          <w:tcPr>
            <w:tcW w:w="112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121.719</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-82.662</w:t>
            </w:r>
          </w:p>
        </w:tc>
        <w:tc>
          <w:tcPr>
            <w:tcW w:w="15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rsidR="003A18E3" w:rsidRDefault="00DB715A">
            <w:pPr>
              <w:jc w:val="right"/>
              <w:rPr>
                <w:rFonts w:ascii="Arial" w:hAnsi="Arial" w:cs="Arial"/>
                <w:sz w:val="18"/>
                <w:szCs w:val="18"/>
              </w:rPr>
            </w:pPr>
            <w:r>
              <w:rPr>
                <w:rFonts w:ascii="Arial" w:hAnsi="Arial" w:cs="Arial"/>
                <w:sz w:val="18"/>
                <w:szCs w:val="18"/>
              </w:rPr>
              <w:t>-</w:t>
            </w:r>
            <w:r w:rsidR="003A18E3">
              <w:rPr>
                <w:rFonts w:ascii="Arial" w:hAnsi="Arial" w:cs="Arial"/>
                <w:sz w:val="18"/>
                <w:szCs w:val="18"/>
              </w:rPr>
              <w:t>39.057</w:t>
            </w:r>
          </w:p>
        </w:tc>
        <w:tc>
          <w:tcPr>
            <w:tcW w:w="112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480"/>
        </w:trPr>
        <w:tc>
          <w:tcPr>
            <w:tcW w:w="35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Nedokončená výroba a polotovary vlas</w:t>
            </w:r>
            <w:r>
              <w:rPr>
                <w:rFonts w:ascii="Arial" w:hAnsi="Arial" w:cs="Arial"/>
                <w:sz w:val="18"/>
                <w:szCs w:val="18"/>
              </w:rPr>
              <w:t>t</w:t>
            </w:r>
            <w:r>
              <w:rPr>
                <w:rFonts w:ascii="Arial" w:hAnsi="Arial" w:cs="Arial"/>
                <w:sz w:val="18"/>
                <w:szCs w:val="18"/>
              </w:rPr>
              <w:t>nej výroby</w:t>
            </w:r>
          </w:p>
        </w:tc>
        <w:tc>
          <w:tcPr>
            <w:tcW w:w="112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2.286</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1.917</w:t>
            </w:r>
          </w:p>
        </w:tc>
        <w:tc>
          <w:tcPr>
            <w:tcW w:w="15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rsidR="003A18E3" w:rsidRDefault="00DB715A">
            <w:pPr>
              <w:jc w:val="right"/>
              <w:rPr>
                <w:rFonts w:ascii="Arial" w:hAnsi="Arial" w:cs="Arial"/>
                <w:sz w:val="18"/>
                <w:szCs w:val="18"/>
              </w:rPr>
            </w:pPr>
            <w:r>
              <w:rPr>
                <w:rFonts w:ascii="Arial" w:hAnsi="Arial" w:cs="Arial"/>
                <w:sz w:val="18"/>
                <w:szCs w:val="18"/>
              </w:rPr>
              <w:t>-</w:t>
            </w:r>
            <w:r w:rsidR="003A18E3">
              <w:rPr>
                <w:rFonts w:ascii="Arial" w:hAnsi="Arial" w:cs="Arial"/>
                <w:sz w:val="18"/>
                <w:szCs w:val="18"/>
              </w:rPr>
              <w:t>4.203</w:t>
            </w:r>
          </w:p>
        </w:tc>
        <w:tc>
          <w:tcPr>
            <w:tcW w:w="112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40"/>
        </w:trPr>
        <w:tc>
          <w:tcPr>
            <w:tcW w:w="35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Výrobky</w:t>
            </w:r>
          </w:p>
        </w:tc>
        <w:tc>
          <w:tcPr>
            <w:tcW w:w="112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21.840</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-15.978</w:t>
            </w:r>
          </w:p>
        </w:tc>
        <w:tc>
          <w:tcPr>
            <w:tcW w:w="15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rsidR="003A18E3" w:rsidRDefault="00DB715A">
            <w:pPr>
              <w:jc w:val="right"/>
              <w:rPr>
                <w:rFonts w:ascii="Arial" w:hAnsi="Arial" w:cs="Arial"/>
                <w:sz w:val="18"/>
                <w:szCs w:val="18"/>
              </w:rPr>
            </w:pPr>
            <w:r>
              <w:rPr>
                <w:rFonts w:ascii="Arial" w:hAnsi="Arial" w:cs="Arial"/>
                <w:sz w:val="18"/>
                <w:szCs w:val="18"/>
              </w:rPr>
              <w:t>-</w:t>
            </w:r>
            <w:r w:rsidR="003A18E3">
              <w:rPr>
                <w:rFonts w:ascii="Arial" w:hAnsi="Arial" w:cs="Arial"/>
                <w:sz w:val="18"/>
                <w:szCs w:val="18"/>
              </w:rPr>
              <w:t>5.862</w:t>
            </w:r>
          </w:p>
        </w:tc>
        <w:tc>
          <w:tcPr>
            <w:tcW w:w="112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40"/>
        </w:trPr>
        <w:tc>
          <w:tcPr>
            <w:tcW w:w="35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 xml:space="preserve">Zvieratá </w:t>
            </w:r>
          </w:p>
        </w:tc>
        <w:tc>
          <w:tcPr>
            <w:tcW w:w="112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40"/>
        </w:trPr>
        <w:tc>
          <w:tcPr>
            <w:tcW w:w="35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Tovar</w:t>
            </w:r>
          </w:p>
        </w:tc>
        <w:tc>
          <w:tcPr>
            <w:tcW w:w="112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40"/>
        </w:trPr>
        <w:tc>
          <w:tcPr>
            <w:tcW w:w="3520" w:type="dxa"/>
            <w:tcBorders>
              <w:top w:val="nil"/>
              <w:left w:val="nil"/>
              <w:bottom w:val="nil"/>
              <w:right w:val="nil"/>
            </w:tcBorders>
            <w:shd w:val="clear" w:color="auto" w:fill="auto"/>
            <w:noWrap/>
            <w:vAlign w:val="bottom"/>
            <w:hideMark/>
          </w:tcPr>
          <w:p w:rsidR="003A18E3" w:rsidRDefault="003A18E3">
            <w:pPr>
              <w:rPr>
                <w:rFonts w:ascii="Arial" w:hAnsi="Arial" w:cs="Arial"/>
                <w:sz w:val="18"/>
                <w:szCs w:val="18"/>
              </w:rPr>
            </w:pPr>
            <w:r>
              <w:rPr>
                <w:rFonts w:ascii="Arial" w:hAnsi="Arial" w:cs="Arial"/>
                <w:sz w:val="18"/>
                <w:szCs w:val="18"/>
              </w:rPr>
              <w:t>Nehnuteľnosť na predaj</w:t>
            </w:r>
          </w:p>
        </w:tc>
        <w:tc>
          <w:tcPr>
            <w:tcW w:w="112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40"/>
        </w:trPr>
        <w:tc>
          <w:tcPr>
            <w:tcW w:w="35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Poskytnuté preddavky  na zásoby</w:t>
            </w:r>
          </w:p>
        </w:tc>
        <w:tc>
          <w:tcPr>
            <w:tcW w:w="112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55"/>
        </w:trPr>
        <w:tc>
          <w:tcPr>
            <w:tcW w:w="35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Zásoby spolu</w:t>
            </w:r>
          </w:p>
        </w:tc>
        <w:tc>
          <w:tcPr>
            <w:tcW w:w="112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145.845</w:t>
            </w:r>
          </w:p>
        </w:tc>
        <w:tc>
          <w:tcPr>
            <w:tcW w:w="112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-96.723</w:t>
            </w:r>
          </w:p>
        </w:tc>
        <w:tc>
          <w:tcPr>
            <w:tcW w:w="154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41" w:type="dxa"/>
            <w:tcBorders>
              <w:top w:val="single" w:sz="4" w:space="0" w:color="auto"/>
              <w:left w:val="nil"/>
              <w:bottom w:val="double" w:sz="6" w:space="0" w:color="auto"/>
              <w:right w:val="nil"/>
            </w:tcBorders>
            <w:shd w:val="clear" w:color="auto" w:fill="auto"/>
            <w:noWrap/>
            <w:vAlign w:val="bottom"/>
            <w:hideMark/>
          </w:tcPr>
          <w:p w:rsidR="003A18E3" w:rsidRDefault="00DB715A">
            <w:pPr>
              <w:jc w:val="right"/>
              <w:rPr>
                <w:rFonts w:ascii="Arial" w:hAnsi="Arial" w:cs="Arial"/>
                <w:b/>
                <w:bCs/>
                <w:sz w:val="18"/>
                <w:szCs w:val="18"/>
              </w:rPr>
            </w:pPr>
            <w:r>
              <w:rPr>
                <w:rFonts w:ascii="Arial" w:hAnsi="Arial" w:cs="Arial"/>
                <w:b/>
                <w:bCs/>
                <w:sz w:val="18"/>
                <w:szCs w:val="18"/>
              </w:rPr>
              <w:t>-</w:t>
            </w:r>
            <w:r w:rsidR="003A18E3">
              <w:rPr>
                <w:rFonts w:ascii="Arial" w:hAnsi="Arial" w:cs="Arial"/>
                <w:b/>
                <w:bCs/>
                <w:sz w:val="18"/>
                <w:szCs w:val="18"/>
              </w:rPr>
              <w:t>49.122</w:t>
            </w:r>
          </w:p>
        </w:tc>
        <w:tc>
          <w:tcPr>
            <w:tcW w:w="112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bl>
    <w:p w:rsidR="00550892" w:rsidRDefault="00550892" w:rsidP="00B71E92">
      <w:pPr>
        <w:pStyle w:val="odstavec"/>
      </w:pPr>
    </w:p>
    <w:p w:rsidR="00FC0704" w:rsidRPr="00FC0704" w:rsidRDefault="00FC0704" w:rsidP="00FC0704">
      <w:pPr>
        <w:tabs>
          <w:tab w:val="left" w:pos="426"/>
        </w:tabs>
        <w:suppressAutoHyphens/>
        <w:rPr>
          <w:rFonts w:ascii="Arial" w:hAnsi="Arial" w:cs="Arial"/>
          <w:sz w:val="18"/>
          <w:szCs w:val="18"/>
        </w:rPr>
      </w:pPr>
      <w:r>
        <w:rPr>
          <w:rFonts w:ascii="Arial" w:hAnsi="Arial" w:cs="Arial"/>
          <w:sz w:val="18"/>
          <w:szCs w:val="18"/>
        </w:rPr>
        <w:tab/>
      </w:r>
      <w:r w:rsidRPr="00FC0704">
        <w:rPr>
          <w:rFonts w:ascii="Arial" w:hAnsi="Arial" w:cs="Arial"/>
          <w:sz w:val="18"/>
          <w:szCs w:val="18"/>
        </w:rPr>
        <w:t xml:space="preserve">Opravná položka bola vytvorená z dôvodu uvedeného vyššie v časti II, bod a) na strane 2. </w:t>
      </w:r>
    </w:p>
    <w:p w:rsidR="00FC0704" w:rsidRDefault="00FC0704" w:rsidP="00B71E92">
      <w:pPr>
        <w:pStyle w:val="odstavec"/>
      </w:pPr>
    </w:p>
    <w:p w:rsidR="00550892" w:rsidRPr="00796393" w:rsidRDefault="00550892" w:rsidP="00B71E92">
      <w:pPr>
        <w:pStyle w:val="odstavec"/>
      </w:pPr>
    </w:p>
    <w:bookmarkEnd w:id="30"/>
    <w:p w:rsidR="006965A5" w:rsidRDefault="009353D5" w:rsidP="00B71E92">
      <w:pPr>
        <w:pStyle w:val="odstavec"/>
      </w:pPr>
      <w:r w:rsidRPr="00796393">
        <w:t xml:space="preserve">Zníženie čistej realizačnej hodnoty zásob bolo zohľadnené vytvorením opravnej položky. Čistá realizačná hodnota zásob sa znížila predovšetkým v dôsledku </w:t>
      </w:r>
      <w:r w:rsidR="002A6B50" w:rsidRPr="00796393">
        <w:t>zmeny výrobného sortimentu</w:t>
      </w:r>
      <w:r w:rsidR="006965A5" w:rsidRPr="00796393">
        <w:t xml:space="preserve"> </w:t>
      </w:r>
      <w:r w:rsidR="00DB715A">
        <w:t xml:space="preserve">a </w:t>
      </w:r>
      <w:r w:rsidR="002A6B50" w:rsidRPr="00796393">
        <w:t>nadmernosti zásob</w:t>
      </w:r>
      <w:r w:rsidR="00AC2A9B">
        <w:t>.</w:t>
      </w:r>
      <w:r w:rsidR="006965A5" w:rsidRPr="00796393">
        <w:t xml:space="preserve"> </w:t>
      </w:r>
    </w:p>
    <w:p w:rsidR="00AC2A9B" w:rsidRPr="00796393" w:rsidRDefault="00AC2A9B" w:rsidP="00B71E92">
      <w:pPr>
        <w:pStyle w:val="odstavec"/>
      </w:pPr>
    </w:p>
    <w:p w:rsidR="006965A5" w:rsidRPr="00796393" w:rsidRDefault="00964796" w:rsidP="00B71E92">
      <w:pPr>
        <w:pStyle w:val="odstavec"/>
      </w:pPr>
      <w:r w:rsidRPr="00796393">
        <w:t>Informácie za predchádzajúce účtovné obdobie sú uvedené v nasledujúcej tabuľke:</w:t>
      </w:r>
    </w:p>
    <w:p w:rsidR="003A18E3" w:rsidRDefault="003A18E3" w:rsidP="00B71E92">
      <w:pPr>
        <w:pStyle w:val="odstavec"/>
      </w:pPr>
      <w:bookmarkStart w:id="32" w:name="FWT_T11b"/>
      <w:r>
        <w:t xml:space="preserve"> </w:t>
      </w:r>
    </w:p>
    <w:tbl>
      <w:tblPr>
        <w:tblW w:w="0" w:type="auto"/>
        <w:tblInd w:w="482" w:type="dxa"/>
        <w:tblLayout w:type="fixed"/>
        <w:tblCellMar>
          <w:left w:w="70" w:type="dxa"/>
          <w:right w:w="70" w:type="dxa"/>
        </w:tblCellMar>
        <w:tblLook w:val="04A0"/>
      </w:tblPr>
      <w:tblGrid>
        <w:gridCol w:w="3079"/>
        <w:gridCol w:w="1120"/>
        <w:gridCol w:w="1120"/>
        <w:gridCol w:w="1540"/>
        <w:gridCol w:w="1141"/>
        <w:gridCol w:w="1120"/>
      </w:tblGrid>
      <w:tr w:rsidR="003A18E3" w:rsidTr="003A18E3">
        <w:trPr>
          <w:trHeight w:val="1440"/>
        </w:trPr>
        <w:tc>
          <w:tcPr>
            <w:tcW w:w="3079"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bookmarkStart w:id="33" w:name="RANGE!B15:G23"/>
            <w:r>
              <w:rPr>
                <w:rFonts w:ascii="Arial" w:hAnsi="Arial" w:cs="Arial"/>
                <w:b/>
                <w:bCs/>
                <w:sz w:val="18"/>
                <w:szCs w:val="18"/>
              </w:rPr>
              <w:t>Zásoby</w:t>
            </w:r>
            <w:bookmarkEnd w:id="33"/>
          </w:p>
        </w:tc>
        <w:tc>
          <w:tcPr>
            <w:tcW w:w="11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1.1.2015</w:t>
            </w:r>
          </w:p>
        </w:tc>
        <w:tc>
          <w:tcPr>
            <w:tcW w:w="11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141"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31.12.2015</w:t>
            </w:r>
          </w:p>
        </w:tc>
      </w:tr>
      <w:tr w:rsidR="003A18E3" w:rsidTr="003A18E3">
        <w:trPr>
          <w:trHeight w:val="390"/>
        </w:trPr>
        <w:tc>
          <w:tcPr>
            <w:tcW w:w="307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Materiál</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61.352</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105.830</w:t>
            </w:r>
          </w:p>
        </w:tc>
        <w:tc>
          <w:tcPr>
            <w:tcW w:w="15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45.463</w:t>
            </w:r>
          </w:p>
        </w:tc>
        <w:tc>
          <w:tcPr>
            <w:tcW w:w="112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121.719</w:t>
            </w:r>
          </w:p>
        </w:tc>
      </w:tr>
      <w:tr w:rsidR="003A18E3" w:rsidTr="003A18E3">
        <w:trPr>
          <w:trHeight w:val="480"/>
        </w:trPr>
        <w:tc>
          <w:tcPr>
            <w:tcW w:w="307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Nedokončená výroba a polotovary vlastnej výroby</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5.021</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2.733</w:t>
            </w:r>
          </w:p>
        </w:tc>
        <w:tc>
          <w:tcPr>
            <w:tcW w:w="15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5.468</w:t>
            </w:r>
          </w:p>
        </w:tc>
        <w:tc>
          <w:tcPr>
            <w:tcW w:w="112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2.286</w:t>
            </w:r>
          </w:p>
        </w:tc>
      </w:tr>
      <w:tr w:rsidR="003A18E3" w:rsidTr="003A18E3">
        <w:trPr>
          <w:trHeight w:val="240"/>
        </w:trPr>
        <w:tc>
          <w:tcPr>
            <w:tcW w:w="307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Výrobky</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2.037</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22.233</w:t>
            </w:r>
          </w:p>
        </w:tc>
        <w:tc>
          <w:tcPr>
            <w:tcW w:w="15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2.430</w:t>
            </w:r>
          </w:p>
        </w:tc>
        <w:tc>
          <w:tcPr>
            <w:tcW w:w="112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21.840</w:t>
            </w:r>
          </w:p>
        </w:tc>
      </w:tr>
      <w:tr w:rsidR="003A18E3" w:rsidTr="003A18E3">
        <w:trPr>
          <w:trHeight w:val="240"/>
        </w:trPr>
        <w:tc>
          <w:tcPr>
            <w:tcW w:w="307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 xml:space="preserve">Zvieratá </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40"/>
        </w:trPr>
        <w:tc>
          <w:tcPr>
            <w:tcW w:w="307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Tovar</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40"/>
        </w:trPr>
        <w:tc>
          <w:tcPr>
            <w:tcW w:w="307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Nehnuteľnosť na predaj</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40"/>
        </w:trPr>
        <w:tc>
          <w:tcPr>
            <w:tcW w:w="307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Poskytnuté preddavky  na zásoby</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55"/>
        </w:trPr>
        <w:tc>
          <w:tcPr>
            <w:tcW w:w="3079"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Zásoby spolu</w:t>
            </w:r>
          </w:p>
        </w:tc>
        <w:tc>
          <w:tcPr>
            <w:tcW w:w="112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68.410</w:t>
            </w:r>
          </w:p>
        </w:tc>
        <w:tc>
          <w:tcPr>
            <w:tcW w:w="112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130.796</w:t>
            </w:r>
          </w:p>
        </w:tc>
        <w:tc>
          <w:tcPr>
            <w:tcW w:w="154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41"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53.361</w:t>
            </w:r>
          </w:p>
        </w:tc>
        <w:tc>
          <w:tcPr>
            <w:tcW w:w="112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145.845</w:t>
            </w:r>
          </w:p>
        </w:tc>
      </w:tr>
    </w:tbl>
    <w:p w:rsidR="00550892" w:rsidRDefault="00550892" w:rsidP="00B71E92">
      <w:pPr>
        <w:pStyle w:val="odstavec"/>
      </w:pPr>
    </w:p>
    <w:p w:rsidR="00550892" w:rsidRPr="00796393" w:rsidRDefault="00550892" w:rsidP="00B71E92">
      <w:pPr>
        <w:pStyle w:val="odstavec"/>
      </w:pPr>
    </w:p>
    <w:bookmarkEnd w:id="32"/>
    <w:p w:rsidR="00A3310B" w:rsidRDefault="00AC2A9B" w:rsidP="00B71E92">
      <w:pPr>
        <w:pStyle w:val="body1"/>
      </w:pPr>
      <w:r>
        <w:t xml:space="preserve">Spoločnosť nemá záložné práva a ani iné obmedzenia na disponovanie so zásobami. </w:t>
      </w:r>
    </w:p>
    <w:p w:rsidR="00A3310B" w:rsidRDefault="00A3310B" w:rsidP="00B71E92">
      <w:pPr>
        <w:pStyle w:val="body1"/>
      </w:pPr>
    </w:p>
    <w:p w:rsidR="003A18E3" w:rsidRDefault="003A18E3" w:rsidP="00B71E92">
      <w:pPr>
        <w:pStyle w:val="odstavec"/>
      </w:pPr>
      <w:bookmarkStart w:id="34" w:name="FWT_T13d"/>
    </w:p>
    <w:bookmarkEnd w:id="34"/>
    <w:p w:rsidR="009E0F23" w:rsidRPr="00796393" w:rsidRDefault="009E0F23" w:rsidP="00967F11">
      <w:pPr>
        <w:pStyle w:val="Nadpis2"/>
        <w:rPr>
          <w:rFonts w:ascii="Arial" w:hAnsi="Arial"/>
        </w:rPr>
        <w:sectPr w:rsidR="009E0F23" w:rsidRPr="00796393" w:rsidSect="00FB6913">
          <w:headerReference w:type="default" r:id="rId11"/>
          <w:pgSz w:w="11906" w:h="16838"/>
          <w:pgMar w:top="1134" w:right="1134" w:bottom="1134" w:left="1134" w:header="709" w:footer="709" w:gutter="0"/>
          <w:cols w:space="708"/>
          <w:docGrid w:linePitch="360"/>
        </w:sectPr>
      </w:pPr>
    </w:p>
    <w:p w:rsidR="002A6B50" w:rsidRPr="00796393" w:rsidRDefault="009353D5" w:rsidP="00967F11">
      <w:pPr>
        <w:pStyle w:val="Nadpis2"/>
        <w:rPr>
          <w:rFonts w:ascii="Arial" w:hAnsi="Arial"/>
        </w:rPr>
      </w:pPr>
      <w:r w:rsidRPr="00796393">
        <w:rPr>
          <w:rFonts w:ascii="Arial" w:hAnsi="Arial"/>
        </w:rPr>
        <w:t>Pohľadávky</w:t>
      </w:r>
    </w:p>
    <w:p w:rsidR="00E67702" w:rsidRPr="00796393" w:rsidRDefault="00F04CE9" w:rsidP="00B71E92">
      <w:pPr>
        <w:pStyle w:val="odstavec"/>
        <w:rPr>
          <w:highlight w:val="yellow"/>
        </w:rPr>
      </w:pPr>
      <w:r w:rsidRPr="00796393">
        <w:t>Dlhodobé pohľadávky Spoločnosti sú v lehote splatnosti. Veková štruktúra krátkodobých pohľadávok Spoločnosti k </w:t>
      </w:r>
      <w:fldSimple w:instr=" REF EntityDateEnd1 \h  \* MERGEFORMAT ">
        <w:r w:rsidR="003A18E3">
          <w:t>31. marcu 2016</w:t>
        </w:r>
      </w:fldSimple>
      <w:r w:rsidRPr="00796393">
        <w:t xml:space="preserve"> </w:t>
      </w:r>
      <w:r w:rsidR="003425E2" w:rsidRPr="00796393">
        <w:t xml:space="preserve">je uvedená </w:t>
      </w:r>
      <w:r w:rsidR="00C10476" w:rsidRPr="00796393">
        <w:t>v</w:t>
      </w:r>
      <w:r w:rsidR="00925889" w:rsidRPr="00796393">
        <w:t> </w:t>
      </w:r>
      <w:r w:rsidR="00C10476" w:rsidRPr="00796393">
        <w:t>nasledujúc</w:t>
      </w:r>
      <w:r w:rsidR="00925889" w:rsidRPr="00796393">
        <w:t>ej tabuľke</w:t>
      </w:r>
      <w:r w:rsidR="00C10476" w:rsidRPr="00796393">
        <w:t>:</w:t>
      </w:r>
    </w:p>
    <w:p w:rsidR="003A18E3" w:rsidRDefault="003A18E3" w:rsidP="00B71E92">
      <w:pPr>
        <w:pStyle w:val="odstavec"/>
        <w:rPr>
          <w:highlight w:val="yellow"/>
        </w:rPr>
      </w:pPr>
      <w:bookmarkStart w:id="35" w:name="FWT_T15a"/>
      <w:r>
        <w:rPr>
          <w:highlight w:val="yellow"/>
        </w:rPr>
        <w:t xml:space="preserve"> </w:t>
      </w:r>
    </w:p>
    <w:tbl>
      <w:tblPr>
        <w:tblW w:w="0" w:type="auto"/>
        <w:tblInd w:w="482" w:type="dxa"/>
        <w:tblLayout w:type="fixed"/>
        <w:tblCellMar>
          <w:left w:w="70" w:type="dxa"/>
          <w:right w:w="70" w:type="dxa"/>
        </w:tblCellMar>
        <w:tblLook w:val="04A0"/>
      </w:tblPr>
      <w:tblGrid>
        <w:gridCol w:w="5340"/>
        <w:gridCol w:w="1300"/>
        <w:gridCol w:w="1300"/>
        <w:gridCol w:w="1300"/>
      </w:tblGrid>
      <w:tr w:rsidR="003A18E3" w:rsidTr="003A18E3">
        <w:trPr>
          <w:trHeight w:val="480"/>
        </w:trPr>
        <w:tc>
          <w:tcPr>
            <w:tcW w:w="53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bookmarkStart w:id="36" w:name="RANGE!B3:E17"/>
            <w:r>
              <w:rPr>
                <w:rFonts w:ascii="Arial" w:hAnsi="Arial" w:cs="Arial"/>
                <w:b/>
                <w:bCs/>
                <w:sz w:val="18"/>
                <w:szCs w:val="18"/>
              </w:rPr>
              <w:t>Názov položky</w:t>
            </w:r>
            <w:bookmarkEnd w:id="36"/>
          </w:p>
        </w:tc>
        <w:tc>
          <w:tcPr>
            <w:tcW w:w="13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Pohľadávky spolu</w:t>
            </w:r>
          </w:p>
        </w:tc>
      </w:tr>
      <w:tr w:rsidR="003A18E3" w:rsidTr="003A18E3">
        <w:trPr>
          <w:trHeight w:val="255"/>
        </w:trPr>
        <w:tc>
          <w:tcPr>
            <w:tcW w:w="53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1.712.880</w:t>
            </w:r>
          </w:p>
        </w:tc>
        <w:tc>
          <w:tcPr>
            <w:tcW w:w="1300" w:type="dxa"/>
            <w:tcBorders>
              <w:top w:val="nil"/>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38.798</w:t>
            </w:r>
          </w:p>
        </w:tc>
        <w:tc>
          <w:tcPr>
            <w:tcW w:w="1300" w:type="dxa"/>
            <w:tcBorders>
              <w:top w:val="nil"/>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1.751.678</w:t>
            </w:r>
          </w:p>
        </w:tc>
      </w:tr>
      <w:tr w:rsidR="003A18E3" w:rsidTr="003A18E3">
        <w:trPr>
          <w:trHeight w:val="240"/>
        </w:trPr>
        <w:tc>
          <w:tcPr>
            <w:tcW w:w="5340" w:type="dxa"/>
            <w:tcBorders>
              <w:top w:val="nil"/>
              <w:left w:val="nil"/>
              <w:bottom w:val="nil"/>
              <w:right w:val="nil"/>
            </w:tcBorders>
            <w:shd w:val="clear" w:color="auto" w:fill="auto"/>
            <w:vAlign w:val="center"/>
            <w:hideMark/>
          </w:tcPr>
          <w:p w:rsidR="003A18E3" w:rsidRDefault="003A18E3">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1.686.278</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31.910</w:t>
            </w:r>
          </w:p>
        </w:tc>
        <w:tc>
          <w:tcPr>
            <w:tcW w:w="130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w:t>
            </w:r>
            <w:r w:rsidR="00AC2A9B">
              <w:rPr>
                <w:rFonts w:ascii="Arial" w:hAnsi="Arial" w:cs="Arial"/>
                <w:b/>
                <w:bCs/>
                <w:sz w:val="18"/>
                <w:szCs w:val="18"/>
              </w:rPr>
              <w:t>.</w:t>
            </w:r>
            <w:r>
              <w:rPr>
                <w:rFonts w:ascii="Arial" w:hAnsi="Arial" w:cs="Arial"/>
                <w:b/>
                <w:bCs/>
                <w:sz w:val="18"/>
                <w:szCs w:val="18"/>
              </w:rPr>
              <w:t>718</w:t>
            </w:r>
            <w:r w:rsidR="00AC2A9B">
              <w:rPr>
                <w:rFonts w:ascii="Arial" w:hAnsi="Arial" w:cs="Arial"/>
                <w:b/>
                <w:bCs/>
                <w:sz w:val="18"/>
                <w:szCs w:val="18"/>
              </w:rPr>
              <w:t>.</w:t>
            </w:r>
            <w:r>
              <w:rPr>
                <w:rFonts w:ascii="Arial" w:hAnsi="Arial" w:cs="Arial"/>
                <w:b/>
                <w:bCs/>
                <w:sz w:val="18"/>
                <w:szCs w:val="18"/>
              </w:rPr>
              <w:t>188</w:t>
            </w:r>
          </w:p>
        </w:tc>
      </w:tr>
      <w:tr w:rsidR="003A18E3" w:rsidTr="003A18E3">
        <w:trPr>
          <w:trHeight w:val="450"/>
        </w:trPr>
        <w:tc>
          <w:tcPr>
            <w:tcW w:w="5340" w:type="dxa"/>
            <w:tcBorders>
              <w:top w:val="nil"/>
              <w:left w:val="nil"/>
              <w:bottom w:val="nil"/>
              <w:right w:val="nil"/>
            </w:tcBorders>
            <w:shd w:val="clear" w:color="auto" w:fill="auto"/>
            <w:vAlign w:val="center"/>
            <w:hideMark/>
          </w:tcPr>
          <w:p w:rsidR="003A18E3" w:rsidRDefault="003A18E3">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40"/>
        </w:trPr>
        <w:tc>
          <w:tcPr>
            <w:tcW w:w="5340" w:type="dxa"/>
            <w:tcBorders>
              <w:top w:val="nil"/>
              <w:left w:val="nil"/>
              <w:bottom w:val="nil"/>
              <w:right w:val="nil"/>
            </w:tcBorders>
            <w:shd w:val="clear" w:color="auto" w:fill="auto"/>
            <w:vAlign w:val="center"/>
            <w:hideMark/>
          </w:tcPr>
          <w:p w:rsidR="003A18E3" w:rsidRDefault="003A18E3">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26.602</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6.888</w:t>
            </w:r>
          </w:p>
        </w:tc>
        <w:tc>
          <w:tcPr>
            <w:tcW w:w="130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33</w:t>
            </w:r>
            <w:r w:rsidR="00AC2A9B">
              <w:rPr>
                <w:rFonts w:ascii="Arial" w:hAnsi="Arial" w:cs="Arial"/>
                <w:b/>
                <w:bCs/>
                <w:sz w:val="18"/>
                <w:szCs w:val="18"/>
              </w:rPr>
              <w:t>.</w:t>
            </w:r>
            <w:r>
              <w:rPr>
                <w:rFonts w:ascii="Arial" w:hAnsi="Arial" w:cs="Arial"/>
                <w:b/>
                <w:bCs/>
                <w:sz w:val="18"/>
                <w:szCs w:val="18"/>
              </w:rPr>
              <w:t>490</w:t>
            </w:r>
          </w:p>
        </w:tc>
      </w:tr>
      <w:tr w:rsidR="003A18E3" w:rsidTr="003A18E3">
        <w:trPr>
          <w:trHeight w:val="240"/>
        </w:trPr>
        <w:tc>
          <w:tcPr>
            <w:tcW w:w="53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1.859.254</w:t>
            </w:r>
          </w:p>
        </w:tc>
        <w:tc>
          <w:tcPr>
            <w:tcW w:w="130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1.859.254</w:t>
            </w:r>
          </w:p>
        </w:tc>
      </w:tr>
      <w:tr w:rsidR="003A18E3" w:rsidTr="003A18E3">
        <w:trPr>
          <w:trHeight w:val="240"/>
        </w:trPr>
        <w:tc>
          <w:tcPr>
            <w:tcW w:w="5340" w:type="dxa"/>
            <w:tcBorders>
              <w:top w:val="nil"/>
              <w:left w:val="nil"/>
              <w:bottom w:val="nil"/>
              <w:right w:val="nil"/>
            </w:tcBorders>
            <w:shd w:val="clear" w:color="auto" w:fill="auto"/>
            <w:vAlign w:val="center"/>
            <w:hideMark/>
          </w:tcPr>
          <w:p w:rsidR="003A18E3" w:rsidRDefault="003A18E3">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40"/>
        </w:trPr>
        <w:tc>
          <w:tcPr>
            <w:tcW w:w="5340" w:type="dxa"/>
            <w:tcBorders>
              <w:top w:val="nil"/>
              <w:left w:val="nil"/>
              <w:bottom w:val="nil"/>
              <w:right w:val="nil"/>
            </w:tcBorders>
            <w:shd w:val="clear" w:color="auto" w:fill="auto"/>
            <w:vAlign w:val="center"/>
            <w:hideMark/>
          </w:tcPr>
          <w:p w:rsidR="003A18E3" w:rsidRDefault="003A18E3">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1.560.850</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w:t>
            </w:r>
            <w:r w:rsidR="00AC2A9B">
              <w:rPr>
                <w:rFonts w:ascii="Arial" w:hAnsi="Arial" w:cs="Arial"/>
                <w:b/>
                <w:bCs/>
                <w:sz w:val="18"/>
                <w:szCs w:val="18"/>
              </w:rPr>
              <w:t>.</w:t>
            </w:r>
            <w:r>
              <w:rPr>
                <w:rFonts w:ascii="Arial" w:hAnsi="Arial" w:cs="Arial"/>
                <w:b/>
                <w:bCs/>
                <w:sz w:val="18"/>
                <w:szCs w:val="18"/>
              </w:rPr>
              <w:t>560</w:t>
            </w:r>
            <w:r w:rsidR="00AC2A9B">
              <w:rPr>
                <w:rFonts w:ascii="Arial" w:hAnsi="Arial" w:cs="Arial"/>
                <w:b/>
                <w:bCs/>
                <w:sz w:val="18"/>
                <w:szCs w:val="18"/>
              </w:rPr>
              <w:t>.</w:t>
            </w:r>
            <w:r>
              <w:rPr>
                <w:rFonts w:ascii="Arial" w:hAnsi="Arial" w:cs="Arial"/>
                <w:b/>
                <w:bCs/>
                <w:sz w:val="18"/>
                <w:szCs w:val="18"/>
              </w:rPr>
              <w:t>850</w:t>
            </w:r>
          </w:p>
        </w:tc>
      </w:tr>
      <w:tr w:rsidR="003A18E3" w:rsidTr="003A18E3">
        <w:trPr>
          <w:trHeight w:val="450"/>
        </w:trPr>
        <w:tc>
          <w:tcPr>
            <w:tcW w:w="5340" w:type="dxa"/>
            <w:tcBorders>
              <w:top w:val="nil"/>
              <w:left w:val="nil"/>
              <w:bottom w:val="nil"/>
              <w:right w:val="nil"/>
            </w:tcBorders>
            <w:shd w:val="clear" w:color="auto" w:fill="auto"/>
            <w:vAlign w:val="center"/>
            <w:hideMark/>
          </w:tcPr>
          <w:p w:rsidR="003A18E3" w:rsidRDefault="003A18E3">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40"/>
        </w:trPr>
        <w:tc>
          <w:tcPr>
            <w:tcW w:w="5340" w:type="dxa"/>
            <w:tcBorders>
              <w:top w:val="nil"/>
              <w:left w:val="nil"/>
              <w:bottom w:val="nil"/>
              <w:right w:val="nil"/>
            </w:tcBorders>
            <w:shd w:val="clear" w:color="auto" w:fill="auto"/>
            <w:vAlign w:val="center"/>
            <w:hideMark/>
          </w:tcPr>
          <w:p w:rsidR="003A18E3" w:rsidRDefault="003A18E3">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40"/>
        </w:trPr>
        <w:tc>
          <w:tcPr>
            <w:tcW w:w="5340" w:type="dxa"/>
            <w:tcBorders>
              <w:top w:val="nil"/>
              <w:left w:val="nil"/>
              <w:bottom w:val="nil"/>
              <w:right w:val="nil"/>
            </w:tcBorders>
            <w:shd w:val="clear" w:color="auto" w:fill="auto"/>
            <w:vAlign w:val="center"/>
            <w:hideMark/>
          </w:tcPr>
          <w:p w:rsidR="003A18E3" w:rsidRDefault="003A18E3">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40"/>
        </w:trPr>
        <w:tc>
          <w:tcPr>
            <w:tcW w:w="5340" w:type="dxa"/>
            <w:tcBorders>
              <w:top w:val="nil"/>
              <w:left w:val="nil"/>
              <w:bottom w:val="nil"/>
              <w:right w:val="nil"/>
            </w:tcBorders>
            <w:shd w:val="clear" w:color="auto" w:fill="auto"/>
            <w:vAlign w:val="center"/>
            <w:hideMark/>
          </w:tcPr>
          <w:p w:rsidR="003A18E3" w:rsidRDefault="003A18E3">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29</w:t>
            </w:r>
            <w:r w:rsidR="000105F0">
              <w:rPr>
                <w:rFonts w:ascii="Arial" w:hAnsi="Arial" w:cs="Arial"/>
                <w:sz w:val="18"/>
                <w:szCs w:val="18"/>
              </w:rPr>
              <w:t>7 065</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A18E3" w:rsidRDefault="003A18E3" w:rsidP="000105F0">
            <w:pPr>
              <w:jc w:val="right"/>
              <w:rPr>
                <w:rFonts w:ascii="Arial" w:hAnsi="Arial" w:cs="Arial"/>
                <w:b/>
                <w:bCs/>
                <w:sz w:val="18"/>
                <w:szCs w:val="18"/>
              </w:rPr>
            </w:pPr>
            <w:r>
              <w:rPr>
                <w:rFonts w:ascii="Arial" w:hAnsi="Arial" w:cs="Arial"/>
                <w:b/>
                <w:bCs/>
                <w:sz w:val="18"/>
                <w:szCs w:val="18"/>
              </w:rPr>
              <w:t>297</w:t>
            </w:r>
            <w:r w:rsidR="00AC2A9B">
              <w:rPr>
                <w:rFonts w:ascii="Arial" w:hAnsi="Arial" w:cs="Arial"/>
                <w:b/>
                <w:bCs/>
                <w:sz w:val="18"/>
                <w:szCs w:val="18"/>
              </w:rPr>
              <w:t>.</w:t>
            </w:r>
            <w:r w:rsidR="000105F0">
              <w:rPr>
                <w:rFonts w:ascii="Arial" w:hAnsi="Arial" w:cs="Arial"/>
                <w:b/>
                <w:bCs/>
                <w:sz w:val="18"/>
                <w:szCs w:val="18"/>
              </w:rPr>
              <w:t>065</w:t>
            </w:r>
          </w:p>
        </w:tc>
      </w:tr>
      <w:tr w:rsidR="003A18E3" w:rsidTr="003A18E3">
        <w:trPr>
          <w:trHeight w:val="240"/>
        </w:trPr>
        <w:tc>
          <w:tcPr>
            <w:tcW w:w="5340" w:type="dxa"/>
            <w:tcBorders>
              <w:top w:val="nil"/>
              <w:left w:val="nil"/>
              <w:bottom w:val="nil"/>
              <w:right w:val="nil"/>
            </w:tcBorders>
            <w:shd w:val="clear" w:color="auto" w:fill="auto"/>
            <w:vAlign w:val="center"/>
            <w:hideMark/>
          </w:tcPr>
          <w:p w:rsidR="003A18E3" w:rsidRDefault="003A18E3">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40"/>
        </w:trPr>
        <w:tc>
          <w:tcPr>
            <w:tcW w:w="5340" w:type="dxa"/>
            <w:tcBorders>
              <w:top w:val="nil"/>
              <w:left w:val="nil"/>
              <w:bottom w:val="nil"/>
              <w:right w:val="nil"/>
            </w:tcBorders>
            <w:shd w:val="clear" w:color="auto" w:fill="auto"/>
            <w:vAlign w:val="center"/>
            <w:hideMark/>
          </w:tcPr>
          <w:p w:rsidR="003A18E3" w:rsidRDefault="003A18E3">
            <w:pPr>
              <w:rPr>
                <w:rFonts w:ascii="Arial" w:hAnsi="Arial" w:cs="Arial"/>
                <w:sz w:val="16"/>
                <w:szCs w:val="16"/>
              </w:rPr>
            </w:pPr>
            <w:r>
              <w:rPr>
                <w:rFonts w:ascii="Arial" w:hAnsi="Arial" w:cs="Arial"/>
                <w:sz w:val="16"/>
                <w:szCs w:val="16"/>
              </w:rPr>
              <w:t xml:space="preserve">Iné </w:t>
            </w:r>
            <w:proofErr w:type="spellStart"/>
            <w:r>
              <w:rPr>
                <w:rFonts w:ascii="Arial" w:hAnsi="Arial" w:cs="Arial"/>
                <w:sz w:val="16"/>
                <w:szCs w:val="16"/>
              </w:rPr>
              <w:t>pohĺadávky</w:t>
            </w:r>
            <w:proofErr w:type="spellEnd"/>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619</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619</w:t>
            </w:r>
          </w:p>
        </w:tc>
      </w:tr>
      <w:tr w:rsidR="003A18E3" w:rsidTr="003A18E3">
        <w:trPr>
          <w:trHeight w:val="255"/>
        </w:trPr>
        <w:tc>
          <w:tcPr>
            <w:tcW w:w="53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3A18E3" w:rsidRDefault="003A18E3" w:rsidP="000105F0">
            <w:pPr>
              <w:jc w:val="right"/>
              <w:rPr>
                <w:rFonts w:ascii="Arial" w:hAnsi="Arial" w:cs="Arial"/>
                <w:b/>
                <w:bCs/>
                <w:sz w:val="18"/>
                <w:szCs w:val="18"/>
              </w:rPr>
            </w:pPr>
            <w:r>
              <w:rPr>
                <w:rFonts w:ascii="Arial" w:hAnsi="Arial" w:cs="Arial"/>
                <w:b/>
                <w:bCs/>
                <w:sz w:val="18"/>
                <w:szCs w:val="18"/>
              </w:rPr>
              <w:t>3.57</w:t>
            </w:r>
            <w:r w:rsidR="000105F0">
              <w:rPr>
                <w:rFonts w:ascii="Arial" w:hAnsi="Arial" w:cs="Arial"/>
                <w:b/>
                <w:bCs/>
                <w:sz w:val="18"/>
                <w:szCs w:val="18"/>
              </w:rPr>
              <w:t>1</w:t>
            </w:r>
            <w:r>
              <w:rPr>
                <w:rFonts w:ascii="Arial" w:hAnsi="Arial" w:cs="Arial"/>
                <w:b/>
                <w:bCs/>
                <w:sz w:val="18"/>
                <w:szCs w:val="18"/>
              </w:rPr>
              <w:t>.</w:t>
            </w:r>
            <w:r w:rsidR="000105F0">
              <w:rPr>
                <w:rFonts w:ascii="Arial" w:hAnsi="Arial" w:cs="Arial"/>
                <w:b/>
                <w:bCs/>
                <w:sz w:val="18"/>
                <w:szCs w:val="18"/>
              </w:rPr>
              <w:t>414</w:t>
            </w:r>
          </w:p>
        </w:tc>
        <w:tc>
          <w:tcPr>
            <w:tcW w:w="130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38.798</w:t>
            </w:r>
          </w:p>
        </w:tc>
        <w:tc>
          <w:tcPr>
            <w:tcW w:w="1300" w:type="dxa"/>
            <w:tcBorders>
              <w:top w:val="single" w:sz="4" w:space="0" w:color="auto"/>
              <w:left w:val="nil"/>
              <w:bottom w:val="double" w:sz="6" w:space="0" w:color="auto"/>
              <w:right w:val="nil"/>
            </w:tcBorders>
            <w:shd w:val="clear" w:color="auto" w:fill="auto"/>
            <w:vAlign w:val="bottom"/>
            <w:hideMark/>
          </w:tcPr>
          <w:p w:rsidR="003A18E3" w:rsidRDefault="003A18E3" w:rsidP="000105F0">
            <w:pPr>
              <w:jc w:val="right"/>
              <w:rPr>
                <w:rFonts w:ascii="Arial" w:hAnsi="Arial" w:cs="Arial"/>
                <w:b/>
                <w:bCs/>
                <w:sz w:val="18"/>
                <w:szCs w:val="18"/>
              </w:rPr>
            </w:pPr>
            <w:r>
              <w:rPr>
                <w:rFonts w:ascii="Arial" w:hAnsi="Arial" w:cs="Arial"/>
                <w:b/>
                <w:bCs/>
                <w:sz w:val="18"/>
                <w:szCs w:val="18"/>
              </w:rPr>
              <w:t>3.</w:t>
            </w:r>
            <w:r w:rsidR="000105F0">
              <w:rPr>
                <w:rFonts w:ascii="Arial" w:hAnsi="Arial" w:cs="Arial"/>
                <w:b/>
                <w:bCs/>
                <w:sz w:val="18"/>
                <w:szCs w:val="18"/>
              </w:rPr>
              <w:t>610.212</w:t>
            </w:r>
          </w:p>
        </w:tc>
      </w:tr>
    </w:tbl>
    <w:p w:rsidR="005C33EE" w:rsidRDefault="005C33EE" w:rsidP="00B71E92">
      <w:pPr>
        <w:pStyle w:val="odstavec"/>
        <w:rPr>
          <w:highlight w:val="yellow"/>
        </w:rPr>
      </w:pPr>
    </w:p>
    <w:p w:rsidR="005C33EE" w:rsidRPr="00796393" w:rsidRDefault="005C33EE" w:rsidP="00B71E92">
      <w:pPr>
        <w:pStyle w:val="odstavec"/>
        <w:rPr>
          <w:highlight w:val="yellow"/>
        </w:rPr>
      </w:pPr>
    </w:p>
    <w:bookmarkEnd w:id="35"/>
    <w:p w:rsidR="00F04CE9" w:rsidRPr="00796393" w:rsidRDefault="00925889" w:rsidP="00B71E92">
      <w:pPr>
        <w:pStyle w:val="odstavec"/>
      </w:pPr>
      <w:r w:rsidRPr="00796393">
        <w:t>Informácie za predchádzajúce účtovné obdobie sú uvedené v nasledujúcej tabuľke:</w:t>
      </w:r>
    </w:p>
    <w:p w:rsidR="003A18E3" w:rsidRDefault="003A18E3" w:rsidP="00B71E92">
      <w:pPr>
        <w:pStyle w:val="odstavec"/>
      </w:pPr>
      <w:bookmarkStart w:id="37" w:name="FWT_T15b"/>
      <w:r>
        <w:t xml:space="preserve"> </w:t>
      </w:r>
    </w:p>
    <w:tbl>
      <w:tblPr>
        <w:tblW w:w="0" w:type="auto"/>
        <w:tblInd w:w="482" w:type="dxa"/>
        <w:tblLayout w:type="fixed"/>
        <w:tblCellMar>
          <w:left w:w="70" w:type="dxa"/>
          <w:right w:w="70" w:type="dxa"/>
        </w:tblCellMar>
        <w:tblLook w:val="04A0"/>
      </w:tblPr>
      <w:tblGrid>
        <w:gridCol w:w="5340"/>
        <w:gridCol w:w="1300"/>
        <w:gridCol w:w="1300"/>
        <w:gridCol w:w="1300"/>
      </w:tblGrid>
      <w:tr w:rsidR="003A18E3" w:rsidTr="003A18E3">
        <w:trPr>
          <w:trHeight w:val="480"/>
        </w:trPr>
        <w:tc>
          <w:tcPr>
            <w:tcW w:w="53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bookmarkStart w:id="38" w:name="RANGE!B25:E39"/>
            <w:r>
              <w:rPr>
                <w:rFonts w:ascii="Arial" w:hAnsi="Arial" w:cs="Arial"/>
                <w:b/>
                <w:bCs/>
                <w:sz w:val="18"/>
                <w:szCs w:val="18"/>
              </w:rPr>
              <w:t>Názov položky</w:t>
            </w:r>
            <w:bookmarkEnd w:id="38"/>
          </w:p>
        </w:tc>
        <w:tc>
          <w:tcPr>
            <w:tcW w:w="13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Pohľadávky spolu</w:t>
            </w:r>
          </w:p>
        </w:tc>
      </w:tr>
      <w:tr w:rsidR="003A18E3" w:rsidTr="003A18E3">
        <w:trPr>
          <w:trHeight w:val="255"/>
        </w:trPr>
        <w:tc>
          <w:tcPr>
            <w:tcW w:w="53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1.467.480</w:t>
            </w:r>
          </w:p>
        </w:tc>
        <w:tc>
          <w:tcPr>
            <w:tcW w:w="1300" w:type="dxa"/>
            <w:tcBorders>
              <w:top w:val="nil"/>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353.457</w:t>
            </w:r>
          </w:p>
        </w:tc>
        <w:tc>
          <w:tcPr>
            <w:tcW w:w="1300" w:type="dxa"/>
            <w:tcBorders>
              <w:top w:val="nil"/>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1.820.937</w:t>
            </w:r>
          </w:p>
        </w:tc>
      </w:tr>
      <w:tr w:rsidR="003A18E3" w:rsidTr="003A18E3">
        <w:trPr>
          <w:trHeight w:val="240"/>
        </w:trPr>
        <w:tc>
          <w:tcPr>
            <w:tcW w:w="5340" w:type="dxa"/>
            <w:tcBorders>
              <w:top w:val="nil"/>
              <w:left w:val="nil"/>
              <w:bottom w:val="nil"/>
              <w:right w:val="nil"/>
            </w:tcBorders>
            <w:shd w:val="clear" w:color="auto" w:fill="auto"/>
            <w:vAlign w:val="center"/>
            <w:hideMark/>
          </w:tcPr>
          <w:p w:rsidR="003A18E3" w:rsidRDefault="003A18E3">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1.456.522</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325.392</w:t>
            </w:r>
          </w:p>
        </w:tc>
        <w:tc>
          <w:tcPr>
            <w:tcW w:w="130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1.781.914</w:t>
            </w:r>
          </w:p>
        </w:tc>
      </w:tr>
      <w:tr w:rsidR="003A18E3" w:rsidTr="003A18E3">
        <w:trPr>
          <w:trHeight w:val="450"/>
        </w:trPr>
        <w:tc>
          <w:tcPr>
            <w:tcW w:w="5340" w:type="dxa"/>
            <w:tcBorders>
              <w:top w:val="nil"/>
              <w:left w:val="nil"/>
              <w:bottom w:val="nil"/>
              <w:right w:val="nil"/>
            </w:tcBorders>
            <w:shd w:val="clear" w:color="auto" w:fill="auto"/>
            <w:vAlign w:val="center"/>
            <w:hideMark/>
          </w:tcPr>
          <w:p w:rsidR="003A18E3" w:rsidRDefault="003A18E3">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40"/>
        </w:trPr>
        <w:tc>
          <w:tcPr>
            <w:tcW w:w="5340" w:type="dxa"/>
            <w:tcBorders>
              <w:top w:val="nil"/>
              <w:left w:val="nil"/>
              <w:bottom w:val="nil"/>
              <w:right w:val="nil"/>
            </w:tcBorders>
            <w:shd w:val="clear" w:color="auto" w:fill="auto"/>
            <w:vAlign w:val="center"/>
            <w:hideMark/>
          </w:tcPr>
          <w:p w:rsidR="003A18E3" w:rsidRDefault="003A18E3">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10.958</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28.065</w:t>
            </w:r>
          </w:p>
        </w:tc>
        <w:tc>
          <w:tcPr>
            <w:tcW w:w="130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39.023</w:t>
            </w:r>
          </w:p>
        </w:tc>
      </w:tr>
      <w:tr w:rsidR="003A18E3" w:rsidTr="003A18E3">
        <w:trPr>
          <w:trHeight w:val="255"/>
        </w:trPr>
        <w:tc>
          <w:tcPr>
            <w:tcW w:w="53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770.222</w:t>
            </w:r>
          </w:p>
        </w:tc>
        <w:tc>
          <w:tcPr>
            <w:tcW w:w="130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770.222</w:t>
            </w:r>
          </w:p>
        </w:tc>
      </w:tr>
      <w:tr w:rsidR="003A18E3" w:rsidTr="003A18E3">
        <w:trPr>
          <w:trHeight w:val="240"/>
        </w:trPr>
        <w:tc>
          <w:tcPr>
            <w:tcW w:w="5340" w:type="dxa"/>
            <w:tcBorders>
              <w:top w:val="nil"/>
              <w:left w:val="nil"/>
              <w:bottom w:val="nil"/>
              <w:right w:val="nil"/>
            </w:tcBorders>
            <w:shd w:val="clear" w:color="auto" w:fill="auto"/>
            <w:vAlign w:val="center"/>
            <w:hideMark/>
          </w:tcPr>
          <w:p w:rsidR="003A18E3" w:rsidRDefault="003A18E3">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40"/>
        </w:trPr>
        <w:tc>
          <w:tcPr>
            <w:tcW w:w="5340" w:type="dxa"/>
            <w:tcBorders>
              <w:top w:val="nil"/>
              <w:left w:val="nil"/>
              <w:bottom w:val="nil"/>
              <w:right w:val="nil"/>
            </w:tcBorders>
            <w:shd w:val="clear" w:color="auto" w:fill="auto"/>
            <w:vAlign w:val="center"/>
            <w:hideMark/>
          </w:tcPr>
          <w:p w:rsidR="003A18E3" w:rsidRDefault="003A18E3">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503.895</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503.895</w:t>
            </w:r>
          </w:p>
        </w:tc>
      </w:tr>
      <w:tr w:rsidR="003A18E3" w:rsidTr="003A18E3">
        <w:trPr>
          <w:trHeight w:val="450"/>
        </w:trPr>
        <w:tc>
          <w:tcPr>
            <w:tcW w:w="5340" w:type="dxa"/>
            <w:tcBorders>
              <w:top w:val="nil"/>
              <w:left w:val="nil"/>
              <w:bottom w:val="nil"/>
              <w:right w:val="nil"/>
            </w:tcBorders>
            <w:shd w:val="clear" w:color="auto" w:fill="auto"/>
            <w:vAlign w:val="center"/>
            <w:hideMark/>
          </w:tcPr>
          <w:p w:rsidR="003A18E3" w:rsidRDefault="003A18E3">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40"/>
        </w:trPr>
        <w:tc>
          <w:tcPr>
            <w:tcW w:w="5340" w:type="dxa"/>
            <w:tcBorders>
              <w:top w:val="nil"/>
              <w:left w:val="nil"/>
              <w:bottom w:val="nil"/>
              <w:right w:val="nil"/>
            </w:tcBorders>
            <w:shd w:val="clear" w:color="auto" w:fill="auto"/>
            <w:vAlign w:val="center"/>
            <w:hideMark/>
          </w:tcPr>
          <w:p w:rsidR="003A18E3" w:rsidRDefault="003A18E3">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40"/>
        </w:trPr>
        <w:tc>
          <w:tcPr>
            <w:tcW w:w="5340" w:type="dxa"/>
            <w:tcBorders>
              <w:top w:val="nil"/>
              <w:left w:val="nil"/>
              <w:bottom w:val="nil"/>
              <w:right w:val="nil"/>
            </w:tcBorders>
            <w:shd w:val="clear" w:color="auto" w:fill="auto"/>
            <w:vAlign w:val="center"/>
            <w:hideMark/>
          </w:tcPr>
          <w:p w:rsidR="003A18E3" w:rsidRDefault="003A18E3">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40"/>
        </w:trPr>
        <w:tc>
          <w:tcPr>
            <w:tcW w:w="5340" w:type="dxa"/>
            <w:tcBorders>
              <w:top w:val="nil"/>
              <w:left w:val="nil"/>
              <w:bottom w:val="nil"/>
              <w:right w:val="nil"/>
            </w:tcBorders>
            <w:shd w:val="clear" w:color="auto" w:fill="auto"/>
            <w:vAlign w:val="center"/>
            <w:hideMark/>
          </w:tcPr>
          <w:p w:rsidR="003A18E3" w:rsidRDefault="003A18E3">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266.004</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266.004</w:t>
            </w:r>
          </w:p>
        </w:tc>
      </w:tr>
      <w:tr w:rsidR="003A18E3" w:rsidTr="003A18E3">
        <w:trPr>
          <w:trHeight w:val="240"/>
        </w:trPr>
        <w:tc>
          <w:tcPr>
            <w:tcW w:w="5340" w:type="dxa"/>
            <w:tcBorders>
              <w:top w:val="nil"/>
              <w:left w:val="nil"/>
              <w:bottom w:val="nil"/>
              <w:right w:val="nil"/>
            </w:tcBorders>
            <w:shd w:val="clear" w:color="auto" w:fill="auto"/>
            <w:vAlign w:val="center"/>
            <w:hideMark/>
          </w:tcPr>
          <w:p w:rsidR="003A18E3" w:rsidRDefault="003A18E3">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40"/>
        </w:trPr>
        <w:tc>
          <w:tcPr>
            <w:tcW w:w="5340" w:type="dxa"/>
            <w:tcBorders>
              <w:top w:val="nil"/>
              <w:left w:val="nil"/>
              <w:bottom w:val="nil"/>
              <w:right w:val="nil"/>
            </w:tcBorders>
            <w:shd w:val="clear" w:color="auto" w:fill="auto"/>
            <w:vAlign w:val="center"/>
            <w:hideMark/>
          </w:tcPr>
          <w:p w:rsidR="003A18E3" w:rsidRDefault="003A18E3">
            <w:pPr>
              <w:rPr>
                <w:rFonts w:ascii="Arial" w:hAnsi="Arial" w:cs="Arial"/>
                <w:sz w:val="16"/>
                <w:szCs w:val="16"/>
              </w:rPr>
            </w:pPr>
            <w:r>
              <w:rPr>
                <w:rFonts w:ascii="Arial" w:hAnsi="Arial" w:cs="Arial"/>
                <w:sz w:val="16"/>
                <w:szCs w:val="16"/>
              </w:rPr>
              <w:t xml:space="preserve">Iné </w:t>
            </w:r>
            <w:proofErr w:type="spellStart"/>
            <w:r>
              <w:rPr>
                <w:rFonts w:ascii="Arial" w:hAnsi="Arial" w:cs="Arial"/>
                <w:sz w:val="16"/>
                <w:szCs w:val="16"/>
              </w:rPr>
              <w:t>pohĺadávky</w:t>
            </w:r>
            <w:proofErr w:type="spellEnd"/>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323</w:t>
            </w:r>
          </w:p>
        </w:tc>
        <w:tc>
          <w:tcPr>
            <w:tcW w:w="13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323</w:t>
            </w:r>
          </w:p>
        </w:tc>
      </w:tr>
      <w:tr w:rsidR="003A18E3" w:rsidTr="003A18E3">
        <w:trPr>
          <w:trHeight w:val="255"/>
        </w:trPr>
        <w:tc>
          <w:tcPr>
            <w:tcW w:w="53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2.237.702</w:t>
            </w:r>
          </w:p>
        </w:tc>
        <w:tc>
          <w:tcPr>
            <w:tcW w:w="130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353.457</w:t>
            </w:r>
          </w:p>
        </w:tc>
        <w:tc>
          <w:tcPr>
            <w:tcW w:w="130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2.591.159</w:t>
            </w:r>
          </w:p>
        </w:tc>
      </w:tr>
    </w:tbl>
    <w:p w:rsidR="005C33EE" w:rsidRDefault="005C33EE" w:rsidP="00B71E92">
      <w:pPr>
        <w:pStyle w:val="odstavec"/>
      </w:pPr>
    </w:p>
    <w:bookmarkEnd w:id="37"/>
    <w:p w:rsidR="00AC2A9B" w:rsidRDefault="00AC2A9B" w:rsidP="00AC2A9B">
      <w:pPr>
        <w:pStyle w:val="Nadpis2"/>
        <w:numPr>
          <w:ilvl w:val="0"/>
          <w:numId w:val="0"/>
        </w:numPr>
        <w:ind w:left="425"/>
        <w:rPr>
          <w:rFonts w:ascii="Arial" w:hAnsi="Arial"/>
        </w:rPr>
      </w:pPr>
    </w:p>
    <w:p w:rsidR="00FC0704" w:rsidRPr="00603B35" w:rsidRDefault="00FC0704" w:rsidP="00FC0704">
      <w:pPr>
        <w:pStyle w:val="body1"/>
      </w:pPr>
      <w:r>
        <w:t>Spoločnosť nemá obmedzené právo disponovať s pohľadávkami a ani zriadené záložné právo na pohľadávky.</w:t>
      </w:r>
    </w:p>
    <w:p w:rsidR="00AC2A9B" w:rsidRDefault="00AC2A9B" w:rsidP="00AC2A9B"/>
    <w:p w:rsidR="00AC2A9B" w:rsidRDefault="00AC2A9B" w:rsidP="00AC2A9B"/>
    <w:p w:rsidR="00AC2A9B" w:rsidRDefault="00AC2A9B" w:rsidP="00AC2A9B"/>
    <w:p w:rsidR="00AC2A9B" w:rsidRDefault="00AC2A9B" w:rsidP="00AC2A9B"/>
    <w:p w:rsidR="00AC2A9B" w:rsidRDefault="00AC2A9B" w:rsidP="00AC2A9B"/>
    <w:p w:rsidR="00AC2A9B" w:rsidRDefault="00AC2A9B" w:rsidP="00AC2A9B"/>
    <w:p w:rsidR="00AC2A9B" w:rsidRDefault="00AC2A9B" w:rsidP="00AC2A9B"/>
    <w:p w:rsidR="00AC2A9B" w:rsidRDefault="00AC2A9B" w:rsidP="00AC2A9B"/>
    <w:p w:rsidR="00AC2A9B" w:rsidRPr="00AC2A9B" w:rsidRDefault="00AC2A9B" w:rsidP="00AC2A9B"/>
    <w:p w:rsidR="002A6B50" w:rsidRPr="00796393" w:rsidRDefault="00925889" w:rsidP="00967F11">
      <w:pPr>
        <w:pStyle w:val="Nadpis2"/>
        <w:rPr>
          <w:rFonts w:ascii="Arial" w:hAnsi="Arial"/>
        </w:rPr>
      </w:pPr>
      <w:r w:rsidRPr="00796393">
        <w:rPr>
          <w:rFonts w:ascii="Arial" w:hAnsi="Arial"/>
        </w:rPr>
        <w:t>Poskytnuté p</w:t>
      </w:r>
      <w:r w:rsidR="00AE4340" w:rsidRPr="00796393">
        <w:rPr>
          <w:rFonts w:ascii="Arial" w:hAnsi="Arial"/>
        </w:rPr>
        <w:t>ôžičky</w:t>
      </w:r>
    </w:p>
    <w:p w:rsidR="00E5171E" w:rsidRPr="00796393" w:rsidRDefault="00AE4340" w:rsidP="00B71E92">
      <w:pPr>
        <w:pStyle w:val="odstavec"/>
      </w:pPr>
      <w:r w:rsidRPr="00796393">
        <w:t xml:space="preserve">Prehľad </w:t>
      </w:r>
      <w:r w:rsidR="00925889" w:rsidRPr="00796393">
        <w:t xml:space="preserve">poskytnutých </w:t>
      </w:r>
      <w:r w:rsidRPr="00796393">
        <w:t>pôžičiek je uvedený v nasledujúcej tabuľke:</w:t>
      </w:r>
    </w:p>
    <w:p w:rsidR="003A18E3" w:rsidRDefault="003A18E3" w:rsidP="00B71E92">
      <w:pPr>
        <w:pStyle w:val="odstavec"/>
      </w:pPr>
      <w:bookmarkStart w:id="39" w:name="FWT_T31c"/>
      <w:r>
        <w:t xml:space="preserve"> </w:t>
      </w:r>
    </w:p>
    <w:tbl>
      <w:tblPr>
        <w:tblW w:w="10434" w:type="dxa"/>
        <w:tblInd w:w="70" w:type="dxa"/>
        <w:tblLayout w:type="fixed"/>
        <w:tblCellMar>
          <w:left w:w="70" w:type="dxa"/>
          <w:right w:w="70" w:type="dxa"/>
        </w:tblCellMar>
        <w:tblLook w:val="04A0"/>
      </w:tblPr>
      <w:tblGrid>
        <w:gridCol w:w="1843"/>
        <w:gridCol w:w="567"/>
        <w:gridCol w:w="1347"/>
        <w:gridCol w:w="1276"/>
        <w:gridCol w:w="1934"/>
        <w:gridCol w:w="1160"/>
        <w:gridCol w:w="1147"/>
        <w:gridCol w:w="1160"/>
      </w:tblGrid>
      <w:tr w:rsidR="003A18E3" w:rsidTr="00516DD8">
        <w:trPr>
          <w:trHeight w:val="540"/>
        </w:trPr>
        <w:tc>
          <w:tcPr>
            <w:tcW w:w="1843" w:type="dxa"/>
            <w:vMerge w:val="restart"/>
            <w:tcBorders>
              <w:top w:val="nil"/>
              <w:left w:val="nil"/>
              <w:bottom w:val="single" w:sz="4" w:space="0" w:color="000000"/>
              <w:right w:val="nil"/>
            </w:tcBorders>
            <w:shd w:val="clear" w:color="auto" w:fill="auto"/>
            <w:vAlign w:val="bottom"/>
            <w:hideMark/>
          </w:tcPr>
          <w:p w:rsidR="003A18E3" w:rsidRDefault="003A18E3" w:rsidP="00FC0704">
            <w:pPr>
              <w:jc w:val="center"/>
              <w:rPr>
                <w:rFonts w:ascii="Arial" w:hAnsi="Arial" w:cs="Arial"/>
                <w:b/>
                <w:bCs/>
                <w:sz w:val="18"/>
                <w:szCs w:val="18"/>
              </w:rPr>
            </w:pPr>
            <w:bookmarkStart w:id="40" w:name="RANGE!B68:I78"/>
            <w:r>
              <w:rPr>
                <w:rFonts w:ascii="Arial" w:hAnsi="Arial" w:cs="Arial"/>
                <w:b/>
                <w:bCs/>
                <w:sz w:val="18"/>
                <w:szCs w:val="18"/>
              </w:rPr>
              <w:t>Názov položky</w:t>
            </w:r>
            <w:bookmarkEnd w:id="40"/>
          </w:p>
        </w:tc>
        <w:tc>
          <w:tcPr>
            <w:tcW w:w="567" w:type="dxa"/>
            <w:vMerge w:val="restart"/>
            <w:tcBorders>
              <w:top w:val="nil"/>
              <w:left w:val="nil"/>
              <w:bottom w:val="single" w:sz="4" w:space="0" w:color="000000"/>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M</w:t>
            </w:r>
            <w:r>
              <w:rPr>
                <w:rFonts w:ascii="Arial" w:hAnsi="Arial" w:cs="Arial"/>
                <w:b/>
                <w:bCs/>
                <w:sz w:val="18"/>
                <w:szCs w:val="18"/>
              </w:rPr>
              <w:t>e</w:t>
            </w:r>
            <w:r>
              <w:rPr>
                <w:rFonts w:ascii="Arial" w:hAnsi="Arial" w:cs="Arial"/>
                <w:b/>
                <w:bCs/>
                <w:sz w:val="18"/>
                <w:szCs w:val="18"/>
              </w:rPr>
              <w:t>na</w:t>
            </w:r>
          </w:p>
        </w:tc>
        <w:tc>
          <w:tcPr>
            <w:tcW w:w="1347" w:type="dxa"/>
            <w:vMerge w:val="restart"/>
            <w:tcBorders>
              <w:top w:val="nil"/>
              <w:left w:val="nil"/>
              <w:bottom w:val="single" w:sz="4" w:space="0" w:color="000000"/>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Úrok p. a. v %</w:t>
            </w:r>
          </w:p>
        </w:tc>
        <w:tc>
          <w:tcPr>
            <w:tcW w:w="1276" w:type="dxa"/>
            <w:vMerge w:val="restart"/>
            <w:tcBorders>
              <w:top w:val="nil"/>
              <w:left w:val="nil"/>
              <w:bottom w:val="single" w:sz="4" w:space="0" w:color="000000"/>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Dátum splatnosti</w:t>
            </w:r>
          </w:p>
        </w:tc>
        <w:tc>
          <w:tcPr>
            <w:tcW w:w="3094" w:type="dxa"/>
            <w:gridSpan w:val="2"/>
            <w:tcBorders>
              <w:top w:val="nil"/>
              <w:left w:val="nil"/>
              <w:bottom w:val="nil"/>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Suma istiny v príslušnej mene</w:t>
            </w:r>
          </w:p>
        </w:tc>
        <w:tc>
          <w:tcPr>
            <w:tcW w:w="2307" w:type="dxa"/>
            <w:gridSpan w:val="2"/>
            <w:tcBorders>
              <w:top w:val="nil"/>
              <w:left w:val="nil"/>
              <w:bottom w:val="nil"/>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Suma istiny v mene EUR</w:t>
            </w:r>
          </w:p>
        </w:tc>
      </w:tr>
      <w:tr w:rsidR="003A18E3" w:rsidTr="00516DD8">
        <w:trPr>
          <w:trHeight w:val="480"/>
        </w:trPr>
        <w:tc>
          <w:tcPr>
            <w:tcW w:w="1843" w:type="dxa"/>
            <w:vMerge/>
            <w:tcBorders>
              <w:top w:val="nil"/>
              <w:left w:val="nil"/>
              <w:bottom w:val="single" w:sz="4" w:space="0" w:color="000000"/>
              <w:right w:val="nil"/>
            </w:tcBorders>
            <w:vAlign w:val="center"/>
            <w:hideMark/>
          </w:tcPr>
          <w:p w:rsidR="003A18E3" w:rsidRDefault="003A18E3" w:rsidP="00FC0704">
            <w:pPr>
              <w:jc w:val="center"/>
              <w:rPr>
                <w:rFonts w:ascii="Arial" w:hAnsi="Arial" w:cs="Arial"/>
                <w:b/>
                <w:bCs/>
                <w:sz w:val="18"/>
                <w:szCs w:val="18"/>
              </w:rPr>
            </w:pPr>
          </w:p>
        </w:tc>
        <w:tc>
          <w:tcPr>
            <w:tcW w:w="567" w:type="dxa"/>
            <w:vMerge/>
            <w:tcBorders>
              <w:top w:val="nil"/>
              <w:left w:val="nil"/>
              <w:bottom w:val="single" w:sz="4" w:space="0" w:color="000000"/>
              <w:right w:val="nil"/>
            </w:tcBorders>
            <w:vAlign w:val="center"/>
            <w:hideMark/>
          </w:tcPr>
          <w:p w:rsidR="003A18E3" w:rsidRDefault="003A18E3">
            <w:pPr>
              <w:rPr>
                <w:rFonts w:ascii="Arial" w:hAnsi="Arial" w:cs="Arial"/>
                <w:b/>
                <w:bCs/>
                <w:sz w:val="18"/>
                <w:szCs w:val="18"/>
              </w:rPr>
            </w:pPr>
          </w:p>
        </w:tc>
        <w:tc>
          <w:tcPr>
            <w:tcW w:w="1347" w:type="dxa"/>
            <w:vMerge/>
            <w:tcBorders>
              <w:top w:val="nil"/>
              <w:left w:val="nil"/>
              <w:bottom w:val="single" w:sz="4" w:space="0" w:color="000000"/>
              <w:right w:val="nil"/>
            </w:tcBorders>
            <w:vAlign w:val="center"/>
            <w:hideMark/>
          </w:tcPr>
          <w:p w:rsidR="003A18E3" w:rsidRDefault="003A18E3">
            <w:pPr>
              <w:rPr>
                <w:rFonts w:ascii="Arial" w:hAnsi="Arial" w:cs="Arial"/>
                <w:b/>
                <w:bCs/>
                <w:sz w:val="18"/>
                <w:szCs w:val="18"/>
              </w:rPr>
            </w:pPr>
          </w:p>
        </w:tc>
        <w:tc>
          <w:tcPr>
            <w:tcW w:w="1276" w:type="dxa"/>
            <w:vMerge/>
            <w:tcBorders>
              <w:top w:val="nil"/>
              <w:left w:val="nil"/>
              <w:bottom w:val="single" w:sz="4" w:space="0" w:color="000000"/>
              <w:right w:val="nil"/>
            </w:tcBorders>
            <w:vAlign w:val="center"/>
            <w:hideMark/>
          </w:tcPr>
          <w:p w:rsidR="003A18E3" w:rsidRDefault="003A18E3">
            <w:pPr>
              <w:rPr>
                <w:rFonts w:ascii="Arial" w:hAnsi="Arial" w:cs="Arial"/>
                <w:b/>
                <w:bCs/>
                <w:sz w:val="18"/>
                <w:szCs w:val="18"/>
              </w:rPr>
            </w:pPr>
          </w:p>
        </w:tc>
        <w:tc>
          <w:tcPr>
            <w:tcW w:w="1934"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k 31.03.2016</w:t>
            </w:r>
          </w:p>
        </w:tc>
        <w:tc>
          <w:tcPr>
            <w:tcW w:w="116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k 31.12.2015</w:t>
            </w:r>
          </w:p>
        </w:tc>
        <w:tc>
          <w:tcPr>
            <w:tcW w:w="1147"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k 31.03.2016</w:t>
            </w:r>
          </w:p>
        </w:tc>
        <w:tc>
          <w:tcPr>
            <w:tcW w:w="116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k 31.12.2015</w:t>
            </w:r>
          </w:p>
        </w:tc>
      </w:tr>
      <w:tr w:rsidR="003A18E3" w:rsidTr="00516DD8">
        <w:trPr>
          <w:trHeight w:val="480"/>
        </w:trPr>
        <w:tc>
          <w:tcPr>
            <w:tcW w:w="1843" w:type="dxa"/>
            <w:tcBorders>
              <w:top w:val="nil"/>
              <w:left w:val="nil"/>
              <w:bottom w:val="nil"/>
              <w:right w:val="nil"/>
            </w:tcBorders>
            <w:shd w:val="clear" w:color="auto" w:fill="auto"/>
            <w:vAlign w:val="bottom"/>
            <w:hideMark/>
          </w:tcPr>
          <w:p w:rsidR="003A18E3" w:rsidRDefault="003A18E3" w:rsidP="00FC0704">
            <w:pPr>
              <w:jc w:val="center"/>
              <w:rPr>
                <w:rFonts w:ascii="Arial" w:hAnsi="Arial" w:cs="Arial"/>
                <w:b/>
                <w:bCs/>
                <w:sz w:val="18"/>
                <w:szCs w:val="18"/>
              </w:rPr>
            </w:pPr>
            <w:r>
              <w:rPr>
                <w:rFonts w:ascii="Arial" w:hAnsi="Arial" w:cs="Arial"/>
                <w:b/>
                <w:bCs/>
                <w:sz w:val="18"/>
                <w:szCs w:val="18"/>
              </w:rPr>
              <w:t>Krátkodobé pôži</w:t>
            </w:r>
            <w:r>
              <w:rPr>
                <w:rFonts w:ascii="Arial" w:hAnsi="Arial" w:cs="Arial"/>
                <w:b/>
                <w:bCs/>
                <w:sz w:val="18"/>
                <w:szCs w:val="18"/>
              </w:rPr>
              <w:t>č</w:t>
            </w:r>
            <w:r>
              <w:rPr>
                <w:rFonts w:ascii="Arial" w:hAnsi="Arial" w:cs="Arial"/>
                <w:b/>
                <w:bCs/>
                <w:sz w:val="18"/>
                <w:szCs w:val="18"/>
              </w:rPr>
              <w:t>ky, z toho:</w:t>
            </w:r>
          </w:p>
        </w:tc>
        <w:tc>
          <w:tcPr>
            <w:tcW w:w="567" w:type="dxa"/>
            <w:tcBorders>
              <w:top w:val="nil"/>
              <w:left w:val="nil"/>
              <w:bottom w:val="nil"/>
              <w:right w:val="nil"/>
            </w:tcBorders>
            <w:shd w:val="clear" w:color="auto" w:fill="auto"/>
            <w:noWrap/>
            <w:vAlign w:val="bottom"/>
            <w:hideMark/>
          </w:tcPr>
          <w:p w:rsidR="003A18E3" w:rsidRDefault="003A18E3">
            <w:pPr>
              <w:jc w:val="center"/>
              <w:rPr>
                <w:rFonts w:ascii="Arial" w:hAnsi="Arial" w:cs="Arial"/>
                <w:b/>
                <w:bCs/>
                <w:sz w:val="18"/>
                <w:szCs w:val="18"/>
              </w:rPr>
            </w:pPr>
          </w:p>
        </w:tc>
        <w:tc>
          <w:tcPr>
            <w:tcW w:w="1347" w:type="dxa"/>
            <w:tcBorders>
              <w:top w:val="nil"/>
              <w:left w:val="nil"/>
              <w:bottom w:val="nil"/>
              <w:right w:val="nil"/>
            </w:tcBorders>
            <w:shd w:val="clear" w:color="auto" w:fill="auto"/>
            <w:noWrap/>
            <w:vAlign w:val="bottom"/>
            <w:hideMark/>
          </w:tcPr>
          <w:p w:rsidR="003A18E3" w:rsidRDefault="003A18E3">
            <w:pPr>
              <w:jc w:val="center"/>
              <w:rPr>
                <w:rFonts w:ascii="Arial" w:hAnsi="Arial" w:cs="Arial"/>
                <w:b/>
                <w:bCs/>
                <w:sz w:val="18"/>
                <w:szCs w:val="18"/>
              </w:rPr>
            </w:pPr>
          </w:p>
        </w:tc>
        <w:tc>
          <w:tcPr>
            <w:tcW w:w="1276" w:type="dxa"/>
            <w:tcBorders>
              <w:top w:val="nil"/>
              <w:left w:val="nil"/>
              <w:bottom w:val="nil"/>
              <w:right w:val="nil"/>
            </w:tcBorders>
            <w:shd w:val="clear" w:color="auto" w:fill="auto"/>
            <w:noWrap/>
            <w:vAlign w:val="bottom"/>
            <w:hideMark/>
          </w:tcPr>
          <w:p w:rsidR="003A18E3" w:rsidRDefault="003A18E3">
            <w:pPr>
              <w:jc w:val="center"/>
              <w:rPr>
                <w:rFonts w:ascii="Arial" w:hAnsi="Arial" w:cs="Arial"/>
                <w:b/>
                <w:bCs/>
                <w:sz w:val="18"/>
                <w:szCs w:val="18"/>
              </w:rPr>
            </w:pPr>
          </w:p>
        </w:tc>
        <w:tc>
          <w:tcPr>
            <w:tcW w:w="1934" w:type="dxa"/>
            <w:tcBorders>
              <w:top w:val="nil"/>
              <w:left w:val="nil"/>
              <w:bottom w:val="nil"/>
              <w:right w:val="nil"/>
            </w:tcBorders>
            <w:shd w:val="clear" w:color="auto" w:fill="auto"/>
            <w:noWrap/>
            <w:vAlign w:val="bottom"/>
            <w:hideMark/>
          </w:tcPr>
          <w:p w:rsidR="003A18E3" w:rsidRDefault="003A18E3">
            <w:pPr>
              <w:jc w:val="center"/>
              <w:rPr>
                <w:rFonts w:ascii="Arial" w:hAnsi="Arial" w:cs="Arial"/>
                <w:b/>
                <w:bCs/>
                <w:sz w:val="18"/>
                <w:szCs w:val="18"/>
              </w:rPr>
            </w:pPr>
          </w:p>
        </w:tc>
        <w:tc>
          <w:tcPr>
            <w:tcW w:w="1160" w:type="dxa"/>
            <w:tcBorders>
              <w:top w:val="nil"/>
              <w:left w:val="nil"/>
              <w:bottom w:val="nil"/>
              <w:right w:val="nil"/>
            </w:tcBorders>
            <w:shd w:val="clear" w:color="auto" w:fill="auto"/>
            <w:noWrap/>
            <w:vAlign w:val="bottom"/>
            <w:hideMark/>
          </w:tcPr>
          <w:p w:rsidR="003A18E3" w:rsidRDefault="003A18E3">
            <w:pPr>
              <w:jc w:val="center"/>
              <w:rPr>
                <w:rFonts w:ascii="Arial" w:hAnsi="Arial" w:cs="Arial"/>
                <w:b/>
                <w:bCs/>
                <w:sz w:val="18"/>
                <w:szCs w:val="18"/>
              </w:rPr>
            </w:pPr>
          </w:p>
        </w:tc>
        <w:tc>
          <w:tcPr>
            <w:tcW w:w="1147"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p>
        </w:tc>
        <w:tc>
          <w:tcPr>
            <w:tcW w:w="116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p>
        </w:tc>
      </w:tr>
      <w:tr w:rsidR="003A18E3" w:rsidTr="00516DD8">
        <w:trPr>
          <w:trHeight w:val="240"/>
        </w:trPr>
        <w:tc>
          <w:tcPr>
            <w:tcW w:w="1843" w:type="dxa"/>
            <w:tcBorders>
              <w:top w:val="nil"/>
              <w:left w:val="nil"/>
              <w:bottom w:val="nil"/>
              <w:right w:val="nil"/>
            </w:tcBorders>
            <w:shd w:val="clear" w:color="000000" w:fill="FAFAC8"/>
            <w:vAlign w:val="bottom"/>
            <w:hideMark/>
          </w:tcPr>
          <w:p w:rsidR="003A18E3" w:rsidRDefault="00516DD8" w:rsidP="00FC0704">
            <w:pPr>
              <w:jc w:val="center"/>
              <w:rPr>
                <w:rFonts w:ascii="Arial" w:hAnsi="Arial" w:cs="Arial"/>
                <w:sz w:val="18"/>
                <w:szCs w:val="18"/>
              </w:rPr>
            </w:pPr>
            <w:r>
              <w:rPr>
                <w:rFonts w:ascii="Arial" w:hAnsi="Arial" w:cs="Arial"/>
                <w:sz w:val="18"/>
                <w:szCs w:val="18"/>
              </w:rPr>
              <w:t>Pôžička skupine</w:t>
            </w:r>
          </w:p>
        </w:tc>
        <w:tc>
          <w:tcPr>
            <w:tcW w:w="567" w:type="dxa"/>
            <w:tcBorders>
              <w:top w:val="nil"/>
              <w:left w:val="nil"/>
              <w:bottom w:val="nil"/>
              <w:right w:val="nil"/>
            </w:tcBorders>
            <w:shd w:val="clear" w:color="000000" w:fill="FAFAC8"/>
            <w:noWrap/>
            <w:vAlign w:val="bottom"/>
            <w:hideMark/>
          </w:tcPr>
          <w:p w:rsidR="003A18E3" w:rsidRDefault="00516DD8">
            <w:pPr>
              <w:jc w:val="center"/>
              <w:rPr>
                <w:rFonts w:ascii="Arial" w:hAnsi="Arial" w:cs="Arial"/>
                <w:sz w:val="18"/>
                <w:szCs w:val="18"/>
              </w:rPr>
            </w:pPr>
            <w:r>
              <w:rPr>
                <w:rFonts w:ascii="Arial" w:hAnsi="Arial" w:cs="Arial"/>
                <w:sz w:val="18"/>
                <w:szCs w:val="18"/>
              </w:rPr>
              <w:t>EUR</w:t>
            </w:r>
          </w:p>
        </w:tc>
        <w:tc>
          <w:tcPr>
            <w:tcW w:w="1347" w:type="dxa"/>
            <w:tcBorders>
              <w:top w:val="nil"/>
              <w:left w:val="nil"/>
              <w:bottom w:val="nil"/>
              <w:right w:val="nil"/>
            </w:tcBorders>
            <w:shd w:val="clear" w:color="000000" w:fill="FAFAC8"/>
            <w:noWrap/>
            <w:vAlign w:val="bottom"/>
            <w:hideMark/>
          </w:tcPr>
          <w:p w:rsidR="003A18E3" w:rsidRDefault="00516DD8">
            <w:pPr>
              <w:jc w:val="right"/>
              <w:rPr>
                <w:rFonts w:ascii="Arial" w:hAnsi="Arial" w:cs="Arial"/>
                <w:sz w:val="18"/>
                <w:szCs w:val="18"/>
              </w:rPr>
            </w:pPr>
            <w:r>
              <w:rPr>
                <w:rFonts w:ascii="Arial" w:hAnsi="Arial" w:cs="Arial"/>
                <w:sz w:val="18"/>
                <w:szCs w:val="18"/>
              </w:rPr>
              <w:t>1M EUR</w:t>
            </w:r>
            <w:r>
              <w:rPr>
                <w:rFonts w:ascii="Arial" w:hAnsi="Arial" w:cs="Arial"/>
                <w:sz w:val="18"/>
                <w:szCs w:val="18"/>
              </w:rPr>
              <w:t>I</w:t>
            </w:r>
            <w:r>
              <w:rPr>
                <w:rFonts w:ascii="Arial" w:hAnsi="Arial" w:cs="Arial"/>
                <w:sz w:val="18"/>
                <w:szCs w:val="18"/>
              </w:rPr>
              <w:t>BOR+0,8%</w:t>
            </w:r>
          </w:p>
        </w:tc>
        <w:tc>
          <w:tcPr>
            <w:tcW w:w="1276" w:type="dxa"/>
            <w:tcBorders>
              <w:top w:val="nil"/>
              <w:left w:val="nil"/>
              <w:bottom w:val="nil"/>
              <w:right w:val="nil"/>
            </w:tcBorders>
            <w:shd w:val="clear" w:color="000000" w:fill="FAFAC8"/>
            <w:noWrap/>
            <w:vAlign w:val="bottom"/>
            <w:hideMark/>
          </w:tcPr>
          <w:p w:rsidR="003A18E3" w:rsidRDefault="00516DD8" w:rsidP="00516DD8">
            <w:pPr>
              <w:jc w:val="center"/>
              <w:rPr>
                <w:rFonts w:ascii="Arial" w:hAnsi="Arial" w:cs="Arial"/>
                <w:sz w:val="18"/>
                <w:szCs w:val="18"/>
              </w:rPr>
            </w:pPr>
            <w:r>
              <w:rPr>
                <w:rFonts w:ascii="Arial" w:hAnsi="Arial" w:cs="Arial"/>
                <w:sz w:val="18"/>
                <w:szCs w:val="18"/>
              </w:rPr>
              <w:t>Na požiad</w:t>
            </w:r>
            <w:r>
              <w:rPr>
                <w:rFonts w:ascii="Arial" w:hAnsi="Arial" w:cs="Arial"/>
                <w:sz w:val="18"/>
                <w:szCs w:val="18"/>
              </w:rPr>
              <w:t>a</w:t>
            </w:r>
            <w:r>
              <w:rPr>
                <w:rFonts w:ascii="Arial" w:hAnsi="Arial" w:cs="Arial"/>
                <w:sz w:val="18"/>
                <w:szCs w:val="18"/>
              </w:rPr>
              <w:t>nie</w:t>
            </w:r>
          </w:p>
        </w:tc>
        <w:tc>
          <w:tcPr>
            <w:tcW w:w="1934" w:type="dxa"/>
            <w:tcBorders>
              <w:top w:val="nil"/>
              <w:left w:val="nil"/>
              <w:bottom w:val="nil"/>
              <w:right w:val="nil"/>
            </w:tcBorders>
            <w:shd w:val="clear" w:color="000000" w:fill="FAFAC8"/>
            <w:vAlign w:val="bottom"/>
            <w:hideMark/>
          </w:tcPr>
          <w:p w:rsidR="003A18E3" w:rsidRDefault="00705208" w:rsidP="00705208">
            <w:pPr>
              <w:jc w:val="right"/>
              <w:rPr>
                <w:rFonts w:ascii="Arial" w:hAnsi="Arial" w:cs="Arial"/>
                <w:sz w:val="18"/>
                <w:szCs w:val="18"/>
              </w:rPr>
            </w:pPr>
            <w:r w:rsidRPr="00705208">
              <w:rPr>
                <w:rFonts w:ascii="Arial" w:hAnsi="Arial" w:cs="Arial"/>
                <w:sz w:val="18"/>
                <w:szCs w:val="18"/>
              </w:rPr>
              <w:t>1.560.850</w:t>
            </w:r>
          </w:p>
        </w:tc>
        <w:tc>
          <w:tcPr>
            <w:tcW w:w="1160" w:type="dxa"/>
            <w:tcBorders>
              <w:top w:val="nil"/>
              <w:left w:val="nil"/>
              <w:bottom w:val="nil"/>
              <w:right w:val="nil"/>
            </w:tcBorders>
            <w:shd w:val="clear" w:color="000000" w:fill="FAFAC8"/>
            <w:vAlign w:val="bottom"/>
            <w:hideMark/>
          </w:tcPr>
          <w:p w:rsidR="003A18E3" w:rsidRDefault="00516DD8" w:rsidP="00516DD8">
            <w:pPr>
              <w:jc w:val="right"/>
              <w:rPr>
                <w:rFonts w:ascii="Arial" w:hAnsi="Arial" w:cs="Arial"/>
                <w:sz w:val="18"/>
                <w:szCs w:val="18"/>
              </w:rPr>
            </w:pPr>
            <w:r>
              <w:rPr>
                <w:rFonts w:ascii="Arial" w:hAnsi="Arial" w:cs="Arial"/>
                <w:sz w:val="18"/>
                <w:szCs w:val="18"/>
              </w:rPr>
              <w:t>503.895</w:t>
            </w:r>
          </w:p>
        </w:tc>
        <w:tc>
          <w:tcPr>
            <w:tcW w:w="1147" w:type="dxa"/>
            <w:tcBorders>
              <w:top w:val="nil"/>
              <w:left w:val="nil"/>
              <w:bottom w:val="nil"/>
              <w:right w:val="nil"/>
            </w:tcBorders>
            <w:shd w:val="clear" w:color="000000" w:fill="FAFAC8"/>
            <w:vAlign w:val="bottom"/>
            <w:hideMark/>
          </w:tcPr>
          <w:p w:rsidR="003A18E3" w:rsidRDefault="00705208">
            <w:pPr>
              <w:jc w:val="right"/>
              <w:rPr>
                <w:rFonts w:ascii="Arial" w:hAnsi="Arial" w:cs="Arial"/>
                <w:sz w:val="18"/>
                <w:szCs w:val="18"/>
              </w:rPr>
            </w:pPr>
            <w:r>
              <w:rPr>
                <w:rFonts w:ascii="Arial" w:hAnsi="Arial" w:cs="Arial"/>
                <w:sz w:val="18"/>
                <w:szCs w:val="18"/>
              </w:rPr>
              <w:t>1560 850</w:t>
            </w:r>
          </w:p>
        </w:tc>
        <w:tc>
          <w:tcPr>
            <w:tcW w:w="1160" w:type="dxa"/>
            <w:tcBorders>
              <w:top w:val="nil"/>
              <w:left w:val="nil"/>
              <w:bottom w:val="nil"/>
              <w:right w:val="nil"/>
            </w:tcBorders>
            <w:shd w:val="clear" w:color="000000" w:fill="FAFAC8"/>
            <w:vAlign w:val="bottom"/>
            <w:hideMark/>
          </w:tcPr>
          <w:p w:rsidR="003A18E3" w:rsidRDefault="00516DD8">
            <w:pPr>
              <w:jc w:val="right"/>
              <w:rPr>
                <w:rFonts w:ascii="Arial" w:hAnsi="Arial" w:cs="Arial"/>
                <w:sz w:val="18"/>
                <w:szCs w:val="18"/>
              </w:rPr>
            </w:pPr>
            <w:r>
              <w:rPr>
                <w:rFonts w:ascii="Arial" w:hAnsi="Arial" w:cs="Arial"/>
                <w:sz w:val="18"/>
                <w:szCs w:val="18"/>
              </w:rPr>
              <w:t>503.895</w:t>
            </w:r>
          </w:p>
        </w:tc>
      </w:tr>
      <w:tr w:rsidR="003A18E3" w:rsidTr="00516DD8">
        <w:trPr>
          <w:trHeight w:val="255"/>
        </w:trPr>
        <w:tc>
          <w:tcPr>
            <w:tcW w:w="1843" w:type="dxa"/>
            <w:tcBorders>
              <w:top w:val="nil"/>
              <w:left w:val="nil"/>
              <w:bottom w:val="nil"/>
              <w:right w:val="nil"/>
            </w:tcBorders>
            <w:shd w:val="clear" w:color="auto" w:fill="auto"/>
            <w:vAlign w:val="bottom"/>
            <w:hideMark/>
          </w:tcPr>
          <w:p w:rsidR="003A18E3" w:rsidRDefault="003A18E3" w:rsidP="00FC0704">
            <w:pPr>
              <w:jc w:val="center"/>
              <w:rPr>
                <w:rFonts w:ascii="Arial" w:hAnsi="Arial" w:cs="Arial"/>
                <w:b/>
                <w:bCs/>
                <w:sz w:val="18"/>
                <w:szCs w:val="18"/>
              </w:rPr>
            </w:pPr>
            <w:r>
              <w:rPr>
                <w:rFonts w:ascii="Arial" w:hAnsi="Arial" w:cs="Arial"/>
                <w:b/>
                <w:bCs/>
                <w:sz w:val="18"/>
                <w:szCs w:val="18"/>
              </w:rPr>
              <w:t>Spolu</w:t>
            </w:r>
          </w:p>
        </w:tc>
        <w:tc>
          <w:tcPr>
            <w:tcW w:w="567" w:type="dxa"/>
            <w:tcBorders>
              <w:top w:val="nil"/>
              <w:left w:val="nil"/>
              <w:bottom w:val="nil"/>
              <w:right w:val="nil"/>
            </w:tcBorders>
            <w:shd w:val="clear" w:color="auto" w:fill="auto"/>
            <w:noWrap/>
            <w:vAlign w:val="bottom"/>
            <w:hideMark/>
          </w:tcPr>
          <w:p w:rsidR="003A18E3" w:rsidRDefault="003A18E3">
            <w:pPr>
              <w:jc w:val="center"/>
              <w:rPr>
                <w:rFonts w:ascii="Arial" w:hAnsi="Arial" w:cs="Arial"/>
                <w:b/>
                <w:bCs/>
                <w:sz w:val="18"/>
                <w:szCs w:val="18"/>
              </w:rPr>
            </w:pPr>
            <w:r>
              <w:rPr>
                <w:rFonts w:ascii="Arial" w:hAnsi="Arial" w:cs="Arial"/>
                <w:b/>
                <w:bCs/>
                <w:sz w:val="18"/>
                <w:szCs w:val="18"/>
              </w:rPr>
              <w:t>x</w:t>
            </w:r>
          </w:p>
        </w:tc>
        <w:tc>
          <w:tcPr>
            <w:tcW w:w="1347" w:type="dxa"/>
            <w:tcBorders>
              <w:top w:val="nil"/>
              <w:left w:val="nil"/>
              <w:bottom w:val="nil"/>
              <w:right w:val="nil"/>
            </w:tcBorders>
            <w:shd w:val="clear" w:color="auto" w:fill="auto"/>
            <w:noWrap/>
            <w:vAlign w:val="bottom"/>
            <w:hideMark/>
          </w:tcPr>
          <w:p w:rsidR="003A18E3" w:rsidRDefault="003A18E3">
            <w:pPr>
              <w:jc w:val="center"/>
              <w:rPr>
                <w:rFonts w:ascii="Arial" w:hAnsi="Arial" w:cs="Arial"/>
                <w:b/>
                <w:bCs/>
                <w:sz w:val="18"/>
                <w:szCs w:val="18"/>
              </w:rPr>
            </w:pPr>
            <w:r>
              <w:rPr>
                <w:rFonts w:ascii="Arial" w:hAnsi="Arial" w:cs="Arial"/>
                <w:b/>
                <w:bCs/>
                <w:sz w:val="18"/>
                <w:szCs w:val="18"/>
              </w:rPr>
              <w:t>x</w:t>
            </w:r>
          </w:p>
        </w:tc>
        <w:tc>
          <w:tcPr>
            <w:tcW w:w="1276" w:type="dxa"/>
            <w:tcBorders>
              <w:top w:val="nil"/>
              <w:left w:val="nil"/>
              <w:bottom w:val="nil"/>
              <w:right w:val="nil"/>
            </w:tcBorders>
            <w:shd w:val="clear" w:color="auto" w:fill="auto"/>
            <w:noWrap/>
            <w:vAlign w:val="bottom"/>
            <w:hideMark/>
          </w:tcPr>
          <w:p w:rsidR="003A18E3" w:rsidRDefault="003A18E3">
            <w:pPr>
              <w:jc w:val="center"/>
              <w:rPr>
                <w:rFonts w:ascii="Arial" w:hAnsi="Arial" w:cs="Arial"/>
                <w:b/>
                <w:bCs/>
                <w:sz w:val="18"/>
                <w:szCs w:val="18"/>
              </w:rPr>
            </w:pPr>
            <w:r>
              <w:rPr>
                <w:rFonts w:ascii="Arial" w:hAnsi="Arial" w:cs="Arial"/>
                <w:b/>
                <w:bCs/>
                <w:sz w:val="18"/>
                <w:szCs w:val="18"/>
              </w:rPr>
              <w:t>x</w:t>
            </w:r>
          </w:p>
        </w:tc>
        <w:tc>
          <w:tcPr>
            <w:tcW w:w="1934" w:type="dxa"/>
            <w:tcBorders>
              <w:top w:val="nil"/>
              <w:left w:val="nil"/>
              <w:bottom w:val="nil"/>
              <w:right w:val="nil"/>
            </w:tcBorders>
            <w:shd w:val="clear" w:color="auto" w:fill="auto"/>
            <w:noWrap/>
            <w:vAlign w:val="bottom"/>
            <w:hideMark/>
          </w:tcPr>
          <w:p w:rsidR="003A18E3" w:rsidRDefault="003A18E3">
            <w:pPr>
              <w:jc w:val="center"/>
              <w:rPr>
                <w:rFonts w:ascii="Arial" w:hAnsi="Arial" w:cs="Arial"/>
                <w:b/>
                <w:bCs/>
                <w:sz w:val="18"/>
                <w:szCs w:val="18"/>
              </w:rPr>
            </w:pPr>
            <w:r>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rsidR="003A18E3" w:rsidRDefault="00516DD8" w:rsidP="00516DD8">
            <w:pPr>
              <w:jc w:val="right"/>
              <w:rPr>
                <w:rFonts w:ascii="Arial" w:hAnsi="Arial" w:cs="Arial"/>
                <w:b/>
                <w:bCs/>
                <w:sz w:val="18"/>
                <w:szCs w:val="18"/>
              </w:rPr>
            </w:pPr>
            <w:r>
              <w:rPr>
                <w:rFonts w:ascii="Arial" w:hAnsi="Arial" w:cs="Arial"/>
                <w:b/>
                <w:bCs/>
                <w:sz w:val="18"/>
                <w:szCs w:val="18"/>
              </w:rPr>
              <w:t>503.895</w:t>
            </w:r>
          </w:p>
        </w:tc>
        <w:tc>
          <w:tcPr>
            <w:tcW w:w="1147"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rsidR="003A18E3" w:rsidRDefault="00516DD8">
            <w:pPr>
              <w:jc w:val="right"/>
              <w:rPr>
                <w:rFonts w:ascii="Arial" w:hAnsi="Arial" w:cs="Arial"/>
                <w:b/>
                <w:bCs/>
                <w:sz w:val="18"/>
                <w:szCs w:val="18"/>
              </w:rPr>
            </w:pPr>
            <w:r>
              <w:rPr>
                <w:rFonts w:ascii="Arial" w:hAnsi="Arial" w:cs="Arial"/>
                <w:b/>
                <w:bCs/>
                <w:sz w:val="18"/>
                <w:szCs w:val="18"/>
              </w:rPr>
              <w:t>503.895</w:t>
            </w:r>
          </w:p>
        </w:tc>
      </w:tr>
    </w:tbl>
    <w:p w:rsidR="00825CB6" w:rsidRDefault="00825CB6" w:rsidP="00B71E92">
      <w:pPr>
        <w:pStyle w:val="odstavec"/>
      </w:pPr>
    </w:p>
    <w:p w:rsidR="00516DD8" w:rsidRDefault="00516DD8" w:rsidP="00B71E92">
      <w:pPr>
        <w:pStyle w:val="odstavec"/>
      </w:pPr>
      <w:r>
        <w:t xml:space="preserve">Pôžička je poskytnutá spoločnosti </w:t>
      </w:r>
      <w:proofErr w:type="spellStart"/>
      <w:r>
        <w:t>Legrand</w:t>
      </w:r>
      <w:proofErr w:type="spellEnd"/>
      <w:r>
        <w:t xml:space="preserve"> </w:t>
      </w:r>
      <w:proofErr w:type="spellStart"/>
      <w:r>
        <w:t>Limoges</w:t>
      </w:r>
      <w:proofErr w:type="spellEnd"/>
      <w:r>
        <w:t xml:space="preserve"> </w:t>
      </w:r>
      <w:proofErr w:type="spellStart"/>
      <w:r>
        <w:t>France</w:t>
      </w:r>
      <w:proofErr w:type="spellEnd"/>
      <w:r>
        <w:t xml:space="preserve"> (materská spoločnosť najvyššej úrovne), má charakter </w:t>
      </w:r>
      <w:proofErr w:type="spellStart"/>
      <w:r>
        <w:t>cas-poolingu</w:t>
      </w:r>
      <w:proofErr w:type="spellEnd"/>
      <w:r>
        <w:t xml:space="preserve"> a nie je zabezpečená.</w:t>
      </w:r>
    </w:p>
    <w:p w:rsidR="001657E7" w:rsidRDefault="001657E7" w:rsidP="00B71E92">
      <w:pPr>
        <w:pStyle w:val="odstavec"/>
      </w:pPr>
      <w:bookmarkStart w:id="41" w:name="FWT_T18a"/>
      <w:bookmarkEnd w:id="39"/>
    </w:p>
    <w:bookmarkEnd w:id="41"/>
    <w:p w:rsidR="007972C6" w:rsidRPr="00796393" w:rsidRDefault="007972C6" w:rsidP="00B71E92">
      <w:pPr>
        <w:pStyle w:val="odstavec"/>
      </w:pPr>
    </w:p>
    <w:p w:rsidR="007972C6" w:rsidRPr="00796393" w:rsidRDefault="007972C6" w:rsidP="00967F11">
      <w:pPr>
        <w:pStyle w:val="Nadpis2"/>
        <w:rPr>
          <w:rFonts w:ascii="Arial" w:hAnsi="Arial"/>
        </w:rPr>
      </w:pPr>
      <w:r w:rsidRPr="00796393">
        <w:rPr>
          <w:rFonts w:ascii="Arial" w:hAnsi="Arial"/>
        </w:rPr>
        <w:t>Finančné účty</w:t>
      </w:r>
    </w:p>
    <w:p w:rsidR="007972C6" w:rsidRPr="00796393" w:rsidRDefault="007972C6" w:rsidP="00B71E92">
      <w:pPr>
        <w:pStyle w:val="odstavec"/>
      </w:pPr>
      <w:r w:rsidRPr="00796393">
        <w:t>Finančnými účtami  môže Spoločnosť voľne disponovať</w:t>
      </w:r>
      <w:r w:rsidR="00516DD8">
        <w:t>.</w:t>
      </w:r>
    </w:p>
    <w:p w:rsidR="007972C6" w:rsidRPr="00796393" w:rsidRDefault="007972C6" w:rsidP="00B71E92">
      <w:pPr>
        <w:pStyle w:val="odstavec"/>
      </w:pPr>
    </w:p>
    <w:p w:rsidR="002A6B50" w:rsidRPr="00796393" w:rsidRDefault="009353D5" w:rsidP="00967F11">
      <w:pPr>
        <w:pStyle w:val="Nadpis2"/>
        <w:rPr>
          <w:rFonts w:ascii="Arial" w:hAnsi="Arial"/>
        </w:rPr>
      </w:pPr>
      <w:r w:rsidRPr="00796393">
        <w:rPr>
          <w:rFonts w:ascii="Arial" w:hAnsi="Arial"/>
        </w:rPr>
        <w:t>Časové rozlíšenie</w:t>
      </w:r>
    </w:p>
    <w:p w:rsidR="000328FE" w:rsidRPr="00796393" w:rsidRDefault="009353D5" w:rsidP="00B71E92">
      <w:pPr>
        <w:pStyle w:val="odstavec"/>
      </w:pPr>
      <w:r w:rsidRPr="00796393">
        <w:t>Jednotlivé položky časového rozlíšenia sú uvedené</w:t>
      </w:r>
      <w:r w:rsidR="00202611" w:rsidRPr="00796393">
        <w:t xml:space="preserve"> v nasledujúcej tabuľke</w:t>
      </w:r>
      <w:r w:rsidRPr="00796393">
        <w:t>:</w:t>
      </w:r>
    </w:p>
    <w:p w:rsidR="003A18E3" w:rsidRDefault="003A18E3" w:rsidP="00A85FE3">
      <w:pPr>
        <w:ind w:left="482"/>
        <w:rPr>
          <w:rFonts w:ascii="Arial" w:hAnsi="Arial" w:cs="Arial"/>
          <w:sz w:val="20"/>
          <w:szCs w:val="20"/>
        </w:rPr>
      </w:pPr>
      <w:bookmarkStart w:id="42" w:name="FWT_T21"/>
      <w:r>
        <w:rPr>
          <w:rFonts w:ascii="Arial" w:hAnsi="Arial" w:cs="Arial"/>
          <w:sz w:val="20"/>
          <w:szCs w:val="20"/>
        </w:rPr>
        <w:t xml:space="preserve"> </w:t>
      </w:r>
    </w:p>
    <w:tbl>
      <w:tblPr>
        <w:tblW w:w="0" w:type="auto"/>
        <w:tblInd w:w="482" w:type="dxa"/>
        <w:tblLayout w:type="fixed"/>
        <w:tblCellMar>
          <w:left w:w="70" w:type="dxa"/>
          <w:right w:w="70" w:type="dxa"/>
        </w:tblCellMar>
        <w:tblLook w:val="04A0"/>
      </w:tblPr>
      <w:tblGrid>
        <w:gridCol w:w="6420"/>
        <w:gridCol w:w="1400"/>
        <w:gridCol w:w="1400"/>
      </w:tblGrid>
      <w:tr w:rsidR="003A18E3" w:rsidTr="003A18E3">
        <w:trPr>
          <w:trHeight w:val="480"/>
        </w:trPr>
        <w:tc>
          <w:tcPr>
            <w:tcW w:w="64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bookmarkStart w:id="43" w:name="RANGE!B4:D25"/>
            <w:r>
              <w:rPr>
                <w:rFonts w:ascii="Arial" w:hAnsi="Arial" w:cs="Arial"/>
                <w:b/>
                <w:bCs/>
                <w:sz w:val="18"/>
                <w:szCs w:val="18"/>
              </w:rPr>
              <w:t>Opis položky časového rozlíšenia</w:t>
            </w:r>
            <w:bookmarkEnd w:id="43"/>
          </w:p>
        </w:tc>
        <w:tc>
          <w:tcPr>
            <w:tcW w:w="14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31.03.2016</w:t>
            </w:r>
          </w:p>
        </w:tc>
        <w:tc>
          <w:tcPr>
            <w:tcW w:w="14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31.12.2015</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1.267</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133</w:t>
            </w:r>
          </w:p>
        </w:tc>
      </w:tr>
      <w:tr w:rsidR="003A18E3" w:rsidTr="003A18E3">
        <w:trPr>
          <w:trHeight w:val="255"/>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Náklady budúcich období</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1.267</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133</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1.267</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133</w:t>
            </w:r>
          </w:p>
        </w:tc>
      </w:tr>
    </w:tbl>
    <w:p w:rsidR="00A85FE3" w:rsidRDefault="00A85FE3" w:rsidP="00A85FE3">
      <w:pPr>
        <w:ind w:left="482"/>
        <w:rPr>
          <w:rFonts w:ascii="Arial" w:hAnsi="Arial" w:cs="Arial"/>
          <w:sz w:val="20"/>
          <w:szCs w:val="20"/>
        </w:rPr>
      </w:pPr>
    </w:p>
    <w:p w:rsidR="00A85FE3" w:rsidRPr="00796393" w:rsidRDefault="00A85FE3" w:rsidP="00A85FE3">
      <w:pPr>
        <w:ind w:left="482"/>
        <w:rPr>
          <w:rFonts w:ascii="Arial" w:hAnsi="Arial" w:cs="Arial"/>
          <w:sz w:val="20"/>
          <w:szCs w:val="20"/>
        </w:rPr>
      </w:pPr>
    </w:p>
    <w:bookmarkEnd w:id="42"/>
    <w:p w:rsidR="007972C6" w:rsidRPr="00796393" w:rsidRDefault="007972C6">
      <w:pPr>
        <w:rPr>
          <w:rFonts w:ascii="Arial" w:hAnsi="Arial" w:cs="Arial"/>
          <w:b/>
          <w:bCs/>
          <w:kern w:val="32"/>
          <w:sz w:val="20"/>
          <w:szCs w:val="20"/>
        </w:rPr>
      </w:pPr>
      <w:r w:rsidRPr="00796393">
        <w:rPr>
          <w:rFonts w:ascii="Arial" w:hAnsi="Arial" w:cs="Arial"/>
          <w:sz w:val="20"/>
          <w:szCs w:val="20"/>
        </w:rPr>
        <w:br w:type="page"/>
      </w:r>
    </w:p>
    <w:p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t>PASÍVA</w:t>
      </w:r>
    </w:p>
    <w:p w:rsidR="00497802" w:rsidRPr="00796393" w:rsidRDefault="00497802" w:rsidP="00563AB7">
      <w:pPr>
        <w:pStyle w:val="Nadpis2"/>
        <w:numPr>
          <w:ilvl w:val="1"/>
          <w:numId w:val="15"/>
        </w:numPr>
        <w:rPr>
          <w:rFonts w:ascii="Arial" w:hAnsi="Arial"/>
        </w:rPr>
      </w:pPr>
      <w:r w:rsidRPr="00796393">
        <w:rPr>
          <w:rFonts w:ascii="Arial" w:hAnsi="Arial"/>
        </w:rPr>
        <w:t>Vlastné imanie</w:t>
      </w:r>
    </w:p>
    <w:p w:rsidR="00497802" w:rsidRPr="00EA2010" w:rsidRDefault="00497802" w:rsidP="00B71E92">
      <w:pPr>
        <w:pStyle w:val="odstavec"/>
      </w:pPr>
      <w:r w:rsidRPr="00796393">
        <w:t xml:space="preserve">Informácie o pohyboch vo vlastnom imaní a iné dodatočné informácie o vlastnom imaní Spoločnosti sú uvedené v poznámkach v časti </w:t>
      </w:r>
      <w:fldSimple w:instr=" REF _Ref434581298 \r \h  \* MERGEFORMAT ">
        <w:r w:rsidR="003A18E3">
          <w:t>IX</w:t>
        </w:r>
      </w:fldSimple>
      <w:r w:rsidRPr="00796393">
        <w:t xml:space="preserve"> na </w:t>
      </w:r>
      <w:r w:rsidRPr="00705208">
        <w:t xml:space="preserve">strane </w:t>
      </w:r>
      <w:r w:rsidR="00E35418" w:rsidRPr="00705208">
        <w:fldChar w:fldCharType="begin"/>
      </w:r>
      <w:r w:rsidR="003F6502" w:rsidRPr="00705208">
        <w:instrText xml:space="preserve"> PAGEREF _Ref434581324 \h </w:instrText>
      </w:r>
      <w:r w:rsidR="00E35418" w:rsidRPr="00705208">
        <w:fldChar w:fldCharType="separate"/>
      </w:r>
      <w:r w:rsidR="003A18E3" w:rsidRPr="00705208">
        <w:rPr>
          <w:noProof/>
        </w:rPr>
        <w:t>2</w:t>
      </w:r>
      <w:r w:rsidR="00E35418" w:rsidRPr="00705208">
        <w:fldChar w:fldCharType="end"/>
      </w:r>
      <w:r w:rsidR="00705208" w:rsidRPr="00705208">
        <w:t>2</w:t>
      </w:r>
      <w:r w:rsidRPr="00705208">
        <w:t>.</w:t>
      </w:r>
    </w:p>
    <w:p w:rsidR="003F6502" w:rsidRPr="00796393" w:rsidRDefault="003F6502" w:rsidP="00B71E92">
      <w:pPr>
        <w:pStyle w:val="odstavec"/>
      </w:pPr>
    </w:p>
    <w:p w:rsidR="007972C6" w:rsidRPr="00796393" w:rsidRDefault="007972C6" w:rsidP="00563AB7">
      <w:pPr>
        <w:pStyle w:val="Nadpis2"/>
        <w:numPr>
          <w:ilvl w:val="1"/>
          <w:numId w:val="15"/>
        </w:numPr>
        <w:rPr>
          <w:rFonts w:ascii="Arial" w:hAnsi="Arial"/>
        </w:rPr>
      </w:pPr>
      <w:r w:rsidRPr="00796393">
        <w:rPr>
          <w:rFonts w:ascii="Arial" w:hAnsi="Arial"/>
        </w:rPr>
        <w:t>Sociálny fond</w:t>
      </w:r>
    </w:p>
    <w:p w:rsidR="007972C6" w:rsidRPr="00796393" w:rsidRDefault="007972C6" w:rsidP="00B71E92">
      <w:pPr>
        <w:pStyle w:val="odstavec"/>
      </w:pPr>
      <w:r w:rsidRPr="00796393">
        <w:t>Tvorba a čerpanie sociálneho fondu v priebehu účtovného obdobia sú uvedené v nasledujúcej tabuľke:</w:t>
      </w:r>
    </w:p>
    <w:p w:rsidR="003A18E3" w:rsidRDefault="003A18E3" w:rsidP="00B71E92">
      <w:pPr>
        <w:pStyle w:val="odstavec"/>
      </w:pPr>
      <w:bookmarkStart w:id="44" w:name="FWT_T29"/>
      <w:r>
        <w:t xml:space="preserve"> </w:t>
      </w:r>
    </w:p>
    <w:tbl>
      <w:tblPr>
        <w:tblW w:w="0" w:type="auto"/>
        <w:tblInd w:w="482" w:type="dxa"/>
        <w:tblLayout w:type="fixed"/>
        <w:tblCellMar>
          <w:left w:w="70" w:type="dxa"/>
          <w:right w:w="70" w:type="dxa"/>
        </w:tblCellMar>
        <w:tblLook w:val="04A0"/>
      </w:tblPr>
      <w:tblGrid>
        <w:gridCol w:w="6420"/>
        <w:gridCol w:w="1400"/>
        <w:gridCol w:w="1400"/>
      </w:tblGrid>
      <w:tr w:rsidR="003A18E3" w:rsidTr="003A18E3">
        <w:trPr>
          <w:trHeight w:val="240"/>
        </w:trPr>
        <w:tc>
          <w:tcPr>
            <w:tcW w:w="64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bookmarkStart w:id="45" w:name="RANGE!B3:D10"/>
            <w:r>
              <w:rPr>
                <w:rFonts w:ascii="Arial" w:hAnsi="Arial" w:cs="Arial"/>
                <w:b/>
                <w:bCs/>
                <w:sz w:val="18"/>
                <w:szCs w:val="18"/>
              </w:rPr>
              <w:t>Názov položky</w:t>
            </w:r>
            <w:bookmarkEnd w:id="45"/>
          </w:p>
        </w:tc>
        <w:tc>
          <w:tcPr>
            <w:tcW w:w="1400" w:type="dxa"/>
            <w:tcBorders>
              <w:top w:val="nil"/>
              <w:left w:val="nil"/>
              <w:bottom w:val="single" w:sz="4" w:space="0" w:color="auto"/>
              <w:right w:val="nil"/>
            </w:tcBorders>
            <w:shd w:val="clear" w:color="auto" w:fill="auto"/>
            <w:noWrap/>
            <w:vAlign w:val="bottom"/>
            <w:hideMark/>
          </w:tcPr>
          <w:p w:rsidR="003A18E3" w:rsidRDefault="003A18E3">
            <w:pPr>
              <w:jc w:val="center"/>
              <w:rPr>
                <w:rFonts w:ascii="Arial" w:hAnsi="Arial" w:cs="Arial"/>
                <w:b/>
                <w:bCs/>
                <w:sz w:val="18"/>
                <w:szCs w:val="18"/>
              </w:rPr>
            </w:pPr>
            <w:r>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2015</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Začiatočný stav sociálneho fondu</w:t>
            </w:r>
          </w:p>
        </w:tc>
        <w:tc>
          <w:tcPr>
            <w:tcW w:w="140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1.217</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1.175</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Tvorba sociálneho fondu na ťarchu nákladov</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1.756</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3.727</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Tvorba sociálneho fondu zo zisku</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Ostatná tvorba sociálneho fondu</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Tvorba sociálneho fondu spolu</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1.756</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3.727</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 xml:space="preserve">Čerpanie sociálneho fondu </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2.080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3.685</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Konečný zostatok sociálneho fondu</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893</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1.217</w:t>
            </w:r>
          </w:p>
        </w:tc>
      </w:tr>
    </w:tbl>
    <w:p w:rsidR="009E172D" w:rsidRDefault="009E172D" w:rsidP="00B71E92">
      <w:pPr>
        <w:pStyle w:val="odstavec"/>
      </w:pPr>
    </w:p>
    <w:p w:rsidR="009E172D" w:rsidRPr="00796393" w:rsidRDefault="009E172D" w:rsidP="00B71E92">
      <w:pPr>
        <w:pStyle w:val="odstavec"/>
      </w:pPr>
    </w:p>
    <w:bookmarkEnd w:id="44"/>
    <w:p w:rsidR="003F6502" w:rsidRPr="00796393" w:rsidRDefault="003F6502" w:rsidP="00B71E92">
      <w:pPr>
        <w:pStyle w:val="odstavec"/>
      </w:pPr>
    </w:p>
    <w:p w:rsidR="007972C6" w:rsidRPr="00796393" w:rsidRDefault="007972C6" w:rsidP="00967F11">
      <w:pPr>
        <w:pStyle w:val="Nadpis2"/>
        <w:rPr>
          <w:rFonts w:ascii="Arial" w:hAnsi="Arial"/>
        </w:rPr>
      </w:pPr>
      <w:r w:rsidRPr="00796393">
        <w:rPr>
          <w:rFonts w:ascii="Arial" w:hAnsi="Arial"/>
        </w:rPr>
        <w:t>Odložený daňový záväzok</w:t>
      </w:r>
    </w:p>
    <w:p w:rsidR="00370341" w:rsidRPr="00796393" w:rsidRDefault="00370341" w:rsidP="00B71E92">
      <w:pPr>
        <w:pStyle w:val="odstavec"/>
        <w:rPr>
          <w:i/>
          <w:color w:val="00B050"/>
        </w:rPr>
      </w:pPr>
      <w:r w:rsidRPr="00796393">
        <w:t xml:space="preserve">Informácie o výpočte odloženého daňového záväzku a iné doplňujúce informácie k odloženej dani sú uvedené v poznámkach v časti IV bod </w:t>
      </w:r>
      <w:fldSimple w:instr=" REF _Ref434581611 \r \h  \* MERGEFORMAT ">
        <w:r w:rsidR="003A18E3">
          <w:t>7</w:t>
        </w:r>
      </w:fldSimple>
      <w:r w:rsidRPr="00796393">
        <w:t xml:space="preserve"> </w:t>
      </w:r>
      <w:r w:rsidRPr="00463A8A">
        <w:t xml:space="preserve">na strane </w:t>
      </w:r>
      <w:r w:rsidR="00EA2010" w:rsidRPr="00463A8A">
        <w:t>1</w:t>
      </w:r>
      <w:r w:rsidR="00463A8A" w:rsidRPr="00463A8A">
        <w:t>8</w:t>
      </w:r>
      <w:r w:rsidRPr="00463A8A">
        <w:t>.</w:t>
      </w:r>
    </w:p>
    <w:p w:rsidR="007972C6" w:rsidRPr="00796393" w:rsidRDefault="007972C6" w:rsidP="00B71E92">
      <w:pPr>
        <w:pStyle w:val="odstavec"/>
      </w:pPr>
    </w:p>
    <w:p w:rsidR="002A6B50" w:rsidRPr="00796393" w:rsidRDefault="00F316C5" w:rsidP="00967F11">
      <w:pPr>
        <w:pStyle w:val="Nadpis2"/>
        <w:rPr>
          <w:rFonts w:ascii="Arial" w:hAnsi="Arial"/>
        </w:rPr>
      </w:pPr>
      <w:r w:rsidRPr="00796393">
        <w:rPr>
          <w:rFonts w:ascii="Arial" w:hAnsi="Arial"/>
        </w:rPr>
        <w:t>Záväzky</w:t>
      </w:r>
    </w:p>
    <w:p w:rsidR="002F5809" w:rsidRPr="00796393" w:rsidRDefault="00316173" w:rsidP="00B71E92">
      <w:pPr>
        <w:pStyle w:val="odstavec"/>
      </w:pPr>
      <w:r w:rsidRPr="00796393">
        <w:t>Štruktúra záväzkov</w:t>
      </w:r>
      <w:r w:rsidR="006441E9" w:rsidRPr="00796393">
        <w:t xml:space="preserve"> </w:t>
      </w:r>
      <w:r w:rsidRPr="00796393">
        <w:t>podľa zostatkov</w:t>
      </w:r>
      <w:r w:rsidR="000B2ED1" w:rsidRPr="00796393">
        <w:t xml:space="preserve">ej doby splatnosti </w:t>
      </w:r>
      <w:r w:rsidR="006441E9" w:rsidRPr="00796393">
        <w:t>k </w:t>
      </w:r>
      <w:fldSimple w:instr=" REF EntityDateEnd1 \h  \* MERGEFORMAT ">
        <w:r w:rsidR="003A18E3">
          <w:t>31. marcu 2016</w:t>
        </w:r>
      </w:fldSimple>
      <w:r w:rsidR="006441E9" w:rsidRPr="00796393">
        <w:t>:</w:t>
      </w:r>
    </w:p>
    <w:p w:rsidR="003A18E3" w:rsidRDefault="003A18E3" w:rsidP="00B71E92">
      <w:pPr>
        <w:pStyle w:val="odstavec"/>
      </w:pPr>
      <w:bookmarkStart w:id="46" w:name="FWT_T26a"/>
      <w:r>
        <w:t xml:space="preserve"> </w:t>
      </w:r>
    </w:p>
    <w:tbl>
      <w:tblPr>
        <w:tblW w:w="9658" w:type="dxa"/>
        <w:tblInd w:w="482" w:type="dxa"/>
        <w:tblLayout w:type="fixed"/>
        <w:tblCellMar>
          <w:left w:w="70" w:type="dxa"/>
          <w:right w:w="70" w:type="dxa"/>
        </w:tblCellMar>
        <w:tblLook w:val="04A0"/>
      </w:tblPr>
      <w:tblGrid>
        <w:gridCol w:w="3740"/>
        <w:gridCol w:w="1518"/>
        <w:gridCol w:w="1100"/>
        <w:gridCol w:w="1100"/>
        <w:gridCol w:w="1100"/>
        <w:gridCol w:w="1100"/>
      </w:tblGrid>
      <w:tr w:rsidR="003A18E3" w:rsidTr="00EA2010">
        <w:trPr>
          <w:trHeight w:val="255"/>
        </w:trPr>
        <w:tc>
          <w:tcPr>
            <w:tcW w:w="3740" w:type="dxa"/>
            <w:vMerge w:val="restart"/>
            <w:tcBorders>
              <w:top w:val="nil"/>
              <w:left w:val="nil"/>
              <w:bottom w:val="single" w:sz="4" w:space="0" w:color="000000"/>
              <w:right w:val="nil"/>
            </w:tcBorders>
            <w:shd w:val="clear" w:color="auto" w:fill="auto"/>
            <w:vAlign w:val="bottom"/>
            <w:hideMark/>
          </w:tcPr>
          <w:p w:rsidR="003A18E3" w:rsidRDefault="003A18E3">
            <w:pPr>
              <w:jc w:val="center"/>
              <w:rPr>
                <w:rFonts w:ascii="Arial" w:hAnsi="Arial" w:cs="Arial"/>
                <w:b/>
                <w:bCs/>
                <w:sz w:val="18"/>
                <w:szCs w:val="18"/>
              </w:rPr>
            </w:pPr>
            <w:bookmarkStart w:id="47" w:name="RANGE!B3:G21"/>
            <w:r>
              <w:rPr>
                <w:rFonts w:ascii="Arial" w:hAnsi="Arial" w:cs="Arial"/>
                <w:b/>
                <w:bCs/>
                <w:sz w:val="18"/>
                <w:szCs w:val="18"/>
              </w:rPr>
              <w:t>Názov položky</w:t>
            </w:r>
            <w:bookmarkEnd w:id="47"/>
          </w:p>
        </w:tc>
        <w:tc>
          <w:tcPr>
            <w:tcW w:w="3718" w:type="dxa"/>
            <w:gridSpan w:val="3"/>
            <w:tcBorders>
              <w:top w:val="nil"/>
              <w:left w:val="nil"/>
              <w:bottom w:val="nil"/>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Spolu záväzky</w:t>
            </w:r>
          </w:p>
        </w:tc>
      </w:tr>
      <w:tr w:rsidR="003A18E3" w:rsidTr="00EA2010">
        <w:trPr>
          <w:trHeight w:val="720"/>
        </w:trPr>
        <w:tc>
          <w:tcPr>
            <w:tcW w:w="3740" w:type="dxa"/>
            <w:vMerge/>
            <w:tcBorders>
              <w:top w:val="nil"/>
              <w:left w:val="nil"/>
              <w:bottom w:val="single" w:sz="4" w:space="0" w:color="000000"/>
              <w:right w:val="nil"/>
            </w:tcBorders>
            <w:vAlign w:val="center"/>
            <w:hideMark/>
          </w:tcPr>
          <w:p w:rsidR="003A18E3" w:rsidRDefault="003A18E3">
            <w:pPr>
              <w:rPr>
                <w:rFonts w:ascii="Arial" w:hAnsi="Arial" w:cs="Arial"/>
                <w:b/>
                <w:bCs/>
                <w:sz w:val="18"/>
                <w:szCs w:val="18"/>
              </w:rPr>
            </w:pPr>
          </w:p>
        </w:tc>
        <w:tc>
          <w:tcPr>
            <w:tcW w:w="1518"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rsidR="003A18E3" w:rsidRDefault="003A18E3">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rsidR="003A18E3" w:rsidRDefault="003A18E3">
            <w:pPr>
              <w:rPr>
                <w:rFonts w:ascii="Arial" w:hAnsi="Arial" w:cs="Arial"/>
                <w:b/>
                <w:bCs/>
                <w:sz w:val="18"/>
                <w:szCs w:val="18"/>
              </w:rPr>
            </w:pPr>
          </w:p>
        </w:tc>
      </w:tr>
      <w:tr w:rsidR="003A18E3" w:rsidTr="00EA2010">
        <w:trPr>
          <w:trHeight w:val="495"/>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Dlhodobé záväzky z obchodného styku, z toho:</w:t>
            </w:r>
          </w:p>
        </w:tc>
        <w:tc>
          <w:tcPr>
            <w:tcW w:w="1518" w:type="dxa"/>
            <w:tcBorders>
              <w:top w:val="nil"/>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EA2010">
        <w:trPr>
          <w:trHeight w:val="255"/>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Ostatné dlhodobé záväzky, z toho:</w:t>
            </w:r>
          </w:p>
        </w:tc>
        <w:tc>
          <w:tcPr>
            <w:tcW w:w="1518"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893</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893</w:t>
            </w:r>
          </w:p>
        </w:tc>
      </w:tr>
      <w:tr w:rsidR="003A18E3" w:rsidTr="00EA2010">
        <w:trPr>
          <w:trHeight w:val="240"/>
        </w:trPr>
        <w:tc>
          <w:tcPr>
            <w:tcW w:w="3740" w:type="dxa"/>
            <w:tcBorders>
              <w:top w:val="nil"/>
              <w:left w:val="nil"/>
              <w:bottom w:val="nil"/>
              <w:right w:val="nil"/>
            </w:tcBorders>
            <w:shd w:val="clear" w:color="auto" w:fill="auto"/>
            <w:vAlign w:val="center"/>
            <w:hideMark/>
          </w:tcPr>
          <w:p w:rsidR="003A18E3" w:rsidRDefault="003A18E3">
            <w:pPr>
              <w:rPr>
                <w:rFonts w:ascii="Arial" w:hAnsi="Arial" w:cs="Arial"/>
                <w:sz w:val="18"/>
                <w:szCs w:val="18"/>
              </w:rPr>
            </w:pPr>
            <w:r>
              <w:rPr>
                <w:rFonts w:ascii="Arial" w:hAnsi="Arial" w:cs="Arial"/>
                <w:sz w:val="18"/>
                <w:szCs w:val="18"/>
              </w:rPr>
              <w:t xml:space="preserve">Záväzky zo sociálneho fondu </w:t>
            </w:r>
          </w:p>
        </w:tc>
        <w:tc>
          <w:tcPr>
            <w:tcW w:w="1518"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893</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893</w:t>
            </w:r>
          </w:p>
        </w:tc>
      </w:tr>
      <w:tr w:rsidR="003A18E3" w:rsidTr="00EA2010">
        <w:trPr>
          <w:trHeight w:val="255"/>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Dlhodobé záväzky spolu</w:t>
            </w:r>
          </w:p>
        </w:tc>
        <w:tc>
          <w:tcPr>
            <w:tcW w:w="1518"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893</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893</w:t>
            </w:r>
          </w:p>
        </w:tc>
      </w:tr>
    </w:tbl>
    <w:p w:rsidR="00A729BB" w:rsidRDefault="00A729BB" w:rsidP="00B71E92">
      <w:pPr>
        <w:pStyle w:val="odstavec"/>
      </w:pPr>
    </w:p>
    <w:p w:rsidR="00A729BB" w:rsidRPr="00796393" w:rsidRDefault="00A729BB" w:rsidP="00B71E92">
      <w:pPr>
        <w:pStyle w:val="odstavec"/>
      </w:pPr>
    </w:p>
    <w:p w:rsidR="003A18E3" w:rsidRDefault="003A18E3" w:rsidP="00B71E92">
      <w:pPr>
        <w:pStyle w:val="odstavec"/>
      </w:pPr>
      <w:bookmarkStart w:id="48" w:name="FWT_T26b"/>
      <w:bookmarkEnd w:id="46"/>
      <w:r>
        <w:t xml:space="preserve"> </w:t>
      </w:r>
    </w:p>
    <w:tbl>
      <w:tblPr>
        <w:tblW w:w="0" w:type="auto"/>
        <w:tblInd w:w="482" w:type="dxa"/>
        <w:tblLayout w:type="fixed"/>
        <w:tblCellMar>
          <w:left w:w="70" w:type="dxa"/>
          <w:right w:w="70" w:type="dxa"/>
        </w:tblCellMar>
        <w:tblLook w:val="04A0"/>
      </w:tblPr>
      <w:tblGrid>
        <w:gridCol w:w="3740"/>
        <w:gridCol w:w="1100"/>
        <w:gridCol w:w="1100"/>
        <w:gridCol w:w="1100"/>
        <w:gridCol w:w="1100"/>
        <w:gridCol w:w="1100"/>
      </w:tblGrid>
      <w:tr w:rsidR="003A18E3" w:rsidTr="003A18E3">
        <w:trPr>
          <w:trHeight w:val="510"/>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bookmarkStart w:id="49" w:name="RANGE!B23:G37"/>
            <w:r>
              <w:rPr>
                <w:rFonts w:ascii="Arial" w:hAnsi="Arial" w:cs="Arial"/>
                <w:b/>
                <w:bCs/>
                <w:sz w:val="18"/>
                <w:szCs w:val="18"/>
              </w:rPr>
              <w:t>Krátkodobé záväzky z obchodného styku, z toho:</w:t>
            </w:r>
            <w:bookmarkEnd w:id="49"/>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470.474</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470.474</w:t>
            </w:r>
          </w:p>
        </w:tc>
      </w:tr>
      <w:tr w:rsidR="003A18E3" w:rsidTr="003A18E3">
        <w:trPr>
          <w:trHeight w:val="495"/>
        </w:trPr>
        <w:tc>
          <w:tcPr>
            <w:tcW w:w="3740" w:type="dxa"/>
            <w:tcBorders>
              <w:top w:val="nil"/>
              <w:left w:val="nil"/>
              <w:bottom w:val="nil"/>
              <w:right w:val="nil"/>
            </w:tcBorders>
            <w:shd w:val="clear" w:color="auto" w:fill="auto"/>
            <w:vAlign w:val="center"/>
            <w:hideMark/>
          </w:tcPr>
          <w:p w:rsidR="003A18E3" w:rsidRDefault="003A18E3">
            <w:pPr>
              <w:rPr>
                <w:rFonts w:ascii="Arial" w:hAnsi="Arial" w:cs="Arial"/>
                <w:sz w:val="18"/>
                <w:szCs w:val="18"/>
              </w:rPr>
            </w:pPr>
            <w:r>
              <w:rPr>
                <w:rFonts w:ascii="Arial" w:hAnsi="Arial" w:cs="Arial"/>
                <w:sz w:val="18"/>
                <w:szCs w:val="18"/>
              </w:rPr>
              <w:t>Záväzky voči prepojeným účtovným jedno</w:t>
            </w:r>
            <w:r>
              <w:rPr>
                <w:rFonts w:ascii="Arial" w:hAnsi="Arial" w:cs="Arial"/>
                <w:sz w:val="18"/>
                <w:szCs w:val="18"/>
              </w:rPr>
              <w:t>t</w:t>
            </w:r>
            <w:r>
              <w:rPr>
                <w:rFonts w:ascii="Arial" w:hAnsi="Arial" w:cs="Arial"/>
                <w:sz w:val="18"/>
                <w:szCs w:val="18"/>
              </w:rPr>
              <w:t xml:space="preserve">kám </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9.815</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9.815</w:t>
            </w:r>
          </w:p>
        </w:tc>
      </w:tr>
      <w:tr w:rsidR="003A18E3" w:rsidTr="003A18E3">
        <w:trPr>
          <w:trHeight w:val="240"/>
        </w:trPr>
        <w:tc>
          <w:tcPr>
            <w:tcW w:w="3740" w:type="dxa"/>
            <w:tcBorders>
              <w:top w:val="nil"/>
              <w:left w:val="nil"/>
              <w:bottom w:val="nil"/>
              <w:right w:val="nil"/>
            </w:tcBorders>
            <w:shd w:val="clear" w:color="auto" w:fill="auto"/>
            <w:vAlign w:val="center"/>
            <w:hideMark/>
          </w:tcPr>
          <w:p w:rsidR="003A18E3" w:rsidRDefault="003A18E3">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460.659</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460.659</w:t>
            </w:r>
          </w:p>
        </w:tc>
      </w:tr>
      <w:tr w:rsidR="003A18E3" w:rsidTr="003A18E3">
        <w:trPr>
          <w:trHeight w:val="255"/>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Ostatné krátkodobé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453.357</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453.357</w:t>
            </w:r>
          </w:p>
        </w:tc>
      </w:tr>
      <w:tr w:rsidR="003A18E3" w:rsidTr="003A18E3">
        <w:trPr>
          <w:trHeight w:val="240"/>
        </w:trPr>
        <w:tc>
          <w:tcPr>
            <w:tcW w:w="3740" w:type="dxa"/>
            <w:tcBorders>
              <w:top w:val="nil"/>
              <w:left w:val="nil"/>
              <w:bottom w:val="nil"/>
              <w:right w:val="nil"/>
            </w:tcBorders>
            <w:shd w:val="clear" w:color="auto" w:fill="auto"/>
            <w:vAlign w:val="center"/>
            <w:hideMark/>
          </w:tcPr>
          <w:p w:rsidR="003A18E3" w:rsidRDefault="003A18E3">
            <w:pPr>
              <w:rPr>
                <w:rFonts w:ascii="Arial" w:hAnsi="Arial" w:cs="Arial"/>
                <w:sz w:val="18"/>
                <w:szCs w:val="18"/>
              </w:rPr>
            </w:pPr>
            <w:r>
              <w:rPr>
                <w:rFonts w:ascii="Arial" w:hAnsi="Arial" w:cs="Arial"/>
                <w:sz w:val="18"/>
                <w:szCs w:val="18"/>
              </w:rPr>
              <w:t xml:space="preserve">Záväzky voči zamestnancom </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270.627</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270.627</w:t>
            </w:r>
          </w:p>
        </w:tc>
      </w:tr>
      <w:tr w:rsidR="003A18E3" w:rsidTr="003A18E3">
        <w:trPr>
          <w:trHeight w:val="240"/>
        </w:trPr>
        <w:tc>
          <w:tcPr>
            <w:tcW w:w="3740" w:type="dxa"/>
            <w:tcBorders>
              <w:top w:val="nil"/>
              <w:left w:val="nil"/>
              <w:bottom w:val="nil"/>
              <w:right w:val="nil"/>
            </w:tcBorders>
            <w:shd w:val="clear" w:color="auto" w:fill="auto"/>
            <w:vAlign w:val="center"/>
            <w:hideMark/>
          </w:tcPr>
          <w:p w:rsidR="003A18E3" w:rsidRDefault="003A18E3">
            <w:pPr>
              <w:rPr>
                <w:rFonts w:ascii="Arial" w:hAnsi="Arial" w:cs="Arial"/>
                <w:sz w:val="18"/>
                <w:szCs w:val="18"/>
              </w:rPr>
            </w:pPr>
            <w:r>
              <w:rPr>
                <w:rFonts w:ascii="Arial" w:hAnsi="Arial" w:cs="Arial"/>
                <w:sz w:val="18"/>
                <w:szCs w:val="18"/>
              </w:rPr>
              <w:t xml:space="preserve">Záväzky zo sociálneho poistenia </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106.809</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106.809</w:t>
            </w:r>
          </w:p>
        </w:tc>
      </w:tr>
      <w:tr w:rsidR="003A18E3" w:rsidTr="003A18E3">
        <w:trPr>
          <w:trHeight w:val="240"/>
        </w:trPr>
        <w:tc>
          <w:tcPr>
            <w:tcW w:w="3740" w:type="dxa"/>
            <w:tcBorders>
              <w:top w:val="nil"/>
              <w:left w:val="nil"/>
              <w:bottom w:val="nil"/>
              <w:right w:val="nil"/>
            </w:tcBorders>
            <w:shd w:val="clear" w:color="auto" w:fill="auto"/>
            <w:vAlign w:val="center"/>
            <w:hideMark/>
          </w:tcPr>
          <w:p w:rsidR="003A18E3" w:rsidRDefault="003A18E3">
            <w:pPr>
              <w:rPr>
                <w:rFonts w:ascii="Arial" w:hAnsi="Arial" w:cs="Arial"/>
                <w:sz w:val="18"/>
                <w:szCs w:val="18"/>
              </w:rPr>
            </w:pPr>
            <w:r>
              <w:rPr>
                <w:rFonts w:ascii="Arial" w:hAnsi="Arial" w:cs="Arial"/>
                <w:sz w:val="18"/>
                <w:szCs w:val="18"/>
              </w:rPr>
              <w:t xml:space="preserve">Daňové záväzky a dotácie  </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75.551</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75.551</w:t>
            </w:r>
          </w:p>
        </w:tc>
      </w:tr>
      <w:tr w:rsidR="003A18E3" w:rsidTr="003A18E3">
        <w:trPr>
          <w:trHeight w:val="240"/>
        </w:trPr>
        <w:tc>
          <w:tcPr>
            <w:tcW w:w="3740" w:type="dxa"/>
            <w:tcBorders>
              <w:top w:val="nil"/>
              <w:left w:val="nil"/>
              <w:bottom w:val="nil"/>
              <w:right w:val="nil"/>
            </w:tcBorders>
            <w:shd w:val="clear" w:color="auto" w:fill="auto"/>
            <w:vAlign w:val="center"/>
            <w:hideMark/>
          </w:tcPr>
          <w:p w:rsidR="003A18E3" w:rsidRDefault="003A18E3">
            <w:pPr>
              <w:rPr>
                <w:rFonts w:ascii="Arial" w:hAnsi="Arial" w:cs="Arial"/>
                <w:sz w:val="18"/>
                <w:szCs w:val="18"/>
              </w:rPr>
            </w:pPr>
            <w:r>
              <w:rPr>
                <w:rFonts w:ascii="Arial" w:hAnsi="Arial" w:cs="Arial"/>
                <w:sz w:val="18"/>
                <w:szCs w:val="18"/>
              </w:rPr>
              <w:t xml:space="preserve">Iné záväzky </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370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370</w:t>
            </w:r>
          </w:p>
        </w:tc>
      </w:tr>
      <w:tr w:rsidR="003A18E3" w:rsidTr="003A18E3">
        <w:trPr>
          <w:trHeight w:val="255"/>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Krátkodobé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923.831</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923.831</w:t>
            </w:r>
          </w:p>
        </w:tc>
      </w:tr>
    </w:tbl>
    <w:p w:rsidR="00A729BB" w:rsidRDefault="00A729BB" w:rsidP="00B71E92">
      <w:pPr>
        <w:pStyle w:val="odstavec"/>
      </w:pPr>
    </w:p>
    <w:p w:rsidR="00EA2010" w:rsidRDefault="00EA2010" w:rsidP="00B71E92">
      <w:pPr>
        <w:pStyle w:val="odstavec"/>
      </w:pPr>
    </w:p>
    <w:p w:rsidR="00EA2010" w:rsidRDefault="00EA2010" w:rsidP="00B71E92">
      <w:pPr>
        <w:pStyle w:val="odstavec"/>
      </w:pPr>
    </w:p>
    <w:p w:rsidR="00A729BB" w:rsidRPr="00796393" w:rsidRDefault="00A729BB" w:rsidP="00B71E92">
      <w:pPr>
        <w:pStyle w:val="odstavec"/>
      </w:pPr>
    </w:p>
    <w:bookmarkEnd w:id="48"/>
    <w:p w:rsidR="006441E9" w:rsidRPr="00796393" w:rsidRDefault="006441E9" w:rsidP="00B71E92">
      <w:pPr>
        <w:pStyle w:val="odstavec"/>
      </w:pPr>
      <w:r w:rsidRPr="00796393">
        <w:t>Informácie za predchádzajúce účtovné obdobie sú uvedené v nasledujúcej tabuľke:</w:t>
      </w:r>
    </w:p>
    <w:p w:rsidR="003A18E3" w:rsidRDefault="003A18E3" w:rsidP="00B71E92">
      <w:pPr>
        <w:pStyle w:val="odstavec"/>
      </w:pPr>
      <w:bookmarkStart w:id="50" w:name="FWT_T26c"/>
      <w:r>
        <w:t xml:space="preserve"> </w:t>
      </w:r>
    </w:p>
    <w:tbl>
      <w:tblPr>
        <w:tblW w:w="9658" w:type="dxa"/>
        <w:tblInd w:w="482" w:type="dxa"/>
        <w:tblLayout w:type="fixed"/>
        <w:tblCellMar>
          <w:left w:w="70" w:type="dxa"/>
          <w:right w:w="70" w:type="dxa"/>
        </w:tblCellMar>
        <w:tblLook w:val="04A0"/>
      </w:tblPr>
      <w:tblGrid>
        <w:gridCol w:w="3740"/>
        <w:gridCol w:w="1518"/>
        <w:gridCol w:w="1100"/>
        <w:gridCol w:w="1100"/>
        <w:gridCol w:w="1100"/>
        <w:gridCol w:w="1100"/>
      </w:tblGrid>
      <w:tr w:rsidR="003A18E3" w:rsidTr="00EA2010">
        <w:trPr>
          <w:trHeight w:val="570"/>
        </w:trPr>
        <w:tc>
          <w:tcPr>
            <w:tcW w:w="3740" w:type="dxa"/>
            <w:vMerge w:val="restart"/>
            <w:tcBorders>
              <w:top w:val="nil"/>
              <w:left w:val="nil"/>
              <w:bottom w:val="single" w:sz="4" w:space="0" w:color="000000"/>
              <w:right w:val="nil"/>
            </w:tcBorders>
            <w:shd w:val="clear" w:color="auto" w:fill="auto"/>
            <w:vAlign w:val="bottom"/>
            <w:hideMark/>
          </w:tcPr>
          <w:p w:rsidR="003A18E3" w:rsidRDefault="003A18E3">
            <w:pPr>
              <w:jc w:val="center"/>
              <w:rPr>
                <w:rFonts w:ascii="Arial" w:hAnsi="Arial" w:cs="Arial"/>
                <w:b/>
                <w:bCs/>
                <w:sz w:val="18"/>
                <w:szCs w:val="18"/>
              </w:rPr>
            </w:pPr>
            <w:bookmarkStart w:id="51" w:name="RANGE!B41:G59"/>
            <w:r>
              <w:rPr>
                <w:rFonts w:ascii="Arial" w:hAnsi="Arial" w:cs="Arial"/>
                <w:b/>
                <w:bCs/>
                <w:sz w:val="18"/>
                <w:szCs w:val="18"/>
              </w:rPr>
              <w:t>Názov položky</w:t>
            </w:r>
            <w:bookmarkEnd w:id="51"/>
          </w:p>
        </w:tc>
        <w:tc>
          <w:tcPr>
            <w:tcW w:w="3718" w:type="dxa"/>
            <w:gridSpan w:val="3"/>
            <w:tcBorders>
              <w:top w:val="nil"/>
              <w:left w:val="nil"/>
              <w:bottom w:val="nil"/>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Spolu záväzky</w:t>
            </w:r>
          </w:p>
        </w:tc>
      </w:tr>
      <w:tr w:rsidR="003A18E3" w:rsidTr="00EA2010">
        <w:trPr>
          <w:trHeight w:val="720"/>
        </w:trPr>
        <w:tc>
          <w:tcPr>
            <w:tcW w:w="3740" w:type="dxa"/>
            <w:vMerge/>
            <w:tcBorders>
              <w:top w:val="nil"/>
              <w:left w:val="nil"/>
              <w:bottom w:val="single" w:sz="4" w:space="0" w:color="000000"/>
              <w:right w:val="nil"/>
            </w:tcBorders>
            <w:vAlign w:val="center"/>
            <w:hideMark/>
          </w:tcPr>
          <w:p w:rsidR="003A18E3" w:rsidRDefault="003A18E3">
            <w:pPr>
              <w:rPr>
                <w:rFonts w:ascii="Arial" w:hAnsi="Arial" w:cs="Arial"/>
                <w:b/>
                <w:bCs/>
                <w:sz w:val="18"/>
                <w:szCs w:val="18"/>
              </w:rPr>
            </w:pPr>
          </w:p>
        </w:tc>
        <w:tc>
          <w:tcPr>
            <w:tcW w:w="1518" w:type="dxa"/>
            <w:tcBorders>
              <w:top w:val="nil"/>
              <w:left w:val="nil"/>
              <w:bottom w:val="single" w:sz="4" w:space="0" w:color="auto"/>
              <w:right w:val="nil"/>
            </w:tcBorders>
            <w:shd w:val="clear" w:color="auto" w:fill="auto"/>
            <w:vAlign w:val="bottom"/>
            <w:hideMark/>
          </w:tcPr>
          <w:p w:rsidR="003A18E3" w:rsidRDefault="003A18E3" w:rsidP="00EA2010">
            <w:pPr>
              <w:tabs>
                <w:tab w:val="left" w:pos="700"/>
                <w:tab w:val="left" w:pos="1063"/>
              </w:tabs>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rsidR="003A18E3" w:rsidRDefault="003A18E3">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rsidR="003A18E3" w:rsidRDefault="003A18E3">
            <w:pPr>
              <w:rPr>
                <w:rFonts w:ascii="Arial" w:hAnsi="Arial" w:cs="Arial"/>
                <w:b/>
                <w:bCs/>
                <w:sz w:val="18"/>
                <w:szCs w:val="18"/>
              </w:rPr>
            </w:pPr>
          </w:p>
        </w:tc>
      </w:tr>
      <w:tr w:rsidR="003A18E3" w:rsidTr="00EA2010">
        <w:trPr>
          <w:trHeight w:val="495"/>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Dlhodobé záväzky z obchodného styku, z toho:</w:t>
            </w:r>
          </w:p>
        </w:tc>
        <w:tc>
          <w:tcPr>
            <w:tcW w:w="1518" w:type="dxa"/>
            <w:tcBorders>
              <w:top w:val="nil"/>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EA2010">
        <w:trPr>
          <w:trHeight w:val="255"/>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Ostatné dlhodobé záväzky, z toho:</w:t>
            </w:r>
          </w:p>
        </w:tc>
        <w:tc>
          <w:tcPr>
            <w:tcW w:w="1518"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1.217</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1.217</w:t>
            </w:r>
          </w:p>
        </w:tc>
      </w:tr>
      <w:tr w:rsidR="003A18E3" w:rsidTr="00EA2010">
        <w:trPr>
          <w:trHeight w:val="240"/>
        </w:trPr>
        <w:tc>
          <w:tcPr>
            <w:tcW w:w="3740" w:type="dxa"/>
            <w:tcBorders>
              <w:top w:val="nil"/>
              <w:left w:val="nil"/>
              <w:bottom w:val="nil"/>
              <w:right w:val="nil"/>
            </w:tcBorders>
            <w:shd w:val="clear" w:color="auto" w:fill="auto"/>
            <w:vAlign w:val="center"/>
            <w:hideMark/>
          </w:tcPr>
          <w:p w:rsidR="003A18E3" w:rsidRDefault="003A18E3">
            <w:pPr>
              <w:rPr>
                <w:rFonts w:ascii="Arial" w:hAnsi="Arial" w:cs="Arial"/>
                <w:sz w:val="18"/>
                <w:szCs w:val="18"/>
              </w:rPr>
            </w:pPr>
            <w:r>
              <w:rPr>
                <w:rFonts w:ascii="Arial" w:hAnsi="Arial" w:cs="Arial"/>
                <w:sz w:val="18"/>
                <w:szCs w:val="18"/>
              </w:rPr>
              <w:t xml:space="preserve">Záväzky zo sociálneho fondu </w:t>
            </w:r>
          </w:p>
        </w:tc>
        <w:tc>
          <w:tcPr>
            <w:tcW w:w="1518"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1.217</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1.217</w:t>
            </w:r>
          </w:p>
        </w:tc>
      </w:tr>
      <w:tr w:rsidR="003A18E3" w:rsidTr="00EA2010">
        <w:trPr>
          <w:trHeight w:val="255"/>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Dlhodobé záväzky spolu</w:t>
            </w:r>
          </w:p>
        </w:tc>
        <w:tc>
          <w:tcPr>
            <w:tcW w:w="1518"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1.217</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1.217</w:t>
            </w:r>
          </w:p>
        </w:tc>
      </w:tr>
    </w:tbl>
    <w:p w:rsidR="00A729BB" w:rsidRDefault="00A729BB" w:rsidP="00B71E92">
      <w:pPr>
        <w:pStyle w:val="odstavec"/>
      </w:pPr>
    </w:p>
    <w:p w:rsidR="00A729BB" w:rsidRPr="00796393" w:rsidRDefault="00A729BB" w:rsidP="00B71E92">
      <w:pPr>
        <w:pStyle w:val="odstavec"/>
      </w:pPr>
    </w:p>
    <w:p w:rsidR="003A18E3" w:rsidRDefault="003A18E3" w:rsidP="00B71E92">
      <w:pPr>
        <w:pStyle w:val="odstavec"/>
      </w:pPr>
      <w:bookmarkStart w:id="52" w:name="FWT_T26d"/>
      <w:bookmarkEnd w:id="50"/>
      <w:r>
        <w:t xml:space="preserve"> </w:t>
      </w:r>
    </w:p>
    <w:tbl>
      <w:tblPr>
        <w:tblW w:w="0" w:type="auto"/>
        <w:tblInd w:w="482" w:type="dxa"/>
        <w:tblLayout w:type="fixed"/>
        <w:tblCellMar>
          <w:left w:w="70" w:type="dxa"/>
          <w:right w:w="70" w:type="dxa"/>
        </w:tblCellMar>
        <w:tblLook w:val="04A0"/>
      </w:tblPr>
      <w:tblGrid>
        <w:gridCol w:w="3740"/>
        <w:gridCol w:w="1100"/>
        <w:gridCol w:w="1100"/>
        <w:gridCol w:w="1100"/>
        <w:gridCol w:w="1100"/>
        <w:gridCol w:w="1100"/>
      </w:tblGrid>
      <w:tr w:rsidR="003A18E3" w:rsidTr="003A18E3">
        <w:trPr>
          <w:trHeight w:val="495"/>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bookmarkStart w:id="53" w:name="RANGE!B61:G75"/>
            <w:r>
              <w:rPr>
                <w:rFonts w:ascii="Arial" w:hAnsi="Arial" w:cs="Arial"/>
                <w:b/>
                <w:bCs/>
                <w:sz w:val="18"/>
                <w:szCs w:val="18"/>
              </w:rPr>
              <w:t>Krátkodobé záväzky z obchodného styku, z toho:</w:t>
            </w:r>
            <w:bookmarkEnd w:id="53"/>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rsidP="00EA2010">
            <w:pPr>
              <w:jc w:val="right"/>
              <w:rPr>
                <w:rFonts w:ascii="Arial" w:hAnsi="Arial" w:cs="Arial"/>
                <w:b/>
                <w:bCs/>
                <w:sz w:val="18"/>
                <w:szCs w:val="18"/>
              </w:rPr>
            </w:pPr>
            <w:r>
              <w:rPr>
                <w:rFonts w:ascii="Arial" w:hAnsi="Arial" w:cs="Arial"/>
                <w:b/>
                <w:bCs/>
                <w:sz w:val="18"/>
                <w:szCs w:val="18"/>
              </w:rPr>
              <w:t>37</w:t>
            </w:r>
            <w:r w:rsidR="00EA2010">
              <w:rPr>
                <w:rFonts w:ascii="Arial" w:hAnsi="Arial" w:cs="Arial"/>
                <w:b/>
                <w:bCs/>
                <w:sz w:val="18"/>
                <w:szCs w:val="18"/>
              </w:rPr>
              <w:t>5</w:t>
            </w:r>
            <w:r>
              <w:rPr>
                <w:rFonts w:ascii="Arial" w:hAnsi="Arial" w:cs="Arial"/>
                <w:b/>
                <w:bCs/>
                <w:sz w:val="18"/>
                <w:szCs w:val="18"/>
              </w:rPr>
              <w:t>.</w:t>
            </w:r>
            <w:r w:rsidR="00EA2010">
              <w:rPr>
                <w:rFonts w:ascii="Arial" w:hAnsi="Arial" w:cs="Arial"/>
                <w:b/>
                <w:bCs/>
                <w:sz w:val="18"/>
                <w:szCs w:val="18"/>
              </w:rPr>
              <w:t>943</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EA2010">
            <w:pPr>
              <w:jc w:val="right"/>
              <w:rPr>
                <w:rFonts w:ascii="Arial" w:hAnsi="Arial" w:cs="Arial"/>
                <w:b/>
                <w:bCs/>
                <w:sz w:val="18"/>
                <w:szCs w:val="18"/>
              </w:rPr>
            </w:pPr>
            <w:r>
              <w:rPr>
                <w:rFonts w:ascii="Arial" w:hAnsi="Arial" w:cs="Arial"/>
                <w:b/>
                <w:bCs/>
                <w:sz w:val="18"/>
                <w:szCs w:val="18"/>
              </w:rPr>
              <w:t>1.343</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377.286</w:t>
            </w:r>
          </w:p>
        </w:tc>
      </w:tr>
      <w:tr w:rsidR="003A18E3" w:rsidTr="003A18E3">
        <w:trPr>
          <w:trHeight w:val="495"/>
        </w:trPr>
        <w:tc>
          <w:tcPr>
            <w:tcW w:w="3740" w:type="dxa"/>
            <w:tcBorders>
              <w:top w:val="nil"/>
              <w:left w:val="nil"/>
              <w:bottom w:val="nil"/>
              <w:right w:val="nil"/>
            </w:tcBorders>
            <w:shd w:val="clear" w:color="auto" w:fill="auto"/>
            <w:vAlign w:val="center"/>
            <w:hideMark/>
          </w:tcPr>
          <w:p w:rsidR="003A18E3" w:rsidRDefault="003A18E3">
            <w:pPr>
              <w:rPr>
                <w:rFonts w:ascii="Arial" w:hAnsi="Arial" w:cs="Arial"/>
                <w:sz w:val="18"/>
                <w:szCs w:val="18"/>
              </w:rPr>
            </w:pPr>
            <w:r>
              <w:rPr>
                <w:rFonts w:ascii="Arial" w:hAnsi="Arial" w:cs="Arial"/>
                <w:sz w:val="18"/>
                <w:szCs w:val="18"/>
              </w:rPr>
              <w:t>Záväzky voči prepojeným účtovným jedno</w:t>
            </w:r>
            <w:r>
              <w:rPr>
                <w:rFonts w:ascii="Arial" w:hAnsi="Arial" w:cs="Arial"/>
                <w:sz w:val="18"/>
                <w:szCs w:val="18"/>
              </w:rPr>
              <w:t>t</w:t>
            </w:r>
            <w:r>
              <w:rPr>
                <w:rFonts w:ascii="Arial" w:hAnsi="Arial" w:cs="Arial"/>
                <w:sz w:val="18"/>
                <w:szCs w:val="18"/>
              </w:rPr>
              <w:t xml:space="preserve">kám </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6.272</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6.272</w:t>
            </w:r>
          </w:p>
        </w:tc>
      </w:tr>
      <w:tr w:rsidR="003A18E3" w:rsidTr="003A18E3">
        <w:trPr>
          <w:trHeight w:val="240"/>
        </w:trPr>
        <w:tc>
          <w:tcPr>
            <w:tcW w:w="3740" w:type="dxa"/>
            <w:tcBorders>
              <w:top w:val="nil"/>
              <w:left w:val="nil"/>
              <w:bottom w:val="nil"/>
              <w:right w:val="nil"/>
            </w:tcBorders>
            <w:shd w:val="clear" w:color="auto" w:fill="auto"/>
            <w:vAlign w:val="center"/>
            <w:hideMark/>
          </w:tcPr>
          <w:p w:rsidR="003A18E3" w:rsidRDefault="003A18E3">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EA2010">
            <w:pPr>
              <w:jc w:val="right"/>
              <w:rPr>
                <w:rFonts w:ascii="Arial" w:hAnsi="Arial" w:cs="Arial"/>
                <w:sz w:val="18"/>
                <w:szCs w:val="18"/>
              </w:rPr>
            </w:pPr>
            <w:r>
              <w:rPr>
                <w:rFonts w:ascii="Arial" w:hAnsi="Arial" w:cs="Arial"/>
                <w:sz w:val="18"/>
                <w:szCs w:val="18"/>
              </w:rPr>
              <w:t>369.671</w:t>
            </w:r>
          </w:p>
        </w:tc>
        <w:tc>
          <w:tcPr>
            <w:tcW w:w="1100" w:type="dxa"/>
            <w:tcBorders>
              <w:top w:val="nil"/>
              <w:left w:val="nil"/>
              <w:bottom w:val="nil"/>
              <w:right w:val="nil"/>
            </w:tcBorders>
            <w:shd w:val="clear" w:color="000000" w:fill="FAFAC8"/>
            <w:vAlign w:val="bottom"/>
            <w:hideMark/>
          </w:tcPr>
          <w:p w:rsidR="003A18E3" w:rsidRDefault="00EA2010" w:rsidP="00EA2010">
            <w:pPr>
              <w:jc w:val="right"/>
              <w:rPr>
                <w:rFonts w:ascii="Arial" w:hAnsi="Arial" w:cs="Arial"/>
                <w:sz w:val="18"/>
                <w:szCs w:val="18"/>
              </w:rPr>
            </w:pPr>
            <w:r>
              <w:rPr>
                <w:rFonts w:ascii="Arial" w:hAnsi="Arial" w:cs="Arial"/>
                <w:sz w:val="18"/>
                <w:szCs w:val="18"/>
              </w:rPr>
              <w:t>1.343</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371.014</w:t>
            </w:r>
          </w:p>
        </w:tc>
      </w:tr>
      <w:tr w:rsidR="003A18E3" w:rsidTr="003A18E3">
        <w:trPr>
          <w:trHeight w:val="255"/>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Ostatné krátkodobé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91.974</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91.974</w:t>
            </w:r>
          </w:p>
        </w:tc>
      </w:tr>
      <w:tr w:rsidR="003A18E3" w:rsidTr="003A18E3">
        <w:trPr>
          <w:trHeight w:val="240"/>
        </w:trPr>
        <w:tc>
          <w:tcPr>
            <w:tcW w:w="3740" w:type="dxa"/>
            <w:tcBorders>
              <w:top w:val="nil"/>
              <w:left w:val="nil"/>
              <w:bottom w:val="nil"/>
              <w:right w:val="nil"/>
            </w:tcBorders>
            <w:shd w:val="clear" w:color="auto" w:fill="auto"/>
            <w:vAlign w:val="center"/>
            <w:hideMark/>
          </w:tcPr>
          <w:p w:rsidR="003A18E3" w:rsidRDefault="003A18E3">
            <w:pPr>
              <w:rPr>
                <w:rFonts w:ascii="Arial" w:hAnsi="Arial" w:cs="Arial"/>
                <w:sz w:val="18"/>
                <w:szCs w:val="18"/>
              </w:rPr>
            </w:pPr>
            <w:r>
              <w:rPr>
                <w:rFonts w:ascii="Arial" w:hAnsi="Arial" w:cs="Arial"/>
                <w:sz w:val="18"/>
                <w:szCs w:val="18"/>
              </w:rPr>
              <w:t xml:space="preserve">Záväzky voči zamestnancom </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47.515</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47.515</w:t>
            </w:r>
          </w:p>
        </w:tc>
      </w:tr>
      <w:tr w:rsidR="003A18E3" w:rsidTr="003A18E3">
        <w:trPr>
          <w:trHeight w:val="240"/>
        </w:trPr>
        <w:tc>
          <w:tcPr>
            <w:tcW w:w="3740" w:type="dxa"/>
            <w:tcBorders>
              <w:top w:val="nil"/>
              <w:left w:val="nil"/>
              <w:bottom w:val="nil"/>
              <w:right w:val="nil"/>
            </w:tcBorders>
            <w:shd w:val="clear" w:color="auto" w:fill="auto"/>
            <w:vAlign w:val="center"/>
            <w:hideMark/>
          </w:tcPr>
          <w:p w:rsidR="003A18E3" w:rsidRDefault="003A18E3">
            <w:pPr>
              <w:rPr>
                <w:rFonts w:ascii="Arial" w:hAnsi="Arial" w:cs="Arial"/>
                <w:sz w:val="18"/>
                <w:szCs w:val="18"/>
              </w:rPr>
            </w:pPr>
            <w:r>
              <w:rPr>
                <w:rFonts w:ascii="Arial" w:hAnsi="Arial" w:cs="Arial"/>
                <w:sz w:val="18"/>
                <w:szCs w:val="18"/>
              </w:rPr>
              <w:t xml:space="preserve">Záväzky zo sociálneho poistenia </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34.459</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34.459</w:t>
            </w:r>
          </w:p>
        </w:tc>
      </w:tr>
      <w:tr w:rsidR="003A18E3" w:rsidTr="003A18E3">
        <w:trPr>
          <w:trHeight w:val="240"/>
        </w:trPr>
        <w:tc>
          <w:tcPr>
            <w:tcW w:w="3740" w:type="dxa"/>
            <w:tcBorders>
              <w:top w:val="nil"/>
              <w:left w:val="nil"/>
              <w:bottom w:val="nil"/>
              <w:right w:val="nil"/>
            </w:tcBorders>
            <w:shd w:val="clear" w:color="auto" w:fill="auto"/>
            <w:vAlign w:val="center"/>
            <w:hideMark/>
          </w:tcPr>
          <w:p w:rsidR="003A18E3" w:rsidRDefault="003A18E3">
            <w:pPr>
              <w:rPr>
                <w:rFonts w:ascii="Arial" w:hAnsi="Arial" w:cs="Arial"/>
                <w:sz w:val="18"/>
                <w:szCs w:val="18"/>
              </w:rPr>
            </w:pPr>
            <w:r>
              <w:rPr>
                <w:rFonts w:ascii="Arial" w:hAnsi="Arial" w:cs="Arial"/>
                <w:sz w:val="18"/>
                <w:szCs w:val="18"/>
              </w:rPr>
              <w:t xml:space="preserve">Daňové záväzky a dotácie  </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9.574</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9.574</w:t>
            </w:r>
          </w:p>
        </w:tc>
      </w:tr>
      <w:tr w:rsidR="003A18E3" w:rsidTr="003A18E3">
        <w:trPr>
          <w:trHeight w:val="240"/>
        </w:trPr>
        <w:tc>
          <w:tcPr>
            <w:tcW w:w="3740" w:type="dxa"/>
            <w:tcBorders>
              <w:top w:val="nil"/>
              <w:left w:val="nil"/>
              <w:bottom w:val="nil"/>
              <w:right w:val="nil"/>
            </w:tcBorders>
            <w:shd w:val="clear" w:color="auto" w:fill="auto"/>
            <w:vAlign w:val="center"/>
            <w:hideMark/>
          </w:tcPr>
          <w:p w:rsidR="003A18E3" w:rsidRDefault="003A18E3">
            <w:pPr>
              <w:rPr>
                <w:rFonts w:ascii="Arial" w:hAnsi="Arial" w:cs="Arial"/>
                <w:sz w:val="18"/>
                <w:szCs w:val="18"/>
              </w:rPr>
            </w:pPr>
            <w:r>
              <w:rPr>
                <w:rFonts w:ascii="Arial" w:hAnsi="Arial" w:cs="Arial"/>
                <w:sz w:val="18"/>
                <w:szCs w:val="18"/>
              </w:rPr>
              <w:t xml:space="preserve">Záväzky z derivátových operácií </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3740" w:type="dxa"/>
            <w:tcBorders>
              <w:top w:val="nil"/>
              <w:left w:val="nil"/>
              <w:bottom w:val="nil"/>
              <w:right w:val="nil"/>
            </w:tcBorders>
            <w:shd w:val="clear" w:color="auto" w:fill="auto"/>
            <w:vAlign w:val="center"/>
            <w:hideMark/>
          </w:tcPr>
          <w:p w:rsidR="003A18E3" w:rsidRDefault="003A18E3">
            <w:pPr>
              <w:rPr>
                <w:rFonts w:ascii="Arial" w:hAnsi="Arial" w:cs="Arial"/>
                <w:sz w:val="18"/>
                <w:szCs w:val="18"/>
              </w:rPr>
            </w:pPr>
            <w:r>
              <w:rPr>
                <w:rFonts w:ascii="Arial" w:hAnsi="Arial" w:cs="Arial"/>
                <w:sz w:val="18"/>
                <w:szCs w:val="18"/>
              </w:rPr>
              <w:t xml:space="preserve">Iné záväzky </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426</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426</w:t>
            </w:r>
          </w:p>
        </w:tc>
      </w:tr>
      <w:tr w:rsidR="003A18E3" w:rsidTr="003A18E3">
        <w:trPr>
          <w:trHeight w:val="255"/>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Krátkodobé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rsidP="00EA2010">
            <w:pPr>
              <w:jc w:val="right"/>
              <w:rPr>
                <w:rFonts w:ascii="Arial" w:hAnsi="Arial" w:cs="Arial"/>
                <w:b/>
                <w:bCs/>
                <w:sz w:val="18"/>
                <w:szCs w:val="18"/>
              </w:rPr>
            </w:pPr>
            <w:r>
              <w:rPr>
                <w:rFonts w:ascii="Arial" w:hAnsi="Arial" w:cs="Arial"/>
                <w:b/>
                <w:bCs/>
                <w:sz w:val="18"/>
                <w:szCs w:val="18"/>
              </w:rPr>
              <w:t>46</w:t>
            </w:r>
            <w:r w:rsidR="00EA2010">
              <w:rPr>
                <w:rFonts w:ascii="Arial" w:hAnsi="Arial" w:cs="Arial"/>
                <w:b/>
                <w:bCs/>
                <w:sz w:val="18"/>
                <w:szCs w:val="18"/>
              </w:rPr>
              <w:t>7</w:t>
            </w:r>
            <w:r>
              <w:rPr>
                <w:rFonts w:ascii="Arial" w:hAnsi="Arial" w:cs="Arial"/>
                <w:b/>
                <w:bCs/>
                <w:sz w:val="18"/>
                <w:szCs w:val="18"/>
              </w:rPr>
              <w:t>.</w:t>
            </w:r>
            <w:r w:rsidR="00EA2010">
              <w:rPr>
                <w:rFonts w:ascii="Arial" w:hAnsi="Arial" w:cs="Arial"/>
                <w:b/>
                <w:bCs/>
                <w:sz w:val="18"/>
                <w:szCs w:val="18"/>
              </w:rPr>
              <w:t>917</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EA2010">
            <w:pPr>
              <w:jc w:val="right"/>
              <w:rPr>
                <w:rFonts w:ascii="Arial" w:hAnsi="Arial" w:cs="Arial"/>
                <w:b/>
                <w:bCs/>
                <w:sz w:val="18"/>
                <w:szCs w:val="18"/>
              </w:rPr>
            </w:pPr>
            <w:r>
              <w:rPr>
                <w:rFonts w:ascii="Arial" w:hAnsi="Arial" w:cs="Arial"/>
                <w:b/>
                <w:bCs/>
                <w:sz w:val="18"/>
                <w:szCs w:val="18"/>
              </w:rPr>
              <w:t>1.343</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469.260</w:t>
            </w:r>
          </w:p>
        </w:tc>
      </w:tr>
    </w:tbl>
    <w:p w:rsidR="00A729BB" w:rsidRDefault="00A729BB" w:rsidP="00B71E92">
      <w:pPr>
        <w:pStyle w:val="odstavec"/>
      </w:pPr>
    </w:p>
    <w:p w:rsidR="00A729BB" w:rsidRPr="00796393" w:rsidRDefault="00A729BB" w:rsidP="00B71E92">
      <w:pPr>
        <w:pStyle w:val="odstavec"/>
      </w:pPr>
    </w:p>
    <w:bookmarkEnd w:id="52"/>
    <w:p w:rsidR="007972C6" w:rsidRPr="00796393" w:rsidRDefault="007972C6" w:rsidP="00967F11">
      <w:pPr>
        <w:pStyle w:val="Nadpis2"/>
        <w:rPr>
          <w:rFonts w:ascii="Arial" w:hAnsi="Arial"/>
        </w:rPr>
      </w:pPr>
      <w:r w:rsidRPr="00796393">
        <w:rPr>
          <w:rFonts w:ascii="Arial" w:hAnsi="Arial"/>
        </w:rPr>
        <w:t>Rezervy</w:t>
      </w:r>
    </w:p>
    <w:p w:rsidR="007972C6" w:rsidRPr="00796393" w:rsidRDefault="007972C6" w:rsidP="00B71E92">
      <w:pPr>
        <w:pStyle w:val="odstavec"/>
      </w:pPr>
      <w:r w:rsidRPr="00796393">
        <w:t>Prehľad pohybu rezerv za rok</w:t>
      </w:r>
      <w:r w:rsidR="00EA2010">
        <w:t xml:space="preserve"> 2016</w:t>
      </w:r>
      <w:r w:rsidRPr="00796393">
        <w:t xml:space="preserve"> je uvedený v nasledujúcej tabuľke:</w:t>
      </w:r>
    </w:p>
    <w:p w:rsidR="003A18E3" w:rsidRDefault="003A18E3" w:rsidP="00B71E92">
      <w:pPr>
        <w:pStyle w:val="odstavec"/>
      </w:pPr>
      <w:bookmarkStart w:id="54" w:name="FWT_T25a"/>
      <w:r>
        <w:t xml:space="preserve"> </w:t>
      </w:r>
    </w:p>
    <w:tbl>
      <w:tblPr>
        <w:tblW w:w="0" w:type="auto"/>
        <w:tblInd w:w="482" w:type="dxa"/>
        <w:tblLayout w:type="fixed"/>
        <w:tblCellMar>
          <w:left w:w="70" w:type="dxa"/>
          <w:right w:w="70" w:type="dxa"/>
        </w:tblCellMar>
        <w:tblLook w:val="04A0"/>
      </w:tblPr>
      <w:tblGrid>
        <w:gridCol w:w="3740"/>
        <w:gridCol w:w="1100"/>
        <w:gridCol w:w="1100"/>
        <w:gridCol w:w="1100"/>
        <w:gridCol w:w="1100"/>
        <w:gridCol w:w="1100"/>
      </w:tblGrid>
      <w:tr w:rsidR="003A18E3" w:rsidTr="003A18E3">
        <w:trPr>
          <w:trHeight w:val="480"/>
        </w:trPr>
        <w:tc>
          <w:tcPr>
            <w:tcW w:w="37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bookmarkStart w:id="55" w:name="RANGE!B4:G28"/>
            <w:r>
              <w:rPr>
                <w:rFonts w:ascii="Arial" w:hAnsi="Arial" w:cs="Arial"/>
                <w:b/>
                <w:bCs/>
                <w:sz w:val="18"/>
                <w:szCs w:val="18"/>
              </w:rPr>
              <w:t>Názov položky</w:t>
            </w:r>
            <w:bookmarkEnd w:id="55"/>
          </w:p>
        </w:tc>
        <w:tc>
          <w:tcPr>
            <w:tcW w:w="11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1.1.2016</w:t>
            </w:r>
          </w:p>
        </w:tc>
        <w:tc>
          <w:tcPr>
            <w:tcW w:w="11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31.03.2016</w:t>
            </w:r>
          </w:p>
        </w:tc>
      </w:tr>
      <w:tr w:rsidR="003A18E3" w:rsidTr="003A18E3">
        <w:trPr>
          <w:trHeight w:val="255"/>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55"/>
        </w:trPr>
        <w:tc>
          <w:tcPr>
            <w:tcW w:w="3740" w:type="dxa"/>
            <w:tcBorders>
              <w:top w:val="nil"/>
              <w:left w:val="nil"/>
              <w:bottom w:val="nil"/>
              <w:right w:val="nil"/>
            </w:tcBorders>
            <w:shd w:val="clear" w:color="auto" w:fill="auto"/>
            <w:hideMark/>
          </w:tcPr>
          <w:p w:rsidR="003A18E3" w:rsidRDefault="003A18E3">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0</w:t>
            </w:r>
          </w:p>
        </w:tc>
      </w:tr>
      <w:tr w:rsidR="003A18E3" w:rsidTr="003A18E3">
        <w:trPr>
          <w:trHeight w:val="240"/>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0</w:t>
            </w:r>
          </w:p>
        </w:tc>
      </w:tr>
      <w:tr w:rsidR="003A18E3" w:rsidTr="003A18E3">
        <w:trPr>
          <w:trHeight w:val="255"/>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815.912</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D734FA" w:rsidP="00CE082B">
            <w:pPr>
              <w:jc w:val="right"/>
              <w:rPr>
                <w:rFonts w:ascii="Arial" w:hAnsi="Arial" w:cs="Arial"/>
                <w:b/>
                <w:bCs/>
                <w:sz w:val="18"/>
                <w:szCs w:val="18"/>
              </w:rPr>
            </w:pPr>
            <w:r>
              <w:rPr>
                <w:rFonts w:ascii="Arial" w:hAnsi="Arial" w:cs="Arial"/>
                <w:b/>
                <w:bCs/>
                <w:sz w:val="18"/>
                <w:szCs w:val="18"/>
              </w:rPr>
              <w:t>11</w:t>
            </w:r>
            <w:r w:rsidR="00CE082B">
              <w:rPr>
                <w:rFonts w:ascii="Arial" w:hAnsi="Arial" w:cs="Arial"/>
                <w:b/>
                <w:bCs/>
                <w:sz w:val="18"/>
                <w:szCs w:val="18"/>
              </w:rPr>
              <w:t>9</w:t>
            </w:r>
            <w:r>
              <w:rPr>
                <w:rFonts w:ascii="Arial" w:hAnsi="Arial" w:cs="Arial"/>
                <w:b/>
                <w:bCs/>
                <w:sz w:val="18"/>
                <w:szCs w:val="18"/>
              </w:rPr>
              <w:t>.</w:t>
            </w:r>
            <w:r w:rsidR="00CE082B">
              <w:rPr>
                <w:rFonts w:ascii="Arial" w:hAnsi="Arial" w:cs="Arial"/>
                <w:b/>
                <w:bCs/>
                <w:sz w:val="18"/>
                <w:szCs w:val="18"/>
              </w:rPr>
              <w:t>439</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D734FA">
            <w:pPr>
              <w:jc w:val="right"/>
              <w:rPr>
                <w:rFonts w:ascii="Arial" w:hAnsi="Arial" w:cs="Arial"/>
                <w:b/>
                <w:bCs/>
                <w:sz w:val="18"/>
                <w:szCs w:val="18"/>
              </w:rPr>
            </w:pPr>
            <w:r>
              <w:rPr>
                <w:rFonts w:ascii="Arial" w:hAnsi="Arial" w:cs="Arial"/>
                <w:b/>
                <w:bCs/>
                <w:sz w:val="18"/>
                <w:szCs w:val="18"/>
              </w:rPr>
              <w:t>584.783</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CE082B">
            <w:pPr>
              <w:jc w:val="right"/>
              <w:rPr>
                <w:rFonts w:ascii="Arial" w:hAnsi="Arial" w:cs="Arial"/>
                <w:b/>
                <w:bCs/>
                <w:sz w:val="18"/>
                <w:szCs w:val="18"/>
              </w:rPr>
            </w:pPr>
            <w:r>
              <w:rPr>
                <w:rFonts w:ascii="Arial" w:hAnsi="Arial" w:cs="Arial"/>
                <w:b/>
                <w:bCs/>
                <w:sz w:val="18"/>
                <w:szCs w:val="18"/>
              </w:rPr>
              <w:t>47.626</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D734FA">
            <w:pPr>
              <w:jc w:val="right"/>
              <w:rPr>
                <w:rFonts w:ascii="Arial" w:hAnsi="Arial" w:cs="Arial"/>
                <w:b/>
                <w:bCs/>
                <w:sz w:val="18"/>
                <w:szCs w:val="18"/>
              </w:rPr>
            </w:pPr>
            <w:r>
              <w:rPr>
                <w:rFonts w:ascii="Arial" w:hAnsi="Arial" w:cs="Arial"/>
                <w:b/>
                <w:bCs/>
                <w:sz w:val="18"/>
                <w:szCs w:val="18"/>
              </w:rPr>
              <w:t>302.942</w:t>
            </w:r>
          </w:p>
        </w:tc>
      </w:tr>
      <w:tr w:rsidR="003A18E3" w:rsidTr="003A18E3">
        <w:trPr>
          <w:trHeight w:val="255"/>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11.983</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10.198</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1.785</w:t>
            </w:r>
          </w:p>
        </w:tc>
      </w:tr>
      <w:tr w:rsidR="003A18E3" w:rsidTr="003A18E3">
        <w:trPr>
          <w:trHeight w:val="480"/>
        </w:trPr>
        <w:tc>
          <w:tcPr>
            <w:tcW w:w="3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 xml:space="preserve">Rezerva na dovolenku vrátane </w:t>
            </w:r>
            <w:proofErr w:type="spellStart"/>
            <w:r>
              <w:rPr>
                <w:rFonts w:ascii="Arial" w:hAnsi="Arial" w:cs="Arial"/>
                <w:sz w:val="18"/>
                <w:szCs w:val="18"/>
              </w:rPr>
              <w:t>soc.zabezpečenia</w:t>
            </w:r>
            <w:proofErr w:type="spellEnd"/>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11.983</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10.198</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1.785</w:t>
            </w:r>
          </w:p>
        </w:tc>
      </w:tr>
      <w:tr w:rsidR="003A18E3" w:rsidTr="003A18E3">
        <w:trPr>
          <w:trHeight w:val="240"/>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803.929</w:t>
            </w:r>
          </w:p>
        </w:tc>
        <w:tc>
          <w:tcPr>
            <w:tcW w:w="1100" w:type="dxa"/>
            <w:tcBorders>
              <w:top w:val="nil"/>
              <w:left w:val="nil"/>
              <w:bottom w:val="nil"/>
              <w:right w:val="nil"/>
            </w:tcBorders>
            <w:shd w:val="clear" w:color="auto" w:fill="auto"/>
            <w:noWrap/>
            <w:vAlign w:val="bottom"/>
            <w:hideMark/>
          </w:tcPr>
          <w:p w:rsidR="003A18E3" w:rsidRDefault="00D734FA" w:rsidP="00CE082B">
            <w:pPr>
              <w:jc w:val="right"/>
              <w:rPr>
                <w:rFonts w:ascii="Arial" w:hAnsi="Arial" w:cs="Arial"/>
                <w:i/>
                <w:iCs/>
                <w:sz w:val="18"/>
                <w:szCs w:val="18"/>
              </w:rPr>
            </w:pPr>
            <w:r>
              <w:rPr>
                <w:rFonts w:ascii="Arial" w:hAnsi="Arial" w:cs="Arial"/>
                <w:i/>
                <w:iCs/>
                <w:sz w:val="18"/>
                <w:szCs w:val="18"/>
              </w:rPr>
              <w:t>11</w:t>
            </w:r>
            <w:r w:rsidR="00CE082B">
              <w:rPr>
                <w:rFonts w:ascii="Arial" w:hAnsi="Arial" w:cs="Arial"/>
                <w:i/>
                <w:iCs/>
                <w:sz w:val="18"/>
                <w:szCs w:val="18"/>
              </w:rPr>
              <w:t>9</w:t>
            </w:r>
            <w:r>
              <w:rPr>
                <w:rFonts w:ascii="Arial" w:hAnsi="Arial" w:cs="Arial"/>
                <w:i/>
                <w:iCs/>
                <w:sz w:val="18"/>
                <w:szCs w:val="18"/>
              </w:rPr>
              <w:t>.</w:t>
            </w:r>
            <w:r w:rsidR="00CE082B">
              <w:rPr>
                <w:rFonts w:ascii="Arial" w:hAnsi="Arial" w:cs="Arial"/>
                <w:i/>
                <w:iCs/>
                <w:sz w:val="18"/>
                <w:szCs w:val="18"/>
              </w:rPr>
              <w:t>439</w:t>
            </w:r>
          </w:p>
        </w:tc>
        <w:tc>
          <w:tcPr>
            <w:tcW w:w="1100" w:type="dxa"/>
            <w:tcBorders>
              <w:top w:val="nil"/>
              <w:left w:val="nil"/>
              <w:bottom w:val="nil"/>
              <w:right w:val="nil"/>
            </w:tcBorders>
            <w:shd w:val="clear" w:color="auto" w:fill="auto"/>
            <w:noWrap/>
            <w:vAlign w:val="bottom"/>
            <w:hideMark/>
          </w:tcPr>
          <w:p w:rsidR="003A18E3" w:rsidRDefault="00D536E2">
            <w:pPr>
              <w:jc w:val="right"/>
              <w:rPr>
                <w:rFonts w:ascii="Arial" w:hAnsi="Arial" w:cs="Arial"/>
                <w:i/>
                <w:iCs/>
                <w:sz w:val="18"/>
                <w:szCs w:val="18"/>
              </w:rPr>
            </w:pPr>
            <w:r>
              <w:rPr>
                <w:rFonts w:ascii="Arial" w:hAnsi="Arial" w:cs="Arial"/>
                <w:i/>
                <w:iCs/>
                <w:sz w:val="18"/>
                <w:szCs w:val="18"/>
              </w:rPr>
              <w:t>574.585</w:t>
            </w:r>
          </w:p>
        </w:tc>
        <w:tc>
          <w:tcPr>
            <w:tcW w:w="1100" w:type="dxa"/>
            <w:tcBorders>
              <w:top w:val="nil"/>
              <w:left w:val="nil"/>
              <w:bottom w:val="nil"/>
              <w:right w:val="nil"/>
            </w:tcBorders>
            <w:shd w:val="clear" w:color="auto" w:fill="auto"/>
            <w:noWrap/>
            <w:vAlign w:val="bottom"/>
            <w:hideMark/>
          </w:tcPr>
          <w:p w:rsidR="003A18E3" w:rsidRDefault="00CE082B">
            <w:pPr>
              <w:jc w:val="right"/>
              <w:rPr>
                <w:rFonts w:ascii="Arial" w:hAnsi="Arial" w:cs="Arial"/>
                <w:i/>
                <w:iCs/>
                <w:sz w:val="18"/>
                <w:szCs w:val="18"/>
              </w:rPr>
            </w:pPr>
            <w:r>
              <w:rPr>
                <w:rFonts w:ascii="Arial" w:hAnsi="Arial" w:cs="Arial"/>
                <w:i/>
                <w:iCs/>
                <w:sz w:val="18"/>
                <w:szCs w:val="18"/>
              </w:rPr>
              <w:t>47.626</w:t>
            </w:r>
          </w:p>
        </w:tc>
        <w:tc>
          <w:tcPr>
            <w:tcW w:w="1100" w:type="dxa"/>
            <w:tcBorders>
              <w:top w:val="nil"/>
              <w:left w:val="nil"/>
              <w:bottom w:val="nil"/>
              <w:right w:val="nil"/>
            </w:tcBorders>
            <w:shd w:val="clear" w:color="auto" w:fill="auto"/>
            <w:noWrap/>
            <w:vAlign w:val="bottom"/>
            <w:hideMark/>
          </w:tcPr>
          <w:p w:rsidR="003A18E3" w:rsidRDefault="00D734FA" w:rsidP="00301E78">
            <w:pPr>
              <w:jc w:val="right"/>
              <w:rPr>
                <w:rFonts w:ascii="Arial" w:hAnsi="Arial" w:cs="Arial"/>
                <w:i/>
                <w:iCs/>
                <w:sz w:val="18"/>
                <w:szCs w:val="18"/>
              </w:rPr>
            </w:pPr>
            <w:r>
              <w:rPr>
                <w:rFonts w:ascii="Arial" w:hAnsi="Arial" w:cs="Arial"/>
                <w:i/>
                <w:iCs/>
                <w:sz w:val="18"/>
                <w:szCs w:val="18"/>
              </w:rPr>
              <w:t>301.157</w:t>
            </w:r>
          </w:p>
        </w:tc>
      </w:tr>
      <w:tr w:rsidR="003A18E3" w:rsidRPr="00CE082B" w:rsidTr="003A18E3">
        <w:trPr>
          <w:trHeight w:val="240"/>
        </w:trPr>
        <w:tc>
          <w:tcPr>
            <w:tcW w:w="3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Rezerva na ukončenie spoločnosti</w:t>
            </w:r>
          </w:p>
        </w:tc>
        <w:tc>
          <w:tcPr>
            <w:tcW w:w="1100" w:type="dxa"/>
            <w:tcBorders>
              <w:top w:val="nil"/>
              <w:left w:val="nil"/>
              <w:bottom w:val="nil"/>
              <w:right w:val="nil"/>
            </w:tcBorders>
            <w:shd w:val="clear" w:color="000000" w:fill="FAFAC8"/>
            <w:vAlign w:val="bottom"/>
            <w:hideMark/>
          </w:tcPr>
          <w:p w:rsidR="003A18E3" w:rsidRPr="00CE082B" w:rsidRDefault="00C76029" w:rsidP="00741B1A">
            <w:pPr>
              <w:jc w:val="right"/>
              <w:rPr>
                <w:rFonts w:ascii="Arial" w:hAnsi="Arial" w:cs="Arial"/>
                <w:sz w:val="18"/>
                <w:szCs w:val="18"/>
              </w:rPr>
            </w:pPr>
            <w:r w:rsidRPr="00CE082B">
              <w:rPr>
                <w:rFonts w:ascii="Arial" w:hAnsi="Arial" w:cs="Arial"/>
                <w:sz w:val="18"/>
                <w:szCs w:val="18"/>
              </w:rPr>
              <w:t>7</w:t>
            </w:r>
            <w:r w:rsidR="00741B1A" w:rsidRPr="00CE082B">
              <w:rPr>
                <w:rFonts w:ascii="Arial" w:hAnsi="Arial" w:cs="Arial"/>
                <w:sz w:val="18"/>
                <w:szCs w:val="18"/>
              </w:rPr>
              <w:t>13 309</w:t>
            </w:r>
          </w:p>
        </w:tc>
        <w:tc>
          <w:tcPr>
            <w:tcW w:w="1100" w:type="dxa"/>
            <w:tcBorders>
              <w:top w:val="nil"/>
              <w:left w:val="nil"/>
              <w:bottom w:val="nil"/>
              <w:right w:val="nil"/>
            </w:tcBorders>
            <w:shd w:val="clear" w:color="000000" w:fill="FAFAC8"/>
            <w:vAlign w:val="bottom"/>
            <w:hideMark/>
          </w:tcPr>
          <w:p w:rsidR="003A18E3" w:rsidRPr="00CE082B" w:rsidRDefault="00CE082B">
            <w:pPr>
              <w:jc w:val="right"/>
              <w:rPr>
                <w:rFonts w:ascii="Arial" w:hAnsi="Arial" w:cs="Arial"/>
                <w:sz w:val="18"/>
                <w:szCs w:val="18"/>
              </w:rPr>
            </w:pPr>
            <w:r w:rsidRPr="00CE082B">
              <w:rPr>
                <w:rFonts w:ascii="Arial" w:hAnsi="Arial" w:cs="Arial"/>
                <w:sz w:val="18"/>
                <w:szCs w:val="18"/>
              </w:rPr>
              <w:t>88.647</w:t>
            </w:r>
          </w:p>
        </w:tc>
        <w:tc>
          <w:tcPr>
            <w:tcW w:w="1100" w:type="dxa"/>
            <w:tcBorders>
              <w:top w:val="nil"/>
              <w:left w:val="nil"/>
              <w:bottom w:val="nil"/>
              <w:right w:val="nil"/>
            </w:tcBorders>
            <w:shd w:val="clear" w:color="000000" w:fill="FAFAC8"/>
            <w:vAlign w:val="bottom"/>
            <w:hideMark/>
          </w:tcPr>
          <w:p w:rsidR="003A18E3" w:rsidRPr="00CE082B" w:rsidRDefault="003A18E3">
            <w:pPr>
              <w:jc w:val="right"/>
              <w:rPr>
                <w:rFonts w:ascii="Arial" w:hAnsi="Arial" w:cs="Arial"/>
                <w:sz w:val="18"/>
                <w:szCs w:val="18"/>
              </w:rPr>
            </w:pPr>
            <w:r w:rsidRPr="00CE082B">
              <w:rPr>
                <w:rFonts w:ascii="Arial" w:hAnsi="Arial" w:cs="Arial"/>
                <w:sz w:val="18"/>
                <w:szCs w:val="18"/>
              </w:rPr>
              <w:t>508.364</w:t>
            </w:r>
          </w:p>
        </w:tc>
        <w:tc>
          <w:tcPr>
            <w:tcW w:w="1100" w:type="dxa"/>
            <w:tcBorders>
              <w:top w:val="nil"/>
              <w:left w:val="nil"/>
              <w:bottom w:val="nil"/>
              <w:right w:val="nil"/>
            </w:tcBorders>
            <w:shd w:val="clear" w:color="000000" w:fill="FAFAC8"/>
            <w:vAlign w:val="bottom"/>
            <w:hideMark/>
          </w:tcPr>
          <w:p w:rsidR="003A18E3" w:rsidRPr="00CE082B" w:rsidRDefault="00C76029">
            <w:pPr>
              <w:jc w:val="right"/>
              <w:rPr>
                <w:rFonts w:ascii="Arial" w:hAnsi="Arial" w:cs="Arial"/>
                <w:sz w:val="18"/>
                <w:szCs w:val="18"/>
              </w:rPr>
            </w:pPr>
            <w:r w:rsidRPr="00CE082B">
              <w:rPr>
                <w:rFonts w:ascii="Arial" w:hAnsi="Arial" w:cs="Arial"/>
                <w:sz w:val="18"/>
                <w:szCs w:val="18"/>
              </w:rPr>
              <w:t>38 432</w:t>
            </w:r>
          </w:p>
        </w:tc>
        <w:tc>
          <w:tcPr>
            <w:tcW w:w="1100" w:type="dxa"/>
            <w:tcBorders>
              <w:top w:val="nil"/>
              <w:left w:val="nil"/>
              <w:bottom w:val="nil"/>
              <w:right w:val="nil"/>
            </w:tcBorders>
            <w:shd w:val="clear" w:color="000000" w:fill="FAFAC8"/>
            <w:vAlign w:val="bottom"/>
            <w:hideMark/>
          </w:tcPr>
          <w:p w:rsidR="003A18E3" w:rsidRPr="00CE082B" w:rsidRDefault="00301E78">
            <w:pPr>
              <w:jc w:val="right"/>
              <w:rPr>
                <w:rFonts w:ascii="Arial" w:hAnsi="Arial" w:cs="Arial"/>
                <w:sz w:val="18"/>
                <w:szCs w:val="18"/>
              </w:rPr>
            </w:pPr>
            <w:r w:rsidRPr="00CE082B">
              <w:rPr>
                <w:rFonts w:ascii="Arial" w:hAnsi="Arial" w:cs="Arial"/>
                <w:sz w:val="18"/>
                <w:szCs w:val="18"/>
              </w:rPr>
              <w:t>255 160</w:t>
            </w:r>
          </w:p>
        </w:tc>
      </w:tr>
      <w:tr w:rsidR="003A18E3" w:rsidRPr="00CE082B" w:rsidTr="003A18E3">
        <w:trPr>
          <w:trHeight w:val="480"/>
        </w:trPr>
        <w:tc>
          <w:tcPr>
            <w:tcW w:w="3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Krátkodobé zamestnanecké požitky skupina</w:t>
            </w:r>
          </w:p>
        </w:tc>
        <w:tc>
          <w:tcPr>
            <w:tcW w:w="1100" w:type="dxa"/>
            <w:tcBorders>
              <w:top w:val="nil"/>
              <w:left w:val="nil"/>
              <w:bottom w:val="nil"/>
              <w:right w:val="nil"/>
            </w:tcBorders>
            <w:shd w:val="clear" w:color="000000" w:fill="FAFAC8"/>
            <w:vAlign w:val="bottom"/>
            <w:hideMark/>
          </w:tcPr>
          <w:p w:rsidR="003A18E3" w:rsidRPr="00CE082B" w:rsidRDefault="00741B1A">
            <w:pPr>
              <w:jc w:val="right"/>
              <w:rPr>
                <w:rFonts w:ascii="Arial" w:hAnsi="Arial" w:cs="Arial"/>
                <w:sz w:val="18"/>
                <w:szCs w:val="18"/>
              </w:rPr>
            </w:pPr>
            <w:r w:rsidRPr="00CE082B">
              <w:rPr>
                <w:rFonts w:ascii="Arial" w:hAnsi="Arial" w:cs="Arial"/>
                <w:sz w:val="18"/>
                <w:szCs w:val="18"/>
              </w:rPr>
              <w:t>81.120</w:t>
            </w:r>
          </w:p>
        </w:tc>
        <w:tc>
          <w:tcPr>
            <w:tcW w:w="1100" w:type="dxa"/>
            <w:tcBorders>
              <w:top w:val="nil"/>
              <w:left w:val="nil"/>
              <w:bottom w:val="nil"/>
              <w:right w:val="nil"/>
            </w:tcBorders>
            <w:shd w:val="clear" w:color="000000" w:fill="FAFAC8"/>
            <w:vAlign w:val="bottom"/>
            <w:hideMark/>
          </w:tcPr>
          <w:p w:rsidR="00301E78" w:rsidRPr="00CE082B" w:rsidRDefault="00301E78">
            <w:pPr>
              <w:jc w:val="right"/>
              <w:rPr>
                <w:rFonts w:ascii="Arial" w:hAnsi="Arial" w:cs="Arial"/>
                <w:sz w:val="18"/>
                <w:szCs w:val="18"/>
              </w:rPr>
            </w:pPr>
          </w:p>
        </w:tc>
        <w:tc>
          <w:tcPr>
            <w:tcW w:w="1100" w:type="dxa"/>
            <w:tcBorders>
              <w:top w:val="nil"/>
              <w:left w:val="nil"/>
              <w:bottom w:val="nil"/>
              <w:right w:val="nil"/>
            </w:tcBorders>
            <w:shd w:val="clear" w:color="000000" w:fill="FAFAC8"/>
            <w:vAlign w:val="bottom"/>
            <w:hideMark/>
          </w:tcPr>
          <w:p w:rsidR="003A18E3" w:rsidRPr="00CE082B" w:rsidRDefault="00C76029">
            <w:pPr>
              <w:jc w:val="right"/>
              <w:rPr>
                <w:rFonts w:ascii="Arial" w:hAnsi="Arial" w:cs="Arial"/>
                <w:sz w:val="18"/>
                <w:szCs w:val="18"/>
              </w:rPr>
            </w:pPr>
            <w:r w:rsidRPr="00CE082B">
              <w:rPr>
                <w:rFonts w:ascii="Arial" w:hAnsi="Arial" w:cs="Arial"/>
                <w:sz w:val="18"/>
                <w:szCs w:val="18"/>
              </w:rPr>
              <w:t>39 884</w:t>
            </w:r>
          </w:p>
        </w:tc>
        <w:tc>
          <w:tcPr>
            <w:tcW w:w="1100" w:type="dxa"/>
            <w:tcBorders>
              <w:top w:val="nil"/>
              <w:left w:val="nil"/>
              <w:bottom w:val="nil"/>
              <w:right w:val="nil"/>
            </w:tcBorders>
            <w:shd w:val="clear" w:color="000000" w:fill="FAFAC8"/>
            <w:vAlign w:val="bottom"/>
            <w:hideMark/>
          </w:tcPr>
          <w:p w:rsidR="003A18E3" w:rsidRPr="00CE082B" w:rsidRDefault="00CE082B">
            <w:pPr>
              <w:jc w:val="right"/>
              <w:rPr>
                <w:rFonts w:ascii="Arial" w:hAnsi="Arial" w:cs="Arial"/>
                <w:sz w:val="18"/>
                <w:szCs w:val="18"/>
              </w:rPr>
            </w:pPr>
            <w:r w:rsidRPr="00CE082B">
              <w:rPr>
                <w:rFonts w:ascii="Arial" w:hAnsi="Arial" w:cs="Arial"/>
                <w:sz w:val="18"/>
                <w:szCs w:val="18"/>
              </w:rPr>
              <w:t>9194</w:t>
            </w:r>
            <w:r w:rsidR="003A18E3" w:rsidRPr="00CE082B">
              <w:rPr>
                <w:rFonts w:ascii="Arial" w:hAnsi="Arial" w:cs="Arial"/>
                <w:sz w:val="18"/>
                <w:szCs w:val="18"/>
              </w:rPr>
              <w:t> </w:t>
            </w:r>
          </w:p>
        </w:tc>
        <w:tc>
          <w:tcPr>
            <w:tcW w:w="1100" w:type="dxa"/>
            <w:tcBorders>
              <w:top w:val="nil"/>
              <w:left w:val="nil"/>
              <w:bottom w:val="nil"/>
              <w:right w:val="nil"/>
            </w:tcBorders>
            <w:shd w:val="clear" w:color="000000" w:fill="FAFAC8"/>
            <w:vAlign w:val="bottom"/>
            <w:hideMark/>
          </w:tcPr>
          <w:p w:rsidR="003A18E3" w:rsidRPr="00CE082B" w:rsidRDefault="003A18E3">
            <w:pPr>
              <w:jc w:val="right"/>
              <w:rPr>
                <w:rFonts w:ascii="Arial" w:hAnsi="Arial" w:cs="Arial"/>
                <w:sz w:val="18"/>
                <w:szCs w:val="18"/>
              </w:rPr>
            </w:pPr>
            <w:r w:rsidRPr="00CE082B">
              <w:rPr>
                <w:rFonts w:ascii="Arial" w:hAnsi="Arial" w:cs="Arial"/>
                <w:sz w:val="18"/>
                <w:szCs w:val="18"/>
              </w:rPr>
              <w:t>32.042</w:t>
            </w:r>
          </w:p>
        </w:tc>
      </w:tr>
      <w:tr w:rsidR="003A18E3" w:rsidRPr="00CE082B" w:rsidTr="003A18E3">
        <w:trPr>
          <w:trHeight w:val="240"/>
        </w:trPr>
        <w:tc>
          <w:tcPr>
            <w:tcW w:w="3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Rezerva na audit</w:t>
            </w:r>
          </w:p>
        </w:tc>
        <w:tc>
          <w:tcPr>
            <w:tcW w:w="1100" w:type="dxa"/>
            <w:tcBorders>
              <w:top w:val="nil"/>
              <w:left w:val="nil"/>
              <w:bottom w:val="nil"/>
              <w:right w:val="nil"/>
            </w:tcBorders>
            <w:shd w:val="clear" w:color="000000" w:fill="FAFAC8"/>
            <w:vAlign w:val="bottom"/>
            <w:hideMark/>
          </w:tcPr>
          <w:p w:rsidR="003A18E3" w:rsidRPr="00CE082B" w:rsidRDefault="003A18E3">
            <w:pPr>
              <w:jc w:val="right"/>
              <w:rPr>
                <w:rFonts w:ascii="Arial" w:hAnsi="Arial" w:cs="Arial"/>
                <w:sz w:val="18"/>
                <w:szCs w:val="18"/>
              </w:rPr>
            </w:pPr>
            <w:r w:rsidRPr="00CE082B">
              <w:rPr>
                <w:rFonts w:ascii="Arial" w:hAnsi="Arial" w:cs="Arial"/>
                <w:sz w:val="18"/>
                <w:szCs w:val="18"/>
              </w:rPr>
              <w:t>8.687</w:t>
            </w:r>
          </w:p>
        </w:tc>
        <w:tc>
          <w:tcPr>
            <w:tcW w:w="1100" w:type="dxa"/>
            <w:tcBorders>
              <w:top w:val="nil"/>
              <w:left w:val="nil"/>
              <w:bottom w:val="nil"/>
              <w:right w:val="nil"/>
            </w:tcBorders>
            <w:shd w:val="clear" w:color="000000" w:fill="FAFAC8"/>
            <w:vAlign w:val="bottom"/>
            <w:hideMark/>
          </w:tcPr>
          <w:p w:rsidR="003A18E3" w:rsidRPr="00CE082B" w:rsidRDefault="003A18E3">
            <w:pPr>
              <w:jc w:val="right"/>
              <w:rPr>
                <w:rFonts w:ascii="Arial" w:hAnsi="Arial" w:cs="Arial"/>
                <w:sz w:val="18"/>
                <w:szCs w:val="18"/>
              </w:rPr>
            </w:pPr>
            <w:r w:rsidRPr="00CE082B">
              <w:rPr>
                <w:rFonts w:ascii="Arial" w:hAnsi="Arial" w:cs="Arial"/>
                <w:sz w:val="18"/>
                <w:szCs w:val="18"/>
              </w:rPr>
              <w:t>9.000</w:t>
            </w:r>
          </w:p>
        </w:tc>
        <w:tc>
          <w:tcPr>
            <w:tcW w:w="1100" w:type="dxa"/>
            <w:tcBorders>
              <w:top w:val="nil"/>
              <w:left w:val="nil"/>
              <w:bottom w:val="nil"/>
              <w:right w:val="nil"/>
            </w:tcBorders>
            <w:shd w:val="clear" w:color="000000" w:fill="FAFAC8"/>
            <w:vAlign w:val="bottom"/>
            <w:hideMark/>
          </w:tcPr>
          <w:p w:rsidR="003A18E3" w:rsidRPr="00CE082B" w:rsidRDefault="003A18E3">
            <w:pPr>
              <w:jc w:val="right"/>
              <w:rPr>
                <w:rFonts w:ascii="Arial" w:hAnsi="Arial" w:cs="Arial"/>
                <w:sz w:val="18"/>
                <w:szCs w:val="18"/>
              </w:rPr>
            </w:pPr>
            <w:r w:rsidRPr="00CE082B">
              <w:rPr>
                <w:rFonts w:ascii="Arial" w:hAnsi="Arial" w:cs="Arial"/>
                <w:sz w:val="18"/>
                <w:szCs w:val="18"/>
              </w:rPr>
              <w:t>6.009</w:t>
            </w:r>
          </w:p>
        </w:tc>
        <w:tc>
          <w:tcPr>
            <w:tcW w:w="1100" w:type="dxa"/>
            <w:tcBorders>
              <w:top w:val="nil"/>
              <w:left w:val="nil"/>
              <w:bottom w:val="nil"/>
              <w:right w:val="nil"/>
            </w:tcBorders>
            <w:shd w:val="clear" w:color="000000" w:fill="FAFAC8"/>
            <w:vAlign w:val="bottom"/>
            <w:hideMark/>
          </w:tcPr>
          <w:p w:rsidR="003A18E3" w:rsidRPr="00CE082B" w:rsidRDefault="003A18E3">
            <w:pPr>
              <w:jc w:val="right"/>
              <w:rPr>
                <w:rFonts w:ascii="Arial" w:hAnsi="Arial" w:cs="Arial"/>
                <w:sz w:val="18"/>
                <w:szCs w:val="18"/>
              </w:rPr>
            </w:pPr>
            <w:r w:rsidRPr="00CE082B">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Pr="00CE082B" w:rsidRDefault="003A18E3">
            <w:pPr>
              <w:jc w:val="right"/>
              <w:rPr>
                <w:rFonts w:ascii="Arial" w:hAnsi="Arial" w:cs="Arial"/>
                <w:sz w:val="18"/>
                <w:szCs w:val="18"/>
              </w:rPr>
            </w:pPr>
            <w:r w:rsidRPr="00CE082B">
              <w:rPr>
                <w:rFonts w:ascii="Arial" w:hAnsi="Arial" w:cs="Arial"/>
                <w:sz w:val="18"/>
                <w:szCs w:val="18"/>
              </w:rPr>
              <w:t>11.678</w:t>
            </w:r>
          </w:p>
        </w:tc>
      </w:tr>
      <w:tr w:rsidR="003A18E3" w:rsidRPr="00CE082B" w:rsidTr="003A18E3">
        <w:trPr>
          <w:trHeight w:val="240"/>
        </w:trPr>
        <w:tc>
          <w:tcPr>
            <w:tcW w:w="3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Iné rezervy</w:t>
            </w:r>
          </w:p>
        </w:tc>
        <w:tc>
          <w:tcPr>
            <w:tcW w:w="1100" w:type="dxa"/>
            <w:tcBorders>
              <w:top w:val="nil"/>
              <w:left w:val="nil"/>
              <w:bottom w:val="nil"/>
              <w:right w:val="nil"/>
            </w:tcBorders>
            <w:shd w:val="clear" w:color="000000" w:fill="FAFAC8"/>
            <w:vAlign w:val="bottom"/>
            <w:hideMark/>
          </w:tcPr>
          <w:p w:rsidR="003A18E3" w:rsidRPr="00CE082B" w:rsidRDefault="003A18E3">
            <w:pPr>
              <w:jc w:val="right"/>
              <w:rPr>
                <w:rFonts w:ascii="Arial" w:hAnsi="Arial" w:cs="Arial"/>
                <w:sz w:val="18"/>
                <w:szCs w:val="18"/>
              </w:rPr>
            </w:pPr>
            <w:r w:rsidRPr="00CE082B">
              <w:rPr>
                <w:rFonts w:ascii="Arial" w:hAnsi="Arial" w:cs="Arial"/>
                <w:sz w:val="18"/>
                <w:szCs w:val="18"/>
              </w:rPr>
              <w:t>813</w:t>
            </w:r>
          </w:p>
        </w:tc>
        <w:tc>
          <w:tcPr>
            <w:tcW w:w="1100" w:type="dxa"/>
            <w:tcBorders>
              <w:top w:val="nil"/>
              <w:left w:val="nil"/>
              <w:bottom w:val="nil"/>
              <w:right w:val="nil"/>
            </w:tcBorders>
            <w:shd w:val="clear" w:color="000000" w:fill="FAFAC8"/>
            <w:vAlign w:val="bottom"/>
            <w:hideMark/>
          </w:tcPr>
          <w:p w:rsidR="003A18E3" w:rsidRPr="00CE082B" w:rsidRDefault="003A18E3">
            <w:pPr>
              <w:jc w:val="right"/>
              <w:rPr>
                <w:rFonts w:ascii="Arial" w:hAnsi="Arial" w:cs="Arial"/>
                <w:sz w:val="18"/>
                <w:szCs w:val="18"/>
              </w:rPr>
            </w:pPr>
            <w:r w:rsidRPr="00CE082B">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Pr="00CE082B" w:rsidRDefault="003A18E3">
            <w:pPr>
              <w:jc w:val="right"/>
              <w:rPr>
                <w:rFonts w:ascii="Arial" w:hAnsi="Arial" w:cs="Arial"/>
                <w:sz w:val="18"/>
                <w:szCs w:val="18"/>
              </w:rPr>
            </w:pPr>
            <w:r w:rsidRPr="00CE082B">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Pr="00CE082B" w:rsidRDefault="003A18E3">
            <w:pPr>
              <w:jc w:val="right"/>
              <w:rPr>
                <w:rFonts w:ascii="Arial" w:hAnsi="Arial" w:cs="Arial"/>
                <w:sz w:val="18"/>
                <w:szCs w:val="18"/>
              </w:rPr>
            </w:pPr>
            <w:r w:rsidRPr="00CE082B">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Pr="00CE082B" w:rsidRDefault="003A18E3">
            <w:pPr>
              <w:jc w:val="right"/>
              <w:rPr>
                <w:rFonts w:ascii="Arial" w:hAnsi="Arial" w:cs="Arial"/>
                <w:sz w:val="18"/>
                <w:szCs w:val="18"/>
              </w:rPr>
            </w:pPr>
            <w:r w:rsidRPr="00CE082B">
              <w:rPr>
                <w:rFonts w:ascii="Arial" w:hAnsi="Arial" w:cs="Arial"/>
                <w:sz w:val="18"/>
                <w:szCs w:val="18"/>
              </w:rPr>
              <w:t>813</w:t>
            </w:r>
          </w:p>
        </w:tc>
      </w:tr>
      <w:tr w:rsidR="003A18E3" w:rsidRPr="00CE082B" w:rsidTr="003A18E3">
        <w:trPr>
          <w:trHeight w:val="240"/>
        </w:trPr>
        <w:tc>
          <w:tcPr>
            <w:tcW w:w="3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Iné rezervy - dovolenka daného roka</w:t>
            </w:r>
          </w:p>
        </w:tc>
        <w:tc>
          <w:tcPr>
            <w:tcW w:w="1100" w:type="dxa"/>
            <w:tcBorders>
              <w:top w:val="nil"/>
              <w:left w:val="nil"/>
              <w:bottom w:val="nil"/>
              <w:right w:val="nil"/>
            </w:tcBorders>
            <w:shd w:val="clear" w:color="000000" w:fill="FAFAC8"/>
            <w:vAlign w:val="bottom"/>
            <w:hideMark/>
          </w:tcPr>
          <w:p w:rsidR="003A18E3" w:rsidRPr="00CE082B" w:rsidRDefault="003A18E3">
            <w:pPr>
              <w:jc w:val="right"/>
              <w:rPr>
                <w:rFonts w:ascii="Arial" w:hAnsi="Arial" w:cs="Arial"/>
                <w:sz w:val="18"/>
                <w:szCs w:val="18"/>
              </w:rPr>
            </w:pPr>
            <w:r w:rsidRPr="00CE082B">
              <w:rPr>
                <w:rFonts w:ascii="Arial" w:hAnsi="Arial" w:cs="Arial"/>
                <w:sz w:val="18"/>
                <w:szCs w:val="18"/>
              </w:rPr>
              <w:t> </w:t>
            </w:r>
          </w:p>
        </w:tc>
        <w:tc>
          <w:tcPr>
            <w:tcW w:w="1100" w:type="dxa"/>
            <w:tcBorders>
              <w:top w:val="nil"/>
              <w:left w:val="nil"/>
              <w:bottom w:val="nil"/>
              <w:right w:val="nil"/>
            </w:tcBorders>
            <w:shd w:val="clear" w:color="000000" w:fill="FAFAC8"/>
            <w:vAlign w:val="bottom"/>
            <w:hideMark/>
          </w:tcPr>
          <w:p w:rsidR="003A18E3" w:rsidRPr="00CE082B" w:rsidRDefault="003A18E3">
            <w:pPr>
              <w:jc w:val="right"/>
              <w:rPr>
                <w:rFonts w:ascii="Arial" w:hAnsi="Arial" w:cs="Arial"/>
                <w:sz w:val="18"/>
                <w:szCs w:val="18"/>
              </w:rPr>
            </w:pPr>
            <w:r w:rsidRPr="00CE082B">
              <w:rPr>
                <w:rFonts w:ascii="Arial" w:hAnsi="Arial" w:cs="Arial"/>
                <w:sz w:val="18"/>
                <w:szCs w:val="18"/>
              </w:rPr>
              <w:t>21.792</w:t>
            </w:r>
          </w:p>
        </w:tc>
        <w:tc>
          <w:tcPr>
            <w:tcW w:w="1100" w:type="dxa"/>
            <w:tcBorders>
              <w:top w:val="nil"/>
              <w:left w:val="nil"/>
              <w:bottom w:val="nil"/>
              <w:right w:val="nil"/>
            </w:tcBorders>
            <w:shd w:val="clear" w:color="000000" w:fill="FAFAC8"/>
            <w:vAlign w:val="bottom"/>
            <w:hideMark/>
          </w:tcPr>
          <w:p w:rsidR="003A18E3" w:rsidRPr="00CE082B" w:rsidRDefault="003A18E3">
            <w:pPr>
              <w:jc w:val="right"/>
              <w:rPr>
                <w:rFonts w:ascii="Arial" w:hAnsi="Arial" w:cs="Arial"/>
                <w:sz w:val="18"/>
                <w:szCs w:val="18"/>
              </w:rPr>
            </w:pPr>
            <w:r w:rsidRPr="00CE082B">
              <w:rPr>
                <w:rFonts w:ascii="Arial" w:hAnsi="Arial" w:cs="Arial"/>
                <w:sz w:val="18"/>
                <w:szCs w:val="18"/>
              </w:rPr>
              <w:t>20.328</w:t>
            </w:r>
          </w:p>
        </w:tc>
        <w:tc>
          <w:tcPr>
            <w:tcW w:w="1100" w:type="dxa"/>
            <w:tcBorders>
              <w:top w:val="nil"/>
              <w:left w:val="nil"/>
              <w:bottom w:val="nil"/>
              <w:right w:val="nil"/>
            </w:tcBorders>
            <w:shd w:val="clear" w:color="000000" w:fill="FAFAC8"/>
            <w:vAlign w:val="bottom"/>
            <w:hideMark/>
          </w:tcPr>
          <w:p w:rsidR="003A18E3" w:rsidRPr="00CE082B" w:rsidRDefault="003A18E3">
            <w:pPr>
              <w:jc w:val="right"/>
              <w:rPr>
                <w:rFonts w:ascii="Arial" w:hAnsi="Arial" w:cs="Arial"/>
                <w:sz w:val="18"/>
                <w:szCs w:val="18"/>
              </w:rPr>
            </w:pPr>
            <w:r w:rsidRPr="00CE082B">
              <w:rPr>
                <w:rFonts w:ascii="Arial" w:hAnsi="Arial" w:cs="Arial"/>
                <w:sz w:val="18"/>
                <w:szCs w:val="18"/>
              </w:rPr>
              <w:t> </w:t>
            </w:r>
          </w:p>
        </w:tc>
        <w:tc>
          <w:tcPr>
            <w:tcW w:w="1100" w:type="dxa"/>
            <w:tcBorders>
              <w:top w:val="nil"/>
              <w:left w:val="nil"/>
              <w:bottom w:val="nil"/>
              <w:right w:val="nil"/>
            </w:tcBorders>
            <w:shd w:val="clear" w:color="000000" w:fill="FAFAC8"/>
            <w:vAlign w:val="bottom"/>
            <w:hideMark/>
          </w:tcPr>
          <w:p w:rsidR="003A18E3" w:rsidRPr="00CE082B" w:rsidRDefault="003A18E3">
            <w:pPr>
              <w:jc w:val="right"/>
              <w:rPr>
                <w:rFonts w:ascii="Arial" w:hAnsi="Arial" w:cs="Arial"/>
                <w:sz w:val="18"/>
                <w:szCs w:val="18"/>
              </w:rPr>
            </w:pPr>
            <w:r w:rsidRPr="00CE082B">
              <w:rPr>
                <w:rFonts w:ascii="Arial" w:hAnsi="Arial" w:cs="Arial"/>
                <w:sz w:val="18"/>
                <w:szCs w:val="18"/>
              </w:rPr>
              <w:t>1.464</w:t>
            </w:r>
          </w:p>
        </w:tc>
      </w:tr>
      <w:tr w:rsidR="003A18E3" w:rsidRPr="00CE082B" w:rsidTr="003A18E3">
        <w:trPr>
          <w:trHeight w:val="255"/>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Pr="00CE082B" w:rsidRDefault="0066192C" w:rsidP="00463A8A">
            <w:pPr>
              <w:jc w:val="right"/>
              <w:rPr>
                <w:rFonts w:ascii="Arial" w:hAnsi="Arial" w:cs="Arial"/>
                <w:b/>
                <w:bCs/>
                <w:sz w:val="18"/>
                <w:szCs w:val="18"/>
              </w:rPr>
            </w:pPr>
            <w:r w:rsidRPr="00CE082B">
              <w:rPr>
                <w:rFonts w:ascii="Arial" w:hAnsi="Arial" w:cs="Arial"/>
                <w:b/>
                <w:bCs/>
                <w:sz w:val="18"/>
                <w:szCs w:val="18"/>
              </w:rPr>
              <w:t>815 912</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Pr="00CE082B" w:rsidRDefault="00D734FA">
            <w:pPr>
              <w:jc w:val="right"/>
              <w:rPr>
                <w:rFonts w:ascii="Arial" w:hAnsi="Arial" w:cs="Arial"/>
                <w:b/>
                <w:bCs/>
                <w:sz w:val="18"/>
                <w:szCs w:val="18"/>
              </w:rPr>
            </w:pPr>
            <w:r w:rsidRPr="00CE082B">
              <w:rPr>
                <w:rFonts w:ascii="Arial" w:hAnsi="Arial" w:cs="Arial"/>
                <w:b/>
                <w:bCs/>
                <w:sz w:val="18"/>
                <w:szCs w:val="18"/>
              </w:rPr>
              <w:t>119.439</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Pr="00CE082B" w:rsidRDefault="00C76029">
            <w:pPr>
              <w:jc w:val="right"/>
              <w:rPr>
                <w:rFonts w:ascii="Arial" w:hAnsi="Arial" w:cs="Arial"/>
                <w:b/>
                <w:bCs/>
                <w:sz w:val="18"/>
                <w:szCs w:val="18"/>
              </w:rPr>
            </w:pPr>
            <w:r w:rsidRPr="00CE082B">
              <w:rPr>
                <w:rFonts w:ascii="Arial" w:hAnsi="Arial" w:cs="Arial"/>
                <w:b/>
                <w:bCs/>
                <w:sz w:val="18"/>
                <w:szCs w:val="18"/>
              </w:rPr>
              <w:t>574.585</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Pr="00CE082B" w:rsidRDefault="00CE082B">
            <w:pPr>
              <w:jc w:val="right"/>
              <w:rPr>
                <w:rFonts w:ascii="Arial" w:hAnsi="Arial" w:cs="Arial"/>
                <w:b/>
                <w:bCs/>
                <w:sz w:val="18"/>
                <w:szCs w:val="18"/>
              </w:rPr>
            </w:pPr>
            <w:r w:rsidRPr="00CE082B">
              <w:rPr>
                <w:rFonts w:ascii="Arial" w:hAnsi="Arial" w:cs="Arial"/>
                <w:b/>
                <w:bCs/>
                <w:sz w:val="18"/>
                <w:szCs w:val="18"/>
              </w:rPr>
              <w:t>47.626</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Pr="00CE082B" w:rsidRDefault="00301E78" w:rsidP="00D734FA">
            <w:pPr>
              <w:jc w:val="right"/>
              <w:rPr>
                <w:rFonts w:ascii="Arial" w:hAnsi="Arial" w:cs="Arial"/>
                <w:b/>
                <w:bCs/>
                <w:sz w:val="18"/>
                <w:szCs w:val="18"/>
              </w:rPr>
            </w:pPr>
            <w:r w:rsidRPr="00CE082B">
              <w:rPr>
                <w:rFonts w:ascii="Arial" w:hAnsi="Arial" w:cs="Arial"/>
                <w:b/>
                <w:bCs/>
                <w:sz w:val="18"/>
                <w:szCs w:val="18"/>
              </w:rPr>
              <w:t>30</w:t>
            </w:r>
            <w:r w:rsidR="00D734FA" w:rsidRPr="00CE082B">
              <w:rPr>
                <w:rFonts w:ascii="Arial" w:hAnsi="Arial" w:cs="Arial"/>
                <w:b/>
                <w:bCs/>
                <w:sz w:val="18"/>
                <w:szCs w:val="18"/>
              </w:rPr>
              <w:t>2</w:t>
            </w:r>
            <w:r w:rsidRPr="00CE082B">
              <w:rPr>
                <w:rFonts w:ascii="Arial" w:hAnsi="Arial" w:cs="Arial"/>
                <w:b/>
                <w:bCs/>
                <w:sz w:val="18"/>
                <w:szCs w:val="18"/>
              </w:rPr>
              <w:t xml:space="preserve"> </w:t>
            </w:r>
            <w:r w:rsidR="00D734FA" w:rsidRPr="00CE082B">
              <w:rPr>
                <w:rFonts w:ascii="Arial" w:hAnsi="Arial" w:cs="Arial"/>
                <w:b/>
                <w:bCs/>
                <w:sz w:val="18"/>
                <w:szCs w:val="18"/>
              </w:rPr>
              <w:t>942</w:t>
            </w:r>
          </w:p>
        </w:tc>
      </w:tr>
    </w:tbl>
    <w:p w:rsidR="00A729BB" w:rsidRDefault="00A729BB" w:rsidP="00B71E92">
      <w:pPr>
        <w:pStyle w:val="odstavec"/>
      </w:pPr>
    </w:p>
    <w:p w:rsidR="00A729BB" w:rsidRPr="00796393" w:rsidRDefault="00A729BB" w:rsidP="00B71E92">
      <w:pPr>
        <w:pStyle w:val="odstavec"/>
      </w:pPr>
    </w:p>
    <w:bookmarkEnd w:id="54"/>
    <w:p w:rsidR="00226567" w:rsidRDefault="00226567" w:rsidP="00B71E92">
      <w:pPr>
        <w:pStyle w:val="odstavec"/>
      </w:pPr>
    </w:p>
    <w:p w:rsidR="008A3B7B" w:rsidRDefault="008A3B7B" w:rsidP="00B71E92">
      <w:pPr>
        <w:pStyle w:val="odstavec"/>
      </w:pPr>
    </w:p>
    <w:p w:rsidR="008A3B7B" w:rsidRDefault="008A3B7B" w:rsidP="00B71E92">
      <w:pPr>
        <w:pStyle w:val="odstavec"/>
      </w:pPr>
    </w:p>
    <w:p w:rsidR="008A3B7B" w:rsidRDefault="008A3B7B" w:rsidP="00B71E92">
      <w:pPr>
        <w:pStyle w:val="odstavec"/>
      </w:pPr>
    </w:p>
    <w:p w:rsidR="008A3B7B" w:rsidRPr="00226567" w:rsidRDefault="008A3B7B" w:rsidP="00B71E92">
      <w:pPr>
        <w:pStyle w:val="odstavec"/>
      </w:pPr>
    </w:p>
    <w:p w:rsidR="007972C6" w:rsidRPr="00796393" w:rsidRDefault="007972C6" w:rsidP="00B71E92">
      <w:pPr>
        <w:pStyle w:val="odstavec"/>
      </w:pPr>
      <w:r w:rsidRPr="00796393">
        <w:t>Informácie za predchádzajúce účtovné obdobie sú uvedené v nasledujúcej tabuľke:</w:t>
      </w:r>
    </w:p>
    <w:p w:rsidR="003A18E3" w:rsidRDefault="003A18E3" w:rsidP="00B71E92">
      <w:pPr>
        <w:pStyle w:val="odstavec"/>
      </w:pPr>
      <w:bookmarkStart w:id="56" w:name="FWT_T25b"/>
      <w:r>
        <w:t xml:space="preserve"> </w:t>
      </w:r>
    </w:p>
    <w:tbl>
      <w:tblPr>
        <w:tblW w:w="0" w:type="auto"/>
        <w:tblInd w:w="482" w:type="dxa"/>
        <w:tblLayout w:type="fixed"/>
        <w:tblCellMar>
          <w:left w:w="70" w:type="dxa"/>
          <w:right w:w="70" w:type="dxa"/>
        </w:tblCellMar>
        <w:tblLook w:val="04A0"/>
      </w:tblPr>
      <w:tblGrid>
        <w:gridCol w:w="3740"/>
        <w:gridCol w:w="1100"/>
        <w:gridCol w:w="1100"/>
        <w:gridCol w:w="1100"/>
        <w:gridCol w:w="1100"/>
        <w:gridCol w:w="1100"/>
      </w:tblGrid>
      <w:tr w:rsidR="003A18E3" w:rsidTr="003A18E3">
        <w:trPr>
          <w:trHeight w:val="480"/>
        </w:trPr>
        <w:tc>
          <w:tcPr>
            <w:tcW w:w="37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bookmarkStart w:id="57" w:name="RANGE!B35:G59"/>
            <w:r>
              <w:rPr>
                <w:rFonts w:ascii="Arial" w:hAnsi="Arial" w:cs="Arial"/>
                <w:b/>
                <w:bCs/>
                <w:sz w:val="18"/>
                <w:szCs w:val="18"/>
              </w:rPr>
              <w:t>Názov položky</w:t>
            </w:r>
            <w:bookmarkEnd w:id="57"/>
          </w:p>
        </w:tc>
        <w:tc>
          <w:tcPr>
            <w:tcW w:w="11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31.12.2015</w:t>
            </w:r>
          </w:p>
        </w:tc>
      </w:tr>
      <w:tr w:rsidR="003A18E3" w:rsidTr="003A18E3">
        <w:trPr>
          <w:trHeight w:val="255"/>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55.296</w:t>
            </w:r>
          </w:p>
        </w:tc>
        <w:tc>
          <w:tcPr>
            <w:tcW w:w="1100" w:type="dxa"/>
            <w:tcBorders>
              <w:top w:val="nil"/>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23.926</w:t>
            </w:r>
          </w:p>
        </w:tc>
        <w:tc>
          <w:tcPr>
            <w:tcW w:w="1100" w:type="dxa"/>
            <w:tcBorders>
              <w:top w:val="nil"/>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79.222</w:t>
            </w:r>
          </w:p>
        </w:tc>
        <w:tc>
          <w:tcPr>
            <w:tcW w:w="1100" w:type="dxa"/>
            <w:tcBorders>
              <w:top w:val="nil"/>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55"/>
        </w:trPr>
        <w:tc>
          <w:tcPr>
            <w:tcW w:w="3740" w:type="dxa"/>
            <w:tcBorders>
              <w:top w:val="nil"/>
              <w:left w:val="nil"/>
              <w:bottom w:val="nil"/>
              <w:right w:val="nil"/>
            </w:tcBorders>
            <w:shd w:val="clear" w:color="auto" w:fill="auto"/>
            <w:hideMark/>
          </w:tcPr>
          <w:p w:rsidR="003A18E3" w:rsidRDefault="003A18E3">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0</w:t>
            </w:r>
          </w:p>
        </w:tc>
      </w:tr>
      <w:tr w:rsidR="003A18E3" w:rsidTr="003A18E3">
        <w:trPr>
          <w:trHeight w:val="240"/>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55.296</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23.926</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79.222</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0</w:t>
            </w:r>
          </w:p>
        </w:tc>
      </w:tr>
      <w:tr w:rsidR="003A18E3" w:rsidTr="003A18E3">
        <w:trPr>
          <w:trHeight w:val="240"/>
        </w:trPr>
        <w:tc>
          <w:tcPr>
            <w:tcW w:w="3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Dlhodobé zamestnanecké požitky skupina</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48.000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23.926</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71.926</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3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Dlhodobá rezerva na odstupné</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7.296</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7.296</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 </w:t>
            </w:r>
          </w:p>
        </w:tc>
      </w:tr>
      <w:tr w:rsidR="003A18E3" w:rsidTr="003A18E3">
        <w:trPr>
          <w:trHeight w:val="255"/>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32.252</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815.099</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19.439</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12.000</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815.912</w:t>
            </w:r>
          </w:p>
        </w:tc>
      </w:tr>
      <w:tr w:rsidR="003A18E3" w:rsidTr="003A18E3">
        <w:trPr>
          <w:trHeight w:val="255"/>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19.439</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11.983</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19.439</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11.983</w:t>
            </w:r>
          </w:p>
        </w:tc>
      </w:tr>
      <w:tr w:rsidR="003A18E3" w:rsidTr="003A18E3">
        <w:trPr>
          <w:trHeight w:val="480"/>
        </w:trPr>
        <w:tc>
          <w:tcPr>
            <w:tcW w:w="3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 xml:space="preserve">Rezerva na dovolenku, vrátane </w:t>
            </w:r>
            <w:proofErr w:type="spellStart"/>
            <w:r>
              <w:rPr>
                <w:rFonts w:ascii="Arial" w:hAnsi="Arial" w:cs="Arial"/>
                <w:sz w:val="18"/>
                <w:szCs w:val="18"/>
              </w:rPr>
              <w:t>soc.zabezpečenia</w:t>
            </w:r>
            <w:proofErr w:type="spellEnd"/>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9.974</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11.983</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9.974</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11.983</w:t>
            </w:r>
          </w:p>
        </w:tc>
      </w:tr>
      <w:tr w:rsidR="003A18E3" w:rsidTr="003A18E3">
        <w:trPr>
          <w:trHeight w:val="240"/>
        </w:trPr>
        <w:tc>
          <w:tcPr>
            <w:tcW w:w="3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Rezerva na audit</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9.465</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9.465</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12.813</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803.116</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12.000</w:t>
            </w:r>
          </w:p>
        </w:tc>
        <w:tc>
          <w:tcPr>
            <w:tcW w:w="11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803.929</w:t>
            </w:r>
          </w:p>
        </w:tc>
      </w:tr>
      <w:tr w:rsidR="003A18E3" w:rsidTr="003A18E3">
        <w:trPr>
          <w:trHeight w:val="240"/>
        </w:trPr>
        <w:tc>
          <w:tcPr>
            <w:tcW w:w="3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Rezerva na ukončenie spoločnosti</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 </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722.503</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741B1A">
            <w:pPr>
              <w:jc w:val="right"/>
              <w:rPr>
                <w:rFonts w:ascii="Arial" w:hAnsi="Arial" w:cs="Arial"/>
                <w:sz w:val="18"/>
                <w:szCs w:val="18"/>
              </w:rPr>
            </w:pPr>
            <w:r>
              <w:rPr>
                <w:rFonts w:ascii="Arial" w:hAnsi="Arial" w:cs="Arial"/>
                <w:sz w:val="18"/>
                <w:szCs w:val="18"/>
              </w:rPr>
              <w:t>-9 194</w:t>
            </w:r>
          </w:p>
        </w:tc>
        <w:tc>
          <w:tcPr>
            <w:tcW w:w="1100" w:type="dxa"/>
            <w:tcBorders>
              <w:top w:val="nil"/>
              <w:left w:val="nil"/>
              <w:bottom w:val="nil"/>
              <w:right w:val="nil"/>
            </w:tcBorders>
            <w:shd w:val="clear" w:color="000000" w:fill="FAFAC8"/>
            <w:vAlign w:val="bottom"/>
            <w:hideMark/>
          </w:tcPr>
          <w:p w:rsidR="003A18E3" w:rsidRDefault="003A18E3" w:rsidP="00741B1A">
            <w:pPr>
              <w:jc w:val="right"/>
              <w:rPr>
                <w:rFonts w:ascii="Arial" w:hAnsi="Arial" w:cs="Arial"/>
                <w:sz w:val="18"/>
                <w:szCs w:val="18"/>
              </w:rPr>
            </w:pPr>
            <w:r>
              <w:rPr>
                <w:rFonts w:ascii="Arial" w:hAnsi="Arial" w:cs="Arial"/>
                <w:sz w:val="18"/>
                <w:szCs w:val="18"/>
              </w:rPr>
              <w:t>7</w:t>
            </w:r>
            <w:r w:rsidR="00741B1A">
              <w:rPr>
                <w:rFonts w:ascii="Arial" w:hAnsi="Arial" w:cs="Arial"/>
                <w:sz w:val="18"/>
                <w:szCs w:val="18"/>
              </w:rPr>
              <w:t>13 309</w:t>
            </w:r>
          </w:p>
        </w:tc>
      </w:tr>
      <w:tr w:rsidR="003A18E3" w:rsidTr="003A18E3">
        <w:trPr>
          <w:trHeight w:val="480"/>
        </w:trPr>
        <w:tc>
          <w:tcPr>
            <w:tcW w:w="3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Krátkodobé zamestnanecké požitky skupina</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71.926</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741B1A">
            <w:pPr>
              <w:jc w:val="right"/>
              <w:rPr>
                <w:rFonts w:ascii="Arial" w:hAnsi="Arial" w:cs="Arial"/>
                <w:sz w:val="18"/>
                <w:szCs w:val="18"/>
              </w:rPr>
            </w:pPr>
            <w:r>
              <w:rPr>
                <w:rFonts w:ascii="Arial" w:hAnsi="Arial" w:cs="Arial"/>
                <w:sz w:val="18"/>
                <w:szCs w:val="18"/>
              </w:rPr>
              <w:t>9 194</w:t>
            </w:r>
          </w:p>
        </w:tc>
        <w:tc>
          <w:tcPr>
            <w:tcW w:w="1100" w:type="dxa"/>
            <w:tcBorders>
              <w:top w:val="nil"/>
              <w:left w:val="nil"/>
              <w:bottom w:val="nil"/>
              <w:right w:val="nil"/>
            </w:tcBorders>
            <w:shd w:val="clear" w:color="000000" w:fill="FAFAC8"/>
            <w:vAlign w:val="bottom"/>
            <w:hideMark/>
          </w:tcPr>
          <w:p w:rsidR="003A18E3" w:rsidRDefault="00741B1A" w:rsidP="00741B1A">
            <w:pPr>
              <w:jc w:val="right"/>
              <w:rPr>
                <w:rFonts w:ascii="Arial" w:hAnsi="Arial" w:cs="Arial"/>
                <w:sz w:val="18"/>
                <w:szCs w:val="18"/>
              </w:rPr>
            </w:pPr>
            <w:r>
              <w:rPr>
                <w:rFonts w:ascii="Arial" w:hAnsi="Arial" w:cs="Arial"/>
                <w:sz w:val="18"/>
                <w:szCs w:val="18"/>
              </w:rPr>
              <w:t>81.120</w:t>
            </w:r>
          </w:p>
        </w:tc>
      </w:tr>
      <w:tr w:rsidR="003A18E3" w:rsidTr="003A18E3">
        <w:trPr>
          <w:trHeight w:val="240"/>
        </w:trPr>
        <w:tc>
          <w:tcPr>
            <w:tcW w:w="3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Rezerva na audit</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8.687</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8.687</w:t>
            </w:r>
          </w:p>
        </w:tc>
      </w:tr>
      <w:tr w:rsidR="003A18E3" w:rsidTr="003A18E3">
        <w:trPr>
          <w:trHeight w:val="240"/>
        </w:trPr>
        <w:tc>
          <w:tcPr>
            <w:tcW w:w="3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Iné rezervy</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12.813</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12.000</w:t>
            </w:r>
          </w:p>
        </w:tc>
        <w:tc>
          <w:tcPr>
            <w:tcW w:w="11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813</w:t>
            </w:r>
          </w:p>
        </w:tc>
      </w:tr>
      <w:tr w:rsidR="003A18E3" w:rsidTr="003A18E3">
        <w:trPr>
          <w:trHeight w:val="255"/>
        </w:trPr>
        <w:tc>
          <w:tcPr>
            <w:tcW w:w="374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87.548</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839.025</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19.439</w:t>
            </w: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p>
        </w:tc>
        <w:tc>
          <w:tcPr>
            <w:tcW w:w="11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815.912</w:t>
            </w:r>
          </w:p>
        </w:tc>
      </w:tr>
    </w:tbl>
    <w:p w:rsidR="00A729BB" w:rsidRDefault="00A729BB" w:rsidP="00B71E92">
      <w:pPr>
        <w:pStyle w:val="odstavec"/>
      </w:pPr>
    </w:p>
    <w:bookmarkEnd w:id="56"/>
    <w:p w:rsidR="00EF6154" w:rsidRPr="00796393" w:rsidRDefault="00EF6154">
      <w:pPr>
        <w:rPr>
          <w:rFonts w:ascii="Arial" w:hAnsi="Arial" w:cs="Arial"/>
          <w:b/>
          <w:bCs/>
          <w:kern w:val="32"/>
          <w:sz w:val="20"/>
          <w:szCs w:val="20"/>
        </w:rPr>
      </w:pPr>
      <w:r w:rsidRPr="00796393">
        <w:rPr>
          <w:rFonts w:ascii="Arial" w:hAnsi="Arial" w:cs="Arial"/>
          <w:sz w:val="20"/>
          <w:szCs w:val="20"/>
        </w:rPr>
        <w:br w:type="page"/>
      </w:r>
    </w:p>
    <w:p w:rsidR="00EF6154" w:rsidRPr="00796393" w:rsidRDefault="006739DD" w:rsidP="00EF6154">
      <w:pPr>
        <w:pStyle w:val="Nadpis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rsidR="00EF6154" w:rsidRPr="00796393" w:rsidRDefault="00EF6154" w:rsidP="00563AB7">
      <w:pPr>
        <w:pStyle w:val="Nadpis2"/>
        <w:numPr>
          <w:ilvl w:val="1"/>
          <w:numId w:val="9"/>
        </w:numPr>
        <w:rPr>
          <w:rFonts w:ascii="Arial" w:hAnsi="Arial"/>
        </w:rPr>
      </w:pPr>
      <w:r w:rsidRPr="00796393">
        <w:rPr>
          <w:rFonts w:ascii="Arial" w:hAnsi="Arial"/>
        </w:rPr>
        <w:t>Čistý obrat</w:t>
      </w:r>
    </w:p>
    <w:p w:rsidR="00EF6154" w:rsidRPr="00796393" w:rsidRDefault="009044DB" w:rsidP="00B71E92">
      <w:pPr>
        <w:pStyle w:val="odstavec"/>
      </w:pPr>
      <w:proofErr w:type="spellStart"/>
      <w:r w:rsidRPr="00796393">
        <w:t>Infomácie</w:t>
      </w:r>
      <w:proofErr w:type="spellEnd"/>
      <w:r w:rsidRPr="00796393">
        <w:t xml:space="preserve"> o štruktúre čistého obratu Spoločnosti sú uvedené v nasledujúce tabuľke</w:t>
      </w:r>
      <w:r w:rsidR="00EF6154" w:rsidRPr="00796393">
        <w:t>:</w:t>
      </w:r>
    </w:p>
    <w:p w:rsidR="003A18E3" w:rsidRDefault="003A18E3" w:rsidP="00B71E92">
      <w:pPr>
        <w:pStyle w:val="odstavec"/>
      </w:pPr>
      <w:bookmarkStart w:id="58" w:name="FWT_T37"/>
      <w:r>
        <w:t xml:space="preserve"> </w:t>
      </w:r>
    </w:p>
    <w:tbl>
      <w:tblPr>
        <w:tblW w:w="0" w:type="auto"/>
        <w:tblInd w:w="482" w:type="dxa"/>
        <w:tblLayout w:type="fixed"/>
        <w:tblCellMar>
          <w:left w:w="70" w:type="dxa"/>
          <w:right w:w="70" w:type="dxa"/>
        </w:tblCellMar>
        <w:tblLook w:val="04A0"/>
      </w:tblPr>
      <w:tblGrid>
        <w:gridCol w:w="6420"/>
        <w:gridCol w:w="1400"/>
        <w:gridCol w:w="1400"/>
      </w:tblGrid>
      <w:tr w:rsidR="003A18E3" w:rsidTr="003A18E3">
        <w:trPr>
          <w:trHeight w:val="240"/>
        </w:trPr>
        <w:tc>
          <w:tcPr>
            <w:tcW w:w="64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bookmarkStart w:id="59" w:name="RANGE!B4:D12"/>
            <w:r>
              <w:rPr>
                <w:rFonts w:ascii="Arial" w:hAnsi="Arial" w:cs="Arial"/>
                <w:b/>
                <w:bCs/>
                <w:sz w:val="18"/>
                <w:szCs w:val="18"/>
              </w:rPr>
              <w:t>Názov položky</w:t>
            </w:r>
            <w:bookmarkEnd w:id="59"/>
          </w:p>
        </w:tc>
        <w:tc>
          <w:tcPr>
            <w:tcW w:w="14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2015</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1.041.528</w:t>
            </w:r>
          </w:p>
        </w:tc>
        <w:tc>
          <w:tcPr>
            <w:tcW w:w="1400" w:type="dxa"/>
            <w:tcBorders>
              <w:top w:val="nil"/>
              <w:left w:val="nil"/>
              <w:bottom w:val="single" w:sz="4"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6.476.671</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1.041.528</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6.476.671</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910.035</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1.732.671</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1.951.563</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8.209.342</w:t>
            </w:r>
          </w:p>
        </w:tc>
      </w:tr>
    </w:tbl>
    <w:p w:rsidR="00161FD0" w:rsidRDefault="00161FD0" w:rsidP="00B71E92">
      <w:pPr>
        <w:pStyle w:val="odstavec"/>
      </w:pPr>
    </w:p>
    <w:p w:rsidR="00161FD0" w:rsidRPr="00796393" w:rsidRDefault="00161FD0" w:rsidP="00B71E92">
      <w:pPr>
        <w:pStyle w:val="odstavec"/>
      </w:pPr>
    </w:p>
    <w:bookmarkEnd w:id="58"/>
    <w:p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rsidR="009044DB" w:rsidRPr="00796393" w:rsidRDefault="00316173" w:rsidP="00B71E92">
      <w:pPr>
        <w:pStyle w:val="odstavec"/>
      </w:pPr>
      <w:r w:rsidRPr="00796393">
        <w:t>Tržby za vlastné výkony a tovar podľa jednotlivých segmentov, t.j. podľa typov výrobkov</w:t>
      </w:r>
      <w:r w:rsidR="009044DB" w:rsidRPr="00796393">
        <w:t xml:space="preserve">, tovarov, </w:t>
      </w:r>
      <w:r w:rsidRPr="00796393">
        <w:t>služieb</w:t>
      </w:r>
      <w:r w:rsidR="009044DB" w:rsidRPr="00796393">
        <w:t xml:space="preserve"> a iných činností Spoločnosti</w:t>
      </w:r>
      <w:r w:rsidRPr="00796393">
        <w:t xml:space="preserve">, a podľa hlavných </w:t>
      </w:r>
      <w:r w:rsidR="009044DB" w:rsidRPr="00796393">
        <w:t>geografických oblastí odbytu</w:t>
      </w:r>
      <w:r w:rsidRPr="00796393">
        <w:t xml:space="preserve"> sú uvedené v nasledujúcej tabuľke:</w:t>
      </w:r>
    </w:p>
    <w:p w:rsidR="003A18E3" w:rsidRDefault="003A18E3" w:rsidP="00B71E92">
      <w:pPr>
        <w:pStyle w:val="odstavec"/>
      </w:pPr>
      <w:bookmarkStart w:id="60" w:name="FWT_T35"/>
      <w:r>
        <w:t xml:space="preserve"> </w:t>
      </w:r>
    </w:p>
    <w:tbl>
      <w:tblPr>
        <w:tblW w:w="8480" w:type="dxa"/>
        <w:tblInd w:w="482" w:type="dxa"/>
        <w:tblLayout w:type="fixed"/>
        <w:tblCellMar>
          <w:left w:w="70" w:type="dxa"/>
          <w:right w:w="70" w:type="dxa"/>
        </w:tblCellMar>
        <w:tblLook w:val="04A0"/>
      </w:tblPr>
      <w:tblGrid>
        <w:gridCol w:w="1540"/>
        <w:gridCol w:w="1920"/>
        <w:gridCol w:w="960"/>
        <w:gridCol w:w="2780"/>
        <w:gridCol w:w="1280"/>
      </w:tblGrid>
      <w:tr w:rsidR="002422FD" w:rsidTr="002422FD">
        <w:trPr>
          <w:trHeight w:val="300"/>
        </w:trPr>
        <w:tc>
          <w:tcPr>
            <w:tcW w:w="1540" w:type="dxa"/>
            <w:vMerge w:val="restart"/>
            <w:tcBorders>
              <w:top w:val="nil"/>
              <w:left w:val="nil"/>
              <w:bottom w:val="single" w:sz="4" w:space="0" w:color="000000"/>
              <w:right w:val="nil"/>
            </w:tcBorders>
            <w:shd w:val="clear" w:color="auto" w:fill="auto"/>
            <w:vAlign w:val="bottom"/>
            <w:hideMark/>
          </w:tcPr>
          <w:p w:rsidR="002422FD" w:rsidRDefault="002422FD">
            <w:pPr>
              <w:jc w:val="center"/>
              <w:rPr>
                <w:rFonts w:ascii="Arial" w:hAnsi="Arial" w:cs="Arial"/>
                <w:b/>
                <w:bCs/>
                <w:sz w:val="18"/>
                <w:szCs w:val="18"/>
              </w:rPr>
            </w:pPr>
            <w:bookmarkStart w:id="61" w:name="RANGE!B3:J26"/>
            <w:r>
              <w:rPr>
                <w:rFonts w:ascii="Arial" w:hAnsi="Arial" w:cs="Arial"/>
                <w:b/>
                <w:bCs/>
                <w:sz w:val="18"/>
                <w:szCs w:val="18"/>
              </w:rPr>
              <w:t>Oblasť odbytu</w:t>
            </w:r>
            <w:bookmarkEnd w:id="61"/>
          </w:p>
        </w:tc>
        <w:tc>
          <w:tcPr>
            <w:tcW w:w="2880" w:type="dxa"/>
            <w:gridSpan w:val="2"/>
            <w:vMerge w:val="restart"/>
            <w:tcBorders>
              <w:top w:val="nil"/>
              <w:left w:val="nil"/>
              <w:bottom w:val="nil"/>
              <w:right w:val="nil"/>
            </w:tcBorders>
            <w:shd w:val="clear" w:color="auto" w:fill="auto"/>
            <w:vAlign w:val="bottom"/>
            <w:hideMark/>
          </w:tcPr>
          <w:p w:rsidR="002422FD" w:rsidRDefault="002422FD" w:rsidP="002422FD">
            <w:pPr>
              <w:jc w:val="center"/>
              <w:rPr>
                <w:rFonts w:ascii="Arial" w:hAnsi="Arial" w:cs="Arial"/>
                <w:b/>
                <w:bCs/>
                <w:i/>
                <w:iCs/>
                <w:sz w:val="18"/>
                <w:szCs w:val="18"/>
              </w:rPr>
            </w:pPr>
            <w:r>
              <w:rPr>
                <w:rFonts w:ascii="Arial" w:hAnsi="Arial" w:cs="Arial"/>
                <w:b/>
                <w:bCs/>
                <w:i/>
                <w:iCs/>
                <w:sz w:val="18"/>
                <w:szCs w:val="18"/>
              </w:rPr>
              <w:t>Kovové konštrukcie a ich časti</w:t>
            </w:r>
          </w:p>
        </w:tc>
        <w:tc>
          <w:tcPr>
            <w:tcW w:w="4060" w:type="dxa"/>
            <w:gridSpan w:val="2"/>
            <w:vMerge w:val="restart"/>
            <w:tcBorders>
              <w:top w:val="nil"/>
              <w:left w:val="nil"/>
              <w:bottom w:val="nil"/>
              <w:right w:val="nil"/>
            </w:tcBorders>
            <w:shd w:val="clear" w:color="auto" w:fill="auto"/>
            <w:vAlign w:val="bottom"/>
            <w:hideMark/>
          </w:tcPr>
          <w:p w:rsidR="002422FD" w:rsidRDefault="002422FD">
            <w:pPr>
              <w:jc w:val="center"/>
              <w:rPr>
                <w:rFonts w:ascii="Arial" w:hAnsi="Arial" w:cs="Arial"/>
                <w:b/>
                <w:bCs/>
                <w:sz w:val="18"/>
                <w:szCs w:val="18"/>
              </w:rPr>
            </w:pPr>
            <w:r>
              <w:rPr>
                <w:rFonts w:ascii="Arial" w:hAnsi="Arial" w:cs="Arial"/>
                <w:b/>
                <w:bCs/>
                <w:sz w:val="18"/>
                <w:szCs w:val="18"/>
              </w:rPr>
              <w:t>Spolu</w:t>
            </w:r>
          </w:p>
        </w:tc>
      </w:tr>
      <w:tr w:rsidR="002422FD" w:rsidTr="002422FD">
        <w:trPr>
          <w:trHeight w:val="615"/>
        </w:trPr>
        <w:tc>
          <w:tcPr>
            <w:tcW w:w="1540" w:type="dxa"/>
            <w:vMerge/>
            <w:tcBorders>
              <w:top w:val="nil"/>
              <w:left w:val="nil"/>
              <w:bottom w:val="single" w:sz="4" w:space="0" w:color="000000"/>
              <w:right w:val="nil"/>
            </w:tcBorders>
            <w:vAlign w:val="center"/>
            <w:hideMark/>
          </w:tcPr>
          <w:p w:rsidR="002422FD" w:rsidRDefault="002422FD">
            <w:pPr>
              <w:rPr>
                <w:rFonts w:ascii="Arial" w:hAnsi="Arial" w:cs="Arial"/>
                <w:b/>
                <w:bCs/>
                <w:sz w:val="18"/>
                <w:szCs w:val="18"/>
              </w:rPr>
            </w:pPr>
          </w:p>
        </w:tc>
        <w:tc>
          <w:tcPr>
            <w:tcW w:w="2880" w:type="dxa"/>
            <w:gridSpan w:val="2"/>
            <w:vMerge/>
            <w:tcBorders>
              <w:top w:val="nil"/>
              <w:left w:val="nil"/>
              <w:bottom w:val="nil"/>
              <w:right w:val="nil"/>
            </w:tcBorders>
            <w:vAlign w:val="center"/>
            <w:hideMark/>
          </w:tcPr>
          <w:p w:rsidR="002422FD" w:rsidRDefault="002422FD">
            <w:pPr>
              <w:rPr>
                <w:rFonts w:ascii="Arial" w:hAnsi="Arial" w:cs="Arial"/>
                <w:b/>
                <w:bCs/>
                <w:i/>
                <w:iCs/>
                <w:sz w:val="18"/>
                <w:szCs w:val="18"/>
              </w:rPr>
            </w:pPr>
          </w:p>
        </w:tc>
        <w:tc>
          <w:tcPr>
            <w:tcW w:w="4060" w:type="dxa"/>
            <w:gridSpan w:val="2"/>
            <w:vMerge/>
            <w:tcBorders>
              <w:top w:val="nil"/>
              <w:left w:val="nil"/>
              <w:bottom w:val="nil"/>
              <w:right w:val="nil"/>
            </w:tcBorders>
            <w:vAlign w:val="center"/>
            <w:hideMark/>
          </w:tcPr>
          <w:p w:rsidR="002422FD" w:rsidRDefault="002422FD">
            <w:pPr>
              <w:rPr>
                <w:rFonts w:ascii="Arial" w:hAnsi="Arial" w:cs="Arial"/>
                <w:b/>
                <w:bCs/>
                <w:sz w:val="18"/>
                <w:szCs w:val="18"/>
              </w:rPr>
            </w:pPr>
          </w:p>
        </w:tc>
      </w:tr>
      <w:tr w:rsidR="002422FD" w:rsidTr="002422FD">
        <w:trPr>
          <w:trHeight w:val="240"/>
        </w:trPr>
        <w:tc>
          <w:tcPr>
            <w:tcW w:w="1540" w:type="dxa"/>
            <w:vMerge/>
            <w:tcBorders>
              <w:top w:val="nil"/>
              <w:left w:val="nil"/>
              <w:bottom w:val="single" w:sz="4" w:space="0" w:color="000000"/>
              <w:right w:val="nil"/>
            </w:tcBorders>
            <w:vAlign w:val="center"/>
            <w:hideMark/>
          </w:tcPr>
          <w:p w:rsidR="002422FD" w:rsidRDefault="002422FD">
            <w:pPr>
              <w:rPr>
                <w:rFonts w:ascii="Arial" w:hAnsi="Arial" w:cs="Arial"/>
                <w:b/>
                <w:bCs/>
                <w:sz w:val="18"/>
                <w:szCs w:val="18"/>
              </w:rPr>
            </w:pPr>
          </w:p>
        </w:tc>
        <w:tc>
          <w:tcPr>
            <w:tcW w:w="1920" w:type="dxa"/>
            <w:tcBorders>
              <w:top w:val="nil"/>
              <w:left w:val="nil"/>
              <w:bottom w:val="single" w:sz="4" w:space="0" w:color="auto"/>
              <w:right w:val="nil"/>
            </w:tcBorders>
            <w:shd w:val="clear" w:color="auto" w:fill="auto"/>
            <w:vAlign w:val="bottom"/>
            <w:hideMark/>
          </w:tcPr>
          <w:p w:rsidR="002422FD" w:rsidRDefault="002422FD">
            <w:pPr>
              <w:jc w:val="center"/>
              <w:rPr>
                <w:rFonts w:ascii="Arial" w:hAnsi="Arial" w:cs="Arial"/>
                <w:b/>
                <w:bCs/>
                <w:sz w:val="18"/>
                <w:szCs w:val="18"/>
              </w:rPr>
            </w:pPr>
            <w:r>
              <w:rPr>
                <w:rFonts w:ascii="Arial" w:hAnsi="Arial" w:cs="Arial"/>
                <w:b/>
                <w:bCs/>
                <w:sz w:val="18"/>
                <w:szCs w:val="18"/>
              </w:rPr>
              <w:t>2016</w:t>
            </w:r>
          </w:p>
        </w:tc>
        <w:tc>
          <w:tcPr>
            <w:tcW w:w="960" w:type="dxa"/>
            <w:tcBorders>
              <w:top w:val="nil"/>
              <w:left w:val="nil"/>
              <w:bottom w:val="single" w:sz="4" w:space="0" w:color="auto"/>
              <w:right w:val="nil"/>
            </w:tcBorders>
            <w:shd w:val="clear" w:color="auto" w:fill="auto"/>
            <w:vAlign w:val="bottom"/>
            <w:hideMark/>
          </w:tcPr>
          <w:p w:rsidR="002422FD" w:rsidRDefault="002422FD">
            <w:pPr>
              <w:jc w:val="center"/>
              <w:rPr>
                <w:rFonts w:ascii="Arial" w:hAnsi="Arial" w:cs="Arial"/>
                <w:b/>
                <w:bCs/>
                <w:sz w:val="18"/>
                <w:szCs w:val="18"/>
              </w:rPr>
            </w:pPr>
            <w:r>
              <w:rPr>
                <w:rFonts w:ascii="Arial" w:hAnsi="Arial" w:cs="Arial"/>
                <w:b/>
                <w:bCs/>
                <w:sz w:val="18"/>
                <w:szCs w:val="18"/>
              </w:rPr>
              <w:t>2015</w:t>
            </w:r>
          </w:p>
        </w:tc>
        <w:tc>
          <w:tcPr>
            <w:tcW w:w="2780" w:type="dxa"/>
            <w:tcBorders>
              <w:top w:val="nil"/>
              <w:left w:val="nil"/>
              <w:bottom w:val="single" w:sz="4" w:space="0" w:color="auto"/>
              <w:right w:val="nil"/>
            </w:tcBorders>
            <w:shd w:val="clear" w:color="auto" w:fill="auto"/>
            <w:vAlign w:val="bottom"/>
            <w:hideMark/>
          </w:tcPr>
          <w:p w:rsidR="002422FD" w:rsidRDefault="002422FD">
            <w:pPr>
              <w:jc w:val="center"/>
              <w:rPr>
                <w:rFonts w:ascii="Arial" w:hAnsi="Arial" w:cs="Arial"/>
                <w:b/>
                <w:bCs/>
                <w:sz w:val="18"/>
                <w:szCs w:val="18"/>
              </w:rPr>
            </w:pPr>
            <w:r>
              <w:rPr>
                <w:rFonts w:ascii="Arial" w:hAnsi="Arial" w:cs="Arial"/>
                <w:b/>
                <w:bCs/>
                <w:sz w:val="18"/>
                <w:szCs w:val="18"/>
              </w:rPr>
              <w:t>2016</w:t>
            </w:r>
          </w:p>
        </w:tc>
        <w:tc>
          <w:tcPr>
            <w:tcW w:w="1280" w:type="dxa"/>
            <w:tcBorders>
              <w:top w:val="nil"/>
              <w:left w:val="nil"/>
              <w:bottom w:val="single" w:sz="4" w:space="0" w:color="auto"/>
              <w:right w:val="nil"/>
            </w:tcBorders>
            <w:shd w:val="clear" w:color="auto" w:fill="auto"/>
            <w:vAlign w:val="bottom"/>
            <w:hideMark/>
          </w:tcPr>
          <w:p w:rsidR="002422FD" w:rsidRDefault="002422FD">
            <w:pPr>
              <w:jc w:val="center"/>
              <w:rPr>
                <w:rFonts w:ascii="Arial" w:hAnsi="Arial" w:cs="Arial"/>
                <w:b/>
                <w:bCs/>
                <w:sz w:val="18"/>
                <w:szCs w:val="18"/>
              </w:rPr>
            </w:pPr>
            <w:r>
              <w:rPr>
                <w:rFonts w:ascii="Arial" w:hAnsi="Arial" w:cs="Arial"/>
                <w:b/>
                <w:bCs/>
                <w:sz w:val="18"/>
                <w:szCs w:val="18"/>
              </w:rPr>
              <w:t>2015</w:t>
            </w:r>
          </w:p>
        </w:tc>
      </w:tr>
      <w:tr w:rsidR="002422FD" w:rsidTr="002422FD">
        <w:trPr>
          <w:trHeight w:val="240"/>
        </w:trPr>
        <w:tc>
          <w:tcPr>
            <w:tcW w:w="1540" w:type="dxa"/>
            <w:tcBorders>
              <w:top w:val="nil"/>
              <w:left w:val="nil"/>
              <w:bottom w:val="nil"/>
              <w:right w:val="nil"/>
            </w:tcBorders>
            <w:shd w:val="clear" w:color="000000" w:fill="FAFAC8"/>
            <w:vAlign w:val="bottom"/>
            <w:hideMark/>
          </w:tcPr>
          <w:p w:rsidR="002422FD" w:rsidRDefault="002422FD">
            <w:pPr>
              <w:rPr>
                <w:rFonts w:ascii="Arial" w:hAnsi="Arial" w:cs="Arial"/>
                <w:sz w:val="18"/>
                <w:szCs w:val="18"/>
              </w:rPr>
            </w:pPr>
            <w:r>
              <w:rPr>
                <w:rFonts w:ascii="Arial" w:hAnsi="Arial" w:cs="Arial"/>
                <w:sz w:val="18"/>
                <w:szCs w:val="18"/>
              </w:rPr>
              <w:t>Francúzsko</w:t>
            </w:r>
          </w:p>
        </w:tc>
        <w:tc>
          <w:tcPr>
            <w:tcW w:w="1920" w:type="dxa"/>
            <w:tcBorders>
              <w:top w:val="nil"/>
              <w:left w:val="nil"/>
              <w:bottom w:val="nil"/>
              <w:right w:val="nil"/>
            </w:tcBorders>
            <w:shd w:val="clear" w:color="000000" w:fill="FAFAC8"/>
            <w:vAlign w:val="bottom"/>
            <w:hideMark/>
          </w:tcPr>
          <w:p w:rsidR="002422FD" w:rsidRDefault="002422FD">
            <w:pPr>
              <w:jc w:val="right"/>
              <w:rPr>
                <w:rFonts w:ascii="Arial" w:hAnsi="Arial" w:cs="Arial"/>
                <w:sz w:val="18"/>
                <w:szCs w:val="18"/>
              </w:rPr>
            </w:pPr>
            <w:r>
              <w:rPr>
                <w:rFonts w:ascii="Arial" w:hAnsi="Arial" w:cs="Arial"/>
                <w:sz w:val="18"/>
                <w:szCs w:val="18"/>
              </w:rPr>
              <w:t>853.691</w:t>
            </w:r>
          </w:p>
        </w:tc>
        <w:tc>
          <w:tcPr>
            <w:tcW w:w="960" w:type="dxa"/>
            <w:tcBorders>
              <w:top w:val="nil"/>
              <w:left w:val="nil"/>
              <w:bottom w:val="nil"/>
              <w:right w:val="nil"/>
            </w:tcBorders>
            <w:shd w:val="clear" w:color="000000" w:fill="FAFAC8"/>
            <w:vAlign w:val="bottom"/>
            <w:hideMark/>
          </w:tcPr>
          <w:p w:rsidR="002422FD" w:rsidRDefault="002422FD">
            <w:pPr>
              <w:jc w:val="right"/>
              <w:rPr>
                <w:rFonts w:ascii="Arial" w:hAnsi="Arial" w:cs="Arial"/>
                <w:sz w:val="18"/>
                <w:szCs w:val="18"/>
              </w:rPr>
            </w:pPr>
            <w:r>
              <w:rPr>
                <w:rFonts w:ascii="Arial" w:hAnsi="Arial" w:cs="Arial"/>
                <w:sz w:val="18"/>
                <w:szCs w:val="18"/>
              </w:rPr>
              <w:t>3.760.119</w:t>
            </w:r>
          </w:p>
        </w:tc>
        <w:tc>
          <w:tcPr>
            <w:tcW w:w="2780" w:type="dxa"/>
            <w:tcBorders>
              <w:top w:val="nil"/>
              <w:left w:val="nil"/>
              <w:bottom w:val="nil"/>
              <w:right w:val="nil"/>
            </w:tcBorders>
            <w:shd w:val="clear" w:color="auto" w:fill="auto"/>
            <w:vAlign w:val="bottom"/>
            <w:hideMark/>
          </w:tcPr>
          <w:p w:rsidR="002422FD" w:rsidRDefault="002422FD">
            <w:pPr>
              <w:jc w:val="right"/>
              <w:rPr>
                <w:rFonts w:ascii="Arial" w:hAnsi="Arial" w:cs="Arial"/>
                <w:sz w:val="18"/>
                <w:szCs w:val="18"/>
              </w:rPr>
            </w:pPr>
            <w:r>
              <w:rPr>
                <w:rFonts w:ascii="Arial" w:hAnsi="Arial" w:cs="Arial"/>
                <w:sz w:val="18"/>
                <w:szCs w:val="18"/>
              </w:rPr>
              <w:t>853.691</w:t>
            </w:r>
          </w:p>
        </w:tc>
        <w:tc>
          <w:tcPr>
            <w:tcW w:w="1280" w:type="dxa"/>
            <w:tcBorders>
              <w:top w:val="nil"/>
              <w:left w:val="nil"/>
              <w:bottom w:val="nil"/>
              <w:right w:val="nil"/>
            </w:tcBorders>
            <w:shd w:val="clear" w:color="auto" w:fill="auto"/>
            <w:vAlign w:val="bottom"/>
            <w:hideMark/>
          </w:tcPr>
          <w:p w:rsidR="002422FD" w:rsidRDefault="002422FD">
            <w:pPr>
              <w:jc w:val="right"/>
              <w:rPr>
                <w:rFonts w:ascii="Arial" w:hAnsi="Arial" w:cs="Arial"/>
                <w:sz w:val="18"/>
                <w:szCs w:val="18"/>
              </w:rPr>
            </w:pPr>
            <w:r>
              <w:rPr>
                <w:rFonts w:ascii="Arial" w:hAnsi="Arial" w:cs="Arial"/>
                <w:sz w:val="18"/>
                <w:szCs w:val="18"/>
              </w:rPr>
              <w:t>3.760.119</w:t>
            </w:r>
          </w:p>
        </w:tc>
      </w:tr>
      <w:tr w:rsidR="002422FD" w:rsidTr="002422FD">
        <w:trPr>
          <w:trHeight w:val="240"/>
        </w:trPr>
        <w:tc>
          <w:tcPr>
            <w:tcW w:w="1540" w:type="dxa"/>
            <w:tcBorders>
              <w:top w:val="nil"/>
              <w:left w:val="nil"/>
              <w:bottom w:val="nil"/>
              <w:right w:val="nil"/>
            </w:tcBorders>
            <w:shd w:val="clear" w:color="000000" w:fill="FAFAC8"/>
            <w:vAlign w:val="bottom"/>
            <w:hideMark/>
          </w:tcPr>
          <w:p w:rsidR="002422FD" w:rsidRDefault="002422FD">
            <w:pPr>
              <w:rPr>
                <w:rFonts w:ascii="Arial" w:hAnsi="Arial" w:cs="Arial"/>
                <w:sz w:val="18"/>
                <w:szCs w:val="18"/>
              </w:rPr>
            </w:pPr>
            <w:r>
              <w:rPr>
                <w:rFonts w:ascii="Arial" w:hAnsi="Arial" w:cs="Arial"/>
                <w:sz w:val="18"/>
                <w:szCs w:val="18"/>
              </w:rPr>
              <w:t>Holandsko</w:t>
            </w:r>
          </w:p>
        </w:tc>
        <w:tc>
          <w:tcPr>
            <w:tcW w:w="1920" w:type="dxa"/>
            <w:tcBorders>
              <w:top w:val="nil"/>
              <w:left w:val="nil"/>
              <w:bottom w:val="nil"/>
              <w:right w:val="nil"/>
            </w:tcBorders>
            <w:shd w:val="clear" w:color="000000" w:fill="FAFAC8"/>
            <w:vAlign w:val="bottom"/>
            <w:hideMark/>
          </w:tcPr>
          <w:p w:rsidR="002422FD" w:rsidRDefault="002422FD">
            <w:pPr>
              <w:jc w:val="right"/>
              <w:rPr>
                <w:rFonts w:ascii="Arial" w:hAnsi="Arial" w:cs="Arial"/>
                <w:sz w:val="18"/>
                <w:szCs w:val="18"/>
              </w:rPr>
            </w:pPr>
            <w:r>
              <w:rPr>
                <w:rFonts w:ascii="Arial" w:hAnsi="Arial" w:cs="Arial"/>
                <w:sz w:val="18"/>
                <w:szCs w:val="18"/>
              </w:rPr>
              <w:t>126.971</w:t>
            </w:r>
          </w:p>
        </w:tc>
        <w:tc>
          <w:tcPr>
            <w:tcW w:w="960" w:type="dxa"/>
            <w:tcBorders>
              <w:top w:val="nil"/>
              <w:left w:val="nil"/>
              <w:bottom w:val="nil"/>
              <w:right w:val="nil"/>
            </w:tcBorders>
            <w:shd w:val="clear" w:color="000000" w:fill="FAFAC8"/>
            <w:vAlign w:val="bottom"/>
            <w:hideMark/>
          </w:tcPr>
          <w:p w:rsidR="002422FD" w:rsidRDefault="002422FD">
            <w:pPr>
              <w:jc w:val="right"/>
              <w:rPr>
                <w:rFonts w:ascii="Arial" w:hAnsi="Arial" w:cs="Arial"/>
                <w:sz w:val="18"/>
                <w:szCs w:val="18"/>
              </w:rPr>
            </w:pPr>
            <w:r>
              <w:rPr>
                <w:rFonts w:ascii="Arial" w:hAnsi="Arial" w:cs="Arial"/>
                <w:sz w:val="18"/>
                <w:szCs w:val="18"/>
              </w:rPr>
              <w:t>2.560.804</w:t>
            </w:r>
          </w:p>
        </w:tc>
        <w:tc>
          <w:tcPr>
            <w:tcW w:w="2780" w:type="dxa"/>
            <w:tcBorders>
              <w:top w:val="nil"/>
              <w:left w:val="nil"/>
              <w:bottom w:val="nil"/>
              <w:right w:val="nil"/>
            </w:tcBorders>
            <w:shd w:val="clear" w:color="auto" w:fill="auto"/>
            <w:vAlign w:val="bottom"/>
            <w:hideMark/>
          </w:tcPr>
          <w:p w:rsidR="002422FD" w:rsidRDefault="002422FD">
            <w:pPr>
              <w:jc w:val="right"/>
              <w:rPr>
                <w:rFonts w:ascii="Arial" w:hAnsi="Arial" w:cs="Arial"/>
                <w:sz w:val="18"/>
                <w:szCs w:val="18"/>
              </w:rPr>
            </w:pPr>
            <w:r>
              <w:rPr>
                <w:rFonts w:ascii="Arial" w:hAnsi="Arial" w:cs="Arial"/>
                <w:sz w:val="18"/>
                <w:szCs w:val="18"/>
              </w:rPr>
              <w:t>126.971</w:t>
            </w:r>
          </w:p>
        </w:tc>
        <w:tc>
          <w:tcPr>
            <w:tcW w:w="1280" w:type="dxa"/>
            <w:tcBorders>
              <w:top w:val="nil"/>
              <w:left w:val="nil"/>
              <w:bottom w:val="nil"/>
              <w:right w:val="nil"/>
            </w:tcBorders>
            <w:shd w:val="clear" w:color="auto" w:fill="auto"/>
            <w:vAlign w:val="bottom"/>
            <w:hideMark/>
          </w:tcPr>
          <w:p w:rsidR="002422FD" w:rsidRDefault="002422FD">
            <w:pPr>
              <w:jc w:val="right"/>
              <w:rPr>
                <w:rFonts w:ascii="Arial" w:hAnsi="Arial" w:cs="Arial"/>
                <w:sz w:val="18"/>
                <w:szCs w:val="18"/>
              </w:rPr>
            </w:pPr>
            <w:r>
              <w:rPr>
                <w:rFonts w:ascii="Arial" w:hAnsi="Arial" w:cs="Arial"/>
                <w:sz w:val="18"/>
                <w:szCs w:val="18"/>
              </w:rPr>
              <w:t>2.560.804</w:t>
            </w:r>
          </w:p>
        </w:tc>
      </w:tr>
      <w:tr w:rsidR="002422FD" w:rsidTr="002422FD">
        <w:trPr>
          <w:trHeight w:val="240"/>
        </w:trPr>
        <w:tc>
          <w:tcPr>
            <w:tcW w:w="1540" w:type="dxa"/>
            <w:tcBorders>
              <w:top w:val="nil"/>
              <w:left w:val="nil"/>
              <w:bottom w:val="nil"/>
              <w:right w:val="nil"/>
            </w:tcBorders>
            <w:shd w:val="clear" w:color="000000" w:fill="FAFAC8"/>
            <w:vAlign w:val="bottom"/>
            <w:hideMark/>
          </w:tcPr>
          <w:p w:rsidR="002422FD" w:rsidRDefault="002422FD">
            <w:pPr>
              <w:rPr>
                <w:rFonts w:ascii="Arial" w:hAnsi="Arial" w:cs="Arial"/>
                <w:sz w:val="18"/>
                <w:szCs w:val="18"/>
              </w:rPr>
            </w:pPr>
            <w:r>
              <w:rPr>
                <w:rFonts w:ascii="Arial" w:hAnsi="Arial" w:cs="Arial"/>
                <w:sz w:val="18"/>
                <w:szCs w:val="18"/>
              </w:rPr>
              <w:t>Veľká Británia</w:t>
            </w:r>
          </w:p>
        </w:tc>
        <w:tc>
          <w:tcPr>
            <w:tcW w:w="1920" w:type="dxa"/>
            <w:tcBorders>
              <w:top w:val="nil"/>
              <w:left w:val="nil"/>
              <w:bottom w:val="nil"/>
              <w:right w:val="nil"/>
            </w:tcBorders>
            <w:shd w:val="clear" w:color="000000" w:fill="FAFAC8"/>
            <w:vAlign w:val="bottom"/>
            <w:hideMark/>
          </w:tcPr>
          <w:p w:rsidR="002422FD" w:rsidRDefault="002422FD">
            <w:pPr>
              <w:jc w:val="right"/>
              <w:rPr>
                <w:rFonts w:ascii="Arial" w:hAnsi="Arial" w:cs="Arial"/>
                <w:sz w:val="18"/>
                <w:szCs w:val="18"/>
              </w:rPr>
            </w:pPr>
            <w:r>
              <w:rPr>
                <w:rFonts w:ascii="Arial" w:hAnsi="Arial" w:cs="Arial"/>
                <w:sz w:val="18"/>
                <w:szCs w:val="18"/>
              </w:rPr>
              <w:t>59.708</w:t>
            </w:r>
          </w:p>
        </w:tc>
        <w:tc>
          <w:tcPr>
            <w:tcW w:w="960" w:type="dxa"/>
            <w:tcBorders>
              <w:top w:val="nil"/>
              <w:left w:val="nil"/>
              <w:bottom w:val="nil"/>
              <w:right w:val="nil"/>
            </w:tcBorders>
            <w:shd w:val="clear" w:color="000000" w:fill="FAFAC8"/>
            <w:vAlign w:val="bottom"/>
            <w:hideMark/>
          </w:tcPr>
          <w:p w:rsidR="002422FD" w:rsidRDefault="002422FD">
            <w:pPr>
              <w:jc w:val="right"/>
              <w:rPr>
                <w:rFonts w:ascii="Arial" w:hAnsi="Arial" w:cs="Arial"/>
                <w:sz w:val="18"/>
                <w:szCs w:val="18"/>
              </w:rPr>
            </w:pPr>
            <w:r>
              <w:rPr>
                <w:rFonts w:ascii="Arial" w:hAnsi="Arial" w:cs="Arial"/>
                <w:sz w:val="18"/>
                <w:szCs w:val="18"/>
              </w:rPr>
              <w:t>0</w:t>
            </w:r>
          </w:p>
        </w:tc>
        <w:tc>
          <w:tcPr>
            <w:tcW w:w="2780" w:type="dxa"/>
            <w:tcBorders>
              <w:top w:val="nil"/>
              <w:left w:val="nil"/>
              <w:bottom w:val="nil"/>
              <w:right w:val="nil"/>
            </w:tcBorders>
            <w:shd w:val="clear" w:color="auto" w:fill="auto"/>
            <w:vAlign w:val="bottom"/>
            <w:hideMark/>
          </w:tcPr>
          <w:p w:rsidR="002422FD" w:rsidRDefault="002422FD">
            <w:pPr>
              <w:jc w:val="right"/>
              <w:rPr>
                <w:rFonts w:ascii="Arial" w:hAnsi="Arial" w:cs="Arial"/>
                <w:sz w:val="18"/>
                <w:szCs w:val="18"/>
              </w:rPr>
            </w:pPr>
            <w:r>
              <w:rPr>
                <w:rFonts w:ascii="Arial" w:hAnsi="Arial" w:cs="Arial"/>
                <w:sz w:val="18"/>
                <w:szCs w:val="18"/>
              </w:rPr>
              <w:t>59.708</w:t>
            </w:r>
          </w:p>
        </w:tc>
        <w:tc>
          <w:tcPr>
            <w:tcW w:w="1280" w:type="dxa"/>
            <w:tcBorders>
              <w:top w:val="nil"/>
              <w:left w:val="nil"/>
              <w:bottom w:val="nil"/>
              <w:right w:val="nil"/>
            </w:tcBorders>
            <w:shd w:val="clear" w:color="auto" w:fill="auto"/>
            <w:vAlign w:val="bottom"/>
            <w:hideMark/>
          </w:tcPr>
          <w:p w:rsidR="002422FD" w:rsidRDefault="002422FD">
            <w:pPr>
              <w:jc w:val="right"/>
              <w:rPr>
                <w:rFonts w:ascii="Arial" w:hAnsi="Arial" w:cs="Arial"/>
                <w:sz w:val="18"/>
                <w:szCs w:val="18"/>
              </w:rPr>
            </w:pPr>
            <w:r>
              <w:rPr>
                <w:rFonts w:ascii="Arial" w:hAnsi="Arial" w:cs="Arial"/>
                <w:sz w:val="18"/>
                <w:szCs w:val="18"/>
              </w:rPr>
              <w:t>0</w:t>
            </w:r>
          </w:p>
        </w:tc>
      </w:tr>
      <w:tr w:rsidR="002422FD" w:rsidTr="002422FD">
        <w:trPr>
          <w:trHeight w:val="240"/>
        </w:trPr>
        <w:tc>
          <w:tcPr>
            <w:tcW w:w="1540" w:type="dxa"/>
            <w:tcBorders>
              <w:top w:val="nil"/>
              <w:left w:val="nil"/>
              <w:bottom w:val="nil"/>
              <w:right w:val="nil"/>
            </w:tcBorders>
            <w:shd w:val="clear" w:color="000000" w:fill="FAFAC8"/>
            <w:vAlign w:val="bottom"/>
            <w:hideMark/>
          </w:tcPr>
          <w:p w:rsidR="002422FD" w:rsidRDefault="002422FD">
            <w:pPr>
              <w:rPr>
                <w:rFonts w:ascii="Arial" w:hAnsi="Arial" w:cs="Arial"/>
                <w:sz w:val="18"/>
                <w:szCs w:val="18"/>
              </w:rPr>
            </w:pPr>
            <w:r>
              <w:rPr>
                <w:rFonts w:ascii="Arial" w:hAnsi="Arial" w:cs="Arial"/>
                <w:sz w:val="18"/>
                <w:szCs w:val="18"/>
              </w:rPr>
              <w:t>Rakúsko</w:t>
            </w:r>
          </w:p>
        </w:tc>
        <w:tc>
          <w:tcPr>
            <w:tcW w:w="1920" w:type="dxa"/>
            <w:tcBorders>
              <w:top w:val="nil"/>
              <w:left w:val="nil"/>
              <w:bottom w:val="nil"/>
              <w:right w:val="nil"/>
            </w:tcBorders>
            <w:shd w:val="clear" w:color="000000" w:fill="FAFAC8"/>
            <w:vAlign w:val="bottom"/>
            <w:hideMark/>
          </w:tcPr>
          <w:p w:rsidR="002422FD" w:rsidRDefault="002422FD">
            <w:pPr>
              <w:jc w:val="right"/>
              <w:rPr>
                <w:rFonts w:ascii="Arial" w:hAnsi="Arial" w:cs="Arial"/>
                <w:sz w:val="18"/>
                <w:szCs w:val="18"/>
              </w:rPr>
            </w:pPr>
            <w:r>
              <w:rPr>
                <w:rFonts w:ascii="Arial" w:hAnsi="Arial" w:cs="Arial"/>
                <w:sz w:val="18"/>
                <w:szCs w:val="18"/>
              </w:rPr>
              <w:t>1.158</w:t>
            </w:r>
          </w:p>
        </w:tc>
        <w:tc>
          <w:tcPr>
            <w:tcW w:w="960" w:type="dxa"/>
            <w:tcBorders>
              <w:top w:val="nil"/>
              <w:left w:val="nil"/>
              <w:bottom w:val="nil"/>
              <w:right w:val="nil"/>
            </w:tcBorders>
            <w:shd w:val="clear" w:color="000000" w:fill="FAFAC8"/>
            <w:vAlign w:val="bottom"/>
            <w:hideMark/>
          </w:tcPr>
          <w:p w:rsidR="002422FD" w:rsidRDefault="002422FD">
            <w:pPr>
              <w:jc w:val="right"/>
              <w:rPr>
                <w:rFonts w:ascii="Arial" w:hAnsi="Arial" w:cs="Arial"/>
                <w:sz w:val="18"/>
                <w:szCs w:val="18"/>
              </w:rPr>
            </w:pPr>
            <w:r>
              <w:rPr>
                <w:rFonts w:ascii="Arial" w:hAnsi="Arial" w:cs="Arial"/>
                <w:sz w:val="18"/>
                <w:szCs w:val="18"/>
              </w:rPr>
              <w:t>106.352</w:t>
            </w:r>
          </w:p>
        </w:tc>
        <w:tc>
          <w:tcPr>
            <w:tcW w:w="2780" w:type="dxa"/>
            <w:tcBorders>
              <w:top w:val="nil"/>
              <w:left w:val="nil"/>
              <w:bottom w:val="nil"/>
              <w:right w:val="nil"/>
            </w:tcBorders>
            <w:shd w:val="clear" w:color="auto" w:fill="auto"/>
            <w:vAlign w:val="bottom"/>
            <w:hideMark/>
          </w:tcPr>
          <w:p w:rsidR="002422FD" w:rsidRDefault="002422FD">
            <w:pPr>
              <w:jc w:val="right"/>
              <w:rPr>
                <w:rFonts w:ascii="Arial" w:hAnsi="Arial" w:cs="Arial"/>
                <w:sz w:val="18"/>
                <w:szCs w:val="18"/>
              </w:rPr>
            </w:pPr>
            <w:r>
              <w:rPr>
                <w:rFonts w:ascii="Arial" w:hAnsi="Arial" w:cs="Arial"/>
                <w:sz w:val="18"/>
                <w:szCs w:val="18"/>
              </w:rPr>
              <w:t>1.158</w:t>
            </w:r>
          </w:p>
        </w:tc>
        <w:tc>
          <w:tcPr>
            <w:tcW w:w="1280" w:type="dxa"/>
            <w:tcBorders>
              <w:top w:val="nil"/>
              <w:left w:val="nil"/>
              <w:bottom w:val="nil"/>
              <w:right w:val="nil"/>
            </w:tcBorders>
            <w:shd w:val="clear" w:color="auto" w:fill="auto"/>
            <w:vAlign w:val="bottom"/>
            <w:hideMark/>
          </w:tcPr>
          <w:p w:rsidR="002422FD" w:rsidRDefault="002422FD">
            <w:pPr>
              <w:jc w:val="right"/>
              <w:rPr>
                <w:rFonts w:ascii="Arial" w:hAnsi="Arial" w:cs="Arial"/>
                <w:sz w:val="18"/>
                <w:szCs w:val="18"/>
              </w:rPr>
            </w:pPr>
            <w:r>
              <w:rPr>
                <w:rFonts w:ascii="Arial" w:hAnsi="Arial" w:cs="Arial"/>
                <w:sz w:val="18"/>
                <w:szCs w:val="18"/>
              </w:rPr>
              <w:t>106.352</w:t>
            </w:r>
          </w:p>
        </w:tc>
      </w:tr>
      <w:tr w:rsidR="002422FD" w:rsidTr="002422FD">
        <w:trPr>
          <w:trHeight w:val="240"/>
        </w:trPr>
        <w:tc>
          <w:tcPr>
            <w:tcW w:w="1540" w:type="dxa"/>
            <w:tcBorders>
              <w:top w:val="nil"/>
              <w:left w:val="nil"/>
              <w:bottom w:val="nil"/>
              <w:right w:val="nil"/>
            </w:tcBorders>
            <w:shd w:val="clear" w:color="000000" w:fill="FAFAC8"/>
            <w:vAlign w:val="bottom"/>
            <w:hideMark/>
          </w:tcPr>
          <w:p w:rsidR="002422FD" w:rsidRDefault="002422FD">
            <w:pPr>
              <w:rPr>
                <w:rFonts w:ascii="Arial" w:hAnsi="Arial" w:cs="Arial"/>
                <w:sz w:val="18"/>
                <w:szCs w:val="18"/>
              </w:rPr>
            </w:pPr>
            <w:r>
              <w:rPr>
                <w:rFonts w:ascii="Arial" w:hAnsi="Arial" w:cs="Arial"/>
                <w:sz w:val="18"/>
                <w:szCs w:val="18"/>
              </w:rPr>
              <w:t>Dánsko</w:t>
            </w:r>
          </w:p>
        </w:tc>
        <w:tc>
          <w:tcPr>
            <w:tcW w:w="1920" w:type="dxa"/>
            <w:tcBorders>
              <w:top w:val="nil"/>
              <w:left w:val="nil"/>
              <w:bottom w:val="nil"/>
              <w:right w:val="nil"/>
            </w:tcBorders>
            <w:shd w:val="clear" w:color="000000" w:fill="FAFAC8"/>
            <w:vAlign w:val="bottom"/>
            <w:hideMark/>
          </w:tcPr>
          <w:p w:rsidR="002422FD" w:rsidRDefault="002422FD">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rsidR="002422FD" w:rsidRDefault="002422FD">
            <w:pPr>
              <w:jc w:val="right"/>
              <w:rPr>
                <w:rFonts w:ascii="Arial" w:hAnsi="Arial" w:cs="Arial"/>
                <w:sz w:val="18"/>
                <w:szCs w:val="18"/>
              </w:rPr>
            </w:pPr>
            <w:r>
              <w:rPr>
                <w:rFonts w:ascii="Arial" w:hAnsi="Arial" w:cs="Arial"/>
                <w:sz w:val="18"/>
                <w:szCs w:val="18"/>
              </w:rPr>
              <w:t>0</w:t>
            </w:r>
          </w:p>
        </w:tc>
        <w:tc>
          <w:tcPr>
            <w:tcW w:w="2780" w:type="dxa"/>
            <w:tcBorders>
              <w:top w:val="nil"/>
              <w:left w:val="nil"/>
              <w:bottom w:val="nil"/>
              <w:right w:val="nil"/>
            </w:tcBorders>
            <w:shd w:val="clear" w:color="auto" w:fill="auto"/>
            <w:vAlign w:val="bottom"/>
            <w:hideMark/>
          </w:tcPr>
          <w:p w:rsidR="002422FD" w:rsidRDefault="002422FD">
            <w:pPr>
              <w:jc w:val="right"/>
              <w:rPr>
                <w:rFonts w:ascii="Arial" w:hAnsi="Arial" w:cs="Arial"/>
                <w:sz w:val="18"/>
                <w:szCs w:val="18"/>
              </w:rPr>
            </w:pPr>
            <w:r>
              <w:rPr>
                <w:rFonts w:ascii="Arial" w:hAnsi="Arial" w:cs="Arial"/>
                <w:sz w:val="18"/>
                <w:szCs w:val="18"/>
              </w:rPr>
              <w:t>0</w:t>
            </w:r>
          </w:p>
        </w:tc>
        <w:tc>
          <w:tcPr>
            <w:tcW w:w="1280" w:type="dxa"/>
            <w:tcBorders>
              <w:top w:val="nil"/>
              <w:left w:val="nil"/>
              <w:bottom w:val="nil"/>
              <w:right w:val="nil"/>
            </w:tcBorders>
            <w:shd w:val="clear" w:color="auto" w:fill="auto"/>
            <w:vAlign w:val="bottom"/>
            <w:hideMark/>
          </w:tcPr>
          <w:p w:rsidR="002422FD" w:rsidRDefault="002422FD">
            <w:pPr>
              <w:jc w:val="right"/>
              <w:rPr>
                <w:rFonts w:ascii="Arial" w:hAnsi="Arial" w:cs="Arial"/>
                <w:sz w:val="18"/>
                <w:szCs w:val="18"/>
              </w:rPr>
            </w:pPr>
            <w:r>
              <w:rPr>
                <w:rFonts w:ascii="Arial" w:hAnsi="Arial" w:cs="Arial"/>
                <w:sz w:val="18"/>
                <w:szCs w:val="18"/>
              </w:rPr>
              <w:t>0</w:t>
            </w:r>
          </w:p>
        </w:tc>
      </w:tr>
      <w:tr w:rsidR="002422FD" w:rsidTr="002422FD">
        <w:trPr>
          <w:trHeight w:val="240"/>
        </w:trPr>
        <w:tc>
          <w:tcPr>
            <w:tcW w:w="1540" w:type="dxa"/>
            <w:tcBorders>
              <w:top w:val="nil"/>
              <w:left w:val="nil"/>
              <w:bottom w:val="nil"/>
              <w:right w:val="nil"/>
            </w:tcBorders>
            <w:shd w:val="clear" w:color="000000" w:fill="FAFAC8"/>
            <w:vAlign w:val="bottom"/>
            <w:hideMark/>
          </w:tcPr>
          <w:p w:rsidR="002422FD" w:rsidRDefault="002422FD">
            <w:pPr>
              <w:rPr>
                <w:rFonts w:ascii="Arial" w:hAnsi="Arial" w:cs="Arial"/>
                <w:sz w:val="18"/>
                <w:szCs w:val="18"/>
              </w:rPr>
            </w:pPr>
            <w:r>
              <w:rPr>
                <w:rFonts w:ascii="Arial" w:hAnsi="Arial" w:cs="Arial"/>
                <w:sz w:val="18"/>
                <w:szCs w:val="18"/>
              </w:rPr>
              <w:t>Taliansko</w:t>
            </w:r>
          </w:p>
        </w:tc>
        <w:tc>
          <w:tcPr>
            <w:tcW w:w="1920" w:type="dxa"/>
            <w:tcBorders>
              <w:top w:val="nil"/>
              <w:left w:val="nil"/>
              <w:bottom w:val="nil"/>
              <w:right w:val="nil"/>
            </w:tcBorders>
            <w:shd w:val="clear" w:color="000000" w:fill="FAFAC8"/>
            <w:vAlign w:val="bottom"/>
            <w:hideMark/>
          </w:tcPr>
          <w:p w:rsidR="002422FD" w:rsidRDefault="002422FD">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000000" w:fill="FAFAC8"/>
            <w:vAlign w:val="bottom"/>
            <w:hideMark/>
          </w:tcPr>
          <w:p w:rsidR="002422FD" w:rsidRDefault="002422FD">
            <w:pPr>
              <w:jc w:val="right"/>
              <w:rPr>
                <w:rFonts w:ascii="Arial" w:hAnsi="Arial" w:cs="Arial"/>
                <w:sz w:val="18"/>
                <w:szCs w:val="18"/>
              </w:rPr>
            </w:pPr>
            <w:r>
              <w:rPr>
                <w:rFonts w:ascii="Arial" w:hAnsi="Arial" w:cs="Arial"/>
                <w:sz w:val="18"/>
                <w:szCs w:val="18"/>
              </w:rPr>
              <w:t>49.396</w:t>
            </w:r>
          </w:p>
        </w:tc>
        <w:tc>
          <w:tcPr>
            <w:tcW w:w="2780" w:type="dxa"/>
            <w:tcBorders>
              <w:top w:val="nil"/>
              <w:left w:val="nil"/>
              <w:bottom w:val="nil"/>
              <w:right w:val="nil"/>
            </w:tcBorders>
            <w:shd w:val="clear" w:color="auto" w:fill="auto"/>
            <w:vAlign w:val="bottom"/>
            <w:hideMark/>
          </w:tcPr>
          <w:p w:rsidR="002422FD" w:rsidRDefault="002422FD">
            <w:pPr>
              <w:jc w:val="right"/>
              <w:rPr>
                <w:rFonts w:ascii="Arial" w:hAnsi="Arial" w:cs="Arial"/>
                <w:sz w:val="18"/>
                <w:szCs w:val="18"/>
              </w:rPr>
            </w:pPr>
            <w:r>
              <w:rPr>
                <w:rFonts w:ascii="Arial" w:hAnsi="Arial" w:cs="Arial"/>
                <w:sz w:val="18"/>
                <w:szCs w:val="18"/>
              </w:rPr>
              <w:t>0</w:t>
            </w:r>
          </w:p>
        </w:tc>
        <w:tc>
          <w:tcPr>
            <w:tcW w:w="1280" w:type="dxa"/>
            <w:tcBorders>
              <w:top w:val="nil"/>
              <w:left w:val="nil"/>
              <w:bottom w:val="nil"/>
              <w:right w:val="nil"/>
            </w:tcBorders>
            <w:shd w:val="clear" w:color="auto" w:fill="auto"/>
            <w:vAlign w:val="bottom"/>
            <w:hideMark/>
          </w:tcPr>
          <w:p w:rsidR="002422FD" w:rsidRDefault="002422FD">
            <w:pPr>
              <w:jc w:val="right"/>
              <w:rPr>
                <w:rFonts w:ascii="Arial" w:hAnsi="Arial" w:cs="Arial"/>
                <w:sz w:val="18"/>
                <w:szCs w:val="18"/>
              </w:rPr>
            </w:pPr>
            <w:r>
              <w:rPr>
                <w:rFonts w:ascii="Arial" w:hAnsi="Arial" w:cs="Arial"/>
                <w:sz w:val="18"/>
                <w:szCs w:val="18"/>
              </w:rPr>
              <w:t>49.396</w:t>
            </w:r>
          </w:p>
        </w:tc>
      </w:tr>
      <w:tr w:rsidR="002422FD" w:rsidTr="002422FD">
        <w:trPr>
          <w:trHeight w:val="255"/>
        </w:trPr>
        <w:tc>
          <w:tcPr>
            <w:tcW w:w="1540" w:type="dxa"/>
            <w:tcBorders>
              <w:top w:val="nil"/>
              <w:left w:val="nil"/>
              <w:bottom w:val="nil"/>
              <w:right w:val="nil"/>
            </w:tcBorders>
            <w:shd w:val="clear" w:color="auto" w:fill="auto"/>
            <w:vAlign w:val="bottom"/>
            <w:hideMark/>
          </w:tcPr>
          <w:p w:rsidR="002422FD" w:rsidRDefault="002422FD">
            <w:pPr>
              <w:rPr>
                <w:rFonts w:ascii="Arial" w:hAnsi="Arial" w:cs="Arial"/>
                <w:b/>
                <w:bCs/>
                <w:sz w:val="18"/>
                <w:szCs w:val="18"/>
              </w:rPr>
            </w:pPr>
            <w:r>
              <w:rPr>
                <w:rFonts w:ascii="Arial" w:hAnsi="Arial" w:cs="Arial"/>
                <w:b/>
                <w:bCs/>
                <w:sz w:val="18"/>
                <w:szCs w:val="18"/>
              </w:rPr>
              <w:t>Spolu</w:t>
            </w:r>
          </w:p>
        </w:tc>
        <w:tc>
          <w:tcPr>
            <w:tcW w:w="1920" w:type="dxa"/>
            <w:tcBorders>
              <w:top w:val="single" w:sz="4" w:space="0" w:color="auto"/>
              <w:left w:val="nil"/>
              <w:bottom w:val="double" w:sz="6" w:space="0" w:color="auto"/>
              <w:right w:val="nil"/>
            </w:tcBorders>
            <w:shd w:val="clear" w:color="auto" w:fill="auto"/>
            <w:noWrap/>
            <w:vAlign w:val="bottom"/>
            <w:hideMark/>
          </w:tcPr>
          <w:p w:rsidR="002422FD" w:rsidRDefault="002422FD">
            <w:pPr>
              <w:jc w:val="right"/>
              <w:rPr>
                <w:rFonts w:ascii="Arial" w:hAnsi="Arial" w:cs="Arial"/>
                <w:b/>
                <w:bCs/>
                <w:sz w:val="18"/>
                <w:szCs w:val="18"/>
              </w:rPr>
            </w:pPr>
            <w:r>
              <w:rPr>
                <w:rFonts w:ascii="Arial" w:hAnsi="Arial" w:cs="Arial"/>
                <w:b/>
                <w:bCs/>
                <w:sz w:val="18"/>
                <w:szCs w:val="18"/>
              </w:rPr>
              <w:t>1.041.528</w:t>
            </w:r>
          </w:p>
        </w:tc>
        <w:tc>
          <w:tcPr>
            <w:tcW w:w="960" w:type="dxa"/>
            <w:tcBorders>
              <w:top w:val="single" w:sz="4" w:space="0" w:color="auto"/>
              <w:left w:val="nil"/>
              <w:bottom w:val="double" w:sz="6" w:space="0" w:color="auto"/>
              <w:right w:val="nil"/>
            </w:tcBorders>
            <w:shd w:val="clear" w:color="auto" w:fill="auto"/>
            <w:noWrap/>
            <w:vAlign w:val="bottom"/>
            <w:hideMark/>
          </w:tcPr>
          <w:p w:rsidR="002422FD" w:rsidRDefault="002422FD">
            <w:pPr>
              <w:jc w:val="right"/>
              <w:rPr>
                <w:rFonts w:ascii="Arial" w:hAnsi="Arial" w:cs="Arial"/>
                <w:b/>
                <w:bCs/>
                <w:sz w:val="18"/>
                <w:szCs w:val="18"/>
              </w:rPr>
            </w:pPr>
            <w:r>
              <w:rPr>
                <w:rFonts w:ascii="Arial" w:hAnsi="Arial" w:cs="Arial"/>
                <w:b/>
                <w:bCs/>
                <w:sz w:val="18"/>
                <w:szCs w:val="18"/>
              </w:rPr>
              <w:t>6.476.671</w:t>
            </w:r>
          </w:p>
        </w:tc>
        <w:tc>
          <w:tcPr>
            <w:tcW w:w="2780" w:type="dxa"/>
            <w:tcBorders>
              <w:top w:val="single" w:sz="4" w:space="0" w:color="auto"/>
              <w:left w:val="nil"/>
              <w:bottom w:val="double" w:sz="6" w:space="0" w:color="auto"/>
              <w:right w:val="nil"/>
            </w:tcBorders>
            <w:shd w:val="clear" w:color="auto" w:fill="auto"/>
            <w:noWrap/>
            <w:vAlign w:val="bottom"/>
            <w:hideMark/>
          </w:tcPr>
          <w:p w:rsidR="002422FD" w:rsidRDefault="002422FD">
            <w:pPr>
              <w:jc w:val="right"/>
              <w:rPr>
                <w:rFonts w:ascii="Arial" w:hAnsi="Arial" w:cs="Arial"/>
                <w:b/>
                <w:bCs/>
                <w:sz w:val="18"/>
                <w:szCs w:val="18"/>
              </w:rPr>
            </w:pPr>
            <w:r>
              <w:rPr>
                <w:rFonts w:ascii="Arial" w:hAnsi="Arial" w:cs="Arial"/>
                <w:b/>
                <w:bCs/>
                <w:sz w:val="18"/>
                <w:szCs w:val="18"/>
              </w:rPr>
              <w:t>1.041.528</w:t>
            </w:r>
          </w:p>
        </w:tc>
        <w:tc>
          <w:tcPr>
            <w:tcW w:w="1280" w:type="dxa"/>
            <w:tcBorders>
              <w:top w:val="single" w:sz="4" w:space="0" w:color="auto"/>
              <w:left w:val="nil"/>
              <w:bottom w:val="double" w:sz="6" w:space="0" w:color="auto"/>
              <w:right w:val="nil"/>
            </w:tcBorders>
            <w:shd w:val="clear" w:color="auto" w:fill="auto"/>
            <w:noWrap/>
            <w:vAlign w:val="bottom"/>
            <w:hideMark/>
          </w:tcPr>
          <w:p w:rsidR="002422FD" w:rsidRDefault="002422FD">
            <w:pPr>
              <w:jc w:val="right"/>
              <w:rPr>
                <w:rFonts w:ascii="Arial" w:hAnsi="Arial" w:cs="Arial"/>
                <w:b/>
                <w:bCs/>
                <w:sz w:val="18"/>
                <w:szCs w:val="18"/>
              </w:rPr>
            </w:pPr>
            <w:r>
              <w:rPr>
                <w:rFonts w:ascii="Arial" w:hAnsi="Arial" w:cs="Arial"/>
                <w:b/>
                <w:bCs/>
                <w:sz w:val="18"/>
                <w:szCs w:val="18"/>
              </w:rPr>
              <w:t>6.476.671</w:t>
            </w:r>
          </w:p>
        </w:tc>
      </w:tr>
    </w:tbl>
    <w:p w:rsidR="00161FD0" w:rsidRDefault="00161FD0" w:rsidP="00B71E92">
      <w:pPr>
        <w:pStyle w:val="odstavec"/>
      </w:pPr>
    </w:p>
    <w:p w:rsidR="00161FD0" w:rsidRPr="00796393" w:rsidRDefault="00161FD0" w:rsidP="00B71E92">
      <w:pPr>
        <w:pStyle w:val="odstavec"/>
      </w:pPr>
    </w:p>
    <w:bookmarkEnd w:id="60"/>
    <w:p w:rsidR="006037E9" w:rsidRPr="00796393" w:rsidRDefault="006037E9" w:rsidP="00B71E92">
      <w:pPr>
        <w:pStyle w:val="odstavec"/>
      </w:pPr>
    </w:p>
    <w:p w:rsidR="002A6B50" w:rsidRPr="00796393" w:rsidRDefault="00316173" w:rsidP="00967F11">
      <w:pPr>
        <w:pStyle w:val="Nadpis2"/>
        <w:rPr>
          <w:rFonts w:ascii="Arial" w:hAnsi="Arial"/>
        </w:rPr>
      </w:pPr>
      <w:r w:rsidRPr="00796393">
        <w:rPr>
          <w:rFonts w:ascii="Arial" w:hAnsi="Arial"/>
        </w:rPr>
        <w:t>Zm</w:t>
      </w:r>
      <w:r w:rsidR="00F316C5" w:rsidRPr="00796393">
        <w:rPr>
          <w:rFonts w:ascii="Arial" w:hAnsi="Arial"/>
        </w:rPr>
        <w:t>ena stavu zásob vlastnej výroby</w:t>
      </w:r>
    </w:p>
    <w:p w:rsidR="00A3677A" w:rsidRPr="00796393" w:rsidRDefault="00316173" w:rsidP="00B71E92">
      <w:pPr>
        <w:pStyle w:val="odstavec"/>
      </w:pPr>
      <w:r w:rsidRPr="00796393">
        <w:t xml:space="preserve">Zmena stavu zásob vlastnej výroby vo výkaze ziskov a strát predstavuje </w:t>
      </w:r>
      <w:r w:rsidR="002422FD">
        <w:t>zníženie 86.503,- EUR</w:t>
      </w:r>
      <w:r w:rsidRPr="00796393">
        <w:t>. Vychádzajúc zo súvahových položiek dosahuje</w:t>
      </w:r>
      <w:r w:rsidR="002422FD">
        <w:t xml:space="preserve"> zníženie </w:t>
      </w:r>
      <w:r w:rsidR="00BA0317" w:rsidRPr="00796393">
        <w:t xml:space="preserve">výšku </w:t>
      </w:r>
      <w:r w:rsidR="002422FD">
        <w:t xml:space="preserve">92.232,- </w:t>
      </w:r>
      <w:r w:rsidR="00C14955" w:rsidRPr="00796393">
        <w:t>EUR</w:t>
      </w:r>
      <w:r w:rsidR="00D215F7" w:rsidRPr="00796393">
        <w:t>, ako je to uvedené v </w:t>
      </w:r>
      <w:r w:rsidRPr="00796393">
        <w:t>nasledujúcej tabuľke:</w:t>
      </w:r>
    </w:p>
    <w:p w:rsidR="003A18E3" w:rsidRDefault="003A18E3" w:rsidP="00B71E92">
      <w:pPr>
        <w:pStyle w:val="odstavec"/>
      </w:pPr>
      <w:bookmarkStart w:id="62" w:name="FWT_T36"/>
      <w:r>
        <w:t xml:space="preserve"> </w:t>
      </w:r>
    </w:p>
    <w:tbl>
      <w:tblPr>
        <w:tblW w:w="9699" w:type="dxa"/>
        <w:tblInd w:w="482" w:type="dxa"/>
        <w:tblLayout w:type="fixed"/>
        <w:tblCellMar>
          <w:left w:w="70" w:type="dxa"/>
          <w:right w:w="70" w:type="dxa"/>
        </w:tblCellMar>
        <w:tblLook w:val="04A0"/>
      </w:tblPr>
      <w:tblGrid>
        <w:gridCol w:w="3300"/>
        <w:gridCol w:w="1180"/>
        <w:gridCol w:w="1180"/>
        <w:gridCol w:w="1180"/>
        <w:gridCol w:w="1679"/>
        <w:gridCol w:w="1180"/>
      </w:tblGrid>
      <w:tr w:rsidR="003A18E3" w:rsidTr="002422FD">
        <w:trPr>
          <w:trHeight w:val="255"/>
        </w:trPr>
        <w:tc>
          <w:tcPr>
            <w:tcW w:w="3300" w:type="dxa"/>
            <w:vMerge w:val="restart"/>
            <w:tcBorders>
              <w:top w:val="nil"/>
              <w:left w:val="nil"/>
              <w:bottom w:val="single" w:sz="4" w:space="0" w:color="000000"/>
              <w:right w:val="nil"/>
            </w:tcBorders>
            <w:shd w:val="clear" w:color="auto" w:fill="auto"/>
            <w:vAlign w:val="bottom"/>
            <w:hideMark/>
          </w:tcPr>
          <w:p w:rsidR="003A18E3" w:rsidRDefault="003A18E3">
            <w:pPr>
              <w:jc w:val="center"/>
              <w:rPr>
                <w:rFonts w:ascii="Arial" w:hAnsi="Arial" w:cs="Arial"/>
                <w:b/>
                <w:bCs/>
                <w:sz w:val="18"/>
                <w:szCs w:val="18"/>
              </w:rPr>
            </w:pPr>
            <w:bookmarkStart w:id="63" w:name="RANGE!B4:G14"/>
            <w:r>
              <w:rPr>
                <w:rFonts w:ascii="Arial" w:hAnsi="Arial" w:cs="Arial"/>
                <w:b/>
                <w:bCs/>
                <w:sz w:val="18"/>
                <w:szCs w:val="18"/>
              </w:rPr>
              <w:t>Názov položky</w:t>
            </w:r>
            <w:bookmarkEnd w:id="63"/>
          </w:p>
        </w:tc>
        <w:tc>
          <w:tcPr>
            <w:tcW w:w="1180" w:type="dxa"/>
            <w:vMerge w:val="restart"/>
            <w:tcBorders>
              <w:top w:val="nil"/>
              <w:left w:val="nil"/>
              <w:bottom w:val="single" w:sz="4" w:space="0" w:color="000000"/>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31.03.2016</w:t>
            </w:r>
          </w:p>
        </w:tc>
        <w:tc>
          <w:tcPr>
            <w:tcW w:w="1180" w:type="dxa"/>
            <w:vMerge w:val="restart"/>
            <w:tcBorders>
              <w:top w:val="nil"/>
              <w:left w:val="nil"/>
              <w:bottom w:val="single" w:sz="4" w:space="0" w:color="000000"/>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31.12.2015</w:t>
            </w:r>
          </w:p>
        </w:tc>
        <w:tc>
          <w:tcPr>
            <w:tcW w:w="1180" w:type="dxa"/>
            <w:vMerge w:val="restart"/>
            <w:tcBorders>
              <w:top w:val="nil"/>
              <w:left w:val="nil"/>
              <w:bottom w:val="single" w:sz="4" w:space="0" w:color="000000"/>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1.1.2015</w:t>
            </w:r>
          </w:p>
        </w:tc>
        <w:tc>
          <w:tcPr>
            <w:tcW w:w="2859" w:type="dxa"/>
            <w:gridSpan w:val="2"/>
            <w:tcBorders>
              <w:top w:val="nil"/>
              <w:left w:val="nil"/>
              <w:bottom w:val="nil"/>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Zmena stavu vnútroorganiza</w:t>
            </w:r>
            <w:r>
              <w:rPr>
                <w:rFonts w:ascii="Arial" w:hAnsi="Arial" w:cs="Arial"/>
                <w:b/>
                <w:bCs/>
                <w:sz w:val="18"/>
                <w:szCs w:val="18"/>
              </w:rPr>
              <w:t>č</w:t>
            </w:r>
            <w:r>
              <w:rPr>
                <w:rFonts w:ascii="Arial" w:hAnsi="Arial" w:cs="Arial"/>
                <w:b/>
                <w:bCs/>
                <w:sz w:val="18"/>
                <w:szCs w:val="18"/>
              </w:rPr>
              <w:t xml:space="preserve">ných zásob </w:t>
            </w:r>
          </w:p>
        </w:tc>
      </w:tr>
      <w:tr w:rsidR="003A18E3" w:rsidTr="002422FD">
        <w:trPr>
          <w:trHeight w:val="240"/>
        </w:trPr>
        <w:tc>
          <w:tcPr>
            <w:tcW w:w="3300" w:type="dxa"/>
            <w:vMerge/>
            <w:tcBorders>
              <w:top w:val="nil"/>
              <w:left w:val="nil"/>
              <w:bottom w:val="single" w:sz="4" w:space="0" w:color="000000"/>
              <w:right w:val="nil"/>
            </w:tcBorders>
            <w:vAlign w:val="center"/>
            <w:hideMark/>
          </w:tcPr>
          <w:p w:rsidR="003A18E3" w:rsidRDefault="003A18E3">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rsidR="003A18E3" w:rsidRDefault="003A18E3">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rsidR="003A18E3" w:rsidRDefault="003A18E3">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rsidR="003A18E3" w:rsidRDefault="003A18E3">
            <w:pPr>
              <w:rPr>
                <w:rFonts w:ascii="Arial" w:hAnsi="Arial" w:cs="Arial"/>
                <w:b/>
                <w:bCs/>
                <w:sz w:val="18"/>
                <w:szCs w:val="18"/>
              </w:rPr>
            </w:pPr>
          </w:p>
        </w:tc>
        <w:tc>
          <w:tcPr>
            <w:tcW w:w="1679"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2016</w:t>
            </w:r>
          </w:p>
        </w:tc>
        <w:tc>
          <w:tcPr>
            <w:tcW w:w="118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2015</w:t>
            </w:r>
          </w:p>
        </w:tc>
      </w:tr>
      <w:tr w:rsidR="003A18E3" w:rsidTr="002422FD">
        <w:trPr>
          <w:trHeight w:val="495"/>
        </w:trPr>
        <w:tc>
          <w:tcPr>
            <w:tcW w:w="330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67.467</w:t>
            </w:r>
          </w:p>
        </w:tc>
        <w:tc>
          <w:tcPr>
            <w:tcW w:w="118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162.008</w:t>
            </w:r>
          </w:p>
        </w:tc>
        <w:tc>
          <w:tcPr>
            <w:tcW w:w="1679"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-67.467</w:t>
            </w:r>
          </w:p>
        </w:tc>
        <w:tc>
          <w:tcPr>
            <w:tcW w:w="118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-94.541</w:t>
            </w:r>
          </w:p>
        </w:tc>
      </w:tr>
      <w:tr w:rsidR="003A18E3" w:rsidTr="002422FD">
        <w:trPr>
          <w:trHeight w:val="240"/>
        </w:trPr>
        <w:tc>
          <w:tcPr>
            <w:tcW w:w="330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Výrobky</w:t>
            </w:r>
          </w:p>
        </w:tc>
        <w:tc>
          <w:tcPr>
            <w:tcW w:w="118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24.765</w:t>
            </w:r>
          </w:p>
        </w:tc>
        <w:tc>
          <w:tcPr>
            <w:tcW w:w="118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87.848</w:t>
            </w:r>
          </w:p>
        </w:tc>
        <w:tc>
          <w:tcPr>
            <w:tcW w:w="1679"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-24.765</w:t>
            </w:r>
          </w:p>
        </w:tc>
        <w:tc>
          <w:tcPr>
            <w:tcW w:w="118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-63.083</w:t>
            </w:r>
          </w:p>
        </w:tc>
      </w:tr>
      <w:tr w:rsidR="003A18E3" w:rsidTr="002422FD">
        <w:trPr>
          <w:trHeight w:val="240"/>
        </w:trPr>
        <w:tc>
          <w:tcPr>
            <w:tcW w:w="330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Zvieratá</w:t>
            </w:r>
          </w:p>
        </w:tc>
        <w:tc>
          <w:tcPr>
            <w:tcW w:w="118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2422FD">
        <w:trPr>
          <w:trHeight w:val="255"/>
        </w:trPr>
        <w:tc>
          <w:tcPr>
            <w:tcW w:w="330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92.232</w:t>
            </w:r>
          </w:p>
        </w:tc>
        <w:tc>
          <w:tcPr>
            <w:tcW w:w="118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249.856</w:t>
            </w:r>
          </w:p>
        </w:tc>
        <w:tc>
          <w:tcPr>
            <w:tcW w:w="1679"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-92.232</w:t>
            </w:r>
          </w:p>
        </w:tc>
        <w:tc>
          <w:tcPr>
            <w:tcW w:w="118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-157.624</w:t>
            </w:r>
          </w:p>
        </w:tc>
      </w:tr>
      <w:tr w:rsidR="003A18E3" w:rsidTr="002422FD">
        <w:trPr>
          <w:trHeight w:val="255"/>
        </w:trPr>
        <w:tc>
          <w:tcPr>
            <w:tcW w:w="330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Manká a škody</w:t>
            </w:r>
          </w:p>
        </w:tc>
        <w:tc>
          <w:tcPr>
            <w:tcW w:w="118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x</w:t>
            </w:r>
          </w:p>
        </w:tc>
        <w:tc>
          <w:tcPr>
            <w:tcW w:w="1679"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2422FD">
        <w:trPr>
          <w:trHeight w:val="240"/>
        </w:trPr>
        <w:tc>
          <w:tcPr>
            <w:tcW w:w="330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Reprezentačné</w:t>
            </w:r>
          </w:p>
        </w:tc>
        <w:tc>
          <w:tcPr>
            <w:tcW w:w="118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x</w:t>
            </w:r>
          </w:p>
        </w:tc>
        <w:tc>
          <w:tcPr>
            <w:tcW w:w="1679"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2422FD">
        <w:trPr>
          <w:trHeight w:val="240"/>
        </w:trPr>
        <w:tc>
          <w:tcPr>
            <w:tcW w:w="330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Dary</w:t>
            </w:r>
          </w:p>
        </w:tc>
        <w:tc>
          <w:tcPr>
            <w:tcW w:w="1180" w:type="dxa"/>
            <w:tcBorders>
              <w:top w:val="nil"/>
              <w:left w:val="nil"/>
              <w:bottom w:val="nil"/>
              <w:right w:val="nil"/>
            </w:tcBorders>
            <w:shd w:val="clear" w:color="auto" w:fill="auto"/>
            <w:noWrap/>
            <w:hideMark/>
          </w:tcPr>
          <w:p w:rsidR="003A18E3" w:rsidRDefault="003A18E3">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rsidR="003A18E3" w:rsidRDefault="003A18E3">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rsidR="003A18E3" w:rsidRDefault="003A18E3">
            <w:pPr>
              <w:jc w:val="right"/>
              <w:rPr>
                <w:rFonts w:ascii="Arial" w:hAnsi="Arial" w:cs="Arial"/>
                <w:sz w:val="18"/>
                <w:szCs w:val="18"/>
              </w:rPr>
            </w:pPr>
            <w:r>
              <w:rPr>
                <w:rFonts w:ascii="Arial" w:hAnsi="Arial" w:cs="Arial"/>
                <w:sz w:val="18"/>
                <w:szCs w:val="18"/>
              </w:rPr>
              <w:t>x</w:t>
            </w:r>
          </w:p>
        </w:tc>
        <w:tc>
          <w:tcPr>
            <w:tcW w:w="1679"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2422FD">
        <w:trPr>
          <w:trHeight w:val="240"/>
        </w:trPr>
        <w:tc>
          <w:tcPr>
            <w:tcW w:w="330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Iné</w:t>
            </w:r>
          </w:p>
        </w:tc>
        <w:tc>
          <w:tcPr>
            <w:tcW w:w="1180" w:type="dxa"/>
            <w:tcBorders>
              <w:top w:val="nil"/>
              <w:left w:val="nil"/>
              <w:bottom w:val="nil"/>
              <w:right w:val="nil"/>
            </w:tcBorders>
            <w:shd w:val="clear" w:color="auto" w:fill="auto"/>
            <w:noWrap/>
            <w:hideMark/>
          </w:tcPr>
          <w:p w:rsidR="003A18E3" w:rsidRDefault="003A18E3">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rsidR="003A18E3" w:rsidRDefault="003A18E3">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rsidR="003A18E3" w:rsidRDefault="003A18E3">
            <w:pPr>
              <w:jc w:val="right"/>
              <w:rPr>
                <w:rFonts w:ascii="Arial" w:hAnsi="Arial" w:cs="Arial"/>
                <w:sz w:val="18"/>
                <w:szCs w:val="18"/>
              </w:rPr>
            </w:pPr>
            <w:r>
              <w:rPr>
                <w:rFonts w:ascii="Arial" w:hAnsi="Arial" w:cs="Arial"/>
                <w:sz w:val="18"/>
                <w:szCs w:val="18"/>
              </w:rPr>
              <w:t>x</w:t>
            </w:r>
          </w:p>
        </w:tc>
        <w:tc>
          <w:tcPr>
            <w:tcW w:w="1679"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5.729</w:t>
            </w:r>
          </w:p>
        </w:tc>
        <w:tc>
          <w:tcPr>
            <w:tcW w:w="118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w:t>
            </w:r>
          </w:p>
        </w:tc>
      </w:tr>
      <w:tr w:rsidR="003A18E3" w:rsidTr="002422FD">
        <w:trPr>
          <w:trHeight w:val="495"/>
        </w:trPr>
        <w:tc>
          <w:tcPr>
            <w:tcW w:w="330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x</w:t>
            </w:r>
          </w:p>
        </w:tc>
        <w:tc>
          <w:tcPr>
            <w:tcW w:w="1679"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-86.503</w:t>
            </w:r>
          </w:p>
        </w:tc>
        <w:tc>
          <w:tcPr>
            <w:tcW w:w="118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-157.623</w:t>
            </w:r>
          </w:p>
        </w:tc>
      </w:tr>
    </w:tbl>
    <w:p w:rsidR="00161FD0" w:rsidRDefault="00161FD0" w:rsidP="00B71E92">
      <w:pPr>
        <w:pStyle w:val="odstavec"/>
      </w:pPr>
    </w:p>
    <w:bookmarkEnd w:id="62"/>
    <w:p w:rsidR="005C1E64" w:rsidRPr="00796393" w:rsidRDefault="005C1E64" w:rsidP="00B71E92">
      <w:pPr>
        <w:pStyle w:val="odstavec"/>
      </w:pPr>
    </w:p>
    <w:p w:rsidR="002A6B50" w:rsidRPr="00796393" w:rsidRDefault="00316173" w:rsidP="00967F11">
      <w:pPr>
        <w:pStyle w:val="Nadpis2"/>
        <w:rPr>
          <w:rFonts w:ascii="Arial" w:hAnsi="Arial"/>
        </w:rPr>
      </w:pPr>
      <w:r w:rsidRPr="00796393">
        <w:rPr>
          <w:rFonts w:ascii="Arial" w:hAnsi="Arial"/>
        </w:rPr>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rsidR="005C1E64" w:rsidRPr="00796393" w:rsidRDefault="00C244D9" w:rsidP="00B71E92">
      <w:pPr>
        <w:pStyle w:val="odstavec"/>
      </w:pPr>
      <w:r w:rsidRPr="00796393">
        <w:t>Informácie o výnosoch pri aktivácii nákladov a o výnosoch z hospodárskej činnosti</w:t>
      </w:r>
      <w:r w:rsidR="009044DB" w:rsidRPr="00796393">
        <w:t xml:space="preserve"> a</w:t>
      </w:r>
      <w:r w:rsidRPr="00796393">
        <w:t xml:space="preserve"> finančnej činnosti sú uvedené nižšie:</w:t>
      </w:r>
    </w:p>
    <w:p w:rsidR="003A18E3" w:rsidRDefault="003A18E3" w:rsidP="00B71E92">
      <w:pPr>
        <w:pStyle w:val="odstavec"/>
      </w:pPr>
      <w:bookmarkStart w:id="64" w:name="FWT_T38"/>
      <w:r>
        <w:t xml:space="preserve"> </w:t>
      </w:r>
    </w:p>
    <w:tbl>
      <w:tblPr>
        <w:tblW w:w="0" w:type="auto"/>
        <w:tblInd w:w="482" w:type="dxa"/>
        <w:tblLayout w:type="fixed"/>
        <w:tblCellMar>
          <w:left w:w="70" w:type="dxa"/>
          <w:right w:w="70" w:type="dxa"/>
        </w:tblCellMar>
        <w:tblLook w:val="04A0"/>
      </w:tblPr>
      <w:tblGrid>
        <w:gridCol w:w="6420"/>
        <w:gridCol w:w="1400"/>
        <w:gridCol w:w="1400"/>
      </w:tblGrid>
      <w:tr w:rsidR="003A18E3" w:rsidTr="003A18E3">
        <w:trPr>
          <w:trHeight w:val="240"/>
        </w:trPr>
        <w:tc>
          <w:tcPr>
            <w:tcW w:w="64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bookmarkStart w:id="65" w:name="RANGE!B4:D28"/>
            <w:r>
              <w:rPr>
                <w:rFonts w:ascii="Arial" w:hAnsi="Arial" w:cs="Arial"/>
                <w:b/>
                <w:bCs/>
                <w:sz w:val="18"/>
                <w:szCs w:val="18"/>
              </w:rPr>
              <w:t>Názov položky</w:t>
            </w:r>
            <w:bookmarkEnd w:id="65"/>
          </w:p>
        </w:tc>
        <w:tc>
          <w:tcPr>
            <w:tcW w:w="1400" w:type="dxa"/>
            <w:tcBorders>
              <w:top w:val="nil"/>
              <w:left w:val="nil"/>
              <w:bottom w:val="nil"/>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2015</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909.908</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1.728.138</w:t>
            </w:r>
          </w:p>
        </w:tc>
      </w:tr>
      <w:tr w:rsidR="003A18E3" w:rsidTr="003A18E3">
        <w:trPr>
          <w:trHeight w:val="255"/>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Predaj materiálu</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404.194</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320.318</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321.500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807.060</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proofErr w:type="spellStart"/>
            <w:r>
              <w:rPr>
                <w:rFonts w:ascii="Arial" w:hAnsi="Arial" w:cs="Arial"/>
                <w:sz w:val="18"/>
                <w:szCs w:val="18"/>
              </w:rPr>
              <w:t>Prefakturácia</w:t>
            </w:r>
            <w:proofErr w:type="spellEnd"/>
            <w:r>
              <w:rPr>
                <w:rFonts w:ascii="Arial" w:hAnsi="Arial" w:cs="Arial"/>
                <w:sz w:val="18"/>
                <w:szCs w:val="18"/>
              </w:rPr>
              <w:t xml:space="preserve"> dopravných nákladov</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169.074</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476.108</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Tržby z predaja kovového odpadu</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8.556</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95.641</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6.584</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29.011</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127</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4.530</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i/>
                <w:iCs/>
                <w:sz w:val="18"/>
                <w:szCs w:val="18"/>
              </w:rPr>
            </w:pPr>
            <w:r>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-3</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i/>
                <w:iCs/>
                <w:sz w:val="18"/>
                <w:szCs w:val="18"/>
              </w:rPr>
            </w:pPr>
            <w:r>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127</w:t>
            </w:r>
          </w:p>
        </w:tc>
        <w:tc>
          <w:tcPr>
            <w:tcW w:w="14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4.533</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Prijaté úroky od skupiny</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127</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4.533</w:t>
            </w:r>
          </w:p>
        </w:tc>
      </w:tr>
    </w:tbl>
    <w:p w:rsidR="00161FD0" w:rsidRDefault="00161FD0" w:rsidP="00B71E92">
      <w:pPr>
        <w:pStyle w:val="odstavec"/>
      </w:pPr>
    </w:p>
    <w:p w:rsidR="00161FD0" w:rsidRPr="00796393" w:rsidRDefault="00161FD0" w:rsidP="00B71E92">
      <w:pPr>
        <w:pStyle w:val="odstavec"/>
      </w:pPr>
    </w:p>
    <w:bookmarkEnd w:id="64"/>
    <w:p w:rsidR="009044DB" w:rsidRPr="00796393" w:rsidRDefault="005C1E64" w:rsidP="00B71E92">
      <w:pPr>
        <w:pStyle w:val="odstavec"/>
      </w:pPr>
      <w:r w:rsidRPr="00796393">
        <w:t xml:space="preserve"> </w:t>
      </w:r>
    </w:p>
    <w:p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t>NÁKLADY</w:t>
      </w:r>
    </w:p>
    <w:p w:rsidR="002078E2" w:rsidRPr="00796393" w:rsidRDefault="002078E2" w:rsidP="00967F11">
      <w:pPr>
        <w:pStyle w:val="Nadpis2"/>
        <w:rPr>
          <w:rFonts w:ascii="Arial" w:hAnsi="Arial"/>
        </w:rPr>
      </w:pPr>
      <w:r w:rsidRPr="00796393">
        <w:rPr>
          <w:rFonts w:ascii="Arial" w:hAnsi="Arial"/>
        </w:rPr>
        <w:t>Náklady z hospodárskej a finančnej činnosti</w:t>
      </w:r>
    </w:p>
    <w:p w:rsidR="005C1E64" w:rsidRPr="00796393" w:rsidRDefault="002078E2" w:rsidP="00B71E92">
      <w:pPr>
        <w:pStyle w:val="odstavec"/>
      </w:pPr>
      <w:r w:rsidRPr="00796393">
        <w:t xml:space="preserve">Prehľad nákladov Spoločnosti </w:t>
      </w:r>
      <w:r w:rsidR="00D870B8" w:rsidRPr="00796393">
        <w:t xml:space="preserve">z hospodárskej a finančnej činnosti </w:t>
      </w:r>
      <w:r w:rsidRPr="00796393">
        <w:t>okrem osobným nákladov</w:t>
      </w:r>
      <w:r w:rsidR="00C244D9" w:rsidRPr="00796393">
        <w:t xml:space="preserve"> </w:t>
      </w:r>
      <w:r w:rsidR="00316173" w:rsidRPr="00796393">
        <w:t>je uvedený v nasledujúcej tabuľke:</w:t>
      </w:r>
    </w:p>
    <w:p w:rsidR="003A18E3" w:rsidRDefault="003A18E3" w:rsidP="00B71E92">
      <w:pPr>
        <w:pStyle w:val="odstavec"/>
      </w:pPr>
      <w:bookmarkStart w:id="66" w:name="FWT_T40"/>
      <w:r>
        <w:t xml:space="preserve"> </w:t>
      </w:r>
    </w:p>
    <w:tbl>
      <w:tblPr>
        <w:tblW w:w="0" w:type="auto"/>
        <w:tblInd w:w="482" w:type="dxa"/>
        <w:tblLayout w:type="fixed"/>
        <w:tblCellMar>
          <w:left w:w="70" w:type="dxa"/>
          <w:right w:w="70" w:type="dxa"/>
        </w:tblCellMar>
        <w:tblLook w:val="04A0"/>
      </w:tblPr>
      <w:tblGrid>
        <w:gridCol w:w="6420"/>
        <w:gridCol w:w="1400"/>
        <w:gridCol w:w="1400"/>
      </w:tblGrid>
      <w:tr w:rsidR="003A18E3" w:rsidTr="003A18E3">
        <w:trPr>
          <w:trHeight w:val="240"/>
        </w:trPr>
        <w:tc>
          <w:tcPr>
            <w:tcW w:w="64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bookmarkStart w:id="67" w:name="RANGE!B3:D50"/>
            <w:r>
              <w:rPr>
                <w:rFonts w:ascii="Arial" w:hAnsi="Arial" w:cs="Arial"/>
                <w:b/>
                <w:bCs/>
                <w:sz w:val="18"/>
                <w:szCs w:val="18"/>
              </w:rPr>
              <w:t>Názov položky</w:t>
            </w:r>
            <w:bookmarkEnd w:id="67"/>
          </w:p>
        </w:tc>
        <w:tc>
          <w:tcPr>
            <w:tcW w:w="1400" w:type="dxa"/>
            <w:tcBorders>
              <w:top w:val="nil"/>
              <w:left w:val="nil"/>
              <w:bottom w:val="nil"/>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2015</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368.401</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1.743.968</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i/>
                <w:iCs/>
                <w:sz w:val="18"/>
                <w:szCs w:val="18"/>
              </w:rPr>
            </w:pPr>
            <w:r>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16.059</w:t>
            </w:r>
          </w:p>
        </w:tc>
        <w:tc>
          <w:tcPr>
            <w:tcW w:w="14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15.778</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náklady za overenie individuálnej účtovnej závierky</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16.059</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15.778</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 xml:space="preserve">iné </w:t>
            </w:r>
            <w:proofErr w:type="spellStart"/>
            <w:r>
              <w:rPr>
                <w:rFonts w:ascii="Arial" w:hAnsi="Arial" w:cs="Arial"/>
                <w:sz w:val="18"/>
                <w:szCs w:val="18"/>
              </w:rPr>
              <w:t>uisťovacie</w:t>
            </w:r>
            <w:proofErr w:type="spellEnd"/>
            <w:r>
              <w:rPr>
                <w:rFonts w:ascii="Arial" w:hAnsi="Arial" w:cs="Arial"/>
                <w:sz w:val="18"/>
                <w:szCs w:val="18"/>
              </w:rPr>
              <w:t xml:space="preserve"> audítorské služby</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súvisiace audítorské služby</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daňové poradenstvo</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ostatné neaudítorské služby</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-150.996</w:t>
            </w:r>
          </w:p>
        </w:tc>
        <w:tc>
          <w:tcPr>
            <w:tcW w:w="14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1.728.190</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Doprava</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185.024</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590.824</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Nájomné</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87.587</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350.348</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Právne, ekonomické a iné poradenstvo</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8.636</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114.891</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Náklady na inzerciu, reklamu</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3.825</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28.985</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Externé opracovanie výrobkov</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6.911</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22.723</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Náklady na IT</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1.663</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4.161</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Náklady na telekomunikačné služby</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3.818</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15.342</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Poplatky platené skupine</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15.703</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45.401</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Personálny leasing</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38.011</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Cestovné</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6.118</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14.126</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Iný prenájom</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12.352</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61.698</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Reprezentačné</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11.833</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11.677</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Náklady na opravy a udržiavanie</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8.476</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81.681</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4.658</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64.725</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Náklady súvisiace s ukončením spoločnosti</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-507.600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283.597</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769.038</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1.165.252</w:t>
            </w:r>
          </w:p>
        </w:tc>
      </w:tr>
      <w:tr w:rsidR="003A18E3" w:rsidTr="003A18E3">
        <w:trPr>
          <w:trHeight w:val="255"/>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Predaj materiálu</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381.143</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378.707</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Manká a škody</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9.456</w:t>
            </w:r>
          </w:p>
        </w:tc>
      </w:tr>
      <w:tr w:rsidR="003A18E3" w:rsidTr="003A18E3">
        <w:trPr>
          <w:trHeight w:val="48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386.169</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774.583</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Pokuty a penále</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99.386</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1.726</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2.506</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1.082</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5.912</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i/>
                <w:iCs/>
                <w:sz w:val="18"/>
                <w:szCs w:val="18"/>
              </w:rPr>
            </w:pPr>
            <w:r>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2</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i/>
                <w:iCs/>
                <w:sz w:val="18"/>
                <w:szCs w:val="18"/>
              </w:rPr>
            </w:pPr>
            <w:r>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1.082</w:t>
            </w:r>
          </w:p>
        </w:tc>
        <w:tc>
          <w:tcPr>
            <w:tcW w:w="1400" w:type="dxa"/>
            <w:tcBorders>
              <w:top w:val="nil"/>
              <w:left w:val="nil"/>
              <w:bottom w:val="nil"/>
              <w:right w:val="nil"/>
            </w:tcBorders>
            <w:shd w:val="clear" w:color="auto" w:fill="auto"/>
            <w:noWrap/>
            <w:vAlign w:val="bottom"/>
            <w:hideMark/>
          </w:tcPr>
          <w:p w:rsidR="003A18E3" w:rsidRDefault="003A18E3">
            <w:pPr>
              <w:jc w:val="right"/>
              <w:rPr>
                <w:rFonts w:ascii="Arial" w:hAnsi="Arial" w:cs="Arial"/>
                <w:i/>
                <w:iCs/>
                <w:sz w:val="18"/>
                <w:szCs w:val="18"/>
              </w:rPr>
            </w:pPr>
            <w:r>
              <w:rPr>
                <w:rFonts w:ascii="Arial" w:hAnsi="Arial" w:cs="Arial"/>
                <w:i/>
                <w:iCs/>
                <w:sz w:val="18"/>
                <w:szCs w:val="18"/>
              </w:rPr>
              <w:t>5.910</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Pr="00954FFD" w:rsidRDefault="003A18E3">
            <w:pPr>
              <w:rPr>
                <w:rFonts w:ascii="Arial" w:hAnsi="Arial" w:cs="Arial"/>
                <w:sz w:val="18"/>
                <w:szCs w:val="18"/>
              </w:rPr>
            </w:pPr>
            <w:r w:rsidRPr="00954FFD">
              <w:rPr>
                <w:rFonts w:ascii="Arial" w:hAnsi="Arial" w:cs="Arial"/>
                <w:sz w:val="18"/>
                <w:szCs w:val="18"/>
              </w:rPr>
              <w:t>Iné finančné náklady</w:t>
            </w:r>
          </w:p>
        </w:tc>
        <w:tc>
          <w:tcPr>
            <w:tcW w:w="1400" w:type="dxa"/>
            <w:tcBorders>
              <w:top w:val="nil"/>
              <w:left w:val="nil"/>
              <w:bottom w:val="nil"/>
              <w:right w:val="nil"/>
            </w:tcBorders>
            <w:shd w:val="clear" w:color="000000" w:fill="FAFAC8"/>
            <w:vAlign w:val="bottom"/>
            <w:hideMark/>
          </w:tcPr>
          <w:p w:rsidR="003A18E3" w:rsidRPr="00954FFD" w:rsidRDefault="003A18E3">
            <w:pPr>
              <w:jc w:val="right"/>
              <w:rPr>
                <w:rFonts w:ascii="Arial" w:hAnsi="Arial" w:cs="Arial"/>
                <w:sz w:val="18"/>
                <w:szCs w:val="18"/>
              </w:rPr>
            </w:pPr>
            <w:r w:rsidRPr="00954FFD">
              <w:rPr>
                <w:rFonts w:ascii="Arial" w:hAnsi="Arial" w:cs="Arial"/>
                <w:sz w:val="18"/>
                <w:szCs w:val="18"/>
              </w:rPr>
              <w:t>1.082</w:t>
            </w:r>
          </w:p>
        </w:tc>
        <w:tc>
          <w:tcPr>
            <w:tcW w:w="1400" w:type="dxa"/>
            <w:tcBorders>
              <w:top w:val="nil"/>
              <w:left w:val="nil"/>
              <w:bottom w:val="nil"/>
              <w:right w:val="nil"/>
            </w:tcBorders>
            <w:shd w:val="clear" w:color="000000" w:fill="FAFAC8"/>
            <w:vAlign w:val="bottom"/>
            <w:hideMark/>
          </w:tcPr>
          <w:p w:rsidR="003A18E3" w:rsidRPr="00954FFD" w:rsidRDefault="003A18E3">
            <w:pPr>
              <w:jc w:val="right"/>
              <w:rPr>
                <w:rFonts w:ascii="Arial" w:hAnsi="Arial" w:cs="Arial"/>
                <w:sz w:val="18"/>
                <w:szCs w:val="18"/>
              </w:rPr>
            </w:pPr>
            <w:r w:rsidRPr="00954FFD">
              <w:rPr>
                <w:rFonts w:ascii="Arial" w:hAnsi="Arial" w:cs="Arial"/>
                <w:sz w:val="18"/>
                <w:szCs w:val="18"/>
              </w:rPr>
              <w:t>5.907</w:t>
            </w:r>
          </w:p>
        </w:tc>
      </w:tr>
      <w:tr w:rsidR="003A18E3" w:rsidTr="003A18E3">
        <w:trPr>
          <w:trHeight w:val="240"/>
        </w:trPr>
        <w:tc>
          <w:tcPr>
            <w:tcW w:w="6420" w:type="dxa"/>
            <w:tcBorders>
              <w:top w:val="nil"/>
              <w:left w:val="nil"/>
              <w:bottom w:val="nil"/>
              <w:right w:val="nil"/>
            </w:tcBorders>
            <w:shd w:val="clear" w:color="000000" w:fill="FAFAC8"/>
            <w:vAlign w:val="bottom"/>
            <w:hideMark/>
          </w:tcPr>
          <w:p w:rsidR="003A18E3" w:rsidRPr="00954FFD" w:rsidRDefault="003A18E3">
            <w:pPr>
              <w:rPr>
                <w:rFonts w:ascii="Arial" w:hAnsi="Arial" w:cs="Arial"/>
                <w:sz w:val="18"/>
                <w:szCs w:val="18"/>
              </w:rPr>
            </w:pPr>
            <w:r w:rsidRPr="00954FFD">
              <w:rPr>
                <w:rFonts w:ascii="Arial" w:hAnsi="Arial" w:cs="Arial"/>
                <w:sz w:val="18"/>
                <w:szCs w:val="18"/>
              </w:rPr>
              <w:t>Nákladové úroky</w:t>
            </w:r>
          </w:p>
        </w:tc>
        <w:tc>
          <w:tcPr>
            <w:tcW w:w="1400" w:type="dxa"/>
            <w:tcBorders>
              <w:top w:val="nil"/>
              <w:left w:val="nil"/>
              <w:bottom w:val="nil"/>
              <w:right w:val="nil"/>
            </w:tcBorders>
            <w:shd w:val="clear" w:color="000000" w:fill="FAFAC8"/>
            <w:vAlign w:val="bottom"/>
            <w:hideMark/>
          </w:tcPr>
          <w:p w:rsidR="003A18E3" w:rsidRPr="00954FFD" w:rsidRDefault="003A18E3">
            <w:pPr>
              <w:jc w:val="right"/>
              <w:rPr>
                <w:rFonts w:ascii="Arial" w:hAnsi="Arial" w:cs="Arial"/>
                <w:sz w:val="18"/>
                <w:szCs w:val="18"/>
              </w:rPr>
            </w:pPr>
            <w:r w:rsidRPr="00954FFD">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Pr="00954FFD" w:rsidRDefault="003A18E3">
            <w:pPr>
              <w:jc w:val="right"/>
              <w:rPr>
                <w:rFonts w:ascii="Arial" w:hAnsi="Arial" w:cs="Arial"/>
                <w:sz w:val="18"/>
                <w:szCs w:val="18"/>
              </w:rPr>
            </w:pPr>
            <w:r w:rsidRPr="00954FFD">
              <w:rPr>
                <w:rFonts w:ascii="Arial" w:hAnsi="Arial" w:cs="Arial"/>
                <w:sz w:val="18"/>
                <w:szCs w:val="18"/>
              </w:rPr>
              <w:t>3</w:t>
            </w:r>
          </w:p>
        </w:tc>
      </w:tr>
    </w:tbl>
    <w:p w:rsidR="005C6382" w:rsidRDefault="005C6382" w:rsidP="00B71E92">
      <w:pPr>
        <w:pStyle w:val="odstavec"/>
      </w:pPr>
    </w:p>
    <w:p w:rsidR="005C6382" w:rsidRPr="00796393" w:rsidRDefault="005C6382" w:rsidP="00B71E92">
      <w:pPr>
        <w:pStyle w:val="odstavec"/>
      </w:pPr>
    </w:p>
    <w:bookmarkEnd w:id="66"/>
    <w:p w:rsidR="002078E2" w:rsidRPr="00796393" w:rsidRDefault="002078E2" w:rsidP="00967F11">
      <w:pPr>
        <w:pStyle w:val="Nadpis2"/>
        <w:rPr>
          <w:rFonts w:ascii="Arial" w:hAnsi="Arial"/>
        </w:rPr>
      </w:pPr>
      <w:r w:rsidRPr="00796393">
        <w:rPr>
          <w:rFonts w:ascii="Arial" w:hAnsi="Arial"/>
        </w:rPr>
        <w:t>Osobné náklady</w:t>
      </w:r>
    </w:p>
    <w:p w:rsidR="00D870B8" w:rsidRPr="00796393" w:rsidRDefault="005C1E64" w:rsidP="00B71E92">
      <w:pPr>
        <w:pStyle w:val="odstavec"/>
      </w:pPr>
      <w:r w:rsidRPr="00796393">
        <w:t>Prehľad osobných</w:t>
      </w:r>
      <w:r w:rsidR="00D870B8" w:rsidRPr="00796393">
        <w:t xml:space="preserve"> nákladov Spoločnosti je uvedený v nasledujúcej tabuľke:</w:t>
      </w:r>
    </w:p>
    <w:p w:rsidR="003A18E3" w:rsidRDefault="003A18E3" w:rsidP="00B71E92">
      <w:pPr>
        <w:pStyle w:val="odstavec"/>
      </w:pPr>
      <w:bookmarkStart w:id="68" w:name="FWT_T39"/>
      <w:r>
        <w:t xml:space="preserve"> </w:t>
      </w:r>
    </w:p>
    <w:tbl>
      <w:tblPr>
        <w:tblW w:w="0" w:type="auto"/>
        <w:tblInd w:w="482" w:type="dxa"/>
        <w:tblLayout w:type="fixed"/>
        <w:tblCellMar>
          <w:left w:w="70" w:type="dxa"/>
          <w:right w:w="70" w:type="dxa"/>
        </w:tblCellMar>
        <w:tblLook w:val="04A0"/>
      </w:tblPr>
      <w:tblGrid>
        <w:gridCol w:w="6420"/>
        <w:gridCol w:w="1400"/>
        <w:gridCol w:w="1400"/>
      </w:tblGrid>
      <w:tr w:rsidR="003A18E3" w:rsidTr="003A18E3">
        <w:trPr>
          <w:trHeight w:val="240"/>
        </w:trPr>
        <w:tc>
          <w:tcPr>
            <w:tcW w:w="64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bookmarkStart w:id="69" w:name="RANGE!B3:D12"/>
            <w:r>
              <w:rPr>
                <w:rFonts w:ascii="Arial" w:hAnsi="Arial" w:cs="Arial"/>
                <w:b/>
                <w:bCs/>
                <w:sz w:val="18"/>
                <w:szCs w:val="18"/>
              </w:rPr>
              <w:t>Názov položky</w:t>
            </w:r>
            <w:bookmarkEnd w:id="69"/>
          </w:p>
        </w:tc>
        <w:tc>
          <w:tcPr>
            <w:tcW w:w="1400" w:type="dxa"/>
            <w:tcBorders>
              <w:top w:val="nil"/>
              <w:left w:val="nil"/>
              <w:bottom w:val="nil"/>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2015</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148.087</w:t>
            </w:r>
          </w:p>
        </w:tc>
        <w:tc>
          <w:tcPr>
            <w:tcW w:w="140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1.466.807</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Mzdy</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292.161</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738.247</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Ostatné náklady na závislú činnosť</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Sociálne poistenie</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64.266</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217.872</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Zdravotné poistenie</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26.329</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66.653</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Rezerva na odchodné</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166.437</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440.934</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Ostatné sociálne zabezpečenie</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2.346</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3.101</w:t>
            </w:r>
          </w:p>
        </w:tc>
      </w:tr>
    </w:tbl>
    <w:p w:rsidR="00463A8A" w:rsidRDefault="00463A8A" w:rsidP="00B71E92">
      <w:pPr>
        <w:pStyle w:val="odstavec"/>
      </w:pPr>
    </w:p>
    <w:p w:rsidR="00463A8A" w:rsidRDefault="00463A8A" w:rsidP="00B71E92">
      <w:pPr>
        <w:pStyle w:val="odstavec"/>
      </w:pPr>
    </w:p>
    <w:p w:rsidR="00463A8A" w:rsidRPr="00463A8A" w:rsidRDefault="00463A8A" w:rsidP="00463A8A">
      <w:pPr>
        <w:pStyle w:val="Nadpis2"/>
        <w:rPr>
          <w:rFonts w:ascii="Arial" w:hAnsi="Arial"/>
        </w:rPr>
      </w:pPr>
      <w:r w:rsidRPr="00463A8A">
        <w:rPr>
          <w:rFonts w:ascii="Arial" w:hAnsi="Arial"/>
        </w:rPr>
        <w:t xml:space="preserve">Výpočet splatnej dane </w:t>
      </w:r>
    </w:p>
    <w:p w:rsidR="003A18E3" w:rsidRDefault="003A18E3" w:rsidP="00B71E92">
      <w:pPr>
        <w:pStyle w:val="odstavec"/>
        <w:rPr>
          <w:highlight w:val="yellow"/>
        </w:rPr>
      </w:pPr>
      <w:bookmarkStart w:id="70" w:name="FWT_T42"/>
      <w:bookmarkEnd w:id="68"/>
    </w:p>
    <w:tbl>
      <w:tblPr>
        <w:tblW w:w="8296" w:type="dxa"/>
        <w:tblInd w:w="482" w:type="dxa"/>
        <w:tblLayout w:type="fixed"/>
        <w:tblCellMar>
          <w:left w:w="70" w:type="dxa"/>
          <w:right w:w="70" w:type="dxa"/>
        </w:tblCellMar>
        <w:tblLook w:val="04A0"/>
      </w:tblPr>
      <w:tblGrid>
        <w:gridCol w:w="1761"/>
        <w:gridCol w:w="1796"/>
        <w:gridCol w:w="851"/>
        <w:gridCol w:w="501"/>
        <w:gridCol w:w="1643"/>
        <w:gridCol w:w="993"/>
        <w:gridCol w:w="751"/>
      </w:tblGrid>
      <w:tr w:rsidR="003A18E3" w:rsidTr="00A266A0">
        <w:trPr>
          <w:trHeight w:val="240"/>
        </w:trPr>
        <w:tc>
          <w:tcPr>
            <w:tcW w:w="1761" w:type="dxa"/>
            <w:vMerge w:val="restart"/>
            <w:tcBorders>
              <w:top w:val="nil"/>
              <w:left w:val="nil"/>
              <w:bottom w:val="single" w:sz="4" w:space="0" w:color="000000"/>
              <w:right w:val="nil"/>
            </w:tcBorders>
            <w:shd w:val="clear" w:color="auto" w:fill="auto"/>
            <w:vAlign w:val="bottom"/>
            <w:hideMark/>
          </w:tcPr>
          <w:p w:rsidR="003A18E3" w:rsidRDefault="003A18E3">
            <w:pPr>
              <w:jc w:val="center"/>
              <w:rPr>
                <w:rFonts w:ascii="Arial" w:hAnsi="Arial" w:cs="Arial"/>
                <w:b/>
                <w:bCs/>
                <w:sz w:val="18"/>
                <w:szCs w:val="18"/>
              </w:rPr>
            </w:pPr>
            <w:bookmarkStart w:id="71" w:name="RANGE!B4:H17"/>
            <w:r>
              <w:rPr>
                <w:rFonts w:ascii="Arial" w:hAnsi="Arial" w:cs="Arial"/>
                <w:b/>
                <w:bCs/>
                <w:sz w:val="18"/>
                <w:szCs w:val="18"/>
              </w:rPr>
              <w:t>Názov položky</w:t>
            </w:r>
            <w:bookmarkEnd w:id="71"/>
          </w:p>
        </w:tc>
        <w:tc>
          <w:tcPr>
            <w:tcW w:w="3148" w:type="dxa"/>
            <w:gridSpan w:val="3"/>
            <w:tcBorders>
              <w:top w:val="nil"/>
              <w:left w:val="nil"/>
              <w:bottom w:val="nil"/>
              <w:right w:val="nil"/>
            </w:tcBorders>
            <w:shd w:val="clear" w:color="auto" w:fill="auto"/>
            <w:noWrap/>
            <w:vAlign w:val="bottom"/>
            <w:hideMark/>
          </w:tcPr>
          <w:p w:rsidR="003A18E3" w:rsidRDefault="003A18E3">
            <w:pPr>
              <w:jc w:val="center"/>
              <w:rPr>
                <w:rFonts w:ascii="Arial" w:hAnsi="Arial" w:cs="Arial"/>
                <w:b/>
                <w:bCs/>
                <w:sz w:val="18"/>
                <w:szCs w:val="18"/>
              </w:rPr>
            </w:pPr>
            <w:r>
              <w:rPr>
                <w:rFonts w:ascii="Arial" w:hAnsi="Arial" w:cs="Arial"/>
                <w:b/>
                <w:bCs/>
                <w:sz w:val="18"/>
                <w:szCs w:val="18"/>
              </w:rPr>
              <w:t>2016</w:t>
            </w:r>
          </w:p>
        </w:tc>
        <w:tc>
          <w:tcPr>
            <w:tcW w:w="3387" w:type="dxa"/>
            <w:gridSpan w:val="3"/>
            <w:tcBorders>
              <w:top w:val="nil"/>
              <w:left w:val="nil"/>
              <w:bottom w:val="nil"/>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2015</w:t>
            </w:r>
          </w:p>
        </w:tc>
      </w:tr>
      <w:tr w:rsidR="003A18E3" w:rsidTr="00A266A0">
        <w:trPr>
          <w:trHeight w:val="240"/>
        </w:trPr>
        <w:tc>
          <w:tcPr>
            <w:tcW w:w="1761" w:type="dxa"/>
            <w:vMerge/>
            <w:tcBorders>
              <w:top w:val="nil"/>
              <w:left w:val="nil"/>
              <w:bottom w:val="single" w:sz="4" w:space="0" w:color="000000"/>
              <w:right w:val="nil"/>
            </w:tcBorders>
            <w:vAlign w:val="center"/>
            <w:hideMark/>
          </w:tcPr>
          <w:p w:rsidR="003A18E3" w:rsidRDefault="003A18E3">
            <w:pPr>
              <w:rPr>
                <w:rFonts w:ascii="Arial" w:hAnsi="Arial" w:cs="Arial"/>
                <w:b/>
                <w:bCs/>
                <w:sz w:val="18"/>
                <w:szCs w:val="18"/>
              </w:rPr>
            </w:pPr>
          </w:p>
        </w:tc>
        <w:tc>
          <w:tcPr>
            <w:tcW w:w="1796" w:type="dxa"/>
            <w:tcBorders>
              <w:top w:val="nil"/>
              <w:left w:val="nil"/>
              <w:bottom w:val="single" w:sz="4" w:space="0" w:color="auto"/>
              <w:right w:val="nil"/>
            </w:tcBorders>
            <w:shd w:val="clear" w:color="auto" w:fill="auto"/>
            <w:noWrap/>
            <w:vAlign w:val="bottom"/>
            <w:hideMark/>
          </w:tcPr>
          <w:p w:rsidR="003A18E3" w:rsidRDefault="003A18E3">
            <w:pPr>
              <w:jc w:val="center"/>
              <w:rPr>
                <w:rFonts w:ascii="Arial" w:hAnsi="Arial" w:cs="Arial"/>
                <w:b/>
                <w:bCs/>
                <w:sz w:val="18"/>
                <w:szCs w:val="18"/>
              </w:rPr>
            </w:pPr>
            <w:r>
              <w:rPr>
                <w:rFonts w:ascii="Arial" w:hAnsi="Arial" w:cs="Arial"/>
                <w:b/>
                <w:bCs/>
                <w:sz w:val="18"/>
                <w:szCs w:val="18"/>
              </w:rPr>
              <w:t>Základ dane</w:t>
            </w:r>
          </w:p>
        </w:tc>
        <w:tc>
          <w:tcPr>
            <w:tcW w:w="851" w:type="dxa"/>
            <w:tcBorders>
              <w:top w:val="nil"/>
              <w:left w:val="nil"/>
              <w:bottom w:val="single" w:sz="4" w:space="0" w:color="auto"/>
              <w:right w:val="nil"/>
            </w:tcBorders>
            <w:shd w:val="clear" w:color="auto" w:fill="auto"/>
            <w:noWrap/>
            <w:vAlign w:val="bottom"/>
            <w:hideMark/>
          </w:tcPr>
          <w:p w:rsidR="003A18E3" w:rsidRDefault="003A18E3">
            <w:pPr>
              <w:jc w:val="center"/>
              <w:rPr>
                <w:rFonts w:ascii="Arial" w:hAnsi="Arial" w:cs="Arial"/>
                <w:b/>
                <w:bCs/>
                <w:sz w:val="18"/>
                <w:szCs w:val="18"/>
              </w:rPr>
            </w:pPr>
            <w:r>
              <w:rPr>
                <w:rFonts w:ascii="Arial" w:hAnsi="Arial" w:cs="Arial"/>
                <w:b/>
                <w:bCs/>
                <w:sz w:val="18"/>
                <w:szCs w:val="18"/>
              </w:rPr>
              <w:t>Daň</w:t>
            </w:r>
          </w:p>
        </w:tc>
        <w:tc>
          <w:tcPr>
            <w:tcW w:w="501" w:type="dxa"/>
            <w:tcBorders>
              <w:top w:val="nil"/>
              <w:left w:val="nil"/>
              <w:bottom w:val="single" w:sz="4" w:space="0" w:color="auto"/>
              <w:right w:val="nil"/>
            </w:tcBorders>
            <w:shd w:val="clear" w:color="auto" w:fill="auto"/>
            <w:noWrap/>
            <w:vAlign w:val="bottom"/>
            <w:hideMark/>
          </w:tcPr>
          <w:p w:rsidR="003A18E3" w:rsidRDefault="003A18E3">
            <w:pPr>
              <w:jc w:val="center"/>
              <w:rPr>
                <w:rFonts w:ascii="Arial" w:hAnsi="Arial" w:cs="Arial"/>
                <w:b/>
                <w:bCs/>
                <w:sz w:val="18"/>
                <w:szCs w:val="18"/>
              </w:rPr>
            </w:pPr>
            <w:r>
              <w:rPr>
                <w:rFonts w:ascii="Arial" w:hAnsi="Arial" w:cs="Arial"/>
                <w:b/>
                <w:bCs/>
                <w:sz w:val="18"/>
                <w:szCs w:val="18"/>
              </w:rPr>
              <w:t>Daň v %</w:t>
            </w:r>
          </w:p>
        </w:tc>
        <w:tc>
          <w:tcPr>
            <w:tcW w:w="1643" w:type="dxa"/>
            <w:tcBorders>
              <w:top w:val="nil"/>
              <w:left w:val="nil"/>
              <w:bottom w:val="single" w:sz="4" w:space="0" w:color="auto"/>
              <w:right w:val="nil"/>
            </w:tcBorders>
            <w:shd w:val="clear" w:color="auto" w:fill="auto"/>
            <w:noWrap/>
            <w:vAlign w:val="bottom"/>
            <w:hideMark/>
          </w:tcPr>
          <w:p w:rsidR="003A18E3" w:rsidRDefault="003A18E3">
            <w:pPr>
              <w:jc w:val="center"/>
              <w:rPr>
                <w:rFonts w:ascii="Arial" w:hAnsi="Arial" w:cs="Arial"/>
                <w:b/>
                <w:bCs/>
                <w:sz w:val="18"/>
                <w:szCs w:val="18"/>
              </w:rPr>
            </w:pPr>
            <w:r>
              <w:rPr>
                <w:rFonts w:ascii="Arial" w:hAnsi="Arial" w:cs="Arial"/>
                <w:b/>
                <w:bCs/>
                <w:sz w:val="18"/>
                <w:szCs w:val="18"/>
              </w:rPr>
              <w:t>Základ dane</w:t>
            </w:r>
          </w:p>
        </w:tc>
        <w:tc>
          <w:tcPr>
            <w:tcW w:w="993" w:type="dxa"/>
            <w:tcBorders>
              <w:top w:val="nil"/>
              <w:left w:val="nil"/>
              <w:bottom w:val="single" w:sz="4" w:space="0" w:color="auto"/>
              <w:right w:val="nil"/>
            </w:tcBorders>
            <w:shd w:val="clear" w:color="auto" w:fill="auto"/>
            <w:noWrap/>
            <w:vAlign w:val="bottom"/>
            <w:hideMark/>
          </w:tcPr>
          <w:p w:rsidR="003A18E3" w:rsidRDefault="003A18E3">
            <w:pPr>
              <w:jc w:val="center"/>
              <w:rPr>
                <w:rFonts w:ascii="Arial" w:hAnsi="Arial" w:cs="Arial"/>
                <w:b/>
                <w:bCs/>
                <w:sz w:val="18"/>
                <w:szCs w:val="18"/>
              </w:rPr>
            </w:pPr>
            <w:r>
              <w:rPr>
                <w:rFonts w:ascii="Arial" w:hAnsi="Arial" w:cs="Arial"/>
                <w:b/>
                <w:bCs/>
                <w:sz w:val="18"/>
                <w:szCs w:val="18"/>
              </w:rPr>
              <w:t>Daň</w:t>
            </w:r>
          </w:p>
        </w:tc>
        <w:tc>
          <w:tcPr>
            <w:tcW w:w="751" w:type="dxa"/>
            <w:tcBorders>
              <w:top w:val="nil"/>
              <w:left w:val="nil"/>
              <w:bottom w:val="single" w:sz="4" w:space="0" w:color="auto"/>
              <w:right w:val="nil"/>
            </w:tcBorders>
            <w:shd w:val="clear" w:color="auto" w:fill="auto"/>
            <w:noWrap/>
            <w:vAlign w:val="bottom"/>
            <w:hideMark/>
          </w:tcPr>
          <w:p w:rsidR="003A18E3" w:rsidRDefault="003A18E3">
            <w:pPr>
              <w:jc w:val="center"/>
              <w:rPr>
                <w:rFonts w:ascii="Arial" w:hAnsi="Arial" w:cs="Arial"/>
                <w:b/>
                <w:bCs/>
                <w:sz w:val="18"/>
                <w:szCs w:val="18"/>
              </w:rPr>
            </w:pPr>
            <w:r>
              <w:rPr>
                <w:rFonts w:ascii="Arial" w:hAnsi="Arial" w:cs="Arial"/>
                <w:b/>
                <w:bCs/>
                <w:sz w:val="18"/>
                <w:szCs w:val="18"/>
              </w:rPr>
              <w:t>Daň v %</w:t>
            </w:r>
          </w:p>
        </w:tc>
      </w:tr>
      <w:tr w:rsidR="003A18E3" w:rsidTr="00A266A0">
        <w:trPr>
          <w:trHeight w:val="720"/>
        </w:trPr>
        <w:tc>
          <w:tcPr>
            <w:tcW w:w="1761"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Výsledok hosp</w:t>
            </w:r>
            <w:r>
              <w:rPr>
                <w:rFonts w:ascii="Arial" w:hAnsi="Arial" w:cs="Arial"/>
                <w:b/>
                <w:bCs/>
                <w:sz w:val="18"/>
                <w:szCs w:val="18"/>
              </w:rPr>
              <w:t>o</w:t>
            </w:r>
            <w:r>
              <w:rPr>
                <w:rFonts w:ascii="Arial" w:hAnsi="Arial" w:cs="Arial"/>
                <w:b/>
                <w:bCs/>
                <w:sz w:val="18"/>
                <w:szCs w:val="18"/>
              </w:rPr>
              <w:t>dárenia pred  zd</w:t>
            </w:r>
            <w:r>
              <w:rPr>
                <w:rFonts w:ascii="Arial" w:hAnsi="Arial" w:cs="Arial"/>
                <w:b/>
                <w:bCs/>
                <w:sz w:val="18"/>
                <w:szCs w:val="18"/>
              </w:rPr>
              <w:t>a</w:t>
            </w:r>
            <w:r>
              <w:rPr>
                <w:rFonts w:ascii="Arial" w:hAnsi="Arial" w:cs="Arial"/>
                <w:b/>
                <w:bCs/>
                <w:sz w:val="18"/>
                <w:szCs w:val="18"/>
              </w:rPr>
              <w:t>nením, z toho:</w:t>
            </w:r>
          </w:p>
        </w:tc>
        <w:tc>
          <w:tcPr>
            <w:tcW w:w="1796"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138.366</w:t>
            </w:r>
          </w:p>
        </w:tc>
        <w:tc>
          <w:tcPr>
            <w:tcW w:w="851"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p>
        </w:tc>
        <w:tc>
          <w:tcPr>
            <w:tcW w:w="501" w:type="dxa"/>
            <w:tcBorders>
              <w:top w:val="nil"/>
              <w:left w:val="nil"/>
              <w:bottom w:val="nil"/>
              <w:right w:val="nil"/>
            </w:tcBorders>
            <w:shd w:val="clear" w:color="auto" w:fill="auto"/>
            <w:noWrap/>
            <w:vAlign w:val="bottom"/>
            <w:hideMark/>
          </w:tcPr>
          <w:p w:rsidR="003A18E3" w:rsidRDefault="003A18E3">
            <w:pPr>
              <w:jc w:val="center"/>
              <w:rPr>
                <w:sz w:val="20"/>
                <w:szCs w:val="20"/>
              </w:rPr>
            </w:pPr>
          </w:p>
        </w:tc>
        <w:tc>
          <w:tcPr>
            <w:tcW w:w="1643"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-773.620</w:t>
            </w:r>
          </w:p>
        </w:tc>
        <w:tc>
          <w:tcPr>
            <w:tcW w:w="993" w:type="dxa"/>
            <w:tcBorders>
              <w:top w:val="nil"/>
              <w:left w:val="nil"/>
              <w:bottom w:val="nil"/>
              <w:right w:val="nil"/>
            </w:tcBorders>
            <w:shd w:val="clear" w:color="auto" w:fill="auto"/>
            <w:noWrap/>
            <w:vAlign w:val="bottom"/>
            <w:hideMark/>
          </w:tcPr>
          <w:p w:rsidR="003A18E3" w:rsidRDefault="003A18E3">
            <w:pPr>
              <w:jc w:val="right"/>
              <w:rPr>
                <w:rFonts w:ascii="Arial" w:hAnsi="Arial" w:cs="Arial"/>
                <w:b/>
                <w:bCs/>
                <w:sz w:val="18"/>
                <w:szCs w:val="18"/>
              </w:rPr>
            </w:pPr>
          </w:p>
        </w:tc>
        <w:tc>
          <w:tcPr>
            <w:tcW w:w="751" w:type="dxa"/>
            <w:tcBorders>
              <w:top w:val="nil"/>
              <w:left w:val="nil"/>
              <w:bottom w:val="nil"/>
              <w:right w:val="nil"/>
            </w:tcBorders>
            <w:shd w:val="clear" w:color="auto" w:fill="auto"/>
            <w:noWrap/>
            <w:vAlign w:val="bottom"/>
            <w:hideMark/>
          </w:tcPr>
          <w:p w:rsidR="003A18E3" w:rsidRDefault="003A18E3">
            <w:pPr>
              <w:jc w:val="center"/>
              <w:rPr>
                <w:sz w:val="20"/>
                <w:szCs w:val="20"/>
              </w:rPr>
            </w:pPr>
          </w:p>
        </w:tc>
      </w:tr>
      <w:tr w:rsidR="003A18E3" w:rsidTr="00A266A0">
        <w:trPr>
          <w:trHeight w:val="240"/>
        </w:trPr>
        <w:tc>
          <w:tcPr>
            <w:tcW w:w="1761"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 xml:space="preserve">teoretická daň </w:t>
            </w:r>
          </w:p>
        </w:tc>
        <w:tc>
          <w:tcPr>
            <w:tcW w:w="1796" w:type="dxa"/>
            <w:tcBorders>
              <w:top w:val="nil"/>
              <w:left w:val="nil"/>
              <w:bottom w:val="nil"/>
              <w:right w:val="nil"/>
            </w:tcBorders>
            <w:shd w:val="clear" w:color="auto" w:fill="auto"/>
            <w:noWrap/>
            <w:vAlign w:val="bottom"/>
            <w:hideMark/>
          </w:tcPr>
          <w:p w:rsidR="003A18E3" w:rsidRDefault="003A18E3">
            <w:pP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30.441</w:t>
            </w:r>
          </w:p>
        </w:tc>
        <w:tc>
          <w:tcPr>
            <w:tcW w:w="501" w:type="dxa"/>
            <w:tcBorders>
              <w:top w:val="nil"/>
              <w:left w:val="nil"/>
              <w:bottom w:val="nil"/>
              <w:right w:val="nil"/>
            </w:tcBorders>
            <w:shd w:val="clear" w:color="000000" w:fill="FAFAC8"/>
            <w:noWrap/>
            <w:vAlign w:val="bottom"/>
            <w:hideMark/>
          </w:tcPr>
          <w:p w:rsidR="003A18E3" w:rsidRDefault="003A18E3">
            <w:pPr>
              <w:jc w:val="right"/>
              <w:rPr>
                <w:rFonts w:ascii="Arial" w:hAnsi="Arial" w:cs="Arial"/>
                <w:sz w:val="18"/>
                <w:szCs w:val="18"/>
              </w:rPr>
            </w:pPr>
            <w:r>
              <w:rPr>
                <w:rFonts w:ascii="Arial" w:hAnsi="Arial" w:cs="Arial"/>
                <w:sz w:val="18"/>
                <w:szCs w:val="18"/>
              </w:rPr>
              <w:t>22%</w:t>
            </w:r>
          </w:p>
        </w:tc>
        <w:tc>
          <w:tcPr>
            <w:tcW w:w="1643"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3A18E3" w:rsidRDefault="00A266A0" w:rsidP="00A266A0">
            <w:pPr>
              <w:jc w:val="right"/>
              <w:rPr>
                <w:rFonts w:ascii="Arial" w:hAnsi="Arial" w:cs="Arial"/>
                <w:sz w:val="18"/>
                <w:szCs w:val="18"/>
              </w:rPr>
            </w:pPr>
            <w:r>
              <w:rPr>
                <w:rFonts w:ascii="Arial" w:hAnsi="Arial" w:cs="Arial"/>
                <w:sz w:val="18"/>
                <w:szCs w:val="18"/>
              </w:rPr>
              <w:t>-17</w:t>
            </w:r>
            <w:r w:rsidR="003A18E3">
              <w:rPr>
                <w:rFonts w:ascii="Arial" w:hAnsi="Arial" w:cs="Arial"/>
                <w:sz w:val="18"/>
                <w:szCs w:val="18"/>
              </w:rPr>
              <w:t>0.196</w:t>
            </w:r>
          </w:p>
        </w:tc>
        <w:tc>
          <w:tcPr>
            <w:tcW w:w="751" w:type="dxa"/>
            <w:tcBorders>
              <w:top w:val="nil"/>
              <w:left w:val="nil"/>
              <w:bottom w:val="nil"/>
              <w:right w:val="nil"/>
            </w:tcBorders>
            <w:shd w:val="clear" w:color="000000" w:fill="FAFAC8"/>
            <w:noWrap/>
            <w:vAlign w:val="bottom"/>
            <w:hideMark/>
          </w:tcPr>
          <w:p w:rsidR="003A18E3" w:rsidRDefault="003A18E3">
            <w:pPr>
              <w:jc w:val="right"/>
              <w:rPr>
                <w:rFonts w:ascii="Arial" w:hAnsi="Arial" w:cs="Arial"/>
                <w:sz w:val="18"/>
                <w:szCs w:val="18"/>
              </w:rPr>
            </w:pPr>
            <w:r>
              <w:rPr>
                <w:rFonts w:ascii="Arial" w:hAnsi="Arial" w:cs="Arial"/>
                <w:sz w:val="18"/>
                <w:szCs w:val="18"/>
              </w:rPr>
              <w:t>22%</w:t>
            </w:r>
          </w:p>
        </w:tc>
      </w:tr>
      <w:tr w:rsidR="003A18E3" w:rsidTr="00A266A0">
        <w:trPr>
          <w:trHeight w:val="240"/>
        </w:trPr>
        <w:tc>
          <w:tcPr>
            <w:tcW w:w="1761"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Daňovo neuznané náklady</w:t>
            </w:r>
          </w:p>
        </w:tc>
        <w:tc>
          <w:tcPr>
            <w:tcW w:w="1796"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48.342</w:t>
            </w:r>
          </w:p>
        </w:tc>
        <w:tc>
          <w:tcPr>
            <w:tcW w:w="85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10.635</w:t>
            </w:r>
          </w:p>
        </w:tc>
        <w:tc>
          <w:tcPr>
            <w:tcW w:w="50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p>
        </w:tc>
        <w:tc>
          <w:tcPr>
            <w:tcW w:w="1643" w:type="dxa"/>
            <w:tcBorders>
              <w:top w:val="nil"/>
              <w:left w:val="nil"/>
              <w:bottom w:val="nil"/>
              <w:right w:val="nil"/>
            </w:tcBorders>
            <w:shd w:val="clear" w:color="000000" w:fill="FAFAC8"/>
            <w:vAlign w:val="bottom"/>
            <w:hideMark/>
          </w:tcPr>
          <w:p w:rsidR="003A18E3" w:rsidRDefault="00A266A0">
            <w:pPr>
              <w:jc w:val="right"/>
              <w:rPr>
                <w:rFonts w:ascii="Arial" w:hAnsi="Arial" w:cs="Arial"/>
                <w:sz w:val="18"/>
                <w:szCs w:val="18"/>
              </w:rPr>
            </w:pPr>
            <w:r>
              <w:rPr>
                <w:rFonts w:ascii="Arial" w:hAnsi="Arial" w:cs="Arial"/>
                <w:sz w:val="18"/>
                <w:szCs w:val="18"/>
              </w:rPr>
              <w:t>1 357 000</w:t>
            </w:r>
          </w:p>
        </w:tc>
        <w:tc>
          <w:tcPr>
            <w:tcW w:w="993" w:type="dxa"/>
            <w:tcBorders>
              <w:top w:val="nil"/>
              <w:left w:val="nil"/>
              <w:bottom w:val="nil"/>
              <w:right w:val="nil"/>
            </w:tcBorders>
            <w:shd w:val="clear" w:color="auto" w:fill="auto"/>
            <w:noWrap/>
            <w:vAlign w:val="bottom"/>
            <w:hideMark/>
          </w:tcPr>
          <w:p w:rsidR="003A18E3" w:rsidRDefault="00A266A0">
            <w:pPr>
              <w:jc w:val="right"/>
              <w:rPr>
                <w:rFonts w:ascii="Arial" w:hAnsi="Arial" w:cs="Arial"/>
                <w:sz w:val="18"/>
                <w:szCs w:val="18"/>
              </w:rPr>
            </w:pPr>
            <w:r>
              <w:rPr>
                <w:rFonts w:ascii="Arial" w:hAnsi="Arial" w:cs="Arial"/>
                <w:sz w:val="18"/>
                <w:szCs w:val="18"/>
              </w:rPr>
              <w:t>298 540</w:t>
            </w:r>
          </w:p>
        </w:tc>
        <w:tc>
          <w:tcPr>
            <w:tcW w:w="75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p>
        </w:tc>
      </w:tr>
      <w:tr w:rsidR="003A18E3" w:rsidTr="00A266A0">
        <w:trPr>
          <w:trHeight w:val="240"/>
        </w:trPr>
        <w:tc>
          <w:tcPr>
            <w:tcW w:w="1761"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Výnosy nepodlieh</w:t>
            </w:r>
            <w:r>
              <w:rPr>
                <w:rFonts w:ascii="Arial" w:hAnsi="Arial" w:cs="Arial"/>
                <w:sz w:val="18"/>
                <w:szCs w:val="18"/>
              </w:rPr>
              <w:t>a</w:t>
            </w:r>
            <w:r>
              <w:rPr>
                <w:rFonts w:ascii="Arial" w:hAnsi="Arial" w:cs="Arial"/>
                <w:sz w:val="18"/>
                <w:szCs w:val="18"/>
              </w:rPr>
              <w:t>júce dani</w:t>
            </w:r>
          </w:p>
        </w:tc>
        <w:tc>
          <w:tcPr>
            <w:tcW w:w="1796"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50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p>
        </w:tc>
        <w:tc>
          <w:tcPr>
            <w:tcW w:w="1643"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p>
        </w:tc>
      </w:tr>
      <w:tr w:rsidR="003A18E3" w:rsidTr="00A266A0">
        <w:trPr>
          <w:trHeight w:val="480"/>
        </w:trPr>
        <w:tc>
          <w:tcPr>
            <w:tcW w:w="1761"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Vplyv nevykázanej odloženej daňovej pohľadávky</w:t>
            </w:r>
          </w:p>
        </w:tc>
        <w:tc>
          <w:tcPr>
            <w:tcW w:w="1796"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50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p>
        </w:tc>
        <w:tc>
          <w:tcPr>
            <w:tcW w:w="1643"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p>
        </w:tc>
        <w:tc>
          <w:tcPr>
            <w:tcW w:w="75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p>
        </w:tc>
      </w:tr>
      <w:tr w:rsidR="003A18E3" w:rsidTr="00A266A0">
        <w:trPr>
          <w:trHeight w:val="240"/>
        </w:trPr>
        <w:tc>
          <w:tcPr>
            <w:tcW w:w="1761"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Umorenie daňovej straty</w:t>
            </w:r>
          </w:p>
        </w:tc>
        <w:tc>
          <w:tcPr>
            <w:tcW w:w="1796"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50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p>
        </w:tc>
        <w:tc>
          <w:tcPr>
            <w:tcW w:w="1643"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p>
        </w:tc>
      </w:tr>
      <w:tr w:rsidR="003A18E3" w:rsidTr="00A266A0">
        <w:trPr>
          <w:trHeight w:val="240"/>
        </w:trPr>
        <w:tc>
          <w:tcPr>
            <w:tcW w:w="1761"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Zmena sadzby dane</w:t>
            </w:r>
          </w:p>
        </w:tc>
        <w:tc>
          <w:tcPr>
            <w:tcW w:w="1796"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50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p>
        </w:tc>
        <w:tc>
          <w:tcPr>
            <w:tcW w:w="1643"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p>
        </w:tc>
      </w:tr>
      <w:tr w:rsidR="003A18E3" w:rsidTr="00A266A0">
        <w:trPr>
          <w:trHeight w:val="240"/>
        </w:trPr>
        <w:tc>
          <w:tcPr>
            <w:tcW w:w="1761"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Iné</w:t>
            </w:r>
          </w:p>
        </w:tc>
        <w:tc>
          <w:tcPr>
            <w:tcW w:w="1796" w:type="dxa"/>
            <w:tcBorders>
              <w:top w:val="nil"/>
              <w:left w:val="nil"/>
              <w:bottom w:val="nil"/>
              <w:right w:val="nil"/>
            </w:tcBorders>
            <w:shd w:val="clear" w:color="000000" w:fill="FAFAC8"/>
            <w:vAlign w:val="bottom"/>
            <w:hideMark/>
          </w:tcPr>
          <w:p w:rsidR="003A18E3" w:rsidRDefault="00A266A0">
            <w:pPr>
              <w:jc w:val="right"/>
              <w:rPr>
                <w:rFonts w:ascii="Arial" w:hAnsi="Arial" w:cs="Arial"/>
                <w:sz w:val="18"/>
                <w:szCs w:val="18"/>
              </w:rPr>
            </w:pPr>
            <w:r>
              <w:rPr>
                <w:rFonts w:ascii="Arial" w:hAnsi="Arial" w:cs="Arial"/>
                <w:sz w:val="18"/>
                <w:szCs w:val="18"/>
              </w:rPr>
              <w:t>-186 709</w:t>
            </w:r>
          </w:p>
        </w:tc>
        <w:tc>
          <w:tcPr>
            <w:tcW w:w="851" w:type="dxa"/>
            <w:tcBorders>
              <w:top w:val="nil"/>
              <w:left w:val="nil"/>
              <w:bottom w:val="nil"/>
              <w:right w:val="nil"/>
            </w:tcBorders>
            <w:shd w:val="clear" w:color="auto" w:fill="auto"/>
            <w:noWrap/>
            <w:vAlign w:val="bottom"/>
            <w:hideMark/>
          </w:tcPr>
          <w:p w:rsidR="003A18E3" w:rsidRDefault="003A18E3" w:rsidP="00A266A0">
            <w:pPr>
              <w:jc w:val="right"/>
              <w:rPr>
                <w:rFonts w:ascii="Arial" w:hAnsi="Arial" w:cs="Arial"/>
                <w:sz w:val="18"/>
                <w:szCs w:val="18"/>
              </w:rPr>
            </w:pPr>
            <w:r>
              <w:rPr>
                <w:rFonts w:ascii="Arial" w:hAnsi="Arial" w:cs="Arial"/>
                <w:sz w:val="18"/>
                <w:szCs w:val="18"/>
              </w:rPr>
              <w:t>-41.</w:t>
            </w:r>
            <w:r w:rsidR="00A266A0">
              <w:rPr>
                <w:rFonts w:ascii="Arial" w:hAnsi="Arial" w:cs="Arial"/>
                <w:sz w:val="18"/>
                <w:szCs w:val="18"/>
              </w:rPr>
              <w:t>076</w:t>
            </w:r>
          </w:p>
        </w:tc>
        <w:tc>
          <w:tcPr>
            <w:tcW w:w="50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p>
        </w:tc>
        <w:tc>
          <w:tcPr>
            <w:tcW w:w="1643" w:type="dxa"/>
            <w:tcBorders>
              <w:top w:val="nil"/>
              <w:left w:val="nil"/>
              <w:bottom w:val="nil"/>
              <w:right w:val="nil"/>
            </w:tcBorders>
            <w:shd w:val="clear" w:color="000000" w:fill="FAFAC8"/>
            <w:vAlign w:val="bottom"/>
            <w:hideMark/>
          </w:tcPr>
          <w:p w:rsidR="003A18E3" w:rsidRDefault="00A266A0">
            <w:pPr>
              <w:jc w:val="right"/>
              <w:rPr>
                <w:rFonts w:ascii="Arial" w:hAnsi="Arial" w:cs="Arial"/>
                <w:sz w:val="18"/>
                <w:szCs w:val="18"/>
              </w:rPr>
            </w:pPr>
            <w:r>
              <w:rPr>
                <w:rFonts w:ascii="Arial" w:hAnsi="Arial" w:cs="Arial"/>
                <w:sz w:val="18"/>
                <w:szCs w:val="18"/>
              </w:rPr>
              <w:t>-280 900</w:t>
            </w:r>
          </w:p>
        </w:tc>
        <w:tc>
          <w:tcPr>
            <w:tcW w:w="993" w:type="dxa"/>
            <w:tcBorders>
              <w:top w:val="nil"/>
              <w:left w:val="nil"/>
              <w:bottom w:val="nil"/>
              <w:right w:val="nil"/>
            </w:tcBorders>
            <w:shd w:val="clear" w:color="auto" w:fill="auto"/>
            <w:noWrap/>
            <w:vAlign w:val="bottom"/>
            <w:hideMark/>
          </w:tcPr>
          <w:p w:rsidR="003A18E3" w:rsidRDefault="00A266A0">
            <w:pPr>
              <w:jc w:val="right"/>
              <w:rPr>
                <w:rFonts w:ascii="Arial" w:hAnsi="Arial" w:cs="Arial"/>
                <w:sz w:val="18"/>
                <w:szCs w:val="18"/>
              </w:rPr>
            </w:pPr>
            <w:r>
              <w:rPr>
                <w:rFonts w:ascii="Arial" w:hAnsi="Arial" w:cs="Arial"/>
                <w:sz w:val="18"/>
                <w:szCs w:val="18"/>
              </w:rPr>
              <w:t>-61 798</w:t>
            </w:r>
          </w:p>
        </w:tc>
        <w:tc>
          <w:tcPr>
            <w:tcW w:w="75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p>
        </w:tc>
      </w:tr>
      <w:tr w:rsidR="003A18E3" w:rsidTr="00A266A0">
        <w:trPr>
          <w:trHeight w:val="255"/>
        </w:trPr>
        <w:tc>
          <w:tcPr>
            <w:tcW w:w="1761"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Spolu</w:t>
            </w:r>
          </w:p>
        </w:tc>
        <w:tc>
          <w:tcPr>
            <w:tcW w:w="1796" w:type="dxa"/>
            <w:tcBorders>
              <w:top w:val="single" w:sz="4" w:space="0" w:color="auto"/>
              <w:left w:val="nil"/>
              <w:bottom w:val="double" w:sz="6" w:space="0" w:color="auto"/>
              <w:right w:val="nil"/>
            </w:tcBorders>
            <w:shd w:val="clear" w:color="auto" w:fill="auto"/>
            <w:noWrap/>
            <w:vAlign w:val="bottom"/>
            <w:hideMark/>
          </w:tcPr>
          <w:p w:rsidR="003A18E3" w:rsidRDefault="003A18E3">
            <w:pPr>
              <w:rPr>
                <w:rFonts w:ascii="Arial" w:hAnsi="Arial" w:cs="Arial"/>
                <w:b/>
                <w:bCs/>
                <w:sz w:val="18"/>
                <w:szCs w:val="18"/>
              </w:rPr>
            </w:pPr>
            <w:r>
              <w:rPr>
                <w:rFonts w:ascii="Arial" w:hAnsi="Arial" w:cs="Arial"/>
                <w:b/>
                <w:bCs/>
                <w:sz w:val="18"/>
                <w:szCs w:val="18"/>
              </w:rPr>
              <w:t> </w:t>
            </w:r>
          </w:p>
        </w:tc>
        <w:tc>
          <w:tcPr>
            <w:tcW w:w="851" w:type="dxa"/>
            <w:tcBorders>
              <w:top w:val="single" w:sz="4" w:space="0" w:color="auto"/>
              <w:left w:val="nil"/>
              <w:bottom w:val="double" w:sz="6" w:space="0" w:color="auto"/>
              <w:right w:val="nil"/>
            </w:tcBorders>
            <w:shd w:val="clear" w:color="auto" w:fill="auto"/>
            <w:noWrap/>
            <w:vAlign w:val="bottom"/>
            <w:hideMark/>
          </w:tcPr>
          <w:p w:rsidR="003A18E3" w:rsidRDefault="00A266A0">
            <w:pPr>
              <w:jc w:val="right"/>
              <w:rPr>
                <w:rFonts w:ascii="Arial" w:hAnsi="Arial" w:cs="Arial"/>
                <w:b/>
                <w:bCs/>
                <w:sz w:val="18"/>
                <w:szCs w:val="18"/>
              </w:rPr>
            </w:pPr>
            <w:r>
              <w:rPr>
                <w:rFonts w:ascii="Arial" w:hAnsi="Arial" w:cs="Arial"/>
                <w:b/>
                <w:bCs/>
                <w:sz w:val="18"/>
                <w:szCs w:val="18"/>
              </w:rPr>
              <w:t>0</w:t>
            </w:r>
          </w:p>
        </w:tc>
        <w:tc>
          <w:tcPr>
            <w:tcW w:w="501"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                0%</w:t>
            </w:r>
          </w:p>
        </w:tc>
        <w:tc>
          <w:tcPr>
            <w:tcW w:w="1643" w:type="dxa"/>
            <w:tcBorders>
              <w:top w:val="single" w:sz="4" w:space="0" w:color="auto"/>
              <w:left w:val="nil"/>
              <w:bottom w:val="double" w:sz="6" w:space="0" w:color="auto"/>
              <w:right w:val="nil"/>
            </w:tcBorders>
            <w:shd w:val="clear" w:color="auto" w:fill="auto"/>
            <w:noWrap/>
            <w:vAlign w:val="bottom"/>
            <w:hideMark/>
          </w:tcPr>
          <w:p w:rsidR="003A18E3" w:rsidRDefault="003A18E3">
            <w:pPr>
              <w:rPr>
                <w:rFonts w:ascii="Arial" w:hAnsi="Arial" w:cs="Arial"/>
                <w:b/>
                <w:bCs/>
                <w:sz w:val="18"/>
                <w:szCs w:val="18"/>
              </w:rPr>
            </w:pPr>
            <w:r>
              <w:rPr>
                <w:rFonts w:ascii="Arial" w:hAnsi="Arial" w:cs="Arial"/>
                <w:b/>
                <w:bCs/>
                <w:sz w:val="18"/>
                <w:szCs w:val="18"/>
              </w:rPr>
              <w:t> </w:t>
            </w:r>
          </w:p>
        </w:tc>
        <w:tc>
          <w:tcPr>
            <w:tcW w:w="993"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66.546</w:t>
            </w:r>
          </w:p>
        </w:tc>
        <w:tc>
          <w:tcPr>
            <w:tcW w:w="751"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           8,60%</w:t>
            </w:r>
          </w:p>
        </w:tc>
      </w:tr>
      <w:tr w:rsidR="003A18E3" w:rsidTr="00A266A0">
        <w:trPr>
          <w:trHeight w:val="255"/>
        </w:trPr>
        <w:tc>
          <w:tcPr>
            <w:tcW w:w="1761"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Splatná daň z príjmov</w:t>
            </w:r>
          </w:p>
        </w:tc>
        <w:tc>
          <w:tcPr>
            <w:tcW w:w="1796" w:type="dxa"/>
            <w:tcBorders>
              <w:top w:val="nil"/>
              <w:left w:val="nil"/>
              <w:bottom w:val="nil"/>
              <w:right w:val="nil"/>
            </w:tcBorders>
            <w:shd w:val="clear" w:color="auto" w:fill="auto"/>
            <w:noWrap/>
            <w:vAlign w:val="bottom"/>
            <w:hideMark/>
          </w:tcPr>
          <w:p w:rsidR="003A18E3" w:rsidRDefault="003A18E3">
            <w:pP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50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p>
        </w:tc>
        <w:tc>
          <w:tcPr>
            <w:tcW w:w="1643" w:type="dxa"/>
            <w:tcBorders>
              <w:top w:val="nil"/>
              <w:left w:val="nil"/>
              <w:bottom w:val="nil"/>
              <w:right w:val="nil"/>
            </w:tcBorders>
            <w:shd w:val="clear" w:color="auto" w:fill="auto"/>
            <w:noWrap/>
            <w:vAlign w:val="bottom"/>
            <w:hideMark/>
          </w:tcPr>
          <w:p w:rsidR="003A18E3" w:rsidRDefault="003A18E3">
            <w:pPr>
              <w:jc w:val="right"/>
              <w:rPr>
                <w:sz w:val="20"/>
                <w:szCs w:val="20"/>
              </w:rPr>
            </w:pPr>
          </w:p>
        </w:tc>
        <w:tc>
          <w:tcPr>
            <w:tcW w:w="993"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128.344</w:t>
            </w:r>
          </w:p>
        </w:tc>
        <w:tc>
          <w:tcPr>
            <w:tcW w:w="75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        16,59%</w:t>
            </w:r>
          </w:p>
        </w:tc>
      </w:tr>
      <w:tr w:rsidR="003A18E3" w:rsidTr="00A266A0">
        <w:trPr>
          <w:trHeight w:val="240"/>
        </w:trPr>
        <w:tc>
          <w:tcPr>
            <w:tcW w:w="1761"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Odložená daň z príjmov</w:t>
            </w:r>
          </w:p>
        </w:tc>
        <w:tc>
          <w:tcPr>
            <w:tcW w:w="1796" w:type="dxa"/>
            <w:tcBorders>
              <w:top w:val="nil"/>
              <w:left w:val="nil"/>
              <w:bottom w:val="nil"/>
              <w:right w:val="nil"/>
            </w:tcBorders>
            <w:shd w:val="clear" w:color="auto" w:fill="auto"/>
            <w:noWrap/>
            <w:vAlign w:val="bottom"/>
            <w:hideMark/>
          </w:tcPr>
          <w:p w:rsidR="003A18E3" w:rsidRDefault="003A18E3">
            <w:pP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50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p>
        </w:tc>
        <w:tc>
          <w:tcPr>
            <w:tcW w:w="1643" w:type="dxa"/>
            <w:tcBorders>
              <w:top w:val="nil"/>
              <w:left w:val="nil"/>
              <w:bottom w:val="nil"/>
              <w:right w:val="nil"/>
            </w:tcBorders>
            <w:shd w:val="clear" w:color="auto" w:fill="auto"/>
            <w:noWrap/>
            <w:vAlign w:val="bottom"/>
            <w:hideMark/>
          </w:tcPr>
          <w:p w:rsidR="003A18E3" w:rsidRDefault="003A18E3">
            <w:pPr>
              <w:jc w:val="right"/>
              <w:rPr>
                <w:sz w:val="20"/>
                <w:szCs w:val="20"/>
              </w:rPr>
            </w:pPr>
          </w:p>
        </w:tc>
        <w:tc>
          <w:tcPr>
            <w:tcW w:w="993"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-61.798</w:t>
            </w:r>
          </w:p>
        </w:tc>
        <w:tc>
          <w:tcPr>
            <w:tcW w:w="75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7,99%</w:t>
            </w:r>
          </w:p>
        </w:tc>
      </w:tr>
      <w:tr w:rsidR="003A18E3" w:rsidTr="00A266A0">
        <w:trPr>
          <w:trHeight w:val="255"/>
        </w:trPr>
        <w:tc>
          <w:tcPr>
            <w:tcW w:w="1761"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 xml:space="preserve">Celková daň z príjmov </w:t>
            </w:r>
          </w:p>
        </w:tc>
        <w:tc>
          <w:tcPr>
            <w:tcW w:w="1796" w:type="dxa"/>
            <w:tcBorders>
              <w:top w:val="single" w:sz="4" w:space="0" w:color="auto"/>
              <w:left w:val="nil"/>
              <w:bottom w:val="double" w:sz="6" w:space="0" w:color="auto"/>
              <w:right w:val="nil"/>
            </w:tcBorders>
            <w:shd w:val="clear" w:color="auto" w:fill="auto"/>
            <w:noWrap/>
            <w:vAlign w:val="bottom"/>
            <w:hideMark/>
          </w:tcPr>
          <w:p w:rsidR="003A18E3" w:rsidRDefault="003A18E3">
            <w:pPr>
              <w:jc w:val="center"/>
              <w:rPr>
                <w:rFonts w:ascii="Arial" w:hAnsi="Arial" w:cs="Arial"/>
                <w:b/>
                <w:bCs/>
                <w:sz w:val="18"/>
                <w:szCs w:val="18"/>
              </w:rPr>
            </w:pPr>
            <w:r>
              <w:rPr>
                <w:rFonts w:ascii="Arial" w:hAnsi="Arial" w:cs="Arial"/>
                <w:b/>
                <w:bCs/>
                <w:sz w:val="18"/>
                <w:szCs w:val="18"/>
              </w:rPr>
              <w:t> </w:t>
            </w:r>
          </w:p>
        </w:tc>
        <w:tc>
          <w:tcPr>
            <w:tcW w:w="851"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501"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 </w:t>
            </w:r>
          </w:p>
        </w:tc>
        <w:tc>
          <w:tcPr>
            <w:tcW w:w="1643" w:type="dxa"/>
            <w:tcBorders>
              <w:top w:val="single" w:sz="4" w:space="0" w:color="auto"/>
              <w:left w:val="nil"/>
              <w:bottom w:val="double" w:sz="6" w:space="0" w:color="auto"/>
              <w:right w:val="nil"/>
            </w:tcBorders>
            <w:shd w:val="clear" w:color="auto" w:fill="auto"/>
            <w:noWrap/>
            <w:vAlign w:val="bottom"/>
            <w:hideMark/>
          </w:tcPr>
          <w:p w:rsidR="003A18E3" w:rsidRDefault="003A18E3">
            <w:pPr>
              <w:rPr>
                <w:rFonts w:ascii="Arial" w:hAnsi="Arial" w:cs="Arial"/>
                <w:b/>
                <w:bCs/>
                <w:sz w:val="18"/>
                <w:szCs w:val="18"/>
              </w:rPr>
            </w:pPr>
            <w:r>
              <w:rPr>
                <w:rFonts w:ascii="Arial" w:hAnsi="Arial" w:cs="Arial"/>
                <w:b/>
                <w:bCs/>
                <w:sz w:val="18"/>
                <w:szCs w:val="18"/>
              </w:rPr>
              <w:t> </w:t>
            </w:r>
          </w:p>
        </w:tc>
        <w:tc>
          <w:tcPr>
            <w:tcW w:w="993"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66.546</w:t>
            </w:r>
          </w:p>
        </w:tc>
        <w:tc>
          <w:tcPr>
            <w:tcW w:w="751"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           8,60%</w:t>
            </w:r>
          </w:p>
        </w:tc>
      </w:tr>
    </w:tbl>
    <w:p w:rsidR="0074161C" w:rsidRDefault="0074161C" w:rsidP="00B71E92">
      <w:pPr>
        <w:pStyle w:val="odstavec"/>
        <w:rPr>
          <w:highlight w:val="yellow"/>
        </w:rPr>
      </w:pPr>
    </w:p>
    <w:p w:rsidR="00370341" w:rsidRPr="00796393" w:rsidRDefault="003A12F3" w:rsidP="00B71E92">
      <w:pPr>
        <w:pStyle w:val="odstavec"/>
        <w:rPr>
          <w:highlight w:val="yellow"/>
        </w:rPr>
      </w:pPr>
      <w:r>
        <w:rPr>
          <w:highlight w:val="yellow"/>
        </w:rPr>
        <w:t xml:space="preserve"> </w:t>
      </w:r>
      <w:bookmarkEnd w:id="70"/>
    </w:p>
    <w:p w:rsidR="00370341" w:rsidRPr="00796393" w:rsidRDefault="00370341" w:rsidP="00B71E92">
      <w:pPr>
        <w:pStyle w:val="odstavec"/>
      </w:pPr>
    </w:p>
    <w:p w:rsidR="00D418AA" w:rsidRPr="00796393" w:rsidRDefault="00D418AA" w:rsidP="00B71E92">
      <w:pPr>
        <w:pStyle w:val="odstavec"/>
      </w:pPr>
    </w:p>
    <w:p w:rsidR="002A6B50" w:rsidRPr="00796393" w:rsidRDefault="00463A8A" w:rsidP="00463A8A">
      <w:pPr>
        <w:rPr>
          <w:rFonts w:ascii="Arial" w:hAnsi="Arial"/>
          <w:sz w:val="20"/>
          <w:szCs w:val="20"/>
        </w:rPr>
      </w:pPr>
      <w:r>
        <w:rPr>
          <w:rFonts w:ascii="Arial" w:hAnsi="Arial" w:cs="Arial"/>
          <w:sz w:val="20"/>
          <w:szCs w:val="20"/>
        </w:rPr>
        <w:t>I</w:t>
      </w:r>
      <w:r w:rsidR="00D418AA" w:rsidRPr="00796393">
        <w:rPr>
          <w:rFonts w:ascii="Arial" w:hAnsi="Arial"/>
          <w:sz w:val="20"/>
          <w:szCs w:val="20"/>
          <w:lang w:val="en-US"/>
        </w:rPr>
        <w:t>NFORM</w:t>
      </w:r>
      <w:r w:rsidR="00D418AA" w:rsidRPr="00796393">
        <w:rPr>
          <w:rFonts w:ascii="Arial" w:hAnsi="Arial"/>
          <w:sz w:val="20"/>
          <w:szCs w:val="20"/>
        </w:rPr>
        <w:t>ÁCIE O INÝCH AKTÍVACH A INÝCH PASÍVACH</w:t>
      </w:r>
    </w:p>
    <w:p w:rsidR="005D29C3" w:rsidRPr="00796393" w:rsidRDefault="005D29C3" w:rsidP="00563AB7">
      <w:pPr>
        <w:pStyle w:val="Nadpis2"/>
        <w:numPr>
          <w:ilvl w:val="1"/>
          <w:numId w:val="10"/>
        </w:numPr>
        <w:rPr>
          <w:rFonts w:ascii="Arial" w:hAnsi="Arial"/>
        </w:rPr>
      </w:pPr>
      <w:r w:rsidRPr="00796393">
        <w:rPr>
          <w:rFonts w:ascii="Arial" w:hAnsi="Arial"/>
        </w:rPr>
        <w:t>Podmienené záväzky</w:t>
      </w:r>
    </w:p>
    <w:p w:rsidR="005D29C3" w:rsidRPr="00796393" w:rsidRDefault="00591092" w:rsidP="00B71E92">
      <w:pPr>
        <w:pStyle w:val="odstavec"/>
      </w:pPr>
      <w:r w:rsidRPr="00796393">
        <w:t>Podmieneným záväzkom sa rozumie:</w:t>
      </w:r>
    </w:p>
    <w:p w:rsidR="00591092" w:rsidRPr="00796393" w:rsidRDefault="005D29C3" w:rsidP="00B71E92">
      <w:pPr>
        <w:pStyle w:val="odstavec"/>
      </w:pPr>
      <w:r w:rsidRPr="00796393">
        <w:t>možná povinnosť, ktorá vznikla ako dôsledok minulej udalosti a ktorej existencia závisí od toho, či nastane alebo nenastane jedna alebo viac neistých udalostí v budúcnosti, ktorých vznik nezávisí od účtovnej jednotky, alebo</w:t>
      </w:r>
    </w:p>
    <w:p w:rsidR="005D29C3" w:rsidRPr="00796393" w:rsidRDefault="005D29C3" w:rsidP="00B71E92">
      <w:pPr>
        <w:pStyle w:val="odstavec"/>
      </w:pPr>
      <w:r w:rsidRPr="00796393">
        <w:t>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3A18E3" w:rsidRDefault="003A18E3" w:rsidP="00B71E92">
      <w:pPr>
        <w:pStyle w:val="odstavec"/>
      </w:pPr>
      <w:bookmarkStart w:id="72" w:name="FWT_T44"/>
      <w:r>
        <w:t xml:space="preserve"> </w:t>
      </w:r>
    </w:p>
    <w:tbl>
      <w:tblPr>
        <w:tblW w:w="0" w:type="auto"/>
        <w:tblInd w:w="482" w:type="dxa"/>
        <w:tblLayout w:type="fixed"/>
        <w:tblCellMar>
          <w:left w:w="70" w:type="dxa"/>
          <w:right w:w="70" w:type="dxa"/>
        </w:tblCellMar>
        <w:tblLook w:val="04A0"/>
      </w:tblPr>
      <w:tblGrid>
        <w:gridCol w:w="6420"/>
        <w:gridCol w:w="1400"/>
        <w:gridCol w:w="1400"/>
      </w:tblGrid>
      <w:tr w:rsidR="003A18E3" w:rsidTr="003A18E3">
        <w:trPr>
          <w:trHeight w:val="480"/>
        </w:trPr>
        <w:tc>
          <w:tcPr>
            <w:tcW w:w="64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bookmarkStart w:id="73" w:name="RANGE!B4:D10"/>
            <w:r>
              <w:rPr>
                <w:rFonts w:ascii="Arial" w:hAnsi="Arial" w:cs="Arial"/>
                <w:b/>
                <w:bCs/>
                <w:sz w:val="18"/>
                <w:szCs w:val="18"/>
              </w:rPr>
              <w:t>Druh podmieneného záväzku</w:t>
            </w:r>
            <w:bookmarkEnd w:id="73"/>
          </w:p>
        </w:tc>
        <w:tc>
          <w:tcPr>
            <w:tcW w:w="14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31.03.2016</w:t>
            </w:r>
          </w:p>
        </w:tc>
        <w:tc>
          <w:tcPr>
            <w:tcW w:w="140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31.12.2015</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Zo súdnych rozhodnutí</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 poskytnutých záruk</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Zo všeobecne záväzných právnych predpisov</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Zo zmluvy o podriadenom záväzku</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 ručenia</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Iné podmienené záväzky</w:t>
            </w:r>
          </w:p>
        </w:tc>
        <w:tc>
          <w:tcPr>
            <w:tcW w:w="1400" w:type="dxa"/>
            <w:tcBorders>
              <w:top w:val="nil"/>
              <w:left w:val="nil"/>
              <w:bottom w:val="nil"/>
              <w:right w:val="nil"/>
            </w:tcBorders>
            <w:shd w:val="clear" w:color="000000" w:fill="FAFAC8"/>
            <w:vAlign w:val="bottom"/>
            <w:hideMark/>
          </w:tcPr>
          <w:p w:rsidR="003A18E3" w:rsidRDefault="007B0538" w:rsidP="007B0538">
            <w:pPr>
              <w:jc w:val="right"/>
              <w:rPr>
                <w:rFonts w:ascii="Arial" w:hAnsi="Arial" w:cs="Arial"/>
                <w:sz w:val="18"/>
                <w:szCs w:val="18"/>
              </w:rPr>
            </w:pPr>
            <w:r w:rsidRPr="007B0538">
              <w:rPr>
                <w:rFonts w:ascii="Arial" w:hAnsi="Arial" w:cs="Arial"/>
                <w:sz w:val="18"/>
                <w:szCs w:val="18"/>
              </w:rPr>
              <w:t>175</w:t>
            </w:r>
            <w:r w:rsidR="00A266A0" w:rsidRPr="007B0538">
              <w:rPr>
                <w:rFonts w:ascii="Arial" w:hAnsi="Arial" w:cs="Arial"/>
                <w:sz w:val="18"/>
                <w:szCs w:val="18"/>
              </w:rPr>
              <w:t>.</w:t>
            </w:r>
            <w:r w:rsidRPr="007B0538">
              <w:rPr>
                <w:rFonts w:ascii="Arial" w:hAnsi="Arial" w:cs="Arial"/>
                <w:sz w:val="18"/>
                <w:szCs w:val="18"/>
              </w:rPr>
              <w:t>174</w:t>
            </w:r>
          </w:p>
        </w:tc>
        <w:tc>
          <w:tcPr>
            <w:tcW w:w="1400" w:type="dxa"/>
            <w:tcBorders>
              <w:top w:val="nil"/>
              <w:left w:val="nil"/>
              <w:bottom w:val="nil"/>
              <w:right w:val="nil"/>
            </w:tcBorders>
            <w:shd w:val="clear" w:color="000000" w:fill="FAFAC8"/>
            <w:vAlign w:val="bottom"/>
            <w:hideMark/>
          </w:tcPr>
          <w:p w:rsidR="003A18E3" w:rsidRDefault="00A266A0">
            <w:pPr>
              <w:jc w:val="right"/>
              <w:rPr>
                <w:rFonts w:ascii="Arial" w:hAnsi="Arial" w:cs="Arial"/>
                <w:sz w:val="18"/>
                <w:szCs w:val="18"/>
              </w:rPr>
            </w:pPr>
            <w:r>
              <w:rPr>
                <w:rFonts w:ascii="Arial" w:hAnsi="Arial" w:cs="Arial"/>
                <w:sz w:val="18"/>
                <w:szCs w:val="18"/>
              </w:rPr>
              <w:t>350 348</w:t>
            </w:r>
          </w:p>
        </w:tc>
      </w:tr>
    </w:tbl>
    <w:p w:rsidR="00E2203A" w:rsidRDefault="00E2203A" w:rsidP="00B71E92">
      <w:pPr>
        <w:pStyle w:val="odstavec"/>
      </w:pPr>
    </w:p>
    <w:p w:rsidR="00E2203A" w:rsidRPr="00796393" w:rsidRDefault="00E2203A" w:rsidP="00B71E92">
      <w:pPr>
        <w:pStyle w:val="odstavec"/>
      </w:pPr>
    </w:p>
    <w:bookmarkEnd w:id="72"/>
    <w:p w:rsidR="000B5510" w:rsidRPr="00796393" w:rsidRDefault="000B5510" w:rsidP="00B71E92">
      <w:pPr>
        <w:pStyle w:val="odstavec"/>
      </w:pPr>
      <w:r w:rsidRPr="00796393">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5D29C3" w:rsidRPr="00796393" w:rsidRDefault="005D29C3" w:rsidP="00B71E92">
      <w:pPr>
        <w:pStyle w:val="odstavec"/>
      </w:pPr>
    </w:p>
    <w:p w:rsidR="005D29C3" w:rsidRPr="00796393" w:rsidRDefault="005D29C3" w:rsidP="00B71E92">
      <w:pPr>
        <w:pStyle w:val="odstavec"/>
      </w:pPr>
    </w:p>
    <w:p w:rsidR="005D29C3" w:rsidRPr="00796393" w:rsidRDefault="005D29C3" w:rsidP="00563AB7">
      <w:pPr>
        <w:pStyle w:val="Nadpis2"/>
        <w:numPr>
          <w:ilvl w:val="1"/>
          <w:numId w:val="10"/>
        </w:numPr>
        <w:rPr>
          <w:rFonts w:ascii="Arial" w:hAnsi="Arial"/>
        </w:rPr>
      </w:pPr>
      <w:r w:rsidRPr="00796393">
        <w:rPr>
          <w:rFonts w:ascii="Arial" w:hAnsi="Arial"/>
        </w:rPr>
        <w:t>Skutočnosti sledované na podsúvahových účtoch</w:t>
      </w:r>
    </w:p>
    <w:p w:rsidR="003A18E3" w:rsidRDefault="003A18E3" w:rsidP="00E2203A">
      <w:pPr>
        <w:ind w:left="482"/>
        <w:rPr>
          <w:rFonts w:ascii="Arial" w:hAnsi="Arial" w:cs="Arial"/>
          <w:sz w:val="20"/>
          <w:szCs w:val="20"/>
        </w:rPr>
      </w:pPr>
      <w:bookmarkStart w:id="74" w:name="FWT_T43"/>
      <w:r>
        <w:rPr>
          <w:rFonts w:ascii="Arial" w:hAnsi="Arial" w:cs="Arial"/>
          <w:sz w:val="20"/>
          <w:szCs w:val="20"/>
        </w:rPr>
        <w:t xml:space="preserve"> </w:t>
      </w:r>
    </w:p>
    <w:tbl>
      <w:tblPr>
        <w:tblW w:w="0" w:type="auto"/>
        <w:tblInd w:w="482" w:type="dxa"/>
        <w:tblLayout w:type="fixed"/>
        <w:tblCellMar>
          <w:left w:w="70" w:type="dxa"/>
          <w:right w:w="70" w:type="dxa"/>
        </w:tblCellMar>
        <w:tblLook w:val="04A0"/>
      </w:tblPr>
      <w:tblGrid>
        <w:gridCol w:w="6420"/>
        <w:gridCol w:w="1400"/>
        <w:gridCol w:w="1400"/>
      </w:tblGrid>
      <w:tr w:rsidR="003A18E3" w:rsidTr="003A18E3">
        <w:trPr>
          <w:trHeight w:val="480"/>
        </w:trPr>
        <w:tc>
          <w:tcPr>
            <w:tcW w:w="6420" w:type="dxa"/>
            <w:tcBorders>
              <w:top w:val="nil"/>
              <w:left w:val="nil"/>
              <w:bottom w:val="single" w:sz="4" w:space="0" w:color="auto"/>
              <w:right w:val="nil"/>
            </w:tcBorders>
            <w:shd w:val="clear" w:color="auto" w:fill="auto"/>
            <w:vAlign w:val="center"/>
            <w:hideMark/>
          </w:tcPr>
          <w:p w:rsidR="003A18E3" w:rsidRDefault="003A18E3">
            <w:pPr>
              <w:jc w:val="center"/>
              <w:rPr>
                <w:rFonts w:ascii="Arial" w:hAnsi="Arial" w:cs="Arial"/>
                <w:b/>
                <w:bCs/>
                <w:sz w:val="18"/>
                <w:szCs w:val="18"/>
              </w:rPr>
            </w:pPr>
            <w:bookmarkStart w:id="75" w:name="RANGE!B4:D13"/>
            <w:r>
              <w:rPr>
                <w:rFonts w:ascii="Arial" w:hAnsi="Arial" w:cs="Arial"/>
                <w:b/>
                <w:bCs/>
                <w:sz w:val="18"/>
                <w:szCs w:val="18"/>
              </w:rPr>
              <w:t>Názov položky</w:t>
            </w:r>
            <w:bookmarkEnd w:id="75"/>
          </w:p>
        </w:tc>
        <w:tc>
          <w:tcPr>
            <w:tcW w:w="1400" w:type="dxa"/>
            <w:tcBorders>
              <w:top w:val="nil"/>
              <w:left w:val="nil"/>
              <w:bottom w:val="single" w:sz="4" w:space="0" w:color="auto"/>
              <w:right w:val="nil"/>
            </w:tcBorders>
            <w:shd w:val="clear" w:color="auto" w:fill="auto"/>
            <w:vAlign w:val="center"/>
            <w:hideMark/>
          </w:tcPr>
          <w:p w:rsidR="003A18E3" w:rsidRDefault="003A18E3">
            <w:pPr>
              <w:jc w:val="center"/>
              <w:rPr>
                <w:rFonts w:ascii="Arial" w:hAnsi="Arial" w:cs="Arial"/>
                <w:b/>
                <w:bCs/>
                <w:sz w:val="18"/>
                <w:szCs w:val="18"/>
              </w:rPr>
            </w:pPr>
            <w:r>
              <w:rPr>
                <w:rFonts w:ascii="Arial" w:hAnsi="Arial" w:cs="Arial"/>
                <w:b/>
                <w:bCs/>
                <w:sz w:val="18"/>
                <w:szCs w:val="18"/>
              </w:rPr>
              <w:t>Stav k 31.03.2016</w:t>
            </w:r>
          </w:p>
        </w:tc>
        <w:tc>
          <w:tcPr>
            <w:tcW w:w="1400" w:type="dxa"/>
            <w:tcBorders>
              <w:top w:val="nil"/>
              <w:left w:val="nil"/>
              <w:bottom w:val="single" w:sz="4" w:space="0" w:color="auto"/>
              <w:right w:val="nil"/>
            </w:tcBorders>
            <w:shd w:val="clear" w:color="auto" w:fill="auto"/>
            <w:vAlign w:val="center"/>
            <w:hideMark/>
          </w:tcPr>
          <w:p w:rsidR="003A18E3" w:rsidRDefault="003A18E3">
            <w:pPr>
              <w:jc w:val="center"/>
              <w:rPr>
                <w:rFonts w:ascii="Arial" w:hAnsi="Arial" w:cs="Arial"/>
                <w:b/>
                <w:bCs/>
                <w:sz w:val="18"/>
                <w:szCs w:val="18"/>
              </w:rPr>
            </w:pPr>
            <w:r>
              <w:rPr>
                <w:rFonts w:ascii="Arial" w:hAnsi="Arial" w:cs="Arial"/>
                <w:b/>
                <w:bCs/>
                <w:sz w:val="18"/>
                <w:szCs w:val="18"/>
              </w:rPr>
              <w:t>Stav k 31.12.2015</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Prenajatý majetok</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1.150.000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1.150.000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Majetok v nájme (operatívny prenájom)</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Majetok prijatý do úschovy</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Pohľadávky z derivátov</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Záväzky z opcií derivátov</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Odpísané pohľadávky</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Pohľadávky z leasingu</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Záväzky z leasingu</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Iné položky</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bl>
    <w:p w:rsidR="00E2203A" w:rsidRDefault="00E2203A" w:rsidP="00E2203A">
      <w:pPr>
        <w:ind w:left="482"/>
        <w:rPr>
          <w:rFonts w:ascii="Arial" w:hAnsi="Arial" w:cs="Arial"/>
          <w:sz w:val="20"/>
          <w:szCs w:val="20"/>
        </w:rPr>
      </w:pPr>
    </w:p>
    <w:p w:rsidR="00E2203A" w:rsidRPr="00796393" w:rsidRDefault="00E2203A" w:rsidP="00E2203A">
      <w:pPr>
        <w:ind w:left="482"/>
        <w:rPr>
          <w:rFonts w:ascii="Arial" w:hAnsi="Arial" w:cs="Arial"/>
          <w:sz w:val="20"/>
          <w:szCs w:val="20"/>
        </w:rPr>
      </w:pPr>
    </w:p>
    <w:bookmarkEnd w:id="74"/>
    <w:p w:rsidR="007B0538" w:rsidRDefault="007B0538">
      <w:pPr>
        <w:rPr>
          <w:rFonts w:ascii="Arial" w:hAnsi="Arial" w:cs="Arial"/>
          <w:sz w:val="20"/>
          <w:szCs w:val="20"/>
        </w:rPr>
      </w:pPr>
    </w:p>
    <w:p w:rsidR="004E46C3" w:rsidRPr="00796393" w:rsidRDefault="007B0538">
      <w:pPr>
        <w:rPr>
          <w:rFonts w:ascii="Arial" w:hAnsi="Arial" w:cs="Arial"/>
          <w:bCs/>
          <w:iCs/>
          <w:sz w:val="20"/>
          <w:szCs w:val="20"/>
        </w:rPr>
      </w:pPr>
      <w:r>
        <w:rPr>
          <w:rFonts w:ascii="Arial" w:hAnsi="Arial" w:cs="Arial"/>
          <w:sz w:val="20"/>
          <w:szCs w:val="20"/>
        </w:rPr>
        <w:t xml:space="preserve">          </w:t>
      </w:r>
      <w:r w:rsidR="004E46C3" w:rsidRPr="00796393">
        <w:rPr>
          <w:rFonts w:ascii="Arial" w:hAnsi="Arial" w:cs="Arial"/>
          <w:sz w:val="20"/>
          <w:szCs w:val="20"/>
        </w:rPr>
        <w:br w:type="page"/>
      </w:r>
    </w:p>
    <w:p w:rsidR="009918B7" w:rsidRPr="00796393" w:rsidRDefault="004E46C3" w:rsidP="004E46C3">
      <w:pPr>
        <w:pStyle w:val="Nadpis1"/>
        <w:ind w:left="426" w:hanging="426"/>
        <w:rPr>
          <w:rFonts w:ascii="Arial" w:hAnsi="Arial"/>
          <w:sz w:val="20"/>
          <w:szCs w:val="20"/>
          <w:lang w:val="en-US"/>
        </w:rPr>
      </w:pPr>
      <w:r w:rsidRPr="00796393">
        <w:rPr>
          <w:rFonts w:ascii="Arial" w:hAnsi="Arial"/>
          <w:sz w:val="20"/>
          <w:szCs w:val="20"/>
          <w:lang w:val="en-US"/>
        </w:rPr>
        <w:t>UDALOSTI</w:t>
      </w:r>
      <w:r w:rsidR="009918B7" w:rsidRPr="00796393">
        <w:rPr>
          <w:rFonts w:ascii="Arial" w:hAnsi="Arial"/>
          <w:sz w:val="20"/>
          <w:szCs w:val="20"/>
          <w:lang w:val="en-US"/>
        </w:rPr>
        <w:t>, KTORÉ NASTALI PO DNI, KU KTORÉMU SA ZOSTAVUJE ÚČTOVNÁ ZÁVIERKA</w:t>
      </w:r>
    </w:p>
    <w:p w:rsidR="009918B7" w:rsidRPr="00796393" w:rsidRDefault="009918B7" w:rsidP="00B71E92">
      <w:pPr>
        <w:pStyle w:val="odstavec"/>
      </w:pPr>
      <w:r w:rsidRPr="00796393">
        <w:t xml:space="preserve">Po </w:t>
      </w:r>
      <w:bookmarkStart w:id="76" w:name="EntityDateEnd3"/>
      <w:r w:rsidR="003A18E3">
        <w:t>31. marci 2016</w:t>
      </w:r>
      <w:bookmarkEnd w:id="76"/>
      <w:r w:rsidRPr="00796393">
        <w:t xml:space="preserve"> </w:t>
      </w:r>
      <w:r w:rsidR="004E46C3" w:rsidRPr="00796393">
        <w:t>do dňa zostavenia účtovnej závierky Spoločnosti</w:t>
      </w:r>
      <w:r w:rsidR="00795622">
        <w:t xml:space="preserve"> nastali </w:t>
      </w:r>
      <w:r w:rsidRPr="00796393">
        <w:t>také udalosti, ktoré by si vyžadovali zverejnenie alebo vykázanie v účtovnej závierke za rok</w:t>
      </w:r>
      <w:r w:rsidR="009C2CE3">
        <w:t xml:space="preserve"> 2015</w:t>
      </w:r>
      <w:r w:rsidR="004E46C3" w:rsidRPr="00796393">
        <w:t>.</w:t>
      </w:r>
    </w:p>
    <w:p w:rsidR="004E46C3" w:rsidRPr="00796393" w:rsidRDefault="004E46C3" w:rsidP="00B71E92">
      <w:pPr>
        <w:pStyle w:val="odstavec"/>
      </w:pPr>
    </w:p>
    <w:p w:rsidR="00967F11" w:rsidRPr="00796393" w:rsidRDefault="00795622" w:rsidP="00795622">
      <w:pPr>
        <w:jc w:val="both"/>
        <w:rPr>
          <w:rFonts w:ascii="Arial" w:hAnsi="Arial" w:cs="Arial"/>
          <w:b/>
          <w:bCs/>
          <w:kern w:val="32"/>
          <w:sz w:val="20"/>
          <w:szCs w:val="20"/>
          <w:lang w:val="en-US"/>
        </w:rPr>
      </w:pPr>
      <w:r>
        <w:rPr>
          <w:rFonts w:ascii="Arial" w:hAnsi="Arial" w:cs="Arial"/>
          <w:sz w:val="20"/>
          <w:szCs w:val="20"/>
          <w:lang w:val="en-US"/>
        </w:rPr>
        <w:tab/>
      </w:r>
      <w:r>
        <w:rPr>
          <w:rFonts w:ascii="Arial" w:hAnsi="Arial" w:cs="Arial"/>
          <w:sz w:val="18"/>
          <w:szCs w:val="18"/>
          <w:lang w:val="en-US"/>
        </w:rPr>
        <w:t xml:space="preserve">Na </w:t>
      </w:r>
      <w:proofErr w:type="spellStart"/>
      <w:r>
        <w:rPr>
          <w:rFonts w:ascii="Arial" w:hAnsi="Arial" w:cs="Arial"/>
          <w:sz w:val="18"/>
          <w:szCs w:val="18"/>
          <w:lang w:val="en-US"/>
        </w:rPr>
        <w:t>základe</w:t>
      </w:r>
      <w:proofErr w:type="spellEnd"/>
      <w:r>
        <w:rPr>
          <w:rFonts w:ascii="Arial" w:hAnsi="Arial" w:cs="Arial"/>
          <w:sz w:val="18"/>
          <w:szCs w:val="18"/>
          <w:lang w:val="en-US"/>
        </w:rPr>
        <w:t xml:space="preserve"> </w:t>
      </w:r>
      <w:proofErr w:type="spellStart"/>
      <w:r>
        <w:rPr>
          <w:rFonts w:ascii="Arial" w:hAnsi="Arial" w:cs="Arial"/>
          <w:sz w:val="18"/>
          <w:szCs w:val="18"/>
          <w:lang w:val="en-US"/>
        </w:rPr>
        <w:t>rozhodnutia</w:t>
      </w:r>
      <w:proofErr w:type="spellEnd"/>
      <w:r>
        <w:rPr>
          <w:rFonts w:ascii="Arial" w:hAnsi="Arial" w:cs="Arial"/>
          <w:sz w:val="18"/>
          <w:szCs w:val="18"/>
          <w:lang w:val="en-US"/>
        </w:rPr>
        <w:t xml:space="preserve"> </w:t>
      </w:r>
      <w:proofErr w:type="spellStart"/>
      <w:r>
        <w:rPr>
          <w:rFonts w:ascii="Arial" w:hAnsi="Arial" w:cs="Arial"/>
          <w:sz w:val="18"/>
          <w:szCs w:val="18"/>
          <w:lang w:val="en-US"/>
        </w:rPr>
        <w:t>štatutárov</w:t>
      </w:r>
      <w:proofErr w:type="spellEnd"/>
      <w:r>
        <w:rPr>
          <w:rFonts w:ascii="Arial" w:hAnsi="Arial" w:cs="Arial"/>
          <w:sz w:val="18"/>
          <w:szCs w:val="18"/>
          <w:lang w:val="en-US"/>
        </w:rPr>
        <w:t xml:space="preserve"> </w:t>
      </w:r>
      <w:proofErr w:type="spellStart"/>
      <w:r>
        <w:rPr>
          <w:rFonts w:ascii="Arial" w:hAnsi="Arial" w:cs="Arial"/>
          <w:sz w:val="18"/>
          <w:szCs w:val="18"/>
          <w:lang w:val="en-US"/>
        </w:rPr>
        <w:t>spoločnosti</w:t>
      </w:r>
      <w:proofErr w:type="spellEnd"/>
      <w:r>
        <w:rPr>
          <w:rFonts w:ascii="Arial" w:hAnsi="Arial" w:cs="Arial"/>
          <w:sz w:val="18"/>
          <w:szCs w:val="18"/>
          <w:lang w:val="en-US"/>
        </w:rPr>
        <w:t xml:space="preserve">, </w:t>
      </w:r>
      <w:proofErr w:type="spellStart"/>
      <w:r>
        <w:rPr>
          <w:rFonts w:ascii="Arial" w:hAnsi="Arial" w:cs="Arial"/>
          <w:sz w:val="18"/>
          <w:szCs w:val="18"/>
          <w:lang w:val="en-US"/>
        </w:rPr>
        <w:t>spoločnosť</w:t>
      </w:r>
      <w:proofErr w:type="spellEnd"/>
      <w:r>
        <w:rPr>
          <w:rFonts w:ascii="Arial" w:hAnsi="Arial" w:cs="Arial"/>
          <w:sz w:val="18"/>
          <w:szCs w:val="18"/>
          <w:lang w:val="en-US"/>
        </w:rPr>
        <w:t xml:space="preserve"> </w:t>
      </w:r>
      <w:proofErr w:type="spellStart"/>
      <w:r>
        <w:rPr>
          <w:rFonts w:ascii="Arial" w:hAnsi="Arial" w:cs="Arial"/>
          <w:sz w:val="18"/>
          <w:szCs w:val="18"/>
          <w:lang w:val="en-US"/>
        </w:rPr>
        <w:t>Legrand</w:t>
      </w:r>
      <w:proofErr w:type="spellEnd"/>
      <w:r>
        <w:rPr>
          <w:rFonts w:ascii="Arial" w:hAnsi="Arial" w:cs="Arial"/>
          <w:sz w:val="18"/>
          <w:szCs w:val="18"/>
          <w:lang w:val="en-US"/>
        </w:rPr>
        <w:t xml:space="preserve"> </w:t>
      </w:r>
      <w:proofErr w:type="spellStart"/>
      <w:r>
        <w:rPr>
          <w:rFonts w:ascii="Arial" w:hAnsi="Arial" w:cs="Arial"/>
          <w:sz w:val="18"/>
          <w:szCs w:val="18"/>
          <w:lang w:val="en-US"/>
        </w:rPr>
        <w:t>Košice</w:t>
      </w:r>
      <w:proofErr w:type="spellEnd"/>
      <w:r>
        <w:rPr>
          <w:rFonts w:ascii="Arial" w:hAnsi="Arial" w:cs="Arial"/>
          <w:sz w:val="18"/>
          <w:szCs w:val="18"/>
          <w:lang w:val="en-US"/>
        </w:rPr>
        <w:t xml:space="preserve"> </w:t>
      </w:r>
      <w:proofErr w:type="spellStart"/>
      <w:r>
        <w:rPr>
          <w:rFonts w:ascii="Arial" w:hAnsi="Arial" w:cs="Arial"/>
          <w:sz w:val="18"/>
          <w:szCs w:val="18"/>
          <w:lang w:val="en-US"/>
        </w:rPr>
        <w:t>ukončila</w:t>
      </w:r>
      <w:proofErr w:type="spellEnd"/>
      <w:r>
        <w:rPr>
          <w:rFonts w:ascii="Arial" w:hAnsi="Arial" w:cs="Arial"/>
          <w:sz w:val="18"/>
          <w:szCs w:val="18"/>
          <w:lang w:val="en-US"/>
        </w:rPr>
        <w:t xml:space="preserve"> </w:t>
      </w:r>
      <w:proofErr w:type="spellStart"/>
      <w:r>
        <w:rPr>
          <w:rFonts w:ascii="Arial" w:hAnsi="Arial" w:cs="Arial"/>
          <w:sz w:val="18"/>
          <w:szCs w:val="18"/>
          <w:lang w:val="en-US"/>
        </w:rPr>
        <w:t>výrobnú</w:t>
      </w:r>
      <w:proofErr w:type="spellEnd"/>
      <w:r>
        <w:rPr>
          <w:rFonts w:ascii="Arial" w:hAnsi="Arial" w:cs="Arial"/>
          <w:sz w:val="18"/>
          <w:szCs w:val="18"/>
          <w:lang w:val="en-US"/>
        </w:rPr>
        <w:t xml:space="preserve"> </w:t>
      </w:r>
      <w:proofErr w:type="spellStart"/>
      <w:r>
        <w:rPr>
          <w:rFonts w:ascii="Arial" w:hAnsi="Arial" w:cs="Arial"/>
          <w:sz w:val="18"/>
          <w:szCs w:val="18"/>
          <w:lang w:val="en-US"/>
        </w:rPr>
        <w:t>činnosť</w:t>
      </w:r>
      <w:proofErr w:type="spellEnd"/>
      <w:r>
        <w:rPr>
          <w:rFonts w:ascii="Arial" w:hAnsi="Arial" w:cs="Arial"/>
          <w:sz w:val="18"/>
          <w:szCs w:val="18"/>
          <w:lang w:val="en-US"/>
        </w:rPr>
        <w:t xml:space="preserve"> 31.03.2016 a </w:t>
      </w:r>
      <w:proofErr w:type="spellStart"/>
      <w:r>
        <w:rPr>
          <w:rFonts w:ascii="Arial" w:hAnsi="Arial" w:cs="Arial"/>
          <w:sz w:val="18"/>
          <w:szCs w:val="18"/>
          <w:lang w:val="en-US"/>
        </w:rPr>
        <w:t>následne</w:t>
      </w:r>
      <w:proofErr w:type="spellEnd"/>
      <w:r>
        <w:rPr>
          <w:rFonts w:ascii="Arial" w:hAnsi="Arial" w:cs="Arial"/>
          <w:sz w:val="18"/>
          <w:szCs w:val="18"/>
          <w:lang w:val="en-US"/>
        </w:rPr>
        <w:t xml:space="preserve"> </w:t>
      </w:r>
      <w:proofErr w:type="spellStart"/>
      <w:r>
        <w:rPr>
          <w:rFonts w:ascii="Arial" w:hAnsi="Arial" w:cs="Arial"/>
          <w:sz w:val="18"/>
          <w:szCs w:val="18"/>
          <w:lang w:val="en-US"/>
        </w:rPr>
        <w:t>vstúpila</w:t>
      </w:r>
      <w:proofErr w:type="spellEnd"/>
      <w:r>
        <w:rPr>
          <w:rFonts w:ascii="Arial" w:hAnsi="Arial" w:cs="Arial"/>
          <w:sz w:val="18"/>
          <w:szCs w:val="18"/>
          <w:lang w:val="en-US"/>
        </w:rPr>
        <w:t xml:space="preserve"> do </w:t>
      </w:r>
      <w:proofErr w:type="spellStart"/>
      <w:r>
        <w:rPr>
          <w:rFonts w:ascii="Arial" w:hAnsi="Arial" w:cs="Arial"/>
          <w:sz w:val="18"/>
          <w:szCs w:val="18"/>
          <w:lang w:val="en-US"/>
        </w:rPr>
        <w:t>likvidácie</w:t>
      </w:r>
      <w:proofErr w:type="spellEnd"/>
      <w:r>
        <w:rPr>
          <w:rFonts w:ascii="Arial" w:hAnsi="Arial" w:cs="Arial"/>
          <w:sz w:val="18"/>
          <w:szCs w:val="18"/>
          <w:lang w:val="en-US"/>
        </w:rPr>
        <w:t xml:space="preserve"> k 1.4.2016. </w:t>
      </w:r>
      <w:proofErr w:type="spellStart"/>
      <w:r>
        <w:rPr>
          <w:rFonts w:ascii="Arial" w:hAnsi="Arial" w:cs="Arial"/>
          <w:sz w:val="18"/>
          <w:szCs w:val="18"/>
          <w:lang w:val="en-US"/>
        </w:rPr>
        <w:t>Výroba</w:t>
      </w:r>
      <w:proofErr w:type="spellEnd"/>
      <w:r>
        <w:rPr>
          <w:rFonts w:ascii="Arial" w:hAnsi="Arial" w:cs="Arial"/>
          <w:sz w:val="18"/>
          <w:szCs w:val="18"/>
          <w:lang w:val="en-US"/>
        </w:rPr>
        <w:t xml:space="preserve"> bola </w:t>
      </w:r>
      <w:proofErr w:type="spellStart"/>
      <w:r>
        <w:rPr>
          <w:rFonts w:ascii="Arial" w:hAnsi="Arial" w:cs="Arial"/>
          <w:sz w:val="18"/>
          <w:szCs w:val="18"/>
          <w:lang w:val="en-US"/>
        </w:rPr>
        <w:t>presunutá</w:t>
      </w:r>
      <w:proofErr w:type="spellEnd"/>
      <w:r>
        <w:rPr>
          <w:rFonts w:ascii="Arial" w:hAnsi="Arial" w:cs="Arial"/>
          <w:sz w:val="18"/>
          <w:szCs w:val="18"/>
          <w:lang w:val="en-US"/>
        </w:rPr>
        <w:t xml:space="preserve"> do </w:t>
      </w:r>
      <w:proofErr w:type="spellStart"/>
      <w:r>
        <w:rPr>
          <w:rFonts w:ascii="Arial" w:hAnsi="Arial" w:cs="Arial"/>
          <w:sz w:val="18"/>
          <w:szCs w:val="18"/>
          <w:lang w:val="en-US"/>
        </w:rPr>
        <w:t>sesterských</w:t>
      </w:r>
      <w:proofErr w:type="spellEnd"/>
      <w:r>
        <w:rPr>
          <w:rFonts w:ascii="Arial" w:hAnsi="Arial" w:cs="Arial"/>
          <w:sz w:val="18"/>
          <w:szCs w:val="18"/>
          <w:lang w:val="en-US"/>
        </w:rPr>
        <w:t xml:space="preserve"> </w:t>
      </w:r>
      <w:proofErr w:type="spellStart"/>
      <w:r>
        <w:rPr>
          <w:rFonts w:ascii="Arial" w:hAnsi="Arial" w:cs="Arial"/>
          <w:sz w:val="18"/>
          <w:szCs w:val="18"/>
          <w:lang w:val="en-US"/>
        </w:rPr>
        <w:t>firiem</w:t>
      </w:r>
      <w:proofErr w:type="spellEnd"/>
      <w:r>
        <w:rPr>
          <w:rFonts w:ascii="Arial" w:hAnsi="Arial" w:cs="Arial"/>
          <w:sz w:val="18"/>
          <w:szCs w:val="18"/>
          <w:lang w:val="en-US"/>
        </w:rPr>
        <w:t xml:space="preserve"> </w:t>
      </w:r>
      <w:proofErr w:type="spellStart"/>
      <w:r>
        <w:rPr>
          <w:rFonts w:ascii="Arial" w:hAnsi="Arial" w:cs="Arial"/>
          <w:sz w:val="18"/>
          <w:szCs w:val="18"/>
          <w:lang w:val="en-US"/>
        </w:rPr>
        <w:t>spoločností</w:t>
      </w:r>
      <w:proofErr w:type="spellEnd"/>
      <w:r>
        <w:rPr>
          <w:rFonts w:ascii="Arial" w:hAnsi="Arial" w:cs="Arial"/>
          <w:sz w:val="18"/>
          <w:szCs w:val="18"/>
          <w:lang w:val="en-US"/>
        </w:rPr>
        <w:t xml:space="preserve"> </w:t>
      </w:r>
      <w:proofErr w:type="spellStart"/>
      <w:r>
        <w:rPr>
          <w:rFonts w:ascii="Arial" w:hAnsi="Arial" w:cs="Arial"/>
          <w:sz w:val="18"/>
          <w:szCs w:val="18"/>
          <w:lang w:val="en-US"/>
        </w:rPr>
        <w:t>Bticino</w:t>
      </w:r>
      <w:proofErr w:type="spellEnd"/>
      <w:r>
        <w:rPr>
          <w:rFonts w:ascii="Arial" w:hAnsi="Arial" w:cs="Arial"/>
          <w:sz w:val="18"/>
          <w:szCs w:val="18"/>
          <w:lang w:val="en-US"/>
        </w:rPr>
        <w:t xml:space="preserve"> Italy a </w:t>
      </w:r>
      <w:proofErr w:type="spellStart"/>
      <w:r>
        <w:rPr>
          <w:rFonts w:ascii="Arial" w:hAnsi="Arial" w:cs="Arial"/>
          <w:sz w:val="18"/>
          <w:szCs w:val="18"/>
          <w:lang w:val="en-US"/>
        </w:rPr>
        <w:t>Legrand</w:t>
      </w:r>
      <w:proofErr w:type="spellEnd"/>
      <w:r>
        <w:rPr>
          <w:rFonts w:ascii="Arial" w:hAnsi="Arial" w:cs="Arial"/>
          <w:sz w:val="18"/>
          <w:szCs w:val="18"/>
          <w:lang w:val="en-US"/>
        </w:rPr>
        <w:t xml:space="preserve"> Netherland. </w:t>
      </w:r>
      <w:proofErr w:type="spellStart"/>
      <w:r>
        <w:rPr>
          <w:rFonts w:ascii="Arial" w:hAnsi="Arial" w:cs="Arial"/>
          <w:sz w:val="18"/>
          <w:szCs w:val="18"/>
          <w:lang w:val="en-US"/>
        </w:rPr>
        <w:t>Predpokladaný</w:t>
      </w:r>
      <w:proofErr w:type="spellEnd"/>
      <w:r>
        <w:rPr>
          <w:rFonts w:ascii="Arial" w:hAnsi="Arial" w:cs="Arial"/>
          <w:sz w:val="18"/>
          <w:szCs w:val="18"/>
          <w:lang w:val="en-US"/>
        </w:rPr>
        <w:t xml:space="preserve"> </w:t>
      </w:r>
      <w:proofErr w:type="spellStart"/>
      <w:r>
        <w:rPr>
          <w:rFonts w:ascii="Arial" w:hAnsi="Arial" w:cs="Arial"/>
          <w:sz w:val="18"/>
          <w:szCs w:val="18"/>
          <w:lang w:val="en-US"/>
        </w:rPr>
        <w:t>termín</w:t>
      </w:r>
      <w:proofErr w:type="spellEnd"/>
      <w:r>
        <w:rPr>
          <w:rFonts w:ascii="Arial" w:hAnsi="Arial" w:cs="Arial"/>
          <w:sz w:val="18"/>
          <w:szCs w:val="18"/>
          <w:lang w:val="en-US"/>
        </w:rPr>
        <w:t xml:space="preserve"> </w:t>
      </w:r>
      <w:proofErr w:type="spellStart"/>
      <w:r>
        <w:rPr>
          <w:rFonts w:ascii="Arial" w:hAnsi="Arial" w:cs="Arial"/>
          <w:sz w:val="18"/>
          <w:szCs w:val="18"/>
          <w:lang w:val="en-US"/>
        </w:rPr>
        <w:t>ukončenia</w:t>
      </w:r>
      <w:proofErr w:type="spellEnd"/>
      <w:r>
        <w:rPr>
          <w:rFonts w:ascii="Arial" w:hAnsi="Arial" w:cs="Arial"/>
          <w:sz w:val="18"/>
          <w:szCs w:val="18"/>
          <w:lang w:val="en-US"/>
        </w:rPr>
        <w:t xml:space="preserve"> </w:t>
      </w:r>
      <w:proofErr w:type="spellStart"/>
      <w:r>
        <w:rPr>
          <w:rFonts w:ascii="Arial" w:hAnsi="Arial" w:cs="Arial"/>
          <w:sz w:val="18"/>
          <w:szCs w:val="18"/>
          <w:lang w:val="en-US"/>
        </w:rPr>
        <w:t>likvidácie</w:t>
      </w:r>
      <w:proofErr w:type="spellEnd"/>
      <w:r>
        <w:rPr>
          <w:rFonts w:ascii="Arial" w:hAnsi="Arial" w:cs="Arial"/>
          <w:sz w:val="18"/>
          <w:szCs w:val="18"/>
          <w:lang w:val="en-US"/>
        </w:rPr>
        <w:t xml:space="preserve"> je 30.06.2016 a </w:t>
      </w:r>
      <w:proofErr w:type="spellStart"/>
      <w:r>
        <w:rPr>
          <w:rFonts w:ascii="Arial" w:hAnsi="Arial" w:cs="Arial"/>
          <w:sz w:val="18"/>
          <w:szCs w:val="18"/>
          <w:lang w:val="en-US"/>
        </w:rPr>
        <w:t>vymazanie</w:t>
      </w:r>
      <w:proofErr w:type="spellEnd"/>
      <w:r>
        <w:rPr>
          <w:rFonts w:ascii="Arial" w:hAnsi="Arial" w:cs="Arial"/>
          <w:sz w:val="18"/>
          <w:szCs w:val="18"/>
          <w:lang w:val="en-US"/>
        </w:rPr>
        <w:t xml:space="preserve"> </w:t>
      </w:r>
      <w:proofErr w:type="spellStart"/>
      <w:r>
        <w:rPr>
          <w:rFonts w:ascii="Arial" w:hAnsi="Arial" w:cs="Arial"/>
          <w:sz w:val="18"/>
          <w:szCs w:val="18"/>
          <w:lang w:val="en-US"/>
        </w:rPr>
        <w:t>spoločnosti</w:t>
      </w:r>
      <w:proofErr w:type="spellEnd"/>
      <w:r>
        <w:rPr>
          <w:rFonts w:ascii="Arial" w:hAnsi="Arial" w:cs="Arial"/>
          <w:sz w:val="18"/>
          <w:szCs w:val="18"/>
          <w:lang w:val="en-US"/>
        </w:rPr>
        <w:t xml:space="preserve"> z </w:t>
      </w:r>
      <w:proofErr w:type="spellStart"/>
      <w:r>
        <w:rPr>
          <w:rFonts w:ascii="Arial" w:hAnsi="Arial" w:cs="Arial"/>
          <w:sz w:val="18"/>
          <w:szCs w:val="18"/>
          <w:lang w:val="en-US"/>
        </w:rPr>
        <w:t>Obchodného</w:t>
      </w:r>
      <w:proofErr w:type="spellEnd"/>
      <w:r>
        <w:rPr>
          <w:rFonts w:ascii="Arial" w:hAnsi="Arial" w:cs="Arial"/>
          <w:sz w:val="18"/>
          <w:szCs w:val="18"/>
          <w:lang w:val="en-US"/>
        </w:rPr>
        <w:t xml:space="preserve"> </w:t>
      </w:r>
      <w:proofErr w:type="spellStart"/>
      <w:r>
        <w:rPr>
          <w:rFonts w:ascii="Arial" w:hAnsi="Arial" w:cs="Arial"/>
          <w:sz w:val="18"/>
          <w:szCs w:val="18"/>
          <w:lang w:val="en-US"/>
        </w:rPr>
        <w:t>registra</w:t>
      </w:r>
      <w:proofErr w:type="spellEnd"/>
      <w:r>
        <w:rPr>
          <w:rFonts w:ascii="Arial" w:hAnsi="Arial" w:cs="Arial"/>
          <w:sz w:val="18"/>
          <w:szCs w:val="18"/>
          <w:lang w:val="en-US"/>
        </w:rPr>
        <w:t xml:space="preserve"> je 3</w:t>
      </w:r>
      <w:r w:rsidR="0066192C">
        <w:rPr>
          <w:rFonts w:ascii="Arial" w:hAnsi="Arial" w:cs="Arial"/>
          <w:sz w:val="18"/>
          <w:szCs w:val="18"/>
          <w:lang w:val="en-US"/>
        </w:rPr>
        <w:t>1</w:t>
      </w:r>
      <w:r>
        <w:rPr>
          <w:rFonts w:ascii="Arial" w:hAnsi="Arial" w:cs="Arial"/>
          <w:sz w:val="18"/>
          <w:szCs w:val="18"/>
          <w:lang w:val="en-US"/>
        </w:rPr>
        <w:t>.0</w:t>
      </w:r>
      <w:r w:rsidR="0066192C">
        <w:rPr>
          <w:rFonts w:ascii="Arial" w:hAnsi="Arial" w:cs="Arial"/>
          <w:sz w:val="18"/>
          <w:szCs w:val="18"/>
          <w:lang w:val="en-US"/>
        </w:rPr>
        <w:t>8</w:t>
      </w:r>
      <w:r>
        <w:rPr>
          <w:rFonts w:ascii="Arial" w:hAnsi="Arial" w:cs="Arial"/>
          <w:sz w:val="18"/>
          <w:szCs w:val="18"/>
          <w:lang w:val="en-US"/>
        </w:rPr>
        <w:t>.2016.</w:t>
      </w:r>
      <w:r w:rsidR="00967F11" w:rsidRPr="00796393">
        <w:rPr>
          <w:rFonts w:ascii="Arial" w:hAnsi="Arial" w:cs="Arial"/>
          <w:sz w:val="20"/>
          <w:szCs w:val="20"/>
          <w:lang w:val="en-US"/>
        </w:rPr>
        <w:br w:type="page"/>
      </w:r>
    </w:p>
    <w:p w:rsidR="00797568" w:rsidRPr="00796393" w:rsidRDefault="00797568" w:rsidP="00797568">
      <w:pPr>
        <w:pStyle w:val="Nadpis1"/>
        <w:ind w:left="426" w:hanging="426"/>
        <w:rPr>
          <w:rFonts w:ascii="Arial" w:hAnsi="Arial"/>
          <w:sz w:val="20"/>
          <w:szCs w:val="20"/>
          <w:lang w:val="en-US"/>
        </w:rPr>
      </w:pPr>
      <w:r w:rsidRPr="00796393">
        <w:rPr>
          <w:rFonts w:ascii="Arial" w:hAnsi="Arial"/>
          <w:sz w:val="20"/>
          <w:szCs w:val="20"/>
          <w:lang w:val="en-US"/>
        </w:rPr>
        <w:t>TRANSAKCIE SO SPRIAZNENÝMI STRANAMI</w:t>
      </w:r>
    </w:p>
    <w:p w:rsidR="000E4080" w:rsidRPr="00796393" w:rsidRDefault="000E4080" w:rsidP="00AE0F17">
      <w:pPr>
        <w:pStyle w:val="Nadpis2"/>
        <w:numPr>
          <w:ilvl w:val="1"/>
          <w:numId w:val="17"/>
        </w:numPr>
        <w:rPr>
          <w:rFonts w:ascii="Arial" w:hAnsi="Arial"/>
        </w:rPr>
      </w:pPr>
      <w:r w:rsidRPr="00796393">
        <w:rPr>
          <w:rFonts w:ascii="Arial" w:hAnsi="Arial"/>
        </w:rPr>
        <w:t>Transakcie medzi Spoločnosťou a spriaznenými osobami</w:t>
      </w:r>
    </w:p>
    <w:p w:rsidR="003A18E3" w:rsidRDefault="003A18E3" w:rsidP="00B71E92">
      <w:pPr>
        <w:pStyle w:val="odstavec"/>
      </w:pPr>
      <w:bookmarkStart w:id="77" w:name="FWT_T49"/>
      <w:r>
        <w:t xml:space="preserve"> </w:t>
      </w:r>
    </w:p>
    <w:tbl>
      <w:tblPr>
        <w:tblW w:w="9543" w:type="dxa"/>
        <w:tblInd w:w="482" w:type="dxa"/>
        <w:tblLayout w:type="fixed"/>
        <w:tblCellMar>
          <w:left w:w="70" w:type="dxa"/>
          <w:right w:w="70" w:type="dxa"/>
        </w:tblCellMar>
        <w:tblLook w:val="04A0"/>
      </w:tblPr>
      <w:tblGrid>
        <w:gridCol w:w="2740"/>
        <w:gridCol w:w="4503"/>
        <w:gridCol w:w="1180"/>
        <w:gridCol w:w="1120"/>
      </w:tblGrid>
      <w:tr w:rsidR="003A18E3" w:rsidTr="00795622">
        <w:trPr>
          <w:trHeight w:val="720"/>
        </w:trPr>
        <w:tc>
          <w:tcPr>
            <w:tcW w:w="2740" w:type="dxa"/>
            <w:tcBorders>
              <w:top w:val="nil"/>
              <w:left w:val="nil"/>
              <w:bottom w:val="nil"/>
              <w:right w:val="nil"/>
            </w:tcBorders>
            <w:shd w:val="clear" w:color="auto" w:fill="auto"/>
            <w:vAlign w:val="bottom"/>
            <w:hideMark/>
          </w:tcPr>
          <w:p w:rsidR="003A18E3" w:rsidRDefault="003A18E3">
            <w:pPr>
              <w:jc w:val="center"/>
              <w:rPr>
                <w:rFonts w:ascii="Arial" w:hAnsi="Arial" w:cs="Arial"/>
                <w:b/>
                <w:bCs/>
                <w:sz w:val="18"/>
                <w:szCs w:val="18"/>
              </w:rPr>
            </w:pPr>
            <w:bookmarkStart w:id="78" w:name="RANGE!B18:E56"/>
            <w:r>
              <w:rPr>
                <w:rFonts w:ascii="Arial" w:hAnsi="Arial" w:cs="Arial"/>
                <w:b/>
                <w:bCs/>
                <w:sz w:val="18"/>
                <w:szCs w:val="18"/>
              </w:rPr>
              <w:t>Charakteristika transakcie</w:t>
            </w:r>
            <w:bookmarkEnd w:id="78"/>
          </w:p>
        </w:tc>
        <w:tc>
          <w:tcPr>
            <w:tcW w:w="4503" w:type="dxa"/>
            <w:tcBorders>
              <w:top w:val="nil"/>
              <w:left w:val="nil"/>
              <w:bottom w:val="nil"/>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Spriaznená osoba</w:t>
            </w:r>
          </w:p>
        </w:tc>
        <w:tc>
          <w:tcPr>
            <w:tcW w:w="1180" w:type="dxa"/>
            <w:tcBorders>
              <w:top w:val="nil"/>
              <w:left w:val="nil"/>
              <w:bottom w:val="nil"/>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2016</w:t>
            </w:r>
          </w:p>
        </w:tc>
        <w:tc>
          <w:tcPr>
            <w:tcW w:w="1120" w:type="dxa"/>
            <w:tcBorders>
              <w:top w:val="nil"/>
              <w:left w:val="nil"/>
              <w:bottom w:val="nil"/>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2015</w:t>
            </w:r>
          </w:p>
        </w:tc>
      </w:tr>
      <w:tr w:rsidR="003A18E3" w:rsidTr="00795622">
        <w:trPr>
          <w:trHeight w:val="255"/>
        </w:trPr>
        <w:tc>
          <w:tcPr>
            <w:tcW w:w="27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sz w:val="18"/>
                <w:szCs w:val="18"/>
              </w:rPr>
            </w:pPr>
            <w:r>
              <w:rPr>
                <w:rFonts w:ascii="Arial" w:hAnsi="Arial" w:cs="Arial"/>
                <w:sz w:val="18"/>
                <w:szCs w:val="18"/>
              </w:rPr>
              <w:t> </w:t>
            </w:r>
          </w:p>
        </w:tc>
        <w:tc>
          <w:tcPr>
            <w:tcW w:w="4503"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sz w:val="18"/>
                <w:szCs w:val="18"/>
              </w:rPr>
            </w:pPr>
            <w:r>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sz w:val="18"/>
                <w:szCs w:val="18"/>
              </w:rPr>
            </w:pPr>
            <w:r>
              <w:rPr>
                <w:rFonts w:ascii="Arial" w:hAnsi="Arial" w:cs="Arial"/>
                <w:sz w:val="18"/>
                <w:szCs w:val="18"/>
              </w:rPr>
              <w:t> </w:t>
            </w:r>
          </w:p>
        </w:tc>
      </w:tr>
      <w:tr w:rsidR="003A18E3" w:rsidRPr="00795622" w:rsidTr="00795622">
        <w:trPr>
          <w:trHeight w:val="480"/>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iné predaje</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 xml:space="preserve">ICM </w:t>
            </w:r>
            <w:proofErr w:type="spellStart"/>
            <w:r>
              <w:rPr>
                <w:rFonts w:ascii="Arial" w:hAnsi="Arial" w:cs="Arial"/>
                <w:sz w:val="18"/>
                <w:szCs w:val="18"/>
              </w:rPr>
              <w:t>Group</w:t>
            </w:r>
            <w:proofErr w:type="spellEnd"/>
            <w:r>
              <w:rPr>
                <w:rFonts w:ascii="Arial" w:hAnsi="Arial" w:cs="Arial"/>
                <w:sz w:val="18"/>
                <w:szCs w:val="18"/>
              </w:rPr>
              <w:t xml:space="preserve"> </w:t>
            </w:r>
            <w:proofErr w:type="spellStart"/>
            <w:r>
              <w:rPr>
                <w:rFonts w:ascii="Arial" w:hAnsi="Arial" w:cs="Arial"/>
                <w:sz w:val="18"/>
                <w:szCs w:val="18"/>
              </w:rPr>
              <w:t>Cablofil</w:t>
            </w:r>
            <w:proofErr w:type="spellEnd"/>
          </w:p>
        </w:tc>
        <w:tc>
          <w:tcPr>
            <w:tcW w:w="1180" w:type="dxa"/>
            <w:tcBorders>
              <w:top w:val="nil"/>
              <w:left w:val="nil"/>
              <w:bottom w:val="nil"/>
              <w:right w:val="nil"/>
            </w:tcBorders>
            <w:shd w:val="clear" w:color="000000" w:fill="FAFAC8"/>
            <w:noWrap/>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78.790</w:t>
            </w:r>
          </w:p>
        </w:tc>
        <w:tc>
          <w:tcPr>
            <w:tcW w:w="1120" w:type="dxa"/>
            <w:tcBorders>
              <w:top w:val="nil"/>
              <w:left w:val="nil"/>
              <w:bottom w:val="nil"/>
              <w:right w:val="nil"/>
            </w:tcBorders>
            <w:shd w:val="clear" w:color="000000" w:fill="FAFAC8"/>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474.807</w:t>
            </w:r>
          </w:p>
        </w:tc>
      </w:tr>
      <w:tr w:rsidR="003A18E3" w:rsidRPr="00795622" w:rsidTr="00795622">
        <w:trPr>
          <w:trHeight w:val="255"/>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nákup materiálu</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 xml:space="preserve">ICM </w:t>
            </w:r>
            <w:proofErr w:type="spellStart"/>
            <w:r>
              <w:rPr>
                <w:rFonts w:ascii="Arial" w:hAnsi="Arial" w:cs="Arial"/>
                <w:sz w:val="18"/>
                <w:szCs w:val="18"/>
              </w:rPr>
              <w:t>Group</w:t>
            </w:r>
            <w:proofErr w:type="spellEnd"/>
            <w:r>
              <w:rPr>
                <w:rFonts w:ascii="Arial" w:hAnsi="Arial" w:cs="Arial"/>
                <w:sz w:val="18"/>
                <w:szCs w:val="18"/>
              </w:rPr>
              <w:t xml:space="preserve"> </w:t>
            </w:r>
            <w:proofErr w:type="spellStart"/>
            <w:r>
              <w:rPr>
                <w:rFonts w:ascii="Arial" w:hAnsi="Arial" w:cs="Arial"/>
                <w:sz w:val="18"/>
                <w:szCs w:val="18"/>
              </w:rPr>
              <w:t>Cablofil</w:t>
            </w:r>
            <w:proofErr w:type="spellEnd"/>
          </w:p>
        </w:tc>
        <w:tc>
          <w:tcPr>
            <w:tcW w:w="1180" w:type="dxa"/>
            <w:tcBorders>
              <w:top w:val="nil"/>
              <w:left w:val="nil"/>
              <w:bottom w:val="nil"/>
              <w:right w:val="nil"/>
            </w:tcBorders>
            <w:shd w:val="clear" w:color="000000" w:fill="FAFAC8"/>
            <w:noWrap/>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214.268</w:t>
            </w:r>
          </w:p>
        </w:tc>
      </w:tr>
      <w:tr w:rsidR="003A18E3" w:rsidRPr="00795622" w:rsidTr="00795622">
        <w:trPr>
          <w:trHeight w:val="480"/>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pohľadávky z obchodného styku</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 xml:space="preserve">ICM </w:t>
            </w:r>
            <w:proofErr w:type="spellStart"/>
            <w:r>
              <w:rPr>
                <w:rFonts w:ascii="Arial" w:hAnsi="Arial" w:cs="Arial"/>
                <w:sz w:val="18"/>
                <w:szCs w:val="18"/>
              </w:rPr>
              <w:t>Group</w:t>
            </w:r>
            <w:proofErr w:type="spellEnd"/>
            <w:r>
              <w:rPr>
                <w:rFonts w:ascii="Arial" w:hAnsi="Arial" w:cs="Arial"/>
                <w:sz w:val="18"/>
                <w:szCs w:val="18"/>
              </w:rPr>
              <w:t xml:space="preserve"> </w:t>
            </w:r>
            <w:proofErr w:type="spellStart"/>
            <w:r>
              <w:rPr>
                <w:rFonts w:ascii="Arial" w:hAnsi="Arial" w:cs="Arial"/>
                <w:sz w:val="18"/>
                <w:szCs w:val="18"/>
              </w:rPr>
              <w:t>Cablofil</w:t>
            </w:r>
            <w:proofErr w:type="spellEnd"/>
          </w:p>
        </w:tc>
        <w:tc>
          <w:tcPr>
            <w:tcW w:w="1180" w:type="dxa"/>
            <w:tcBorders>
              <w:top w:val="nil"/>
              <w:left w:val="nil"/>
              <w:bottom w:val="nil"/>
              <w:right w:val="nil"/>
            </w:tcBorders>
            <w:shd w:val="clear" w:color="000000" w:fill="FAFAC8"/>
            <w:noWrap/>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802.934</w:t>
            </w:r>
          </w:p>
        </w:tc>
        <w:tc>
          <w:tcPr>
            <w:tcW w:w="1120" w:type="dxa"/>
            <w:tcBorders>
              <w:top w:val="nil"/>
              <w:left w:val="nil"/>
              <w:bottom w:val="nil"/>
              <w:right w:val="nil"/>
            </w:tcBorders>
            <w:shd w:val="clear" w:color="000000" w:fill="FAFAC8"/>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711.912</w:t>
            </w:r>
          </w:p>
        </w:tc>
      </w:tr>
      <w:tr w:rsidR="003A18E3" w:rsidRPr="00795622" w:rsidTr="00795622">
        <w:trPr>
          <w:trHeight w:val="480"/>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predaj hotových výrobkov a materiálu</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Electric</w:t>
            </w:r>
            <w:proofErr w:type="spellEnd"/>
            <w:r>
              <w:rPr>
                <w:rFonts w:ascii="Arial" w:hAnsi="Arial" w:cs="Arial"/>
                <w:sz w:val="18"/>
                <w:szCs w:val="18"/>
              </w:rPr>
              <w:t xml:space="preserve"> </w:t>
            </w:r>
            <w:proofErr w:type="spellStart"/>
            <w:r>
              <w:rPr>
                <w:rFonts w:ascii="Arial" w:hAnsi="Arial" w:cs="Arial"/>
                <w:sz w:val="18"/>
                <w:szCs w:val="18"/>
              </w:rPr>
              <w:t>Ltd</w:t>
            </w:r>
            <w:proofErr w:type="spellEnd"/>
            <w:r>
              <w:rPr>
                <w:rFonts w:ascii="Arial" w:hAnsi="Arial" w:cs="Arial"/>
                <w:sz w:val="18"/>
                <w:szCs w:val="18"/>
              </w:rPr>
              <w:t>.</w:t>
            </w:r>
          </w:p>
        </w:tc>
        <w:tc>
          <w:tcPr>
            <w:tcW w:w="1180" w:type="dxa"/>
            <w:tcBorders>
              <w:top w:val="nil"/>
              <w:left w:val="nil"/>
              <w:bottom w:val="nil"/>
              <w:right w:val="nil"/>
            </w:tcBorders>
            <w:shd w:val="clear" w:color="000000" w:fill="FAFAC8"/>
            <w:noWrap/>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966.386</w:t>
            </w:r>
          </w:p>
        </w:tc>
        <w:tc>
          <w:tcPr>
            <w:tcW w:w="1120" w:type="dxa"/>
            <w:tcBorders>
              <w:top w:val="nil"/>
              <w:left w:val="nil"/>
              <w:bottom w:val="nil"/>
              <w:right w:val="nil"/>
            </w:tcBorders>
            <w:shd w:val="clear" w:color="000000" w:fill="FAFAC8"/>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3.757.095</w:t>
            </w:r>
          </w:p>
        </w:tc>
      </w:tr>
      <w:tr w:rsidR="003A18E3" w:rsidRPr="00795622" w:rsidTr="00795622">
        <w:trPr>
          <w:trHeight w:val="255"/>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 </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 </w:t>
            </w:r>
          </w:p>
        </w:tc>
        <w:tc>
          <w:tcPr>
            <w:tcW w:w="1180" w:type="dxa"/>
            <w:tcBorders>
              <w:top w:val="nil"/>
              <w:left w:val="nil"/>
              <w:bottom w:val="nil"/>
              <w:right w:val="nil"/>
            </w:tcBorders>
            <w:shd w:val="clear" w:color="000000" w:fill="FAFAC8"/>
            <w:noWrap/>
            <w:vAlign w:val="bottom"/>
            <w:hideMark/>
          </w:tcPr>
          <w:p w:rsidR="003A18E3" w:rsidRPr="00795622" w:rsidRDefault="003A18E3">
            <w:pPr>
              <w:rPr>
                <w:rFonts w:ascii="Arial" w:hAnsi="Arial" w:cs="Arial"/>
                <w:sz w:val="18"/>
                <w:szCs w:val="18"/>
              </w:rPr>
            </w:pPr>
            <w:r w:rsidRPr="00795622">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 </w:t>
            </w:r>
          </w:p>
        </w:tc>
      </w:tr>
      <w:tr w:rsidR="003A18E3" w:rsidRPr="00795622" w:rsidTr="00795622">
        <w:trPr>
          <w:trHeight w:val="480"/>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predaj hotových výrobkov a materiálu</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Austria</w:t>
            </w:r>
            <w:proofErr w:type="spellEnd"/>
          </w:p>
        </w:tc>
        <w:tc>
          <w:tcPr>
            <w:tcW w:w="1180" w:type="dxa"/>
            <w:tcBorders>
              <w:top w:val="nil"/>
              <w:left w:val="nil"/>
              <w:bottom w:val="nil"/>
              <w:right w:val="nil"/>
            </w:tcBorders>
            <w:shd w:val="clear" w:color="000000" w:fill="FAFAC8"/>
            <w:noWrap/>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731</w:t>
            </w:r>
          </w:p>
        </w:tc>
        <w:tc>
          <w:tcPr>
            <w:tcW w:w="1120" w:type="dxa"/>
            <w:tcBorders>
              <w:top w:val="nil"/>
              <w:left w:val="nil"/>
              <w:bottom w:val="nil"/>
              <w:right w:val="nil"/>
            </w:tcBorders>
            <w:shd w:val="clear" w:color="000000" w:fill="FAFAC8"/>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106.352</w:t>
            </w:r>
          </w:p>
        </w:tc>
      </w:tr>
      <w:tr w:rsidR="003A18E3" w:rsidRPr="00795622" w:rsidTr="00795622">
        <w:trPr>
          <w:trHeight w:val="255"/>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kúpa</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proofErr w:type="spellStart"/>
            <w:r>
              <w:rPr>
                <w:rFonts w:ascii="Arial" w:hAnsi="Arial" w:cs="Arial"/>
                <w:sz w:val="18"/>
                <w:szCs w:val="18"/>
              </w:rPr>
              <w:t>Groupe</w:t>
            </w:r>
            <w:proofErr w:type="spellEnd"/>
            <w:r>
              <w:rPr>
                <w:rFonts w:ascii="Arial" w:hAnsi="Arial" w:cs="Arial"/>
                <w:sz w:val="18"/>
                <w:szCs w:val="18"/>
              </w:rPr>
              <w:t xml:space="preserve"> </w:t>
            </w:r>
            <w:proofErr w:type="spellStart"/>
            <w:r>
              <w:rPr>
                <w:rFonts w:ascii="Arial" w:hAnsi="Arial" w:cs="Arial"/>
                <w:sz w:val="18"/>
                <w:szCs w:val="18"/>
              </w:rPr>
              <w:t>Italiano</w:t>
            </w:r>
            <w:proofErr w:type="spellEnd"/>
            <w:r>
              <w:rPr>
                <w:rFonts w:ascii="Arial" w:hAnsi="Arial" w:cs="Arial"/>
                <w:sz w:val="18"/>
                <w:szCs w:val="18"/>
              </w:rPr>
              <w:t xml:space="preserve"> - </w:t>
            </w:r>
            <w:proofErr w:type="spellStart"/>
            <w:r>
              <w:rPr>
                <w:rFonts w:ascii="Arial" w:hAnsi="Arial" w:cs="Arial"/>
                <w:sz w:val="18"/>
                <w:szCs w:val="18"/>
              </w:rPr>
              <w:t>Bticino</w:t>
            </w:r>
            <w:proofErr w:type="spellEnd"/>
          </w:p>
        </w:tc>
        <w:tc>
          <w:tcPr>
            <w:tcW w:w="1180" w:type="dxa"/>
            <w:tcBorders>
              <w:top w:val="nil"/>
              <w:left w:val="nil"/>
              <w:bottom w:val="nil"/>
              <w:right w:val="nil"/>
            </w:tcBorders>
            <w:shd w:val="clear" w:color="000000" w:fill="FAFAC8"/>
            <w:noWrap/>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3.912</w:t>
            </w:r>
          </w:p>
        </w:tc>
        <w:tc>
          <w:tcPr>
            <w:tcW w:w="1120" w:type="dxa"/>
            <w:tcBorders>
              <w:top w:val="nil"/>
              <w:left w:val="nil"/>
              <w:bottom w:val="nil"/>
              <w:right w:val="nil"/>
            </w:tcBorders>
            <w:shd w:val="clear" w:color="000000" w:fill="FAFAC8"/>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128.221</w:t>
            </w:r>
          </w:p>
        </w:tc>
      </w:tr>
      <w:tr w:rsidR="003A18E3" w:rsidRPr="00795622" w:rsidTr="00795622">
        <w:trPr>
          <w:trHeight w:val="480"/>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predaj hotových výrobkov a materiálu</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proofErr w:type="spellStart"/>
            <w:r>
              <w:rPr>
                <w:rFonts w:ascii="Arial" w:hAnsi="Arial" w:cs="Arial"/>
                <w:sz w:val="18"/>
                <w:szCs w:val="18"/>
              </w:rPr>
              <w:t>Groupe</w:t>
            </w:r>
            <w:proofErr w:type="spellEnd"/>
            <w:r>
              <w:rPr>
                <w:rFonts w:ascii="Arial" w:hAnsi="Arial" w:cs="Arial"/>
                <w:sz w:val="18"/>
                <w:szCs w:val="18"/>
              </w:rPr>
              <w:t xml:space="preserve"> </w:t>
            </w:r>
            <w:proofErr w:type="spellStart"/>
            <w:r>
              <w:rPr>
                <w:rFonts w:ascii="Arial" w:hAnsi="Arial" w:cs="Arial"/>
                <w:sz w:val="18"/>
                <w:szCs w:val="18"/>
              </w:rPr>
              <w:t>Italiano</w:t>
            </w:r>
            <w:proofErr w:type="spellEnd"/>
            <w:r>
              <w:rPr>
                <w:rFonts w:ascii="Arial" w:hAnsi="Arial" w:cs="Arial"/>
                <w:sz w:val="18"/>
                <w:szCs w:val="18"/>
              </w:rPr>
              <w:t xml:space="preserve"> - </w:t>
            </w:r>
            <w:proofErr w:type="spellStart"/>
            <w:r>
              <w:rPr>
                <w:rFonts w:ascii="Arial" w:hAnsi="Arial" w:cs="Arial"/>
                <w:sz w:val="18"/>
                <w:szCs w:val="18"/>
              </w:rPr>
              <w:t>Bticino</w:t>
            </w:r>
            <w:proofErr w:type="spellEnd"/>
          </w:p>
        </w:tc>
        <w:tc>
          <w:tcPr>
            <w:tcW w:w="1180" w:type="dxa"/>
            <w:tcBorders>
              <w:top w:val="nil"/>
              <w:left w:val="nil"/>
              <w:bottom w:val="nil"/>
              <w:right w:val="nil"/>
            </w:tcBorders>
            <w:shd w:val="clear" w:color="000000" w:fill="FAFAC8"/>
            <w:noWrap/>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271.209</w:t>
            </w:r>
          </w:p>
        </w:tc>
        <w:tc>
          <w:tcPr>
            <w:tcW w:w="1120" w:type="dxa"/>
            <w:tcBorders>
              <w:top w:val="nil"/>
              <w:left w:val="nil"/>
              <w:bottom w:val="nil"/>
              <w:right w:val="nil"/>
            </w:tcBorders>
            <w:shd w:val="clear" w:color="000000" w:fill="FAFAC8"/>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160.515</w:t>
            </w:r>
          </w:p>
        </w:tc>
      </w:tr>
      <w:tr w:rsidR="003A18E3" w:rsidRPr="00795622" w:rsidTr="00795622">
        <w:trPr>
          <w:trHeight w:val="255"/>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iné predaje</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proofErr w:type="spellStart"/>
            <w:r>
              <w:rPr>
                <w:rFonts w:ascii="Arial" w:hAnsi="Arial" w:cs="Arial"/>
                <w:sz w:val="18"/>
                <w:szCs w:val="18"/>
              </w:rPr>
              <w:t>Groupe</w:t>
            </w:r>
            <w:proofErr w:type="spellEnd"/>
            <w:r>
              <w:rPr>
                <w:rFonts w:ascii="Arial" w:hAnsi="Arial" w:cs="Arial"/>
                <w:sz w:val="18"/>
                <w:szCs w:val="18"/>
              </w:rPr>
              <w:t xml:space="preserve"> </w:t>
            </w:r>
            <w:proofErr w:type="spellStart"/>
            <w:r>
              <w:rPr>
                <w:rFonts w:ascii="Arial" w:hAnsi="Arial" w:cs="Arial"/>
                <w:sz w:val="18"/>
                <w:szCs w:val="18"/>
              </w:rPr>
              <w:t>Italiano</w:t>
            </w:r>
            <w:proofErr w:type="spellEnd"/>
            <w:r>
              <w:rPr>
                <w:rFonts w:ascii="Arial" w:hAnsi="Arial" w:cs="Arial"/>
                <w:sz w:val="18"/>
                <w:szCs w:val="18"/>
              </w:rPr>
              <w:t xml:space="preserve"> - </w:t>
            </w:r>
            <w:proofErr w:type="spellStart"/>
            <w:r>
              <w:rPr>
                <w:rFonts w:ascii="Arial" w:hAnsi="Arial" w:cs="Arial"/>
                <w:sz w:val="18"/>
                <w:szCs w:val="18"/>
              </w:rPr>
              <w:t>Bticino</w:t>
            </w:r>
            <w:proofErr w:type="spellEnd"/>
          </w:p>
        </w:tc>
        <w:tc>
          <w:tcPr>
            <w:tcW w:w="1180" w:type="dxa"/>
            <w:tcBorders>
              <w:top w:val="nil"/>
              <w:left w:val="nil"/>
              <w:bottom w:val="nil"/>
              <w:right w:val="nil"/>
            </w:tcBorders>
            <w:shd w:val="clear" w:color="000000" w:fill="FAFAC8"/>
            <w:noWrap/>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379.042</w:t>
            </w:r>
          </w:p>
        </w:tc>
        <w:tc>
          <w:tcPr>
            <w:tcW w:w="1120" w:type="dxa"/>
            <w:tcBorders>
              <w:top w:val="nil"/>
              <w:left w:val="nil"/>
              <w:bottom w:val="nil"/>
              <w:right w:val="nil"/>
            </w:tcBorders>
            <w:shd w:val="clear" w:color="000000" w:fill="FAFAC8"/>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575.003</w:t>
            </w:r>
          </w:p>
        </w:tc>
      </w:tr>
      <w:tr w:rsidR="003A18E3" w:rsidRPr="00795622" w:rsidTr="00795622">
        <w:trPr>
          <w:trHeight w:val="255"/>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 </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 </w:t>
            </w:r>
          </w:p>
        </w:tc>
        <w:tc>
          <w:tcPr>
            <w:tcW w:w="1180" w:type="dxa"/>
            <w:tcBorders>
              <w:top w:val="nil"/>
              <w:left w:val="nil"/>
              <w:bottom w:val="nil"/>
              <w:right w:val="nil"/>
            </w:tcBorders>
            <w:shd w:val="clear" w:color="000000" w:fill="FAFAC8"/>
            <w:noWrap/>
            <w:vAlign w:val="bottom"/>
            <w:hideMark/>
          </w:tcPr>
          <w:p w:rsidR="003A18E3" w:rsidRPr="00795622" w:rsidRDefault="003A18E3">
            <w:pPr>
              <w:rPr>
                <w:rFonts w:ascii="Arial" w:hAnsi="Arial" w:cs="Arial"/>
                <w:sz w:val="18"/>
                <w:szCs w:val="18"/>
              </w:rPr>
            </w:pPr>
            <w:r w:rsidRPr="00795622">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 </w:t>
            </w:r>
          </w:p>
        </w:tc>
      </w:tr>
      <w:tr w:rsidR="003A18E3" w:rsidRPr="00795622" w:rsidTr="00795622">
        <w:trPr>
          <w:trHeight w:val="480"/>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pohľadávky z obchodného styku</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proofErr w:type="spellStart"/>
            <w:r>
              <w:rPr>
                <w:rFonts w:ascii="Arial" w:hAnsi="Arial" w:cs="Arial"/>
                <w:sz w:val="18"/>
                <w:szCs w:val="18"/>
              </w:rPr>
              <w:t>Groupe</w:t>
            </w:r>
            <w:proofErr w:type="spellEnd"/>
            <w:r>
              <w:rPr>
                <w:rFonts w:ascii="Arial" w:hAnsi="Arial" w:cs="Arial"/>
                <w:sz w:val="18"/>
                <w:szCs w:val="18"/>
              </w:rPr>
              <w:t xml:space="preserve"> </w:t>
            </w:r>
            <w:proofErr w:type="spellStart"/>
            <w:r>
              <w:rPr>
                <w:rFonts w:ascii="Arial" w:hAnsi="Arial" w:cs="Arial"/>
                <w:sz w:val="18"/>
                <w:szCs w:val="18"/>
              </w:rPr>
              <w:t>Italiano</w:t>
            </w:r>
            <w:proofErr w:type="spellEnd"/>
            <w:r>
              <w:rPr>
                <w:rFonts w:ascii="Arial" w:hAnsi="Arial" w:cs="Arial"/>
                <w:sz w:val="18"/>
                <w:szCs w:val="18"/>
              </w:rPr>
              <w:t xml:space="preserve"> - </w:t>
            </w:r>
            <w:proofErr w:type="spellStart"/>
            <w:r>
              <w:rPr>
                <w:rFonts w:ascii="Arial" w:hAnsi="Arial" w:cs="Arial"/>
                <w:sz w:val="18"/>
                <w:szCs w:val="18"/>
              </w:rPr>
              <w:t>Bticino</w:t>
            </w:r>
            <w:proofErr w:type="spellEnd"/>
          </w:p>
        </w:tc>
        <w:tc>
          <w:tcPr>
            <w:tcW w:w="1180" w:type="dxa"/>
            <w:tcBorders>
              <w:top w:val="nil"/>
              <w:left w:val="nil"/>
              <w:bottom w:val="nil"/>
              <w:right w:val="nil"/>
            </w:tcBorders>
            <w:shd w:val="clear" w:color="000000" w:fill="FAFAC8"/>
            <w:noWrap/>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761.672</w:t>
            </w:r>
          </w:p>
        </w:tc>
        <w:tc>
          <w:tcPr>
            <w:tcW w:w="1120" w:type="dxa"/>
            <w:tcBorders>
              <w:top w:val="nil"/>
              <w:left w:val="nil"/>
              <w:bottom w:val="nil"/>
              <w:right w:val="nil"/>
            </w:tcBorders>
            <w:shd w:val="clear" w:color="000000" w:fill="FAFAC8"/>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695.581</w:t>
            </w:r>
          </w:p>
        </w:tc>
      </w:tr>
      <w:tr w:rsidR="003A18E3" w:rsidRPr="00795622" w:rsidTr="00795622">
        <w:trPr>
          <w:trHeight w:val="255"/>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poskytnutie pôžičky</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Limoges</w:t>
            </w:r>
            <w:proofErr w:type="spellEnd"/>
            <w:r>
              <w:rPr>
                <w:rFonts w:ascii="Arial" w:hAnsi="Arial" w:cs="Arial"/>
                <w:sz w:val="18"/>
                <w:szCs w:val="18"/>
              </w:rPr>
              <w:t xml:space="preserve"> </w:t>
            </w:r>
            <w:proofErr w:type="spellStart"/>
            <w:r>
              <w:rPr>
                <w:rFonts w:ascii="Arial" w:hAnsi="Arial" w:cs="Arial"/>
                <w:sz w:val="18"/>
                <w:szCs w:val="18"/>
              </w:rPr>
              <w:t>France</w:t>
            </w:r>
            <w:proofErr w:type="spellEnd"/>
          </w:p>
        </w:tc>
        <w:tc>
          <w:tcPr>
            <w:tcW w:w="1180" w:type="dxa"/>
            <w:tcBorders>
              <w:top w:val="nil"/>
              <w:left w:val="nil"/>
              <w:bottom w:val="nil"/>
              <w:right w:val="nil"/>
            </w:tcBorders>
            <w:shd w:val="clear" w:color="000000" w:fill="FAFAC8"/>
            <w:noWrap/>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1.712.428</w:t>
            </w:r>
          </w:p>
        </w:tc>
        <w:tc>
          <w:tcPr>
            <w:tcW w:w="1120" w:type="dxa"/>
            <w:tcBorders>
              <w:top w:val="nil"/>
              <w:left w:val="nil"/>
              <w:bottom w:val="nil"/>
              <w:right w:val="nil"/>
            </w:tcBorders>
            <w:shd w:val="clear" w:color="000000" w:fill="FAFAC8"/>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503.895</w:t>
            </w:r>
          </w:p>
        </w:tc>
      </w:tr>
      <w:tr w:rsidR="003A18E3" w:rsidRPr="00795622" w:rsidTr="00795622">
        <w:trPr>
          <w:trHeight w:val="255"/>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výnos z pôžičky</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Limoges</w:t>
            </w:r>
            <w:proofErr w:type="spellEnd"/>
            <w:r>
              <w:rPr>
                <w:rFonts w:ascii="Arial" w:hAnsi="Arial" w:cs="Arial"/>
                <w:sz w:val="18"/>
                <w:szCs w:val="18"/>
              </w:rPr>
              <w:t xml:space="preserve"> </w:t>
            </w:r>
            <w:proofErr w:type="spellStart"/>
            <w:r>
              <w:rPr>
                <w:rFonts w:ascii="Arial" w:hAnsi="Arial" w:cs="Arial"/>
                <w:sz w:val="18"/>
                <w:szCs w:val="18"/>
              </w:rPr>
              <w:t>France</w:t>
            </w:r>
            <w:proofErr w:type="spellEnd"/>
          </w:p>
        </w:tc>
        <w:tc>
          <w:tcPr>
            <w:tcW w:w="1180" w:type="dxa"/>
            <w:tcBorders>
              <w:top w:val="nil"/>
              <w:left w:val="nil"/>
              <w:bottom w:val="nil"/>
              <w:right w:val="nil"/>
            </w:tcBorders>
            <w:shd w:val="clear" w:color="000000" w:fill="FAFAC8"/>
            <w:noWrap/>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127</w:t>
            </w:r>
          </w:p>
        </w:tc>
        <w:tc>
          <w:tcPr>
            <w:tcW w:w="1120" w:type="dxa"/>
            <w:tcBorders>
              <w:top w:val="nil"/>
              <w:left w:val="nil"/>
              <w:bottom w:val="nil"/>
              <w:right w:val="nil"/>
            </w:tcBorders>
            <w:shd w:val="clear" w:color="000000" w:fill="FAFAC8"/>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4.533</w:t>
            </w:r>
          </w:p>
        </w:tc>
      </w:tr>
      <w:tr w:rsidR="003A18E3" w:rsidRPr="00795622" w:rsidTr="00795622">
        <w:trPr>
          <w:trHeight w:val="255"/>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poskytnutie služby</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Limoges</w:t>
            </w:r>
            <w:proofErr w:type="spellEnd"/>
            <w:r>
              <w:rPr>
                <w:rFonts w:ascii="Arial" w:hAnsi="Arial" w:cs="Arial"/>
                <w:sz w:val="18"/>
                <w:szCs w:val="18"/>
              </w:rPr>
              <w:t xml:space="preserve"> </w:t>
            </w:r>
            <w:proofErr w:type="spellStart"/>
            <w:r>
              <w:rPr>
                <w:rFonts w:ascii="Arial" w:hAnsi="Arial" w:cs="Arial"/>
                <w:sz w:val="18"/>
                <w:szCs w:val="18"/>
              </w:rPr>
              <w:t>France</w:t>
            </w:r>
            <w:proofErr w:type="spellEnd"/>
          </w:p>
        </w:tc>
        <w:tc>
          <w:tcPr>
            <w:tcW w:w="1180" w:type="dxa"/>
            <w:tcBorders>
              <w:top w:val="nil"/>
              <w:left w:val="nil"/>
              <w:bottom w:val="nil"/>
              <w:right w:val="nil"/>
            </w:tcBorders>
            <w:shd w:val="clear" w:color="000000" w:fill="FAFAC8"/>
            <w:noWrap/>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5.038</w:t>
            </w:r>
          </w:p>
        </w:tc>
        <w:tc>
          <w:tcPr>
            <w:tcW w:w="1120" w:type="dxa"/>
            <w:tcBorders>
              <w:top w:val="nil"/>
              <w:left w:val="nil"/>
              <w:bottom w:val="nil"/>
              <w:right w:val="nil"/>
            </w:tcBorders>
            <w:shd w:val="clear" w:color="000000" w:fill="FAFAC8"/>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20.153</w:t>
            </w:r>
          </w:p>
        </w:tc>
      </w:tr>
      <w:tr w:rsidR="003A18E3" w:rsidRPr="00795622" w:rsidTr="00795622">
        <w:trPr>
          <w:trHeight w:val="255"/>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 </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 </w:t>
            </w:r>
          </w:p>
        </w:tc>
        <w:tc>
          <w:tcPr>
            <w:tcW w:w="1180" w:type="dxa"/>
            <w:tcBorders>
              <w:top w:val="nil"/>
              <w:left w:val="nil"/>
              <w:bottom w:val="nil"/>
              <w:right w:val="nil"/>
            </w:tcBorders>
            <w:shd w:val="clear" w:color="000000" w:fill="FAFAC8"/>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rsidR="003A18E3" w:rsidRPr="00795622" w:rsidRDefault="003A18E3">
            <w:pPr>
              <w:jc w:val="right"/>
              <w:rPr>
                <w:rFonts w:ascii="Arial" w:hAnsi="Arial" w:cs="Arial"/>
                <w:sz w:val="18"/>
                <w:szCs w:val="18"/>
              </w:rPr>
            </w:pPr>
            <w:r w:rsidRPr="00795622">
              <w:rPr>
                <w:rFonts w:ascii="Arial" w:hAnsi="Arial" w:cs="Arial"/>
                <w:sz w:val="18"/>
                <w:szCs w:val="18"/>
              </w:rPr>
              <w:t> </w:t>
            </w:r>
          </w:p>
        </w:tc>
      </w:tr>
      <w:tr w:rsidR="003A18E3" w:rsidTr="00795622">
        <w:trPr>
          <w:trHeight w:val="255"/>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 </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 </w:t>
            </w:r>
          </w:p>
        </w:tc>
        <w:tc>
          <w:tcPr>
            <w:tcW w:w="118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 </w:t>
            </w:r>
          </w:p>
        </w:tc>
      </w:tr>
      <w:tr w:rsidR="003A18E3" w:rsidTr="00795622">
        <w:trPr>
          <w:trHeight w:val="255"/>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 </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 </w:t>
            </w:r>
          </w:p>
        </w:tc>
        <w:tc>
          <w:tcPr>
            <w:tcW w:w="118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 </w:t>
            </w:r>
          </w:p>
        </w:tc>
      </w:tr>
      <w:tr w:rsidR="003A18E3" w:rsidTr="00795622">
        <w:trPr>
          <w:trHeight w:val="255"/>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 </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 </w:t>
            </w:r>
          </w:p>
        </w:tc>
        <w:tc>
          <w:tcPr>
            <w:tcW w:w="118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 </w:t>
            </w:r>
          </w:p>
        </w:tc>
      </w:tr>
      <w:tr w:rsidR="003A18E3" w:rsidTr="00795622">
        <w:trPr>
          <w:trHeight w:val="255"/>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 </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 </w:t>
            </w:r>
          </w:p>
        </w:tc>
        <w:tc>
          <w:tcPr>
            <w:tcW w:w="118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 </w:t>
            </w:r>
          </w:p>
        </w:tc>
      </w:tr>
      <w:tr w:rsidR="003A18E3" w:rsidTr="00795622">
        <w:trPr>
          <w:trHeight w:val="510"/>
        </w:trPr>
        <w:tc>
          <w:tcPr>
            <w:tcW w:w="274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p>
        </w:tc>
        <w:tc>
          <w:tcPr>
            <w:tcW w:w="4503" w:type="dxa"/>
            <w:tcBorders>
              <w:top w:val="nil"/>
              <w:left w:val="nil"/>
              <w:bottom w:val="nil"/>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Spriaznená osoba</w:t>
            </w:r>
          </w:p>
        </w:tc>
        <w:tc>
          <w:tcPr>
            <w:tcW w:w="1180" w:type="dxa"/>
            <w:tcBorders>
              <w:top w:val="nil"/>
              <w:left w:val="nil"/>
              <w:bottom w:val="nil"/>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31.03.2016</w:t>
            </w:r>
          </w:p>
        </w:tc>
        <w:tc>
          <w:tcPr>
            <w:tcW w:w="1120" w:type="dxa"/>
            <w:tcBorders>
              <w:top w:val="nil"/>
              <w:left w:val="nil"/>
              <w:bottom w:val="nil"/>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31.12.2015</w:t>
            </w:r>
          </w:p>
        </w:tc>
      </w:tr>
      <w:tr w:rsidR="003A18E3" w:rsidTr="00795622">
        <w:trPr>
          <w:trHeight w:val="255"/>
        </w:trPr>
        <w:tc>
          <w:tcPr>
            <w:tcW w:w="274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sz w:val="18"/>
                <w:szCs w:val="18"/>
              </w:rPr>
            </w:pPr>
            <w:r>
              <w:rPr>
                <w:rFonts w:ascii="Arial" w:hAnsi="Arial" w:cs="Arial"/>
                <w:sz w:val="18"/>
                <w:szCs w:val="18"/>
              </w:rPr>
              <w:t> </w:t>
            </w:r>
          </w:p>
        </w:tc>
        <w:tc>
          <w:tcPr>
            <w:tcW w:w="4503"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sz w:val="18"/>
                <w:szCs w:val="18"/>
              </w:rPr>
            </w:pPr>
            <w:r>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sz w:val="18"/>
                <w:szCs w:val="18"/>
              </w:rPr>
            </w:pPr>
            <w:r>
              <w:rPr>
                <w:rFonts w:ascii="Arial" w:hAnsi="Arial" w:cs="Arial"/>
                <w:sz w:val="18"/>
                <w:szCs w:val="18"/>
              </w:rPr>
              <w:t> </w:t>
            </w:r>
          </w:p>
        </w:tc>
      </w:tr>
      <w:tr w:rsidR="003A18E3" w:rsidTr="00795622">
        <w:trPr>
          <w:trHeight w:val="480"/>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predaj hotových výrobkov a materiálu</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Nederland</w:t>
            </w:r>
            <w:proofErr w:type="spellEnd"/>
            <w:r>
              <w:rPr>
                <w:rFonts w:ascii="Arial" w:hAnsi="Arial" w:cs="Arial"/>
                <w:sz w:val="18"/>
                <w:szCs w:val="18"/>
              </w:rPr>
              <w:t xml:space="preserve"> B.V.</w:t>
            </w:r>
          </w:p>
        </w:tc>
        <w:tc>
          <w:tcPr>
            <w:tcW w:w="118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200.058</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2.700.199</w:t>
            </w:r>
          </w:p>
        </w:tc>
      </w:tr>
      <w:tr w:rsidR="003A18E3" w:rsidTr="00795622">
        <w:trPr>
          <w:trHeight w:val="525"/>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iné predaje</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Nederland</w:t>
            </w:r>
            <w:proofErr w:type="spellEnd"/>
            <w:r>
              <w:rPr>
                <w:rFonts w:ascii="Arial" w:hAnsi="Arial" w:cs="Arial"/>
                <w:sz w:val="18"/>
                <w:szCs w:val="18"/>
              </w:rPr>
              <w:t xml:space="preserve"> B.V.</w:t>
            </w:r>
          </w:p>
        </w:tc>
        <w:tc>
          <w:tcPr>
            <w:tcW w:w="118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65.048</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229.898</w:t>
            </w:r>
          </w:p>
        </w:tc>
      </w:tr>
      <w:tr w:rsidR="003A18E3" w:rsidTr="00795622">
        <w:trPr>
          <w:trHeight w:val="480"/>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pohľadávky z obchodného styku</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Nederland</w:t>
            </w:r>
            <w:proofErr w:type="spellEnd"/>
            <w:r>
              <w:rPr>
                <w:rFonts w:ascii="Arial" w:hAnsi="Arial" w:cs="Arial"/>
                <w:sz w:val="18"/>
                <w:szCs w:val="18"/>
              </w:rPr>
              <w:t xml:space="preserve"> B.V.</w:t>
            </w:r>
          </w:p>
        </w:tc>
        <w:tc>
          <w:tcPr>
            <w:tcW w:w="118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151.489</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337.245</w:t>
            </w:r>
          </w:p>
        </w:tc>
      </w:tr>
      <w:tr w:rsidR="003A18E3" w:rsidTr="00795622">
        <w:trPr>
          <w:trHeight w:val="255"/>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kúpa</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Nederland</w:t>
            </w:r>
            <w:proofErr w:type="spellEnd"/>
            <w:r>
              <w:rPr>
                <w:rFonts w:ascii="Arial" w:hAnsi="Arial" w:cs="Arial"/>
                <w:sz w:val="18"/>
                <w:szCs w:val="18"/>
              </w:rPr>
              <w:t xml:space="preserve"> B.V.</w:t>
            </w:r>
          </w:p>
        </w:tc>
        <w:tc>
          <w:tcPr>
            <w:tcW w:w="118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59.937</w:t>
            </w:r>
          </w:p>
        </w:tc>
      </w:tr>
      <w:tr w:rsidR="003A18E3" w:rsidTr="00795622">
        <w:trPr>
          <w:trHeight w:val="255"/>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nákup služby</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proofErr w:type="spellStart"/>
            <w:r>
              <w:rPr>
                <w:rFonts w:ascii="Arial" w:hAnsi="Arial" w:cs="Arial"/>
                <w:sz w:val="18"/>
                <w:szCs w:val="18"/>
              </w:rPr>
              <w:t>Legrand</w:t>
            </w:r>
            <w:proofErr w:type="spellEnd"/>
            <w:r>
              <w:rPr>
                <w:rFonts w:ascii="Arial" w:hAnsi="Arial" w:cs="Arial"/>
                <w:sz w:val="18"/>
                <w:szCs w:val="18"/>
              </w:rPr>
              <w:t xml:space="preserve"> </w:t>
            </w:r>
            <w:proofErr w:type="spellStart"/>
            <w:r>
              <w:rPr>
                <w:rFonts w:ascii="Arial" w:hAnsi="Arial" w:cs="Arial"/>
                <w:sz w:val="18"/>
                <w:szCs w:val="18"/>
              </w:rPr>
              <w:t>Nederland</w:t>
            </w:r>
            <w:proofErr w:type="spellEnd"/>
            <w:r>
              <w:rPr>
                <w:rFonts w:ascii="Arial" w:hAnsi="Arial" w:cs="Arial"/>
                <w:sz w:val="18"/>
                <w:szCs w:val="18"/>
              </w:rPr>
              <w:t xml:space="preserve"> B.V.</w:t>
            </w:r>
          </w:p>
        </w:tc>
        <w:tc>
          <w:tcPr>
            <w:tcW w:w="118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4.932</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14.800</w:t>
            </w:r>
          </w:p>
        </w:tc>
      </w:tr>
      <w:tr w:rsidR="003A18E3" w:rsidTr="00795622">
        <w:trPr>
          <w:trHeight w:val="255"/>
        </w:trPr>
        <w:tc>
          <w:tcPr>
            <w:tcW w:w="2740"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 </w:t>
            </w:r>
          </w:p>
        </w:tc>
        <w:tc>
          <w:tcPr>
            <w:tcW w:w="4503" w:type="dxa"/>
            <w:tcBorders>
              <w:top w:val="nil"/>
              <w:left w:val="nil"/>
              <w:bottom w:val="nil"/>
              <w:right w:val="nil"/>
            </w:tcBorders>
            <w:shd w:val="clear" w:color="000000" w:fill="FAFAC8"/>
            <w:vAlign w:val="bottom"/>
            <w:hideMark/>
          </w:tcPr>
          <w:p w:rsidR="003A18E3" w:rsidRDefault="003A18E3">
            <w:pPr>
              <w:rPr>
                <w:rFonts w:ascii="Arial" w:hAnsi="Arial" w:cs="Arial"/>
                <w:sz w:val="18"/>
                <w:szCs w:val="18"/>
              </w:rPr>
            </w:pPr>
            <w:r>
              <w:rPr>
                <w:rFonts w:ascii="Arial" w:hAnsi="Arial" w:cs="Arial"/>
                <w:sz w:val="18"/>
                <w:szCs w:val="18"/>
              </w:rPr>
              <w:t> </w:t>
            </w:r>
          </w:p>
        </w:tc>
        <w:tc>
          <w:tcPr>
            <w:tcW w:w="118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 </w:t>
            </w:r>
          </w:p>
        </w:tc>
      </w:tr>
      <w:bookmarkEnd w:id="77"/>
    </w:tbl>
    <w:p w:rsidR="000E4080" w:rsidRDefault="000E4080" w:rsidP="00B71E92">
      <w:pPr>
        <w:pStyle w:val="odstavec"/>
      </w:pPr>
    </w:p>
    <w:p w:rsidR="007B0538" w:rsidRDefault="007B0538" w:rsidP="00B71E92">
      <w:pPr>
        <w:pStyle w:val="odstavec"/>
      </w:pPr>
    </w:p>
    <w:p w:rsidR="007B0538" w:rsidRDefault="007B0538" w:rsidP="00B71E92">
      <w:pPr>
        <w:pStyle w:val="odstavec"/>
      </w:pPr>
    </w:p>
    <w:p w:rsidR="007B0538" w:rsidRDefault="007B0538" w:rsidP="00B71E92">
      <w:pPr>
        <w:pStyle w:val="odstavec"/>
      </w:pPr>
    </w:p>
    <w:p w:rsidR="007B0538" w:rsidRDefault="007B0538" w:rsidP="00B71E92">
      <w:pPr>
        <w:pStyle w:val="odstavec"/>
      </w:pPr>
    </w:p>
    <w:p w:rsidR="007B0538" w:rsidRDefault="007B0538" w:rsidP="00B71E92">
      <w:pPr>
        <w:pStyle w:val="odstavec"/>
      </w:pPr>
    </w:p>
    <w:p w:rsidR="007B0538" w:rsidRDefault="007B0538" w:rsidP="00B71E92">
      <w:pPr>
        <w:pStyle w:val="odstavec"/>
      </w:pPr>
    </w:p>
    <w:p w:rsidR="007B0538" w:rsidRDefault="007B0538" w:rsidP="00B71E92">
      <w:pPr>
        <w:pStyle w:val="odstavec"/>
      </w:pPr>
    </w:p>
    <w:p w:rsidR="007B0538" w:rsidRDefault="007B0538" w:rsidP="00B71E92">
      <w:pPr>
        <w:pStyle w:val="odstavec"/>
      </w:pPr>
    </w:p>
    <w:p w:rsidR="007B0538" w:rsidRDefault="007B0538" w:rsidP="00B71E92">
      <w:pPr>
        <w:pStyle w:val="odstavec"/>
      </w:pPr>
    </w:p>
    <w:p w:rsidR="007B0538" w:rsidRDefault="007B0538" w:rsidP="00B71E92">
      <w:pPr>
        <w:pStyle w:val="odstavec"/>
      </w:pPr>
    </w:p>
    <w:p w:rsidR="007B0538" w:rsidRPr="00796393" w:rsidRDefault="007B0538" w:rsidP="00B71E92">
      <w:pPr>
        <w:pStyle w:val="odstavec"/>
      </w:pPr>
    </w:p>
    <w:p w:rsidR="000E4080" w:rsidRPr="00796393" w:rsidRDefault="000E4080" w:rsidP="00563AB7">
      <w:pPr>
        <w:pStyle w:val="Nadpis2"/>
        <w:numPr>
          <w:ilvl w:val="1"/>
          <w:numId w:val="10"/>
        </w:numPr>
        <w:rPr>
          <w:rFonts w:ascii="Arial" w:hAnsi="Arial"/>
        </w:rPr>
      </w:pPr>
      <w:r w:rsidRPr="00796393">
        <w:rPr>
          <w:rFonts w:ascii="Arial" w:hAnsi="Arial"/>
        </w:rPr>
        <w:t>Príjmy a výhody členov štatutárneho orgánu, dozorného orgánu a iného orgánu</w:t>
      </w:r>
    </w:p>
    <w:p w:rsidR="00E2203A" w:rsidRPr="00796393" w:rsidRDefault="003A18E3" w:rsidP="00B71E92">
      <w:pPr>
        <w:pStyle w:val="odstavec"/>
      </w:pPr>
      <w:bookmarkStart w:id="79" w:name="RANGE!B4:J22"/>
      <w:bookmarkStart w:id="80" w:name="FWT_T46"/>
      <w:bookmarkEnd w:id="79"/>
      <w:r>
        <w:t xml:space="preserve"> </w:t>
      </w:r>
    </w:p>
    <w:bookmarkEnd w:id="80"/>
    <w:p w:rsidR="0000253B" w:rsidRPr="00796393" w:rsidRDefault="0000253B" w:rsidP="00B71E92">
      <w:pPr>
        <w:pStyle w:val="odstavec"/>
        <w:rPr>
          <w:color w:val="00B050"/>
          <w:lang w:val="en-US"/>
        </w:rPr>
      </w:pPr>
      <w:r w:rsidRPr="00647C7C">
        <w:rPr>
          <w:rFonts w:asciiTheme="minorHAnsi" w:hAnsiTheme="minorHAnsi"/>
        </w:rPr>
        <w:t>Č</w:t>
      </w:r>
      <w:r w:rsidRPr="00647C7C">
        <w:t xml:space="preserve">lenovia štatutárneho, dozorného a iného orgánu spoločnosti nepoberali žiadne príjmy za výkon svojej funkcie člena </w:t>
      </w:r>
      <w:r>
        <w:t>tohto</w:t>
      </w:r>
      <w:r w:rsidRPr="00647C7C">
        <w:t xml:space="preserve"> orgánu ani im neboli poskytnuté žiadne </w:t>
      </w:r>
      <w:proofErr w:type="spellStart"/>
      <w:r w:rsidRPr="00647C7C">
        <w:t>pôžicky</w:t>
      </w:r>
      <w:proofErr w:type="spellEnd"/>
      <w:r>
        <w:t xml:space="preserve"> alebo </w:t>
      </w:r>
      <w:r w:rsidR="00F87B2F">
        <w:t>záruky.</w:t>
      </w:r>
    </w:p>
    <w:p w:rsidR="00F87B2F" w:rsidRDefault="00F87B2F" w:rsidP="0000253B">
      <w:pPr>
        <w:rPr>
          <w:rFonts w:ascii="Arial" w:hAnsi="Arial" w:cs="Arial"/>
          <w:sz w:val="20"/>
          <w:szCs w:val="20"/>
          <w:lang w:val="en-US"/>
        </w:rPr>
      </w:pPr>
    </w:p>
    <w:p w:rsidR="00F87B2F" w:rsidRDefault="00F87B2F" w:rsidP="0000253B">
      <w:pPr>
        <w:rPr>
          <w:rFonts w:ascii="Arial" w:hAnsi="Arial" w:cs="Arial"/>
          <w:sz w:val="20"/>
          <w:szCs w:val="20"/>
          <w:lang w:val="en-US"/>
        </w:rPr>
      </w:pPr>
    </w:p>
    <w:p w:rsidR="00BC4E38" w:rsidRPr="00796393" w:rsidRDefault="00BC4E38">
      <w:pPr>
        <w:rPr>
          <w:rFonts w:ascii="Arial" w:hAnsi="Arial" w:cs="Arial"/>
          <w:b/>
          <w:bCs/>
          <w:kern w:val="32"/>
          <w:sz w:val="20"/>
          <w:szCs w:val="20"/>
          <w:lang w:val="en-US"/>
        </w:rPr>
      </w:pPr>
    </w:p>
    <w:p w:rsidR="00BC4E38" w:rsidRPr="00796393" w:rsidRDefault="00BC4E38" w:rsidP="00BC4E38">
      <w:pPr>
        <w:pStyle w:val="Nadpis1"/>
        <w:ind w:left="426" w:hanging="426"/>
        <w:rPr>
          <w:rFonts w:ascii="Arial" w:hAnsi="Arial"/>
          <w:sz w:val="20"/>
          <w:szCs w:val="20"/>
          <w:lang w:val="en-US"/>
        </w:rPr>
      </w:pPr>
      <w:bookmarkStart w:id="81" w:name="_Ref434581298"/>
      <w:r w:rsidRPr="00796393">
        <w:rPr>
          <w:rFonts w:ascii="Arial" w:hAnsi="Arial"/>
          <w:sz w:val="20"/>
          <w:szCs w:val="20"/>
          <w:lang w:val="en-US"/>
        </w:rPr>
        <w:t>PREHĽAD POHYBOV VLASTN</w:t>
      </w:r>
      <w:r w:rsidRPr="00796393">
        <w:rPr>
          <w:rFonts w:ascii="Arial" w:hAnsi="Arial"/>
          <w:sz w:val="20"/>
          <w:szCs w:val="20"/>
        </w:rPr>
        <w:t>ÉHO IMANIA</w:t>
      </w:r>
      <w:bookmarkEnd w:id="81"/>
      <w:r w:rsidRPr="00796393">
        <w:rPr>
          <w:rFonts w:ascii="Arial" w:hAnsi="Arial"/>
          <w:sz w:val="20"/>
          <w:szCs w:val="20"/>
          <w:lang w:val="en-US"/>
        </w:rPr>
        <w:t xml:space="preserve"> </w:t>
      </w:r>
    </w:p>
    <w:p w:rsidR="00BC4E38" w:rsidRPr="00796393" w:rsidRDefault="00BC4E38" w:rsidP="00563AB7">
      <w:pPr>
        <w:pStyle w:val="Nadpis2"/>
        <w:numPr>
          <w:ilvl w:val="1"/>
          <w:numId w:val="16"/>
        </w:numPr>
        <w:rPr>
          <w:rFonts w:ascii="Arial" w:hAnsi="Arial"/>
        </w:rPr>
      </w:pPr>
      <w:bookmarkStart w:id="82" w:name="_Ref434581324"/>
      <w:r w:rsidRPr="00796393">
        <w:rPr>
          <w:rFonts w:ascii="Arial" w:hAnsi="Arial"/>
        </w:rPr>
        <w:t>Vlastné imanie</w:t>
      </w:r>
      <w:bookmarkEnd w:id="82"/>
    </w:p>
    <w:p w:rsidR="00BC4E38" w:rsidRPr="00796393" w:rsidRDefault="00BC4E38" w:rsidP="00B71E92">
      <w:pPr>
        <w:pStyle w:val="odstavec"/>
      </w:pPr>
      <w:r w:rsidRPr="00796393">
        <w:t>Prehľad pohybu vlastného imania v priebehu bežného a predchádzajúceho účtovného obdobia je uvedený v nasledujúcich tabuľkách:</w:t>
      </w:r>
    </w:p>
    <w:tbl>
      <w:tblPr>
        <w:tblW w:w="0" w:type="auto"/>
        <w:tblInd w:w="482" w:type="dxa"/>
        <w:tblLayout w:type="fixed"/>
        <w:tblCellMar>
          <w:left w:w="70" w:type="dxa"/>
          <w:right w:w="70" w:type="dxa"/>
        </w:tblCellMar>
        <w:tblLook w:val="04A0"/>
      </w:tblPr>
      <w:tblGrid>
        <w:gridCol w:w="4099"/>
        <w:gridCol w:w="1020"/>
        <w:gridCol w:w="1020"/>
        <w:gridCol w:w="1020"/>
        <w:gridCol w:w="1020"/>
        <w:gridCol w:w="1041"/>
      </w:tblGrid>
      <w:tr w:rsidR="003A18E3" w:rsidTr="003A18E3">
        <w:trPr>
          <w:trHeight w:val="480"/>
        </w:trPr>
        <w:tc>
          <w:tcPr>
            <w:tcW w:w="4099"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bookmarkStart w:id="83" w:name="RANGE!B3:G19"/>
            <w:bookmarkStart w:id="84" w:name="FWT_T48a"/>
            <w:r>
              <w:rPr>
                <w:rFonts w:ascii="Arial" w:hAnsi="Arial" w:cs="Arial"/>
                <w:b/>
                <w:bCs/>
                <w:sz w:val="18"/>
                <w:szCs w:val="18"/>
              </w:rPr>
              <w:t>Položka vlastného imania</w:t>
            </w:r>
            <w:bookmarkEnd w:id="83"/>
          </w:p>
        </w:tc>
        <w:tc>
          <w:tcPr>
            <w:tcW w:w="10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1.1.2016</w:t>
            </w:r>
          </w:p>
        </w:tc>
        <w:tc>
          <w:tcPr>
            <w:tcW w:w="10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31.03.2016</w:t>
            </w:r>
          </w:p>
        </w:tc>
      </w:tr>
      <w:tr w:rsidR="003A18E3" w:rsidTr="003A18E3">
        <w:trPr>
          <w:trHeight w:val="255"/>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6.639</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6.639</w:t>
            </w:r>
          </w:p>
        </w:tc>
      </w:tr>
      <w:tr w:rsidR="003A18E3" w:rsidTr="003A18E3">
        <w:trPr>
          <w:trHeight w:val="255"/>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664</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664</w:t>
            </w:r>
          </w:p>
        </w:tc>
      </w:tr>
      <w:tr w:rsidR="003A18E3" w:rsidTr="003A18E3">
        <w:trPr>
          <w:trHeight w:val="24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7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55"/>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rsidR="003A18E3" w:rsidRDefault="003A18E3" w:rsidP="00092E34">
            <w:pPr>
              <w:jc w:val="right"/>
              <w:rPr>
                <w:rFonts w:ascii="Arial" w:hAnsi="Arial" w:cs="Arial"/>
                <w:sz w:val="18"/>
                <w:szCs w:val="18"/>
              </w:rPr>
            </w:pPr>
            <w:r>
              <w:rPr>
                <w:rFonts w:ascii="Arial" w:hAnsi="Arial" w:cs="Arial"/>
                <w:sz w:val="18"/>
                <w:szCs w:val="18"/>
              </w:rPr>
              <w:t>3.</w:t>
            </w:r>
            <w:r w:rsidR="00092E34">
              <w:rPr>
                <w:rFonts w:ascii="Arial" w:hAnsi="Arial" w:cs="Arial"/>
                <w:sz w:val="18"/>
                <w:szCs w:val="18"/>
              </w:rPr>
              <w:t>028</w:t>
            </w:r>
            <w:r>
              <w:rPr>
                <w:rFonts w:ascii="Arial" w:hAnsi="Arial" w:cs="Arial"/>
                <w:sz w:val="18"/>
                <w:szCs w:val="18"/>
              </w:rPr>
              <w:t>.</w:t>
            </w:r>
            <w:r w:rsidR="00092E34">
              <w:rPr>
                <w:rFonts w:ascii="Arial" w:hAnsi="Arial" w:cs="Arial"/>
                <w:sz w:val="18"/>
                <w:szCs w:val="18"/>
              </w:rPr>
              <w:t>693</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rsidP="00092E34">
            <w:pPr>
              <w:jc w:val="right"/>
              <w:rPr>
                <w:rFonts w:ascii="Arial" w:hAnsi="Arial" w:cs="Arial"/>
                <w:sz w:val="18"/>
                <w:szCs w:val="18"/>
              </w:rPr>
            </w:pPr>
            <w:r>
              <w:rPr>
                <w:rFonts w:ascii="Arial" w:hAnsi="Arial" w:cs="Arial"/>
                <w:sz w:val="18"/>
                <w:szCs w:val="18"/>
              </w:rPr>
              <w:t>3.</w:t>
            </w:r>
            <w:r w:rsidR="00092E34">
              <w:rPr>
                <w:rFonts w:ascii="Arial" w:hAnsi="Arial" w:cs="Arial"/>
                <w:sz w:val="18"/>
                <w:szCs w:val="18"/>
              </w:rPr>
              <w:t>028.693</w:t>
            </w:r>
          </w:p>
        </w:tc>
      </w:tr>
      <w:tr w:rsidR="003A18E3" w:rsidTr="003A18E3">
        <w:trPr>
          <w:trHeight w:val="24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rsidR="003A18E3" w:rsidRDefault="00092E34">
            <w:pPr>
              <w:jc w:val="right"/>
              <w:rPr>
                <w:rFonts w:ascii="Arial" w:hAnsi="Arial" w:cs="Arial"/>
                <w:sz w:val="18"/>
                <w:szCs w:val="18"/>
              </w:rPr>
            </w:pPr>
            <w:r>
              <w:rPr>
                <w:rFonts w:ascii="Arial" w:hAnsi="Arial" w:cs="Arial"/>
                <w:sz w:val="18"/>
                <w:szCs w:val="18"/>
              </w:rPr>
              <w:t>-126.405</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535DDB">
            <w:pPr>
              <w:jc w:val="right"/>
              <w:rPr>
                <w:rFonts w:ascii="Arial" w:hAnsi="Arial" w:cs="Arial"/>
                <w:sz w:val="18"/>
                <w:szCs w:val="18"/>
              </w:rPr>
            </w:pPr>
            <w:r>
              <w:rPr>
                <w:rFonts w:ascii="Arial" w:hAnsi="Arial" w:cs="Arial"/>
                <w:sz w:val="18"/>
                <w:szCs w:val="18"/>
              </w:rPr>
              <w:t>-</w:t>
            </w:r>
            <w:r w:rsidR="003A18E3">
              <w:rPr>
                <w:rFonts w:ascii="Arial" w:hAnsi="Arial" w:cs="Arial"/>
                <w:sz w:val="18"/>
                <w:szCs w:val="18"/>
              </w:rPr>
              <w:t>840.166</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535DDB">
            <w:pPr>
              <w:jc w:val="right"/>
              <w:rPr>
                <w:rFonts w:ascii="Arial" w:hAnsi="Arial" w:cs="Arial"/>
                <w:sz w:val="18"/>
                <w:szCs w:val="18"/>
              </w:rPr>
            </w:pPr>
            <w:r>
              <w:rPr>
                <w:rFonts w:ascii="Arial" w:hAnsi="Arial" w:cs="Arial"/>
                <w:sz w:val="18"/>
                <w:szCs w:val="18"/>
              </w:rPr>
              <w:t>-966.571</w:t>
            </w:r>
          </w:p>
        </w:tc>
      </w:tr>
      <w:tr w:rsidR="003A18E3" w:rsidTr="003A18E3">
        <w:trPr>
          <w:trHeight w:val="48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-840.166</w:t>
            </w:r>
          </w:p>
        </w:tc>
        <w:tc>
          <w:tcPr>
            <w:tcW w:w="1020" w:type="dxa"/>
            <w:tcBorders>
              <w:top w:val="nil"/>
              <w:left w:val="nil"/>
              <w:bottom w:val="nil"/>
              <w:right w:val="nil"/>
            </w:tcBorders>
            <w:shd w:val="clear" w:color="000000" w:fill="FAFAC8"/>
            <w:vAlign w:val="bottom"/>
            <w:hideMark/>
          </w:tcPr>
          <w:p w:rsidR="003A18E3" w:rsidRDefault="003A18E3" w:rsidP="007B0538">
            <w:pPr>
              <w:jc w:val="right"/>
              <w:rPr>
                <w:rFonts w:ascii="Arial" w:hAnsi="Arial" w:cs="Arial"/>
                <w:sz w:val="18"/>
                <w:szCs w:val="18"/>
              </w:rPr>
            </w:pPr>
            <w:r>
              <w:rPr>
                <w:rFonts w:ascii="Arial" w:hAnsi="Arial" w:cs="Arial"/>
                <w:sz w:val="18"/>
                <w:szCs w:val="18"/>
              </w:rPr>
              <w:t>1</w:t>
            </w:r>
            <w:r w:rsidR="007B0538">
              <w:rPr>
                <w:rFonts w:ascii="Arial" w:hAnsi="Arial" w:cs="Arial"/>
                <w:sz w:val="18"/>
                <w:szCs w:val="18"/>
              </w:rPr>
              <w:t>06</w:t>
            </w:r>
            <w:r>
              <w:rPr>
                <w:rFonts w:ascii="Arial" w:hAnsi="Arial" w:cs="Arial"/>
                <w:sz w:val="18"/>
                <w:szCs w:val="18"/>
              </w:rPr>
              <w:t>.</w:t>
            </w:r>
            <w:r w:rsidR="007B0538">
              <w:rPr>
                <w:rFonts w:ascii="Arial" w:hAnsi="Arial" w:cs="Arial"/>
                <w:sz w:val="18"/>
                <w:szCs w:val="18"/>
              </w:rPr>
              <w:t>961</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840.166</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rsidP="007B0538">
            <w:pPr>
              <w:jc w:val="right"/>
              <w:rPr>
                <w:rFonts w:ascii="Arial" w:hAnsi="Arial" w:cs="Arial"/>
                <w:sz w:val="18"/>
                <w:szCs w:val="18"/>
              </w:rPr>
            </w:pPr>
            <w:r>
              <w:rPr>
                <w:rFonts w:ascii="Arial" w:hAnsi="Arial" w:cs="Arial"/>
                <w:sz w:val="18"/>
                <w:szCs w:val="18"/>
              </w:rPr>
              <w:t>1</w:t>
            </w:r>
            <w:r w:rsidR="007B0538">
              <w:rPr>
                <w:rFonts w:ascii="Arial" w:hAnsi="Arial" w:cs="Arial"/>
                <w:sz w:val="18"/>
                <w:szCs w:val="18"/>
              </w:rPr>
              <w:t>06</w:t>
            </w:r>
            <w:r>
              <w:rPr>
                <w:rFonts w:ascii="Arial" w:hAnsi="Arial" w:cs="Arial"/>
                <w:sz w:val="18"/>
                <w:szCs w:val="18"/>
              </w:rPr>
              <w:t>.</w:t>
            </w:r>
            <w:r w:rsidR="007B0538">
              <w:rPr>
                <w:rFonts w:ascii="Arial" w:hAnsi="Arial" w:cs="Arial"/>
                <w:sz w:val="18"/>
                <w:szCs w:val="18"/>
              </w:rPr>
              <w:t>961</w:t>
            </w:r>
          </w:p>
        </w:tc>
      </w:tr>
      <w:tr w:rsidR="003A18E3" w:rsidTr="003A18E3">
        <w:trPr>
          <w:trHeight w:val="255"/>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rsidR="003A18E3" w:rsidRDefault="003A18E3" w:rsidP="00535DDB">
            <w:pPr>
              <w:jc w:val="right"/>
              <w:rPr>
                <w:rFonts w:ascii="Arial" w:hAnsi="Arial" w:cs="Arial"/>
                <w:b/>
                <w:bCs/>
                <w:sz w:val="18"/>
                <w:szCs w:val="18"/>
              </w:rPr>
            </w:pPr>
            <w:r>
              <w:rPr>
                <w:rFonts w:ascii="Arial" w:hAnsi="Arial" w:cs="Arial"/>
                <w:b/>
                <w:bCs/>
                <w:sz w:val="18"/>
                <w:szCs w:val="18"/>
              </w:rPr>
              <w:t>2.</w:t>
            </w:r>
            <w:r w:rsidR="00535DDB">
              <w:rPr>
                <w:rFonts w:ascii="Arial" w:hAnsi="Arial" w:cs="Arial"/>
                <w:b/>
                <w:bCs/>
                <w:sz w:val="18"/>
                <w:szCs w:val="18"/>
              </w:rPr>
              <w:t>069.425</w:t>
            </w:r>
          </w:p>
        </w:tc>
        <w:tc>
          <w:tcPr>
            <w:tcW w:w="1020" w:type="dxa"/>
            <w:tcBorders>
              <w:top w:val="single" w:sz="4" w:space="0" w:color="auto"/>
              <w:left w:val="nil"/>
              <w:bottom w:val="double" w:sz="6" w:space="0" w:color="auto"/>
              <w:right w:val="nil"/>
            </w:tcBorders>
            <w:shd w:val="clear" w:color="auto" w:fill="auto"/>
            <w:noWrap/>
            <w:vAlign w:val="bottom"/>
            <w:hideMark/>
          </w:tcPr>
          <w:p w:rsidR="003A18E3" w:rsidRDefault="003A18E3" w:rsidP="007B0538">
            <w:pPr>
              <w:jc w:val="right"/>
              <w:rPr>
                <w:rFonts w:ascii="Arial" w:hAnsi="Arial" w:cs="Arial"/>
                <w:b/>
                <w:bCs/>
                <w:sz w:val="18"/>
                <w:szCs w:val="18"/>
              </w:rPr>
            </w:pPr>
            <w:r>
              <w:rPr>
                <w:rFonts w:ascii="Arial" w:hAnsi="Arial" w:cs="Arial"/>
                <w:b/>
                <w:bCs/>
                <w:sz w:val="18"/>
                <w:szCs w:val="18"/>
              </w:rPr>
              <w:t>1</w:t>
            </w:r>
            <w:r w:rsidR="007B0538">
              <w:rPr>
                <w:rFonts w:ascii="Arial" w:hAnsi="Arial" w:cs="Arial"/>
                <w:b/>
                <w:bCs/>
                <w:sz w:val="18"/>
                <w:szCs w:val="18"/>
              </w:rPr>
              <w:t>06.961</w:t>
            </w:r>
          </w:p>
        </w:tc>
        <w:tc>
          <w:tcPr>
            <w:tcW w:w="102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rsidR="003A18E3" w:rsidRDefault="007B0538" w:rsidP="00535DDB">
            <w:pPr>
              <w:jc w:val="right"/>
              <w:rPr>
                <w:rFonts w:ascii="Arial" w:hAnsi="Arial" w:cs="Arial"/>
                <w:b/>
                <w:bCs/>
                <w:sz w:val="18"/>
                <w:szCs w:val="18"/>
              </w:rPr>
            </w:pPr>
            <w:r>
              <w:rPr>
                <w:rFonts w:ascii="Arial" w:hAnsi="Arial" w:cs="Arial"/>
                <w:b/>
                <w:bCs/>
                <w:sz w:val="18"/>
                <w:szCs w:val="18"/>
              </w:rPr>
              <w:t>2.</w:t>
            </w:r>
            <w:r w:rsidR="00535DDB">
              <w:rPr>
                <w:rFonts w:ascii="Arial" w:hAnsi="Arial" w:cs="Arial"/>
                <w:b/>
                <w:bCs/>
                <w:sz w:val="18"/>
                <w:szCs w:val="18"/>
              </w:rPr>
              <w:t>176.386</w:t>
            </w:r>
          </w:p>
        </w:tc>
      </w:tr>
      <w:tr w:rsidR="003A18E3" w:rsidTr="003A18E3">
        <w:trPr>
          <w:trHeight w:val="720"/>
        </w:trPr>
        <w:tc>
          <w:tcPr>
            <w:tcW w:w="4099" w:type="dxa"/>
            <w:tcBorders>
              <w:top w:val="nil"/>
              <w:left w:val="nil"/>
              <w:bottom w:val="single" w:sz="4" w:space="0" w:color="auto"/>
              <w:right w:val="nil"/>
            </w:tcBorders>
            <w:shd w:val="clear" w:color="auto" w:fill="auto"/>
            <w:vAlign w:val="bottom"/>
            <w:hideMark/>
          </w:tcPr>
          <w:p w:rsidR="003A18E3" w:rsidRDefault="008152F5">
            <w:pPr>
              <w:jc w:val="center"/>
              <w:rPr>
                <w:rFonts w:ascii="Arial" w:hAnsi="Arial" w:cs="Arial"/>
                <w:b/>
                <w:bCs/>
                <w:sz w:val="18"/>
                <w:szCs w:val="18"/>
              </w:rPr>
            </w:pPr>
            <w:bookmarkStart w:id="85" w:name="RANGE!B23:G39"/>
            <w:bookmarkStart w:id="86" w:name="FWT_T48b"/>
            <w:bookmarkEnd w:id="84"/>
            <w:r>
              <w:rPr>
                <w:rFonts w:ascii="Arial" w:hAnsi="Arial" w:cs="Arial"/>
                <w:b/>
                <w:bCs/>
                <w:sz w:val="18"/>
                <w:szCs w:val="18"/>
              </w:rPr>
              <w:t>P</w:t>
            </w:r>
            <w:r w:rsidR="003A18E3">
              <w:rPr>
                <w:rFonts w:ascii="Arial" w:hAnsi="Arial" w:cs="Arial"/>
                <w:b/>
                <w:bCs/>
                <w:sz w:val="18"/>
                <w:szCs w:val="18"/>
              </w:rPr>
              <w:t>oložka vlastného imania</w:t>
            </w:r>
            <w:bookmarkEnd w:id="85"/>
          </w:p>
        </w:tc>
        <w:tc>
          <w:tcPr>
            <w:tcW w:w="10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1.1.2015</w:t>
            </w:r>
          </w:p>
        </w:tc>
        <w:tc>
          <w:tcPr>
            <w:tcW w:w="10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r>
              <w:rPr>
                <w:rFonts w:ascii="Arial" w:hAnsi="Arial" w:cs="Arial"/>
                <w:b/>
                <w:bCs/>
                <w:sz w:val="18"/>
                <w:szCs w:val="18"/>
              </w:rPr>
              <w:t>Stav k 31.12.2015</w:t>
            </w:r>
          </w:p>
        </w:tc>
      </w:tr>
      <w:tr w:rsidR="003A18E3" w:rsidTr="003A18E3">
        <w:trPr>
          <w:trHeight w:val="24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6.639</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6.639</w:t>
            </w:r>
          </w:p>
        </w:tc>
      </w:tr>
      <w:tr w:rsidR="003A18E3" w:rsidTr="003A18E3">
        <w:trPr>
          <w:trHeight w:val="24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55"/>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664</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664</w:t>
            </w:r>
          </w:p>
        </w:tc>
      </w:tr>
      <w:tr w:rsidR="003A18E3" w:rsidTr="003A18E3">
        <w:trPr>
          <w:trHeight w:val="225"/>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48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48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000000" w:fill="FAFAC8"/>
            <w:vAlign w:val="bottom"/>
            <w:hideMark/>
          </w:tcPr>
          <w:p w:rsidR="003A18E3" w:rsidRDefault="003A18E3" w:rsidP="00535DDB">
            <w:pPr>
              <w:jc w:val="right"/>
              <w:rPr>
                <w:rFonts w:ascii="Arial" w:hAnsi="Arial" w:cs="Arial"/>
                <w:sz w:val="18"/>
                <w:szCs w:val="18"/>
              </w:rPr>
            </w:pPr>
            <w:r>
              <w:rPr>
                <w:rFonts w:ascii="Arial" w:hAnsi="Arial" w:cs="Arial"/>
                <w:sz w:val="18"/>
                <w:szCs w:val="18"/>
              </w:rPr>
              <w:t>4.</w:t>
            </w:r>
            <w:r w:rsidR="00535DDB">
              <w:rPr>
                <w:rFonts w:ascii="Arial" w:hAnsi="Arial" w:cs="Arial"/>
                <w:sz w:val="18"/>
                <w:szCs w:val="18"/>
              </w:rPr>
              <w:t>054</w:t>
            </w:r>
            <w:r>
              <w:rPr>
                <w:rFonts w:ascii="Arial" w:hAnsi="Arial" w:cs="Arial"/>
                <w:sz w:val="18"/>
                <w:szCs w:val="18"/>
              </w:rPr>
              <w:t>.</w:t>
            </w:r>
            <w:r w:rsidR="00535DDB">
              <w:rPr>
                <w:rFonts w:ascii="Arial" w:hAnsi="Arial" w:cs="Arial"/>
                <w:sz w:val="18"/>
                <w:szCs w:val="18"/>
              </w:rPr>
              <w:t>140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535DDB">
            <w:pPr>
              <w:jc w:val="right"/>
              <w:rPr>
                <w:rFonts w:ascii="Arial" w:hAnsi="Arial" w:cs="Arial"/>
                <w:sz w:val="18"/>
                <w:szCs w:val="18"/>
              </w:rPr>
            </w:pPr>
            <w:r>
              <w:rPr>
                <w:rFonts w:ascii="Arial" w:hAnsi="Arial" w:cs="Arial"/>
                <w:sz w:val="18"/>
                <w:szCs w:val="18"/>
              </w:rPr>
              <w:t>-</w:t>
            </w:r>
            <w:r w:rsidR="003A18E3">
              <w:rPr>
                <w:rFonts w:ascii="Arial" w:hAnsi="Arial" w:cs="Arial"/>
                <w:sz w:val="18"/>
                <w:szCs w:val="18"/>
              </w:rPr>
              <w:t>2.000.000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974.553</w:t>
            </w:r>
          </w:p>
        </w:tc>
        <w:tc>
          <w:tcPr>
            <w:tcW w:w="1041" w:type="dxa"/>
            <w:tcBorders>
              <w:top w:val="nil"/>
              <w:left w:val="nil"/>
              <w:bottom w:val="nil"/>
              <w:right w:val="nil"/>
            </w:tcBorders>
            <w:shd w:val="clear" w:color="auto" w:fill="auto"/>
            <w:noWrap/>
            <w:vAlign w:val="bottom"/>
            <w:hideMark/>
          </w:tcPr>
          <w:p w:rsidR="003A18E3" w:rsidRDefault="003A18E3" w:rsidP="00535DDB">
            <w:pPr>
              <w:jc w:val="right"/>
              <w:rPr>
                <w:rFonts w:ascii="Arial" w:hAnsi="Arial" w:cs="Arial"/>
                <w:sz w:val="18"/>
                <w:szCs w:val="18"/>
              </w:rPr>
            </w:pPr>
            <w:r>
              <w:rPr>
                <w:rFonts w:ascii="Arial" w:hAnsi="Arial" w:cs="Arial"/>
                <w:sz w:val="18"/>
                <w:szCs w:val="18"/>
              </w:rPr>
              <w:t>3.</w:t>
            </w:r>
            <w:r w:rsidR="00535DDB">
              <w:rPr>
                <w:rFonts w:ascii="Arial" w:hAnsi="Arial" w:cs="Arial"/>
                <w:sz w:val="18"/>
                <w:szCs w:val="18"/>
              </w:rPr>
              <w:t>028</w:t>
            </w:r>
            <w:r>
              <w:rPr>
                <w:rFonts w:ascii="Arial" w:hAnsi="Arial" w:cs="Arial"/>
                <w:sz w:val="18"/>
                <w:szCs w:val="18"/>
              </w:rPr>
              <w:t>.</w:t>
            </w:r>
            <w:r w:rsidR="00535DDB">
              <w:rPr>
                <w:rFonts w:ascii="Arial" w:hAnsi="Arial" w:cs="Arial"/>
                <w:sz w:val="18"/>
                <w:szCs w:val="18"/>
              </w:rPr>
              <w:t>693</w:t>
            </w:r>
          </w:p>
        </w:tc>
      </w:tr>
      <w:tr w:rsidR="003A18E3" w:rsidTr="003A18E3">
        <w:trPr>
          <w:trHeight w:val="24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000000" w:fill="FAFAC8"/>
            <w:vAlign w:val="bottom"/>
            <w:hideMark/>
          </w:tcPr>
          <w:p w:rsidR="003A18E3" w:rsidRDefault="00535DDB">
            <w:pPr>
              <w:jc w:val="right"/>
              <w:rPr>
                <w:rFonts w:ascii="Arial" w:hAnsi="Arial" w:cs="Arial"/>
                <w:sz w:val="18"/>
                <w:szCs w:val="18"/>
              </w:rPr>
            </w:pPr>
            <w:r>
              <w:rPr>
                <w:rFonts w:ascii="Arial" w:hAnsi="Arial" w:cs="Arial"/>
                <w:sz w:val="18"/>
                <w:szCs w:val="18"/>
              </w:rPr>
              <w:t>-126.405</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8E3" w:rsidRDefault="00535DDB">
            <w:pPr>
              <w:jc w:val="right"/>
              <w:rPr>
                <w:rFonts w:ascii="Arial" w:hAnsi="Arial" w:cs="Arial"/>
                <w:sz w:val="18"/>
                <w:szCs w:val="18"/>
              </w:rPr>
            </w:pPr>
            <w:r>
              <w:rPr>
                <w:rFonts w:ascii="Arial" w:hAnsi="Arial" w:cs="Arial"/>
                <w:sz w:val="18"/>
                <w:szCs w:val="18"/>
              </w:rPr>
              <w:t>-126.405</w:t>
            </w:r>
          </w:p>
        </w:tc>
      </w:tr>
      <w:tr w:rsidR="003A18E3" w:rsidTr="003A18E3">
        <w:trPr>
          <w:trHeight w:val="480"/>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978.392</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-840.166</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-978.392</w:t>
            </w:r>
          </w:p>
        </w:tc>
        <w:tc>
          <w:tcPr>
            <w:tcW w:w="1041" w:type="dxa"/>
            <w:tcBorders>
              <w:top w:val="nil"/>
              <w:left w:val="nil"/>
              <w:bottom w:val="nil"/>
              <w:right w:val="nil"/>
            </w:tcBorders>
            <w:shd w:val="clear" w:color="auto" w:fill="auto"/>
            <w:noWrap/>
            <w:vAlign w:val="bottom"/>
            <w:hideMark/>
          </w:tcPr>
          <w:p w:rsidR="003A18E3" w:rsidRDefault="003A18E3">
            <w:pPr>
              <w:jc w:val="right"/>
              <w:rPr>
                <w:rFonts w:ascii="Arial" w:hAnsi="Arial" w:cs="Arial"/>
                <w:sz w:val="18"/>
                <w:szCs w:val="18"/>
              </w:rPr>
            </w:pPr>
            <w:r>
              <w:rPr>
                <w:rFonts w:ascii="Arial" w:hAnsi="Arial" w:cs="Arial"/>
                <w:sz w:val="18"/>
                <w:szCs w:val="18"/>
              </w:rPr>
              <w:t>-840.166</w:t>
            </w:r>
          </w:p>
        </w:tc>
      </w:tr>
      <w:tr w:rsidR="003A18E3" w:rsidTr="003A18E3">
        <w:trPr>
          <w:trHeight w:val="255"/>
        </w:trPr>
        <w:tc>
          <w:tcPr>
            <w:tcW w:w="4099"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rsidR="003A18E3" w:rsidRDefault="00535DDB" w:rsidP="00535DDB">
            <w:pPr>
              <w:jc w:val="right"/>
              <w:rPr>
                <w:rFonts w:ascii="Arial" w:hAnsi="Arial" w:cs="Arial"/>
                <w:b/>
                <w:bCs/>
                <w:sz w:val="18"/>
                <w:szCs w:val="18"/>
              </w:rPr>
            </w:pPr>
            <w:r>
              <w:rPr>
                <w:rFonts w:ascii="Arial" w:hAnsi="Arial" w:cs="Arial"/>
                <w:b/>
                <w:bCs/>
                <w:sz w:val="18"/>
                <w:szCs w:val="18"/>
              </w:rPr>
              <w:t>4</w:t>
            </w:r>
            <w:r w:rsidR="003A18E3">
              <w:rPr>
                <w:rFonts w:ascii="Arial" w:hAnsi="Arial" w:cs="Arial"/>
                <w:b/>
                <w:bCs/>
                <w:sz w:val="18"/>
                <w:szCs w:val="18"/>
              </w:rPr>
              <w:t>.</w:t>
            </w:r>
            <w:r>
              <w:rPr>
                <w:rFonts w:ascii="Arial" w:hAnsi="Arial" w:cs="Arial"/>
                <w:b/>
                <w:bCs/>
                <w:sz w:val="18"/>
                <w:szCs w:val="18"/>
              </w:rPr>
              <w:t>913</w:t>
            </w:r>
            <w:r w:rsidR="003A18E3">
              <w:rPr>
                <w:rFonts w:ascii="Arial" w:hAnsi="Arial" w:cs="Arial"/>
                <w:b/>
                <w:bCs/>
                <w:sz w:val="18"/>
                <w:szCs w:val="18"/>
              </w:rPr>
              <w:t>.</w:t>
            </w:r>
            <w:r>
              <w:rPr>
                <w:rFonts w:ascii="Arial" w:hAnsi="Arial" w:cs="Arial"/>
                <w:b/>
                <w:bCs/>
                <w:sz w:val="18"/>
                <w:szCs w:val="18"/>
              </w:rPr>
              <w:t>430</w:t>
            </w:r>
          </w:p>
        </w:tc>
        <w:tc>
          <w:tcPr>
            <w:tcW w:w="102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-840.166</w:t>
            </w:r>
          </w:p>
        </w:tc>
        <w:tc>
          <w:tcPr>
            <w:tcW w:w="1020" w:type="dxa"/>
            <w:tcBorders>
              <w:top w:val="single" w:sz="4" w:space="0" w:color="auto"/>
              <w:left w:val="nil"/>
              <w:bottom w:val="double" w:sz="6" w:space="0" w:color="auto"/>
              <w:right w:val="nil"/>
            </w:tcBorders>
            <w:shd w:val="clear" w:color="auto" w:fill="auto"/>
            <w:noWrap/>
            <w:vAlign w:val="bottom"/>
            <w:hideMark/>
          </w:tcPr>
          <w:p w:rsidR="003A18E3" w:rsidRDefault="00535DDB">
            <w:pPr>
              <w:jc w:val="right"/>
              <w:rPr>
                <w:rFonts w:ascii="Arial" w:hAnsi="Arial" w:cs="Arial"/>
                <w:b/>
                <w:bCs/>
                <w:sz w:val="18"/>
                <w:szCs w:val="18"/>
              </w:rPr>
            </w:pPr>
            <w:r>
              <w:rPr>
                <w:rFonts w:ascii="Arial" w:hAnsi="Arial" w:cs="Arial"/>
                <w:b/>
                <w:bCs/>
                <w:sz w:val="18"/>
                <w:szCs w:val="18"/>
              </w:rPr>
              <w:t>-</w:t>
            </w:r>
            <w:r w:rsidR="003A18E3">
              <w:rPr>
                <w:rFonts w:ascii="Arial" w:hAnsi="Arial" w:cs="Arial"/>
                <w:b/>
                <w:bCs/>
                <w:sz w:val="18"/>
                <w:szCs w:val="18"/>
              </w:rPr>
              <w:t>2.000.000</w:t>
            </w:r>
          </w:p>
        </w:tc>
        <w:tc>
          <w:tcPr>
            <w:tcW w:w="1020" w:type="dxa"/>
            <w:tcBorders>
              <w:top w:val="single" w:sz="4" w:space="0" w:color="auto"/>
              <w:left w:val="nil"/>
              <w:bottom w:val="double" w:sz="6" w:space="0" w:color="auto"/>
              <w:right w:val="nil"/>
            </w:tcBorders>
            <w:shd w:val="clear" w:color="auto" w:fill="auto"/>
            <w:noWrap/>
            <w:vAlign w:val="bottom"/>
            <w:hideMark/>
          </w:tcPr>
          <w:p w:rsidR="003A18E3" w:rsidRDefault="003A18E3">
            <w:pPr>
              <w:jc w:val="right"/>
              <w:rPr>
                <w:rFonts w:ascii="Arial" w:hAnsi="Arial" w:cs="Arial"/>
                <w:b/>
                <w:bCs/>
                <w:sz w:val="18"/>
                <w:szCs w:val="18"/>
              </w:rPr>
            </w:pPr>
            <w:r>
              <w:rPr>
                <w:rFonts w:ascii="Arial" w:hAnsi="Arial" w:cs="Arial"/>
                <w:b/>
                <w:bCs/>
                <w:sz w:val="18"/>
                <w:szCs w:val="18"/>
              </w:rPr>
              <w:t>-3.839</w:t>
            </w:r>
          </w:p>
        </w:tc>
        <w:tc>
          <w:tcPr>
            <w:tcW w:w="1041" w:type="dxa"/>
            <w:tcBorders>
              <w:top w:val="single" w:sz="4" w:space="0" w:color="auto"/>
              <w:left w:val="nil"/>
              <w:bottom w:val="double" w:sz="6" w:space="0" w:color="auto"/>
              <w:right w:val="nil"/>
            </w:tcBorders>
            <w:shd w:val="clear" w:color="auto" w:fill="auto"/>
            <w:noWrap/>
            <w:vAlign w:val="bottom"/>
            <w:hideMark/>
          </w:tcPr>
          <w:p w:rsidR="003A18E3" w:rsidRDefault="003A18E3" w:rsidP="00535DDB">
            <w:pPr>
              <w:jc w:val="right"/>
              <w:rPr>
                <w:rFonts w:ascii="Arial" w:hAnsi="Arial" w:cs="Arial"/>
                <w:b/>
                <w:bCs/>
                <w:sz w:val="18"/>
                <w:szCs w:val="18"/>
              </w:rPr>
            </w:pPr>
            <w:r>
              <w:rPr>
                <w:rFonts w:ascii="Arial" w:hAnsi="Arial" w:cs="Arial"/>
                <w:b/>
                <w:bCs/>
                <w:sz w:val="18"/>
                <w:szCs w:val="18"/>
              </w:rPr>
              <w:t>2.</w:t>
            </w:r>
            <w:r w:rsidR="00535DDB">
              <w:rPr>
                <w:rFonts w:ascii="Arial" w:hAnsi="Arial" w:cs="Arial"/>
                <w:b/>
                <w:bCs/>
                <w:sz w:val="18"/>
                <w:szCs w:val="18"/>
              </w:rPr>
              <w:t>069.425</w:t>
            </w:r>
          </w:p>
        </w:tc>
      </w:tr>
    </w:tbl>
    <w:p w:rsidR="003F5FF5" w:rsidRDefault="003F5FF5" w:rsidP="00B71E92">
      <w:pPr>
        <w:pStyle w:val="odstavec"/>
        <w:rPr>
          <w:highlight w:val="yellow"/>
        </w:rPr>
      </w:pPr>
    </w:p>
    <w:bookmarkEnd w:id="86"/>
    <w:p w:rsidR="00E72FA2" w:rsidRPr="00796393" w:rsidRDefault="00E72FA2" w:rsidP="00B71E92">
      <w:pPr>
        <w:pStyle w:val="odstavec"/>
        <w:rPr>
          <w:highlight w:val="red"/>
        </w:rPr>
      </w:pPr>
    </w:p>
    <w:p w:rsidR="00BC4E38" w:rsidRPr="00796393" w:rsidRDefault="00BC4E38" w:rsidP="00563AB7">
      <w:pPr>
        <w:pStyle w:val="Nadpis2"/>
        <w:numPr>
          <w:ilvl w:val="1"/>
          <w:numId w:val="16"/>
        </w:numPr>
        <w:rPr>
          <w:rFonts w:ascii="Arial" w:hAnsi="Arial"/>
        </w:rPr>
      </w:pPr>
      <w:r w:rsidRPr="00796393">
        <w:rPr>
          <w:rFonts w:ascii="Arial" w:hAnsi="Arial"/>
        </w:rPr>
        <w:t>Rozdelenie zisku za predchádzajúci ro</w:t>
      </w:r>
      <w:r w:rsidR="009C2CE3">
        <w:rPr>
          <w:rFonts w:ascii="Arial" w:hAnsi="Arial"/>
        </w:rPr>
        <w:t>k 201</w:t>
      </w:r>
      <w:r w:rsidR="00F61E6F">
        <w:rPr>
          <w:rFonts w:ascii="Arial" w:hAnsi="Arial"/>
        </w:rPr>
        <w:t>4</w:t>
      </w:r>
    </w:p>
    <w:p w:rsidR="00F61E6F" w:rsidRDefault="00BC4E38" w:rsidP="00F61E6F">
      <w:pPr>
        <w:pStyle w:val="odstavec"/>
      </w:pPr>
      <w:r w:rsidRPr="00796393">
        <w:t>Účtovný zi</w:t>
      </w:r>
      <w:r w:rsidRPr="003D79D4">
        <w:t>sk za rok</w:t>
      </w:r>
      <w:r w:rsidR="009C2CE3">
        <w:t xml:space="preserve"> 2014</w:t>
      </w:r>
      <w:r w:rsidRPr="003D79D4">
        <w:t xml:space="preserve"> vo výške </w:t>
      </w:r>
      <w:r w:rsidR="00F61E6F">
        <w:t>978 392 EUR</w:t>
      </w:r>
      <w:r w:rsidRPr="003D79D4">
        <w:t xml:space="preserve"> bol rozdelený nasledovne: </w:t>
      </w:r>
      <w:r w:rsidR="00F61E6F">
        <w:t>prevod na nerozdelenú stratu minulých rokov</w:t>
      </w:r>
    </w:p>
    <w:p w:rsidR="00F61E6F" w:rsidRDefault="00F61E6F" w:rsidP="00F61E6F">
      <w:pPr>
        <w:pStyle w:val="odstavec"/>
      </w:pPr>
    </w:p>
    <w:p w:rsidR="00BC4E38" w:rsidRPr="00796393" w:rsidRDefault="00BC4E38" w:rsidP="00F61E6F">
      <w:pPr>
        <w:pStyle w:val="odstavec"/>
      </w:pPr>
      <w:r w:rsidRPr="00796393">
        <w:t>Rozdelenie zisku za bežný rok</w:t>
      </w:r>
      <w:r w:rsidR="009C2CE3">
        <w:t xml:space="preserve"> 2015</w:t>
      </w:r>
    </w:p>
    <w:p w:rsidR="00BC4E38" w:rsidRPr="00796393" w:rsidRDefault="00BC4E38" w:rsidP="00B71E92">
      <w:pPr>
        <w:pStyle w:val="odstavec"/>
      </w:pPr>
      <w:r w:rsidRPr="00796393">
        <w:t xml:space="preserve">Štatutárny orgán navrhuje </w:t>
      </w:r>
      <w:r w:rsidR="00F61E6F">
        <w:t xml:space="preserve">rozdeliť zisk </w:t>
      </w:r>
      <w:r w:rsidRPr="00796393">
        <w:t>za rok</w:t>
      </w:r>
      <w:r w:rsidR="009C2CE3">
        <w:t xml:space="preserve"> 2015 </w:t>
      </w:r>
      <w:r w:rsidRPr="00796393">
        <w:t>nasledovne:</w:t>
      </w:r>
      <w:r w:rsidR="00F61E6F">
        <w:t xml:space="preserve"> prevod na nerozdelený zisk minulých rokov </w:t>
      </w:r>
    </w:p>
    <w:p w:rsidR="00BC4E38" w:rsidRPr="00796393" w:rsidRDefault="00BC4E38" w:rsidP="00B71E92">
      <w:pPr>
        <w:pStyle w:val="odstavec"/>
      </w:pPr>
    </w:p>
    <w:p w:rsidR="00BC4E38" w:rsidRPr="00796393" w:rsidRDefault="00BC4E38">
      <w:pPr>
        <w:rPr>
          <w:rFonts w:ascii="Arial" w:hAnsi="Arial" w:cs="Arial"/>
          <w:b/>
          <w:bCs/>
          <w:kern w:val="32"/>
          <w:sz w:val="20"/>
          <w:szCs w:val="20"/>
          <w:lang w:val="en-US"/>
        </w:rPr>
      </w:pPr>
    </w:p>
    <w:p w:rsidR="002A6B50" w:rsidRPr="00796393" w:rsidRDefault="00316173" w:rsidP="00CB6452">
      <w:pPr>
        <w:pStyle w:val="Nadpis1"/>
        <w:ind w:left="426" w:hanging="426"/>
        <w:rPr>
          <w:rFonts w:ascii="Arial" w:hAnsi="Arial"/>
          <w:sz w:val="20"/>
          <w:szCs w:val="20"/>
          <w:lang w:val="en-US"/>
        </w:rPr>
      </w:pPr>
      <w:r w:rsidRPr="00796393">
        <w:rPr>
          <w:rFonts w:ascii="Arial" w:hAnsi="Arial"/>
          <w:sz w:val="20"/>
          <w:szCs w:val="20"/>
          <w:lang w:val="en-US"/>
        </w:rPr>
        <w:t xml:space="preserve">PREHĽAD PEŇAŽNÝCH TOKOV </w:t>
      </w:r>
    </w:p>
    <w:p w:rsidR="003274B9" w:rsidRPr="00796393" w:rsidRDefault="003274B9" w:rsidP="00B71E92">
      <w:pPr>
        <w:pStyle w:val="odstavec"/>
      </w:pPr>
      <w:r w:rsidRPr="00796393">
        <w:t xml:space="preserve">Na účely uvádzania údajov v prehľade peňažných tokov sa rozumie: </w:t>
      </w:r>
    </w:p>
    <w:p w:rsidR="003274B9" w:rsidRPr="00796393" w:rsidRDefault="003274B9" w:rsidP="00B71E92">
      <w:pPr>
        <w:pStyle w:val="odstavec"/>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3274B9" w:rsidRPr="00796393" w:rsidRDefault="003274B9" w:rsidP="00B71E92">
      <w:pPr>
        <w:pStyle w:val="odstavec"/>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003274B9" w:rsidRPr="00796393" w:rsidRDefault="003274B9" w:rsidP="00B71E92">
      <w:pPr>
        <w:pStyle w:val="odstavec"/>
      </w:pPr>
    </w:p>
    <w:p w:rsidR="00C84848" w:rsidRPr="00796393" w:rsidRDefault="0058595C" w:rsidP="00B71E92">
      <w:pPr>
        <w:pStyle w:val="odstavec"/>
      </w:pPr>
      <w:r w:rsidRPr="00796393">
        <w:t xml:space="preserve">Spoločnosť zostavila prehľad peňažných tokov pomocou </w:t>
      </w:r>
      <w:r w:rsidRPr="00F61E6F">
        <w:rPr>
          <w:color w:val="auto"/>
        </w:rPr>
        <w:t>nepriamej metódy</w:t>
      </w:r>
      <w:r w:rsidR="00B82851" w:rsidRPr="00796393">
        <w:t>:</w:t>
      </w:r>
    </w:p>
    <w:p w:rsidR="003A18E3" w:rsidRDefault="003A18E3" w:rsidP="00B71E92">
      <w:pPr>
        <w:pStyle w:val="odstavec"/>
      </w:pPr>
      <w:bookmarkStart w:id="87" w:name="FWT_T50a"/>
    </w:p>
    <w:tbl>
      <w:tblPr>
        <w:tblW w:w="0" w:type="auto"/>
        <w:tblInd w:w="482" w:type="dxa"/>
        <w:tblLayout w:type="fixed"/>
        <w:tblCellMar>
          <w:left w:w="70" w:type="dxa"/>
          <w:right w:w="70" w:type="dxa"/>
        </w:tblCellMar>
        <w:tblLook w:val="04A0"/>
      </w:tblPr>
      <w:tblGrid>
        <w:gridCol w:w="6420"/>
        <w:gridCol w:w="1400"/>
        <w:gridCol w:w="1400"/>
      </w:tblGrid>
      <w:tr w:rsidR="003A18E3" w:rsidTr="003A18E3">
        <w:trPr>
          <w:trHeight w:val="240"/>
        </w:trPr>
        <w:tc>
          <w:tcPr>
            <w:tcW w:w="64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bookmarkStart w:id="88" w:name="RANGE!B4:D26"/>
            <w:r>
              <w:rPr>
                <w:rFonts w:ascii="Arial" w:hAnsi="Arial" w:cs="Arial"/>
                <w:b/>
                <w:bCs/>
                <w:sz w:val="18"/>
                <w:szCs w:val="18"/>
              </w:rPr>
              <w:t>Názov položky</w:t>
            </w:r>
            <w:bookmarkEnd w:id="88"/>
          </w:p>
        </w:tc>
        <w:tc>
          <w:tcPr>
            <w:tcW w:w="1400" w:type="dxa"/>
            <w:tcBorders>
              <w:top w:val="nil"/>
              <w:left w:val="nil"/>
              <w:bottom w:val="single" w:sz="4"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2015</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3A18E3" w:rsidRDefault="003A18E3">
            <w:pPr>
              <w:rPr>
                <w:sz w:val="20"/>
                <w:szCs w:val="20"/>
              </w:rPr>
            </w:pPr>
          </w:p>
        </w:tc>
        <w:tc>
          <w:tcPr>
            <w:tcW w:w="140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138.366</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b/>
                <w:bCs/>
                <w:sz w:val="18"/>
                <w:szCs w:val="18"/>
              </w:rPr>
            </w:pPr>
            <w:r>
              <w:rPr>
                <w:rFonts w:ascii="Arial" w:hAnsi="Arial" w:cs="Arial"/>
                <w:b/>
                <w:bCs/>
                <w:sz w:val="18"/>
                <w:szCs w:val="18"/>
              </w:rPr>
              <w:t>-840.166</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i/>
                <w:iCs/>
                <w:sz w:val="18"/>
                <w:szCs w:val="18"/>
              </w:rPr>
            </w:pPr>
            <w:r>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rsidR="003A18E3" w:rsidRDefault="003A18E3">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34.992</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332.054</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9.456</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12</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-73.869</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283.521</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-145.845</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77.435</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-591.922</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728.364</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-127</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-4.530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64.669</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-32.477</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Výnosy z dlhodobého finančného majetku</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 </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62.707</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-573.736</w:t>
            </w:r>
          </w:p>
        </w:tc>
        <w:tc>
          <w:tcPr>
            <w:tcW w:w="140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color w:val="000000"/>
                <w:sz w:val="18"/>
                <w:szCs w:val="18"/>
              </w:rPr>
            </w:pPr>
            <w:r>
              <w:rPr>
                <w:rFonts w:ascii="Arial" w:hAnsi="Arial" w:cs="Arial"/>
                <w:b/>
                <w:bCs/>
                <w:color w:val="000000"/>
                <w:sz w:val="18"/>
                <w:szCs w:val="18"/>
              </w:rPr>
              <w:t>616.376</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rsidR="003A18E3" w:rsidRDefault="003A18E3">
            <w:pPr>
              <w:rPr>
                <w:sz w:val="20"/>
                <w:szCs w:val="20"/>
              </w:rPr>
            </w:pPr>
          </w:p>
        </w:tc>
        <w:tc>
          <w:tcPr>
            <w:tcW w:w="140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i/>
                <w:iCs/>
                <w:sz w:val="18"/>
                <w:szCs w:val="18"/>
              </w:rPr>
            </w:pPr>
            <w:r>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rsidR="003A18E3" w:rsidRDefault="003A18E3">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84.806</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-770.973</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732.074</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377.850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454.247</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-93.516</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Iné</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697.391</w:t>
            </w:r>
          </w:p>
        </w:tc>
        <w:tc>
          <w:tcPr>
            <w:tcW w:w="140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color w:val="000000"/>
                <w:sz w:val="18"/>
                <w:szCs w:val="18"/>
              </w:rPr>
            </w:pPr>
            <w:r>
              <w:rPr>
                <w:rFonts w:ascii="Arial" w:hAnsi="Arial" w:cs="Arial"/>
                <w:b/>
                <w:bCs/>
                <w:color w:val="000000"/>
                <w:sz w:val="18"/>
                <w:szCs w:val="18"/>
              </w:rPr>
              <w:t>129.737</w:t>
            </w:r>
          </w:p>
        </w:tc>
      </w:tr>
    </w:tbl>
    <w:p w:rsidR="003F5FF5" w:rsidRDefault="003F5FF5" w:rsidP="00B71E92">
      <w:pPr>
        <w:pStyle w:val="odstavec"/>
      </w:pPr>
    </w:p>
    <w:p w:rsidR="003F5FF5" w:rsidRPr="00796393" w:rsidRDefault="003F5FF5" w:rsidP="00B71E92">
      <w:pPr>
        <w:pStyle w:val="odstavec"/>
      </w:pPr>
    </w:p>
    <w:p w:rsidR="003A18E3" w:rsidRDefault="003A18E3" w:rsidP="00B71E92">
      <w:pPr>
        <w:pStyle w:val="odstavec"/>
      </w:pPr>
      <w:bookmarkStart w:id="89" w:name="FWT_T50b"/>
      <w:bookmarkStart w:id="90" w:name="_GoBack"/>
      <w:bookmarkEnd w:id="87"/>
      <w:r>
        <w:t xml:space="preserve"> </w:t>
      </w:r>
    </w:p>
    <w:tbl>
      <w:tblPr>
        <w:tblW w:w="0" w:type="auto"/>
        <w:tblInd w:w="482" w:type="dxa"/>
        <w:tblLayout w:type="fixed"/>
        <w:tblCellMar>
          <w:left w:w="70" w:type="dxa"/>
          <w:right w:w="70" w:type="dxa"/>
        </w:tblCellMar>
        <w:tblLook w:val="04A0"/>
      </w:tblPr>
      <w:tblGrid>
        <w:gridCol w:w="6420"/>
        <w:gridCol w:w="1400"/>
        <w:gridCol w:w="1400"/>
      </w:tblGrid>
      <w:tr w:rsidR="003A18E3" w:rsidTr="003A18E3">
        <w:trPr>
          <w:trHeight w:val="240"/>
        </w:trPr>
        <w:tc>
          <w:tcPr>
            <w:tcW w:w="6420" w:type="dxa"/>
            <w:tcBorders>
              <w:top w:val="nil"/>
              <w:left w:val="nil"/>
              <w:bottom w:val="single" w:sz="4" w:space="0" w:color="auto"/>
              <w:right w:val="nil"/>
            </w:tcBorders>
            <w:shd w:val="clear" w:color="auto" w:fill="auto"/>
            <w:vAlign w:val="bottom"/>
            <w:hideMark/>
          </w:tcPr>
          <w:p w:rsidR="003A18E3" w:rsidRDefault="003A18E3">
            <w:pPr>
              <w:jc w:val="center"/>
              <w:rPr>
                <w:rFonts w:ascii="Arial" w:hAnsi="Arial" w:cs="Arial"/>
                <w:b/>
                <w:bCs/>
                <w:sz w:val="18"/>
                <w:szCs w:val="18"/>
              </w:rPr>
            </w:pPr>
            <w:bookmarkStart w:id="91" w:name="RANGE!B29:D63"/>
            <w:r>
              <w:rPr>
                <w:rFonts w:ascii="Arial" w:hAnsi="Arial" w:cs="Arial"/>
                <w:b/>
                <w:bCs/>
                <w:sz w:val="18"/>
                <w:szCs w:val="18"/>
              </w:rPr>
              <w:t>Názov položky</w:t>
            </w:r>
            <w:bookmarkEnd w:id="91"/>
          </w:p>
        </w:tc>
        <w:tc>
          <w:tcPr>
            <w:tcW w:w="1400" w:type="dxa"/>
            <w:tcBorders>
              <w:top w:val="nil"/>
              <w:left w:val="nil"/>
              <w:bottom w:val="single" w:sz="4"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2015</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3A18E3" w:rsidRDefault="003A18E3">
            <w:pPr>
              <w:rPr>
                <w:sz w:val="20"/>
                <w:szCs w:val="20"/>
              </w:rPr>
            </w:pPr>
          </w:p>
        </w:tc>
        <w:tc>
          <w:tcPr>
            <w:tcW w:w="140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697.391</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129.737</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127</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4.533</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-48.758</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-357.238</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-2.000.000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Príjmy z mimoriadnych položiek</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 </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Ostatné položky nezahrnuté do prevádzkovej činnosti</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-1.056.955</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1.908.088</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-408.195</w:t>
            </w:r>
          </w:p>
        </w:tc>
        <w:tc>
          <w:tcPr>
            <w:tcW w:w="140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color w:val="000000"/>
                <w:sz w:val="18"/>
                <w:szCs w:val="18"/>
              </w:rPr>
            </w:pPr>
            <w:r>
              <w:rPr>
                <w:rFonts w:ascii="Arial" w:hAnsi="Arial" w:cs="Arial"/>
                <w:b/>
                <w:bCs/>
                <w:color w:val="000000"/>
                <w:sz w:val="18"/>
                <w:szCs w:val="18"/>
              </w:rPr>
              <w:t>-314.883</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rsidR="003A18E3" w:rsidRDefault="003A18E3">
            <w:pPr>
              <w:rPr>
                <w:sz w:val="20"/>
                <w:szCs w:val="20"/>
              </w:rPr>
            </w:pPr>
          </w:p>
        </w:tc>
        <w:tc>
          <w:tcPr>
            <w:tcW w:w="140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00" w:type="dxa"/>
            <w:tcBorders>
              <w:top w:val="nil"/>
              <w:left w:val="nil"/>
              <w:bottom w:val="nil"/>
              <w:right w:val="nil"/>
            </w:tcBorders>
            <w:shd w:val="clear" w:color="auto" w:fill="auto"/>
            <w:vAlign w:val="bottom"/>
            <w:hideMark/>
          </w:tcPr>
          <w:p w:rsidR="003A18E3" w:rsidRDefault="003A18E3">
            <w:pPr>
              <w:rPr>
                <w:sz w:val="20"/>
                <w:szCs w:val="20"/>
              </w:rPr>
            </w:pPr>
          </w:p>
        </w:tc>
        <w:tc>
          <w:tcPr>
            <w:tcW w:w="140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-15.881</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-407.494</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321.500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807.060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Obstaranie finančných investícií</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Prijaté dividendy</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305.619</w:t>
            </w:r>
          </w:p>
        </w:tc>
        <w:tc>
          <w:tcPr>
            <w:tcW w:w="140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color w:val="000000"/>
                <w:sz w:val="18"/>
                <w:szCs w:val="18"/>
              </w:rPr>
            </w:pPr>
            <w:r>
              <w:rPr>
                <w:rFonts w:ascii="Arial" w:hAnsi="Arial" w:cs="Arial"/>
                <w:b/>
                <w:bCs/>
                <w:color w:val="000000"/>
                <w:sz w:val="18"/>
                <w:szCs w:val="18"/>
              </w:rPr>
              <w:t>399.566</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rsidR="003A18E3" w:rsidRDefault="003A18E3">
            <w:pPr>
              <w:rPr>
                <w:sz w:val="20"/>
                <w:szCs w:val="20"/>
              </w:rPr>
            </w:pPr>
          </w:p>
        </w:tc>
        <w:tc>
          <w:tcPr>
            <w:tcW w:w="140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jc w:val="right"/>
              <w:rPr>
                <w:sz w:val="20"/>
                <w:szCs w:val="20"/>
              </w:rPr>
            </w:pPr>
          </w:p>
        </w:tc>
        <w:tc>
          <w:tcPr>
            <w:tcW w:w="1400" w:type="dxa"/>
            <w:tcBorders>
              <w:top w:val="nil"/>
              <w:left w:val="nil"/>
              <w:bottom w:val="nil"/>
              <w:right w:val="nil"/>
            </w:tcBorders>
            <w:shd w:val="clear" w:color="auto" w:fill="auto"/>
            <w:vAlign w:val="bottom"/>
            <w:hideMark/>
          </w:tcPr>
          <w:p w:rsidR="003A18E3" w:rsidRDefault="003A18E3">
            <w:pPr>
              <w:rPr>
                <w:sz w:val="20"/>
                <w:szCs w:val="20"/>
              </w:rPr>
            </w:pPr>
          </w:p>
        </w:tc>
        <w:tc>
          <w:tcPr>
            <w:tcW w:w="140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 </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Splátky dlhodobých záväzkov</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color w:val="000000"/>
                <w:sz w:val="18"/>
                <w:szCs w:val="18"/>
              </w:rPr>
            </w:pPr>
            <w:r>
              <w:rPr>
                <w:rFonts w:ascii="Arial" w:hAnsi="Arial" w:cs="Arial"/>
                <w:b/>
                <w:bCs/>
                <w:color w:val="000000"/>
                <w:sz w:val="18"/>
                <w:szCs w:val="18"/>
              </w:rPr>
              <w:t>1.908.088</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rsidR="003A18E3" w:rsidRDefault="003A18E3">
            <w:pPr>
              <w:rPr>
                <w:sz w:val="20"/>
                <w:szCs w:val="20"/>
              </w:rPr>
            </w:pPr>
          </w:p>
        </w:tc>
        <w:tc>
          <w:tcPr>
            <w:tcW w:w="140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0</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3A18E3" w:rsidRDefault="003A18E3">
            <w:pPr>
              <w:rPr>
                <w:sz w:val="20"/>
                <w:szCs w:val="20"/>
              </w:rPr>
            </w:pPr>
          </w:p>
        </w:tc>
        <w:tc>
          <w:tcPr>
            <w:tcW w:w="140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-102.576</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b/>
                <w:bCs/>
                <w:color w:val="000000"/>
                <w:sz w:val="18"/>
                <w:szCs w:val="18"/>
              </w:rPr>
            </w:pPr>
            <w:r>
              <w:rPr>
                <w:rFonts w:ascii="Arial" w:hAnsi="Arial" w:cs="Arial"/>
                <w:b/>
                <w:bCs/>
                <w:color w:val="000000"/>
                <w:sz w:val="18"/>
                <w:szCs w:val="18"/>
              </w:rPr>
              <w:t>84.683</w:t>
            </w: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rsidR="003A18E3" w:rsidRDefault="003A18E3">
            <w:pPr>
              <w:rPr>
                <w:sz w:val="20"/>
                <w:szCs w:val="20"/>
              </w:rPr>
            </w:pPr>
          </w:p>
        </w:tc>
        <w:tc>
          <w:tcPr>
            <w:tcW w:w="1400" w:type="dxa"/>
            <w:tcBorders>
              <w:top w:val="nil"/>
              <w:left w:val="nil"/>
              <w:bottom w:val="nil"/>
              <w:right w:val="nil"/>
            </w:tcBorders>
            <w:shd w:val="clear" w:color="auto" w:fill="auto"/>
            <w:vAlign w:val="bottom"/>
            <w:hideMark/>
          </w:tcPr>
          <w:p w:rsidR="003A18E3" w:rsidRDefault="003A18E3">
            <w:pPr>
              <w:jc w:val="right"/>
              <w:rPr>
                <w:sz w:val="20"/>
                <w:szCs w:val="20"/>
              </w:rPr>
            </w:pPr>
          </w:p>
        </w:tc>
      </w:tr>
      <w:tr w:rsidR="003A18E3" w:rsidTr="003A18E3">
        <w:trPr>
          <w:trHeight w:val="240"/>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sz w:val="18"/>
                <w:szCs w:val="18"/>
              </w:rPr>
            </w:pPr>
            <w:r>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rsidR="003A18E3" w:rsidRDefault="003A18E3">
            <w:pPr>
              <w:jc w:val="right"/>
              <w:rPr>
                <w:rFonts w:ascii="Arial" w:hAnsi="Arial" w:cs="Arial"/>
                <w:sz w:val="18"/>
                <w:szCs w:val="18"/>
              </w:rPr>
            </w:pPr>
            <w:r>
              <w:rPr>
                <w:rFonts w:ascii="Arial" w:hAnsi="Arial" w:cs="Arial"/>
                <w:sz w:val="18"/>
                <w:szCs w:val="18"/>
              </w:rPr>
              <w:t>102.319</w:t>
            </w:r>
          </w:p>
        </w:tc>
        <w:tc>
          <w:tcPr>
            <w:tcW w:w="1400" w:type="dxa"/>
            <w:tcBorders>
              <w:top w:val="nil"/>
              <w:left w:val="nil"/>
              <w:bottom w:val="nil"/>
              <w:right w:val="nil"/>
            </w:tcBorders>
            <w:shd w:val="clear" w:color="000000" w:fill="FAFAC8"/>
            <w:vAlign w:val="bottom"/>
            <w:hideMark/>
          </w:tcPr>
          <w:p w:rsidR="003A18E3" w:rsidRDefault="003A18E3">
            <w:pPr>
              <w:jc w:val="right"/>
              <w:rPr>
                <w:rFonts w:ascii="Arial" w:hAnsi="Arial" w:cs="Arial"/>
                <w:sz w:val="18"/>
                <w:szCs w:val="18"/>
              </w:rPr>
            </w:pPr>
            <w:r>
              <w:rPr>
                <w:rFonts w:ascii="Arial" w:hAnsi="Arial" w:cs="Arial"/>
                <w:sz w:val="18"/>
                <w:szCs w:val="18"/>
              </w:rPr>
              <w:t>17.636</w:t>
            </w:r>
          </w:p>
        </w:tc>
      </w:tr>
      <w:tr w:rsidR="003A18E3" w:rsidTr="003A18E3">
        <w:trPr>
          <w:trHeight w:val="255"/>
        </w:trPr>
        <w:tc>
          <w:tcPr>
            <w:tcW w:w="6420" w:type="dxa"/>
            <w:tcBorders>
              <w:top w:val="nil"/>
              <w:left w:val="nil"/>
              <w:bottom w:val="nil"/>
              <w:right w:val="nil"/>
            </w:tcBorders>
            <w:shd w:val="clear" w:color="auto" w:fill="auto"/>
            <w:vAlign w:val="bottom"/>
            <w:hideMark/>
          </w:tcPr>
          <w:p w:rsidR="003A18E3" w:rsidRDefault="003A18E3">
            <w:pPr>
              <w:rPr>
                <w:rFonts w:ascii="Arial" w:hAnsi="Arial" w:cs="Arial"/>
                <w:b/>
                <w:bCs/>
                <w:sz w:val="18"/>
                <w:szCs w:val="18"/>
              </w:rPr>
            </w:pPr>
            <w:r>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sz w:val="18"/>
                <w:szCs w:val="18"/>
              </w:rPr>
            </w:pPr>
            <w:r>
              <w:rPr>
                <w:rFonts w:ascii="Arial" w:hAnsi="Arial" w:cs="Arial"/>
                <w:b/>
                <w:bCs/>
                <w:sz w:val="18"/>
                <w:szCs w:val="18"/>
              </w:rPr>
              <w:t>-257</w:t>
            </w:r>
          </w:p>
        </w:tc>
        <w:tc>
          <w:tcPr>
            <w:tcW w:w="1400" w:type="dxa"/>
            <w:tcBorders>
              <w:top w:val="single" w:sz="4" w:space="0" w:color="auto"/>
              <w:left w:val="nil"/>
              <w:bottom w:val="double" w:sz="6" w:space="0" w:color="auto"/>
              <w:right w:val="nil"/>
            </w:tcBorders>
            <w:shd w:val="clear" w:color="auto" w:fill="auto"/>
            <w:vAlign w:val="bottom"/>
            <w:hideMark/>
          </w:tcPr>
          <w:p w:rsidR="003A18E3" w:rsidRDefault="003A18E3">
            <w:pPr>
              <w:jc w:val="right"/>
              <w:rPr>
                <w:rFonts w:ascii="Arial" w:hAnsi="Arial" w:cs="Arial"/>
                <w:b/>
                <w:bCs/>
                <w:color w:val="000000"/>
                <w:sz w:val="18"/>
                <w:szCs w:val="18"/>
              </w:rPr>
            </w:pPr>
            <w:r>
              <w:rPr>
                <w:rFonts w:ascii="Arial" w:hAnsi="Arial" w:cs="Arial"/>
                <w:b/>
                <w:bCs/>
                <w:color w:val="000000"/>
                <w:sz w:val="18"/>
                <w:szCs w:val="18"/>
              </w:rPr>
              <w:t>102.319</w:t>
            </w:r>
          </w:p>
        </w:tc>
      </w:tr>
    </w:tbl>
    <w:p w:rsidR="003F5FF5" w:rsidRDefault="003F5FF5" w:rsidP="00B71E92">
      <w:pPr>
        <w:pStyle w:val="odstavec"/>
      </w:pPr>
    </w:p>
    <w:p w:rsidR="003F5FF5" w:rsidRPr="00796393" w:rsidRDefault="003F5FF5" w:rsidP="00B71E92">
      <w:pPr>
        <w:pStyle w:val="odstavec"/>
      </w:pPr>
    </w:p>
    <w:bookmarkEnd w:id="89"/>
    <w:bookmarkEnd w:id="90"/>
    <w:p w:rsidR="009E74EA" w:rsidRPr="00796393" w:rsidRDefault="009E74EA" w:rsidP="00B71E92">
      <w:pPr>
        <w:pStyle w:val="odstavec"/>
      </w:pPr>
    </w:p>
    <w:p w:rsidR="009E74EA" w:rsidRPr="00796393" w:rsidRDefault="009E74EA" w:rsidP="00B71E92">
      <w:pPr>
        <w:pStyle w:val="odstavec"/>
      </w:pPr>
    </w:p>
    <w:sectPr w:rsidR="009E74EA" w:rsidRPr="00796393" w:rsidSect="00EE1118">
      <w:headerReference w:type="default" r:id="rId12"/>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734FA" w:rsidRDefault="00D734FA">
      <w:r>
        <w:separator/>
      </w:r>
    </w:p>
  </w:endnote>
  <w:endnote w:type="continuationSeparator" w:id="0">
    <w:p w:rsidR="00D734FA" w:rsidRDefault="00D734F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00000000" w:usb2="00000000"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734FA" w:rsidRDefault="00D734FA">
      <w:r>
        <w:separator/>
      </w:r>
    </w:p>
  </w:footnote>
  <w:footnote w:type="continuationSeparator" w:id="0">
    <w:p w:rsidR="00D734FA" w:rsidRDefault="00D734F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tblPr>
    <w:tblGrid>
      <w:gridCol w:w="3259"/>
      <w:gridCol w:w="3259"/>
      <w:gridCol w:w="3260"/>
    </w:tblGrid>
    <w:tr w:rsidR="00D734FA" w:rsidRPr="00400B95" w:rsidTr="00715AFE">
      <w:tc>
        <w:tcPr>
          <w:tcW w:w="3259" w:type="dxa"/>
        </w:tcPr>
        <w:p w:rsidR="00D734FA" w:rsidRPr="00400B95" w:rsidRDefault="00D734FA" w:rsidP="007F4B1B">
          <w:pPr>
            <w:pStyle w:val="Zhlav"/>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6"/>
        </w:p>
      </w:tc>
      <w:tc>
        <w:tcPr>
          <w:tcW w:w="3259" w:type="dxa"/>
        </w:tcPr>
        <w:p w:rsidR="00D734FA" w:rsidRPr="00400B95" w:rsidRDefault="00D734FA" w:rsidP="007F4B1B">
          <w:pPr>
            <w:pStyle w:val="Zhlav"/>
            <w:tabs>
              <w:tab w:val="clear" w:pos="4536"/>
              <w:tab w:val="clear" w:pos="9072"/>
              <w:tab w:val="right" w:pos="9639"/>
            </w:tabs>
            <w:ind w:right="-82"/>
            <w:rPr>
              <w:rFonts w:ascii="Arial" w:hAnsi="Arial" w:cs="Arial"/>
              <w:sz w:val="20"/>
              <w:szCs w:val="20"/>
            </w:rPr>
          </w:pPr>
        </w:p>
      </w:tc>
      <w:tc>
        <w:tcPr>
          <w:tcW w:w="3260" w:type="dxa"/>
        </w:tcPr>
        <w:p w:rsidR="00D734FA" w:rsidRPr="00400B95" w:rsidRDefault="00D734FA" w:rsidP="003A18E3">
          <w:pPr>
            <w:pStyle w:val="Zhlav"/>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36574872</w:t>
          </w:r>
          <w:bookmarkEnd w:id="17"/>
        </w:p>
      </w:tc>
    </w:tr>
    <w:tr w:rsidR="00D734FA" w:rsidRPr="00400B95" w:rsidTr="00715AFE">
      <w:tc>
        <w:tcPr>
          <w:tcW w:w="3259" w:type="dxa"/>
        </w:tcPr>
        <w:p w:rsidR="00D734FA" w:rsidRPr="00400B95" w:rsidRDefault="00D734FA" w:rsidP="00CE19D0">
          <w:pPr>
            <w:pStyle w:val="Zhlav"/>
            <w:tabs>
              <w:tab w:val="clear" w:pos="4536"/>
              <w:tab w:val="clear" w:pos="9072"/>
              <w:tab w:val="center" w:pos="1562"/>
            </w:tabs>
            <w:ind w:right="-82"/>
            <w:rPr>
              <w:rFonts w:ascii="Arial" w:hAnsi="Arial" w:cs="Arial"/>
              <w:sz w:val="20"/>
              <w:szCs w:val="20"/>
            </w:rPr>
          </w:pPr>
          <w:bookmarkStart w:id="18" w:name="EntityName"/>
          <w:proofErr w:type="spellStart"/>
          <w:r>
            <w:rPr>
              <w:rFonts w:ascii="Arial" w:hAnsi="Arial" w:cs="Arial"/>
              <w:sz w:val="20"/>
              <w:szCs w:val="20"/>
            </w:rPr>
            <w:t>Legrand</w:t>
          </w:r>
          <w:proofErr w:type="spellEnd"/>
          <w:r>
            <w:rPr>
              <w:rFonts w:ascii="Arial" w:hAnsi="Arial" w:cs="Arial"/>
              <w:sz w:val="20"/>
              <w:szCs w:val="20"/>
            </w:rPr>
            <w:t xml:space="preserve"> Košice s.r.o., v likvidácii</w:t>
          </w:r>
          <w:bookmarkEnd w:id="18"/>
          <w:r w:rsidRPr="00400B95">
            <w:rPr>
              <w:rFonts w:ascii="Arial" w:hAnsi="Arial" w:cs="Arial"/>
              <w:sz w:val="20"/>
              <w:szCs w:val="20"/>
            </w:rPr>
            <w:tab/>
          </w:r>
        </w:p>
      </w:tc>
      <w:tc>
        <w:tcPr>
          <w:tcW w:w="3259" w:type="dxa"/>
        </w:tcPr>
        <w:p w:rsidR="00D734FA" w:rsidRPr="00400B95" w:rsidRDefault="00D734FA" w:rsidP="00650EBC">
          <w:pPr>
            <w:pStyle w:val="Zhlav"/>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5</w:t>
          </w:r>
          <w:r w:rsidRPr="00400B95">
            <w:rPr>
              <w:rFonts w:ascii="Arial" w:hAnsi="Arial" w:cs="Arial"/>
              <w:sz w:val="20"/>
              <w:szCs w:val="20"/>
            </w:rPr>
            <w:fldChar w:fldCharType="end"/>
          </w:r>
        </w:p>
      </w:tc>
      <w:tc>
        <w:tcPr>
          <w:tcW w:w="3260" w:type="dxa"/>
        </w:tcPr>
        <w:p w:rsidR="00D734FA" w:rsidRPr="00400B95" w:rsidRDefault="00D734FA" w:rsidP="003A18E3">
          <w:pPr>
            <w:pStyle w:val="Zhlav"/>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9" w:name="EntityDIC"/>
          <w:r>
            <w:rPr>
              <w:rFonts w:ascii="Arial" w:hAnsi="Arial" w:cs="Arial"/>
              <w:sz w:val="20"/>
              <w:szCs w:val="20"/>
            </w:rPr>
            <w:t>2020049724</w:t>
          </w:r>
          <w:bookmarkEnd w:id="19"/>
        </w:p>
      </w:tc>
    </w:tr>
  </w:tbl>
  <w:p w:rsidR="00D734FA" w:rsidRPr="006A0668" w:rsidRDefault="00D734FA" w:rsidP="00650EBC">
    <w:pPr>
      <w:pStyle w:val="Zhlav"/>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tblPr>
    <w:tblGrid>
      <w:gridCol w:w="4903"/>
      <w:gridCol w:w="4903"/>
      <w:gridCol w:w="4904"/>
    </w:tblGrid>
    <w:tr w:rsidR="00D734FA" w:rsidRPr="00400B95" w:rsidTr="005F347F">
      <w:tc>
        <w:tcPr>
          <w:tcW w:w="4903" w:type="dxa"/>
        </w:tcPr>
        <w:p w:rsidR="00D734FA" w:rsidRPr="00400B95" w:rsidRDefault="00D734FA">
          <w:pPr>
            <w:pStyle w:val="Zhlav"/>
            <w:rPr>
              <w:rFonts w:ascii="Arial" w:hAnsi="Arial" w:cs="Arial"/>
              <w:sz w:val="20"/>
              <w:szCs w:val="20"/>
            </w:rPr>
          </w:pPr>
          <w:r>
            <w:fldChar w:fldCharType="begin"/>
          </w:r>
          <w:r>
            <w:instrText xml:space="preserve"> REF NotesHeading \h  \* MERGEFORMAT </w:instrText>
          </w:r>
          <w: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fldChar w:fldCharType="end"/>
          </w:r>
        </w:p>
      </w:tc>
      <w:tc>
        <w:tcPr>
          <w:tcW w:w="4903" w:type="dxa"/>
        </w:tcPr>
        <w:p w:rsidR="00D734FA" w:rsidRPr="00400B95" w:rsidRDefault="00D734FA">
          <w:pPr>
            <w:pStyle w:val="Zhlav"/>
            <w:rPr>
              <w:rFonts w:ascii="Arial" w:hAnsi="Arial" w:cs="Arial"/>
              <w:sz w:val="20"/>
              <w:szCs w:val="20"/>
            </w:rPr>
          </w:pPr>
        </w:p>
      </w:tc>
      <w:tc>
        <w:tcPr>
          <w:tcW w:w="4904" w:type="dxa"/>
        </w:tcPr>
        <w:p w:rsidR="00D734FA" w:rsidRPr="00400B95" w:rsidRDefault="00D734FA" w:rsidP="00307B6F">
          <w:pPr>
            <w:pStyle w:val="Zhlav"/>
            <w:jc w:val="right"/>
            <w:rPr>
              <w:rFonts w:ascii="Arial" w:hAnsi="Arial" w:cs="Arial"/>
              <w:sz w:val="20"/>
              <w:szCs w:val="20"/>
            </w:rPr>
          </w:pPr>
          <w:r w:rsidRPr="00400B95">
            <w:rPr>
              <w:rFonts w:ascii="Arial" w:hAnsi="Arial" w:cs="Arial"/>
              <w:sz w:val="20"/>
              <w:szCs w:val="20"/>
            </w:rPr>
            <w:t xml:space="preserve">IČO: </w:t>
          </w:r>
          <w:fldSimple w:instr=" REF EntityICO \h  \* MERGEFORMAT ">
            <w:r>
              <w:rPr>
                <w:rFonts w:ascii="Arial" w:hAnsi="Arial" w:cs="Arial"/>
                <w:sz w:val="20"/>
                <w:szCs w:val="20"/>
              </w:rPr>
              <w:t>36574872</w:t>
            </w:r>
          </w:fldSimple>
        </w:p>
      </w:tc>
    </w:tr>
    <w:tr w:rsidR="00D734FA" w:rsidRPr="00400B95" w:rsidTr="005F347F">
      <w:tc>
        <w:tcPr>
          <w:tcW w:w="4903" w:type="dxa"/>
        </w:tcPr>
        <w:p w:rsidR="00D734FA" w:rsidRPr="00400B95" w:rsidRDefault="00D734FA">
          <w:pPr>
            <w:pStyle w:val="Zhlav"/>
            <w:rPr>
              <w:rFonts w:ascii="Arial" w:hAnsi="Arial" w:cs="Arial"/>
              <w:sz w:val="20"/>
              <w:szCs w:val="20"/>
            </w:rPr>
          </w:pPr>
          <w:r>
            <w:fldChar w:fldCharType="begin"/>
          </w:r>
          <w:r>
            <w:instrText xml:space="preserve"> REF EntityName \h  \* MERGEFORMAT </w:instrText>
          </w:r>
          <w:r>
            <w:fldChar w:fldCharType="separate"/>
          </w:r>
          <w:proofErr w:type="spellStart"/>
          <w:r>
            <w:rPr>
              <w:rFonts w:ascii="Arial" w:hAnsi="Arial" w:cs="Arial"/>
              <w:sz w:val="20"/>
              <w:szCs w:val="20"/>
            </w:rPr>
            <w:t>Legrand</w:t>
          </w:r>
          <w:proofErr w:type="spellEnd"/>
          <w:r>
            <w:rPr>
              <w:rFonts w:ascii="Arial" w:hAnsi="Arial" w:cs="Arial"/>
              <w:sz w:val="20"/>
              <w:szCs w:val="20"/>
            </w:rPr>
            <w:t xml:space="preserve"> Košice s.r.o., v likvidácii</w:t>
          </w:r>
          <w:r>
            <w:fldChar w:fldCharType="end"/>
          </w:r>
        </w:p>
      </w:tc>
      <w:tc>
        <w:tcPr>
          <w:tcW w:w="4903" w:type="dxa"/>
        </w:tcPr>
        <w:p w:rsidR="00D734FA" w:rsidRPr="00400B95" w:rsidRDefault="00D734FA" w:rsidP="00307B6F">
          <w:pPr>
            <w:pStyle w:val="Zhlav"/>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7</w:t>
          </w:r>
          <w:r w:rsidRPr="00400B95">
            <w:rPr>
              <w:rFonts w:ascii="Arial" w:hAnsi="Arial" w:cs="Arial"/>
              <w:sz w:val="20"/>
              <w:szCs w:val="20"/>
            </w:rPr>
            <w:fldChar w:fldCharType="end"/>
          </w:r>
        </w:p>
      </w:tc>
      <w:tc>
        <w:tcPr>
          <w:tcW w:w="4904" w:type="dxa"/>
        </w:tcPr>
        <w:p w:rsidR="00D734FA" w:rsidRPr="00400B95" w:rsidRDefault="00D734FA" w:rsidP="00307B6F">
          <w:pPr>
            <w:pStyle w:val="Zhlav"/>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fldSimple w:instr=" REF EntityDIC \h  \* MERGEFORMAT ">
            <w:r>
              <w:rPr>
                <w:rFonts w:ascii="Arial" w:hAnsi="Arial" w:cs="Arial"/>
                <w:sz w:val="20"/>
                <w:szCs w:val="20"/>
              </w:rPr>
              <w:t>2020049724</w:t>
            </w:r>
          </w:fldSimple>
        </w:p>
      </w:tc>
    </w:tr>
  </w:tbl>
  <w:p w:rsidR="00D734FA" w:rsidRPr="004D5ED9" w:rsidRDefault="00D734FA" w:rsidP="00307B6F">
    <w:pPr>
      <w:pStyle w:val="Zhlav"/>
      <w:rPr>
        <w:rFonts w:ascii="Arial" w:hAnsi="Arial" w:cs="Arial"/>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tblPr>
    <w:tblGrid>
      <w:gridCol w:w="4903"/>
      <w:gridCol w:w="4903"/>
      <w:gridCol w:w="4904"/>
    </w:tblGrid>
    <w:tr w:rsidR="00D734FA" w:rsidRPr="00400B95" w:rsidTr="005F347F">
      <w:tc>
        <w:tcPr>
          <w:tcW w:w="4903" w:type="dxa"/>
        </w:tcPr>
        <w:p w:rsidR="00D734FA" w:rsidRPr="00400B95" w:rsidRDefault="00D734FA">
          <w:pPr>
            <w:pStyle w:val="Zhlav"/>
            <w:rPr>
              <w:rFonts w:ascii="Arial" w:hAnsi="Arial" w:cs="Arial"/>
              <w:sz w:val="20"/>
              <w:szCs w:val="20"/>
            </w:rPr>
          </w:pPr>
          <w:r>
            <w:fldChar w:fldCharType="begin"/>
          </w:r>
          <w:r>
            <w:instrText xml:space="preserve"> REF NotesHeading \h  \* MERGEFORMAT </w:instrText>
          </w:r>
          <w: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fldChar w:fldCharType="end"/>
          </w:r>
        </w:p>
      </w:tc>
      <w:tc>
        <w:tcPr>
          <w:tcW w:w="4903" w:type="dxa"/>
        </w:tcPr>
        <w:p w:rsidR="00D734FA" w:rsidRPr="00400B95" w:rsidRDefault="00D734FA">
          <w:pPr>
            <w:pStyle w:val="Zhlav"/>
            <w:rPr>
              <w:rFonts w:ascii="Arial" w:hAnsi="Arial" w:cs="Arial"/>
              <w:sz w:val="20"/>
              <w:szCs w:val="20"/>
            </w:rPr>
          </w:pPr>
        </w:p>
      </w:tc>
      <w:tc>
        <w:tcPr>
          <w:tcW w:w="4904" w:type="dxa"/>
        </w:tcPr>
        <w:p w:rsidR="00D734FA" w:rsidRPr="00400B95" w:rsidRDefault="00D734FA" w:rsidP="00307B6F">
          <w:pPr>
            <w:pStyle w:val="Zhlav"/>
            <w:jc w:val="right"/>
            <w:rPr>
              <w:rFonts w:ascii="Arial" w:hAnsi="Arial" w:cs="Arial"/>
              <w:sz w:val="20"/>
              <w:szCs w:val="20"/>
            </w:rPr>
          </w:pPr>
          <w:r w:rsidRPr="00400B95">
            <w:rPr>
              <w:rFonts w:ascii="Arial" w:hAnsi="Arial" w:cs="Arial"/>
              <w:sz w:val="20"/>
              <w:szCs w:val="20"/>
            </w:rPr>
            <w:t xml:space="preserve">IČO: </w:t>
          </w:r>
          <w:fldSimple w:instr=" REF EntityICO \h  \* MERGEFORMAT ">
            <w:r>
              <w:rPr>
                <w:rFonts w:ascii="Arial" w:hAnsi="Arial" w:cs="Arial"/>
                <w:sz w:val="20"/>
                <w:szCs w:val="20"/>
              </w:rPr>
              <w:t>36574872</w:t>
            </w:r>
          </w:fldSimple>
        </w:p>
      </w:tc>
    </w:tr>
    <w:tr w:rsidR="00D734FA" w:rsidRPr="00400B95" w:rsidTr="005F347F">
      <w:tc>
        <w:tcPr>
          <w:tcW w:w="4903" w:type="dxa"/>
        </w:tcPr>
        <w:p w:rsidR="00D734FA" w:rsidRPr="00400B95" w:rsidRDefault="00D734FA">
          <w:pPr>
            <w:pStyle w:val="Zhlav"/>
            <w:rPr>
              <w:rFonts w:ascii="Arial" w:hAnsi="Arial" w:cs="Arial"/>
              <w:sz w:val="20"/>
              <w:szCs w:val="20"/>
            </w:rPr>
          </w:pPr>
          <w:r>
            <w:fldChar w:fldCharType="begin"/>
          </w:r>
          <w:r>
            <w:instrText xml:space="preserve"> REF EntityName \h  \* MERGEFORMAT </w:instrText>
          </w:r>
          <w:r>
            <w:fldChar w:fldCharType="separate"/>
          </w:r>
          <w:proofErr w:type="spellStart"/>
          <w:r>
            <w:rPr>
              <w:rFonts w:ascii="Arial" w:hAnsi="Arial" w:cs="Arial"/>
              <w:sz w:val="20"/>
              <w:szCs w:val="20"/>
            </w:rPr>
            <w:t>Legrand</w:t>
          </w:r>
          <w:proofErr w:type="spellEnd"/>
          <w:r>
            <w:rPr>
              <w:rFonts w:ascii="Arial" w:hAnsi="Arial" w:cs="Arial"/>
              <w:sz w:val="20"/>
              <w:szCs w:val="20"/>
            </w:rPr>
            <w:t xml:space="preserve"> Košice s.r.o., v likvidácii</w:t>
          </w:r>
          <w:r>
            <w:fldChar w:fldCharType="end"/>
          </w:r>
        </w:p>
      </w:tc>
      <w:tc>
        <w:tcPr>
          <w:tcW w:w="4903" w:type="dxa"/>
        </w:tcPr>
        <w:p w:rsidR="00D734FA" w:rsidRPr="00400B95" w:rsidRDefault="00D734FA" w:rsidP="00307B6F">
          <w:pPr>
            <w:pStyle w:val="Zhlav"/>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9</w:t>
          </w:r>
          <w:r w:rsidRPr="00400B95">
            <w:rPr>
              <w:rFonts w:ascii="Arial" w:hAnsi="Arial" w:cs="Arial"/>
              <w:sz w:val="20"/>
              <w:szCs w:val="20"/>
            </w:rPr>
            <w:fldChar w:fldCharType="end"/>
          </w:r>
        </w:p>
      </w:tc>
      <w:tc>
        <w:tcPr>
          <w:tcW w:w="4904" w:type="dxa"/>
        </w:tcPr>
        <w:p w:rsidR="00D734FA" w:rsidRPr="00400B95" w:rsidRDefault="00D734FA" w:rsidP="00307B6F">
          <w:pPr>
            <w:pStyle w:val="Zhlav"/>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fldSimple w:instr=" REF EntityDIC \h  \* MERGEFORMAT ">
            <w:r>
              <w:rPr>
                <w:rFonts w:ascii="Arial" w:hAnsi="Arial" w:cs="Arial"/>
                <w:sz w:val="20"/>
                <w:szCs w:val="20"/>
              </w:rPr>
              <w:t>2020049724</w:t>
            </w:r>
          </w:fldSimple>
        </w:p>
      </w:tc>
    </w:tr>
  </w:tbl>
  <w:p w:rsidR="00D734FA" w:rsidRPr="004D5ED9" w:rsidRDefault="00D734FA" w:rsidP="00307B6F">
    <w:pPr>
      <w:pStyle w:val="Zhlav"/>
      <w:rPr>
        <w:rFonts w:ascii="Arial" w:hAnsi="Arial" w:cs="Arial"/>
        <w:sz w:val="20"/>
        <w:szCs w:val="20"/>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tblPr>
    <w:tblGrid>
      <w:gridCol w:w="3259"/>
      <w:gridCol w:w="3259"/>
      <w:gridCol w:w="3260"/>
    </w:tblGrid>
    <w:tr w:rsidR="00D734FA" w:rsidRPr="00400B95" w:rsidTr="00715AFE">
      <w:tc>
        <w:tcPr>
          <w:tcW w:w="3259" w:type="dxa"/>
        </w:tcPr>
        <w:p w:rsidR="00D734FA" w:rsidRPr="00400B95" w:rsidRDefault="00D734FA">
          <w:pPr>
            <w:pStyle w:val="Zhlav"/>
            <w:rPr>
              <w:rFonts w:ascii="Arial" w:hAnsi="Arial" w:cs="Arial"/>
              <w:sz w:val="20"/>
              <w:szCs w:val="20"/>
            </w:rPr>
          </w:pPr>
          <w:r>
            <w:fldChar w:fldCharType="begin"/>
          </w:r>
          <w:r>
            <w:instrText xml:space="preserve"> REF NotesHeading \h  \* MERGEFORMAT </w:instrText>
          </w:r>
          <w: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fldChar w:fldCharType="end"/>
          </w:r>
        </w:p>
      </w:tc>
      <w:tc>
        <w:tcPr>
          <w:tcW w:w="3259" w:type="dxa"/>
        </w:tcPr>
        <w:p w:rsidR="00D734FA" w:rsidRPr="00400B95" w:rsidRDefault="00D734FA">
          <w:pPr>
            <w:pStyle w:val="Zhlav"/>
            <w:rPr>
              <w:rFonts w:ascii="Arial" w:hAnsi="Arial" w:cs="Arial"/>
              <w:sz w:val="20"/>
              <w:szCs w:val="20"/>
            </w:rPr>
          </w:pPr>
        </w:p>
      </w:tc>
      <w:tc>
        <w:tcPr>
          <w:tcW w:w="3260" w:type="dxa"/>
        </w:tcPr>
        <w:p w:rsidR="00D734FA" w:rsidRPr="00400B95" w:rsidRDefault="00D734FA" w:rsidP="00EE1118">
          <w:pPr>
            <w:pStyle w:val="Zhlav"/>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fldSimple w:instr=" REF EntityICO \h  \* MERGEFORMAT ">
            <w:r>
              <w:rPr>
                <w:rFonts w:ascii="Arial" w:hAnsi="Arial" w:cs="Arial"/>
                <w:sz w:val="20"/>
                <w:szCs w:val="20"/>
              </w:rPr>
              <w:t>36574872</w:t>
            </w:r>
          </w:fldSimple>
        </w:p>
      </w:tc>
    </w:tr>
    <w:tr w:rsidR="00D734FA" w:rsidRPr="00400B95" w:rsidTr="00715AFE">
      <w:tc>
        <w:tcPr>
          <w:tcW w:w="3259" w:type="dxa"/>
        </w:tcPr>
        <w:p w:rsidR="00D734FA" w:rsidRPr="00400B95" w:rsidRDefault="00D734FA">
          <w:pPr>
            <w:pStyle w:val="Zhlav"/>
            <w:rPr>
              <w:rFonts w:ascii="Arial" w:hAnsi="Arial" w:cs="Arial"/>
              <w:sz w:val="20"/>
              <w:szCs w:val="20"/>
            </w:rPr>
          </w:pPr>
          <w:r>
            <w:fldChar w:fldCharType="begin"/>
          </w:r>
          <w:r>
            <w:instrText xml:space="preserve"> REF EntityName \h  \* MERGEFORMAT </w:instrText>
          </w:r>
          <w:r>
            <w:fldChar w:fldCharType="separate"/>
          </w:r>
          <w:proofErr w:type="spellStart"/>
          <w:r>
            <w:rPr>
              <w:rFonts w:ascii="Arial" w:hAnsi="Arial" w:cs="Arial"/>
              <w:sz w:val="20"/>
              <w:szCs w:val="20"/>
            </w:rPr>
            <w:t>Legrand</w:t>
          </w:r>
          <w:proofErr w:type="spellEnd"/>
          <w:r>
            <w:rPr>
              <w:rFonts w:ascii="Arial" w:hAnsi="Arial" w:cs="Arial"/>
              <w:sz w:val="20"/>
              <w:szCs w:val="20"/>
            </w:rPr>
            <w:t xml:space="preserve"> Košice s.r.o., v likvidácii</w:t>
          </w:r>
          <w:r>
            <w:fldChar w:fldCharType="end"/>
          </w:r>
        </w:p>
      </w:tc>
      <w:tc>
        <w:tcPr>
          <w:tcW w:w="3259" w:type="dxa"/>
        </w:tcPr>
        <w:p w:rsidR="00D734FA" w:rsidRPr="00400B95" w:rsidRDefault="00D734FA" w:rsidP="00307B6F">
          <w:pPr>
            <w:pStyle w:val="Zhlav"/>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10</w:t>
          </w:r>
          <w:r w:rsidRPr="00400B95">
            <w:rPr>
              <w:rFonts w:ascii="Arial" w:hAnsi="Arial" w:cs="Arial"/>
              <w:sz w:val="20"/>
              <w:szCs w:val="20"/>
            </w:rPr>
            <w:fldChar w:fldCharType="end"/>
          </w:r>
        </w:p>
      </w:tc>
      <w:tc>
        <w:tcPr>
          <w:tcW w:w="3260" w:type="dxa"/>
        </w:tcPr>
        <w:p w:rsidR="00D734FA" w:rsidRPr="00400B95" w:rsidRDefault="00D734FA" w:rsidP="00307B6F">
          <w:pPr>
            <w:pStyle w:val="Zhlav"/>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fldSimple w:instr=" REF EntityDIC \h  \* MERGEFORMAT ">
            <w:r>
              <w:rPr>
                <w:rFonts w:ascii="Arial" w:hAnsi="Arial" w:cs="Arial"/>
                <w:sz w:val="20"/>
                <w:szCs w:val="20"/>
              </w:rPr>
              <w:t>2020049724</w:t>
            </w:r>
          </w:fldSimple>
        </w:p>
      </w:tc>
    </w:tr>
  </w:tbl>
  <w:p w:rsidR="00D734FA" w:rsidRPr="009918B7" w:rsidRDefault="00D734FA">
    <w:pPr>
      <w:pStyle w:val="Zhlav"/>
      <w:rPr>
        <w:rFonts w:ascii="Georgia" w:hAnsi="Georgia" w:cs="Arial"/>
        <w:sz w:val="20"/>
        <w:szCs w:val="20"/>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katabulky"/>
      <w:tblW w:w="9747" w:type="dxa"/>
      <w:tblBorders>
        <w:top w:val="none" w:sz="0" w:space="0" w:color="auto"/>
        <w:left w:val="none" w:sz="0" w:space="0" w:color="auto"/>
        <w:right w:val="none" w:sz="0" w:space="0" w:color="auto"/>
        <w:insideH w:val="none" w:sz="0" w:space="0" w:color="auto"/>
        <w:insideV w:val="none" w:sz="0" w:space="0" w:color="auto"/>
      </w:tblBorders>
      <w:tblLook w:val="04A0"/>
    </w:tblPr>
    <w:tblGrid>
      <w:gridCol w:w="2802"/>
      <w:gridCol w:w="3685"/>
      <w:gridCol w:w="3260"/>
    </w:tblGrid>
    <w:tr w:rsidR="00D734FA" w:rsidRPr="00400B95" w:rsidTr="00D85075">
      <w:tc>
        <w:tcPr>
          <w:tcW w:w="2802" w:type="dxa"/>
        </w:tcPr>
        <w:p w:rsidR="00D734FA" w:rsidRPr="00400B95" w:rsidRDefault="00D734FA">
          <w:pPr>
            <w:pStyle w:val="Zhlav"/>
            <w:rPr>
              <w:rFonts w:ascii="Arial" w:hAnsi="Arial" w:cs="Arial"/>
              <w:sz w:val="20"/>
              <w:szCs w:val="20"/>
            </w:rPr>
          </w:pPr>
          <w:r>
            <w:fldChar w:fldCharType="begin"/>
          </w:r>
          <w:r>
            <w:instrText xml:space="preserve"> REF NotesHeading \h  \* MERGEFORMAT </w:instrText>
          </w:r>
          <w: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fldChar w:fldCharType="end"/>
          </w:r>
        </w:p>
      </w:tc>
      <w:tc>
        <w:tcPr>
          <w:tcW w:w="3685" w:type="dxa"/>
        </w:tcPr>
        <w:p w:rsidR="00D734FA" w:rsidRPr="00400B95" w:rsidRDefault="00D734FA">
          <w:pPr>
            <w:pStyle w:val="Zhlav"/>
            <w:rPr>
              <w:rFonts w:ascii="Arial" w:hAnsi="Arial" w:cs="Arial"/>
              <w:sz w:val="20"/>
              <w:szCs w:val="20"/>
            </w:rPr>
          </w:pPr>
        </w:p>
      </w:tc>
      <w:tc>
        <w:tcPr>
          <w:tcW w:w="3260" w:type="dxa"/>
        </w:tcPr>
        <w:p w:rsidR="00D734FA" w:rsidRPr="00400B95" w:rsidRDefault="00D734FA" w:rsidP="00EE1118">
          <w:pPr>
            <w:pStyle w:val="Zhlav"/>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fldSimple w:instr=" REF EntityICO \h  \* MERGEFORMAT ">
            <w:r>
              <w:rPr>
                <w:rFonts w:ascii="Arial" w:hAnsi="Arial" w:cs="Arial"/>
                <w:sz w:val="20"/>
                <w:szCs w:val="20"/>
              </w:rPr>
              <w:t>36574872</w:t>
            </w:r>
          </w:fldSimple>
        </w:p>
      </w:tc>
    </w:tr>
    <w:tr w:rsidR="00D734FA" w:rsidRPr="00400B95" w:rsidTr="00D85075">
      <w:tc>
        <w:tcPr>
          <w:tcW w:w="2802" w:type="dxa"/>
        </w:tcPr>
        <w:p w:rsidR="00D734FA" w:rsidRPr="00400B95" w:rsidRDefault="00D734FA">
          <w:pPr>
            <w:pStyle w:val="Zhlav"/>
            <w:rPr>
              <w:rFonts w:ascii="Arial" w:hAnsi="Arial" w:cs="Arial"/>
              <w:sz w:val="20"/>
              <w:szCs w:val="20"/>
            </w:rPr>
          </w:pPr>
          <w:r>
            <w:fldChar w:fldCharType="begin"/>
          </w:r>
          <w:r>
            <w:instrText xml:space="preserve"> REF EntityName \h  \* MERGEFORMAT </w:instrText>
          </w:r>
          <w:r>
            <w:fldChar w:fldCharType="separate"/>
          </w:r>
          <w:proofErr w:type="spellStart"/>
          <w:r>
            <w:rPr>
              <w:rFonts w:ascii="Arial" w:hAnsi="Arial" w:cs="Arial"/>
              <w:sz w:val="20"/>
              <w:szCs w:val="20"/>
            </w:rPr>
            <w:t>Legrand</w:t>
          </w:r>
          <w:proofErr w:type="spellEnd"/>
          <w:r>
            <w:rPr>
              <w:rFonts w:ascii="Arial" w:hAnsi="Arial" w:cs="Arial"/>
              <w:sz w:val="20"/>
              <w:szCs w:val="20"/>
            </w:rPr>
            <w:t xml:space="preserve"> Košice s.r.o., v li</w:t>
          </w:r>
          <w:r>
            <w:rPr>
              <w:rFonts w:ascii="Arial" w:hAnsi="Arial" w:cs="Arial"/>
              <w:sz w:val="20"/>
              <w:szCs w:val="20"/>
            </w:rPr>
            <w:t>k</w:t>
          </w:r>
          <w:r>
            <w:rPr>
              <w:rFonts w:ascii="Arial" w:hAnsi="Arial" w:cs="Arial"/>
              <w:sz w:val="20"/>
              <w:szCs w:val="20"/>
            </w:rPr>
            <w:t>vidácii</w:t>
          </w:r>
          <w:r>
            <w:fldChar w:fldCharType="end"/>
          </w:r>
        </w:p>
      </w:tc>
      <w:tc>
        <w:tcPr>
          <w:tcW w:w="3685" w:type="dxa"/>
        </w:tcPr>
        <w:p w:rsidR="00D734FA" w:rsidRPr="00400B95" w:rsidRDefault="00D734FA" w:rsidP="00307B6F">
          <w:pPr>
            <w:pStyle w:val="Zhlav"/>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E082B">
            <w:rPr>
              <w:rFonts w:ascii="Arial" w:hAnsi="Arial" w:cs="Arial"/>
              <w:noProof/>
              <w:sz w:val="20"/>
              <w:szCs w:val="20"/>
            </w:rPr>
            <w:t>24</w:t>
          </w:r>
          <w:r w:rsidRPr="00400B95">
            <w:rPr>
              <w:rFonts w:ascii="Arial" w:hAnsi="Arial" w:cs="Arial"/>
              <w:sz w:val="20"/>
              <w:szCs w:val="20"/>
            </w:rPr>
            <w:fldChar w:fldCharType="end"/>
          </w:r>
        </w:p>
      </w:tc>
      <w:tc>
        <w:tcPr>
          <w:tcW w:w="3260" w:type="dxa"/>
        </w:tcPr>
        <w:p w:rsidR="00D734FA" w:rsidRPr="00400B95" w:rsidRDefault="00D734FA" w:rsidP="00307B6F">
          <w:pPr>
            <w:pStyle w:val="Zhlav"/>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fldSimple w:instr=" REF EntityDIC \h  \* MERGEFORMAT ">
            <w:r>
              <w:rPr>
                <w:rFonts w:ascii="Arial" w:hAnsi="Arial" w:cs="Arial"/>
                <w:sz w:val="20"/>
                <w:szCs w:val="20"/>
              </w:rPr>
              <w:t>2020049724</w:t>
            </w:r>
          </w:fldSimple>
        </w:p>
      </w:tc>
    </w:tr>
  </w:tbl>
  <w:p w:rsidR="00D734FA" w:rsidRPr="009918B7" w:rsidRDefault="00D734FA">
    <w:pPr>
      <w:pStyle w:val="Zhlav"/>
      <w:rPr>
        <w:rFonts w:ascii="Georgia" w:hAnsi="Georgia"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hideGrammaticalErrors/>
  <w:proofState w:spelling="clean"/>
  <w:stylePaneFormatFilter w:val="3F01"/>
  <w:defaultTabStop w:val="708"/>
  <w:autoHyphenation/>
  <w:hyphenationZone w:val="425"/>
  <w:drawingGridHorizontalSpacing w:val="120"/>
  <w:displayHorizontalDrawingGridEvery w:val="2"/>
  <w:characterSpacingControl w:val="doNotCompress"/>
  <w:hdrShapeDefaults>
    <o:shapedefaults v:ext="edit" spidmax="40961"/>
  </w:hdrShapeDefaults>
  <w:footnotePr>
    <w:footnote w:id="-1"/>
    <w:footnote w:id="0"/>
  </w:footnotePr>
  <w:endnotePr>
    <w:endnote w:id="-1"/>
    <w:endnote w:id="0"/>
  </w:endnotePr>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05F0"/>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6569"/>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2E34"/>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17F6"/>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2FC"/>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2FD"/>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1E78"/>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8E3"/>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49F6"/>
    <w:rsid w:val="00455E07"/>
    <w:rsid w:val="0046202B"/>
    <w:rsid w:val="0046215D"/>
    <w:rsid w:val="00462C24"/>
    <w:rsid w:val="00463A8A"/>
    <w:rsid w:val="0046459F"/>
    <w:rsid w:val="00464E48"/>
    <w:rsid w:val="00465521"/>
    <w:rsid w:val="00465A26"/>
    <w:rsid w:val="00465AD3"/>
    <w:rsid w:val="0046601D"/>
    <w:rsid w:val="0046644D"/>
    <w:rsid w:val="00466F90"/>
    <w:rsid w:val="004670A1"/>
    <w:rsid w:val="00470AF0"/>
    <w:rsid w:val="00471341"/>
    <w:rsid w:val="00471A84"/>
    <w:rsid w:val="00473930"/>
    <w:rsid w:val="00473D64"/>
    <w:rsid w:val="004746D8"/>
    <w:rsid w:val="00475AF9"/>
    <w:rsid w:val="004810BB"/>
    <w:rsid w:val="00481984"/>
    <w:rsid w:val="00482C1D"/>
    <w:rsid w:val="00482E14"/>
    <w:rsid w:val="0048344D"/>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6162"/>
    <w:rsid w:val="00516213"/>
    <w:rsid w:val="005168AA"/>
    <w:rsid w:val="00516C0E"/>
    <w:rsid w:val="00516DD8"/>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5DDB"/>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705"/>
    <w:rsid w:val="00572F4A"/>
    <w:rsid w:val="00573851"/>
    <w:rsid w:val="005739D4"/>
    <w:rsid w:val="00574A94"/>
    <w:rsid w:val="00575DBA"/>
    <w:rsid w:val="00575F0D"/>
    <w:rsid w:val="00576258"/>
    <w:rsid w:val="005764E4"/>
    <w:rsid w:val="005779E3"/>
    <w:rsid w:val="00577A88"/>
    <w:rsid w:val="00577F60"/>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192C"/>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D5FC0"/>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3B0B"/>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208"/>
    <w:rsid w:val="00705B3E"/>
    <w:rsid w:val="0070643A"/>
    <w:rsid w:val="0070644C"/>
    <w:rsid w:val="00710A0B"/>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3619"/>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1B1A"/>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5622"/>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538"/>
    <w:rsid w:val="007B0777"/>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3C7"/>
    <w:rsid w:val="007D3951"/>
    <w:rsid w:val="007D5FFE"/>
    <w:rsid w:val="007D6174"/>
    <w:rsid w:val="007D7587"/>
    <w:rsid w:val="007D766E"/>
    <w:rsid w:val="007E1F29"/>
    <w:rsid w:val="007E2786"/>
    <w:rsid w:val="007E421F"/>
    <w:rsid w:val="007E5752"/>
    <w:rsid w:val="007E5C88"/>
    <w:rsid w:val="007E60E8"/>
    <w:rsid w:val="007E669F"/>
    <w:rsid w:val="007E7847"/>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52F5"/>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3B7B"/>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4FFD"/>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6A0"/>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6563"/>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A9B"/>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23"/>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1E92"/>
    <w:rsid w:val="00B74298"/>
    <w:rsid w:val="00B7509C"/>
    <w:rsid w:val="00B75509"/>
    <w:rsid w:val="00B7624B"/>
    <w:rsid w:val="00B77BA9"/>
    <w:rsid w:val="00B80B80"/>
    <w:rsid w:val="00B82851"/>
    <w:rsid w:val="00B83FA1"/>
    <w:rsid w:val="00B8631F"/>
    <w:rsid w:val="00B87C9F"/>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6029"/>
    <w:rsid w:val="00C776CC"/>
    <w:rsid w:val="00C77F66"/>
    <w:rsid w:val="00C80F51"/>
    <w:rsid w:val="00C81530"/>
    <w:rsid w:val="00C8198C"/>
    <w:rsid w:val="00C84848"/>
    <w:rsid w:val="00C85467"/>
    <w:rsid w:val="00C85E01"/>
    <w:rsid w:val="00C86178"/>
    <w:rsid w:val="00C87967"/>
    <w:rsid w:val="00C915D8"/>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082B"/>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5204"/>
    <w:rsid w:val="00D064A5"/>
    <w:rsid w:val="00D06794"/>
    <w:rsid w:val="00D10912"/>
    <w:rsid w:val="00D13054"/>
    <w:rsid w:val="00D13842"/>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564F"/>
    <w:rsid w:val="00D46487"/>
    <w:rsid w:val="00D46618"/>
    <w:rsid w:val="00D5116D"/>
    <w:rsid w:val="00D51856"/>
    <w:rsid w:val="00D51ADC"/>
    <w:rsid w:val="00D536E2"/>
    <w:rsid w:val="00D546B4"/>
    <w:rsid w:val="00D554C3"/>
    <w:rsid w:val="00D56A3A"/>
    <w:rsid w:val="00D6194D"/>
    <w:rsid w:val="00D64BC4"/>
    <w:rsid w:val="00D6541C"/>
    <w:rsid w:val="00D6636D"/>
    <w:rsid w:val="00D67D6D"/>
    <w:rsid w:val="00D67DDC"/>
    <w:rsid w:val="00D70791"/>
    <w:rsid w:val="00D726A3"/>
    <w:rsid w:val="00D72BB0"/>
    <w:rsid w:val="00D734FA"/>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15A"/>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DD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4B7"/>
    <w:rsid w:val="00E3150C"/>
    <w:rsid w:val="00E318DE"/>
    <w:rsid w:val="00E31DE4"/>
    <w:rsid w:val="00E32C3E"/>
    <w:rsid w:val="00E34FE6"/>
    <w:rsid w:val="00E35418"/>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047E"/>
    <w:rsid w:val="00EA2010"/>
    <w:rsid w:val="00EA20DA"/>
    <w:rsid w:val="00EA21BE"/>
    <w:rsid w:val="00EA2388"/>
    <w:rsid w:val="00EA2B8E"/>
    <w:rsid w:val="00EA2C38"/>
    <w:rsid w:val="00EA3561"/>
    <w:rsid w:val="00EA41CE"/>
    <w:rsid w:val="00EA488F"/>
    <w:rsid w:val="00EA55F2"/>
    <w:rsid w:val="00EA5975"/>
    <w:rsid w:val="00EA5E27"/>
    <w:rsid w:val="00EA7A62"/>
    <w:rsid w:val="00EB06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57FB5"/>
    <w:rsid w:val="00F618CD"/>
    <w:rsid w:val="00F61E6F"/>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B2F"/>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0704"/>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66ACB"/>
    <w:rPr>
      <w:sz w:val="24"/>
      <w:szCs w:val="24"/>
    </w:rPr>
  </w:style>
  <w:style w:type="paragraph" w:styleId="Nadpis1">
    <w:name w:val="heading 1"/>
    <w:basedOn w:val="Normln"/>
    <w:next w:val="Normln"/>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
    <w:next w:val="Normln"/>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
    <w:next w:val="Normln"/>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
    <w:next w:val="Normln"/>
    <w:qFormat/>
    <w:rsid w:val="00316173"/>
    <w:pPr>
      <w:keepNext/>
      <w:spacing w:before="240" w:after="60"/>
      <w:outlineLvl w:val="3"/>
    </w:pPr>
    <w:rPr>
      <w:b/>
      <w:i/>
      <w:sz w:val="22"/>
    </w:rPr>
  </w:style>
  <w:style w:type="paragraph" w:styleId="Nadpis5">
    <w:name w:val="heading 5"/>
    <w:basedOn w:val="Normln"/>
    <w:next w:val="Normln"/>
    <w:qFormat/>
    <w:rsid w:val="00316173"/>
    <w:pPr>
      <w:spacing w:before="240" w:after="60"/>
      <w:outlineLvl w:val="4"/>
    </w:pPr>
    <w:rPr>
      <w:sz w:val="22"/>
    </w:rPr>
  </w:style>
  <w:style w:type="paragraph" w:styleId="Nadpis6">
    <w:name w:val="heading 6"/>
    <w:basedOn w:val="Normln"/>
    <w:next w:val="Normln"/>
    <w:qFormat/>
    <w:rsid w:val="00316173"/>
    <w:pPr>
      <w:keepNext/>
      <w:jc w:val="center"/>
      <w:outlineLvl w:val="5"/>
    </w:pPr>
    <w:rPr>
      <w:sz w:val="28"/>
    </w:rPr>
  </w:style>
  <w:style w:type="paragraph" w:styleId="Nadpis7">
    <w:name w:val="heading 7"/>
    <w:basedOn w:val="Normln"/>
    <w:next w:val="Normln"/>
    <w:qFormat/>
    <w:rsid w:val="00316173"/>
    <w:pPr>
      <w:keepNext/>
      <w:ind w:left="426"/>
      <w:outlineLvl w:val="6"/>
    </w:pPr>
    <w:rPr>
      <w:b/>
      <w:sz w:val="20"/>
    </w:rPr>
  </w:style>
  <w:style w:type="paragraph" w:styleId="Nadpis8">
    <w:name w:val="heading 8"/>
    <w:basedOn w:val="Normln"/>
    <w:next w:val="Normln"/>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
    <w:next w:val="Normln"/>
    <w:qFormat/>
    <w:rsid w:val="00316173"/>
    <w:pPr>
      <w:keepNext/>
      <w:jc w:val="center"/>
      <w:outlineLvl w:val="8"/>
    </w:pPr>
    <w:rPr>
      <w:b/>
      <w:i/>
      <w:sz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BB76BC"/>
    <w:pPr>
      <w:tabs>
        <w:tab w:val="center" w:pos="4536"/>
        <w:tab w:val="right" w:pos="9072"/>
      </w:tabs>
    </w:pPr>
  </w:style>
  <w:style w:type="paragraph" w:styleId="Zpat">
    <w:name w:val="footer"/>
    <w:basedOn w:val="Normln"/>
    <w:rsid w:val="00BB76BC"/>
    <w:pPr>
      <w:tabs>
        <w:tab w:val="center" w:pos="4536"/>
        <w:tab w:val="right" w:pos="9072"/>
      </w:tabs>
    </w:pPr>
  </w:style>
  <w:style w:type="character" w:styleId="slostrnky">
    <w:name w:val="page number"/>
    <w:basedOn w:val="Standardnpsmoodstavce"/>
    <w:rsid w:val="00BB76BC"/>
  </w:style>
  <w:style w:type="paragraph" w:customStyle="1" w:styleId="1Heading">
    <w:name w:val="1 Heading"/>
    <w:basedOn w:val="Normln"/>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
    <w:rsid w:val="001A02BF"/>
    <w:rPr>
      <w:lang w:val="en-GB"/>
    </w:rPr>
  </w:style>
  <w:style w:type="paragraph" w:customStyle="1" w:styleId="odstavec">
    <w:name w:val="odstavec"/>
    <w:basedOn w:val="Normln"/>
    <w:link w:val="odstavecChar"/>
    <w:autoRedefine/>
    <w:rsid w:val="00B71E92"/>
    <w:pPr>
      <w:suppressAutoHyphens/>
      <w:ind w:left="426"/>
      <w:jc w:val="both"/>
    </w:pPr>
    <w:rPr>
      <w:rFonts w:ascii="Arial" w:hAnsi="Arial" w:cs="Arial"/>
      <w:bCs/>
      <w:iCs/>
      <w:color w:val="000000" w:themeColor="text1"/>
      <w:sz w:val="18"/>
      <w:szCs w:val="18"/>
    </w:rPr>
  </w:style>
  <w:style w:type="paragraph" w:customStyle="1" w:styleId="lines">
    <w:name w:val="line s"/>
    <w:basedOn w:val="Normln"/>
    <w:autoRedefine/>
    <w:rsid w:val="00DD1079"/>
    <w:pPr>
      <w:pBdr>
        <w:bottom w:val="single" w:sz="4" w:space="1" w:color="auto"/>
      </w:pBdr>
      <w:ind w:left="113" w:right="57"/>
      <w:jc w:val="right"/>
    </w:pPr>
    <w:rPr>
      <w:bCs/>
      <w:sz w:val="20"/>
      <w:szCs w:val="20"/>
    </w:rPr>
  </w:style>
  <w:style w:type="paragraph" w:customStyle="1" w:styleId="lined">
    <w:name w:val="line d"/>
    <w:basedOn w:val="Normln"/>
    <w:autoRedefine/>
    <w:rsid w:val="00DD1079"/>
    <w:pPr>
      <w:pBdr>
        <w:bottom w:val="double" w:sz="4" w:space="1" w:color="auto"/>
      </w:pBdr>
      <w:ind w:left="113" w:right="57"/>
      <w:jc w:val="right"/>
    </w:pPr>
    <w:rPr>
      <w:b/>
      <w:sz w:val="20"/>
      <w:szCs w:val="20"/>
    </w:rPr>
  </w:style>
  <w:style w:type="paragraph" w:customStyle="1" w:styleId="abc">
    <w:name w:val="abc"/>
    <w:basedOn w:val="Normln"/>
    <w:autoRedefine/>
    <w:rsid w:val="00117013"/>
    <w:pPr>
      <w:numPr>
        <w:numId w:val="3"/>
      </w:numPr>
      <w:spacing w:before="60" w:after="120"/>
      <w:jc w:val="both"/>
    </w:pPr>
    <w:rPr>
      <w:rFonts w:ascii="Arial" w:hAnsi="Arial" w:cs="Arial"/>
      <w:b/>
      <w:sz w:val="20"/>
      <w:szCs w:val="20"/>
    </w:rPr>
  </w:style>
  <w:style w:type="paragraph" w:styleId="Seznam2">
    <w:name w:val="List 2"/>
    <w:basedOn w:val="Normln"/>
    <w:rsid w:val="00316173"/>
    <w:pPr>
      <w:ind w:left="566" w:hanging="283"/>
    </w:pPr>
  </w:style>
  <w:style w:type="paragraph" w:customStyle="1" w:styleId="Clanok">
    <w:name w:val="Clanok"/>
    <w:basedOn w:val="Normln"/>
    <w:rsid w:val="00316173"/>
    <w:pPr>
      <w:suppressAutoHyphens/>
      <w:spacing w:before="120" w:line="240" w:lineRule="atLeast"/>
      <w:jc w:val="center"/>
    </w:pPr>
    <w:rPr>
      <w:b/>
      <w:i/>
    </w:rPr>
  </w:style>
  <w:style w:type="paragraph" w:customStyle="1" w:styleId="Anonie">
    <w:name w:val="Ano_nie"/>
    <w:basedOn w:val="Normln"/>
    <w:rsid w:val="00316173"/>
    <w:pPr>
      <w:widowControl w:val="0"/>
      <w:shd w:val="pct10" w:color="auto" w:fill="auto"/>
      <w:spacing w:before="120" w:after="120" w:line="360" w:lineRule="auto"/>
      <w:jc w:val="right"/>
    </w:pPr>
    <w:rPr>
      <w:b/>
      <w:color w:val="000000"/>
    </w:rPr>
  </w:style>
  <w:style w:type="paragraph" w:styleId="Seznam3">
    <w:name w:val="List 3"/>
    <w:basedOn w:val="Normln"/>
    <w:rsid w:val="00316173"/>
    <w:pPr>
      <w:ind w:left="849" w:hanging="283"/>
    </w:pPr>
  </w:style>
  <w:style w:type="paragraph" w:styleId="Seznam4">
    <w:name w:val="List 4"/>
    <w:basedOn w:val="Normln"/>
    <w:rsid w:val="00316173"/>
    <w:pPr>
      <w:ind w:left="1132" w:hanging="283"/>
    </w:pPr>
  </w:style>
  <w:style w:type="paragraph" w:styleId="Seznam5">
    <w:name w:val="List 5"/>
    <w:basedOn w:val="Normln"/>
    <w:rsid w:val="00316173"/>
    <w:pPr>
      <w:ind w:left="1415" w:hanging="283"/>
    </w:pPr>
  </w:style>
  <w:style w:type="paragraph" w:styleId="Seznamsodrkami2">
    <w:name w:val="List Bullet 2"/>
    <w:basedOn w:val="Normln"/>
    <w:rsid w:val="00316173"/>
    <w:pPr>
      <w:ind w:left="454" w:hanging="170"/>
    </w:pPr>
  </w:style>
  <w:style w:type="paragraph" w:styleId="Seznamsodrkami3">
    <w:name w:val="List Bullet 3"/>
    <w:basedOn w:val="Normln"/>
    <w:rsid w:val="00316173"/>
    <w:pPr>
      <w:ind w:left="849" w:hanging="283"/>
    </w:pPr>
  </w:style>
  <w:style w:type="paragraph" w:styleId="Seznamsodrkami4">
    <w:name w:val="List Bullet 4"/>
    <w:basedOn w:val="Normln"/>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
    <w:rsid w:val="00316173"/>
    <w:pPr>
      <w:spacing w:after="120"/>
    </w:pPr>
  </w:style>
  <w:style w:type="paragraph" w:customStyle="1" w:styleId="Tunstred">
    <w:name w:val="Tučný stred"/>
    <w:basedOn w:val="Normln"/>
    <w:rsid w:val="00316173"/>
    <w:pPr>
      <w:spacing w:before="60"/>
      <w:jc w:val="center"/>
    </w:pPr>
    <w:rPr>
      <w:b/>
      <w:sz w:val="20"/>
    </w:rPr>
  </w:style>
  <w:style w:type="paragraph" w:styleId="Zkladntextodsazen">
    <w:name w:val="Body Text Indent"/>
    <w:basedOn w:val="Normln"/>
    <w:rsid w:val="00316173"/>
    <w:pPr>
      <w:spacing w:after="120"/>
      <w:ind w:left="283"/>
    </w:pPr>
  </w:style>
  <w:style w:type="paragraph" w:customStyle="1" w:styleId="dotabulky2">
    <w:name w:val="do tabulky 2"/>
    <w:basedOn w:val="dotabulky"/>
    <w:rsid w:val="00316173"/>
    <w:rPr>
      <w:b/>
      <w:sz w:val="22"/>
    </w:rPr>
  </w:style>
  <w:style w:type="paragraph" w:styleId="Zkladntextodsazen2">
    <w:name w:val="Body Text Indent 2"/>
    <w:basedOn w:val="Normln"/>
    <w:rsid w:val="00316173"/>
    <w:pPr>
      <w:spacing w:before="60"/>
      <w:ind w:firstLine="720"/>
    </w:pPr>
  </w:style>
  <w:style w:type="paragraph" w:styleId="Zkladntext2">
    <w:name w:val="Body Text 2"/>
    <w:basedOn w:val="Normln"/>
    <w:rsid w:val="00316173"/>
    <w:rPr>
      <w:b/>
      <w:sz w:val="28"/>
    </w:rPr>
  </w:style>
  <w:style w:type="paragraph" w:styleId="Zkladntextodsazen3">
    <w:name w:val="Body Text Indent 3"/>
    <w:basedOn w:val="Normln"/>
    <w:rsid w:val="00316173"/>
    <w:pPr>
      <w:ind w:firstLine="720"/>
      <w:jc w:val="both"/>
    </w:pPr>
  </w:style>
  <w:style w:type="paragraph" w:styleId="Zkladntext3">
    <w:name w:val="Body Text 3"/>
    <w:basedOn w:val="Normln"/>
    <w:rsid w:val="00316173"/>
    <w:pPr>
      <w:spacing w:after="120"/>
    </w:pPr>
    <w:rPr>
      <w:sz w:val="16"/>
      <w:szCs w:val="16"/>
    </w:rPr>
  </w:style>
  <w:style w:type="paragraph" w:customStyle="1" w:styleId="lines0">
    <w:name w:val="line_s"/>
    <w:basedOn w:val="Normln"/>
    <w:autoRedefine/>
    <w:rsid w:val="00316173"/>
    <w:pPr>
      <w:pBdr>
        <w:bottom w:val="single" w:sz="4" w:space="1" w:color="auto"/>
      </w:pBdr>
      <w:spacing w:after="60"/>
      <w:jc w:val="center"/>
    </w:pPr>
    <w:rPr>
      <w:sz w:val="20"/>
    </w:rPr>
  </w:style>
  <w:style w:type="paragraph" w:customStyle="1" w:styleId="lined0">
    <w:name w:val="line_d"/>
    <w:basedOn w:val="Normln"/>
    <w:autoRedefine/>
    <w:rsid w:val="00316173"/>
    <w:pPr>
      <w:pBdr>
        <w:bottom w:val="double" w:sz="4" w:space="1" w:color="auto"/>
      </w:pBdr>
      <w:spacing w:after="60"/>
      <w:jc w:val="center"/>
    </w:pPr>
    <w:rPr>
      <w:b/>
      <w:sz w:val="20"/>
    </w:rPr>
  </w:style>
  <w:style w:type="paragraph" w:customStyle="1" w:styleId="2Heading">
    <w:name w:val="2 Heading"/>
    <w:basedOn w:val="Normln"/>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
    <w:autoRedefine/>
    <w:rsid w:val="00316173"/>
    <w:pPr>
      <w:tabs>
        <w:tab w:val="num" w:pos="567"/>
      </w:tabs>
      <w:spacing w:before="120" w:after="120"/>
      <w:ind w:left="567" w:hanging="567"/>
      <w:jc w:val="both"/>
    </w:pPr>
  </w:style>
  <w:style w:type="paragraph" w:customStyle="1" w:styleId="TextmTz">
    <w:name w:val="Text m. Tz."/>
    <w:basedOn w:val="Prost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rosttext">
    <w:name w:val="Plain Text"/>
    <w:basedOn w:val="Normln"/>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Seznam">
    <w:name w:val="List"/>
    <w:basedOn w:val="Normln"/>
    <w:rsid w:val="00316173"/>
    <w:pPr>
      <w:ind w:left="283" w:hanging="283"/>
    </w:pPr>
  </w:style>
  <w:style w:type="paragraph" w:styleId="Nzev">
    <w:name w:val="Title"/>
    <w:basedOn w:val="Normln"/>
    <w:link w:val="Nze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
    <w:autoRedefine/>
    <w:rsid w:val="00316173"/>
    <w:pPr>
      <w:tabs>
        <w:tab w:val="num" w:pos="414"/>
      </w:tabs>
      <w:ind w:left="414" w:hanging="414"/>
    </w:pPr>
    <w:rPr>
      <w:b/>
      <w:sz w:val="20"/>
      <w:szCs w:val="20"/>
    </w:rPr>
  </w:style>
  <w:style w:type="paragraph" w:customStyle="1" w:styleId="Headingb">
    <w:name w:val="Heading b"/>
    <w:basedOn w:val="Normln"/>
    <w:autoRedefine/>
    <w:rsid w:val="00316173"/>
    <w:pPr>
      <w:tabs>
        <w:tab w:val="num" w:pos="414"/>
      </w:tabs>
      <w:ind w:left="414" w:hanging="414"/>
    </w:pPr>
    <w:rPr>
      <w:b/>
      <w:sz w:val="20"/>
      <w:szCs w:val="20"/>
    </w:rPr>
  </w:style>
  <w:style w:type="paragraph" w:customStyle="1" w:styleId="Head1">
    <w:name w:val="Head 1"/>
    <w:basedOn w:val="Normln"/>
    <w:autoRedefine/>
    <w:rsid w:val="00316173"/>
    <w:pPr>
      <w:tabs>
        <w:tab w:val="num" w:pos="414"/>
      </w:tabs>
      <w:ind w:left="414" w:hanging="414"/>
    </w:pPr>
    <w:rPr>
      <w:b/>
      <w:sz w:val="20"/>
      <w:szCs w:val="20"/>
    </w:rPr>
  </w:style>
  <w:style w:type="paragraph" w:styleId="Textpoznpodarou">
    <w:name w:val="footnote text"/>
    <w:basedOn w:val="Normln"/>
    <w:semiHidden/>
    <w:rsid w:val="00316173"/>
    <w:rPr>
      <w:sz w:val="20"/>
    </w:rPr>
  </w:style>
  <w:style w:type="paragraph" w:styleId="Textbubliny">
    <w:name w:val="Balloon Text"/>
    <w:basedOn w:val="Normln"/>
    <w:semiHidden/>
    <w:rsid w:val="00316173"/>
    <w:rPr>
      <w:rFonts w:ascii="Tahoma" w:hAnsi="Tahoma" w:cs="Tahoma"/>
      <w:sz w:val="16"/>
      <w:szCs w:val="16"/>
    </w:rPr>
  </w:style>
  <w:style w:type="paragraph" w:customStyle="1" w:styleId="Lettertext">
    <w:name w:val="Letter text"/>
    <w:basedOn w:val="Normln"/>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Standardnpsmoodstavce"/>
    <w:link w:val="odstavec"/>
    <w:rsid w:val="00B71E92"/>
    <w:rPr>
      <w:rFonts w:ascii="Arial" w:hAnsi="Arial" w:cs="Arial"/>
      <w:bCs/>
      <w:iCs/>
      <w:color w:val="000000" w:themeColor="text1"/>
      <w:sz w:val="18"/>
      <w:szCs w:val="18"/>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Standardnpsmoodstavce"/>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katabulky">
    <w:name w:val="Table Grid"/>
    <w:basedOn w:val="Normlntabul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odkaz">
    <w:name w:val="Hyperlink"/>
    <w:basedOn w:val="Standardnpsmoodstavce"/>
    <w:rsid w:val="00FB6E9B"/>
    <w:rPr>
      <w:strike w:val="0"/>
      <w:dstrike w:val="0"/>
      <w:color w:val="F37421"/>
      <w:sz w:val="18"/>
      <w:szCs w:val="18"/>
      <w:u w:val="none"/>
      <w:effect w:val="none"/>
    </w:rPr>
  </w:style>
  <w:style w:type="paragraph" w:customStyle="1" w:styleId="TopHeader">
    <w:name w:val="Top Header"/>
    <w:basedOn w:val="Normln"/>
    <w:qFormat/>
    <w:rsid w:val="00583369"/>
    <w:pPr>
      <w:jc w:val="center"/>
    </w:pPr>
    <w:rPr>
      <w:rFonts w:ascii="Arial Narrow" w:hAnsi="Arial Narrow"/>
      <w:b/>
      <w:bCs/>
      <w:sz w:val="22"/>
      <w:szCs w:val="22"/>
      <w:lang w:eastAsia="en-US"/>
    </w:rPr>
  </w:style>
  <w:style w:type="character" w:styleId="Odkaznakoment">
    <w:name w:val="annotation reference"/>
    <w:basedOn w:val="Standardnpsmoodstavce"/>
    <w:rsid w:val="00C10476"/>
    <w:rPr>
      <w:sz w:val="16"/>
      <w:szCs w:val="16"/>
    </w:rPr>
  </w:style>
  <w:style w:type="paragraph" w:styleId="Textkomente">
    <w:name w:val="annotation text"/>
    <w:basedOn w:val="Normln"/>
    <w:link w:val="TextkomenteChar"/>
    <w:rsid w:val="00C10476"/>
    <w:rPr>
      <w:sz w:val="20"/>
      <w:szCs w:val="20"/>
    </w:rPr>
  </w:style>
  <w:style w:type="character" w:customStyle="1" w:styleId="TextkomenteChar">
    <w:name w:val="Text komentáře Char"/>
    <w:basedOn w:val="Standardnpsmoodstavce"/>
    <w:link w:val="Textkomente"/>
    <w:rsid w:val="00C10476"/>
  </w:style>
  <w:style w:type="paragraph" w:styleId="Pedmtkomente">
    <w:name w:val="annotation subject"/>
    <w:basedOn w:val="Textkomente"/>
    <w:next w:val="Textkomente"/>
    <w:link w:val="PedmtkomenteChar"/>
    <w:rsid w:val="00C10476"/>
    <w:rPr>
      <w:b/>
      <w:bCs/>
    </w:rPr>
  </w:style>
  <w:style w:type="character" w:customStyle="1" w:styleId="PedmtkomenteChar">
    <w:name w:val="Předmět komentáře Char"/>
    <w:basedOn w:val="TextkomenteChar"/>
    <w:link w:val="Pedmtkomente"/>
    <w:rsid w:val="00C10476"/>
    <w:rPr>
      <w:b/>
      <w:bCs/>
    </w:rPr>
  </w:style>
  <w:style w:type="character" w:customStyle="1" w:styleId="NzevChar">
    <w:name w:val="Název Char"/>
    <w:basedOn w:val="Standardnpsmoodstavce"/>
    <w:link w:val="Nzev"/>
    <w:uiPriority w:val="99"/>
    <w:locked/>
    <w:rsid w:val="00C10476"/>
    <w:rPr>
      <w:rFonts w:cs="Arial"/>
      <w:b/>
      <w:bCs/>
      <w:kern w:val="28"/>
      <w:sz w:val="24"/>
      <w:szCs w:val="32"/>
    </w:rPr>
  </w:style>
  <w:style w:type="paragraph" w:styleId="Rozvrendokumentu">
    <w:name w:val="Document Map"/>
    <w:basedOn w:val="Normln"/>
    <w:link w:val="RozvrendokumentuChar"/>
    <w:rsid w:val="00A314C9"/>
    <w:rPr>
      <w:rFonts w:ascii="Tahoma" w:hAnsi="Tahoma" w:cs="Tahoma"/>
      <w:sz w:val="16"/>
      <w:szCs w:val="16"/>
    </w:rPr>
  </w:style>
  <w:style w:type="character" w:customStyle="1" w:styleId="RozvrendokumentuChar">
    <w:name w:val="Rozvržení dokumentu Char"/>
    <w:basedOn w:val="Standardnpsmoodstavce"/>
    <w:link w:val="Rozvrendokumentu"/>
    <w:rsid w:val="00A314C9"/>
    <w:rPr>
      <w:rFonts w:ascii="Tahoma" w:hAnsi="Tahoma" w:cs="Tahoma"/>
      <w:sz w:val="16"/>
      <w:szCs w:val="16"/>
    </w:rPr>
  </w:style>
  <w:style w:type="paragraph" w:styleId="Odstavecseseznamem">
    <w:name w:val="List Paragraph"/>
    <w:basedOn w:val="Normln"/>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Standardnpsmoodstavce"/>
    <w:link w:val="Nadpis2"/>
    <w:rsid w:val="00967F11"/>
    <w:rPr>
      <w:rFonts w:cs="Arial"/>
      <w:b/>
      <w:bCs/>
      <w:iCs/>
    </w:rPr>
  </w:style>
</w:styles>
</file>

<file path=word/webSettings.xml><?xml version="1.0" encoding="utf-8"?>
<w:webSettings xmlns:r="http://schemas.openxmlformats.org/officeDocument/2006/relationships" xmlns:w="http://schemas.openxmlformats.org/wordprocessingml/2006/main">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4891722">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125908">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613037">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3976539">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7797973">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424769">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1233155">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7597856">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1793556">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8728642">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05931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8915749">
      <w:bodyDiv w:val="1"/>
      <w:marLeft w:val="0"/>
      <w:marRight w:val="0"/>
      <w:marTop w:val="0"/>
      <w:marBottom w:val="0"/>
      <w:divBdr>
        <w:top w:val="none" w:sz="0" w:space="0" w:color="auto"/>
        <w:left w:val="none" w:sz="0" w:space="0" w:color="auto"/>
        <w:bottom w:val="none" w:sz="0" w:space="0" w:color="auto"/>
        <w:right w:val="none" w:sz="0" w:space="0" w:color="auto"/>
      </w:divBdr>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1999216">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81672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001627">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499152056">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5891724">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680028">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12571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4163">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756806">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64106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4693010">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153195">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4080809">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0898066">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104126">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5270">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361055">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48251">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2660602">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8632189">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5956304">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457929">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541">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4504001">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801396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197051">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160783">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053122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4113935">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009537">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2393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3799783">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732954">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03986">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358173">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327982">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8769300">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113821">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0751012">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4970022">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056">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331016">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709319">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14672">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6441">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393220">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2918693">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13786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5663973">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622441">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09397038">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29521014">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4709675">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330247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521413">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0656569">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010886">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59272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8993512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6472406">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617684">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366">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94537">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3818095">
      <w:bodyDiv w:val="1"/>
      <w:marLeft w:val="0"/>
      <w:marRight w:val="0"/>
      <w:marTop w:val="0"/>
      <w:marBottom w:val="0"/>
      <w:divBdr>
        <w:top w:val="none" w:sz="0" w:space="0" w:color="auto"/>
        <w:left w:val="none" w:sz="0" w:space="0" w:color="auto"/>
        <w:bottom w:val="none" w:sz="0" w:space="0" w:color="auto"/>
        <w:right w:val="none" w:sz="0" w:space="0" w:color="auto"/>
      </w:divBdr>
    </w:div>
    <w:div w:id="2133865566">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A3F566-D94C-4C3B-A866-F9AD4A614E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6366</Words>
  <Characters>35470</Characters>
  <Application>Microsoft Office Word</Application>
  <DocSecurity>0</DocSecurity>
  <Lines>295</Lines>
  <Paragraphs>83</Paragraphs>
  <ScaleCrop>false</ScaleCrop>
  <HeadingPairs>
    <vt:vector size="6" baseType="variant">
      <vt:variant>
        <vt:lpstr>Název</vt:lpstr>
      </vt:variant>
      <vt:variant>
        <vt:i4>1</vt:i4>
      </vt:variant>
      <vt:variant>
        <vt:lpstr>Title</vt:lpstr>
      </vt:variant>
      <vt:variant>
        <vt:i4>1</vt:i4>
      </vt:variant>
      <vt:variant>
        <vt:lpstr>Názov</vt:lpstr>
      </vt:variant>
      <vt:variant>
        <vt:i4>1</vt:i4>
      </vt:variant>
    </vt:vector>
  </HeadingPairs>
  <TitlesOfParts>
    <vt:vector size="3" baseType="lpstr">
      <vt:lpstr>A)</vt:lpstr>
      <vt:lpstr>A)</vt:lpstr>
      <vt:lpstr>A)</vt:lpstr>
    </vt:vector>
  </TitlesOfParts>
  <Company>PwC Slovakia</Company>
  <LinksUpToDate>false</LinksUpToDate>
  <CharactersWithSpaces>41753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bpogany</cp:lastModifiedBy>
  <cp:revision>2</cp:revision>
  <cp:lastPrinted>2016-01-13T09:06:00Z</cp:lastPrinted>
  <dcterms:created xsi:type="dcterms:W3CDTF">2016-06-30T09:00:00Z</dcterms:created>
  <dcterms:modified xsi:type="dcterms:W3CDTF">2016-06-30T09:00:00Z</dcterms:modified>
</cp:coreProperties>
</file>