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961DB1">
        <w:rPr>
          <w:szCs w:val="18"/>
        </w:rPr>
        <w:t xml:space="preserve"> EDEN DOMUS s. r. 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961DB1">
        <w:rPr>
          <w:szCs w:val="18"/>
        </w:rPr>
        <w:t>Kalinčiakova 48</w:t>
      </w:r>
      <w:r w:rsidR="007A2DED">
        <w:rPr>
          <w:szCs w:val="18"/>
        </w:rPr>
        <w:t>, 903 01  Senec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117B89">
        <w:t xml:space="preserve">bola založená </w:t>
      </w:r>
      <w:r w:rsidR="00961DB1">
        <w:t xml:space="preserve"> 15.02.2010</w:t>
      </w:r>
      <w:r w:rsidR="007A2DED">
        <w:t xml:space="preserve"> </w:t>
      </w:r>
      <w:r w:rsidR="00117B89">
        <w:t xml:space="preserve">a do obchodného registra bola zapísaná </w:t>
      </w:r>
      <w:r w:rsidR="00961DB1">
        <w:t>26.02.2010</w:t>
      </w:r>
      <w:r w:rsidR="00117B89">
        <w:t xml:space="preserve"> (Obchodný register Okresného súdu </w:t>
      </w:r>
      <w:r w:rsidR="007A2DED">
        <w:t>Bratislava I</w:t>
      </w:r>
      <w:r w:rsidR="00117B89">
        <w:t xml:space="preserve">, oddiel s.r.o., vložka </w:t>
      </w:r>
      <w:r w:rsidR="00961DB1">
        <w:rPr>
          <w:rStyle w:val="ra"/>
        </w:rPr>
        <w:t>63465/B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  <w:bookmarkStart w:id="0" w:name="_GoBack"/>
      <w:bookmarkEnd w:id="0"/>
    </w:p>
    <w:p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117B89" w:rsidRDefault="00117B89" w:rsidP="00117B89">
      <w:pPr>
        <w:pStyle w:val="Zkladntext"/>
      </w:pPr>
      <w:r>
        <w:t>–  kúpa tovaru za účelom jeho predaja konečnému spotrebiteľovi (maloobchod v rozsahu voľných živností)</w:t>
      </w:r>
    </w:p>
    <w:p w:rsidR="00117B89" w:rsidRDefault="00117B89" w:rsidP="00117B89">
      <w:pPr>
        <w:pStyle w:val="Zkladntext"/>
      </w:pPr>
      <w:r>
        <w:t xml:space="preserve">–  </w:t>
      </w:r>
      <w:r w:rsidR="00961DB1">
        <w:t>sprostredkovateľská činnosť v oblasti obchodu</w:t>
      </w:r>
    </w:p>
    <w:p w:rsidR="00961DB1" w:rsidRDefault="00961DB1" w:rsidP="00961DB1">
      <w:pPr>
        <w:pStyle w:val="Zkladntext"/>
        <w:numPr>
          <w:ilvl w:val="0"/>
          <w:numId w:val="45"/>
        </w:numPr>
      </w:pPr>
      <w:r>
        <w:t>Sprostredkovateľská činnosť v oblasti služieb</w:t>
      </w:r>
    </w:p>
    <w:p w:rsidR="00961DB1" w:rsidRDefault="00961DB1" w:rsidP="00961DB1">
      <w:pPr>
        <w:pStyle w:val="Zkladntext"/>
        <w:numPr>
          <w:ilvl w:val="0"/>
          <w:numId w:val="45"/>
        </w:numPr>
      </w:pPr>
      <w:r>
        <w:t>Prenájom hnuteľností spojený s poskytovaním iných než základných služieb spojených s prenájmom hnut. vecí</w:t>
      </w:r>
    </w:p>
    <w:p w:rsidR="00961DB1" w:rsidRDefault="00961DB1" w:rsidP="00961DB1">
      <w:pPr>
        <w:pStyle w:val="Zkladntext"/>
        <w:numPr>
          <w:ilvl w:val="0"/>
          <w:numId w:val="45"/>
        </w:numPr>
      </w:pPr>
      <w:r>
        <w:t>Sprostredkovanie predaja, prenájmu a kúpy nehnuteľností /realitná činnosť/</w:t>
      </w:r>
    </w:p>
    <w:p w:rsidR="007A2DED" w:rsidRDefault="007A2DED" w:rsidP="00117B89">
      <w:pPr>
        <w:pStyle w:val="Zkladntext"/>
      </w:pPr>
    </w:p>
    <w:p w:rsidR="00117B89" w:rsidRDefault="00117B89" w:rsidP="00117B89">
      <w:pPr>
        <w:pStyle w:val="Zkladntext"/>
        <w:rPr>
          <w:szCs w:val="18"/>
        </w:rPr>
      </w:pPr>
    </w:p>
    <w:p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>Spoločnosti k 31. decembru 201</w:t>
      </w:r>
      <w:r w:rsidR="009F5D91">
        <w:rPr>
          <w:szCs w:val="18"/>
        </w:rPr>
        <w:t>4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Spoločnosti </w:t>
      </w:r>
      <w:r w:rsidR="009F5D91">
        <w:rPr>
          <w:szCs w:val="18"/>
        </w:rPr>
        <w:t>21.05.2015</w:t>
      </w:r>
      <w:r w:rsidRPr="00B03366">
        <w:rPr>
          <w:szCs w:val="18"/>
        </w:rPr>
        <w:t>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F71D72">
        <w:rPr>
          <w:szCs w:val="18"/>
        </w:rPr>
        <w:t>2015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F71D72">
        <w:rPr>
          <w:szCs w:val="18"/>
        </w:rPr>
        <w:t>tovné obdobie od 1. januára 2015 do 31. decembra 2015</w:t>
      </w:r>
      <w:r w:rsidRPr="00B50225">
        <w:rPr>
          <w:szCs w:val="18"/>
        </w:rPr>
        <w:t>.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:rsidR="009C5DD5" w:rsidRPr="008C0838" w:rsidRDefault="009C5DD5" w:rsidP="009C5DD5">
      <w:pPr>
        <w:pStyle w:val="Zkladntext"/>
        <w:rPr>
          <w:szCs w:val="18"/>
        </w:rPr>
      </w:pPr>
    </w:p>
    <w:p w:rsidR="009C5DD5" w:rsidRPr="00B50225" w:rsidRDefault="009C5DD5" w:rsidP="009C5DD5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736864">
        <w:t xml:space="preserve">Spoločnosť sa </w:t>
      </w:r>
      <w:r w:rsidR="007A2DED">
        <w:t>ne</w:t>
      </w:r>
      <w:r w:rsidRPr="00736864">
        <w:t xml:space="preserve">zahŕňa do konsolidovanej účtovnej závierky </w:t>
      </w:r>
    </w:p>
    <w:p w:rsidR="000C01FF" w:rsidRDefault="000C01FF" w:rsidP="00287242">
      <w:pPr>
        <w:pStyle w:val="Zkladntext"/>
        <w:ind w:left="0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4D3B4A" w:rsidRPr="00B50225" w:rsidRDefault="009F5D91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59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9.5pt;height:38.25pt" o:ole="" o:preferrelative="f">
            <v:imagedata r:id="rId12" o:title=""/>
            <o:lock v:ext="edit" aspectratio="f"/>
          </v:shape>
          <o:OLEObject Type="Embed" ProgID="Excel.Sheet.12" ShapeID="_x0000_i1033" DrawAspect="Content" ObjectID="_1528777175" r:id="rId13"/>
        </w:object>
      </w:r>
    </w:p>
    <w:p w:rsidR="00A65AED" w:rsidRDefault="00A65AED" w:rsidP="004D3B4A">
      <w:pPr>
        <w:pStyle w:val="Zkladntext"/>
        <w:jc w:val="left"/>
        <w:rPr>
          <w:szCs w:val="18"/>
        </w:rPr>
      </w:pPr>
    </w:p>
    <w:p w:rsidR="0069174B" w:rsidRPr="00B50225" w:rsidRDefault="0069174B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6F53C7" w:rsidRPr="00FC603B" w:rsidRDefault="006F53C7" w:rsidP="004D3B4A">
      <w:pPr>
        <w:rPr>
          <w:sz w:val="18"/>
          <w:szCs w:val="18"/>
        </w:rPr>
      </w:pPr>
    </w:p>
    <w:p w:rsidR="009F5D91" w:rsidRDefault="009F5D91" w:rsidP="00EE6B5E">
      <w:pPr>
        <w:pStyle w:val="Zkladntext"/>
      </w:pPr>
      <w:r>
        <w:t>Spoločník – Miloš Simič</w:t>
      </w:r>
    </w:p>
    <w:p w:rsidR="00893E55" w:rsidRPr="008A6410" w:rsidRDefault="009F5D91" w:rsidP="00EE6B5E">
      <w:pPr>
        <w:pStyle w:val="Zkladntext"/>
      </w:pPr>
      <w:r>
        <w:t>Konate1    - Martina Pellerová</w:t>
      </w:r>
      <w:r w:rsidR="00893E55" w:rsidRPr="008A6410">
        <w:tab/>
      </w:r>
      <w:r w:rsidR="00893E55" w:rsidRPr="008A6410">
        <w:tab/>
      </w:r>
    </w:p>
    <w:p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r w:rsidRPr="00FD3474">
        <w:rPr>
          <w:szCs w:val="18"/>
        </w:rPr>
        <w:t xml:space="preserve">Informácie o účtovných zásadách a účtovných metódach  </w:t>
      </w:r>
      <w:bookmarkEnd w:id="4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9C5DD5">
        <w:rPr>
          <w:szCs w:val="18"/>
        </w:rPr>
        <w:t>2015</w:t>
      </w:r>
      <w:r w:rsidRPr="00B50225">
        <w:rPr>
          <w:szCs w:val="18"/>
        </w:rPr>
        <w:t xml:space="preserve"> Spoločnosť </w:t>
      </w:r>
      <w:r w:rsidR="009F5D91">
        <w:rPr>
          <w:szCs w:val="18"/>
        </w:rPr>
        <w:t>ne</w:t>
      </w:r>
      <w:r w:rsidRPr="00B50225">
        <w:rPr>
          <w:szCs w:val="18"/>
        </w:rPr>
        <w:t>vykonala 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9F5D91">
        <w:rPr>
          <w:szCs w:val="18"/>
        </w:rPr>
        <w:t>.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lastRenderedPageBreak/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6EB6" w:rsidRPr="00E8479F" w:rsidTr="00771EA4">
        <w:trPr>
          <w:trHeight w:val="250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br w:type="page"/>
            </w:r>
          </w:p>
        </w:tc>
        <w:tc>
          <w:tcPr>
            <w:tcW w:w="1547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:rsidTr="00771EA4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</w:t>
            </w:r>
            <w:r w:rsidRPr="00E8479F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:rsidTr="00771EA4">
        <w:trPr>
          <w:trHeight w:val="250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Softvér</w:t>
            </w:r>
          </w:p>
        </w:tc>
        <w:tc>
          <w:tcPr>
            <w:tcW w:w="1547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4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25</w:t>
            </w:r>
          </w:p>
        </w:tc>
      </w:tr>
      <w:tr w:rsidR="00526EB6" w:rsidRPr="00E8479F" w:rsidTr="00771EA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  <w:ind w:hanging="84"/>
            </w:pPr>
            <w:r w:rsidRPr="00E8479F">
              <w:t>Oceniteľné práva (licencia)</w:t>
            </w:r>
          </w:p>
        </w:tc>
        <w:tc>
          <w:tcPr>
            <w:tcW w:w="1547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5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16,67</w:t>
            </w:r>
          </w:p>
        </w:tc>
      </w:tr>
      <w:tr w:rsidR="00526EB6" w:rsidRPr="00E8479F" w:rsidTr="00771EA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:rsidR="00526EB6" w:rsidRPr="00E8479F" w:rsidRDefault="00526EB6" w:rsidP="00771EA4">
            <w:pPr>
              <w:pStyle w:val="Tabulka"/>
              <w:ind w:hanging="84"/>
            </w:pPr>
            <w:r w:rsidRPr="00E8479F">
              <w:t>Drobný dlhodobý nehmotný majetok</w:t>
            </w:r>
          </w:p>
        </w:tc>
        <w:tc>
          <w:tcPr>
            <w:tcW w:w="1547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rôzna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22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100</w:t>
            </w:r>
          </w:p>
        </w:tc>
      </w:tr>
    </w:tbl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</w:pPr>
            <w:r w:rsidRPr="00E8479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2,5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Stroje, prístroje a zariadenia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8 až 12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8,3 až 12,5</w:t>
            </w:r>
          </w:p>
        </w:tc>
      </w:tr>
      <w:tr w:rsidR="00526EB6" w:rsidRPr="00E8479F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Dopravné prostriedky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4 až 6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degresívna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16 až 30</w:t>
            </w:r>
          </w:p>
        </w:tc>
      </w:tr>
      <w:tr w:rsidR="00526EB6" w:rsidRPr="002A6D5C" w:rsidTr="00771EA4">
        <w:trPr>
          <w:trHeight w:val="250"/>
        </w:trPr>
        <w:tc>
          <w:tcPr>
            <w:tcW w:w="3118" w:type="dxa"/>
            <w:gridSpan w:val="2"/>
          </w:tcPr>
          <w:p w:rsidR="00526EB6" w:rsidRPr="00E8479F" w:rsidRDefault="00526EB6" w:rsidP="00771EA4">
            <w:pPr>
              <w:pStyle w:val="Tabulka"/>
            </w:pPr>
            <w:r w:rsidRPr="00E8479F">
              <w:t>Drobný dlhodobý hmotný majetok</w:t>
            </w:r>
          </w:p>
        </w:tc>
        <w:tc>
          <w:tcPr>
            <w:tcW w:w="1985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rôzna</w:t>
            </w:r>
          </w:p>
        </w:tc>
        <w:tc>
          <w:tcPr>
            <w:tcW w:w="141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142" w:type="dxa"/>
          </w:tcPr>
          <w:p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  <w:r w:rsidRPr="00526EB6">
              <w:rPr>
                <w:highlight w:val="yellow"/>
              </w:rPr>
              <w:t>100</w:t>
            </w:r>
          </w:p>
        </w:tc>
      </w:tr>
    </w:tbl>
    <w:p w:rsidR="00526EB6" w:rsidRDefault="00526EB6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:rsidR="0069174B" w:rsidRDefault="0069174B" w:rsidP="00136601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526EB6" w:rsidRPr="00B50225" w:rsidRDefault="00526EB6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lastRenderedPageBreak/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EF217A" w:rsidRDefault="00EF217A" w:rsidP="00EF217A">
      <w:pPr>
        <w:pStyle w:val="Zkladntext"/>
      </w:pPr>
    </w:p>
    <w:p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EF217A" w:rsidRDefault="00EF217A" w:rsidP="00EF217A">
      <w:pPr>
        <w:pStyle w:val="Zkladntext"/>
      </w:pPr>
    </w:p>
    <w:p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5"/>
      <w:r w:rsidR="00172514" w:rsidRPr="0069174B">
        <w:rPr>
          <w:szCs w:val="18"/>
        </w:rPr>
        <w:t>, ktoré vysvetľujú a dopĺňajú súvahu a výkaz ziskov a strát</w:t>
      </w:r>
    </w:p>
    <w:p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69174B">
        <w:rPr>
          <w:szCs w:val="18"/>
        </w:rPr>
        <w:t>Záväzky</w:t>
      </w:r>
      <w:bookmarkEnd w:id="6"/>
    </w:p>
    <w:p w:rsidR="00491AF0" w:rsidRPr="0069174B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:rsidR="00172514" w:rsidRDefault="005813D0" w:rsidP="003C3D0F">
      <w:pPr>
        <w:ind w:left="426"/>
        <w:rPr>
          <w:sz w:val="18"/>
          <w:szCs w:val="18"/>
        </w:rPr>
      </w:pPr>
      <w:r w:rsidRPr="00C84A14">
        <w:rPr>
          <w:sz w:val="18"/>
          <w:szCs w:val="18"/>
        </w:rPr>
        <w:object w:dxaOrig="8952" w:dyaOrig="2790" w14:anchorId="0C34AA01">
          <v:shape id="_x0000_i1040" type="#_x0000_t75" style="width:441pt;height:141pt" o:ole="" o:preferrelative="f">
            <v:imagedata r:id="rId14" o:title="" cropbottom="5632f"/>
            <o:lock v:ext="edit" aspectratio="f"/>
          </v:shape>
          <o:OLEObject Type="Embed" ProgID="Excel.Sheet.12" ShapeID="_x0000_i1040" DrawAspect="Content" ObjectID="_1528777176" r:id="rId15"/>
        </w:object>
      </w:r>
    </w:p>
    <w:p w:rsidR="005813D0" w:rsidRPr="00172514" w:rsidRDefault="005813D0" w:rsidP="003C3D0F">
      <w:pPr>
        <w:ind w:left="426"/>
      </w:pPr>
    </w:p>
    <w:p w:rsidR="005813D0" w:rsidRPr="005813D0" w:rsidRDefault="00E231BA" w:rsidP="005813D0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</w:t>
      </w:r>
      <w:r w:rsidR="005813D0">
        <w:rPr>
          <w:szCs w:val="18"/>
        </w:rPr>
        <w:t> </w:t>
      </w:r>
      <w:r w:rsidRPr="00B50225">
        <w:rPr>
          <w:szCs w:val="18"/>
        </w:rPr>
        <w:t>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8" w:name="_Toc530739914"/>
    </w:p>
    <w:p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8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5813D0" w:rsidRPr="00B50225" w:rsidRDefault="005813D0" w:rsidP="00E231BA">
      <w:pPr>
        <w:pStyle w:val="Zkladntext"/>
        <w:rPr>
          <w:szCs w:val="18"/>
        </w:rPr>
      </w:pPr>
    </w:p>
    <w:bookmarkStart w:id="9" w:name="_MON_1465293513"/>
    <w:bookmarkEnd w:id="9"/>
    <w:bookmarkStart w:id="10" w:name="_MON_1400326768"/>
    <w:bookmarkEnd w:id="10"/>
    <w:p w:rsidR="00E231BA" w:rsidRDefault="005813D0" w:rsidP="00E231BA">
      <w:pPr>
        <w:pStyle w:val="Zkladntext"/>
      </w:pPr>
      <w:r>
        <w:object w:dxaOrig="7656" w:dyaOrig="2675" w14:anchorId="09111B71">
          <v:shape id="_x0000_i1046" type="#_x0000_t75" style="width:363pt;height:141.75pt" o:ole="" o:preferrelative="f">
            <v:imagedata r:id="rId16" o:title=""/>
            <o:lock v:ext="edit" aspectratio="f"/>
          </v:shape>
          <o:OLEObject Type="Embed" ProgID="Excel.Sheet.12" ShapeID="_x0000_i1046" DrawAspect="Content" ObjectID="_1528777177" r:id="rId17"/>
        </w:object>
      </w:r>
    </w:p>
    <w:p w:rsidR="00526EB6" w:rsidRDefault="00526EB6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Default="00CA1CFB" w:rsidP="00E231BA">
      <w:pPr>
        <w:pStyle w:val="Zkladntext"/>
        <w:rPr>
          <w:szCs w:val="18"/>
        </w:rPr>
      </w:pPr>
    </w:p>
    <w:p w:rsidR="00CA1CFB" w:rsidRPr="008C0838" w:rsidRDefault="00CA1CFB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1" w:name="_Toc530739916"/>
      <w:r w:rsidRPr="00891481">
        <w:rPr>
          <w:szCs w:val="18"/>
        </w:rPr>
        <w:lastRenderedPageBreak/>
        <w:t>Aktivácia</w:t>
      </w:r>
      <w:bookmarkEnd w:id="11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3C3D0F" w:rsidRDefault="003C3D0F" w:rsidP="00E231BA">
      <w:pPr>
        <w:pStyle w:val="Zkladntext"/>
        <w:rPr>
          <w:szCs w:val="18"/>
        </w:rPr>
      </w:pPr>
    </w:p>
    <w:bookmarkStart w:id="12" w:name="_MON_1400329347"/>
    <w:bookmarkStart w:id="13" w:name="_MON_1400329494"/>
    <w:bookmarkStart w:id="14" w:name="_MON_1400330117"/>
    <w:bookmarkStart w:id="15" w:name="_MON_1465293594"/>
    <w:bookmarkStart w:id="16" w:name="_MON_1465293607"/>
    <w:bookmarkStart w:id="17" w:name="_MON_1400327133"/>
    <w:bookmarkStart w:id="18" w:name="_MON_1400327142"/>
    <w:bookmarkEnd w:id="12"/>
    <w:bookmarkEnd w:id="13"/>
    <w:bookmarkEnd w:id="14"/>
    <w:bookmarkEnd w:id="15"/>
    <w:bookmarkEnd w:id="16"/>
    <w:bookmarkEnd w:id="17"/>
    <w:bookmarkEnd w:id="18"/>
    <w:bookmarkStart w:id="19" w:name="_MON_1400327457"/>
    <w:bookmarkEnd w:id="19"/>
    <w:p w:rsidR="00E9086E" w:rsidRDefault="00317484" w:rsidP="00E9086E">
      <w:pPr>
        <w:pStyle w:val="Zkladntext"/>
        <w:rPr>
          <w:szCs w:val="18"/>
        </w:rPr>
      </w:pPr>
      <w:r w:rsidRPr="00C22B63">
        <w:object w:dxaOrig="9046" w:dyaOrig="5409" w14:anchorId="22B637EB">
          <v:shape id="_x0000_i1051" type="#_x0000_t75" style="width:439.5pt;height:294pt" o:ole="" o:preferrelative="f">
            <v:imagedata r:id="rId18" o:title=""/>
            <o:lock v:ext="edit" aspectratio="f"/>
          </v:shape>
          <o:OLEObject Type="Embed" ProgID="Excel.Sheet.12" ShapeID="_x0000_i1051" DrawAspect="Content" ObjectID="_1528777178" r:id="rId19"/>
        </w:object>
      </w:r>
    </w:p>
    <w:p w:rsidR="000B3B91" w:rsidRPr="00E9086E" w:rsidRDefault="000B3B91" w:rsidP="00E9086E">
      <w:pPr>
        <w:pStyle w:val="Zkladntext"/>
        <w:rPr>
          <w:szCs w:val="18"/>
        </w:rPr>
      </w:pPr>
    </w:p>
    <w:p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:rsidR="00F21AC7" w:rsidRPr="00F21AC7" w:rsidRDefault="00F21AC7" w:rsidP="00F21AC7"/>
    <w:p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:rsidR="005C50FC" w:rsidRPr="00B03366" w:rsidRDefault="005C50FC" w:rsidP="005C50FC">
      <w:pPr>
        <w:pStyle w:val="Zkladntext"/>
        <w:rPr>
          <w:szCs w:val="18"/>
        </w:rPr>
      </w:pPr>
    </w:p>
    <w:p w:rsidR="005C50FC" w:rsidRPr="00B03366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bookmarkStart w:id="20" w:name="_MON_1400330160"/>
    <w:bookmarkStart w:id="21" w:name="_MON_1465293684"/>
    <w:bookmarkEnd w:id="20"/>
    <w:bookmarkEnd w:id="21"/>
    <w:bookmarkStart w:id="22" w:name="_MON_1465296478"/>
    <w:bookmarkEnd w:id="22"/>
    <w:p w:rsidR="00CF1826" w:rsidRPr="00B03366" w:rsidRDefault="00317484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63" w:dyaOrig="2370" w14:anchorId="4C8A2C41">
          <v:shape id="_x0000_i1061" type="#_x0000_t75" style="width:427.5pt;height:121.5pt" o:ole="" o:preferrelative="f">
            <v:imagedata r:id="rId20" o:title="" cropbottom="5932f"/>
            <o:lock v:ext="edit" aspectratio="f"/>
          </v:shape>
          <o:OLEObject Type="Embed" ProgID="Excel.Sheet.12" ShapeID="_x0000_i1061" DrawAspect="Content" ObjectID="_1528777179" r:id="rId21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317484" w:rsidRDefault="00317484" w:rsidP="00FB57B0">
      <w:pPr>
        <w:jc w:val="both"/>
        <w:rPr>
          <w:rFonts w:ascii="Century Gothic" w:hAnsi="Century Gothic" w:cs="Arial"/>
          <w:lang w:eastAsia="sk-SK"/>
        </w:rPr>
      </w:pPr>
    </w:p>
    <w:p w:rsidR="00317484" w:rsidRDefault="00317484" w:rsidP="00FB57B0">
      <w:pPr>
        <w:jc w:val="both"/>
        <w:rPr>
          <w:rFonts w:ascii="Century Gothic" w:hAnsi="Century Gothic" w:cs="Arial"/>
          <w:lang w:eastAsia="sk-SK"/>
        </w:rPr>
      </w:pPr>
    </w:p>
    <w:p w:rsidR="00317484" w:rsidRDefault="00317484" w:rsidP="00FB57B0">
      <w:pPr>
        <w:jc w:val="both"/>
        <w:rPr>
          <w:rFonts w:ascii="Century Gothic" w:hAnsi="Century Gothic" w:cs="Arial"/>
          <w:lang w:eastAsia="sk-SK"/>
        </w:rPr>
      </w:pPr>
    </w:p>
    <w:p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lastRenderedPageBreak/>
        <w:t>Informácie o nákladoch</w:t>
      </w:r>
    </w:p>
    <w:p w:rsidR="0000290B" w:rsidRDefault="0000290B" w:rsidP="0000290B">
      <w:pPr>
        <w:pStyle w:val="Zkladntext"/>
        <w:rPr>
          <w:szCs w:val="18"/>
        </w:rPr>
      </w:pPr>
    </w:p>
    <w:p w:rsidR="006A2868" w:rsidRPr="00B50225" w:rsidRDefault="006A2868" w:rsidP="0000290B">
      <w:pPr>
        <w:pStyle w:val="Zkladntext"/>
        <w:rPr>
          <w:szCs w:val="18"/>
        </w:rPr>
      </w:pPr>
    </w:p>
    <w:p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Default="0000290B" w:rsidP="0069174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p w:rsidR="0069174B" w:rsidRDefault="0069174B" w:rsidP="0069174B">
      <w:pPr>
        <w:pStyle w:val="Zkladntext"/>
        <w:rPr>
          <w:szCs w:val="18"/>
        </w:rPr>
      </w:pPr>
    </w:p>
    <w:bookmarkStart w:id="23" w:name="_MON_1400331407"/>
    <w:bookmarkStart w:id="24" w:name="_MON_1400332026"/>
    <w:bookmarkStart w:id="25" w:name="_MON_1400332276"/>
    <w:bookmarkStart w:id="26" w:name="_MON_1400332421"/>
    <w:bookmarkStart w:id="27" w:name="_MON_1400332858"/>
    <w:bookmarkStart w:id="28" w:name="_MON_1400332886"/>
    <w:bookmarkStart w:id="29" w:name="_MON_1400332909"/>
    <w:bookmarkStart w:id="30" w:name="_MON_1400394849"/>
    <w:bookmarkStart w:id="31" w:name="_MON_1400394892"/>
    <w:bookmarkStart w:id="32" w:name="_MON_1465293799"/>
    <w:bookmarkStart w:id="33" w:name="_MON_1465296497"/>
    <w:bookmarkStart w:id="34" w:name="_MON_1400330438"/>
    <w:bookmarkStart w:id="35" w:name="_MON_1400331293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400331342"/>
    <w:bookmarkEnd w:id="36"/>
    <w:p w:rsidR="009458E0" w:rsidRDefault="00317484" w:rsidP="0000290B">
      <w:pPr>
        <w:pStyle w:val="Zkladntext"/>
      </w:pPr>
      <w:r>
        <w:object w:dxaOrig="8806" w:dyaOrig="9209" w14:anchorId="721CCF7A">
          <v:shape id="_x0000_i1078" type="#_x0000_t75" style="width:439.5pt;height:514.5pt" o:ole="" o:preferrelative="f">
            <v:imagedata r:id="rId22" o:title=""/>
            <o:lock v:ext="edit" aspectratio="f"/>
          </v:shape>
          <o:OLEObject Type="Embed" ProgID="Excel.Sheet.12" ShapeID="_x0000_i1078" DrawAspect="Content" ObjectID="_1528777180" r:id="rId23"/>
        </w:object>
      </w:r>
    </w:p>
    <w:p w:rsidR="00DD3361" w:rsidRDefault="00DD3361" w:rsidP="0000290B">
      <w:pPr>
        <w:pStyle w:val="Zkladntext"/>
      </w:pPr>
    </w:p>
    <w:p w:rsidR="001557E7" w:rsidRDefault="001557E7" w:rsidP="0000290B">
      <w:pPr>
        <w:pStyle w:val="Zkladntext"/>
      </w:pPr>
    </w:p>
    <w:p w:rsidR="00776BAF" w:rsidRDefault="00776BAF" w:rsidP="0000290B">
      <w:pPr>
        <w:pStyle w:val="Zkladntext"/>
      </w:pPr>
    </w:p>
    <w:p w:rsidR="00776BAF" w:rsidRDefault="00776BAF" w:rsidP="0000290B">
      <w:pPr>
        <w:pStyle w:val="Zkladntext"/>
      </w:pPr>
    </w:p>
    <w:p w:rsidR="00D111D2" w:rsidRPr="0069174B" w:rsidRDefault="00D111D2" w:rsidP="0000290B">
      <w:pPr>
        <w:pStyle w:val="Zkladntext"/>
      </w:pPr>
    </w:p>
    <w:p w:rsidR="0000290B" w:rsidRPr="0069174B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r w:rsidRPr="0069174B">
        <w:rPr>
          <w:szCs w:val="18"/>
        </w:rPr>
        <w:lastRenderedPageBreak/>
        <w:t>Informácie o údajoch na podsúvahových  účtoch</w:t>
      </w:r>
    </w:p>
    <w:p w:rsidR="00B433AF" w:rsidRPr="0069174B" w:rsidRDefault="00B433AF" w:rsidP="002E31E7">
      <w:pPr>
        <w:pStyle w:val="Zkladntext"/>
        <w:rPr>
          <w:b/>
          <w:i/>
          <w:szCs w:val="18"/>
          <w:u w:val="single"/>
        </w:rPr>
      </w:pPr>
    </w:p>
    <w:p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37" w:name="_Toc530739920"/>
      <w:r w:rsidRPr="00CA1CFB">
        <w:rPr>
          <w:szCs w:val="18"/>
        </w:rPr>
        <w:t>Najatý majetok</w:t>
      </w:r>
      <w:bookmarkEnd w:id="37"/>
    </w:p>
    <w:p w:rsidR="00CA1CFB" w:rsidRDefault="00CA1CFB" w:rsidP="00CA1CFB">
      <w:pPr>
        <w:pStyle w:val="Zkladntext"/>
      </w:pPr>
    </w:p>
    <w:p w:rsidR="00CA1CFB" w:rsidRDefault="00CA1CFB" w:rsidP="00D111D2">
      <w:pPr>
        <w:pStyle w:val="Zkladntext"/>
      </w:pPr>
      <w:bookmarkStart w:id="38" w:name="OLE_LINK1"/>
      <w:bookmarkStart w:id="39" w:name="OLE_LINK2"/>
      <w:r>
        <w:t xml:space="preserve">Spoločnosť </w:t>
      </w:r>
      <w:r w:rsidR="00D111D2">
        <w:t>má v nájme</w:t>
      </w:r>
      <w:r>
        <w:t xml:space="preserve"> budovu od tretej osoby. Nájomná zmluva je uzatvorená </w:t>
      </w:r>
      <w:bookmarkEnd w:id="38"/>
      <w:bookmarkEnd w:id="39"/>
      <w:r>
        <w:t>na dobu neurčitú s možnosťou výpovede bez udania dôvodu</w:t>
      </w:r>
    </w:p>
    <w:p w:rsidR="00CA1CFB" w:rsidRDefault="00CA1CFB" w:rsidP="00CA1CFB">
      <w:pPr>
        <w:pStyle w:val="Zkladntext"/>
      </w:pPr>
      <w:bookmarkStart w:id="40" w:name="_MON_1399888375"/>
      <w:bookmarkEnd w:id="40"/>
    </w:p>
    <w:p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41" w:name="_Toc530739922"/>
      <w:r w:rsidRPr="00CA1CFB">
        <w:rPr>
          <w:szCs w:val="18"/>
        </w:rPr>
        <w:t>Ostatné finančné povinnosti</w:t>
      </w:r>
      <w:bookmarkEnd w:id="41"/>
    </w:p>
    <w:p w:rsidR="00CA1CFB" w:rsidRDefault="00CA1CFB" w:rsidP="00CA1CFB">
      <w:pPr>
        <w:pStyle w:val="Zkladntext"/>
      </w:pPr>
    </w:p>
    <w:p w:rsidR="00CA1CFB" w:rsidRDefault="00CA1CFB" w:rsidP="00CA1CFB">
      <w:pPr>
        <w:pStyle w:val="Zkladntext"/>
      </w:pPr>
      <w:r>
        <w:t>Ostatné finančné povinnosti, ktoré sa nesledujú v bežnom účtovníctve a neuvádzajú v súvahe, sú tieto:</w:t>
      </w:r>
    </w:p>
    <w:p w:rsidR="00CA1CFB" w:rsidRDefault="00CA1CFB" w:rsidP="00CA1CFB">
      <w:pPr>
        <w:pStyle w:val="Zkladntext"/>
      </w:pPr>
    </w:p>
    <w:p w:rsidR="00775D22" w:rsidRPr="00F21DC3" w:rsidRDefault="00775D22" w:rsidP="00775D22">
      <w:pPr>
        <w:pStyle w:val="Zkladntext"/>
        <w:rPr>
          <w:szCs w:val="18"/>
          <w:highlight w:val="yellow"/>
        </w:rPr>
      </w:pPr>
    </w:p>
    <w:p w:rsidR="00C44368" w:rsidRPr="00F21DC3" w:rsidRDefault="00C44368" w:rsidP="00C44368">
      <w:pPr>
        <w:pStyle w:val="Zkladntext"/>
        <w:ind w:left="0"/>
        <w:rPr>
          <w:sz w:val="20"/>
          <w:highlight w:val="yellow"/>
        </w:rPr>
      </w:pPr>
    </w:p>
    <w:p w:rsidR="00C44368" w:rsidRPr="00CA1CFB" w:rsidRDefault="00C44368" w:rsidP="00C44368">
      <w:pPr>
        <w:pStyle w:val="Nadpis2"/>
        <w:numPr>
          <w:ilvl w:val="0"/>
          <w:numId w:val="28"/>
        </w:numPr>
        <w:rPr>
          <w:i/>
          <w:szCs w:val="18"/>
        </w:rPr>
      </w:pPr>
      <w:r w:rsidRPr="00CA1CFB">
        <w:rPr>
          <w:szCs w:val="18"/>
        </w:rPr>
        <w:t>Prehľad o podsúvahových položkách</w:t>
      </w:r>
    </w:p>
    <w:p w:rsidR="00C44368" w:rsidRPr="00CA1CFB" w:rsidRDefault="00C44368" w:rsidP="00C44368">
      <w:pPr>
        <w:pStyle w:val="Zkladntext"/>
      </w:pPr>
    </w:p>
    <w:p w:rsidR="00C44368" w:rsidRPr="0069174B" w:rsidRDefault="00C44368" w:rsidP="00775D22">
      <w:pPr>
        <w:pStyle w:val="Zkladntext"/>
        <w:rPr>
          <w:szCs w:val="18"/>
        </w:rPr>
      </w:pPr>
    </w:p>
    <w:p w:rsidR="00627B6C" w:rsidRPr="0069174B" w:rsidRDefault="00627B6C" w:rsidP="002F770F">
      <w:pPr>
        <w:pStyle w:val="Zkladntext"/>
        <w:rPr>
          <w:szCs w:val="18"/>
        </w:rPr>
      </w:pPr>
    </w:p>
    <w:p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2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42"/>
    </w:p>
    <w:p w:rsidR="003E0FA2" w:rsidRPr="0069174B" w:rsidRDefault="003E0FA2" w:rsidP="003E0FA2">
      <w:pPr>
        <w:pStyle w:val="Zkladntext"/>
        <w:rPr>
          <w:szCs w:val="18"/>
        </w:rPr>
      </w:pPr>
    </w:p>
    <w:p w:rsidR="007D6502" w:rsidRPr="00B50225" w:rsidRDefault="000E69AC" w:rsidP="00237E3B">
      <w:pPr>
        <w:pStyle w:val="Zkladntext"/>
        <w:rPr>
          <w:szCs w:val="18"/>
        </w:rPr>
      </w:pPr>
      <w:bookmarkStart w:id="43" w:name="_Toc530739907"/>
      <w:r>
        <w:t>Po 31. decembri 2015</w:t>
      </w:r>
      <w:r w:rsidR="00A93449" w:rsidRPr="0069174B">
        <w:t xml:space="preserve">  nenastali žiadne udalosti majúce významný vplyv na verné zobrazenie skutočností uvádzaných v tejto účtovnej závierke.</w:t>
      </w:r>
      <w:bookmarkEnd w:id="43"/>
    </w:p>
    <w:sectPr w:rsidR="007D6502" w:rsidRPr="00B50225" w:rsidSect="007331DE">
      <w:headerReference w:type="default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219D" w:rsidRDefault="0057219D" w:rsidP="00E95128">
      <w:r>
        <w:separator/>
      </w:r>
    </w:p>
  </w:endnote>
  <w:endnote w:type="continuationSeparator" w:id="0">
    <w:p w:rsidR="0057219D" w:rsidRDefault="0057219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19133423"/>
      <w:docPartObj>
        <w:docPartGallery w:val="Page Numbers (Bottom of Page)"/>
        <w:docPartUnique/>
      </w:docPartObj>
    </w:sdtPr>
    <w:sdtEndPr/>
    <w:sdtContent>
      <w:p w:rsidR="00D2463B" w:rsidRDefault="00D246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11D2">
          <w:rPr>
            <w:noProof/>
          </w:rPr>
          <w:t>11</w:t>
        </w:r>
        <w:r>
          <w:fldChar w:fldCharType="end"/>
        </w:r>
      </w:p>
    </w:sdtContent>
  </w:sdt>
  <w:p w:rsidR="00D2463B" w:rsidRDefault="00D2463B">
    <w:pPr>
      <w:pStyle w:val="Pta"/>
    </w:pPr>
  </w:p>
  <w:p w:rsidR="00606ABE" w:rsidRDefault="00606A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219D" w:rsidRDefault="0057219D" w:rsidP="00E95128">
      <w:r>
        <w:separator/>
      </w:r>
    </w:p>
  </w:footnote>
  <w:footnote w:type="continuationSeparator" w:id="0">
    <w:p w:rsidR="0057219D" w:rsidRDefault="0057219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D111D2">
      <w:rPr>
        <w:b/>
        <w:bCs/>
        <w:sz w:val="18"/>
        <w:szCs w:val="18"/>
      </w:rPr>
      <w:t>EDEN-DOMUS s. r. 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BF6E20">
      <w:rPr>
        <w:sz w:val="18"/>
        <w:szCs w:val="18"/>
      </w:rPr>
      <w:t>31. decembru 2015</w:t>
    </w:r>
  </w:p>
  <w:p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A2D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7A2DE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15AC4" w:rsidRPr="00833D0C" w:rsidRDefault="00961D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:rsidTr="00D34B3E">
      <w:trPr>
        <w:trHeight w:val="299"/>
      </w:trPr>
      <w:tc>
        <w:tcPr>
          <w:tcW w:w="2251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3816A20"/>
    <w:multiLevelType w:val="hybridMultilevel"/>
    <w:tmpl w:val="5FBABAE0"/>
    <w:lvl w:ilvl="0" w:tplc="D31EAC9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13"/>
  </w:num>
  <w:num w:numId="3">
    <w:abstractNumId w:val="12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1"/>
  </w:num>
  <w:num w:numId="7">
    <w:abstractNumId w:val="13"/>
  </w:num>
  <w:num w:numId="8">
    <w:abstractNumId w:val="13"/>
    <w:lvlOverride w:ilvl="0">
      <w:startOverride w:val="1"/>
    </w:lvlOverride>
  </w:num>
  <w:num w:numId="9">
    <w:abstractNumId w:val="14"/>
  </w:num>
  <w:num w:numId="10">
    <w:abstractNumId w:val="10"/>
  </w:num>
  <w:num w:numId="11">
    <w:abstractNumId w:val="9"/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13"/>
    <w:lvlOverride w:ilvl="0">
      <w:startOverride w:val="1"/>
    </w:lvlOverride>
  </w:num>
  <w:num w:numId="16">
    <w:abstractNumId w:val="6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1"/>
  </w:num>
  <w:num w:numId="20">
    <w:abstractNumId w:val="7"/>
  </w:num>
  <w:num w:numId="21">
    <w:abstractNumId w:val="3"/>
  </w:num>
  <w:num w:numId="22">
    <w:abstractNumId w:val="8"/>
  </w:num>
  <w:num w:numId="23">
    <w:abstractNumId w:val="16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5"/>
  </w:num>
  <w:num w:numId="29">
    <w:abstractNumId w:val="13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3"/>
  </w:num>
  <w:num w:numId="36">
    <w:abstractNumId w:val="2"/>
  </w:num>
  <w:num w:numId="37">
    <w:abstractNumId w:val="13"/>
    <w:lvlOverride w:ilvl="0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</w:num>
  <w:num w:numId="40">
    <w:abstractNumId w:val="18"/>
  </w:num>
  <w:num w:numId="41">
    <w:abstractNumId w:val="18"/>
    <w:lvlOverride w:ilvl="0">
      <w:startOverride w:val="3"/>
    </w:lvlOverride>
  </w:num>
  <w:num w:numId="42">
    <w:abstractNumId w:val="13"/>
  </w:num>
  <w:num w:numId="43">
    <w:abstractNumId w:val="13"/>
  </w:num>
  <w:num w:numId="44">
    <w:abstractNumId w:val="13"/>
  </w:num>
  <w:num w:numId="45">
    <w:abstractNumId w:val="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4C6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174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219D"/>
    <w:rsid w:val="0057382A"/>
    <w:rsid w:val="00574527"/>
    <w:rsid w:val="0057480F"/>
    <w:rsid w:val="005813D0"/>
    <w:rsid w:val="00582431"/>
    <w:rsid w:val="005826E3"/>
    <w:rsid w:val="00584760"/>
    <w:rsid w:val="0058479C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2DED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44AE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1DB1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5D91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D9D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C79BF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1D2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7097"/>
    <w:rsid w:val="00E97810"/>
    <w:rsid w:val="00EA0B3F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7B0"/>
    <w:rsid w:val="00FC121E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B4AAC"/>
  <w15:docId w15:val="{13874369-974E-4D1D-8657-4F0EAD947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961D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5459B83-1A06-4B22-A605-CECF5008C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1499</Words>
  <Characters>8547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WIN7</cp:lastModifiedBy>
  <cp:revision>2</cp:revision>
  <cp:lastPrinted>2016-06-30T05:33:00Z</cp:lastPrinted>
  <dcterms:created xsi:type="dcterms:W3CDTF">2016-06-30T05:33:00Z</dcterms:created>
  <dcterms:modified xsi:type="dcterms:W3CDTF">2016-06-30T05:33:00Z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