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74D6" w:rsidRPr="00A83B75" w:rsidRDefault="00E274D6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3B75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1950085</wp:posOffset>
            </wp:positionH>
            <wp:positionV relativeFrom="margin">
              <wp:posOffset>-206375</wp:posOffset>
            </wp:positionV>
            <wp:extent cx="1694180" cy="999490"/>
            <wp:effectExtent l="0" t="0" r="1270" b="0"/>
            <wp:wrapThrough wrapText="bothSides">
              <wp:wrapPolygon edited="0">
                <wp:start x="0" y="0"/>
                <wp:lineTo x="0" y="20996"/>
                <wp:lineTo x="21373" y="20996"/>
                <wp:lineTo x="21373" y="0"/>
                <wp:lineTo x="0" y="0"/>
              </wp:wrapPolygon>
            </wp:wrapThrough>
            <wp:docPr id="1" name="Obrázok 1" descr="Logo s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sos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4180" cy="999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E274D6" w:rsidRPr="00A83B75" w:rsidRDefault="00E274D6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83B75" w:rsidRDefault="00A83B75" w:rsidP="00E274D6">
      <w:pPr>
        <w:pStyle w:val="Hlavika"/>
        <w:tabs>
          <w:tab w:val="clear" w:pos="4536"/>
          <w:tab w:val="clear" w:pos="9072"/>
        </w:tabs>
        <w:jc w:val="center"/>
        <w:rPr>
          <w:b/>
          <w:sz w:val="24"/>
          <w:szCs w:val="24"/>
        </w:rPr>
      </w:pPr>
    </w:p>
    <w:p w:rsidR="00A83B75" w:rsidRDefault="00A83B75" w:rsidP="00E274D6">
      <w:pPr>
        <w:pStyle w:val="Hlavika"/>
        <w:tabs>
          <w:tab w:val="clear" w:pos="4536"/>
          <w:tab w:val="clear" w:pos="9072"/>
        </w:tabs>
        <w:jc w:val="center"/>
        <w:rPr>
          <w:b/>
          <w:sz w:val="24"/>
          <w:szCs w:val="24"/>
        </w:rPr>
      </w:pPr>
    </w:p>
    <w:p w:rsidR="00A83B75" w:rsidRDefault="00A83B75" w:rsidP="00E274D6">
      <w:pPr>
        <w:pStyle w:val="Hlavika"/>
        <w:tabs>
          <w:tab w:val="clear" w:pos="4536"/>
          <w:tab w:val="clear" w:pos="9072"/>
        </w:tabs>
        <w:jc w:val="center"/>
        <w:rPr>
          <w:b/>
          <w:sz w:val="24"/>
          <w:szCs w:val="24"/>
        </w:rPr>
      </w:pPr>
    </w:p>
    <w:p w:rsidR="00E274D6" w:rsidRPr="00A83B75" w:rsidRDefault="00E274D6" w:rsidP="00E274D6">
      <w:pPr>
        <w:pStyle w:val="Hlavika"/>
        <w:tabs>
          <w:tab w:val="clear" w:pos="4536"/>
          <w:tab w:val="clear" w:pos="9072"/>
        </w:tabs>
        <w:jc w:val="center"/>
        <w:rPr>
          <w:b/>
          <w:sz w:val="24"/>
          <w:szCs w:val="24"/>
        </w:rPr>
      </w:pPr>
      <w:r w:rsidRPr="00A83B75">
        <w:rPr>
          <w:b/>
          <w:sz w:val="24"/>
          <w:szCs w:val="24"/>
        </w:rPr>
        <w:t>Komenského 2, 085 01  Bardejov</w:t>
      </w:r>
    </w:p>
    <w:p w:rsidR="00E274D6" w:rsidRPr="00A83B75" w:rsidRDefault="00E274D6" w:rsidP="00E274D6">
      <w:pPr>
        <w:pStyle w:val="Hlavika"/>
        <w:tabs>
          <w:tab w:val="clear" w:pos="4536"/>
          <w:tab w:val="clear" w:pos="9072"/>
        </w:tabs>
        <w:jc w:val="center"/>
        <w:rPr>
          <w:b/>
          <w:sz w:val="24"/>
          <w:szCs w:val="24"/>
        </w:rPr>
      </w:pPr>
      <w:r w:rsidRPr="00A83B75">
        <w:rPr>
          <w:b/>
          <w:sz w:val="24"/>
          <w:szCs w:val="24"/>
        </w:rPr>
        <w:t>IČO: 45738891</w:t>
      </w:r>
    </w:p>
    <w:p w:rsidR="00E274D6" w:rsidRPr="00A83B75" w:rsidRDefault="00E274D6" w:rsidP="00E274D6">
      <w:pPr>
        <w:pStyle w:val="Hlavika"/>
        <w:tabs>
          <w:tab w:val="clear" w:pos="4536"/>
          <w:tab w:val="clear" w:pos="9072"/>
        </w:tabs>
        <w:jc w:val="center"/>
        <w:rPr>
          <w:b/>
          <w:sz w:val="24"/>
          <w:szCs w:val="24"/>
        </w:rPr>
      </w:pPr>
      <w:r w:rsidRPr="00A83B75">
        <w:rPr>
          <w:b/>
          <w:sz w:val="24"/>
          <w:szCs w:val="24"/>
        </w:rPr>
        <w:t>DIČ: 2023593275</w:t>
      </w:r>
    </w:p>
    <w:p w:rsidR="00E274D6" w:rsidRPr="00A83B75" w:rsidRDefault="00E274D6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74D6" w:rsidRDefault="00E274D6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83B75" w:rsidRDefault="00A83B75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83B75" w:rsidRDefault="00A83B75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83B75" w:rsidRDefault="00A83B75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83B75" w:rsidRDefault="00A83B75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83B75" w:rsidRDefault="00A83B75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83B75" w:rsidRDefault="00A83B75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83B75" w:rsidRPr="00A83B75" w:rsidRDefault="00A83B75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74D6" w:rsidRDefault="00E274D6" w:rsidP="00E274D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A83B75">
        <w:rPr>
          <w:rFonts w:ascii="Times New Roman" w:hAnsi="Times New Roman" w:cs="Times New Roman"/>
          <w:b/>
          <w:sz w:val="36"/>
          <w:szCs w:val="36"/>
        </w:rPr>
        <w:t xml:space="preserve">Výročná správa </w:t>
      </w:r>
    </w:p>
    <w:p w:rsidR="00A83B75" w:rsidRPr="00A83B75" w:rsidRDefault="00A83B75" w:rsidP="00E274D6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A83B75" w:rsidRDefault="00E274D6" w:rsidP="00E274D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A83B75">
        <w:rPr>
          <w:rFonts w:ascii="Times New Roman" w:hAnsi="Times New Roman" w:cs="Times New Roman"/>
          <w:b/>
          <w:sz w:val="36"/>
          <w:szCs w:val="36"/>
        </w:rPr>
        <w:t xml:space="preserve">o činnosti a hospodárení neziskovej organizácie </w:t>
      </w:r>
    </w:p>
    <w:p w:rsidR="00E274D6" w:rsidRPr="00A83B75" w:rsidRDefault="0079168E" w:rsidP="00E274D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2015</w:t>
      </w: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36"/>
          <w:szCs w:val="36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4D6" w:rsidRPr="00A83B75" w:rsidRDefault="00E274D6" w:rsidP="00E274D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83B75">
        <w:rPr>
          <w:rFonts w:ascii="Times New Roman" w:hAnsi="Times New Roman" w:cs="Times New Roman"/>
          <w:b/>
          <w:sz w:val="32"/>
          <w:szCs w:val="32"/>
        </w:rPr>
        <w:t xml:space="preserve">Jún </w:t>
      </w:r>
      <w:r w:rsidR="004A00E7">
        <w:rPr>
          <w:rFonts w:ascii="Times New Roman" w:hAnsi="Times New Roman" w:cs="Times New Roman"/>
          <w:b/>
          <w:sz w:val="32"/>
          <w:szCs w:val="32"/>
        </w:rPr>
        <w:t>2016</w:t>
      </w:r>
    </w:p>
    <w:p w:rsidR="00CE1D72" w:rsidRPr="00A83B75" w:rsidRDefault="00CE1D72" w:rsidP="00CE1D7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83B75">
        <w:rPr>
          <w:rFonts w:ascii="Times New Roman" w:hAnsi="Times New Roman" w:cs="Times New Roman"/>
          <w:b/>
          <w:sz w:val="24"/>
          <w:szCs w:val="24"/>
        </w:rPr>
        <w:lastRenderedPageBreak/>
        <w:t>OBSAH</w:t>
      </w: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365B" w:rsidRDefault="00D9365B" w:rsidP="00CE1D72">
      <w:pPr>
        <w:pStyle w:val="Obsah1"/>
        <w:tabs>
          <w:tab w:val="right" w:leader="dot" w:pos="9062"/>
        </w:tabs>
        <w:spacing w:line="600" w:lineRule="auto"/>
      </w:pPr>
      <w:r>
        <w:t>ÚVOD</w:t>
      </w:r>
      <w:r>
        <w:tab/>
        <w:t>3</w:t>
      </w:r>
    </w:p>
    <w:p w:rsidR="00CE1D72" w:rsidRPr="00A83B75" w:rsidRDefault="003F3DF0" w:rsidP="00CE1D72">
      <w:pPr>
        <w:pStyle w:val="Obsah1"/>
        <w:tabs>
          <w:tab w:val="right" w:leader="dot" w:pos="9062"/>
        </w:tabs>
        <w:spacing w:line="600" w:lineRule="auto"/>
        <w:rPr>
          <w:noProof/>
        </w:rPr>
      </w:pPr>
      <w:r w:rsidRPr="003F3DF0">
        <w:fldChar w:fldCharType="begin"/>
      </w:r>
      <w:r w:rsidR="00CE1D72" w:rsidRPr="00A83B75">
        <w:instrText xml:space="preserve"> TOC \o "1-3" \h \z \u </w:instrText>
      </w:r>
      <w:r w:rsidRPr="003F3DF0">
        <w:fldChar w:fldCharType="separate"/>
      </w:r>
      <w:hyperlink w:anchor="_Toc385232459" w:history="1">
        <w:r w:rsidR="00CE1D72" w:rsidRPr="00A83B75">
          <w:rPr>
            <w:rStyle w:val="Hypertextovprepojenie"/>
            <w:bCs/>
            <w:caps/>
            <w:noProof/>
          </w:rPr>
          <w:t>1 Prehľad činností uskutočnených organizáciou za rok 201</w:t>
        </w:r>
        <w:r w:rsidR="004A00E7">
          <w:rPr>
            <w:rStyle w:val="Hypertextovprepojenie"/>
            <w:bCs/>
            <w:caps/>
            <w:noProof/>
          </w:rPr>
          <w:t>5</w:t>
        </w:r>
        <w:r w:rsidR="00CE1D72" w:rsidRPr="00A83B75">
          <w:rPr>
            <w:noProof/>
            <w:webHidden/>
          </w:rPr>
          <w:tab/>
        </w:r>
        <w:r w:rsidRPr="00A83B75">
          <w:rPr>
            <w:noProof/>
            <w:webHidden/>
          </w:rPr>
          <w:fldChar w:fldCharType="begin"/>
        </w:r>
        <w:r w:rsidR="00CE1D72" w:rsidRPr="00A83B75">
          <w:rPr>
            <w:noProof/>
            <w:webHidden/>
          </w:rPr>
          <w:instrText xml:space="preserve"> PAGEREF _Toc385232459 \h </w:instrText>
        </w:r>
        <w:r w:rsidRPr="00A83B75">
          <w:rPr>
            <w:noProof/>
            <w:webHidden/>
          </w:rPr>
        </w:r>
        <w:r w:rsidRPr="00A83B75">
          <w:rPr>
            <w:noProof/>
            <w:webHidden/>
          </w:rPr>
          <w:fldChar w:fldCharType="separate"/>
        </w:r>
        <w:r w:rsidR="00A758ED">
          <w:rPr>
            <w:noProof/>
            <w:webHidden/>
          </w:rPr>
          <w:t>4</w:t>
        </w:r>
        <w:r w:rsidRPr="00A83B75">
          <w:rPr>
            <w:noProof/>
            <w:webHidden/>
          </w:rPr>
          <w:fldChar w:fldCharType="end"/>
        </w:r>
      </w:hyperlink>
    </w:p>
    <w:p w:rsidR="00CE1D72" w:rsidRPr="00A83B75" w:rsidRDefault="003F3DF0" w:rsidP="00CE1D72">
      <w:pPr>
        <w:pStyle w:val="Obsah1"/>
        <w:tabs>
          <w:tab w:val="right" w:leader="dot" w:pos="9062"/>
        </w:tabs>
        <w:spacing w:line="600" w:lineRule="auto"/>
        <w:rPr>
          <w:noProof/>
        </w:rPr>
      </w:pPr>
      <w:hyperlink w:anchor="_Toc385232460" w:history="1">
        <w:r w:rsidR="00CE1D72" w:rsidRPr="00A83B75">
          <w:rPr>
            <w:rStyle w:val="Hypertextovprepojenie"/>
            <w:bCs/>
            <w:caps/>
            <w:noProof/>
          </w:rPr>
          <w:t>2 Ročná účtovná závierka a zhodnotenie základných údajov v nej obsiahnutých</w:t>
        </w:r>
        <w:r w:rsidR="00CE1D72" w:rsidRPr="00A83B75">
          <w:rPr>
            <w:noProof/>
            <w:webHidden/>
          </w:rPr>
          <w:tab/>
        </w:r>
        <w:r w:rsidR="006E7914">
          <w:rPr>
            <w:noProof/>
            <w:webHidden/>
          </w:rPr>
          <w:t>7</w:t>
        </w:r>
      </w:hyperlink>
    </w:p>
    <w:p w:rsidR="00CE1D72" w:rsidRPr="00A83B75" w:rsidRDefault="003F3DF0" w:rsidP="00CE1D72">
      <w:pPr>
        <w:pStyle w:val="Obsah1"/>
        <w:tabs>
          <w:tab w:val="right" w:leader="dot" w:pos="9062"/>
        </w:tabs>
        <w:spacing w:line="600" w:lineRule="auto"/>
        <w:rPr>
          <w:noProof/>
        </w:rPr>
      </w:pPr>
      <w:hyperlink w:anchor="_Toc385232461" w:history="1">
        <w:r w:rsidR="00CE1D72" w:rsidRPr="00A83B75">
          <w:rPr>
            <w:rStyle w:val="Hypertextovprepojenie"/>
            <w:bCs/>
            <w:caps/>
            <w:noProof/>
          </w:rPr>
          <w:t>3 Výrok audítora k ročnej účtovnej závierke</w:t>
        </w:r>
        <w:r w:rsidR="00CE1D72" w:rsidRPr="00A83B75">
          <w:rPr>
            <w:noProof/>
            <w:webHidden/>
          </w:rPr>
          <w:tab/>
        </w:r>
      </w:hyperlink>
      <w:r w:rsidR="00C443EE">
        <w:rPr>
          <w:noProof/>
        </w:rPr>
        <w:t>...</w:t>
      </w:r>
      <w:r w:rsidR="006E7914">
        <w:rPr>
          <w:noProof/>
        </w:rPr>
        <w:t>9</w:t>
      </w:r>
      <w:bookmarkStart w:id="0" w:name="_GoBack"/>
      <w:bookmarkEnd w:id="0"/>
    </w:p>
    <w:p w:rsidR="001517BD" w:rsidRPr="00A83B75" w:rsidRDefault="003F3DF0" w:rsidP="00CE1D72">
      <w:pPr>
        <w:jc w:val="both"/>
        <w:rPr>
          <w:rFonts w:ascii="Times New Roman" w:hAnsi="Times New Roman" w:cs="Times New Roman"/>
          <w:sz w:val="24"/>
          <w:szCs w:val="24"/>
        </w:rPr>
      </w:pPr>
      <w:r w:rsidRPr="00A83B75">
        <w:rPr>
          <w:rFonts w:ascii="Times New Roman" w:hAnsi="Times New Roman" w:cs="Times New Roman"/>
          <w:sz w:val="24"/>
          <w:szCs w:val="24"/>
        </w:rPr>
        <w:fldChar w:fldCharType="end"/>
      </w:r>
    </w:p>
    <w:p w:rsidR="00E274D6" w:rsidRPr="00A83B75" w:rsidRDefault="00E274D6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14BAA" w:rsidRDefault="00214BAA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14BAA" w:rsidRDefault="00214BAA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14BAA" w:rsidRDefault="00214BAA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14BAA" w:rsidRDefault="00214BAA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14BAA" w:rsidRDefault="00214BAA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365B" w:rsidRDefault="00D9365B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365B" w:rsidRDefault="00D9365B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365B" w:rsidRDefault="00D9365B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365B" w:rsidRDefault="00D9365B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365B" w:rsidRDefault="00D9365B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365B" w:rsidRDefault="00D9365B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365B" w:rsidRDefault="00D9365B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365B" w:rsidRDefault="00D9365B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365B" w:rsidRDefault="00D9365B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365B" w:rsidRDefault="00D9365B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14BAA" w:rsidRDefault="00214BAA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14BAA" w:rsidRPr="00214BAA" w:rsidRDefault="00214BAA" w:rsidP="00214BAA">
      <w:pPr>
        <w:jc w:val="both"/>
        <w:rPr>
          <w:rFonts w:ascii="Times New Roman" w:hAnsi="Times New Roman" w:cs="Times New Roman"/>
          <w:b/>
          <w:caps/>
          <w:sz w:val="24"/>
          <w:szCs w:val="24"/>
        </w:rPr>
      </w:pPr>
      <w:r w:rsidRPr="00214BAA">
        <w:rPr>
          <w:rFonts w:ascii="Times New Roman" w:hAnsi="Times New Roman" w:cs="Times New Roman"/>
          <w:b/>
          <w:caps/>
          <w:sz w:val="24"/>
          <w:szCs w:val="24"/>
        </w:rPr>
        <w:lastRenderedPageBreak/>
        <w:t>ÚVOD</w:t>
      </w:r>
    </w:p>
    <w:p w:rsidR="00214BAA" w:rsidRPr="00214BAA" w:rsidRDefault="00214BAA" w:rsidP="00214BAA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14BAA" w:rsidRPr="00214BAA" w:rsidRDefault="00214BAA" w:rsidP="00214BAA">
      <w:pPr>
        <w:jc w:val="both"/>
        <w:rPr>
          <w:rFonts w:ascii="Times New Roman" w:hAnsi="Times New Roman" w:cs="Times New Roman"/>
          <w:sz w:val="24"/>
          <w:szCs w:val="24"/>
        </w:rPr>
      </w:pPr>
      <w:r w:rsidRPr="00214BAA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>
        <w:rPr>
          <w:rFonts w:ascii="Times New Roman" w:hAnsi="Times New Roman" w:cs="Times New Roman"/>
          <w:sz w:val="24"/>
          <w:szCs w:val="24"/>
        </w:rPr>
        <w:t>S.O.S.</w:t>
      </w:r>
      <w:r w:rsidRPr="00214BAA">
        <w:rPr>
          <w:rFonts w:ascii="Times New Roman" w:hAnsi="Times New Roman" w:cs="Times New Roman"/>
          <w:sz w:val="24"/>
          <w:szCs w:val="24"/>
        </w:rPr>
        <w:t xml:space="preserve">, n. o. so sídlom: </w:t>
      </w:r>
      <w:r>
        <w:rPr>
          <w:rFonts w:ascii="Times New Roman" w:hAnsi="Times New Roman" w:cs="Times New Roman"/>
          <w:sz w:val="24"/>
          <w:szCs w:val="24"/>
        </w:rPr>
        <w:t>Komenského 2, 085 01  Bardejov</w:t>
      </w:r>
      <w:r w:rsidRPr="00214BAA">
        <w:rPr>
          <w:rFonts w:ascii="Times New Roman" w:hAnsi="Times New Roman" w:cs="Times New Roman"/>
          <w:sz w:val="24"/>
          <w:szCs w:val="24"/>
        </w:rPr>
        <w:t xml:space="preserve">, IČO: 45738891 vznikla dňa </w:t>
      </w:r>
      <w:r w:rsidRPr="00A83B75">
        <w:rPr>
          <w:rFonts w:ascii="Times New Roman" w:hAnsi="Times New Roman" w:cs="Times New Roman"/>
          <w:sz w:val="24"/>
          <w:szCs w:val="24"/>
        </w:rPr>
        <w:t>02. 08. 2012</w:t>
      </w:r>
      <w:r w:rsidRPr="00214BAA">
        <w:rPr>
          <w:rFonts w:ascii="Times New Roman" w:hAnsi="Times New Roman" w:cs="Times New Roman"/>
          <w:sz w:val="24"/>
          <w:szCs w:val="24"/>
        </w:rPr>
        <w:t>na základe rozhodnutia Obvodného úradu v Prešove podľa ustanovenia § 9 ods. 1 zákona č. 213/1997 Z . z. o neziskových organizáciách poskytujúcich všeobecne prospešné služby v platnom znení (ďalej len „zákon“).</w:t>
      </w:r>
    </w:p>
    <w:p w:rsidR="00214BAA" w:rsidRPr="00214BAA" w:rsidRDefault="00214BAA" w:rsidP="00214BAA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14BAA" w:rsidRPr="00214BAA" w:rsidRDefault="00214BAA" w:rsidP="00214BA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S.O.S.</w:t>
      </w:r>
      <w:r w:rsidRPr="00214BAA">
        <w:rPr>
          <w:rFonts w:ascii="Times New Roman" w:hAnsi="Times New Roman" w:cs="Times New Roman"/>
          <w:sz w:val="24"/>
          <w:szCs w:val="24"/>
        </w:rPr>
        <w:t>, n. o poskytuje nasledovné všeobecne prospešné služby:</w:t>
      </w:r>
    </w:p>
    <w:p w:rsidR="00214BAA" w:rsidRPr="00214BAA" w:rsidRDefault="00214BAA" w:rsidP="00214BAA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14BAA">
        <w:rPr>
          <w:rFonts w:ascii="Times New Roman" w:hAnsi="Times New Roman" w:cs="Times New Roman"/>
          <w:sz w:val="24"/>
          <w:szCs w:val="24"/>
        </w:rPr>
        <w:t>Poskytovanie sociálnych služieb v zmysle zákona č. 448/2008 Z. z. o sociálnych službách a o zmene a doplnení zákona č. 455/1991 Zb. o živnostenskom podnikaní a v zmysle neskorších zmien a doplnkov:</w:t>
      </w:r>
    </w:p>
    <w:p w:rsidR="00214BAA" w:rsidRPr="00214BAA" w:rsidRDefault="00214BAA" w:rsidP="00930C79">
      <w:pPr>
        <w:numPr>
          <w:ilvl w:val="0"/>
          <w:numId w:val="3"/>
        </w:numPr>
        <w:tabs>
          <w:tab w:val="left" w:pos="1843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14BAA">
        <w:rPr>
          <w:rFonts w:ascii="Times New Roman" w:hAnsi="Times New Roman" w:cs="Times New Roman"/>
          <w:sz w:val="24"/>
          <w:szCs w:val="24"/>
        </w:rPr>
        <w:t>zariadenie pre seniorov</w:t>
      </w:r>
      <w:r w:rsidR="00930C79">
        <w:rPr>
          <w:rFonts w:ascii="Times New Roman" w:hAnsi="Times New Roman" w:cs="Times New Roman"/>
          <w:sz w:val="24"/>
          <w:szCs w:val="24"/>
        </w:rPr>
        <w:t xml:space="preserve"> (§ 35 zákona č. 448/2008 Z. z.)</w:t>
      </w:r>
    </w:p>
    <w:p w:rsidR="00214BAA" w:rsidRDefault="00214BAA" w:rsidP="00214BAA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denný stacionár</w:t>
      </w:r>
      <w:r w:rsidR="00930C79">
        <w:rPr>
          <w:rFonts w:ascii="Times New Roman" w:hAnsi="Times New Roman" w:cs="Times New Roman"/>
          <w:sz w:val="24"/>
          <w:szCs w:val="24"/>
        </w:rPr>
        <w:t xml:space="preserve"> (§ 40 zákona č. 448/2008 Z. z.)</w:t>
      </w:r>
    </w:p>
    <w:p w:rsidR="00214BAA" w:rsidRPr="00214BAA" w:rsidRDefault="00930C79" w:rsidP="00214BAA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opatrovateľská služba (§ 41 zákona č. 448/2008 Z. z.)</w:t>
      </w:r>
    </w:p>
    <w:p w:rsidR="00214BAA" w:rsidRDefault="00214BAA" w:rsidP="00214BAA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14BAA">
        <w:rPr>
          <w:rFonts w:ascii="Times New Roman" w:hAnsi="Times New Roman" w:cs="Times New Roman"/>
          <w:sz w:val="24"/>
          <w:szCs w:val="24"/>
        </w:rPr>
        <w:t>Poskytovanie ďalších služieb pre seniorov, starostlivosť v oblasti bývania, stravovania, zaopatrenia, vzdelávania, poradenstva, záujmovej činnosti, kultúrnej, duchovnej a športovej činnosti</w:t>
      </w:r>
    </w:p>
    <w:p w:rsidR="00214BAA" w:rsidRPr="00214BAA" w:rsidRDefault="00214BAA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CE1D7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83B75">
        <w:rPr>
          <w:rFonts w:ascii="Times New Roman" w:hAnsi="Times New Roman" w:cs="Times New Roman"/>
          <w:b/>
          <w:sz w:val="24"/>
          <w:szCs w:val="24"/>
        </w:rPr>
        <w:t>Identifikačné údaje neziskovej organizácie:</w:t>
      </w: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CE1D72">
      <w:pPr>
        <w:pStyle w:val="Default"/>
        <w:rPr>
          <w:rFonts w:ascii="Times New Roman" w:hAnsi="Times New Roman" w:cs="Times New Roman"/>
        </w:rPr>
      </w:pPr>
      <w:r w:rsidRPr="00A83B75">
        <w:rPr>
          <w:rFonts w:ascii="Times New Roman" w:hAnsi="Times New Roman" w:cs="Times New Roman"/>
        </w:rPr>
        <w:t xml:space="preserve">Názov organizácie: </w:t>
      </w:r>
      <w:r w:rsidRPr="00A83B75">
        <w:rPr>
          <w:rFonts w:ascii="Times New Roman" w:hAnsi="Times New Roman" w:cs="Times New Roman"/>
        </w:rPr>
        <w:tab/>
        <w:t>S.O.S. n.o.</w:t>
      </w:r>
    </w:p>
    <w:p w:rsidR="00CE1D72" w:rsidRPr="00A83B75" w:rsidRDefault="00CE1D72" w:rsidP="00CE1D72">
      <w:pPr>
        <w:pStyle w:val="Default"/>
        <w:rPr>
          <w:rFonts w:ascii="Times New Roman" w:hAnsi="Times New Roman" w:cs="Times New Roman"/>
        </w:rPr>
      </w:pPr>
      <w:r w:rsidRPr="00A83B75">
        <w:rPr>
          <w:rFonts w:ascii="Times New Roman" w:hAnsi="Times New Roman" w:cs="Times New Roman"/>
        </w:rPr>
        <w:t xml:space="preserve">Typ organizácie: </w:t>
      </w:r>
      <w:r w:rsidRPr="00A83B75">
        <w:rPr>
          <w:rFonts w:ascii="Times New Roman" w:hAnsi="Times New Roman" w:cs="Times New Roman"/>
        </w:rPr>
        <w:tab/>
        <w:t xml:space="preserve">Nezisková organizácia poskytujúca všeobecne prospešné služby </w:t>
      </w:r>
    </w:p>
    <w:p w:rsidR="004A00E7" w:rsidRPr="00A83B75" w:rsidRDefault="00CE1D72" w:rsidP="004A00E7">
      <w:pPr>
        <w:pStyle w:val="Default"/>
        <w:rPr>
          <w:rFonts w:ascii="Times New Roman" w:hAnsi="Times New Roman" w:cs="Times New Roman"/>
        </w:rPr>
      </w:pPr>
      <w:r w:rsidRPr="00A83B75">
        <w:rPr>
          <w:rFonts w:ascii="Times New Roman" w:hAnsi="Times New Roman" w:cs="Times New Roman"/>
        </w:rPr>
        <w:t>Dátum zalo</w:t>
      </w:r>
      <w:r w:rsidRPr="00A83B75">
        <w:rPr>
          <w:rFonts w:ascii="Times New Roman" w:hAnsi="Times New Roman" w:cs="Times New Roman"/>
          <w:bCs/>
        </w:rPr>
        <w:t>ž</w:t>
      </w:r>
      <w:r w:rsidRPr="00A83B75">
        <w:rPr>
          <w:rFonts w:ascii="Times New Roman" w:hAnsi="Times New Roman" w:cs="Times New Roman"/>
        </w:rPr>
        <w:t xml:space="preserve">enia: </w:t>
      </w:r>
      <w:r w:rsidRPr="00A83B75">
        <w:rPr>
          <w:rFonts w:ascii="Times New Roman" w:hAnsi="Times New Roman" w:cs="Times New Roman"/>
        </w:rPr>
        <w:tab/>
        <w:t>02. 08. 2012</w:t>
      </w:r>
    </w:p>
    <w:p w:rsidR="004A00E7" w:rsidRPr="00A83B75" w:rsidRDefault="004A00E7" w:rsidP="004A00E7">
      <w:pPr>
        <w:pStyle w:val="Default"/>
        <w:rPr>
          <w:rFonts w:ascii="Times New Roman" w:hAnsi="Times New Roman" w:cs="Times New Roman"/>
        </w:rPr>
      </w:pPr>
      <w:r w:rsidRPr="00A83B75">
        <w:rPr>
          <w:rFonts w:ascii="Times New Roman" w:hAnsi="Times New Roman" w:cs="Times New Roman"/>
        </w:rPr>
        <w:t xml:space="preserve">Štatutárny orgán: </w:t>
      </w:r>
      <w:r w:rsidRPr="00A83B75">
        <w:rPr>
          <w:rFonts w:ascii="Times New Roman" w:hAnsi="Times New Roman" w:cs="Times New Roman"/>
        </w:rPr>
        <w:tab/>
        <w:t>Mgr. Adriána Gmitterová, riaditeľka</w:t>
      </w:r>
    </w:p>
    <w:p w:rsidR="00CE1D72" w:rsidRPr="00A83B75" w:rsidRDefault="00CE1D72" w:rsidP="00CE1D72">
      <w:pPr>
        <w:pStyle w:val="Default"/>
        <w:rPr>
          <w:rFonts w:ascii="Times New Roman" w:hAnsi="Times New Roman" w:cs="Times New Roman"/>
        </w:rPr>
      </w:pPr>
    </w:p>
    <w:p w:rsidR="00CE1D72" w:rsidRPr="00A83B75" w:rsidRDefault="00CE1D72" w:rsidP="00CE1D72">
      <w:pPr>
        <w:pStyle w:val="Default"/>
        <w:rPr>
          <w:rFonts w:ascii="Times New Roman" w:hAnsi="Times New Roman" w:cs="Times New Roman"/>
        </w:rPr>
      </w:pPr>
      <w:r w:rsidRPr="00A83B75">
        <w:rPr>
          <w:rFonts w:ascii="Times New Roman" w:hAnsi="Times New Roman" w:cs="Times New Roman"/>
          <w:bCs/>
        </w:rPr>
        <w:t>Č</w:t>
      </w:r>
      <w:r w:rsidRPr="00A83B75">
        <w:rPr>
          <w:rFonts w:ascii="Times New Roman" w:hAnsi="Times New Roman" w:cs="Times New Roman"/>
        </w:rPr>
        <w:t xml:space="preserve">íslo registrácie: </w:t>
      </w:r>
      <w:r w:rsidRPr="00A83B75">
        <w:rPr>
          <w:rFonts w:ascii="Times New Roman" w:hAnsi="Times New Roman" w:cs="Times New Roman"/>
        </w:rPr>
        <w:tab/>
        <w:t>OVVS-365/2012-NO</w:t>
      </w:r>
    </w:p>
    <w:p w:rsidR="00CE1D72" w:rsidRPr="00A83B75" w:rsidRDefault="00CE1D72" w:rsidP="00CE1D72">
      <w:pPr>
        <w:pStyle w:val="Default"/>
        <w:rPr>
          <w:rFonts w:ascii="Times New Roman" w:hAnsi="Times New Roman" w:cs="Times New Roman"/>
        </w:rPr>
      </w:pPr>
      <w:r w:rsidRPr="00A83B75">
        <w:rPr>
          <w:rFonts w:ascii="Times New Roman" w:hAnsi="Times New Roman" w:cs="Times New Roman"/>
        </w:rPr>
        <w:t xml:space="preserve">IČO: </w:t>
      </w:r>
      <w:r w:rsidRPr="00A83B75">
        <w:rPr>
          <w:rFonts w:ascii="Times New Roman" w:hAnsi="Times New Roman" w:cs="Times New Roman"/>
        </w:rPr>
        <w:tab/>
      </w:r>
      <w:r w:rsidRPr="00A83B75">
        <w:rPr>
          <w:rFonts w:ascii="Times New Roman" w:hAnsi="Times New Roman" w:cs="Times New Roman"/>
        </w:rPr>
        <w:tab/>
      </w:r>
      <w:r w:rsidRPr="00A83B75">
        <w:rPr>
          <w:rFonts w:ascii="Times New Roman" w:hAnsi="Times New Roman" w:cs="Times New Roman"/>
        </w:rPr>
        <w:tab/>
        <w:t>45738891</w:t>
      </w:r>
    </w:p>
    <w:p w:rsidR="00CE1D72" w:rsidRPr="00A83B75" w:rsidRDefault="00CE1D72" w:rsidP="00CE1D72">
      <w:pPr>
        <w:pStyle w:val="Default"/>
        <w:rPr>
          <w:rFonts w:ascii="Times New Roman" w:hAnsi="Times New Roman" w:cs="Times New Roman"/>
        </w:rPr>
      </w:pPr>
      <w:r w:rsidRPr="00A83B75">
        <w:rPr>
          <w:rFonts w:ascii="Times New Roman" w:hAnsi="Times New Roman" w:cs="Times New Roman"/>
        </w:rPr>
        <w:t xml:space="preserve">DIČ: </w:t>
      </w:r>
      <w:r w:rsidRPr="00A83B75">
        <w:rPr>
          <w:rFonts w:ascii="Times New Roman" w:hAnsi="Times New Roman" w:cs="Times New Roman"/>
        </w:rPr>
        <w:tab/>
      </w:r>
      <w:r w:rsidRPr="00A83B75">
        <w:rPr>
          <w:rFonts w:ascii="Times New Roman" w:hAnsi="Times New Roman" w:cs="Times New Roman"/>
        </w:rPr>
        <w:tab/>
      </w:r>
      <w:r w:rsidRPr="00A83B75">
        <w:rPr>
          <w:rFonts w:ascii="Times New Roman" w:hAnsi="Times New Roman" w:cs="Times New Roman"/>
        </w:rPr>
        <w:tab/>
        <w:t>2023593275</w:t>
      </w:r>
    </w:p>
    <w:p w:rsidR="00CE1D72" w:rsidRPr="00A83B75" w:rsidRDefault="00CE1D72" w:rsidP="00CE1D72">
      <w:pPr>
        <w:pStyle w:val="Default"/>
        <w:rPr>
          <w:rFonts w:ascii="Times New Roman" w:hAnsi="Times New Roman" w:cs="Times New Roman"/>
        </w:rPr>
      </w:pPr>
      <w:r w:rsidRPr="00A83B75">
        <w:rPr>
          <w:rFonts w:ascii="Times New Roman" w:hAnsi="Times New Roman" w:cs="Times New Roman"/>
        </w:rPr>
        <w:t>Adresa organizácie:</w:t>
      </w:r>
      <w:r w:rsidRPr="00A83B75">
        <w:rPr>
          <w:rFonts w:ascii="Times New Roman" w:hAnsi="Times New Roman" w:cs="Times New Roman"/>
        </w:rPr>
        <w:tab/>
        <w:t>Komenského 2, 085 01 Bardejov</w:t>
      </w:r>
    </w:p>
    <w:p w:rsidR="00CE1D72" w:rsidRPr="00A83B75" w:rsidRDefault="00CE1D72" w:rsidP="00CE1D72">
      <w:pPr>
        <w:pStyle w:val="Default"/>
        <w:rPr>
          <w:rFonts w:ascii="Times New Roman" w:hAnsi="Times New Roman" w:cs="Times New Roman"/>
        </w:rPr>
      </w:pPr>
      <w:r w:rsidRPr="00A83B75">
        <w:rPr>
          <w:rFonts w:ascii="Times New Roman" w:hAnsi="Times New Roman" w:cs="Times New Roman"/>
        </w:rPr>
        <w:t xml:space="preserve">Telefón: </w:t>
      </w:r>
      <w:r w:rsidRPr="00A83B75">
        <w:rPr>
          <w:rFonts w:ascii="Times New Roman" w:hAnsi="Times New Roman" w:cs="Times New Roman"/>
        </w:rPr>
        <w:tab/>
      </w:r>
      <w:r w:rsidRPr="00A83B75">
        <w:rPr>
          <w:rFonts w:ascii="Times New Roman" w:hAnsi="Times New Roman" w:cs="Times New Roman"/>
        </w:rPr>
        <w:tab/>
        <w:t xml:space="preserve">054/7562632 </w:t>
      </w:r>
    </w:p>
    <w:p w:rsidR="00CE1D72" w:rsidRPr="00A83B75" w:rsidRDefault="00CE1D72" w:rsidP="00CE1D72">
      <w:pPr>
        <w:pStyle w:val="Default"/>
        <w:rPr>
          <w:rFonts w:ascii="Times New Roman" w:hAnsi="Times New Roman" w:cs="Times New Roman"/>
        </w:rPr>
      </w:pPr>
      <w:r w:rsidRPr="00A83B75">
        <w:rPr>
          <w:rFonts w:ascii="Times New Roman" w:hAnsi="Times New Roman" w:cs="Times New Roman"/>
        </w:rPr>
        <w:t xml:space="preserve">Mobil: </w:t>
      </w:r>
      <w:r w:rsidRPr="00A83B75">
        <w:rPr>
          <w:rFonts w:ascii="Times New Roman" w:hAnsi="Times New Roman" w:cs="Times New Roman"/>
        </w:rPr>
        <w:tab/>
      </w:r>
      <w:r w:rsidRPr="00A83B75">
        <w:rPr>
          <w:rFonts w:ascii="Times New Roman" w:hAnsi="Times New Roman" w:cs="Times New Roman"/>
        </w:rPr>
        <w:tab/>
      </w:r>
      <w:r w:rsidR="00214BAA" w:rsidRPr="003731CF">
        <w:rPr>
          <w:rFonts w:ascii="Times New Roman" w:hAnsi="Times New Roman" w:cs="Times New Roman"/>
          <w:color w:val="auto"/>
          <w:shd w:val="clear" w:color="auto" w:fill="FFFFFF"/>
        </w:rPr>
        <w:t>0918 911 004</w:t>
      </w:r>
    </w:p>
    <w:p w:rsidR="00CE1D72" w:rsidRPr="00A83B75" w:rsidRDefault="00CE1D72" w:rsidP="00CE1D72">
      <w:pPr>
        <w:pStyle w:val="Default"/>
        <w:rPr>
          <w:rFonts w:ascii="Times New Roman" w:hAnsi="Times New Roman" w:cs="Times New Roman"/>
        </w:rPr>
      </w:pPr>
      <w:r w:rsidRPr="00A83B75">
        <w:rPr>
          <w:rFonts w:ascii="Times New Roman" w:hAnsi="Times New Roman" w:cs="Times New Roman"/>
        </w:rPr>
        <w:t xml:space="preserve">E-mail: </w:t>
      </w:r>
      <w:r w:rsidRPr="00A83B75">
        <w:rPr>
          <w:rFonts w:ascii="Times New Roman" w:hAnsi="Times New Roman" w:cs="Times New Roman"/>
        </w:rPr>
        <w:tab/>
      </w:r>
      <w:r w:rsidRPr="00A83B75">
        <w:rPr>
          <w:rFonts w:ascii="Times New Roman" w:hAnsi="Times New Roman" w:cs="Times New Roman"/>
        </w:rPr>
        <w:tab/>
      </w:r>
      <w:hyperlink r:id="rId9" w:history="1">
        <w:r w:rsidR="003731CF" w:rsidRPr="00CC5820">
          <w:rPr>
            <w:rStyle w:val="Hypertextovprepojenie"/>
            <w:rFonts w:ascii="Times New Roman" w:hAnsi="Times New Roman" w:cs="Times New Roman"/>
          </w:rPr>
          <w:t>socialne@lipovydomkruzlov.sk</w:t>
        </w:r>
      </w:hyperlink>
      <w:r w:rsidRPr="00A83B75">
        <w:rPr>
          <w:rFonts w:ascii="Times New Roman" w:hAnsi="Times New Roman" w:cs="Times New Roman"/>
        </w:rPr>
        <w:t xml:space="preserve">, </w:t>
      </w:r>
      <w:hyperlink r:id="rId10" w:history="1">
        <w:r w:rsidR="003731CF" w:rsidRPr="00CC5820">
          <w:rPr>
            <w:rStyle w:val="Hypertextovprepojenie"/>
            <w:rFonts w:ascii="Times New Roman" w:hAnsi="Times New Roman" w:cs="Times New Roman"/>
          </w:rPr>
          <w:t>riaditel@lipovydomkruzlov.sk</w:t>
        </w:r>
      </w:hyperlink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  <w:r w:rsidRPr="00A83B75">
        <w:rPr>
          <w:rFonts w:ascii="Times New Roman" w:hAnsi="Times New Roman" w:cs="Times New Roman"/>
          <w:sz w:val="24"/>
          <w:szCs w:val="24"/>
        </w:rPr>
        <w:t xml:space="preserve">Web: </w:t>
      </w:r>
      <w:r w:rsidRPr="00A83B75">
        <w:rPr>
          <w:rFonts w:ascii="Times New Roman" w:hAnsi="Times New Roman" w:cs="Times New Roman"/>
          <w:sz w:val="24"/>
          <w:szCs w:val="24"/>
        </w:rPr>
        <w:tab/>
      </w:r>
      <w:r w:rsidRPr="00A83B75">
        <w:rPr>
          <w:rFonts w:ascii="Times New Roman" w:hAnsi="Times New Roman" w:cs="Times New Roman"/>
          <w:sz w:val="24"/>
          <w:szCs w:val="24"/>
        </w:rPr>
        <w:tab/>
      </w:r>
      <w:r w:rsidRPr="00A83B75">
        <w:rPr>
          <w:rFonts w:ascii="Times New Roman" w:hAnsi="Times New Roman" w:cs="Times New Roman"/>
          <w:sz w:val="24"/>
          <w:szCs w:val="24"/>
        </w:rPr>
        <w:tab/>
      </w:r>
      <w:hyperlink r:id="rId11" w:history="1">
        <w:r w:rsidR="006B164D" w:rsidRPr="00CC5820">
          <w:rPr>
            <w:rStyle w:val="Hypertextovprepojenie"/>
            <w:rFonts w:ascii="Times New Roman" w:hAnsi="Times New Roman" w:cs="Times New Roman"/>
            <w:sz w:val="24"/>
            <w:szCs w:val="24"/>
          </w:rPr>
          <w:t>www.lipovydomkruzlov.sk</w:t>
        </w:r>
      </w:hyperlink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  <w:r w:rsidRPr="00A83B75">
        <w:rPr>
          <w:rFonts w:ascii="Times New Roman" w:hAnsi="Times New Roman" w:cs="Times New Roman"/>
          <w:sz w:val="24"/>
          <w:szCs w:val="24"/>
        </w:rPr>
        <w:t xml:space="preserve">Zloženie správnej rady: </w:t>
      </w:r>
      <w:r w:rsidRPr="00A83B75">
        <w:rPr>
          <w:rFonts w:ascii="Times New Roman" w:hAnsi="Times New Roman" w:cs="Times New Roman"/>
          <w:sz w:val="24"/>
          <w:szCs w:val="24"/>
        </w:rPr>
        <w:tab/>
        <w:t>Ing. Slavomír Gmitter</w:t>
      </w: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  <w:r w:rsidRPr="00A83B75">
        <w:rPr>
          <w:rFonts w:ascii="Times New Roman" w:hAnsi="Times New Roman" w:cs="Times New Roman"/>
          <w:sz w:val="24"/>
          <w:szCs w:val="24"/>
        </w:rPr>
        <w:tab/>
      </w:r>
      <w:r w:rsidRPr="00A83B75">
        <w:rPr>
          <w:rFonts w:ascii="Times New Roman" w:hAnsi="Times New Roman" w:cs="Times New Roman"/>
          <w:sz w:val="24"/>
          <w:szCs w:val="24"/>
        </w:rPr>
        <w:tab/>
      </w:r>
      <w:r w:rsidRPr="00A83B75">
        <w:rPr>
          <w:rFonts w:ascii="Times New Roman" w:hAnsi="Times New Roman" w:cs="Times New Roman"/>
          <w:sz w:val="24"/>
          <w:szCs w:val="24"/>
        </w:rPr>
        <w:tab/>
      </w:r>
      <w:r w:rsidRPr="00A83B75">
        <w:rPr>
          <w:rFonts w:ascii="Times New Roman" w:hAnsi="Times New Roman" w:cs="Times New Roman"/>
          <w:sz w:val="24"/>
          <w:szCs w:val="24"/>
        </w:rPr>
        <w:tab/>
        <w:t>Božena Gmitterová</w:t>
      </w: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  <w:r w:rsidRPr="00A83B75">
        <w:rPr>
          <w:rFonts w:ascii="Times New Roman" w:hAnsi="Times New Roman" w:cs="Times New Roman"/>
          <w:sz w:val="24"/>
          <w:szCs w:val="24"/>
        </w:rPr>
        <w:tab/>
      </w:r>
      <w:r w:rsidRPr="00A83B75">
        <w:rPr>
          <w:rFonts w:ascii="Times New Roman" w:hAnsi="Times New Roman" w:cs="Times New Roman"/>
          <w:sz w:val="24"/>
          <w:szCs w:val="24"/>
        </w:rPr>
        <w:tab/>
      </w:r>
      <w:r w:rsidRPr="00A83B75">
        <w:rPr>
          <w:rFonts w:ascii="Times New Roman" w:hAnsi="Times New Roman" w:cs="Times New Roman"/>
          <w:sz w:val="24"/>
          <w:szCs w:val="24"/>
        </w:rPr>
        <w:tab/>
      </w:r>
      <w:r w:rsidRPr="00A83B75">
        <w:rPr>
          <w:rFonts w:ascii="Times New Roman" w:hAnsi="Times New Roman" w:cs="Times New Roman"/>
          <w:sz w:val="24"/>
          <w:szCs w:val="24"/>
        </w:rPr>
        <w:tab/>
        <w:t>Ing. Mária Slivová</w:t>
      </w: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  <w:r w:rsidRPr="00A83B75">
        <w:rPr>
          <w:rFonts w:ascii="Times New Roman" w:hAnsi="Times New Roman" w:cs="Times New Roman"/>
          <w:sz w:val="24"/>
          <w:szCs w:val="24"/>
        </w:rPr>
        <w:t>Revízor:</w:t>
      </w:r>
      <w:r w:rsidRPr="00A83B75">
        <w:rPr>
          <w:rFonts w:ascii="Times New Roman" w:hAnsi="Times New Roman" w:cs="Times New Roman"/>
          <w:sz w:val="24"/>
          <w:szCs w:val="24"/>
        </w:rPr>
        <w:tab/>
      </w:r>
      <w:r w:rsidRPr="00A83B75">
        <w:rPr>
          <w:rFonts w:ascii="Times New Roman" w:hAnsi="Times New Roman" w:cs="Times New Roman"/>
          <w:sz w:val="24"/>
          <w:szCs w:val="24"/>
        </w:rPr>
        <w:tab/>
      </w:r>
      <w:r w:rsidRPr="00A83B75">
        <w:rPr>
          <w:rFonts w:ascii="Times New Roman" w:hAnsi="Times New Roman" w:cs="Times New Roman"/>
          <w:sz w:val="24"/>
          <w:szCs w:val="24"/>
        </w:rPr>
        <w:tab/>
        <w:t>Marta Petrenková</w:t>
      </w: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24F0E" w:rsidRPr="00224F0E" w:rsidRDefault="00224F0E" w:rsidP="00224F0E">
      <w:pPr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  <w:r w:rsidRPr="00224F0E">
        <w:rPr>
          <w:rFonts w:ascii="Times New Roman" w:hAnsi="Times New Roman" w:cs="Times New Roman"/>
          <w:sz w:val="24"/>
          <w:szCs w:val="24"/>
        </w:rPr>
        <w:lastRenderedPageBreak/>
        <w:t xml:space="preserve">Hlavným cieľom </w:t>
      </w:r>
      <w:r>
        <w:rPr>
          <w:rFonts w:ascii="Times New Roman" w:hAnsi="Times New Roman" w:cs="Times New Roman"/>
          <w:sz w:val="24"/>
          <w:szCs w:val="24"/>
        </w:rPr>
        <w:t>S.O.S.</w:t>
      </w:r>
      <w:r w:rsidRPr="00224F0E">
        <w:rPr>
          <w:rFonts w:ascii="Times New Roman" w:hAnsi="Times New Roman" w:cs="Times New Roman"/>
          <w:sz w:val="24"/>
          <w:szCs w:val="24"/>
        </w:rPr>
        <w:t xml:space="preserve">, n. o. je slúžiť občanom v pokročilom veku, ktorí sú zdraví, resp. pre seniorov s takým zdravotným postihnutím, ktoré im bráni aj napriek podpore rodiny a terénnych služieb bezpečne žiť v domácom prostredí. </w:t>
      </w:r>
    </w:p>
    <w:p w:rsidR="00224F0E" w:rsidRPr="00224F0E" w:rsidRDefault="00224F0E" w:rsidP="00224F0E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S.O.S.</w:t>
      </w:r>
      <w:r w:rsidRPr="00224F0E">
        <w:rPr>
          <w:rFonts w:ascii="Times New Roman" w:hAnsi="Times New Roman" w:cs="Times New Roman"/>
          <w:sz w:val="24"/>
          <w:szCs w:val="24"/>
        </w:rPr>
        <w:t>, n. o. je zariadenie, v ktorom je poskytovaná celoročná starostlivosť v zariadení pre seniorov občanom v dôchodkovom veku, ktorí spĺňajú podmienky pre umiestnenie v tomto zariadení. Stravovanie – naši klienti majú zabezpečenú celodennú stravu – raňajky, desiatu, obed, olovrant, večeru, v prípade diabetikov aj druhú večeru. Čistenie a pranie odevov, sociálna prevencia a poradenstvo – činnosti priamo zabezpečované zariadením.</w:t>
      </w:r>
    </w:p>
    <w:p w:rsidR="00CE1D72" w:rsidRDefault="00CE1D72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24F0E" w:rsidRDefault="00224F0E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70D8" w:rsidRPr="000770D8" w:rsidRDefault="000770D8" w:rsidP="000770D8">
      <w:pPr>
        <w:pStyle w:val="Nadpis1"/>
        <w:rPr>
          <w:b/>
          <w:bCs/>
          <w:caps/>
          <w:szCs w:val="24"/>
          <w:u w:val="none"/>
        </w:rPr>
      </w:pPr>
      <w:bookmarkStart w:id="1" w:name="_Toc276040534"/>
      <w:bookmarkStart w:id="2" w:name="_Toc385232459"/>
      <w:r w:rsidRPr="000770D8">
        <w:rPr>
          <w:b/>
          <w:bCs/>
          <w:caps/>
          <w:szCs w:val="24"/>
          <w:u w:val="none"/>
        </w:rPr>
        <w:t>1 Prehľad činností uskutočnených organizáciou za rok 201</w:t>
      </w:r>
      <w:bookmarkEnd w:id="1"/>
      <w:bookmarkEnd w:id="2"/>
      <w:r w:rsidR="004A00E7">
        <w:rPr>
          <w:b/>
          <w:bCs/>
          <w:caps/>
          <w:szCs w:val="24"/>
          <w:u w:val="none"/>
        </w:rPr>
        <w:t>5</w:t>
      </w:r>
    </w:p>
    <w:p w:rsidR="000770D8" w:rsidRPr="000770D8" w:rsidRDefault="000770D8" w:rsidP="000770D8">
      <w:pPr>
        <w:ind w:left="360"/>
        <w:jc w:val="both"/>
        <w:rPr>
          <w:rFonts w:ascii="Times New Roman" w:hAnsi="Times New Roman" w:cs="Times New Roman"/>
          <w:caps/>
          <w:sz w:val="24"/>
          <w:szCs w:val="24"/>
        </w:rPr>
      </w:pPr>
    </w:p>
    <w:p w:rsidR="000770D8" w:rsidRPr="000770D8" w:rsidRDefault="000770D8" w:rsidP="000770D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70D8" w:rsidRPr="000770D8" w:rsidRDefault="002953BB" w:rsidP="000770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Počas roka 2015</w:t>
      </w:r>
      <w:r w:rsidR="000770D8">
        <w:rPr>
          <w:rFonts w:ascii="Times New Roman" w:hAnsi="Times New Roman" w:cs="Times New Roman"/>
          <w:sz w:val="24"/>
          <w:szCs w:val="24"/>
        </w:rPr>
        <w:t>S.O.S.</w:t>
      </w:r>
      <w:r w:rsidR="000770D8" w:rsidRPr="00224F0E">
        <w:rPr>
          <w:rFonts w:ascii="Times New Roman" w:hAnsi="Times New Roman" w:cs="Times New Roman"/>
          <w:sz w:val="24"/>
          <w:szCs w:val="24"/>
        </w:rPr>
        <w:t xml:space="preserve">, n. o. </w:t>
      </w:r>
      <w:r w:rsidR="000770D8" w:rsidRPr="000770D8">
        <w:rPr>
          <w:rFonts w:ascii="Times New Roman" w:hAnsi="Times New Roman" w:cs="Times New Roman"/>
          <w:sz w:val="24"/>
          <w:szCs w:val="24"/>
        </w:rPr>
        <w:t>realizoval</w:t>
      </w:r>
      <w:r w:rsidR="00A4603C">
        <w:rPr>
          <w:rFonts w:ascii="Times New Roman" w:hAnsi="Times New Roman" w:cs="Times New Roman"/>
          <w:sz w:val="24"/>
          <w:szCs w:val="24"/>
        </w:rPr>
        <w:t>a</w:t>
      </w:r>
      <w:r w:rsidR="000770D8" w:rsidRPr="000770D8">
        <w:rPr>
          <w:rFonts w:ascii="Times New Roman" w:hAnsi="Times New Roman" w:cs="Times New Roman"/>
          <w:sz w:val="24"/>
          <w:szCs w:val="24"/>
        </w:rPr>
        <w:t>/zabezpečoval</w:t>
      </w:r>
      <w:r w:rsidR="000770D8">
        <w:rPr>
          <w:rFonts w:ascii="Times New Roman" w:hAnsi="Times New Roman" w:cs="Times New Roman"/>
          <w:sz w:val="24"/>
          <w:szCs w:val="24"/>
        </w:rPr>
        <w:t>a</w:t>
      </w:r>
      <w:r w:rsidR="000770D8" w:rsidRPr="000770D8">
        <w:rPr>
          <w:rFonts w:ascii="Times New Roman" w:hAnsi="Times New Roman" w:cs="Times New Roman"/>
          <w:sz w:val="24"/>
          <w:szCs w:val="24"/>
        </w:rPr>
        <w:t xml:space="preserve"> nasledovné činnosti:</w:t>
      </w:r>
    </w:p>
    <w:p w:rsidR="000770D8" w:rsidRDefault="000770D8" w:rsidP="000770D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770D8" w:rsidRPr="000770D8" w:rsidRDefault="000770D8" w:rsidP="000770D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770D8" w:rsidRPr="000770D8" w:rsidRDefault="000770D8" w:rsidP="000770D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70D8">
        <w:rPr>
          <w:rFonts w:ascii="Times New Roman" w:hAnsi="Times New Roman" w:cs="Times New Roman"/>
          <w:b/>
          <w:sz w:val="24"/>
          <w:szCs w:val="24"/>
        </w:rPr>
        <w:t>ČINNOSTI SOCIÁLNEJ PRÁCE</w:t>
      </w:r>
    </w:p>
    <w:p w:rsidR="000770D8" w:rsidRPr="000770D8" w:rsidRDefault="000770D8" w:rsidP="000770D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770D8" w:rsidRPr="000770D8" w:rsidRDefault="000770D8" w:rsidP="000770D8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70D8">
        <w:rPr>
          <w:rFonts w:ascii="Times New Roman" w:hAnsi="Times New Roman" w:cs="Times New Roman"/>
          <w:b/>
          <w:sz w:val="24"/>
          <w:szCs w:val="24"/>
        </w:rPr>
        <w:t>ŠTRUKTÚRA PRIJÍMATEĽOV SOCIÁLNEJ SLUŽBY A ŠTATISTICKÉ ÚDAJE</w:t>
      </w:r>
    </w:p>
    <w:p w:rsidR="000770D8" w:rsidRPr="000770D8" w:rsidRDefault="000770D8" w:rsidP="000770D8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770D8" w:rsidRPr="000770D8" w:rsidRDefault="002953BB" w:rsidP="000770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S.O.S. n.o.</w:t>
      </w:r>
      <w:r w:rsidR="000770D8" w:rsidRPr="000770D8">
        <w:rPr>
          <w:rFonts w:ascii="Times New Roman" w:hAnsi="Times New Roman" w:cs="Times New Roman"/>
          <w:sz w:val="24"/>
          <w:szCs w:val="24"/>
        </w:rPr>
        <w:t xml:space="preserve"> poskytuje sociáln</w:t>
      </w:r>
      <w:r>
        <w:rPr>
          <w:rFonts w:ascii="Times New Roman" w:hAnsi="Times New Roman" w:cs="Times New Roman"/>
          <w:sz w:val="24"/>
          <w:szCs w:val="24"/>
        </w:rPr>
        <w:t>e</w:t>
      </w:r>
      <w:r w:rsidR="000770D8" w:rsidRPr="000770D8">
        <w:rPr>
          <w:rFonts w:ascii="Times New Roman" w:hAnsi="Times New Roman" w:cs="Times New Roman"/>
          <w:sz w:val="24"/>
          <w:szCs w:val="24"/>
        </w:rPr>
        <w:t xml:space="preserve"> služb</w:t>
      </w:r>
      <w:r>
        <w:rPr>
          <w:rFonts w:ascii="Times New Roman" w:hAnsi="Times New Roman" w:cs="Times New Roman"/>
          <w:sz w:val="24"/>
          <w:szCs w:val="24"/>
        </w:rPr>
        <w:t>y</w:t>
      </w:r>
      <w:r w:rsidR="000770D8" w:rsidRPr="000770D8">
        <w:rPr>
          <w:rFonts w:ascii="Times New Roman" w:hAnsi="Times New Roman" w:cs="Times New Roman"/>
          <w:sz w:val="24"/>
          <w:szCs w:val="24"/>
        </w:rPr>
        <w:t xml:space="preserve"> v zmysle zákona č. 448/2008 Z. z. o sociálnych službách  a o zmene a doplnení zákona č.445/1991 Zb. o živnostenskom podnikaní v znení neskorších predpisov. </w:t>
      </w:r>
      <w:r>
        <w:rPr>
          <w:rFonts w:ascii="Times New Roman" w:hAnsi="Times New Roman" w:cs="Times New Roman"/>
          <w:sz w:val="24"/>
          <w:szCs w:val="24"/>
        </w:rPr>
        <w:t>K 31.12.2015 poskytovala</w:t>
      </w:r>
      <w:r w:rsidR="000770D8" w:rsidRPr="000770D8">
        <w:rPr>
          <w:rFonts w:ascii="Times New Roman" w:hAnsi="Times New Roman" w:cs="Times New Roman"/>
          <w:sz w:val="24"/>
          <w:szCs w:val="24"/>
        </w:rPr>
        <w:t xml:space="preserve"> sociálne služby</w:t>
      </w:r>
      <w:r w:rsidR="00C43A79">
        <w:rPr>
          <w:rFonts w:ascii="Times New Roman" w:hAnsi="Times New Roman" w:cs="Times New Roman"/>
          <w:sz w:val="24"/>
          <w:szCs w:val="24"/>
        </w:rPr>
        <w:t>248</w:t>
      </w:r>
      <w:r w:rsidR="000770D8" w:rsidRPr="000770D8">
        <w:rPr>
          <w:rFonts w:ascii="Times New Roman" w:hAnsi="Times New Roman" w:cs="Times New Roman"/>
          <w:sz w:val="24"/>
          <w:szCs w:val="24"/>
        </w:rPr>
        <w:t xml:space="preserve">  prijímateľom sociálnej služby, a to:</w:t>
      </w:r>
    </w:p>
    <w:p w:rsidR="000770D8" w:rsidRPr="000770D8" w:rsidRDefault="002953BB" w:rsidP="000770D8">
      <w:pPr>
        <w:pStyle w:val="Odsekzoznamu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 v Z</w:t>
      </w:r>
      <w:r w:rsidR="000770D8" w:rsidRPr="000770D8">
        <w:rPr>
          <w:rFonts w:ascii="Times New Roman" w:hAnsi="Times New Roman" w:cs="Times New Roman"/>
          <w:sz w:val="24"/>
          <w:szCs w:val="24"/>
        </w:rPr>
        <w:t>ariadení pre seniorov</w:t>
      </w:r>
      <w:r>
        <w:rPr>
          <w:rFonts w:ascii="Times New Roman" w:hAnsi="Times New Roman" w:cs="Times New Roman"/>
          <w:sz w:val="24"/>
          <w:szCs w:val="24"/>
        </w:rPr>
        <w:t xml:space="preserve"> v Kružlove</w:t>
      </w:r>
      <w:r w:rsidR="000770D8" w:rsidRPr="000770D8">
        <w:rPr>
          <w:rFonts w:ascii="Times New Roman" w:hAnsi="Times New Roman" w:cs="Times New Roman"/>
          <w:sz w:val="24"/>
          <w:szCs w:val="24"/>
        </w:rPr>
        <w:t>,</w:t>
      </w:r>
    </w:p>
    <w:p w:rsidR="000770D8" w:rsidRDefault="002953BB" w:rsidP="000770D8">
      <w:pPr>
        <w:pStyle w:val="Odsekzoznamu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 v D</w:t>
      </w:r>
      <w:r w:rsidR="000770D8" w:rsidRPr="000770D8">
        <w:rPr>
          <w:rFonts w:ascii="Times New Roman" w:hAnsi="Times New Roman" w:cs="Times New Roman"/>
          <w:sz w:val="24"/>
          <w:szCs w:val="24"/>
        </w:rPr>
        <w:t>ennom stacionári</w:t>
      </w:r>
      <w:r>
        <w:rPr>
          <w:rFonts w:ascii="Times New Roman" w:hAnsi="Times New Roman" w:cs="Times New Roman"/>
          <w:sz w:val="24"/>
          <w:szCs w:val="24"/>
        </w:rPr>
        <w:t xml:space="preserve"> v Kružlove,</w:t>
      </w:r>
    </w:p>
    <w:p w:rsidR="002953BB" w:rsidRDefault="002953BB" w:rsidP="000770D8">
      <w:pPr>
        <w:pStyle w:val="Odsekzoznamu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 v Dennom stacionári v Richvalde,</w:t>
      </w:r>
    </w:p>
    <w:p w:rsidR="002953BB" w:rsidRDefault="002953BB" w:rsidP="000770D8">
      <w:pPr>
        <w:pStyle w:val="Odsekzoznamu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30 </w:t>
      </w:r>
      <w:r w:rsidR="00AB4B84">
        <w:rPr>
          <w:rFonts w:ascii="Times New Roman" w:hAnsi="Times New Roman" w:cs="Times New Roman"/>
          <w:sz w:val="24"/>
          <w:szCs w:val="24"/>
        </w:rPr>
        <w:t>v Dennom stacionári v Šibe,</w:t>
      </w:r>
    </w:p>
    <w:p w:rsidR="00AB4B84" w:rsidRDefault="00AB4B84" w:rsidP="000770D8">
      <w:pPr>
        <w:pStyle w:val="Odsekzoznamu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 v Dennom stacionári v Kurime,</w:t>
      </w:r>
    </w:p>
    <w:p w:rsidR="00AB4B84" w:rsidRDefault="00AB4B84" w:rsidP="000770D8">
      <w:pPr>
        <w:pStyle w:val="Odsekzoznamu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 v Dennom stacionári v Marhani,</w:t>
      </w:r>
    </w:p>
    <w:p w:rsidR="00AB4B84" w:rsidRDefault="00AB4B84" w:rsidP="000770D8">
      <w:pPr>
        <w:pStyle w:val="Odsekzoznamu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 v Dennom stacionári v Rovnom,</w:t>
      </w:r>
    </w:p>
    <w:p w:rsidR="00AB4B84" w:rsidRDefault="00AB4B84" w:rsidP="000770D8">
      <w:pPr>
        <w:pStyle w:val="Odsekzoznamu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 v Dennom stacionári v Kružlovej,</w:t>
      </w:r>
    </w:p>
    <w:p w:rsidR="00AB4B84" w:rsidRPr="000770D8" w:rsidRDefault="00AB4B84" w:rsidP="000770D8">
      <w:pPr>
        <w:pStyle w:val="Odsekzoznamu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 v Dennom stacionári v Roztokoch.</w:t>
      </w:r>
    </w:p>
    <w:p w:rsidR="000770D8" w:rsidRPr="000770D8" w:rsidRDefault="000770D8" w:rsidP="000770D8">
      <w:pPr>
        <w:jc w:val="both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Prijímateľom sociálnej služby v zariadení pre seniorov je fyzická osoba, ktorá dovŕšila dôchodkový vek a je odkázaná na pomoc inej fyzickej osoby a jej stupeň odkázanosti je najmenej IV alebo fyzickej osobe, ktorá dovŕšila dôchodkový vek a poskytovanie sociálnej služby v tomto zariadení potrebuje z iných vážnych dôvodov.</w:t>
      </w:r>
    </w:p>
    <w:p w:rsidR="000770D8" w:rsidRPr="000770D8" w:rsidRDefault="000770D8" w:rsidP="000770D8">
      <w:pPr>
        <w:rPr>
          <w:rFonts w:ascii="Times New Roman" w:hAnsi="Times New Roman" w:cs="Times New Roman"/>
          <w:b/>
          <w:sz w:val="24"/>
          <w:szCs w:val="24"/>
        </w:rPr>
      </w:pPr>
    </w:p>
    <w:p w:rsidR="000770D8" w:rsidRPr="000770D8" w:rsidRDefault="000770D8" w:rsidP="000770D8">
      <w:pPr>
        <w:rPr>
          <w:rFonts w:ascii="Times New Roman" w:hAnsi="Times New Roman" w:cs="Times New Roman"/>
          <w:b/>
          <w:sz w:val="24"/>
          <w:szCs w:val="24"/>
        </w:rPr>
      </w:pPr>
      <w:r w:rsidRPr="000770D8">
        <w:rPr>
          <w:rFonts w:ascii="Times New Roman" w:hAnsi="Times New Roman" w:cs="Times New Roman"/>
          <w:b/>
          <w:sz w:val="24"/>
          <w:szCs w:val="24"/>
        </w:rPr>
        <w:t xml:space="preserve">V zariadení pre seniorov sa </w:t>
      </w:r>
    </w:p>
    <w:p w:rsidR="000770D8" w:rsidRPr="000770D8" w:rsidRDefault="000770D8" w:rsidP="000770D8">
      <w:pPr>
        <w:pStyle w:val="Odsekzoznamu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poskytuje:</w:t>
      </w:r>
    </w:p>
    <w:p w:rsidR="000770D8" w:rsidRPr="000770D8" w:rsidRDefault="000770D8" w:rsidP="000770D8">
      <w:pPr>
        <w:pStyle w:val="Odsekzoznamu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pomoc pri odkázanosti na pomoc inej fyzickej osoby</w:t>
      </w:r>
    </w:p>
    <w:p w:rsidR="000770D8" w:rsidRPr="000770D8" w:rsidRDefault="000770D8" w:rsidP="000770D8">
      <w:pPr>
        <w:pStyle w:val="Odsekzoznamu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sociálne poradenstvo</w:t>
      </w:r>
    </w:p>
    <w:p w:rsidR="000770D8" w:rsidRPr="000770D8" w:rsidRDefault="000770D8" w:rsidP="000770D8">
      <w:pPr>
        <w:pStyle w:val="Odsekzoznamu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sociálna rehabilitácia</w:t>
      </w:r>
    </w:p>
    <w:p w:rsidR="000770D8" w:rsidRPr="000770D8" w:rsidRDefault="000770D8" w:rsidP="000770D8">
      <w:pPr>
        <w:pStyle w:val="Odsekzoznamu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ošetrovateľská starostlivosť</w:t>
      </w:r>
    </w:p>
    <w:p w:rsidR="000770D8" w:rsidRPr="000770D8" w:rsidRDefault="000770D8" w:rsidP="000770D8">
      <w:pPr>
        <w:pStyle w:val="Odsekzoznamu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ubytovanie</w:t>
      </w:r>
    </w:p>
    <w:p w:rsidR="000770D8" w:rsidRPr="000770D8" w:rsidRDefault="000770D8" w:rsidP="000770D8">
      <w:pPr>
        <w:pStyle w:val="Odsekzoznamu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stravovanie</w:t>
      </w:r>
    </w:p>
    <w:p w:rsidR="000770D8" w:rsidRPr="000770D8" w:rsidRDefault="000770D8" w:rsidP="000770D8">
      <w:pPr>
        <w:pStyle w:val="Odsekzoznamu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lastRenderedPageBreak/>
        <w:t>upratovanie, pranie, žehlenie a údržba bielizne a šatstva</w:t>
      </w:r>
    </w:p>
    <w:p w:rsidR="000770D8" w:rsidRPr="000770D8" w:rsidRDefault="000770D8" w:rsidP="000770D8">
      <w:pPr>
        <w:pStyle w:val="Odsekzoznamu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osobné vybavenie</w:t>
      </w:r>
    </w:p>
    <w:p w:rsidR="000770D8" w:rsidRPr="000770D8" w:rsidRDefault="000770D8" w:rsidP="000770D8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770D8" w:rsidRPr="000770D8" w:rsidRDefault="000770D8" w:rsidP="000770D8">
      <w:pPr>
        <w:pStyle w:val="Odsekzoznamu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utvárajú sa podmienky na úschovu cenných vecí</w:t>
      </w:r>
    </w:p>
    <w:p w:rsidR="000770D8" w:rsidRPr="000770D8" w:rsidRDefault="000770D8" w:rsidP="000770D8">
      <w:pPr>
        <w:pStyle w:val="Odsekzoznamu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zabezpečuje sa záujmová činnosť</w:t>
      </w:r>
    </w:p>
    <w:p w:rsidR="000770D8" w:rsidRPr="000770D8" w:rsidRDefault="000770D8" w:rsidP="000770D8">
      <w:pPr>
        <w:pStyle w:val="Odsekzoznamu"/>
        <w:autoSpaceDE w:val="0"/>
        <w:autoSpaceDN w:val="0"/>
        <w:adjustRightInd w:val="0"/>
        <w:ind w:left="765"/>
        <w:rPr>
          <w:rFonts w:ascii="Times New Roman" w:hAnsi="Times New Roman" w:cs="Times New Roman"/>
          <w:sz w:val="24"/>
          <w:szCs w:val="24"/>
        </w:rPr>
      </w:pPr>
    </w:p>
    <w:p w:rsidR="000770D8" w:rsidRPr="000770D8" w:rsidRDefault="000770D8" w:rsidP="000770D8">
      <w:pPr>
        <w:jc w:val="both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Prijímateľom sociálnej služby v dennom stacionári je fyzická osoba, ktorá je odkázaná na pomoc inej fyzickej osoby a je odkázaná na sociálnu službu v zariadení len na určitý čas počas dňa.</w:t>
      </w:r>
    </w:p>
    <w:p w:rsidR="000770D8" w:rsidRDefault="000770D8" w:rsidP="000770D8">
      <w:pPr>
        <w:rPr>
          <w:rFonts w:ascii="Times New Roman" w:hAnsi="Times New Roman" w:cs="Times New Roman"/>
          <w:b/>
          <w:sz w:val="24"/>
          <w:szCs w:val="24"/>
        </w:rPr>
      </w:pPr>
    </w:p>
    <w:p w:rsidR="00C25E93" w:rsidRPr="00C25E93" w:rsidRDefault="00C25E93" w:rsidP="000770D8">
      <w:pPr>
        <w:rPr>
          <w:rFonts w:ascii="Times New Roman" w:hAnsi="Times New Roman" w:cs="Times New Roman"/>
          <w:b/>
          <w:sz w:val="24"/>
          <w:szCs w:val="24"/>
        </w:rPr>
      </w:pPr>
      <w:r w:rsidRPr="00C25E93">
        <w:rPr>
          <w:rFonts w:ascii="Times New Roman" w:hAnsi="Times New Roman" w:cs="Times New Roman"/>
          <w:b/>
          <w:sz w:val="24"/>
          <w:szCs w:val="24"/>
        </w:rPr>
        <w:t>Aktivity realizované v priebehu roka 2015:</w:t>
      </w:r>
    </w:p>
    <w:p w:rsidR="00C25E93" w:rsidRDefault="00C25E93" w:rsidP="000770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Január 2015: divadelné predstavenie Cirkevného zboru Kružlov</w:t>
      </w:r>
    </w:p>
    <w:p w:rsidR="00444856" w:rsidRDefault="00444856" w:rsidP="000770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Február 2015: fašiangové posedenie</w:t>
      </w:r>
    </w:p>
    <w:p w:rsidR="00444856" w:rsidRDefault="00444856" w:rsidP="000770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Marec 2015: vystúpenie detí zo ZŠ Kružlov k MDŽ, hraná krížová cesta</w:t>
      </w:r>
    </w:p>
    <w:p w:rsidR="00C25E93" w:rsidRDefault="00444856" w:rsidP="000770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Apríl 2015: slávnostná svätá liturgia</w:t>
      </w:r>
    </w:p>
    <w:p w:rsidR="00444856" w:rsidRDefault="00444856" w:rsidP="000770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Máj 2015: stavanie mája, vystúpenie ZŠ Kružlov ku Dňu matiek</w:t>
      </w:r>
    </w:p>
    <w:p w:rsidR="00444856" w:rsidRDefault="00444856" w:rsidP="000770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Jún 2015: rodinný deň</w:t>
      </w:r>
    </w:p>
    <w:p w:rsidR="00444856" w:rsidRDefault="00444856" w:rsidP="004E09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Júl 2015: bábkové divadlo, spoločné aktivity detí s klientmi</w:t>
      </w:r>
    </w:p>
    <w:p w:rsidR="00444856" w:rsidRDefault="00444856" w:rsidP="004E09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August 2015: </w:t>
      </w:r>
      <w:r w:rsidR="007E348E">
        <w:rPr>
          <w:rFonts w:ascii="Times New Roman" w:hAnsi="Times New Roman" w:cs="Times New Roman"/>
          <w:sz w:val="24"/>
          <w:szCs w:val="24"/>
        </w:rPr>
        <w:t>letná opekačka</w:t>
      </w:r>
    </w:p>
    <w:p w:rsidR="007E348E" w:rsidRDefault="007E348E" w:rsidP="004E09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September 2015:  bábkové divadlo</w:t>
      </w:r>
    </w:p>
    <w:p w:rsidR="007E348E" w:rsidRDefault="007E348E" w:rsidP="004E09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Október 2015: akcie v rámci Mesiaca úcty k starším: októbrová zábava, vystúpenie detí z Obchodnej akadémie BJ, vystúpenie detí ZŠ a MŠ Kružlov</w:t>
      </w:r>
    </w:p>
    <w:p w:rsidR="007E348E" w:rsidRDefault="007E348E" w:rsidP="004E09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November 2015: jesenné vystúpenie detí ZŠ a MŠ Kružlov</w:t>
      </w:r>
    </w:p>
    <w:p w:rsidR="007E348E" w:rsidRDefault="007E348E" w:rsidP="004E09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December 2015: Mikuláš, divadelné vystúpenie detí z</w:t>
      </w:r>
      <w:r w:rsidR="004E0964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Kružlova</w:t>
      </w:r>
      <w:r w:rsidR="004E0964">
        <w:rPr>
          <w:rFonts w:ascii="Times New Roman" w:hAnsi="Times New Roman" w:cs="Times New Roman"/>
          <w:sz w:val="24"/>
          <w:szCs w:val="24"/>
        </w:rPr>
        <w:t>, vystúpenie detí zo ZŠ Malcov, spoločná slávnostná večera</w:t>
      </w:r>
    </w:p>
    <w:p w:rsidR="00444856" w:rsidRPr="00C25E93" w:rsidRDefault="00444856" w:rsidP="000770D8">
      <w:pPr>
        <w:rPr>
          <w:rFonts w:ascii="Times New Roman" w:hAnsi="Times New Roman" w:cs="Times New Roman"/>
          <w:sz w:val="24"/>
          <w:szCs w:val="24"/>
        </w:rPr>
      </w:pPr>
    </w:p>
    <w:p w:rsidR="00C25E93" w:rsidRDefault="004E0964" w:rsidP="000770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Aktivity v</w:t>
      </w:r>
      <w:r w:rsidRPr="004E0964">
        <w:rPr>
          <w:rFonts w:ascii="Times New Roman" w:hAnsi="Times New Roman" w:cs="Times New Roman"/>
          <w:sz w:val="24"/>
          <w:szCs w:val="24"/>
        </w:rPr>
        <w:t> rámci záujmovej</w:t>
      </w:r>
      <w:r>
        <w:rPr>
          <w:rFonts w:ascii="Times New Roman" w:hAnsi="Times New Roman" w:cs="Times New Roman"/>
          <w:sz w:val="24"/>
          <w:szCs w:val="24"/>
        </w:rPr>
        <w:t xml:space="preserve"> činnosti:</w:t>
      </w:r>
    </w:p>
    <w:p w:rsidR="004E0964" w:rsidRDefault="004E0964" w:rsidP="004E0964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bib</w:t>
      </w:r>
      <w:r w:rsidR="007B68F4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iočinnosť – čítanie, povesti, zaujímavosti o osobnostiach </w:t>
      </w:r>
    </w:p>
    <w:p w:rsidR="004E0964" w:rsidRDefault="007B68F4" w:rsidP="004E0964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muzikočinnosť</w:t>
      </w:r>
      <w:r w:rsidR="004E0964">
        <w:rPr>
          <w:rFonts w:ascii="Times New Roman" w:hAnsi="Times New Roman" w:cs="Times New Roman"/>
          <w:sz w:val="24"/>
          <w:szCs w:val="24"/>
        </w:rPr>
        <w:t xml:space="preserve"> – nácvik a spev ľudových a náboženských piesní</w:t>
      </w:r>
    </w:p>
    <w:p w:rsidR="004E0964" w:rsidRDefault="004E0964" w:rsidP="004E0964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tréningy pamäte</w:t>
      </w:r>
    </w:p>
    <w:p w:rsidR="004E0964" w:rsidRDefault="004E0964" w:rsidP="004E0964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pracovná činnosť – vytváranie výrobkov, kreslenie, maľovanie, </w:t>
      </w:r>
      <w:r w:rsidR="00600734">
        <w:rPr>
          <w:rFonts w:ascii="Times New Roman" w:hAnsi="Times New Roman" w:cs="Times New Roman"/>
          <w:sz w:val="24"/>
          <w:szCs w:val="24"/>
        </w:rPr>
        <w:t>pečenie perníkov</w:t>
      </w:r>
    </w:p>
    <w:p w:rsidR="00D0542F" w:rsidRPr="004E0964" w:rsidRDefault="00D0542F" w:rsidP="004E0964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hranie spoločenských hier, pozeranie náučných DVD</w:t>
      </w:r>
    </w:p>
    <w:p w:rsidR="00C25E93" w:rsidRPr="000770D8" w:rsidRDefault="00C25E93" w:rsidP="000770D8">
      <w:pPr>
        <w:rPr>
          <w:rFonts w:ascii="Times New Roman" w:hAnsi="Times New Roman" w:cs="Times New Roman"/>
          <w:b/>
          <w:sz w:val="24"/>
          <w:szCs w:val="24"/>
        </w:rPr>
      </w:pPr>
    </w:p>
    <w:p w:rsidR="000770D8" w:rsidRPr="000770D8" w:rsidRDefault="000770D8" w:rsidP="000770D8">
      <w:pPr>
        <w:rPr>
          <w:rFonts w:ascii="Times New Roman" w:hAnsi="Times New Roman" w:cs="Times New Roman"/>
          <w:b/>
          <w:sz w:val="24"/>
          <w:szCs w:val="24"/>
        </w:rPr>
      </w:pPr>
      <w:r w:rsidRPr="000770D8">
        <w:rPr>
          <w:rFonts w:ascii="Times New Roman" w:hAnsi="Times New Roman" w:cs="Times New Roman"/>
          <w:b/>
          <w:sz w:val="24"/>
          <w:szCs w:val="24"/>
        </w:rPr>
        <w:t xml:space="preserve">V dennom stacionári sa </w:t>
      </w:r>
    </w:p>
    <w:p w:rsidR="000770D8" w:rsidRPr="000770D8" w:rsidRDefault="000770D8" w:rsidP="000770D8">
      <w:pPr>
        <w:rPr>
          <w:rFonts w:ascii="Times New Roman" w:hAnsi="Times New Roman" w:cs="Times New Roman"/>
          <w:b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a) poskytuje</w:t>
      </w:r>
    </w:p>
    <w:p w:rsidR="000770D8" w:rsidRPr="000770D8" w:rsidRDefault="000770D8" w:rsidP="000770D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1. pomoc pri odkázanosti na pomoc inej fyzickej osoby,</w:t>
      </w:r>
    </w:p>
    <w:p w:rsidR="000770D8" w:rsidRPr="000770D8" w:rsidRDefault="000770D8" w:rsidP="000770D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2. sociálne poradenstvo,</w:t>
      </w:r>
    </w:p>
    <w:p w:rsidR="000770D8" w:rsidRPr="000770D8" w:rsidRDefault="000770D8" w:rsidP="000770D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3. sociálna rehabilitácia,</w:t>
      </w:r>
    </w:p>
    <w:p w:rsidR="000770D8" w:rsidRPr="000770D8" w:rsidRDefault="000770D8" w:rsidP="000770D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4. stravovanie,</w:t>
      </w:r>
    </w:p>
    <w:p w:rsidR="000770D8" w:rsidRPr="000770D8" w:rsidRDefault="000770D8" w:rsidP="000770D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0770D8" w:rsidRPr="000770D8" w:rsidRDefault="000770D8" w:rsidP="000770D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b) zabezpečuje</w:t>
      </w:r>
    </w:p>
    <w:p w:rsidR="000770D8" w:rsidRPr="000770D8" w:rsidRDefault="000770D8" w:rsidP="000770D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0770D8" w:rsidRPr="000770D8" w:rsidRDefault="000770D8" w:rsidP="000770D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1. pracovná terapia,</w:t>
      </w:r>
    </w:p>
    <w:p w:rsidR="000770D8" w:rsidRPr="000770D8" w:rsidRDefault="000770D8" w:rsidP="000770D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0770D8">
        <w:rPr>
          <w:rFonts w:ascii="Times New Roman" w:hAnsi="Times New Roman" w:cs="Times New Roman"/>
          <w:sz w:val="24"/>
          <w:szCs w:val="24"/>
        </w:rPr>
        <w:t>2. záujmová činnosť.</w:t>
      </w:r>
    </w:p>
    <w:p w:rsidR="000770D8" w:rsidRPr="000770D8" w:rsidRDefault="000770D8" w:rsidP="00CE1D7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0770D8" w:rsidRDefault="00CE1D72" w:rsidP="00CE1D7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1D72" w:rsidRDefault="00CE1D72" w:rsidP="00CE1D7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734" w:rsidRDefault="00600734" w:rsidP="00CE1D7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734" w:rsidRPr="000770D8" w:rsidRDefault="00600734" w:rsidP="00CE1D7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194B" w:rsidRPr="0059194B" w:rsidRDefault="0059194B" w:rsidP="0059194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194B">
        <w:rPr>
          <w:rFonts w:ascii="Times New Roman" w:hAnsi="Times New Roman" w:cs="Times New Roman"/>
          <w:b/>
          <w:sz w:val="24"/>
          <w:szCs w:val="24"/>
        </w:rPr>
        <w:t>POSKYTOVANÉ OBSLUŽNÉ ČINNOSTI</w:t>
      </w:r>
    </w:p>
    <w:p w:rsidR="0059194B" w:rsidRPr="0059194B" w:rsidRDefault="0059194B" w:rsidP="0059194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194B" w:rsidRPr="0059194B" w:rsidRDefault="0059194B" w:rsidP="0059194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194B">
        <w:rPr>
          <w:rFonts w:ascii="Times New Roman" w:hAnsi="Times New Roman" w:cs="Times New Roman"/>
          <w:b/>
          <w:sz w:val="24"/>
          <w:szCs w:val="24"/>
        </w:rPr>
        <w:t xml:space="preserve">Ubytovanie – </w:t>
      </w:r>
      <w:r w:rsidR="00AB4B84">
        <w:rPr>
          <w:rFonts w:ascii="Times New Roman" w:hAnsi="Times New Roman" w:cs="Times New Roman"/>
          <w:sz w:val="24"/>
          <w:szCs w:val="24"/>
        </w:rPr>
        <w:t>v Zariadení pre seniorov Kružlov</w:t>
      </w:r>
      <w:r w:rsidRPr="0059194B">
        <w:rPr>
          <w:rFonts w:ascii="Times New Roman" w:hAnsi="Times New Roman" w:cs="Times New Roman"/>
          <w:sz w:val="24"/>
          <w:szCs w:val="24"/>
        </w:rPr>
        <w:t xml:space="preserve"> poskytujeme v súčasnosti ubytovanie v </w:t>
      </w:r>
      <w:r w:rsidR="00A31C32">
        <w:rPr>
          <w:rFonts w:ascii="Times New Roman" w:hAnsi="Times New Roman" w:cs="Times New Roman"/>
          <w:sz w:val="24"/>
          <w:szCs w:val="24"/>
        </w:rPr>
        <w:t>9</w:t>
      </w:r>
      <w:r w:rsidRPr="0059194B">
        <w:rPr>
          <w:rFonts w:ascii="Times New Roman" w:hAnsi="Times New Roman" w:cs="Times New Roman"/>
          <w:sz w:val="24"/>
          <w:szCs w:val="24"/>
        </w:rPr>
        <w:t xml:space="preserve"> dvojlôžkových </w:t>
      </w:r>
      <w:r w:rsidR="00A31C32">
        <w:rPr>
          <w:rFonts w:ascii="Times New Roman" w:hAnsi="Times New Roman" w:cs="Times New Roman"/>
          <w:sz w:val="24"/>
          <w:szCs w:val="24"/>
        </w:rPr>
        <w:t xml:space="preserve">a 2 trojlôžkových </w:t>
      </w:r>
      <w:r w:rsidRPr="0059194B">
        <w:rPr>
          <w:rFonts w:ascii="Times New Roman" w:hAnsi="Times New Roman" w:cs="Times New Roman"/>
          <w:sz w:val="24"/>
          <w:szCs w:val="24"/>
        </w:rPr>
        <w:t xml:space="preserve">izbách. Izby sú štandardne vybavené dvomi posteľami, tromi </w:t>
      </w:r>
      <w:r>
        <w:rPr>
          <w:rFonts w:ascii="Times New Roman" w:hAnsi="Times New Roman" w:cs="Times New Roman"/>
          <w:sz w:val="24"/>
          <w:szCs w:val="24"/>
        </w:rPr>
        <w:t>skriňami</w:t>
      </w:r>
      <w:r w:rsidRPr="0059194B">
        <w:rPr>
          <w:rFonts w:ascii="Times New Roman" w:hAnsi="Times New Roman" w:cs="Times New Roman"/>
          <w:sz w:val="24"/>
          <w:szCs w:val="24"/>
        </w:rPr>
        <w:t>, stolom a párom stoličiek, nočných stolíkov a nočn</w:t>
      </w:r>
      <w:r>
        <w:rPr>
          <w:rFonts w:ascii="Times New Roman" w:hAnsi="Times New Roman" w:cs="Times New Roman"/>
          <w:sz w:val="24"/>
          <w:szCs w:val="24"/>
        </w:rPr>
        <w:t>ými lampami</w:t>
      </w:r>
      <w:r w:rsidR="00B741C0">
        <w:rPr>
          <w:rFonts w:ascii="Times New Roman" w:hAnsi="Times New Roman" w:cs="Times New Roman"/>
          <w:sz w:val="24"/>
          <w:szCs w:val="24"/>
        </w:rPr>
        <w:t xml:space="preserve">. </w:t>
      </w:r>
      <w:r w:rsidRPr="0059194B">
        <w:rPr>
          <w:rFonts w:ascii="Times New Roman" w:hAnsi="Times New Roman" w:cs="Times New Roman"/>
          <w:sz w:val="24"/>
          <w:szCs w:val="24"/>
        </w:rPr>
        <w:t>V izbách pre imobilných klientov sú polohovateľné postele a hrazdičky pre uľahčenie polohovania klientov. Predsiene izieb sú vybavené vstavanými skriňami s nadstavcami. Každá bytová jednotka je vybavená vlastnou kúpeľňou s umývadlom so zmiešavacou batériou, sprchovacím kútom, a toaletou. Všetky izby sú vybavené signalizačným zariadením.</w:t>
      </w:r>
    </w:p>
    <w:p w:rsidR="0059194B" w:rsidRPr="0059194B" w:rsidRDefault="0059194B" w:rsidP="0059194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194B" w:rsidRPr="0059194B" w:rsidRDefault="0059194B" w:rsidP="0059194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194B">
        <w:rPr>
          <w:rFonts w:ascii="Times New Roman" w:hAnsi="Times New Roman" w:cs="Times New Roman"/>
          <w:b/>
          <w:sz w:val="24"/>
          <w:szCs w:val="24"/>
        </w:rPr>
        <w:t xml:space="preserve">Stravovanie – </w:t>
      </w:r>
      <w:r w:rsidRPr="0059194B">
        <w:rPr>
          <w:rFonts w:ascii="Times New Roman" w:hAnsi="Times New Roman" w:cs="Times New Roman"/>
          <w:sz w:val="24"/>
          <w:szCs w:val="24"/>
        </w:rPr>
        <w:t xml:space="preserve">strava je zabezpečovaná vlastnou kuchyňou zariadenia, kde pracujú </w:t>
      </w:r>
      <w:r w:rsidR="00A31C32">
        <w:rPr>
          <w:rFonts w:ascii="Times New Roman" w:hAnsi="Times New Roman" w:cs="Times New Roman"/>
          <w:sz w:val="24"/>
          <w:szCs w:val="24"/>
        </w:rPr>
        <w:t>3</w:t>
      </w:r>
      <w:r w:rsidRPr="0059194B">
        <w:rPr>
          <w:rFonts w:ascii="Times New Roman" w:hAnsi="Times New Roman" w:cs="Times New Roman"/>
          <w:sz w:val="24"/>
          <w:szCs w:val="24"/>
        </w:rPr>
        <w:t xml:space="preserve"> kuchár</w:t>
      </w:r>
      <w:r w:rsidR="002D00C5">
        <w:rPr>
          <w:rFonts w:ascii="Times New Roman" w:hAnsi="Times New Roman" w:cs="Times New Roman"/>
          <w:sz w:val="24"/>
          <w:szCs w:val="24"/>
        </w:rPr>
        <w:t>i</w:t>
      </w:r>
      <w:r w:rsidRPr="0059194B">
        <w:rPr>
          <w:rFonts w:ascii="Times New Roman" w:hAnsi="Times New Roman" w:cs="Times New Roman"/>
          <w:sz w:val="24"/>
          <w:szCs w:val="24"/>
        </w:rPr>
        <w:t xml:space="preserve"> a 2 pomocn</w:t>
      </w:r>
      <w:r w:rsidR="002D00C5">
        <w:rPr>
          <w:rFonts w:ascii="Times New Roman" w:hAnsi="Times New Roman" w:cs="Times New Roman"/>
          <w:sz w:val="24"/>
          <w:szCs w:val="24"/>
        </w:rPr>
        <w:t>é</w:t>
      </w:r>
      <w:r w:rsidRPr="0059194B">
        <w:rPr>
          <w:rFonts w:ascii="Times New Roman" w:hAnsi="Times New Roman" w:cs="Times New Roman"/>
          <w:sz w:val="24"/>
          <w:szCs w:val="24"/>
        </w:rPr>
        <w:t xml:space="preserve"> kuchár</w:t>
      </w:r>
      <w:r w:rsidR="002D00C5">
        <w:rPr>
          <w:rFonts w:ascii="Times New Roman" w:hAnsi="Times New Roman" w:cs="Times New Roman"/>
          <w:sz w:val="24"/>
          <w:szCs w:val="24"/>
        </w:rPr>
        <w:t>ky</w:t>
      </w:r>
      <w:r w:rsidRPr="0059194B">
        <w:rPr>
          <w:rFonts w:ascii="Times New Roman" w:hAnsi="Times New Roman" w:cs="Times New Roman"/>
          <w:sz w:val="24"/>
          <w:szCs w:val="24"/>
        </w:rPr>
        <w:t>. Vedúc</w:t>
      </w:r>
      <w:r w:rsidR="002D00C5">
        <w:rPr>
          <w:rFonts w:ascii="Times New Roman" w:hAnsi="Times New Roman" w:cs="Times New Roman"/>
          <w:sz w:val="24"/>
          <w:szCs w:val="24"/>
        </w:rPr>
        <w:t>i</w:t>
      </w:r>
      <w:r w:rsidRPr="0059194B">
        <w:rPr>
          <w:rFonts w:ascii="Times New Roman" w:hAnsi="Times New Roman" w:cs="Times New Roman"/>
          <w:sz w:val="24"/>
          <w:szCs w:val="24"/>
        </w:rPr>
        <w:t xml:space="preserve"> stravovacej prevádzky riadi činnosť stravovacej prevádzky, zabezpečuje objednávanie tovaru a potravín, vyskladňovanie tovaru, normovanie potravín, tvorbu jedálneho lístka a realizuje pravidelné kontroly stravovacieho úseku. Strava sa podáva vo vyhradených jedálenských priestoroch. Klientom je poskytovaná celodenná strava, racionálna a šetriaca 5 x denne, diabetická 6 x denne. Stravovanie je poskytované podľa stravných jednotiek v súlade so zásadami zdravej výživy. </w:t>
      </w:r>
    </w:p>
    <w:p w:rsidR="0059194B" w:rsidRPr="0059194B" w:rsidRDefault="0059194B" w:rsidP="0059194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194B" w:rsidRPr="0059194B" w:rsidRDefault="0059194B" w:rsidP="0059194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194B">
        <w:rPr>
          <w:rFonts w:ascii="Times New Roman" w:hAnsi="Times New Roman" w:cs="Times New Roman"/>
          <w:b/>
          <w:sz w:val="24"/>
          <w:szCs w:val="24"/>
        </w:rPr>
        <w:t xml:space="preserve">Upratovanie </w:t>
      </w:r>
      <w:r w:rsidRPr="0059194B">
        <w:rPr>
          <w:rFonts w:ascii="Times New Roman" w:hAnsi="Times New Roman" w:cs="Times New Roman"/>
          <w:sz w:val="24"/>
          <w:szCs w:val="24"/>
        </w:rPr>
        <w:t xml:space="preserve">– je zabezpečované </w:t>
      </w:r>
      <w:r w:rsidR="00A31C32">
        <w:rPr>
          <w:rFonts w:ascii="Times New Roman" w:hAnsi="Times New Roman" w:cs="Times New Roman"/>
          <w:sz w:val="24"/>
          <w:szCs w:val="24"/>
        </w:rPr>
        <w:t>2 upratovačkami</w:t>
      </w:r>
      <w:r w:rsidRPr="0059194B">
        <w:rPr>
          <w:rFonts w:ascii="Times New Roman" w:hAnsi="Times New Roman" w:cs="Times New Roman"/>
          <w:sz w:val="24"/>
          <w:szCs w:val="24"/>
        </w:rPr>
        <w:t>. Denne aj počas víkendov</w:t>
      </w:r>
      <w:r w:rsidR="002D00C5">
        <w:rPr>
          <w:rFonts w:ascii="Times New Roman" w:hAnsi="Times New Roman" w:cs="Times New Roman"/>
          <w:sz w:val="24"/>
          <w:szCs w:val="24"/>
        </w:rPr>
        <w:t xml:space="preserve"> (sobota)</w:t>
      </w:r>
      <w:r w:rsidRPr="0059194B">
        <w:rPr>
          <w:rFonts w:ascii="Times New Roman" w:hAnsi="Times New Roman" w:cs="Times New Roman"/>
          <w:sz w:val="24"/>
          <w:szCs w:val="24"/>
        </w:rPr>
        <w:t xml:space="preserve"> sa upratujú izby aj spoločenské priestory. Zariadenia osobnej hygieny sú  taktiež denne umývané a</w:t>
      </w:r>
      <w:r w:rsidR="002D00C5">
        <w:rPr>
          <w:rFonts w:ascii="Times New Roman" w:hAnsi="Times New Roman" w:cs="Times New Roman"/>
          <w:sz w:val="24"/>
          <w:szCs w:val="24"/>
        </w:rPr>
        <w:t> </w:t>
      </w:r>
      <w:r w:rsidRPr="0059194B">
        <w:rPr>
          <w:rFonts w:ascii="Times New Roman" w:hAnsi="Times New Roman" w:cs="Times New Roman"/>
          <w:sz w:val="24"/>
          <w:szCs w:val="24"/>
        </w:rPr>
        <w:t>dezinfikované</w:t>
      </w:r>
      <w:r w:rsidR="002D00C5">
        <w:rPr>
          <w:rFonts w:ascii="Times New Roman" w:hAnsi="Times New Roman" w:cs="Times New Roman"/>
          <w:sz w:val="24"/>
          <w:szCs w:val="24"/>
        </w:rPr>
        <w:t>.</w:t>
      </w:r>
      <w:r w:rsidRPr="0059194B">
        <w:rPr>
          <w:rFonts w:ascii="Times New Roman" w:hAnsi="Times New Roman" w:cs="Times New Roman"/>
          <w:sz w:val="24"/>
          <w:szCs w:val="24"/>
        </w:rPr>
        <w:t xml:space="preserve"> Raz štvrťročne sa vykonáva upratovanie spojené s umytím okien, dverí, svietidiel, vykurovacích telies.</w:t>
      </w:r>
    </w:p>
    <w:p w:rsidR="0059194B" w:rsidRPr="0059194B" w:rsidRDefault="0059194B" w:rsidP="0059194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194B" w:rsidRPr="0059194B" w:rsidRDefault="0059194B" w:rsidP="0059194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194B">
        <w:rPr>
          <w:rFonts w:ascii="Times New Roman" w:hAnsi="Times New Roman" w:cs="Times New Roman"/>
          <w:b/>
          <w:sz w:val="24"/>
          <w:szCs w:val="24"/>
        </w:rPr>
        <w:t xml:space="preserve">Pranie, žehlenie a úprava šatstva a bielizne </w:t>
      </w:r>
      <w:r w:rsidRPr="0059194B">
        <w:rPr>
          <w:rFonts w:ascii="Times New Roman" w:hAnsi="Times New Roman" w:cs="Times New Roman"/>
          <w:sz w:val="24"/>
          <w:szCs w:val="24"/>
        </w:rPr>
        <w:t xml:space="preserve">je zabezpečená vo vlastnej práčovni a žehliarni </w:t>
      </w:r>
      <w:r w:rsidR="002D00C5">
        <w:rPr>
          <w:rFonts w:ascii="Times New Roman" w:hAnsi="Times New Roman" w:cs="Times New Roman"/>
          <w:sz w:val="24"/>
          <w:szCs w:val="24"/>
        </w:rPr>
        <w:t>1 pracovníčkou</w:t>
      </w:r>
      <w:r w:rsidRPr="0059194B">
        <w:rPr>
          <w:rFonts w:ascii="Times New Roman" w:hAnsi="Times New Roman" w:cs="Times New Roman"/>
          <w:sz w:val="24"/>
          <w:szCs w:val="24"/>
        </w:rPr>
        <w:t xml:space="preserve">. Na pranie slúžia </w:t>
      </w:r>
      <w:r w:rsidR="00A31C32">
        <w:rPr>
          <w:rFonts w:ascii="Times New Roman" w:hAnsi="Times New Roman" w:cs="Times New Roman"/>
          <w:sz w:val="24"/>
          <w:szCs w:val="24"/>
        </w:rPr>
        <w:t>3</w:t>
      </w:r>
      <w:r w:rsidRPr="0059194B">
        <w:rPr>
          <w:rFonts w:ascii="Times New Roman" w:hAnsi="Times New Roman" w:cs="Times New Roman"/>
          <w:sz w:val="24"/>
          <w:szCs w:val="24"/>
        </w:rPr>
        <w:t xml:space="preserve"> automatické práčky. Prádlo je sušené v</w:t>
      </w:r>
      <w:r w:rsidR="00A31C32">
        <w:rPr>
          <w:rFonts w:ascii="Times New Roman" w:hAnsi="Times New Roman" w:cs="Times New Roman"/>
          <w:sz w:val="24"/>
          <w:szCs w:val="24"/>
        </w:rPr>
        <w:t> </w:t>
      </w:r>
      <w:r w:rsidR="002D00C5">
        <w:rPr>
          <w:rFonts w:ascii="Times New Roman" w:hAnsi="Times New Roman" w:cs="Times New Roman"/>
          <w:sz w:val="24"/>
          <w:szCs w:val="24"/>
        </w:rPr>
        <w:t>sušičke</w:t>
      </w:r>
      <w:r w:rsidR="00A31C32">
        <w:rPr>
          <w:rFonts w:ascii="Times New Roman" w:hAnsi="Times New Roman" w:cs="Times New Roman"/>
          <w:sz w:val="24"/>
          <w:szCs w:val="24"/>
        </w:rPr>
        <w:t xml:space="preserve"> a v samostatnej sušiarni,</w:t>
      </w:r>
      <w:r w:rsidRPr="0059194B">
        <w:rPr>
          <w:rFonts w:ascii="Times New Roman" w:hAnsi="Times New Roman" w:cs="Times New Roman"/>
          <w:sz w:val="24"/>
          <w:szCs w:val="24"/>
        </w:rPr>
        <w:t xml:space="preserve"> v letných mesiacoch  na sušiakoch vonku. Vlastným personálom sú vykonávané aj drobné opravy šatstva. V práčovni je vedená písomná evidencia posteľnej bielizne, ktoré je zdravotníckym personálom odovzdávané do práčovne.</w:t>
      </w:r>
    </w:p>
    <w:p w:rsidR="0059194B" w:rsidRDefault="0059194B" w:rsidP="0059194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2CF2" w:rsidRDefault="001B2CF2" w:rsidP="0059194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2CF2" w:rsidRPr="0059194B" w:rsidRDefault="001B2CF2" w:rsidP="0059194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A83B75" w:rsidRDefault="00CE1D7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E1D72" w:rsidRPr="00E03148" w:rsidRDefault="00E03148" w:rsidP="00E03148">
      <w:pPr>
        <w:jc w:val="both"/>
        <w:rPr>
          <w:rFonts w:ascii="Times New Roman" w:hAnsi="Times New Roman" w:cs="Times New Roman"/>
          <w:b/>
          <w:caps/>
          <w:sz w:val="24"/>
          <w:szCs w:val="24"/>
        </w:rPr>
      </w:pPr>
      <w:r w:rsidRPr="00E03148">
        <w:rPr>
          <w:rFonts w:ascii="Times New Roman" w:hAnsi="Times New Roman" w:cs="Times New Roman"/>
          <w:b/>
          <w:caps/>
          <w:sz w:val="24"/>
          <w:szCs w:val="24"/>
        </w:rPr>
        <w:lastRenderedPageBreak/>
        <w:t>2 Ročná účtovná závierka a zhodnotenie základných údajov v nej obsiahnutých</w:t>
      </w:r>
    </w:p>
    <w:p w:rsidR="00E03148" w:rsidRPr="00A83B75" w:rsidRDefault="00E03148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274D6" w:rsidRPr="00A83B75" w:rsidRDefault="00E274D6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87F38" w:rsidRPr="00A83B75" w:rsidRDefault="004B3974" w:rsidP="00C43A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3B75">
        <w:rPr>
          <w:rFonts w:ascii="Times New Roman" w:hAnsi="Times New Roman" w:cs="Times New Roman"/>
          <w:sz w:val="24"/>
          <w:szCs w:val="24"/>
        </w:rPr>
        <w:t>Ročná účtovná závierka a zhodnotenie základných údajov v nej obsiahnutých</w:t>
      </w:r>
      <w:r w:rsidR="001517BD" w:rsidRPr="00A83B75">
        <w:rPr>
          <w:rFonts w:ascii="Times New Roman" w:hAnsi="Times New Roman" w:cs="Times New Roman"/>
          <w:sz w:val="24"/>
          <w:szCs w:val="24"/>
        </w:rPr>
        <w:t>.</w:t>
      </w:r>
    </w:p>
    <w:p w:rsidR="004B3974" w:rsidRDefault="004B3974" w:rsidP="00C43A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B3974" w:rsidRPr="00E03148" w:rsidRDefault="004B3974" w:rsidP="00C43A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3B75">
        <w:rPr>
          <w:rFonts w:ascii="Times New Roman" w:hAnsi="Times New Roman" w:cs="Times New Roman"/>
          <w:sz w:val="24"/>
          <w:szCs w:val="24"/>
        </w:rPr>
        <w:t>Nezisková organizácia S.O.S vedie v zmysle § 33 zákona č. 213/1997 Z.z.</w:t>
      </w:r>
      <w:r w:rsidRPr="00E03148">
        <w:rPr>
          <w:rFonts w:ascii="Times New Roman" w:hAnsi="Times New Roman" w:cs="Times New Roman"/>
          <w:sz w:val="24"/>
          <w:szCs w:val="24"/>
        </w:rPr>
        <w:t>neziskových organizáciách poskytujúcich všeobecne  prospešné služby a Zákona č. 431/2002 Z.z o účtovníctve -  podvojné účtovníctvo</w:t>
      </w:r>
      <w:r w:rsidR="00C43A79">
        <w:rPr>
          <w:rFonts w:ascii="Times New Roman" w:hAnsi="Times New Roman" w:cs="Times New Roman"/>
          <w:sz w:val="24"/>
          <w:szCs w:val="24"/>
        </w:rPr>
        <w:t>.</w:t>
      </w:r>
    </w:p>
    <w:p w:rsidR="004B3974" w:rsidRPr="00A83B75" w:rsidRDefault="004B3974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B3974" w:rsidRPr="00A83B75" w:rsidRDefault="004B3974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B3974" w:rsidRPr="00C43A79" w:rsidRDefault="00C43A79" w:rsidP="00C43A7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3A79">
        <w:rPr>
          <w:rFonts w:ascii="Times New Roman" w:hAnsi="Times New Roman" w:cs="Times New Roman"/>
          <w:b/>
          <w:sz w:val="24"/>
          <w:szCs w:val="24"/>
        </w:rPr>
        <w:t>Nasledujúce tabuľky dávajú prehľad o hospodárení  S.O.S.,n.o. k 31.12.2015</w:t>
      </w:r>
    </w:p>
    <w:p w:rsidR="00C443EE" w:rsidRDefault="00C443EE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31C32" w:rsidRDefault="00A31C3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495" w:type="dxa"/>
        <w:tblInd w:w="118" w:type="dxa"/>
        <w:tblLook w:val="04A0"/>
      </w:tblPr>
      <w:tblGrid>
        <w:gridCol w:w="5796"/>
        <w:gridCol w:w="1802"/>
        <w:gridCol w:w="897"/>
      </w:tblGrid>
      <w:tr w:rsidR="00C43A79" w:rsidRPr="00A31C32" w:rsidTr="00A758ED">
        <w:trPr>
          <w:trHeight w:val="318"/>
        </w:trPr>
        <w:tc>
          <w:tcPr>
            <w:tcW w:w="57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BF1DE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b/>
                <w:bCs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lang w:val="en-US"/>
              </w:rPr>
              <w:t>STAV AKTÍV</w:t>
            </w:r>
          </w:p>
        </w:tc>
        <w:tc>
          <w:tcPr>
            <w:tcW w:w="18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C43A79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1. Dlhodobý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majetok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286 479,82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C43A79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2. Obežný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majetok: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C43A79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                 a)  Zásoby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1 912,98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C43A79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                 b)  Krátkodobé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pohľadávky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628,73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C43A79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                 c)   Finačné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účty: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C43A79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C43A79" w:rsidRPr="00A31C32" w:rsidRDefault="007B68F4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                                        </w:t>
            </w:r>
            <w:r w:rsidR="00C43A79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pokladnica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6 955,84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C43A79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C43A79" w:rsidRPr="00A31C32" w:rsidRDefault="007B68F4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                                        </w:t>
            </w:r>
            <w:r w:rsidR="00665E1C">
              <w:rPr>
                <w:rFonts w:ascii="Calibri" w:eastAsia="Times New Roman" w:hAnsi="Calibri" w:cs="Times New Roman"/>
                <w:color w:val="000000"/>
                <w:lang w:val="en-US"/>
              </w:rPr>
              <w:t>b</w:t>
            </w:r>
            <w:r w:rsidR="00C43A79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ankové</w:t>
            </w: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C43A79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účty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32 191,32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C43A79" w:rsidRPr="00A31C32" w:rsidTr="00A758ED">
        <w:trPr>
          <w:trHeight w:val="31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3. Časové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rozlíšenie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74 185,55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C43A79" w:rsidRPr="00A31C32" w:rsidTr="00A758ED">
        <w:trPr>
          <w:trHeight w:val="298"/>
        </w:trPr>
        <w:tc>
          <w:tcPr>
            <w:tcW w:w="579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EBF1DE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Majetok</w:t>
            </w:r>
            <w:r w:rsidR="007B68F4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spolu:</w:t>
            </w:r>
          </w:p>
        </w:tc>
        <w:tc>
          <w:tcPr>
            <w:tcW w:w="180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EBF1DE"/>
            <w:noWrap/>
            <w:hideMark/>
          </w:tcPr>
          <w:p w:rsidR="00C43A79" w:rsidRPr="00A31C32" w:rsidRDefault="00C43A79" w:rsidP="00A31C32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402 354,24   </w:t>
            </w:r>
          </w:p>
        </w:tc>
        <w:tc>
          <w:tcPr>
            <w:tcW w:w="8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hideMark/>
          </w:tcPr>
          <w:p w:rsidR="00C43A79" w:rsidRPr="00A31C32" w:rsidRDefault="00C43A79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43A79" w:rsidRDefault="00C43A79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  <w:p w:rsidR="00E46812" w:rsidRDefault="00E4681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  <w:p w:rsidR="00E46812" w:rsidRDefault="00E4681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  <w:p w:rsidR="00E46812" w:rsidRDefault="00E4681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  <w:p w:rsidR="00E46812" w:rsidRDefault="00E4681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  <w:p w:rsidR="00E46812" w:rsidRPr="00A31C32" w:rsidRDefault="00E4681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31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EBF1DE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STAV PASÍV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BF1DE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338"/>
        </w:trPr>
        <w:tc>
          <w:tcPr>
            <w:tcW w:w="579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1. Vlastné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zdroje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krytia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majetku: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7B68F4" w:rsidP="008E32EB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                    </w:t>
            </w:r>
            <w:r w:rsidR="00A31C32" w:rsidRPr="00A31C3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a)</w:t>
            </w:r>
            <w:r w:rsidR="00A31C32" w:rsidRPr="00A31C32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/>
              </w:rPr>
              <w:t>     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Základné</w:t>
            </w: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imanie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7 148,60   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7B68F4">
            <w:pPr>
              <w:ind w:firstLineChars="500" w:firstLine="1100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b)</w:t>
            </w:r>
            <w:r w:rsidRPr="00A31C32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/>
              </w:rPr>
              <w:t>      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Nevysporiadaný  VH minulých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rokov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-16 092,80   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7B68F4">
            <w:pPr>
              <w:ind w:firstLineChars="500" w:firstLine="1100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c)</w:t>
            </w:r>
            <w:r w:rsidRPr="00A31C32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/>
              </w:rPr>
              <w:t xml:space="preserve">    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Výsledok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hospodárenia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za  účt.obdobie             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-39 698,30   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2. Cudzie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zdroje :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ind w:firstLineChars="500" w:firstLine="1100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a)   Krátkodobé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rezervy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15 099,86   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ind w:firstLineChars="500" w:firstLine="1100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b)  Dlhodobé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záväzky: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407389" w:rsidP="00A31C32">
            <w:pPr>
              <w:ind w:firstLineChars="500" w:firstLine="1100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                              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Sociálny fond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1 831,51   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407389" w:rsidP="00A31C32">
            <w:pPr>
              <w:ind w:firstLineChars="500" w:firstLine="1100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                              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Ostatné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dlhodobé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záväzky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98 587,60   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3. Krátkodobé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záväzky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ind w:firstLineChars="500" w:firstLine="1100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               a) Záväzky z obchodného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styku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288 694,91   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ind w:firstLineChars="500" w:firstLine="1100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              b) Záväzky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voči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zamestnancom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4 397,05   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ind w:firstLineChars="500" w:firstLine="1100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              c) Sociálna a zdravotná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poisťovňa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14 717,34   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ind w:firstLineChars="500" w:firstLine="1100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 xml:space="preserve">                  d) Daňové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záväzky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2 513,52   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ind w:firstLineChars="500" w:firstLine="1100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              e) Záväzky 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>–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finančný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vzťah k ŠR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1 419,19   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31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ind w:firstLineChars="500" w:firstLine="1100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                  f) Ostatné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záväzky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23 735,76   </w:t>
            </w:r>
          </w:p>
        </w:tc>
        <w:tc>
          <w:tcPr>
            <w:tcW w:w="8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318"/>
        </w:trPr>
        <w:tc>
          <w:tcPr>
            <w:tcW w:w="57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hideMark/>
          </w:tcPr>
          <w:p w:rsidR="00A31C32" w:rsidRPr="00A31C32" w:rsidRDefault="00A31C32" w:rsidP="007B68F4">
            <w:pPr>
              <w:ind w:firstLineChars="500" w:firstLine="1104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Vlastné a cudzie</w:t>
            </w:r>
            <w:r w:rsidR="007B68F4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zdroje</w:t>
            </w:r>
            <w:r w:rsidR="007B68F4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spolu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EBF1DE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402 354,24   </w:t>
            </w:r>
          </w:p>
        </w:tc>
        <w:tc>
          <w:tcPr>
            <w:tcW w:w="8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31C32" w:rsidRPr="00A31C32" w:rsidTr="00A758ED">
        <w:trPr>
          <w:trHeight w:val="298"/>
        </w:trPr>
        <w:tc>
          <w:tcPr>
            <w:tcW w:w="75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Prehľad o príjmoch (výnosoch) a výdavkoch (nákladoch) za</w:t>
            </w:r>
            <w:r w:rsidR="007B68F4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rok 2015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</w:p>
        </w:tc>
      </w:tr>
      <w:tr w:rsidR="00A31C32" w:rsidRPr="00A31C32" w:rsidTr="00A758ED">
        <w:trPr>
          <w:trHeight w:val="318"/>
        </w:trPr>
        <w:tc>
          <w:tcPr>
            <w:tcW w:w="5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31C32" w:rsidRPr="00A31C32" w:rsidTr="00A758ED">
        <w:trPr>
          <w:trHeight w:val="318"/>
        </w:trPr>
        <w:tc>
          <w:tcPr>
            <w:tcW w:w="57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Výnosy (príjmy):</w:t>
            </w:r>
          </w:p>
        </w:tc>
        <w:tc>
          <w:tcPr>
            <w:tcW w:w="18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t</w:t>
            </w:r>
            <w:r w:rsidR="00A31C32"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ržby z predaja</w:t>
            </w:r>
            <w:r w:rsidR="007B68F4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služieb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129 228,94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a</w:t>
            </w:r>
            <w:r w:rsidR="00A31C32"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ktivácia</w:t>
            </w:r>
            <w:r w:rsidR="007B68F4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vnútroorganizačných</w:t>
            </w:r>
            <w:r w:rsidR="007B68F4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služieb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8 058,60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7B68F4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ú</w:t>
            </w:r>
            <w:r w:rsidR="00A31C32"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roky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12,36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p</w:t>
            </w:r>
            <w:r w:rsidR="00A31C32"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ríspevky od iných</w:t>
            </w:r>
            <w:r w:rsidR="007B68F4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organizácií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15 500,00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p</w:t>
            </w:r>
            <w:r w:rsidR="00A31C32"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ríspevky od fyzických</w:t>
            </w:r>
            <w:r w:rsidR="007B68F4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osôb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3 370,00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31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7B68F4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d</w:t>
            </w:r>
            <w:r w:rsidR="00A31C32"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otácie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710 056,13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Výnosy (príjmy) spolu</w:t>
            </w:r>
          </w:p>
        </w:tc>
        <w:tc>
          <w:tcPr>
            <w:tcW w:w="180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866 226,03   </w:t>
            </w:r>
          </w:p>
        </w:tc>
        <w:tc>
          <w:tcPr>
            <w:tcW w:w="8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318"/>
        </w:trPr>
        <w:tc>
          <w:tcPr>
            <w:tcW w:w="57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Náklady (výdavky):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s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potreba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materiálu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126 149,11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s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potreba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energie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23 303,88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o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pravy a udržiavanie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60 755,57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c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estovné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44 302,09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n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áklady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na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reprezentáciu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256,99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o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statné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služby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152 317,06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m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zdovénáklady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347 080,91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z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ákonné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sociálne a zdravotné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poistenie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118 191,69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z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ákonné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sociálne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náklady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19 336,26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o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statné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dane a poplatky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620,84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z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mluvné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pokuty a penále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47,03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o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statnépokuty a penále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333,00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ú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roky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1 587,60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i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né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ostatné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náklady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686,78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o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dpisy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10 800,32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31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665E1C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p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oskytnuté</w:t>
            </w:r>
            <w:r w:rsidR="007B68F4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príspevky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10,00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NÁKLADY (výdavky) spolu</w:t>
            </w:r>
          </w:p>
        </w:tc>
        <w:tc>
          <w:tcPr>
            <w:tcW w:w="180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905 779,13   </w:t>
            </w:r>
          </w:p>
        </w:tc>
        <w:tc>
          <w:tcPr>
            <w:tcW w:w="8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80"/>
        </w:trPr>
        <w:tc>
          <w:tcPr>
            <w:tcW w:w="57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31C32" w:rsidRPr="00A31C32" w:rsidTr="00A758ED">
        <w:trPr>
          <w:trHeight w:val="318"/>
        </w:trPr>
        <w:tc>
          <w:tcPr>
            <w:tcW w:w="75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6C6E" w:rsidRDefault="00316C6E" w:rsidP="00A31C3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</w:p>
          <w:p w:rsidR="00316C6E" w:rsidRDefault="00316C6E" w:rsidP="00A31C3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</w:p>
          <w:p w:rsidR="00A31C32" w:rsidRPr="00A31C32" w:rsidRDefault="00A31C32" w:rsidP="00A31C3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Prehľad</w:t>
            </w:r>
            <w:r w:rsidR="007B68F4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príjmov v členení</w:t>
            </w:r>
            <w:r w:rsidR="007B68F4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podľa</w:t>
            </w:r>
            <w:r w:rsidR="007B68F4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zdrojov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</w:p>
        </w:tc>
      </w:tr>
      <w:tr w:rsidR="00A31C32" w:rsidRPr="00A31C32" w:rsidTr="00A758ED">
        <w:trPr>
          <w:trHeight w:val="348"/>
        </w:trPr>
        <w:tc>
          <w:tcPr>
            <w:tcW w:w="57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0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Výnosy (príjmy) podľa</w:t>
            </w:r>
            <w:r w:rsidR="00100299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zdrojov</w:t>
            </w:r>
            <w:r w:rsidR="00100299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krytia:</w:t>
            </w:r>
          </w:p>
        </w:tc>
        <w:tc>
          <w:tcPr>
            <w:tcW w:w="18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  <w:tc>
          <w:tcPr>
            <w:tcW w:w="8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8F54A7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p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redaj</w:t>
            </w:r>
            <w:r w:rsidR="00100299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služieb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129 228,94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8F54A7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a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ktivácia</w:t>
            </w:r>
            <w:r w:rsidR="00100299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vnútroorganizačných</w:t>
            </w:r>
            <w:r w:rsidR="00100299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služieb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8 058,60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8F54A7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p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rijatý</w:t>
            </w:r>
            <w:r w:rsidR="00100299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dar -PO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14 500,00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8F54A7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n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adácia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1 000,00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8F54A7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p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rijatý</w:t>
            </w:r>
            <w:r w:rsidR="00100299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dar -FO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3 370,00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8F54A7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d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otácia </w:t>
            </w:r>
            <w:r w:rsidR="00AD339B">
              <w:rPr>
                <w:rFonts w:ascii="Calibri" w:eastAsia="Times New Roman" w:hAnsi="Calibri" w:cs="Times New Roman"/>
                <w:color w:val="000000"/>
                <w:lang w:val="en-US"/>
              </w:rPr>
              <w:t>–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sociálne</w:t>
            </w:r>
            <w:r w:rsidR="00AD339B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služby-ZPS a DS-náre -MPSVaR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565 200,18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8F54A7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d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otácia-dobrov.č.-ÚPSVaR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1 483,31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§50-ÚPSVaR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11 046,41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A31C32" w:rsidRPr="00A31C32" w:rsidTr="00A758ED">
        <w:trPr>
          <w:trHeight w:val="29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Pr="00A31C32" w:rsidRDefault="008F54A7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t>c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hránená</w:t>
            </w:r>
            <w:r w:rsidR="00100299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D339B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="00A31C32"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dielňa a chrán.pracovisko-ÚPSVaR</w:t>
            </w: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10 610,23  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</w:tc>
      </w:tr>
      <w:tr w:rsidR="00A31C32" w:rsidRPr="00A31C32" w:rsidTr="00A758ED">
        <w:trPr>
          <w:trHeight w:val="318"/>
        </w:trPr>
        <w:tc>
          <w:tcPr>
            <w:tcW w:w="57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Implem.agentúra </w:t>
            </w:r>
            <w:r w:rsidR="00100299">
              <w:rPr>
                <w:rFonts w:ascii="Calibri" w:eastAsia="Times New Roman" w:hAnsi="Calibri" w:cs="Times New Roman"/>
                <w:color w:val="000000"/>
                <w:lang w:val="en-US"/>
              </w:rPr>
              <w:t>–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opatrovateľská</w:t>
            </w:r>
            <w:r w:rsidR="00100299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</w:t>
            </w: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služba</w:t>
            </w:r>
          </w:p>
          <w:p w:rsidR="00822A6B" w:rsidRPr="00A31C32" w:rsidRDefault="00822A6B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8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822A6B" w:rsidRDefault="00A31C32" w:rsidP="00A31C32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121 716,00</w:t>
            </w:r>
          </w:p>
          <w:p w:rsidR="00A31C32" w:rsidRPr="00A31C32" w:rsidRDefault="00A31C32" w:rsidP="00822A6B">
            <w:pPr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A31C32" w:rsidRDefault="00A31C32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color w:val="000000"/>
                <w:lang w:val="en-US"/>
              </w:rPr>
              <w:t> </w:t>
            </w:r>
          </w:p>
          <w:p w:rsidR="00822A6B" w:rsidRPr="00A31C32" w:rsidRDefault="00822A6B" w:rsidP="00A31C32">
            <w:pPr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A31C32" w:rsidRPr="00A31C32" w:rsidTr="00A758ED">
        <w:trPr>
          <w:trHeight w:val="318"/>
        </w:trPr>
        <w:tc>
          <w:tcPr>
            <w:tcW w:w="57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0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Výnosy (príjmy) spolu</w:t>
            </w:r>
          </w:p>
        </w:tc>
        <w:tc>
          <w:tcPr>
            <w:tcW w:w="18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hideMark/>
          </w:tcPr>
          <w:p w:rsidR="00A31C32" w:rsidRPr="00A31C32" w:rsidRDefault="00E43D3A" w:rsidP="00A31C32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866 213,67</w:t>
            </w:r>
            <w:r w:rsidR="00A31C32"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 xml:space="preserve">   </w:t>
            </w:r>
          </w:p>
        </w:tc>
        <w:tc>
          <w:tcPr>
            <w:tcW w:w="8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hideMark/>
          </w:tcPr>
          <w:p w:rsidR="00A31C32" w:rsidRPr="00A31C32" w:rsidRDefault="00A31C32" w:rsidP="00A31C32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A31C3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 </w:t>
            </w:r>
          </w:p>
        </w:tc>
      </w:tr>
    </w:tbl>
    <w:p w:rsidR="00A31C32" w:rsidRDefault="00A31C32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43EE" w:rsidRDefault="00C443EE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43EE" w:rsidRDefault="00C443EE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43EE" w:rsidRDefault="00C443EE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43EE" w:rsidRPr="00C443EE" w:rsidRDefault="00C443EE" w:rsidP="0016428F">
      <w:pPr>
        <w:jc w:val="both"/>
        <w:rPr>
          <w:rFonts w:ascii="Times New Roman" w:hAnsi="Times New Roman" w:cs="Times New Roman"/>
          <w:b/>
          <w:caps/>
          <w:sz w:val="24"/>
          <w:szCs w:val="24"/>
        </w:rPr>
      </w:pPr>
      <w:r w:rsidRPr="00C443EE">
        <w:rPr>
          <w:rFonts w:ascii="Times New Roman" w:hAnsi="Times New Roman" w:cs="Times New Roman"/>
          <w:b/>
          <w:caps/>
          <w:sz w:val="24"/>
          <w:szCs w:val="24"/>
        </w:rPr>
        <w:t>3 Výrok audítora k ročnej účtovnej závierke</w:t>
      </w:r>
    </w:p>
    <w:p w:rsidR="00C443EE" w:rsidRDefault="00C443EE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43EE" w:rsidRDefault="00C443EE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D5717" w:rsidRPr="00CD5717" w:rsidRDefault="00CD5717" w:rsidP="00CD5717">
      <w:pPr>
        <w:jc w:val="both"/>
        <w:rPr>
          <w:rFonts w:ascii="Times New Roman" w:hAnsi="Times New Roman" w:cs="Times New Roman"/>
          <w:sz w:val="24"/>
          <w:szCs w:val="24"/>
        </w:rPr>
      </w:pPr>
      <w:r w:rsidRPr="00CD5717">
        <w:rPr>
          <w:rFonts w:ascii="Times New Roman" w:hAnsi="Times New Roman" w:cs="Times New Roman"/>
          <w:sz w:val="24"/>
          <w:szCs w:val="24"/>
        </w:rPr>
        <w:t xml:space="preserve">Podľa stanoviska audítora, účtovná závierka poskytuje vo všetkých významných súvislostiach pravdivý a verný obraz finančnej situácie neziskovej organizácie </w:t>
      </w:r>
      <w:r>
        <w:rPr>
          <w:rFonts w:ascii="Times New Roman" w:hAnsi="Times New Roman" w:cs="Times New Roman"/>
          <w:sz w:val="24"/>
          <w:szCs w:val="24"/>
        </w:rPr>
        <w:t>S.O.S.</w:t>
      </w:r>
      <w:r w:rsidR="008D60FA">
        <w:rPr>
          <w:rFonts w:ascii="Times New Roman" w:hAnsi="Times New Roman" w:cs="Times New Roman"/>
          <w:sz w:val="24"/>
          <w:szCs w:val="24"/>
        </w:rPr>
        <w:t xml:space="preserve"> n. o. k 31. decembru 2015</w:t>
      </w:r>
      <w:r w:rsidRPr="00CD5717">
        <w:rPr>
          <w:rFonts w:ascii="Times New Roman" w:hAnsi="Times New Roman" w:cs="Times New Roman"/>
          <w:sz w:val="24"/>
          <w:szCs w:val="24"/>
        </w:rPr>
        <w:t xml:space="preserve"> a výsledku jej hospodárenia za rok končiaci k uvedenému dátumu v súlade so zákonom o účtovníctve. </w:t>
      </w:r>
    </w:p>
    <w:p w:rsidR="00CD5717" w:rsidRPr="00CD5717" w:rsidRDefault="00CD5717" w:rsidP="00CD5717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A4FBD" w:rsidRDefault="009A4FBD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A4FBD" w:rsidRDefault="009A4FBD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A4FBD" w:rsidRDefault="009A4FBD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D339B" w:rsidRPr="009A4FBD" w:rsidRDefault="00AD339B" w:rsidP="009A4FB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4FBD" w:rsidRPr="00AD339B" w:rsidRDefault="009A4FBD" w:rsidP="00AD339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A4FBD" w:rsidRDefault="00E43D3A" w:rsidP="00E43D3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Prílohy:</w:t>
      </w:r>
    </w:p>
    <w:p w:rsidR="00E43D3A" w:rsidRDefault="00E43D3A" w:rsidP="00E43D3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 Správa nezávislého audítora</w:t>
      </w:r>
    </w:p>
    <w:p w:rsidR="00E43D3A" w:rsidRDefault="00E43D3A" w:rsidP="00E43D3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 Účtovná závierka k 31.12.2015</w:t>
      </w:r>
    </w:p>
    <w:p w:rsidR="00E43D3A" w:rsidRDefault="00E43D3A" w:rsidP="00E43D3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4FBD" w:rsidRDefault="009A4FBD" w:rsidP="009F5704">
      <w:pPr>
        <w:ind w:left="360"/>
        <w:jc w:val="right"/>
        <w:rPr>
          <w:rFonts w:ascii="Times New Roman" w:hAnsi="Times New Roman" w:cs="Times New Roman"/>
          <w:sz w:val="24"/>
          <w:szCs w:val="24"/>
        </w:rPr>
      </w:pPr>
    </w:p>
    <w:p w:rsidR="009A4FBD" w:rsidRDefault="009A4FBD" w:rsidP="009A4FBD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43D3A" w:rsidRDefault="00E43D3A" w:rsidP="009A4FBD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43D3A" w:rsidRPr="009A4FBD" w:rsidRDefault="00E43D3A" w:rsidP="009A4FBD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A4FBD" w:rsidRPr="009A4FBD" w:rsidRDefault="009A4FBD" w:rsidP="009A4FBD">
      <w:pPr>
        <w:tabs>
          <w:tab w:val="center" w:pos="6946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9A4FBD">
        <w:rPr>
          <w:rFonts w:ascii="Times New Roman" w:hAnsi="Times New Roman" w:cs="Times New Roman"/>
          <w:sz w:val="24"/>
          <w:szCs w:val="24"/>
        </w:rPr>
        <w:tab/>
        <w:t>.......................</w:t>
      </w:r>
      <w:r w:rsidR="008D60FA">
        <w:rPr>
          <w:rFonts w:ascii="Times New Roman" w:hAnsi="Times New Roman" w:cs="Times New Roman"/>
          <w:sz w:val="24"/>
          <w:szCs w:val="24"/>
        </w:rPr>
        <w:t>...........</w:t>
      </w:r>
      <w:r w:rsidRPr="009A4FBD">
        <w:rPr>
          <w:rFonts w:ascii="Times New Roman" w:hAnsi="Times New Roman" w:cs="Times New Roman"/>
          <w:sz w:val="24"/>
          <w:szCs w:val="24"/>
        </w:rPr>
        <w:t>........................</w:t>
      </w:r>
    </w:p>
    <w:p w:rsidR="009A4FBD" w:rsidRPr="009A4FBD" w:rsidRDefault="009A4FBD" w:rsidP="009A4FBD">
      <w:pPr>
        <w:tabs>
          <w:tab w:val="center" w:pos="6946"/>
        </w:tabs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A4FBD">
        <w:rPr>
          <w:rFonts w:ascii="Times New Roman" w:hAnsi="Times New Roman" w:cs="Times New Roman"/>
          <w:sz w:val="24"/>
          <w:szCs w:val="24"/>
        </w:rPr>
        <w:tab/>
      </w:r>
      <w:r w:rsidRPr="009A4FBD">
        <w:rPr>
          <w:rFonts w:ascii="Times New Roman" w:hAnsi="Times New Roman" w:cs="Times New Roman"/>
          <w:b/>
          <w:sz w:val="24"/>
          <w:szCs w:val="24"/>
        </w:rPr>
        <w:t>Mgr. Adriána Gmitterová</w:t>
      </w:r>
    </w:p>
    <w:p w:rsidR="009A4FBD" w:rsidRPr="009A4FBD" w:rsidRDefault="008D60FA" w:rsidP="009A4FBD">
      <w:pPr>
        <w:tabs>
          <w:tab w:val="center" w:pos="6946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Štatutárna zástupkyňa </w:t>
      </w:r>
      <w:r w:rsidR="009A4FBD">
        <w:rPr>
          <w:rFonts w:ascii="Times New Roman" w:hAnsi="Times New Roman" w:cs="Times New Roman"/>
          <w:sz w:val="24"/>
          <w:szCs w:val="24"/>
        </w:rPr>
        <w:t>S.O.S. n.o.</w:t>
      </w:r>
    </w:p>
    <w:p w:rsidR="009A4FBD" w:rsidRPr="009A4FBD" w:rsidRDefault="009A4FBD" w:rsidP="0016428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9A4FBD" w:rsidRPr="009A4FBD" w:rsidSect="000D3398">
      <w:footerReference w:type="defaul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2BAC" w:rsidRDefault="007F2BAC" w:rsidP="000D3398">
      <w:r>
        <w:separator/>
      </w:r>
    </w:p>
  </w:endnote>
  <w:endnote w:type="continuationSeparator" w:id="1">
    <w:p w:rsidR="007F2BAC" w:rsidRDefault="007F2BAC" w:rsidP="000D33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7021587"/>
      <w:docPartObj>
        <w:docPartGallery w:val="Page Numbers (Bottom of Page)"/>
        <w:docPartUnique/>
      </w:docPartObj>
    </w:sdtPr>
    <w:sdtContent>
      <w:p w:rsidR="007B68F4" w:rsidRDefault="003F3DF0">
        <w:pPr>
          <w:pStyle w:val="Pta"/>
          <w:jc w:val="center"/>
        </w:pPr>
        <w:r w:rsidRPr="003F3DF0">
          <w:rPr>
            <w:noProof/>
            <w:lang w:val="en-US"/>
          </w:rPr>
        </w:r>
        <w:r w:rsidRPr="003F3DF0">
          <w:rPr>
            <w:noProof/>
            <w:lang w:val="en-US"/>
          </w:rPr>
          <w:pict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Automatický tvar 1" o:spid="_x0000_s4097" type="#_x0000_t110" style="width:430.5pt;height:4.3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" fillcolor="black">
              <w10:wrap type="none"/>
              <w10:anchorlock/>
            </v:shape>
          </w:pict>
        </w:r>
      </w:p>
      <w:p w:rsidR="007B68F4" w:rsidRDefault="003F3DF0">
        <w:pPr>
          <w:pStyle w:val="Pta"/>
          <w:jc w:val="center"/>
        </w:pPr>
        <w:fldSimple w:instr="PAGE    \* MERGEFORMAT">
          <w:r w:rsidR="00E43D3A">
            <w:rPr>
              <w:noProof/>
            </w:rPr>
            <w:t>9</w:t>
          </w:r>
        </w:fldSimple>
      </w:p>
    </w:sdtContent>
  </w:sdt>
  <w:p w:rsidR="007B68F4" w:rsidRDefault="007B68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2BAC" w:rsidRDefault="007F2BAC" w:rsidP="000D3398">
      <w:r>
        <w:separator/>
      </w:r>
    </w:p>
  </w:footnote>
  <w:footnote w:type="continuationSeparator" w:id="1">
    <w:p w:rsidR="007F2BAC" w:rsidRDefault="007F2BAC" w:rsidP="000D33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E9492B"/>
    <w:multiLevelType w:val="hybridMultilevel"/>
    <w:tmpl w:val="1A96322C"/>
    <w:lvl w:ilvl="0" w:tplc="36A81C32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">
    <w:nsid w:val="122130C1"/>
    <w:multiLevelType w:val="hybridMultilevel"/>
    <w:tmpl w:val="05AE48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8A06A3"/>
    <w:multiLevelType w:val="hybridMultilevel"/>
    <w:tmpl w:val="B5E6C5C4"/>
    <w:lvl w:ilvl="0" w:tplc="941EE054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5F96462D"/>
    <w:multiLevelType w:val="hybridMultilevel"/>
    <w:tmpl w:val="F412EC0A"/>
    <w:lvl w:ilvl="0" w:tplc="0E90209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4">
    <w:nsid w:val="6B9B5B90"/>
    <w:multiLevelType w:val="hybridMultilevel"/>
    <w:tmpl w:val="CBCC0D1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2CF3F63"/>
    <w:multiLevelType w:val="hybridMultilevel"/>
    <w:tmpl w:val="2794B26A"/>
    <w:lvl w:ilvl="0" w:tplc="3314D5D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0556F7"/>
    <w:multiLevelType w:val="hybridMultilevel"/>
    <w:tmpl w:val="1002990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6"/>
  </w:num>
  <w:num w:numId="5">
    <w:abstractNumId w:val="1"/>
  </w:num>
  <w:num w:numId="6">
    <w:abstractNumId w:val="0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4B3974"/>
    <w:rsid w:val="000770D8"/>
    <w:rsid w:val="000D3398"/>
    <w:rsid w:val="000E5077"/>
    <w:rsid w:val="00100299"/>
    <w:rsid w:val="001517BD"/>
    <w:rsid w:val="0016428F"/>
    <w:rsid w:val="001B2CF2"/>
    <w:rsid w:val="001D2BB9"/>
    <w:rsid w:val="001E7295"/>
    <w:rsid w:val="00214BAA"/>
    <w:rsid w:val="00224F0E"/>
    <w:rsid w:val="002367A7"/>
    <w:rsid w:val="002953BB"/>
    <w:rsid w:val="002A73D6"/>
    <w:rsid w:val="002D00C5"/>
    <w:rsid w:val="00316C6E"/>
    <w:rsid w:val="003731CF"/>
    <w:rsid w:val="003F3DF0"/>
    <w:rsid w:val="00407389"/>
    <w:rsid w:val="00444856"/>
    <w:rsid w:val="00480A1C"/>
    <w:rsid w:val="004A00E7"/>
    <w:rsid w:val="004B3974"/>
    <w:rsid w:val="004E0964"/>
    <w:rsid w:val="00587F38"/>
    <w:rsid w:val="0059194B"/>
    <w:rsid w:val="005E3DC3"/>
    <w:rsid w:val="00600734"/>
    <w:rsid w:val="006202C0"/>
    <w:rsid w:val="00665E1C"/>
    <w:rsid w:val="00681283"/>
    <w:rsid w:val="0069480F"/>
    <w:rsid w:val="006B164D"/>
    <w:rsid w:val="006E5374"/>
    <w:rsid w:val="006E7914"/>
    <w:rsid w:val="007143B7"/>
    <w:rsid w:val="00750E06"/>
    <w:rsid w:val="0079168E"/>
    <w:rsid w:val="00793EEE"/>
    <w:rsid w:val="007A43BF"/>
    <w:rsid w:val="007A4BE1"/>
    <w:rsid w:val="007B68F4"/>
    <w:rsid w:val="007E348E"/>
    <w:rsid w:val="007F2BAC"/>
    <w:rsid w:val="00822A6B"/>
    <w:rsid w:val="0083276D"/>
    <w:rsid w:val="008457AC"/>
    <w:rsid w:val="00883451"/>
    <w:rsid w:val="008D60FA"/>
    <w:rsid w:val="008E32EB"/>
    <w:rsid w:val="008F54A7"/>
    <w:rsid w:val="00914858"/>
    <w:rsid w:val="00916F54"/>
    <w:rsid w:val="00930C79"/>
    <w:rsid w:val="009A4FBD"/>
    <w:rsid w:val="009F06AA"/>
    <w:rsid w:val="009F5704"/>
    <w:rsid w:val="00A20C61"/>
    <w:rsid w:val="00A31C32"/>
    <w:rsid w:val="00A4603C"/>
    <w:rsid w:val="00A758ED"/>
    <w:rsid w:val="00A83B75"/>
    <w:rsid w:val="00AB4B84"/>
    <w:rsid w:val="00AD339B"/>
    <w:rsid w:val="00B2458D"/>
    <w:rsid w:val="00B741C0"/>
    <w:rsid w:val="00B8068B"/>
    <w:rsid w:val="00B8408F"/>
    <w:rsid w:val="00B94D33"/>
    <w:rsid w:val="00BD7C48"/>
    <w:rsid w:val="00C215A7"/>
    <w:rsid w:val="00C25E93"/>
    <w:rsid w:val="00C409E7"/>
    <w:rsid w:val="00C43A79"/>
    <w:rsid w:val="00C443EE"/>
    <w:rsid w:val="00C81B23"/>
    <w:rsid w:val="00C9449B"/>
    <w:rsid w:val="00CD331D"/>
    <w:rsid w:val="00CD5717"/>
    <w:rsid w:val="00CE1D72"/>
    <w:rsid w:val="00D0542F"/>
    <w:rsid w:val="00D9365B"/>
    <w:rsid w:val="00DB33DF"/>
    <w:rsid w:val="00DD248B"/>
    <w:rsid w:val="00E03148"/>
    <w:rsid w:val="00E12483"/>
    <w:rsid w:val="00E274D6"/>
    <w:rsid w:val="00E43D3A"/>
    <w:rsid w:val="00E46812"/>
    <w:rsid w:val="00EF4E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F38"/>
  </w:style>
  <w:style w:type="paragraph" w:styleId="Nadpis1">
    <w:name w:val="heading 1"/>
    <w:basedOn w:val="Normlny"/>
    <w:next w:val="Normlny"/>
    <w:link w:val="Nadpis1Char"/>
    <w:qFormat/>
    <w:rsid w:val="000770D8"/>
    <w:pPr>
      <w:keepNext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B3974"/>
    <w:pPr>
      <w:ind w:left="720"/>
      <w:contextualSpacing/>
    </w:pPr>
  </w:style>
  <w:style w:type="paragraph" w:styleId="Hlavika">
    <w:name w:val="header"/>
    <w:basedOn w:val="Normlny"/>
    <w:link w:val="HlavikaChar"/>
    <w:rsid w:val="00E274D6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274D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uiPriority w:val="99"/>
    <w:rsid w:val="00CE1D72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CE1D7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CE1D72"/>
    <w:pPr>
      <w:autoSpaceDE w:val="0"/>
      <w:autoSpaceDN w:val="0"/>
      <w:adjustRightInd w:val="0"/>
    </w:pPr>
    <w:rPr>
      <w:rFonts w:ascii="Algerian" w:eastAsia="Times New Roman" w:hAnsi="Algerian" w:cs="Algerian"/>
      <w:color w:val="000000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0770D8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D33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D3398"/>
  </w:style>
  <w:style w:type="paragraph" w:styleId="Textbubliny">
    <w:name w:val="Balloon Text"/>
    <w:basedOn w:val="Normlny"/>
    <w:link w:val="TextbublinyChar"/>
    <w:uiPriority w:val="99"/>
    <w:semiHidden/>
    <w:unhideWhenUsed/>
    <w:rsid w:val="009F57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57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182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0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3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ipovydomkruzlov.sk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riaditel@lipovydomkruzlov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ocialne@lipovydomkruzlov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D772B0-D382-4FC0-B841-CC70C83F5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1772</Words>
  <Characters>10103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DELL</dc:creator>
  <cp:lastModifiedBy>DELL</cp:lastModifiedBy>
  <cp:revision>17</cp:revision>
  <cp:lastPrinted>2016-07-11T12:37:00Z</cp:lastPrinted>
  <dcterms:created xsi:type="dcterms:W3CDTF">2016-07-06T06:06:00Z</dcterms:created>
  <dcterms:modified xsi:type="dcterms:W3CDTF">2016-07-11T13:07:00Z</dcterms:modified>
</cp:coreProperties>
</file>