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5D1" w:rsidRDefault="00A505D1" w:rsidP="00A505D1">
      <w:pPr>
        <w:rPr>
          <w:sz w:val="28"/>
          <w:szCs w:val="28"/>
        </w:rPr>
      </w:pPr>
    </w:p>
    <w:p w:rsidR="00A505D1" w:rsidRDefault="00A505D1" w:rsidP="00A505D1">
      <w:pPr>
        <w:rPr>
          <w:sz w:val="28"/>
          <w:szCs w:val="28"/>
        </w:rPr>
      </w:pPr>
    </w:p>
    <w:p w:rsidR="00A505D1" w:rsidRDefault="00BA1205" w:rsidP="00A505D1">
      <w:pPr>
        <w:rPr>
          <w:b/>
          <w:sz w:val="40"/>
          <w:szCs w:val="40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>Výročná</w:t>
      </w:r>
      <w:r w:rsidR="00BD0C4E">
        <w:rPr>
          <w:b/>
          <w:sz w:val="40"/>
          <w:szCs w:val="40"/>
        </w:rPr>
        <w:t xml:space="preserve"> správa Obce  Malá Poľana</w:t>
      </w:r>
    </w:p>
    <w:p w:rsidR="00A505D1" w:rsidRDefault="00A505D1" w:rsidP="00A505D1">
      <w:pPr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   za rok 201</w:t>
      </w:r>
      <w:r w:rsidR="00CF0770">
        <w:rPr>
          <w:b/>
          <w:sz w:val="40"/>
          <w:szCs w:val="40"/>
        </w:rPr>
        <w:t>5</w:t>
      </w:r>
    </w:p>
    <w:p w:rsidR="00A505D1" w:rsidRDefault="00A505D1" w:rsidP="00A505D1">
      <w:pPr>
        <w:rPr>
          <w:b/>
          <w:sz w:val="40"/>
          <w:szCs w:val="40"/>
        </w:rPr>
      </w:pPr>
    </w:p>
    <w:p w:rsidR="00A505D1" w:rsidRDefault="00A505D1" w:rsidP="00A505D1">
      <w:pPr>
        <w:rPr>
          <w:b/>
          <w:sz w:val="40"/>
          <w:szCs w:val="40"/>
        </w:rPr>
      </w:pPr>
    </w:p>
    <w:p w:rsidR="00A505D1" w:rsidRDefault="00A505D1" w:rsidP="00A505D1">
      <w:pPr>
        <w:rPr>
          <w:b/>
          <w:sz w:val="40"/>
          <w:szCs w:val="40"/>
        </w:rPr>
      </w:pPr>
    </w:p>
    <w:p w:rsidR="00A505D1" w:rsidRDefault="00A505D1" w:rsidP="00A505D1">
      <w:pPr>
        <w:rPr>
          <w:b/>
          <w:sz w:val="40"/>
          <w:szCs w:val="40"/>
        </w:rPr>
      </w:pPr>
    </w:p>
    <w:p w:rsidR="00A505D1" w:rsidRDefault="00A505D1" w:rsidP="00A505D1">
      <w:pPr>
        <w:rPr>
          <w:b/>
          <w:sz w:val="40"/>
          <w:szCs w:val="40"/>
        </w:rPr>
      </w:pPr>
    </w:p>
    <w:p w:rsidR="00A505D1" w:rsidRPr="00A505D1" w:rsidRDefault="00BD0C4E" w:rsidP="00A505D1">
      <w:pPr>
        <w:rPr>
          <w:b/>
          <w:sz w:val="32"/>
          <w:szCs w:val="32"/>
        </w:rPr>
      </w:pPr>
      <w:r>
        <w:rPr>
          <w:b/>
          <w:sz w:val="32"/>
          <w:szCs w:val="32"/>
        </w:rPr>
        <w:t>Predkladá: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proofErr w:type="spellStart"/>
      <w:r>
        <w:rPr>
          <w:b/>
          <w:sz w:val="32"/>
          <w:szCs w:val="32"/>
        </w:rPr>
        <w:t>Bandiová</w:t>
      </w:r>
      <w:proofErr w:type="spellEnd"/>
      <w:r>
        <w:rPr>
          <w:b/>
          <w:sz w:val="32"/>
          <w:szCs w:val="32"/>
        </w:rPr>
        <w:t xml:space="preserve"> Anna</w:t>
      </w:r>
      <w:r w:rsidR="00A505D1" w:rsidRPr="00A505D1">
        <w:rPr>
          <w:b/>
          <w:sz w:val="32"/>
          <w:szCs w:val="32"/>
        </w:rPr>
        <w:t xml:space="preserve"> – starost</w:t>
      </w:r>
      <w:r>
        <w:rPr>
          <w:b/>
          <w:sz w:val="32"/>
          <w:szCs w:val="32"/>
        </w:rPr>
        <w:t>k</w:t>
      </w:r>
      <w:r w:rsidR="00A505D1" w:rsidRPr="00A505D1">
        <w:rPr>
          <w:b/>
          <w:sz w:val="32"/>
          <w:szCs w:val="32"/>
        </w:rPr>
        <w:t>a obce</w:t>
      </w:r>
    </w:p>
    <w:p w:rsidR="00A505D1" w:rsidRPr="00A505D1" w:rsidRDefault="001F4FD3" w:rsidP="00A505D1">
      <w:pPr>
        <w:rPr>
          <w:b/>
          <w:sz w:val="32"/>
          <w:szCs w:val="32"/>
        </w:rPr>
      </w:pPr>
      <w:r>
        <w:rPr>
          <w:b/>
          <w:sz w:val="32"/>
          <w:szCs w:val="32"/>
        </w:rPr>
        <w:t>Prerokovaný</w:t>
      </w:r>
      <w:r w:rsidR="00A505D1" w:rsidRPr="00A505D1">
        <w:rPr>
          <w:b/>
          <w:sz w:val="32"/>
          <w:szCs w:val="32"/>
        </w:rPr>
        <w:t>:</w:t>
      </w:r>
      <w:r w:rsidR="00A505D1" w:rsidRPr="00A505D1">
        <w:rPr>
          <w:b/>
          <w:sz w:val="32"/>
          <w:szCs w:val="32"/>
        </w:rPr>
        <w:tab/>
      </w:r>
      <w:r w:rsidR="00A505D1">
        <w:rPr>
          <w:b/>
          <w:sz w:val="32"/>
          <w:szCs w:val="32"/>
        </w:rPr>
        <w:tab/>
      </w:r>
      <w:r w:rsidR="00A505D1" w:rsidRPr="00A505D1">
        <w:rPr>
          <w:b/>
          <w:sz w:val="32"/>
          <w:szCs w:val="32"/>
        </w:rPr>
        <w:t>Ob</w:t>
      </w:r>
      <w:r w:rsidR="00BD0C4E">
        <w:rPr>
          <w:b/>
          <w:sz w:val="32"/>
          <w:szCs w:val="32"/>
        </w:rPr>
        <w:t>ecným zastupiteľstvom obce Malá Poľana</w:t>
      </w:r>
    </w:p>
    <w:p w:rsidR="00A505D1" w:rsidRDefault="00A505D1" w:rsidP="00A505D1">
      <w:pPr>
        <w:ind w:left="-567" w:right="-1417" w:firstLine="708"/>
        <w:rPr>
          <w:b/>
          <w:sz w:val="32"/>
          <w:szCs w:val="32"/>
        </w:rPr>
      </w:pPr>
      <w:r>
        <w:rPr>
          <w:b/>
          <w:sz w:val="52"/>
          <w:szCs w:val="52"/>
        </w:rPr>
        <w:t xml:space="preserve">   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>a uzatvorený uzn</w:t>
      </w:r>
      <w:r w:rsidR="00CF0770">
        <w:rPr>
          <w:b/>
          <w:sz w:val="32"/>
          <w:szCs w:val="32"/>
        </w:rPr>
        <w:t>esením OZ č. -/2016</w:t>
      </w:r>
    </w:p>
    <w:p w:rsidR="00A505D1" w:rsidRDefault="00A505D1" w:rsidP="00A505D1">
      <w:pPr>
        <w:ind w:left="-567" w:right="-1417" w:firstLine="708"/>
        <w:rPr>
          <w:b/>
          <w:sz w:val="32"/>
          <w:szCs w:val="32"/>
        </w:rPr>
      </w:pPr>
    </w:p>
    <w:p w:rsidR="00A505D1" w:rsidRDefault="00A505D1" w:rsidP="00A505D1">
      <w:pPr>
        <w:ind w:left="-567" w:right="-1417" w:firstLine="708"/>
        <w:rPr>
          <w:b/>
          <w:sz w:val="32"/>
          <w:szCs w:val="32"/>
        </w:rPr>
      </w:pPr>
    </w:p>
    <w:p w:rsidR="00A505D1" w:rsidRDefault="00A505D1" w:rsidP="00A505D1">
      <w:pPr>
        <w:ind w:left="-567" w:right="-1417" w:firstLine="708"/>
        <w:rPr>
          <w:b/>
          <w:sz w:val="32"/>
          <w:szCs w:val="32"/>
        </w:rPr>
      </w:pPr>
    </w:p>
    <w:p w:rsidR="00A505D1" w:rsidRDefault="00A505D1" w:rsidP="00A505D1">
      <w:pPr>
        <w:ind w:left="-567" w:right="-1417" w:firstLine="708"/>
        <w:rPr>
          <w:b/>
          <w:sz w:val="32"/>
          <w:szCs w:val="32"/>
        </w:rPr>
      </w:pPr>
    </w:p>
    <w:p w:rsidR="00A505D1" w:rsidRDefault="00A505D1" w:rsidP="00A505D1">
      <w:pPr>
        <w:ind w:left="-567" w:right="-1417" w:firstLine="708"/>
        <w:rPr>
          <w:b/>
          <w:sz w:val="32"/>
          <w:szCs w:val="32"/>
        </w:rPr>
      </w:pPr>
    </w:p>
    <w:p w:rsidR="00A505D1" w:rsidRDefault="00A505D1" w:rsidP="00A505D1">
      <w:pPr>
        <w:ind w:left="-567" w:right="-1417" w:firstLine="708"/>
        <w:rPr>
          <w:b/>
          <w:sz w:val="32"/>
          <w:szCs w:val="32"/>
        </w:rPr>
      </w:pPr>
    </w:p>
    <w:p w:rsidR="00A505D1" w:rsidRDefault="00A505D1" w:rsidP="00A505D1">
      <w:pPr>
        <w:ind w:left="-567" w:right="-1417" w:firstLine="708"/>
        <w:rPr>
          <w:b/>
          <w:sz w:val="32"/>
          <w:szCs w:val="32"/>
        </w:rPr>
      </w:pPr>
      <w:r>
        <w:rPr>
          <w:b/>
          <w:sz w:val="32"/>
          <w:szCs w:val="32"/>
        </w:rPr>
        <w:t>Vyvesený dňa .....................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>Zvesený dňa ..............................</w:t>
      </w:r>
    </w:p>
    <w:p w:rsidR="00BD0C4E" w:rsidRDefault="00BD0C4E" w:rsidP="00A505D1">
      <w:pPr>
        <w:ind w:left="-567" w:right="-1417" w:firstLine="708"/>
        <w:rPr>
          <w:b/>
          <w:sz w:val="32"/>
          <w:szCs w:val="32"/>
        </w:rPr>
      </w:pPr>
    </w:p>
    <w:p w:rsidR="00563061" w:rsidRDefault="00BA1205" w:rsidP="00A505D1">
      <w:pPr>
        <w:ind w:left="-567" w:right="-1417" w:firstLine="708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Výročná</w:t>
      </w:r>
      <w:r w:rsidR="00563061">
        <w:rPr>
          <w:b/>
          <w:sz w:val="32"/>
          <w:szCs w:val="32"/>
        </w:rPr>
        <w:t xml:space="preserve"> správa obce za rok 201</w:t>
      </w:r>
      <w:r w:rsidR="00CF0770">
        <w:rPr>
          <w:b/>
          <w:sz w:val="32"/>
          <w:szCs w:val="32"/>
        </w:rPr>
        <w:t>5</w:t>
      </w:r>
      <w:r w:rsidR="00563061">
        <w:rPr>
          <w:b/>
          <w:sz w:val="32"/>
          <w:szCs w:val="32"/>
        </w:rPr>
        <w:t xml:space="preserve"> obsahuje:</w:t>
      </w:r>
    </w:p>
    <w:p w:rsidR="00563061" w:rsidRDefault="00563061" w:rsidP="00A505D1">
      <w:pPr>
        <w:ind w:left="-567" w:right="-1417" w:firstLine="708"/>
        <w:rPr>
          <w:b/>
          <w:sz w:val="32"/>
          <w:szCs w:val="32"/>
        </w:rPr>
      </w:pPr>
    </w:p>
    <w:p w:rsidR="00563061" w:rsidRDefault="00563061" w:rsidP="00A505D1">
      <w:pPr>
        <w:ind w:left="-567" w:right="-1417" w:firstLine="708"/>
        <w:rPr>
          <w:b/>
          <w:sz w:val="32"/>
          <w:szCs w:val="32"/>
        </w:rPr>
      </w:pPr>
    </w:p>
    <w:p w:rsidR="00563061" w:rsidRDefault="00563061" w:rsidP="00563061">
      <w:pPr>
        <w:pStyle w:val="Odsekzoznamu"/>
        <w:numPr>
          <w:ilvl w:val="0"/>
          <w:numId w:val="2"/>
        </w:numPr>
        <w:ind w:right="-1417"/>
        <w:rPr>
          <w:sz w:val="32"/>
          <w:szCs w:val="32"/>
        </w:rPr>
      </w:pPr>
      <w:r>
        <w:rPr>
          <w:sz w:val="32"/>
          <w:szCs w:val="32"/>
        </w:rPr>
        <w:t>Rozpočet obce na rok 201</w:t>
      </w:r>
      <w:r w:rsidR="00CF0770">
        <w:rPr>
          <w:sz w:val="32"/>
          <w:szCs w:val="32"/>
        </w:rPr>
        <w:t>5</w:t>
      </w:r>
    </w:p>
    <w:p w:rsidR="00563061" w:rsidRDefault="00563061" w:rsidP="00563061">
      <w:pPr>
        <w:pStyle w:val="Odsekzoznamu"/>
        <w:numPr>
          <w:ilvl w:val="0"/>
          <w:numId w:val="2"/>
        </w:numPr>
        <w:ind w:right="-1417"/>
        <w:rPr>
          <w:sz w:val="32"/>
          <w:szCs w:val="32"/>
        </w:rPr>
      </w:pPr>
      <w:r>
        <w:rPr>
          <w:sz w:val="32"/>
          <w:szCs w:val="32"/>
        </w:rPr>
        <w:t>Ro</w:t>
      </w:r>
      <w:r w:rsidR="00CF0770">
        <w:rPr>
          <w:sz w:val="32"/>
          <w:szCs w:val="32"/>
        </w:rPr>
        <w:t>zbor plnenia príjmov za rok 2015</w:t>
      </w:r>
    </w:p>
    <w:p w:rsidR="00563061" w:rsidRDefault="00563061" w:rsidP="00563061">
      <w:pPr>
        <w:pStyle w:val="Odsekzoznamu"/>
        <w:numPr>
          <w:ilvl w:val="0"/>
          <w:numId w:val="2"/>
        </w:numPr>
        <w:ind w:right="-1417"/>
        <w:rPr>
          <w:sz w:val="32"/>
          <w:szCs w:val="32"/>
        </w:rPr>
      </w:pPr>
      <w:r>
        <w:rPr>
          <w:sz w:val="32"/>
          <w:szCs w:val="32"/>
        </w:rPr>
        <w:t>Rozbor plnenia výdavkov za rok 201</w:t>
      </w:r>
      <w:r w:rsidR="00CF0770">
        <w:rPr>
          <w:sz w:val="32"/>
          <w:szCs w:val="32"/>
        </w:rPr>
        <w:t>5</w:t>
      </w:r>
    </w:p>
    <w:p w:rsidR="00563061" w:rsidRDefault="00563061" w:rsidP="00563061">
      <w:pPr>
        <w:pStyle w:val="Odsekzoznamu"/>
        <w:numPr>
          <w:ilvl w:val="0"/>
          <w:numId w:val="2"/>
        </w:numPr>
        <w:ind w:right="-1417"/>
        <w:rPr>
          <w:sz w:val="32"/>
          <w:szCs w:val="32"/>
        </w:rPr>
      </w:pPr>
      <w:r>
        <w:rPr>
          <w:sz w:val="32"/>
          <w:szCs w:val="32"/>
        </w:rPr>
        <w:t>Tvorba a použitie prostriedkov rezervného fondu</w:t>
      </w:r>
    </w:p>
    <w:p w:rsidR="00563061" w:rsidRDefault="00563061" w:rsidP="00563061">
      <w:pPr>
        <w:pStyle w:val="Odsekzoznamu"/>
        <w:numPr>
          <w:ilvl w:val="0"/>
          <w:numId w:val="2"/>
        </w:numPr>
        <w:ind w:right="-1417"/>
        <w:rPr>
          <w:sz w:val="32"/>
          <w:szCs w:val="32"/>
        </w:rPr>
      </w:pPr>
      <w:r>
        <w:rPr>
          <w:sz w:val="32"/>
          <w:szCs w:val="32"/>
        </w:rPr>
        <w:t>Finančné vysporiadanie vzťahov voči:</w:t>
      </w:r>
    </w:p>
    <w:p w:rsidR="00563061" w:rsidRPr="00563061" w:rsidRDefault="00563061" w:rsidP="00563061">
      <w:pPr>
        <w:pStyle w:val="Odsekzoznamu"/>
        <w:numPr>
          <w:ilvl w:val="0"/>
          <w:numId w:val="3"/>
        </w:numPr>
        <w:ind w:right="-1417"/>
        <w:rPr>
          <w:sz w:val="32"/>
          <w:szCs w:val="32"/>
        </w:rPr>
      </w:pPr>
      <w:r>
        <w:rPr>
          <w:sz w:val="32"/>
          <w:szCs w:val="32"/>
        </w:rPr>
        <w:t>štátnemu rozpočtu</w:t>
      </w:r>
    </w:p>
    <w:p w:rsidR="00563061" w:rsidRPr="00563061" w:rsidRDefault="00563061" w:rsidP="00563061">
      <w:pPr>
        <w:pStyle w:val="Odsekzoznamu"/>
        <w:numPr>
          <w:ilvl w:val="0"/>
          <w:numId w:val="3"/>
        </w:numPr>
        <w:ind w:right="-1417"/>
        <w:rPr>
          <w:b/>
          <w:sz w:val="32"/>
          <w:szCs w:val="32"/>
        </w:rPr>
      </w:pPr>
      <w:r>
        <w:rPr>
          <w:sz w:val="32"/>
          <w:szCs w:val="32"/>
        </w:rPr>
        <w:t>ostatným právnickým osobám</w:t>
      </w: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563061" w:rsidP="00563061">
      <w:pPr>
        <w:ind w:right="-1417"/>
        <w:rPr>
          <w:b/>
          <w:sz w:val="32"/>
          <w:szCs w:val="32"/>
        </w:rPr>
      </w:pPr>
    </w:p>
    <w:p w:rsidR="00563061" w:rsidRDefault="00BA1205" w:rsidP="00563061">
      <w:pPr>
        <w:ind w:right="-1417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ab/>
        <w:t>Výročná</w:t>
      </w:r>
      <w:r w:rsidR="00181364">
        <w:rPr>
          <w:b/>
          <w:sz w:val="32"/>
          <w:szCs w:val="32"/>
        </w:rPr>
        <w:t xml:space="preserve"> správa Obce Malá Poľana</w:t>
      </w:r>
      <w:r w:rsidR="00563061">
        <w:rPr>
          <w:b/>
          <w:sz w:val="32"/>
          <w:szCs w:val="32"/>
        </w:rPr>
        <w:t xml:space="preserve"> za rok 201</w:t>
      </w:r>
      <w:r w:rsidR="00CF0770">
        <w:rPr>
          <w:b/>
          <w:sz w:val="32"/>
          <w:szCs w:val="32"/>
        </w:rPr>
        <w:t>5</w:t>
      </w:r>
    </w:p>
    <w:p w:rsidR="00563061" w:rsidRPr="00757D41" w:rsidRDefault="00563061" w:rsidP="00563061">
      <w:pPr>
        <w:ind w:right="-1417"/>
        <w:rPr>
          <w:sz w:val="24"/>
          <w:szCs w:val="24"/>
        </w:rPr>
      </w:pPr>
    </w:p>
    <w:p w:rsidR="00563061" w:rsidRDefault="00CF0770" w:rsidP="00563061">
      <w:pPr>
        <w:pStyle w:val="Odsekzoznamu"/>
        <w:numPr>
          <w:ilvl w:val="0"/>
          <w:numId w:val="4"/>
        </w:numPr>
        <w:ind w:right="-1417"/>
        <w:rPr>
          <w:b/>
          <w:sz w:val="32"/>
          <w:szCs w:val="32"/>
        </w:rPr>
      </w:pPr>
      <w:r>
        <w:rPr>
          <w:b/>
          <w:sz w:val="32"/>
          <w:szCs w:val="32"/>
        </w:rPr>
        <w:t>Rozpočet obce na rok 2015</w:t>
      </w:r>
    </w:p>
    <w:p w:rsidR="00563061" w:rsidRDefault="00563061" w:rsidP="00563061">
      <w:pPr>
        <w:pStyle w:val="Odsekzoznamu"/>
        <w:ind w:right="-1417"/>
        <w:rPr>
          <w:sz w:val="32"/>
          <w:szCs w:val="32"/>
        </w:rPr>
      </w:pPr>
    </w:p>
    <w:p w:rsidR="00563061" w:rsidRPr="001A0B20" w:rsidRDefault="00563061" w:rsidP="001A0B20">
      <w:pPr>
        <w:jc w:val="both"/>
        <w:rPr>
          <w:sz w:val="24"/>
          <w:szCs w:val="24"/>
        </w:rPr>
      </w:pPr>
      <w:r w:rsidRPr="001A0B20">
        <w:rPr>
          <w:sz w:val="24"/>
          <w:szCs w:val="24"/>
        </w:rPr>
        <w:t>Základným nástrojom finančného hospodárenia obce bol rozpočet obce na rok 201</w:t>
      </w:r>
      <w:r w:rsidR="00CF0770">
        <w:rPr>
          <w:sz w:val="24"/>
          <w:szCs w:val="24"/>
        </w:rPr>
        <w:t>5</w:t>
      </w:r>
      <w:r w:rsidR="00D2769A">
        <w:rPr>
          <w:sz w:val="24"/>
          <w:szCs w:val="24"/>
        </w:rPr>
        <w:t xml:space="preserve">. Obec </w:t>
      </w:r>
      <w:r w:rsidR="00CF0770">
        <w:rPr>
          <w:sz w:val="24"/>
          <w:szCs w:val="24"/>
        </w:rPr>
        <w:t>v roku 2015</w:t>
      </w:r>
      <w:r w:rsidRPr="001A0B20">
        <w:rPr>
          <w:sz w:val="24"/>
          <w:szCs w:val="24"/>
        </w:rPr>
        <w:t xml:space="preserve"> zostavila rozpočet podľa ustanovenia § 10 odsek 7 zákona č.583/2004 </w:t>
      </w:r>
      <w:proofErr w:type="spellStart"/>
      <w:r w:rsidRPr="001A0B20">
        <w:rPr>
          <w:sz w:val="24"/>
          <w:szCs w:val="24"/>
        </w:rPr>
        <w:t>Z.z</w:t>
      </w:r>
      <w:proofErr w:type="spellEnd"/>
      <w:r w:rsidRPr="001A0B20">
        <w:rPr>
          <w:sz w:val="24"/>
          <w:szCs w:val="24"/>
        </w:rPr>
        <w:t>. o rozpočtových pravidlách územnej samosprávy a o zmene a doplnení niektorých zákonov v znení neskorších predpisov. Rozpočet obce na rok 201</w:t>
      </w:r>
      <w:r w:rsidR="00CF0770">
        <w:rPr>
          <w:sz w:val="24"/>
          <w:szCs w:val="24"/>
        </w:rPr>
        <w:t>5</w:t>
      </w:r>
      <w:r w:rsidRPr="001A0B20">
        <w:rPr>
          <w:sz w:val="24"/>
          <w:szCs w:val="24"/>
        </w:rPr>
        <w:t xml:space="preserve"> bol vypracovaný podľa platnej rozpočtovej skladby a je rozdelený v príjmovej a výdavkovej </w:t>
      </w:r>
      <w:r w:rsidR="00757D41" w:rsidRPr="001A0B20">
        <w:rPr>
          <w:sz w:val="24"/>
          <w:szCs w:val="24"/>
        </w:rPr>
        <w:t>časti na bežný, kapitálový a finančné operácie. Bol zostavený ako vyrovnaný.</w:t>
      </w:r>
    </w:p>
    <w:p w:rsidR="00757D41" w:rsidRDefault="00757D41" w:rsidP="001A0B20">
      <w:pPr>
        <w:pStyle w:val="Odsekzoznamu"/>
        <w:jc w:val="both"/>
        <w:rPr>
          <w:sz w:val="24"/>
          <w:szCs w:val="24"/>
        </w:rPr>
      </w:pPr>
    </w:p>
    <w:p w:rsidR="001A0B20" w:rsidRPr="001A0B20" w:rsidRDefault="00757D41" w:rsidP="001A0B20">
      <w:pPr>
        <w:spacing w:after="0"/>
        <w:jc w:val="both"/>
        <w:rPr>
          <w:sz w:val="24"/>
          <w:szCs w:val="24"/>
        </w:rPr>
      </w:pPr>
      <w:r w:rsidRPr="001A0B20">
        <w:rPr>
          <w:sz w:val="24"/>
          <w:szCs w:val="24"/>
        </w:rPr>
        <w:t>Hospodárenie obce sa riadilo podľa schváleného rozpočtu na rok 201</w:t>
      </w:r>
      <w:r w:rsidR="00CF0770">
        <w:rPr>
          <w:sz w:val="24"/>
          <w:szCs w:val="24"/>
        </w:rPr>
        <w:t>5</w:t>
      </w:r>
      <w:r w:rsidRPr="001A0B20">
        <w:rPr>
          <w:sz w:val="24"/>
          <w:szCs w:val="24"/>
        </w:rPr>
        <w:t>.</w:t>
      </w:r>
      <w:r w:rsidR="001A0B20" w:rsidRPr="001A0B20">
        <w:rPr>
          <w:sz w:val="24"/>
          <w:szCs w:val="24"/>
        </w:rPr>
        <w:t xml:space="preserve"> </w:t>
      </w:r>
    </w:p>
    <w:p w:rsidR="001A0B20" w:rsidRDefault="001A0B20" w:rsidP="001A0B20">
      <w:pPr>
        <w:spacing w:after="0"/>
        <w:jc w:val="both"/>
        <w:rPr>
          <w:sz w:val="24"/>
          <w:szCs w:val="24"/>
        </w:rPr>
      </w:pPr>
      <w:r w:rsidRPr="001A0B20">
        <w:rPr>
          <w:sz w:val="24"/>
          <w:szCs w:val="24"/>
        </w:rPr>
        <w:t>Rozpočet</w:t>
      </w:r>
      <w:r w:rsidR="00D2769A">
        <w:rPr>
          <w:sz w:val="24"/>
          <w:szCs w:val="24"/>
        </w:rPr>
        <w:t xml:space="preserve"> </w:t>
      </w:r>
      <w:r w:rsidRPr="001A0B20">
        <w:rPr>
          <w:sz w:val="24"/>
          <w:szCs w:val="24"/>
        </w:rPr>
        <w:t>obce</w:t>
      </w:r>
      <w:r w:rsidR="00D2769A">
        <w:rPr>
          <w:sz w:val="24"/>
          <w:szCs w:val="24"/>
        </w:rPr>
        <w:t xml:space="preserve"> </w:t>
      </w:r>
      <w:r w:rsidRPr="001A0B20">
        <w:rPr>
          <w:sz w:val="24"/>
          <w:szCs w:val="24"/>
        </w:rPr>
        <w:t>bol schválený obec</w:t>
      </w:r>
      <w:r w:rsidR="00BD0C4E">
        <w:rPr>
          <w:sz w:val="24"/>
          <w:szCs w:val="24"/>
        </w:rPr>
        <w:t>ným zastupiteľst</w:t>
      </w:r>
      <w:r w:rsidR="00CF0770">
        <w:rPr>
          <w:sz w:val="24"/>
          <w:szCs w:val="24"/>
        </w:rPr>
        <w:t>vom dňa 22.01.2015</w:t>
      </w:r>
      <w:r w:rsidRPr="001A0B20">
        <w:rPr>
          <w:sz w:val="24"/>
          <w:szCs w:val="24"/>
        </w:rPr>
        <w:t xml:space="preserve"> uznesením č. </w:t>
      </w:r>
      <w:r w:rsidR="00CF0770">
        <w:rPr>
          <w:sz w:val="24"/>
          <w:szCs w:val="24"/>
        </w:rPr>
        <w:t>1/2015</w:t>
      </w:r>
      <w:r w:rsidRPr="001A0B20">
        <w:rPr>
          <w:sz w:val="24"/>
          <w:szCs w:val="24"/>
        </w:rPr>
        <w:t xml:space="preserve">. </w:t>
      </w:r>
    </w:p>
    <w:p w:rsidR="001A0B20" w:rsidRDefault="001A0B20" w:rsidP="001A0B20">
      <w:pPr>
        <w:spacing w:after="0"/>
        <w:jc w:val="both"/>
        <w:rPr>
          <w:sz w:val="24"/>
          <w:szCs w:val="24"/>
        </w:rPr>
      </w:pPr>
    </w:p>
    <w:p w:rsidR="001A0B20" w:rsidRDefault="001A0B20" w:rsidP="001A0B20">
      <w:pPr>
        <w:spacing w:after="0"/>
        <w:jc w:val="both"/>
        <w:rPr>
          <w:b/>
          <w:sz w:val="28"/>
          <w:szCs w:val="28"/>
        </w:rPr>
      </w:pPr>
      <w:r w:rsidRPr="001A0B20">
        <w:rPr>
          <w:b/>
          <w:sz w:val="28"/>
          <w:szCs w:val="28"/>
        </w:rPr>
        <w:t>Upravený rozpočet obce k 31.12.201</w:t>
      </w:r>
      <w:r w:rsidR="00CF0770">
        <w:rPr>
          <w:b/>
          <w:sz w:val="28"/>
          <w:szCs w:val="28"/>
        </w:rPr>
        <w:t>5</w:t>
      </w:r>
    </w:p>
    <w:p w:rsidR="001A0B20" w:rsidRDefault="001A0B20" w:rsidP="001A0B20">
      <w:pPr>
        <w:spacing w:after="0"/>
        <w:jc w:val="both"/>
        <w:rPr>
          <w:b/>
          <w:sz w:val="28"/>
          <w:szCs w:val="28"/>
        </w:rPr>
      </w:pPr>
    </w:p>
    <w:p w:rsidR="001A0B20" w:rsidRDefault="001A0B20" w:rsidP="001A0B20">
      <w:pPr>
        <w:spacing w:after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Rozpočet obce v eurách:</w:t>
      </w:r>
    </w:p>
    <w:p w:rsidR="001A0B20" w:rsidRDefault="001A0B20" w:rsidP="001A0B20">
      <w:pPr>
        <w:spacing w:after="0"/>
        <w:jc w:val="both"/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2694"/>
      </w:tblGrid>
      <w:tr w:rsidR="001A0B20" w:rsidTr="001A0B20">
        <w:tc>
          <w:tcPr>
            <w:tcW w:w="4077" w:type="dxa"/>
          </w:tcPr>
          <w:p w:rsidR="001A0B20" w:rsidRPr="001A0B20" w:rsidRDefault="001A0B20" w:rsidP="001A0B20">
            <w:pPr>
              <w:jc w:val="both"/>
              <w:rPr>
                <w:sz w:val="24"/>
                <w:szCs w:val="24"/>
              </w:rPr>
            </w:pPr>
            <w:r w:rsidRPr="001A0B20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2694" w:type="dxa"/>
          </w:tcPr>
          <w:p w:rsidR="001A0B20" w:rsidRDefault="00CF0770" w:rsidP="001A0B2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28058</w:t>
            </w:r>
          </w:p>
        </w:tc>
      </w:tr>
      <w:tr w:rsidR="001A0B20" w:rsidTr="001A0B20">
        <w:tc>
          <w:tcPr>
            <w:tcW w:w="4077" w:type="dxa"/>
          </w:tcPr>
          <w:p w:rsidR="001A0B20" w:rsidRPr="001A0B20" w:rsidRDefault="001A0B20" w:rsidP="001A0B20">
            <w:pPr>
              <w:jc w:val="both"/>
              <w:rPr>
                <w:sz w:val="24"/>
                <w:szCs w:val="24"/>
              </w:rPr>
            </w:pPr>
            <w:r w:rsidRPr="001A0B20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2694" w:type="dxa"/>
          </w:tcPr>
          <w:p w:rsidR="001A0B20" w:rsidRDefault="00CF0770" w:rsidP="001A0B2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28058</w:t>
            </w:r>
          </w:p>
        </w:tc>
      </w:tr>
    </w:tbl>
    <w:p w:rsidR="001A0B20" w:rsidRDefault="001A0B20" w:rsidP="001A0B20">
      <w:pPr>
        <w:spacing w:after="0"/>
        <w:jc w:val="both"/>
        <w:rPr>
          <w:b/>
          <w:sz w:val="28"/>
          <w:szCs w:val="28"/>
        </w:rPr>
      </w:pPr>
    </w:p>
    <w:p w:rsidR="001A0B20" w:rsidRDefault="001A0B20" w:rsidP="001A0B20">
      <w:pPr>
        <w:spacing w:after="0"/>
        <w:jc w:val="both"/>
        <w:rPr>
          <w:sz w:val="24"/>
          <w:szCs w:val="24"/>
        </w:rPr>
      </w:pPr>
      <w:r w:rsidRPr="001A0B20">
        <w:rPr>
          <w:sz w:val="24"/>
          <w:szCs w:val="24"/>
        </w:rPr>
        <w:t>z toho: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2694"/>
      </w:tblGrid>
      <w:tr w:rsidR="001A0B20" w:rsidTr="00B07E82">
        <w:tc>
          <w:tcPr>
            <w:tcW w:w="4077" w:type="dxa"/>
          </w:tcPr>
          <w:p w:rsidR="001A0B20" w:rsidRPr="001A0B20" w:rsidRDefault="001A0B20" w:rsidP="00B07E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príjmy</w:t>
            </w:r>
            <w:r w:rsidRPr="001A0B20">
              <w:rPr>
                <w:sz w:val="24"/>
                <w:szCs w:val="24"/>
              </w:rPr>
              <w:t xml:space="preserve"> </w:t>
            </w:r>
          </w:p>
        </w:tc>
        <w:tc>
          <w:tcPr>
            <w:tcW w:w="2694" w:type="dxa"/>
          </w:tcPr>
          <w:p w:rsidR="001A0B20" w:rsidRDefault="00CF0770" w:rsidP="00B07E82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28058</w:t>
            </w:r>
          </w:p>
        </w:tc>
      </w:tr>
      <w:tr w:rsidR="001A0B20" w:rsidTr="00B07E82">
        <w:tc>
          <w:tcPr>
            <w:tcW w:w="4077" w:type="dxa"/>
          </w:tcPr>
          <w:p w:rsidR="001A0B20" w:rsidRPr="001A0B20" w:rsidRDefault="001A0B20" w:rsidP="00B07E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výdavky</w:t>
            </w:r>
            <w:r w:rsidRPr="001A0B20">
              <w:rPr>
                <w:sz w:val="24"/>
                <w:szCs w:val="24"/>
              </w:rPr>
              <w:t xml:space="preserve"> </w:t>
            </w:r>
          </w:p>
        </w:tc>
        <w:tc>
          <w:tcPr>
            <w:tcW w:w="2694" w:type="dxa"/>
          </w:tcPr>
          <w:p w:rsidR="001A0B20" w:rsidRDefault="00CF0770" w:rsidP="00B07E82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28058</w:t>
            </w:r>
          </w:p>
        </w:tc>
      </w:tr>
    </w:tbl>
    <w:p w:rsidR="001A0B20" w:rsidRDefault="001A0B20" w:rsidP="001A0B20">
      <w:pPr>
        <w:spacing w:after="0"/>
        <w:jc w:val="both"/>
        <w:rPr>
          <w:sz w:val="24"/>
          <w:szCs w:val="24"/>
        </w:rPr>
      </w:pPr>
    </w:p>
    <w:p w:rsidR="001A0B20" w:rsidRPr="001A0B20" w:rsidRDefault="001A0B20" w:rsidP="001A0B20">
      <w:pPr>
        <w:spacing w:after="0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2694"/>
      </w:tblGrid>
      <w:tr w:rsidR="001A0B20" w:rsidTr="00B07E82">
        <w:tc>
          <w:tcPr>
            <w:tcW w:w="4077" w:type="dxa"/>
          </w:tcPr>
          <w:p w:rsidR="001A0B20" w:rsidRPr="001A0B20" w:rsidRDefault="001A0B20" w:rsidP="00B07E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príjmy</w:t>
            </w:r>
            <w:r w:rsidRPr="001A0B20">
              <w:rPr>
                <w:sz w:val="24"/>
                <w:szCs w:val="24"/>
              </w:rPr>
              <w:t xml:space="preserve"> </w:t>
            </w:r>
          </w:p>
        </w:tc>
        <w:tc>
          <w:tcPr>
            <w:tcW w:w="2694" w:type="dxa"/>
          </w:tcPr>
          <w:p w:rsidR="001A0B20" w:rsidRDefault="00CF0770" w:rsidP="00B07E82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  <w:tr w:rsidR="001A0B20" w:rsidTr="00B07E82">
        <w:tc>
          <w:tcPr>
            <w:tcW w:w="4077" w:type="dxa"/>
          </w:tcPr>
          <w:p w:rsidR="001A0B20" w:rsidRPr="001A0B20" w:rsidRDefault="001A0B20" w:rsidP="00B07E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výdavky</w:t>
            </w:r>
          </w:p>
        </w:tc>
        <w:tc>
          <w:tcPr>
            <w:tcW w:w="2694" w:type="dxa"/>
          </w:tcPr>
          <w:p w:rsidR="001A0B20" w:rsidRDefault="00BD0C4E" w:rsidP="00B07E82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</w:tbl>
    <w:p w:rsidR="001A0B20" w:rsidRDefault="001A0B20" w:rsidP="001A0B20">
      <w:pPr>
        <w:spacing w:after="0"/>
        <w:jc w:val="both"/>
        <w:rPr>
          <w:sz w:val="24"/>
          <w:szCs w:val="24"/>
        </w:rPr>
      </w:pPr>
    </w:p>
    <w:p w:rsidR="001A0B20" w:rsidRDefault="001A0B20" w:rsidP="001A0B20">
      <w:pPr>
        <w:spacing w:after="0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2694"/>
      </w:tblGrid>
      <w:tr w:rsidR="001A0B20" w:rsidTr="00B07E82">
        <w:tc>
          <w:tcPr>
            <w:tcW w:w="4077" w:type="dxa"/>
          </w:tcPr>
          <w:p w:rsidR="001A0B20" w:rsidRPr="001A0B20" w:rsidRDefault="001A0B20" w:rsidP="00B07E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Finančné operácie príjmové </w:t>
            </w:r>
          </w:p>
        </w:tc>
        <w:tc>
          <w:tcPr>
            <w:tcW w:w="2694" w:type="dxa"/>
          </w:tcPr>
          <w:p w:rsidR="001A0B20" w:rsidRDefault="00BD0C4E" w:rsidP="00B07E82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  <w:tr w:rsidR="001A0B20" w:rsidTr="00B07E82">
        <w:tc>
          <w:tcPr>
            <w:tcW w:w="4077" w:type="dxa"/>
          </w:tcPr>
          <w:p w:rsidR="001A0B20" w:rsidRPr="001A0B20" w:rsidRDefault="001A0B20" w:rsidP="00B07E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operácie výdavkové</w:t>
            </w:r>
          </w:p>
        </w:tc>
        <w:tc>
          <w:tcPr>
            <w:tcW w:w="2694" w:type="dxa"/>
          </w:tcPr>
          <w:p w:rsidR="008C3B1D" w:rsidRDefault="00BD0C4E" w:rsidP="008D719B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</w:tbl>
    <w:p w:rsidR="001A0B20" w:rsidRDefault="001A0B20" w:rsidP="001A0B20">
      <w:pPr>
        <w:spacing w:after="0"/>
        <w:jc w:val="both"/>
        <w:rPr>
          <w:sz w:val="24"/>
          <w:szCs w:val="24"/>
        </w:rPr>
      </w:pPr>
    </w:p>
    <w:p w:rsidR="001A0B20" w:rsidRPr="001A0B20" w:rsidRDefault="001A0B20" w:rsidP="001A0B20">
      <w:pPr>
        <w:spacing w:after="0"/>
        <w:jc w:val="both"/>
        <w:rPr>
          <w:sz w:val="24"/>
          <w:szCs w:val="24"/>
        </w:rPr>
      </w:pPr>
    </w:p>
    <w:p w:rsidR="001A0B20" w:rsidRDefault="001A0B20" w:rsidP="001A0B20">
      <w:pPr>
        <w:spacing w:after="0"/>
        <w:ind w:right="-1417"/>
        <w:rPr>
          <w:sz w:val="24"/>
          <w:szCs w:val="24"/>
        </w:rPr>
      </w:pPr>
    </w:p>
    <w:p w:rsidR="001A0B20" w:rsidRPr="001A0B20" w:rsidRDefault="001A0B20" w:rsidP="001A0B20">
      <w:pPr>
        <w:pStyle w:val="Odsekzoznamu"/>
        <w:numPr>
          <w:ilvl w:val="0"/>
          <w:numId w:val="4"/>
        </w:numPr>
        <w:spacing w:after="0"/>
        <w:ind w:right="-1417"/>
        <w:rPr>
          <w:b/>
          <w:sz w:val="32"/>
          <w:szCs w:val="32"/>
        </w:rPr>
      </w:pPr>
      <w:r>
        <w:rPr>
          <w:b/>
          <w:sz w:val="32"/>
          <w:szCs w:val="32"/>
        </w:rPr>
        <w:t>Ro</w:t>
      </w:r>
      <w:r w:rsidR="00C42E07">
        <w:rPr>
          <w:b/>
          <w:sz w:val="32"/>
          <w:szCs w:val="32"/>
        </w:rPr>
        <w:t>zbor plnenia príjmov za rok 201</w:t>
      </w:r>
      <w:r w:rsidR="00CF0770">
        <w:rPr>
          <w:b/>
          <w:sz w:val="32"/>
          <w:szCs w:val="32"/>
        </w:rPr>
        <w:t>5</w:t>
      </w:r>
      <w:r>
        <w:rPr>
          <w:b/>
          <w:sz w:val="32"/>
          <w:szCs w:val="32"/>
        </w:rPr>
        <w:t xml:space="preserve"> v eurách</w:t>
      </w:r>
    </w:p>
    <w:p w:rsidR="00C42E07" w:rsidRDefault="00C42E07" w:rsidP="00563061">
      <w:pPr>
        <w:ind w:right="-1417"/>
        <w:rPr>
          <w:b/>
          <w:sz w:val="32"/>
          <w:szCs w:val="32"/>
        </w:rPr>
      </w:pPr>
    </w:p>
    <w:p w:rsidR="00C42E07" w:rsidRDefault="00C42E07" w:rsidP="00563061">
      <w:pPr>
        <w:ind w:right="-1417"/>
        <w:rPr>
          <w:b/>
          <w:sz w:val="28"/>
          <w:szCs w:val="28"/>
        </w:rPr>
      </w:pPr>
      <w:r w:rsidRPr="00C42E07">
        <w:rPr>
          <w:b/>
          <w:sz w:val="28"/>
          <w:szCs w:val="28"/>
        </w:rPr>
        <w:t>Bežné príjmy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6"/>
        <w:gridCol w:w="3027"/>
        <w:gridCol w:w="3019"/>
      </w:tblGrid>
      <w:tr w:rsidR="00C42E07" w:rsidRPr="000F1FE4" w:rsidTr="00C42E07">
        <w:tc>
          <w:tcPr>
            <w:tcW w:w="3070" w:type="dxa"/>
          </w:tcPr>
          <w:p w:rsidR="00C42E07" w:rsidRPr="000F1FE4" w:rsidRDefault="00C42E07" w:rsidP="00773F84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Rozpočet na rok 201</w:t>
            </w:r>
            <w:r w:rsidR="00CF0770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C42E07" w:rsidRPr="000F1FE4" w:rsidRDefault="00C42E07" w:rsidP="00773F84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Skutočnosť k 31.12.201</w:t>
            </w:r>
            <w:r w:rsidR="00CF0770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C42E07" w:rsidRPr="000F1FE4" w:rsidRDefault="00C42E07" w:rsidP="00C42E07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% plnenia</w:t>
            </w:r>
          </w:p>
        </w:tc>
      </w:tr>
      <w:tr w:rsidR="00C42E07" w:rsidTr="00C42E07">
        <w:tc>
          <w:tcPr>
            <w:tcW w:w="3070" w:type="dxa"/>
          </w:tcPr>
          <w:p w:rsidR="00C42E07" w:rsidRDefault="00CF0770" w:rsidP="00773F84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28058</w:t>
            </w:r>
          </w:p>
        </w:tc>
        <w:tc>
          <w:tcPr>
            <w:tcW w:w="3071" w:type="dxa"/>
          </w:tcPr>
          <w:p w:rsidR="00C42E07" w:rsidRDefault="00CF0770" w:rsidP="00563061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39007,25</w:t>
            </w:r>
          </w:p>
        </w:tc>
        <w:tc>
          <w:tcPr>
            <w:tcW w:w="3071" w:type="dxa"/>
          </w:tcPr>
          <w:p w:rsidR="00C42E07" w:rsidRDefault="00CF0770" w:rsidP="00773F84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139,02%</w:t>
            </w:r>
          </w:p>
        </w:tc>
      </w:tr>
    </w:tbl>
    <w:p w:rsidR="00C42E07" w:rsidRDefault="00C42E07" w:rsidP="00563061">
      <w:pPr>
        <w:ind w:right="-1417"/>
        <w:rPr>
          <w:b/>
          <w:sz w:val="28"/>
          <w:szCs w:val="28"/>
        </w:rPr>
      </w:pPr>
    </w:p>
    <w:p w:rsidR="00C42E07" w:rsidRDefault="00C42E07" w:rsidP="00C42E07">
      <w:pPr>
        <w:pStyle w:val="Odsekzoznamu"/>
        <w:numPr>
          <w:ilvl w:val="0"/>
          <w:numId w:val="5"/>
        </w:numPr>
        <w:ind w:right="-1417"/>
        <w:rPr>
          <w:b/>
          <w:sz w:val="28"/>
          <w:szCs w:val="28"/>
        </w:rPr>
      </w:pPr>
      <w:r>
        <w:rPr>
          <w:b/>
          <w:sz w:val="28"/>
          <w:szCs w:val="28"/>
        </w:rPr>
        <w:t>Bežné príjmy – daňové príjmy: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6"/>
        <w:gridCol w:w="3027"/>
        <w:gridCol w:w="3019"/>
      </w:tblGrid>
      <w:tr w:rsidR="00C42E07" w:rsidRPr="000F1FE4" w:rsidTr="00B07E82">
        <w:tc>
          <w:tcPr>
            <w:tcW w:w="3070" w:type="dxa"/>
          </w:tcPr>
          <w:p w:rsidR="00C42E07" w:rsidRPr="000F1FE4" w:rsidRDefault="00C42E07" w:rsidP="00773F84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Rozpočet na rok 201</w:t>
            </w:r>
            <w:r w:rsidR="00773F84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C42E07" w:rsidRPr="000F1FE4" w:rsidRDefault="00C42E07" w:rsidP="00773F84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Skutočnosť k 31.12.201</w:t>
            </w:r>
            <w:r w:rsidR="001B248A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C42E07" w:rsidRPr="000F1FE4" w:rsidRDefault="00C42E07" w:rsidP="00B07E82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% plnenia</w:t>
            </w:r>
          </w:p>
        </w:tc>
      </w:tr>
      <w:tr w:rsidR="00C42E07" w:rsidTr="00B07E82">
        <w:tc>
          <w:tcPr>
            <w:tcW w:w="3070" w:type="dxa"/>
          </w:tcPr>
          <w:p w:rsidR="00C42E07" w:rsidRDefault="001B248A" w:rsidP="00773F84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23558</w:t>
            </w:r>
          </w:p>
        </w:tc>
        <w:tc>
          <w:tcPr>
            <w:tcW w:w="3071" w:type="dxa"/>
          </w:tcPr>
          <w:p w:rsidR="00C42E07" w:rsidRDefault="001B248A" w:rsidP="00773F84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24657,16</w:t>
            </w:r>
          </w:p>
        </w:tc>
        <w:tc>
          <w:tcPr>
            <w:tcW w:w="3071" w:type="dxa"/>
          </w:tcPr>
          <w:p w:rsidR="00C42E07" w:rsidRDefault="001B248A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104,67%</w:t>
            </w:r>
          </w:p>
        </w:tc>
      </w:tr>
    </w:tbl>
    <w:p w:rsidR="00ED09C1" w:rsidRDefault="00ED09C1" w:rsidP="00563061">
      <w:pPr>
        <w:ind w:right="-1417"/>
        <w:rPr>
          <w:b/>
          <w:sz w:val="28"/>
          <w:szCs w:val="28"/>
        </w:rPr>
      </w:pPr>
    </w:p>
    <w:p w:rsidR="00C373D2" w:rsidRPr="00C373D2" w:rsidRDefault="00C373D2" w:rsidP="00C373D2">
      <w:pPr>
        <w:pStyle w:val="Odsekzoznamu"/>
        <w:numPr>
          <w:ilvl w:val="0"/>
          <w:numId w:val="7"/>
        </w:numPr>
        <w:rPr>
          <w:b/>
          <w:sz w:val="28"/>
          <w:szCs w:val="28"/>
        </w:rPr>
      </w:pPr>
      <w:bookmarkStart w:id="0" w:name="bookmark1"/>
      <w:r w:rsidRPr="00C373D2">
        <w:rPr>
          <w:b/>
          <w:sz w:val="28"/>
          <w:szCs w:val="28"/>
        </w:rPr>
        <w:t>Výnos dane z príjmov poukázaný územnej samospráve</w:t>
      </w:r>
      <w:bookmarkEnd w:id="0"/>
    </w:p>
    <w:p w:rsidR="00C373D2" w:rsidRDefault="00C373D2" w:rsidP="00C373D2">
      <w:pPr>
        <w:jc w:val="both"/>
        <w:rPr>
          <w:sz w:val="24"/>
          <w:szCs w:val="24"/>
        </w:rPr>
      </w:pPr>
      <w:r w:rsidRPr="00C373D2">
        <w:rPr>
          <w:sz w:val="24"/>
          <w:szCs w:val="24"/>
        </w:rPr>
        <w:t>V zmysle zákona o rozpočtovom určení výnosov dane z príjmov územnej samospráve a následne Nariadením vlády o rozdeľovaní a poukazovaní výnosu dane z príjmov bol do rozpočtov obcí určený výnos dane platenej fyzickými osobam</w:t>
      </w:r>
      <w:r>
        <w:rPr>
          <w:sz w:val="24"/>
          <w:szCs w:val="24"/>
        </w:rPr>
        <w:t xml:space="preserve">i vo výške </w:t>
      </w:r>
      <w:r w:rsidR="001B248A">
        <w:rPr>
          <w:sz w:val="24"/>
          <w:szCs w:val="24"/>
        </w:rPr>
        <w:t>139,02%</w:t>
      </w:r>
      <w:r>
        <w:rPr>
          <w:sz w:val="24"/>
          <w:szCs w:val="24"/>
        </w:rPr>
        <w:t xml:space="preserve">. Výnos dane </w:t>
      </w:r>
      <w:r w:rsidRPr="00C373D2">
        <w:rPr>
          <w:sz w:val="24"/>
          <w:szCs w:val="24"/>
        </w:rPr>
        <w:t>sa následne rozdelí obciam podľa štyroch váhových kritérií. Výnos dane tvorí významnú</w:t>
      </w:r>
      <w:r>
        <w:rPr>
          <w:sz w:val="24"/>
          <w:szCs w:val="24"/>
        </w:rPr>
        <w:t xml:space="preserve"> časť príjmov obce. K 31.12.201</w:t>
      </w:r>
      <w:r w:rsidR="001B248A">
        <w:rPr>
          <w:sz w:val="24"/>
          <w:szCs w:val="24"/>
        </w:rPr>
        <w:t>5</w:t>
      </w:r>
      <w:r w:rsidRPr="00C373D2">
        <w:rPr>
          <w:sz w:val="24"/>
          <w:szCs w:val="24"/>
        </w:rPr>
        <w:t xml:space="preserve"> poukázané prostriedky zo ŠR vo výške</w:t>
      </w:r>
      <w:r w:rsidR="00472D72">
        <w:rPr>
          <w:sz w:val="24"/>
          <w:szCs w:val="24"/>
        </w:rPr>
        <w:t xml:space="preserve"> </w:t>
      </w:r>
      <w:r w:rsidR="001B248A">
        <w:rPr>
          <w:sz w:val="24"/>
          <w:szCs w:val="24"/>
        </w:rPr>
        <w:t>18368,66</w:t>
      </w:r>
      <w:r w:rsidRPr="00C373D2">
        <w:rPr>
          <w:sz w:val="24"/>
          <w:szCs w:val="24"/>
        </w:rPr>
        <w:t xml:space="preserve">  €.</w:t>
      </w:r>
    </w:p>
    <w:p w:rsidR="00C373D2" w:rsidRPr="00C373D2" w:rsidRDefault="00C373D2" w:rsidP="00C373D2">
      <w:pPr>
        <w:pStyle w:val="Odsekzoznamu"/>
        <w:numPr>
          <w:ilvl w:val="0"/>
          <w:numId w:val="7"/>
        </w:numPr>
        <w:jc w:val="both"/>
        <w:rPr>
          <w:b/>
          <w:sz w:val="28"/>
          <w:szCs w:val="28"/>
        </w:rPr>
      </w:pPr>
      <w:r w:rsidRPr="00C373D2">
        <w:rPr>
          <w:b/>
          <w:sz w:val="28"/>
          <w:szCs w:val="28"/>
        </w:rPr>
        <w:t xml:space="preserve">Daň z nehnuteľností </w:t>
      </w:r>
    </w:p>
    <w:p w:rsidR="00C373D2" w:rsidRDefault="00C373D2" w:rsidP="001730DF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BD0C4E">
        <w:rPr>
          <w:sz w:val="24"/>
          <w:szCs w:val="24"/>
        </w:rPr>
        <w:t> </w:t>
      </w:r>
      <w:r>
        <w:rPr>
          <w:sz w:val="24"/>
          <w:szCs w:val="24"/>
        </w:rPr>
        <w:t>rozpočtovaných</w:t>
      </w:r>
      <w:r w:rsidR="00BD0C4E">
        <w:rPr>
          <w:sz w:val="24"/>
          <w:szCs w:val="24"/>
        </w:rPr>
        <w:t xml:space="preserve"> 4898</w:t>
      </w:r>
      <w:r w:rsidR="008C3B1D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bol skutočný príjem k 31.12.201</w:t>
      </w:r>
      <w:r w:rsidR="00BC640E">
        <w:rPr>
          <w:sz w:val="24"/>
          <w:szCs w:val="24"/>
        </w:rPr>
        <w:t>5</w:t>
      </w:r>
      <w:r>
        <w:rPr>
          <w:sz w:val="24"/>
          <w:szCs w:val="24"/>
        </w:rPr>
        <w:t xml:space="preserve"> vo výške </w:t>
      </w:r>
      <w:r w:rsidR="00BC640E">
        <w:rPr>
          <w:sz w:val="24"/>
          <w:szCs w:val="24"/>
        </w:rPr>
        <w:t>5576,5</w:t>
      </w:r>
      <w:r>
        <w:rPr>
          <w:sz w:val="24"/>
          <w:szCs w:val="24"/>
        </w:rPr>
        <w:t xml:space="preserve">€, čo je </w:t>
      </w:r>
      <w:r w:rsidR="00BC640E">
        <w:rPr>
          <w:sz w:val="24"/>
          <w:szCs w:val="24"/>
        </w:rPr>
        <w:t>113,85</w:t>
      </w:r>
      <w:r>
        <w:rPr>
          <w:sz w:val="24"/>
          <w:szCs w:val="24"/>
        </w:rPr>
        <w:t>% plnenie. Príjmy dane z pozemkov boli vo výške</w:t>
      </w:r>
      <w:r w:rsidR="00BC640E">
        <w:rPr>
          <w:sz w:val="24"/>
          <w:szCs w:val="24"/>
        </w:rPr>
        <w:t xml:space="preserve"> 4689,55</w:t>
      </w:r>
      <w:r>
        <w:rPr>
          <w:sz w:val="24"/>
          <w:szCs w:val="24"/>
        </w:rPr>
        <w:t>€ a dane zo stavieb boli vo výške</w:t>
      </w:r>
      <w:r w:rsidR="00BC640E">
        <w:rPr>
          <w:sz w:val="24"/>
          <w:szCs w:val="24"/>
        </w:rPr>
        <w:t xml:space="preserve"> 886,95</w:t>
      </w:r>
      <w:r w:rsidR="00BD0C4E">
        <w:rPr>
          <w:sz w:val="24"/>
          <w:szCs w:val="24"/>
        </w:rPr>
        <w:t xml:space="preserve">€. </w:t>
      </w:r>
    </w:p>
    <w:p w:rsidR="00C373D2" w:rsidRDefault="00C373D2" w:rsidP="001730DF">
      <w:pPr>
        <w:jc w:val="both"/>
        <w:rPr>
          <w:sz w:val="24"/>
          <w:szCs w:val="24"/>
        </w:rPr>
      </w:pPr>
    </w:p>
    <w:p w:rsidR="00C373D2" w:rsidRPr="00C373D2" w:rsidRDefault="00C373D2" w:rsidP="00C373D2">
      <w:pPr>
        <w:pStyle w:val="Odsekzoznamu"/>
        <w:numPr>
          <w:ilvl w:val="0"/>
          <w:numId w:val="7"/>
        </w:numPr>
        <w:jc w:val="both"/>
        <w:rPr>
          <w:b/>
          <w:sz w:val="28"/>
          <w:szCs w:val="28"/>
        </w:rPr>
      </w:pPr>
      <w:r w:rsidRPr="00C373D2">
        <w:rPr>
          <w:b/>
          <w:sz w:val="28"/>
          <w:szCs w:val="28"/>
        </w:rPr>
        <w:t>Daň za psa</w:t>
      </w:r>
      <w:r>
        <w:rPr>
          <w:b/>
          <w:sz w:val="28"/>
          <w:szCs w:val="28"/>
        </w:rPr>
        <w:t xml:space="preserve"> </w:t>
      </w:r>
      <w:r w:rsidR="00BC640E">
        <w:rPr>
          <w:b/>
          <w:sz w:val="28"/>
          <w:szCs w:val="28"/>
        </w:rPr>
        <w:t>38</w:t>
      </w:r>
      <w:r w:rsidR="00BD0C4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€</w:t>
      </w:r>
    </w:p>
    <w:p w:rsidR="00C373D2" w:rsidRPr="00472D72" w:rsidRDefault="00C373D2" w:rsidP="00472D72">
      <w:pPr>
        <w:jc w:val="both"/>
        <w:rPr>
          <w:sz w:val="24"/>
          <w:szCs w:val="24"/>
        </w:rPr>
      </w:pPr>
      <w:r>
        <w:rPr>
          <w:sz w:val="24"/>
          <w:szCs w:val="24"/>
        </w:rPr>
        <w:t>Neevidujeme pohľadávky k 31.12.201</w:t>
      </w:r>
      <w:r w:rsidR="00BC640E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C373D2" w:rsidRDefault="00C373D2" w:rsidP="00C373D2">
      <w:pPr>
        <w:pStyle w:val="Odsekzoznamu"/>
        <w:numPr>
          <w:ilvl w:val="0"/>
          <w:numId w:val="7"/>
        </w:numPr>
        <w:jc w:val="both"/>
        <w:rPr>
          <w:b/>
          <w:sz w:val="28"/>
          <w:szCs w:val="28"/>
        </w:rPr>
      </w:pPr>
      <w:r w:rsidRPr="00C373D2">
        <w:rPr>
          <w:b/>
          <w:sz w:val="28"/>
          <w:szCs w:val="28"/>
        </w:rPr>
        <w:t>Poplatok za komunálny odpad a drobný stavebný odpad</w:t>
      </w:r>
      <w:r>
        <w:rPr>
          <w:b/>
          <w:sz w:val="28"/>
          <w:szCs w:val="28"/>
        </w:rPr>
        <w:t xml:space="preserve"> </w:t>
      </w:r>
      <w:r w:rsidR="00BC640E">
        <w:rPr>
          <w:b/>
          <w:sz w:val="28"/>
          <w:szCs w:val="28"/>
        </w:rPr>
        <w:t xml:space="preserve"> 674,00</w:t>
      </w:r>
      <w:r w:rsidR="008C3B1D">
        <w:rPr>
          <w:b/>
          <w:sz w:val="28"/>
          <w:szCs w:val="28"/>
        </w:rPr>
        <w:t xml:space="preserve"> €</w:t>
      </w:r>
    </w:p>
    <w:p w:rsidR="00C373D2" w:rsidRDefault="00BC640E" w:rsidP="00C373D2">
      <w:pPr>
        <w:rPr>
          <w:sz w:val="24"/>
          <w:szCs w:val="24"/>
        </w:rPr>
      </w:pPr>
      <w:r>
        <w:rPr>
          <w:sz w:val="24"/>
          <w:szCs w:val="24"/>
        </w:rPr>
        <w:t>K 31.12.2015</w:t>
      </w:r>
      <w:r w:rsidR="00C373D2">
        <w:rPr>
          <w:sz w:val="24"/>
          <w:szCs w:val="24"/>
        </w:rPr>
        <w:t xml:space="preserve"> obec e</w:t>
      </w:r>
      <w:r>
        <w:rPr>
          <w:sz w:val="24"/>
          <w:szCs w:val="24"/>
        </w:rPr>
        <w:t>viduje pohľadávky za odvoz TKO vo výške 2,50€</w:t>
      </w:r>
    </w:p>
    <w:p w:rsidR="00C373D2" w:rsidRDefault="00C373D2" w:rsidP="00C373D2">
      <w:pPr>
        <w:pStyle w:val="Odsekzoznamu"/>
        <w:numPr>
          <w:ilvl w:val="0"/>
          <w:numId w:val="5"/>
        </w:numPr>
        <w:rPr>
          <w:b/>
          <w:sz w:val="28"/>
          <w:szCs w:val="28"/>
        </w:rPr>
      </w:pPr>
      <w:r w:rsidRPr="00864EE5">
        <w:rPr>
          <w:b/>
          <w:sz w:val="28"/>
          <w:szCs w:val="28"/>
        </w:rPr>
        <w:t>Bežné príjmy – nedaňové príjmy:</w:t>
      </w:r>
    </w:p>
    <w:p w:rsidR="00BD0C4E" w:rsidRDefault="00BD0C4E" w:rsidP="00BD0C4E">
      <w:pPr>
        <w:rPr>
          <w:b/>
          <w:sz w:val="28"/>
          <w:szCs w:val="28"/>
        </w:rPr>
      </w:pPr>
    </w:p>
    <w:p w:rsidR="00472D72" w:rsidRDefault="00472D72" w:rsidP="00BD0C4E">
      <w:pPr>
        <w:rPr>
          <w:b/>
          <w:sz w:val="28"/>
          <w:szCs w:val="28"/>
        </w:rPr>
      </w:pPr>
    </w:p>
    <w:p w:rsidR="00472D72" w:rsidRDefault="00472D72" w:rsidP="00BD0C4E">
      <w:pPr>
        <w:rPr>
          <w:b/>
          <w:sz w:val="28"/>
          <w:szCs w:val="28"/>
        </w:rPr>
      </w:pPr>
    </w:p>
    <w:p w:rsidR="00472D72" w:rsidRPr="00BD0C4E" w:rsidRDefault="00472D72" w:rsidP="00BD0C4E">
      <w:pPr>
        <w:rPr>
          <w:b/>
          <w:sz w:val="28"/>
          <w:szCs w:val="28"/>
        </w:rPr>
      </w:pPr>
    </w:p>
    <w:p w:rsidR="00C373D2" w:rsidRDefault="00C373D2" w:rsidP="00C373D2">
      <w:pPr>
        <w:pStyle w:val="Odsekzoznamu"/>
        <w:numPr>
          <w:ilvl w:val="0"/>
          <w:numId w:val="8"/>
        </w:numPr>
        <w:rPr>
          <w:b/>
          <w:sz w:val="28"/>
          <w:szCs w:val="28"/>
        </w:rPr>
      </w:pPr>
      <w:r w:rsidRPr="00C373D2">
        <w:rPr>
          <w:b/>
          <w:sz w:val="28"/>
          <w:szCs w:val="28"/>
        </w:rPr>
        <w:lastRenderedPageBreak/>
        <w:t xml:space="preserve">Príjmy z podnikania a z vlastníctva majetku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29"/>
        <w:gridCol w:w="3015"/>
      </w:tblGrid>
      <w:tr w:rsidR="00C373D2" w:rsidRPr="000F1FE4" w:rsidTr="00B07E82">
        <w:tc>
          <w:tcPr>
            <w:tcW w:w="3070" w:type="dxa"/>
          </w:tcPr>
          <w:p w:rsidR="00C373D2" w:rsidRPr="000F1FE4" w:rsidRDefault="00C373D2" w:rsidP="00CB39C6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Rozpočet na rok 201</w:t>
            </w:r>
            <w:r w:rsidR="00BC640E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C373D2" w:rsidRPr="000F1FE4" w:rsidRDefault="00C373D2" w:rsidP="00CB39C6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Skutočnosť k 31.12.201</w:t>
            </w:r>
            <w:r w:rsidR="00BC640E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C373D2" w:rsidRPr="000F1FE4" w:rsidRDefault="00C373D2" w:rsidP="00B07E82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% plnenie</w:t>
            </w:r>
          </w:p>
        </w:tc>
      </w:tr>
      <w:tr w:rsidR="00C373D2" w:rsidTr="00B07E82">
        <w:tc>
          <w:tcPr>
            <w:tcW w:w="3070" w:type="dxa"/>
          </w:tcPr>
          <w:p w:rsidR="00C373D2" w:rsidRDefault="00BC640E" w:rsidP="00CB39C6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3071" w:type="dxa"/>
          </w:tcPr>
          <w:p w:rsidR="00C373D2" w:rsidRDefault="00BC640E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8057,90</w:t>
            </w:r>
          </w:p>
        </w:tc>
        <w:tc>
          <w:tcPr>
            <w:tcW w:w="3071" w:type="dxa"/>
          </w:tcPr>
          <w:p w:rsidR="00C373D2" w:rsidRDefault="00C373D2" w:rsidP="00CB39C6">
            <w:pPr>
              <w:ind w:right="-1417"/>
              <w:rPr>
                <w:b/>
                <w:sz w:val="28"/>
                <w:szCs w:val="28"/>
              </w:rPr>
            </w:pPr>
          </w:p>
        </w:tc>
      </w:tr>
    </w:tbl>
    <w:p w:rsidR="00C373D2" w:rsidRPr="00C373D2" w:rsidRDefault="00C373D2" w:rsidP="00C373D2">
      <w:pPr>
        <w:rPr>
          <w:sz w:val="24"/>
          <w:szCs w:val="24"/>
        </w:rPr>
      </w:pPr>
    </w:p>
    <w:p w:rsidR="00C373D2" w:rsidRDefault="00C373D2" w:rsidP="00C373D2">
      <w:pPr>
        <w:rPr>
          <w:sz w:val="24"/>
          <w:szCs w:val="24"/>
        </w:rPr>
      </w:pPr>
      <w:r w:rsidRPr="00C373D2">
        <w:rPr>
          <w:sz w:val="24"/>
          <w:szCs w:val="24"/>
        </w:rPr>
        <w:t xml:space="preserve">Z rozpočtovaných </w:t>
      </w:r>
      <w:r w:rsidR="00BC640E">
        <w:rPr>
          <w:sz w:val="24"/>
          <w:szCs w:val="24"/>
        </w:rPr>
        <w:t>0</w:t>
      </w:r>
      <w:r w:rsidR="008C3B1D">
        <w:rPr>
          <w:sz w:val="24"/>
          <w:szCs w:val="24"/>
        </w:rPr>
        <w:t>.-</w:t>
      </w:r>
      <w:r w:rsidRPr="00C373D2">
        <w:rPr>
          <w:sz w:val="24"/>
          <w:szCs w:val="24"/>
        </w:rPr>
        <w:t xml:space="preserve">€ </w:t>
      </w:r>
      <w:r>
        <w:rPr>
          <w:sz w:val="24"/>
          <w:szCs w:val="24"/>
        </w:rPr>
        <w:t>bol skutočný príjem k 31.12.2013</w:t>
      </w:r>
      <w:r w:rsidRPr="00C373D2">
        <w:rPr>
          <w:sz w:val="24"/>
          <w:szCs w:val="24"/>
        </w:rPr>
        <w:t xml:space="preserve"> vo výške </w:t>
      </w:r>
      <w:r w:rsidR="00BC640E">
        <w:rPr>
          <w:sz w:val="24"/>
          <w:szCs w:val="24"/>
        </w:rPr>
        <w:t>8057,90</w:t>
      </w:r>
      <w:r w:rsidR="00CB39C6">
        <w:rPr>
          <w:sz w:val="24"/>
          <w:szCs w:val="24"/>
        </w:rPr>
        <w:t xml:space="preserve"> </w:t>
      </w:r>
      <w:r w:rsidRPr="00C373D2">
        <w:rPr>
          <w:sz w:val="24"/>
          <w:szCs w:val="24"/>
        </w:rPr>
        <w:t>€, čo je</w:t>
      </w:r>
      <w:r w:rsidR="00BC640E">
        <w:rPr>
          <w:sz w:val="24"/>
          <w:szCs w:val="24"/>
        </w:rPr>
        <w:t xml:space="preserve">    </w:t>
      </w:r>
      <w:r w:rsidRPr="00C373D2">
        <w:rPr>
          <w:sz w:val="24"/>
          <w:szCs w:val="24"/>
        </w:rPr>
        <w:t>% plnenie. Ide o príjem z prenájmu budov, priestorov a</w:t>
      </w:r>
      <w:r w:rsidR="001971F2">
        <w:rPr>
          <w:sz w:val="24"/>
          <w:szCs w:val="24"/>
        </w:rPr>
        <w:t> objektov.</w:t>
      </w:r>
    </w:p>
    <w:p w:rsidR="001971F2" w:rsidRDefault="001971F2" w:rsidP="00C373D2">
      <w:pPr>
        <w:rPr>
          <w:sz w:val="24"/>
          <w:szCs w:val="24"/>
        </w:rPr>
      </w:pPr>
    </w:p>
    <w:p w:rsidR="00C373D2" w:rsidRPr="00C373D2" w:rsidRDefault="00C373D2" w:rsidP="00C373D2">
      <w:pPr>
        <w:pStyle w:val="Odsekzoznamu"/>
        <w:numPr>
          <w:ilvl w:val="0"/>
          <w:numId w:val="8"/>
        </w:numPr>
        <w:spacing w:after="0"/>
        <w:rPr>
          <w:b/>
          <w:sz w:val="28"/>
          <w:szCs w:val="28"/>
        </w:rPr>
      </w:pPr>
      <w:r w:rsidRPr="00C373D2">
        <w:rPr>
          <w:b/>
          <w:sz w:val="28"/>
          <w:szCs w:val="28"/>
        </w:rPr>
        <w:t xml:space="preserve">Administratívne poplatky a iné poplatky a platby </w:t>
      </w:r>
    </w:p>
    <w:p w:rsidR="00C373D2" w:rsidRPr="00C373D2" w:rsidRDefault="00C373D2" w:rsidP="00C373D2">
      <w:pPr>
        <w:spacing w:after="0"/>
        <w:rPr>
          <w:sz w:val="24"/>
          <w:szCs w:val="24"/>
        </w:rPr>
      </w:pPr>
      <w:r w:rsidRPr="00C373D2">
        <w:rPr>
          <w:sz w:val="24"/>
          <w:szCs w:val="24"/>
        </w:rPr>
        <w:t>Administratívne poplatky - správne poplatky :</w:t>
      </w:r>
    </w:p>
    <w:p w:rsidR="00C373D2" w:rsidRDefault="00C373D2" w:rsidP="00C373D2">
      <w:pPr>
        <w:spacing w:after="0"/>
        <w:rPr>
          <w:sz w:val="24"/>
          <w:szCs w:val="24"/>
        </w:rPr>
      </w:pPr>
      <w:r w:rsidRPr="00C373D2">
        <w:rPr>
          <w:sz w:val="24"/>
          <w:szCs w:val="24"/>
        </w:rPr>
        <w:t>Z</w:t>
      </w:r>
      <w:r w:rsidR="007E5AB6">
        <w:rPr>
          <w:sz w:val="24"/>
          <w:szCs w:val="24"/>
        </w:rPr>
        <w:t> </w:t>
      </w:r>
      <w:r w:rsidRPr="00C373D2">
        <w:rPr>
          <w:sz w:val="24"/>
          <w:szCs w:val="24"/>
        </w:rPr>
        <w:t>rozpočtovaných</w:t>
      </w:r>
      <w:r w:rsidR="001971F2">
        <w:rPr>
          <w:sz w:val="24"/>
          <w:szCs w:val="24"/>
        </w:rPr>
        <w:t xml:space="preserve"> 30</w:t>
      </w:r>
      <w:r w:rsidR="007E5AB6">
        <w:rPr>
          <w:sz w:val="24"/>
          <w:szCs w:val="24"/>
        </w:rPr>
        <w:t>.-</w:t>
      </w:r>
      <w:r w:rsidRPr="00C373D2">
        <w:rPr>
          <w:sz w:val="24"/>
          <w:szCs w:val="24"/>
        </w:rPr>
        <w:t xml:space="preserve"> € </w:t>
      </w:r>
      <w:r w:rsidR="00BC640E">
        <w:rPr>
          <w:sz w:val="24"/>
          <w:szCs w:val="24"/>
        </w:rPr>
        <w:t>bol skutočný príjem k 31.12.2015</w:t>
      </w:r>
      <w:r w:rsidRPr="00C373D2">
        <w:rPr>
          <w:sz w:val="24"/>
          <w:szCs w:val="24"/>
        </w:rPr>
        <w:t xml:space="preserve"> vo výške </w:t>
      </w:r>
      <w:r w:rsidR="00BC640E">
        <w:rPr>
          <w:sz w:val="24"/>
          <w:szCs w:val="24"/>
        </w:rPr>
        <w:t>245,00</w:t>
      </w:r>
      <w:r w:rsidR="007E5AB6">
        <w:rPr>
          <w:sz w:val="24"/>
          <w:szCs w:val="24"/>
        </w:rPr>
        <w:t xml:space="preserve"> </w:t>
      </w:r>
      <w:r w:rsidRPr="00C373D2">
        <w:rPr>
          <w:sz w:val="24"/>
          <w:szCs w:val="24"/>
        </w:rPr>
        <w:t xml:space="preserve">€, čo je </w:t>
      </w:r>
      <w:r w:rsidR="00BC640E">
        <w:rPr>
          <w:sz w:val="24"/>
          <w:szCs w:val="24"/>
        </w:rPr>
        <w:t>816,66</w:t>
      </w:r>
      <w:r w:rsidR="007E5AB6">
        <w:rPr>
          <w:sz w:val="24"/>
          <w:szCs w:val="24"/>
        </w:rPr>
        <w:t xml:space="preserve"> </w:t>
      </w:r>
      <w:r w:rsidRPr="00C373D2">
        <w:rPr>
          <w:sz w:val="24"/>
          <w:szCs w:val="24"/>
        </w:rPr>
        <w:t>% plnenie.</w:t>
      </w:r>
    </w:p>
    <w:p w:rsidR="00C373D2" w:rsidRDefault="00C373D2" w:rsidP="00C373D2">
      <w:pPr>
        <w:spacing w:after="0"/>
        <w:rPr>
          <w:sz w:val="24"/>
          <w:szCs w:val="24"/>
        </w:rPr>
      </w:pPr>
    </w:p>
    <w:p w:rsidR="00C373D2" w:rsidRDefault="00C373D2" w:rsidP="00C373D2">
      <w:pPr>
        <w:pStyle w:val="Odsekzoznamu"/>
        <w:numPr>
          <w:ilvl w:val="0"/>
          <w:numId w:val="8"/>
        </w:num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Úroky z tuzemských vkladov</w:t>
      </w:r>
      <w:r w:rsidR="00CB39C6">
        <w:rPr>
          <w:b/>
          <w:sz w:val="28"/>
          <w:szCs w:val="28"/>
        </w:rPr>
        <w:t xml:space="preserve"> </w:t>
      </w:r>
      <w:r w:rsidR="00BC640E">
        <w:rPr>
          <w:b/>
          <w:sz w:val="28"/>
          <w:szCs w:val="28"/>
        </w:rPr>
        <w:t>0,17</w:t>
      </w:r>
      <w:r>
        <w:rPr>
          <w:b/>
          <w:sz w:val="28"/>
          <w:szCs w:val="28"/>
        </w:rPr>
        <w:t xml:space="preserve"> €.</w:t>
      </w:r>
    </w:p>
    <w:p w:rsidR="00C373D2" w:rsidRDefault="00C373D2" w:rsidP="00C373D2">
      <w:pPr>
        <w:spacing w:after="0"/>
        <w:rPr>
          <w:b/>
          <w:sz w:val="28"/>
          <w:szCs w:val="28"/>
        </w:rPr>
      </w:pPr>
    </w:p>
    <w:p w:rsidR="00C373D2" w:rsidRPr="00C373D2" w:rsidRDefault="00C373D2" w:rsidP="00C373D2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Obec prijala nasledovné granty a transfery:</w:t>
      </w:r>
    </w:p>
    <w:p w:rsidR="00C373D2" w:rsidRDefault="00C373D2" w:rsidP="00C373D2">
      <w:pPr>
        <w:spacing w:after="0"/>
        <w:rPr>
          <w:sz w:val="24"/>
          <w:szCs w:val="24"/>
        </w:rPr>
      </w:pPr>
    </w:p>
    <w:tbl>
      <w:tblPr>
        <w:tblStyle w:val="Mriekatabuky"/>
        <w:tblW w:w="9549" w:type="dxa"/>
        <w:tblLook w:val="04A0" w:firstRow="1" w:lastRow="0" w:firstColumn="1" w:lastColumn="0" w:noHBand="0" w:noVBand="1"/>
      </w:tblPr>
      <w:tblGrid>
        <w:gridCol w:w="693"/>
        <w:gridCol w:w="3350"/>
        <w:gridCol w:w="1892"/>
        <w:gridCol w:w="3614"/>
      </w:tblGrid>
      <w:tr w:rsidR="00C373D2" w:rsidRPr="00205B08" w:rsidTr="00472D72">
        <w:trPr>
          <w:trHeight w:val="409"/>
        </w:trPr>
        <w:tc>
          <w:tcPr>
            <w:tcW w:w="693" w:type="dxa"/>
          </w:tcPr>
          <w:p w:rsidR="00C373D2" w:rsidRPr="00205B08" w:rsidRDefault="00205B08" w:rsidP="00C373D2">
            <w:pPr>
              <w:rPr>
                <w:b/>
                <w:sz w:val="24"/>
                <w:szCs w:val="24"/>
              </w:rPr>
            </w:pPr>
            <w:r w:rsidRPr="00205B08">
              <w:rPr>
                <w:b/>
                <w:sz w:val="24"/>
                <w:szCs w:val="24"/>
              </w:rPr>
              <w:t>P. č.</w:t>
            </w:r>
          </w:p>
        </w:tc>
        <w:tc>
          <w:tcPr>
            <w:tcW w:w="3350" w:type="dxa"/>
          </w:tcPr>
          <w:p w:rsidR="00C373D2" w:rsidRPr="00205B08" w:rsidRDefault="00205B08" w:rsidP="00C373D2">
            <w:pPr>
              <w:rPr>
                <w:b/>
                <w:sz w:val="24"/>
                <w:szCs w:val="24"/>
              </w:rPr>
            </w:pPr>
            <w:r w:rsidRPr="00205B08">
              <w:rPr>
                <w:b/>
                <w:sz w:val="24"/>
                <w:szCs w:val="24"/>
              </w:rPr>
              <w:t>Poskytovateľ</w:t>
            </w:r>
          </w:p>
        </w:tc>
        <w:tc>
          <w:tcPr>
            <w:tcW w:w="1892" w:type="dxa"/>
          </w:tcPr>
          <w:p w:rsidR="00C373D2" w:rsidRPr="00205B08" w:rsidRDefault="00205B08" w:rsidP="00C373D2">
            <w:pPr>
              <w:rPr>
                <w:b/>
                <w:sz w:val="24"/>
                <w:szCs w:val="24"/>
              </w:rPr>
            </w:pPr>
            <w:r w:rsidRPr="00205B08">
              <w:rPr>
                <w:b/>
                <w:sz w:val="24"/>
                <w:szCs w:val="24"/>
              </w:rPr>
              <w:t>Suma v €</w:t>
            </w:r>
          </w:p>
        </w:tc>
        <w:tc>
          <w:tcPr>
            <w:tcW w:w="3614" w:type="dxa"/>
          </w:tcPr>
          <w:p w:rsidR="00C373D2" w:rsidRPr="00205B08" w:rsidRDefault="00205B08" w:rsidP="00C373D2">
            <w:pPr>
              <w:rPr>
                <w:b/>
                <w:sz w:val="24"/>
                <w:szCs w:val="24"/>
              </w:rPr>
            </w:pPr>
            <w:r w:rsidRPr="00205B08">
              <w:rPr>
                <w:b/>
                <w:sz w:val="24"/>
                <w:szCs w:val="24"/>
              </w:rPr>
              <w:t>Účel</w:t>
            </w:r>
          </w:p>
        </w:tc>
      </w:tr>
      <w:tr w:rsidR="00C373D2" w:rsidRPr="00205B08" w:rsidTr="00472D72">
        <w:trPr>
          <w:trHeight w:val="409"/>
        </w:trPr>
        <w:tc>
          <w:tcPr>
            <w:tcW w:w="693" w:type="dxa"/>
          </w:tcPr>
          <w:p w:rsidR="00C373D2" w:rsidRPr="00205B08" w:rsidRDefault="00205B08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350" w:type="dxa"/>
          </w:tcPr>
          <w:p w:rsidR="00C373D2" w:rsidRPr="00205B08" w:rsidRDefault="00523781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OÚ Stropkov</w:t>
            </w:r>
          </w:p>
        </w:tc>
        <w:tc>
          <w:tcPr>
            <w:tcW w:w="1892" w:type="dxa"/>
          </w:tcPr>
          <w:p w:rsidR="00C373D2" w:rsidRPr="00205B08" w:rsidRDefault="001A5D7B" w:rsidP="00CB3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37,29</w:t>
            </w:r>
          </w:p>
        </w:tc>
        <w:tc>
          <w:tcPr>
            <w:tcW w:w="3614" w:type="dxa"/>
          </w:tcPr>
          <w:p w:rsidR="00C373D2" w:rsidRPr="00205B08" w:rsidRDefault="00523781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REGOB</w:t>
            </w:r>
          </w:p>
        </w:tc>
      </w:tr>
      <w:tr w:rsidR="00C373D2" w:rsidRPr="00205B08" w:rsidTr="00472D72">
        <w:trPr>
          <w:trHeight w:val="63"/>
        </w:trPr>
        <w:tc>
          <w:tcPr>
            <w:tcW w:w="693" w:type="dxa"/>
          </w:tcPr>
          <w:p w:rsidR="00C373D2" w:rsidRPr="00205B08" w:rsidRDefault="00472D72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350" w:type="dxa"/>
          </w:tcPr>
          <w:p w:rsidR="00C373D2" w:rsidRPr="00205B08" w:rsidRDefault="00472D72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MF SR </w:t>
            </w:r>
          </w:p>
        </w:tc>
        <w:tc>
          <w:tcPr>
            <w:tcW w:w="1892" w:type="dxa"/>
          </w:tcPr>
          <w:p w:rsidR="00C373D2" w:rsidRPr="00205B08" w:rsidRDefault="00472D72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3000.-</w:t>
            </w:r>
          </w:p>
        </w:tc>
        <w:tc>
          <w:tcPr>
            <w:tcW w:w="3614" w:type="dxa"/>
          </w:tcPr>
          <w:p w:rsidR="00C373D2" w:rsidRPr="00205B08" w:rsidRDefault="00472D72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Údržba kult. domu</w:t>
            </w:r>
          </w:p>
        </w:tc>
      </w:tr>
      <w:tr w:rsidR="00C373D2" w:rsidRPr="00205B08" w:rsidTr="00472D72">
        <w:trPr>
          <w:trHeight w:val="409"/>
        </w:trPr>
        <w:tc>
          <w:tcPr>
            <w:tcW w:w="693" w:type="dxa"/>
          </w:tcPr>
          <w:p w:rsidR="00C373D2" w:rsidRPr="00205B08" w:rsidRDefault="00472D72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350" w:type="dxa"/>
          </w:tcPr>
          <w:p w:rsidR="00C373D2" w:rsidRPr="00205B08" w:rsidRDefault="00472D72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OÚ Stropkov</w:t>
            </w:r>
          </w:p>
        </w:tc>
        <w:tc>
          <w:tcPr>
            <w:tcW w:w="1892" w:type="dxa"/>
          </w:tcPr>
          <w:p w:rsidR="00C373D2" w:rsidRPr="00205B08" w:rsidRDefault="00472D72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3417,22</w:t>
            </w:r>
          </w:p>
        </w:tc>
        <w:tc>
          <w:tcPr>
            <w:tcW w:w="3614" w:type="dxa"/>
          </w:tcPr>
          <w:p w:rsidR="00C373D2" w:rsidRPr="00205B08" w:rsidRDefault="00472D72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voľby do VÚC</w:t>
            </w:r>
          </w:p>
        </w:tc>
      </w:tr>
      <w:tr w:rsidR="00C373D2" w:rsidRPr="00205B08" w:rsidTr="00472D72">
        <w:trPr>
          <w:trHeight w:val="63"/>
        </w:trPr>
        <w:tc>
          <w:tcPr>
            <w:tcW w:w="693" w:type="dxa"/>
          </w:tcPr>
          <w:p w:rsidR="00C373D2" w:rsidRPr="00205B08" w:rsidRDefault="001A5D7B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4. </w:t>
            </w:r>
          </w:p>
        </w:tc>
        <w:tc>
          <w:tcPr>
            <w:tcW w:w="3350" w:type="dxa"/>
          </w:tcPr>
          <w:p w:rsidR="00C373D2" w:rsidRPr="00205B08" w:rsidRDefault="001A5D7B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Sponzorské</w:t>
            </w:r>
          </w:p>
        </w:tc>
        <w:tc>
          <w:tcPr>
            <w:tcW w:w="1892" w:type="dxa"/>
          </w:tcPr>
          <w:p w:rsidR="00C373D2" w:rsidRPr="00205B08" w:rsidRDefault="001A5D7B" w:rsidP="00C37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220.-</w:t>
            </w:r>
            <w:bookmarkStart w:id="1" w:name="_GoBack"/>
            <w:bookmarkEnd w:id="1"/>
          </w:p>
        </w:tc>
        <w:tc>
          <w:tcPr>
            <w:tcW w:w="3614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</w:tr>
      <w:tr w:rsidR="00C373D2" w:rsidRPr="00205B08" w:rsidTr="00472D72">
        <w:trPr>
          <w:trHeight w:val="63"/>
        </w:trPr>
        <w:tc>
          <w:tcPr>
            <w:tcW w:w="693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3350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1892" w:type="dxa"/>
          </w:tcPr>
          <w:p w:rsidR="00C373D2" w:rsidRPr="00205B08" w:rsidRDefault="00C373D2" w:rsidP="00CB39C6">
            <w:pPr>
              <w:rPr>
                <w:sz w:val="24"/>
                <w:szCs w:val="24"/>
              </w:rPr>
            </w:pPr>
          </w:p>
        </w:tc>
        <w:tc>
          <w:tcPr>
            <w:tcW w:w="3614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</w:tr>
      <w:tr w:rsidR="00C373D2" w:rsidRPr="00205B08" w:rsidTr="00472D72">
        <w:trPr>
          <w:trHeight w:val="91"/>
        </w:trPr>
        <w:tc>
          <w:tcPr>
            <w:tcW w:w="693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3350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1892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3614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</w:tr>
      <w:tr w:rsidR="00C373D2" w:rsidRPr="00205B08" w:rsidTr="00472D72">
        <w:trPr>
          <w:trHeight w:val="128"/>
        </w:trPr>
        <w:tc>
          <w:tcPr>
            <w:tcW w:w="693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3350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1892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3614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</w:tr>
      <w:tr w:rsidR="00C373D2" w:rsidRPr="00205B08" w:rsidTr="00472D72">
        <w:trPr>
          <w:trHeight w:val="63"/>
        </w:trPr>
        <w:tc>
          <w:tcPr>
            <w:tcW w:w="693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3350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1892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3614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</w:tr>
      <w:tr w:rsidR="00C373D2" w:rsidRPr="00205B08" w:rsidTr="00472D72">
        <w:trPr>
          <w:trHeight w:val="63"/>
        </w:trPr>
        <w:tc>
          <w:tcPr>
            <w:tcW w:w="693" w:type="dxa"/>
          </w:tcPr>
          <w:p w:rsidR="00C373D2" w:rsidRPr="00205B08" w:rsidRDefault="00C373D2" w:rsidP="00C373D2">
            <w:pPr>
              <w:rPr>
                <w:sz w:val="24"/>
                <w:szCs w:val="24"/>
              </w:rPr>
            </w:pPr>
          </w:p>
        </w:tc>
        <w:tc>
          <w:tcPr>
            <w:tcW w:w="3350" w:type="dxa"/>
          </w:tcPr>
          <w:p w:rsidR="00C373D2" w:rsidRPr="00472D72" w:rsidRDefault="00472D72" w:rsidP="00C373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92" w:type="dxa"/>
          </w:tcPr>
          <w:p w:rsidR="00C373D2" w:rsidRPr="00205B08" w:rsidRDefault="00472D72" w:rsidP="007806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6454,18</w:t>
            </w:r>
          </w:p>
        </w:tc>
        <w:tc>
          <w:tcPr>
            <w:tcW w:w="3614" w:type="dxa"/>
          </w:tcPr>
          <w:p w:rsidR="00C373D2" w:rsidRPr="00205B08" w:rsidRDefault="00C373D2" w:rsidP="00147A54">
            <w:pPr>
              <w:rPr>
                <w:sz w:val="24"/>
                <w:szCs w:val="24"/>
              </w:rPr>
            </w:pPr>
          </w:p>
        </w:tc>
      </w:tr>
    </w:tbl>
    <w:p w:rsidR="00C373D2" w:rsidRPr="00147A54" w:rsidRDefault="00C373D2" w:rsidP="00472D72">
      <w:pPr>
        <w:spacing w:after="0"/>
        <w:rPr>
          <w:b/>
          <w:sz w:val="24"/>
          <w:szCs w:val="24"/>
        </w:rPr>
      </w:pPr>
    </w:p>
    <w:p w:rsidR="00205B08" w:rsidRDefault="00205B08" w:rsidP="00205B08">
      <w:pPr>
        <w:spacing w:after="0"/>
        <w:rPr>
          <w:sz w:val="24"/>
          <w:szCs w:val="24"/>
        </w:rPr>
      </w:pPr>
    </w:p>
    <w:p w:rsidR="00205B08" w:rsidRDefault="00205B08" w:rsidP="00205B08">
      <w:pPr>
        <w:spacing w:after="0"/>
        <w:rPr>
          <w:sz w:val="24"/>
          <w:szCs w:val="24"/>
        </w:rPr>
      </w:pPr>
      <w:r>
        <w:rPr>
          <w:sz w:val="24"/>
          <w:szCs w:val="24"/>
        </w:rPr>
        <w:t>Granty a transfery boli účelovo viazané a bol</w:t>
      </w:r>
      <w:r w:rsidR="00472D72">
        <w:rPr>
          <w:sz w:val="24"/>
          <w:szCs w:val="24"/>
        </w:rPr>
        <w:t>i použité v súlade s ich účelom a Dotácia na údržbu KD nebola vyčerpaná a z toho dôvodu bola vrátená späť do ŠR.</w:t>
      </w:r>
    </w:p>
    <w:p w:rsidR="00205B08" w:rsidRDefault="00205B08" w:rsidP="00205B08">
      <w:pPr>
        <w:spacing w:after="0"/>
        <w:rPr>
          <w:b/>
          <w:sz w:val="28"/>
          <w:szCs w:val="28"/>
        </w:rPr>
      </w:pPr>
    </w:p>
    <w:p w:rsidR="001971F2" w:rsidRPr="00205B08" w:rsidRDefault="001971F2" w:rsidP="00205B08">
      <w:pPr>
        <w:spacing w:after="0"/>
        <w:rPr>
          <w:b/>
          <w:sz w:val="28"/>
          <w:szCs w:val="28"/>
        </w:rPr>
      </w:pPr>
    </w:p>
    <w:p w:rsidR="00205B08" w:rsidRPr="000F1FE4" w:rsidRDefault="00205B08" w:rsidP="000F1FE4">
      <w:pPr>
        <w:spacing w:after="0"/>
        <w:rPr>
          <w:b/>
          <w:sz w:val="28"/>
          <w:szCs w:val="28"/>
        </w:rPr>
      </w:pPr>
      <w:r w:rsidRPr="00205B08">
        <w:rPr>
          <w:b/>
          <w:sz w:val="28"/>
          <w:szCs w:val="28"/>
        </w:rPr>
        <w:t>4)</w:t>
      </w:r>
      <w:r>
        <w:rPr>
          <w:b/>
          <w:sz w:val="28"/>
          <w:szCs w:val="28"/>
        </w:rPr>
        <w:t xml:space="preserve"> </w:t>
      </w:r>
      <w:r w:rsidRPr="00205B08">
        <w:rPr>
          <w:b/>
          <w:sz w:val="28"/>
          <w:szCs w:val="28"/>
        </w:rPr>
        <w:t>Kapitálové príjmy: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29"/>
        <w:gridCol w:w="3015"/>
      </w:tblGrid>
      <w:tr w:rsidR="00205B08" w:rsidRPr="000F1FE4" w:rsidTr="00B07E82">
        <w:tc>
          <w:tcPr>
            <w:tcW w:w="3070" w:type="dxa"/>
          </w:tcPr>
          <w:p w:rsidR="00205B08" w:rsidRPr="000F1FE4" w:rsidRDefault="00205B08" w:rsidP="00780698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Rozpočet na rok 201</w:t>
            </w:r>
            <w:r w:rsidR="00780698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205B08" w:rsidRPr="000F1FE4" w:rsidRDefault="00205B08" w:rsidP="00780698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Skutočnosť k 31.12.201</w:t>
            </w:r>
            <w:r w:rsidR="00780698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205B08" w:rsidRPr="000F1FE4" w:rsidRDefault="00205B08" w:rsidP="00B07E82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% plnenia</w:t>
            </w:r>
          </w:p>
        </w:tc>
      </w:tr>
      <w:tr w:rsidR="00205B08" w:rsidTr="00B07E82">
        <w:tc>
          <w:tcPr>
            <w:tcW w:w="3070" w:type="dxa"/>
          </w:tcPr>
          <w:p w:rsidR="00205B08" w:rsidRDefault="007E5AB6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3071" w:type="dxa"/>
          </w:tcPr>
          <w:p w:rsidR="00205B08" w:rsidRDefault="001971F2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3000</w:t>
            </w:r>
          </w:p>
        </w:tc>
        <w:tc>
          <w:tcPr>
            <w:tcW w:w="3071" w:type="dxa"/>
          </w:tcPr>
          <w:p w:rsidR="00205B08" w:rsidRDefault="007E5AB6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</w:tbl>
    <w:p w:rsidR="00205B08" w:rsidRDefault="00205B08" w:rsidP="00205B08">
      <w:pPr>
        <w:spacing w:after="0"/>
        <w:rPr>
          <w:sz w:val="24"/>
          <w:szCs w:val="24"/>
        </w:rPr>
      </w:pPr>
    </w:p>
    <w:p w:rsidR="00205B08" w:rsidRDefault="00205B08" w:rsidP="00205B08">
      <w:pPr>
        <w:spacing w:after="0"/>
        <w:rPr>
          <w:b/>
          <w:sz w:val="24"/>
          <w:szCs w:val="24"/>
        </w:rPr>
      </w:pPr>
    </w:p>
    <w:p w:rsidR="00205B08" w:rsidRDefault="00205B08" w:rsidP="00205B08">
      <w:pPr>
        <w:spacing w:after="0"/>
        <w:rPr>
          <w:b/>
          <w:sz w:val="28"/>
          <w:szCs w:val="28"/>
        </w:rPr>
      </w:pPr>
      <w:r w:rsidRPr="00205B08">
        <w:rPr>
          <w:b/>
          <w:sz w:val="28"/>
          <w:szCs w:val="28"/>
        </w:rPr>
        <w:lastRenderedPageBreak/>
        <w:t xml:space="preserve">5) Príjmové finančné operácie: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29"/>
        <w:gridCol w:w="3015"/>
      </w:tblGrid>
      <w:tr w:rsidR="000F1FE4" w:rsidRPr="000F1FE4" w:rsidTr="00B07E82">
        <w:tc>
          <w:tcPr>
            <w:tcW w:w="3070" w:type="dxa"/>
          </w:tcPr>
          <w:p w:rsidR="000F1FE4" w:rsidRPr="000F1FE4" w:rsidRDefault="000F1FE4" w:rsidP="0009512B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Rozpočet na rok 201</w:t>
            </w:r>
            <w:r w:rsidR="0009512B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F1FE4" w:rsidRPr="000F1FE4" w:rsidRDefault="000F1FE4" w:rsidP="0009512B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Skutočnosť k 31.12.201</w:t>
            </w:r>
            <w:r w:rsidR="0009512B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F1FE4" w:rsidRPr="000F1FE4" w:rsidRDefault="000F1FE4" w:rsidP="00B07E82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% plnenia</w:t>
            </w:r>
          </w:p>
        </w:tc>
      </w:tr>
      <w:tr w:rsidR="000F1FE4" w:rsidTr="00B07E82">
        <w:tc>
          <w:tcPr>
            <w:tcW w:w="3070" w:type="dxa"/>
          </w:tcPr>
          <w:p w:rsidR="000F1FE4" w:rsidRDefault="001971F2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3071" w:type="dxa"/>
          </w:tcPr>
          <w:p w:rsidR="000F1FE4" w:rsidRDefault="001971F2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3071" w:type="dxa"/>
          </w:tcPr>
          <w:p w:rsidR="000F1FE4" w:rsidRDefault="001971F2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</w:tbl>
    <w:p w:rsidR="000F1FE4" w:rsidRPr="00205B08" w:rsidRDefault="000F1FE4" w:rsidP="00205B08">
      <w:pPr>
        <w:spacing w:after="0"/>
        <w:rPr>
          <w:b/>
          <w:sz w:val="28"/>
          <w:szCs w:val="28"/>
        </w:rPr>
      </w:pPr>
    </w:p>
    <w:p w:rsidR="00C373D2" w:rsidRDefault="000F1FE4" w:rsidP="00864EE5">
      <w:pPr>
        <w:pStyle w:val="Odsekzoznamu"/>
        <w:numPr>
          <w:ilvl w:val="0"/>
          <w:numId w:val="4"/>
        </w:numPr>
        <w:spacing w:after="0"/>
        <w:rPr>
          <w:b/>
          <w:sz w:val="32"/>
          <w:szCs w:val="32"/>
        </w:rPr>
      </w:pPr>
      <w:r w:rsidRPr="000F1FE4">
        <w:rPr>
          <w:b/>
          <w:sz w:val="32"/>
          <w:szCs w:val="32"/>
        </w:rPr>
        <w:t>Rozbor plnenia výdavkov za rok 201</w:t>
      </w:r>
      <w:r w:rsidR="0009512B">
        <w:rPr>
          <w:b/>
          <w:sz w:val="32"/>
          <w:szCs w:val="32"/>
        </w:rPr>
        <w:t>4</w:t>
      </w:r>
      <w:r w:rsidRPr="000F1FE4">
        <w:rPr>
          <w:b/>
          <w:sz w:val="32"/>
          <w:szCs w:val="32"/>
        </w:rPr>
        <w:t xml:space="preserve"> v eurách </w:t>
      </w:r>
    </w:p>
    <w:p w:rsidR="000F1FE4" w:rsidRDefault="000F1FE4" w:rsidP="000F1FE4">
      <w:pPr>
        <w:spacing w:after="0"/>
        <w:rPr>
          <w:b/>
          <w:sz w:val="32"/>
          <w:szCs w:val="32"/>
        </w:rPr>
      </w:pPr>
    </w:p>
    <w:p w:rsidR="000F1FE4" w:rsidRPr="000F1FE4" w:rsidRDefault="000F1FE4" w:rsidP="000F1FE4">
      <w:pPr>
        <w:pStyle w:val="Odsekzoznamu"/>
        <w:numPr>
          <w:ilvl w:val="0"/>
          <w:numId w:val="12"/>
        </w:numPr>
        <w:spacing w:after="0"/>
        <w:rPr>
          <w:b/>
          <w:sz w:val="28"/>
          <w:szCs w:val="28"/>
        </w:rPr>
      </w:pPr>
      <w:r w:rsidRPr="000F1FE4">
        <w:rPr>
          <w:b/>
          <w:sz w:val="28"/>
          <w:szCs w:val="28"/>
        </w:rPr>
        <w:t>Bežné výdavky: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9"/>
        <w:gridCol w:w="3028"/>
        <w:gridCol w:w="3015"/>
      </w:tblGrid>
      <w:tr w:rsidR="000F1FE4" w:rsidRPr="000F1FE4" w:rsidTr="00B07E82">
        <w:tc>
          <w:tcPr>
            <w:tcW w:w="3070" w:type="dxa"/>
          </w:tcPr>
          <w:p w:rsidR="000F1FE4" w:rsidRPr="000F1FE4" w:rsidRDefault="000F1FE4" w:rsidP="0009512B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Rozpočet na rok 201</w:t>
            </w:r>
            <w:r w:rsidR="0009512B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F1FE4" w:rsidRPr="000F1FE4" w:rsidRDefault="000F1FE4" w:rsidP="0009512B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Skutočnosť k 31.12.201</w:t>
            </w:r>
            <w:r w:rsidR="0009512B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F1FE4" w:rsidRPr="000F1FE4" w:rsidRDefault="000F1FE4" w:rsidP="00B07E82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% plnenia</w:t>
            </w:r>
          </w:p>
        </w:tc>
      </w:tr>
      <w:tr w:rsidR="000F1FE4" w:rsidTr="00B07E82">
        <w:tc>
          <w:tcPr>
            <w:tcW w:w="3070" w:type="dxa"/>
          </w:tcPr>
          <w:p w:rsidR="000F1FE4" w:rsidRDefault="001971F2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27660</w:t>
            </w:r>
          </w:p>
        </w:tc>
        <w:tc>
          <w:tcPr>
            <w:tcW w:w="3071" w:type="dxa"/>
          </w:tcPr>
          <w:p w:rsidR="000F1FE4" w:rsidRDefault="001971F2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36107,53</w:t>
            </w:r>
          </w:p>
        </w:tc>
        <w:tc>
          <w:tcPr>
            <w:tcW w:w="3071" w:type="dxa"/>
          </w:tcPr>
          <w:p w:rsidR="000F1FE4" w:rsidRDefault="001971F2" w:rsidP="0009512B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130,54</w:t>
            </w:r>
          </w:p>
        </w:tc>
      </w:tr>
    </w:tbl>
    <w:p w:rsidR="00ED09C1" w:rsidRDefault="00ED09C1" w:rsidP="00563061">
      <w:pPr>
        <w:ind w:right="-1417"/>
        <w:rPr>
          <w:b/>
          <w:sz w:val="28"/>
          <w:szCs w:val="28"/>
        </w:rPr>
      </w:pPr>
    </w:p>
    <w:tbl>
      <w:tblPr>
        <w:tblStyle w:val="Mriekatabuky"/>
        <w:tblpPr w:leftFromText="141" w:rightFromText="141" w:vertAnchor="text" w:horzAnchor="margin" w:tblpY="600"/>
        <w:tblW w:w="0" w:type="auto"/>
        <w:tblLook w:val="04A0" w:firstRow="1" w:lastRow="0" w:firstColumn="1" w:lastColumn="0" w:noHBand="0" w:noVBand="1"/>
      </w:tblPr>
      <w:tblGrid>
        <w:gridCol w:w="3711"/>
        <w:gridCol w:w="2091"/>
        <w:gridCol w:w="1962"/>
        <w:gridCol w:w="1298"/>
      </w:tblGrid>
      <w:tr w:rsidR="000F1FE4" w:rsidRPr="000F1FE4" w:rsidTr="00147A54">
        <w:tc>
          <w:tcPr>
            <w:tcW w:w="3794" w:type="dxa"/>
          </w:tcPr>
          <w:p w:rsidR="000F1FE4" w:rsidRPr="000F1FE4" w:rsidRDefault="000F1FE4" w:rsidP="000F1FE4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Funkčná klasifikácia</w:t>
            </w:r>
          </w:p>
        </w:tc>
        <w:tc>
          <w:tcPr>
            <w:tcW w:w="2126" w:type="dxa"/>
          </w:tcPr>
          <w:p w:rsidR="000F1FE4" w:rsidRPr="000F1FE4" w:rsidRDefault="000F1FE4" w:rsidP="000F1FE4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985" w:type="dxa"/>
          </w:tcPr>
          <w:p w:rsidR="000F1FE4" w:rsidRPr="000F1FE4" w:rsidRDefault="000F1FE4" w:rsidP="000F1FE4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307" w:type="dxa"/>
          </w:tcPr>
          <w:p w:rsidR="000F1FE4" w:rsidRPr="000F1FE4" w:rsidRDefault="000F1FE4" w:rsidP="000F1FE4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% plnenia</w:t>
            </w:r>
          </w:p>
        </w:tc>
      </w:tr>
      <w:tr w:rsidR="000F1FE4" w:rsidTr="00147A54">
        <w:tc>
          <w:tcPr>
            <w:tcW w:w="3794" w:type="dxa"/>
          </w:tcPr>
          <w:p w:rsidR="000F1FE4" w:rsidRDefault="00147A54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verejnej správy:</w:t>
            </w:r>
          </w:p>
        </w:tc>
        <w:tc>
          <w:tcPr>
            <w:tcW w:w="2126" w:type="dxa"/>
          </w:tcPr>
          <w:p w:rsidR="000F1FE4" w:rsidRDefault="000F1FE4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F1FE4" w:rsidRDefault="000F1FE4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0F1FE4" w:rsidRDefault="000F1FE4" w:rsidP="000F1FE4">
            <w:pPr>
              <w:ind w:right="-1417"/>
              <w:rPr>
                <w:sz w:val="24"/>
                <w:szCs w:val="24"/>
              </w:rPr>
            </w:pPr>
          </w:p>
        </w:tc>
      </w:tr>
      <w:tr w:rsidR="000F1FE4" w:rsidTr="00147A54">
        <w:tc>
          <w:tcPr>
            <w:tcW w:w="3794" w:type="dxa"/>
          </w:tcPr>
          <w:p w:rsidR="000F1FE4" w:rsidRPr="00FC5F4B" w:rsidRDefault="00FC5F4B" w:rsidP="00FC5F4B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47A54" w:rsidRPr="00FC5F4B">
              <w:rPr>
                <w:sz w:val="24"/>
                <w:szCs w:val="24"/>
              </w:rPr>
              <w:t>obce</w:t>
            </w:r>
          </w:p>
        </w:tc>
        <w:tc>
          <w:tcPr>
            <w:tcW w:w="2126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18720</w:t>
            </w:r>
          </w:p>
        </w:tc>
        <w:tc>
          <w:tcPr>
            <w:tcW w:w="1985" w:type="dxa"/>
          </w:tcPr>
          <w:p w:rsidR="000F1FE4" w:rsidRDefault="0033222D" w:rsidP="005B2078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22336,64</w:t>
            </w:r>
          </w:p>
        </w:tc>
        <w:tc>
          <w:tcPr>
            <w:tcW w:w="1307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119,32%</w:t>
            </w:r>
          </w:p>
        </w:tc>
      </w:tr>
      <w:tr w:rsidR="000F1FE4" w:rsidTr="00147A54">
        <w:tc>
          <w:tcPr>
            <w:tcW w:w="3794" w:type="dxa"/>
          </w:tcPr>
          <w:p w:rsidR="000F1FE4" w:rsidRPr="00FC5F4B" w:rsidRDefault="00FC5F4B" w:rsidP="00FC5F4B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Pr="00FC5F4B">
              <w:rPr>
                <w:sz w:val="24"/>
                <w:szCs w:val="24"/>
              </w:rPr>
              <w:t>finančná a</w:t>
            </w:r>
            <w:r>
              <w:rPr>
                <w:sz w:val="24"/>
                <w:szCs w:val="24"/>
              </w:rPr>
              <w:t> </w:t>
            </w:r>
            <w:r w:rsidRPr="00FC5F4B">
              <w:rPr>
                <w:sz w:val="24"/>
                <w:szCs w:val="24"/>
              </w:rPr>
              <w:t>rozpočtová</w:t>
            </w:r>
            <w:r>
              <w:rPr>
                <w:sz w:val="24"/>
                <w:szCs w:val="24"/>
              </w:rPr>
              <w:t xml:space="preserve"> oblasť</w:t>
            </w:r>
          </w:p>
        </w:tc>
        <w:tc>
          <w:tcPr>
            <w:tcW w:w="2126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5,47</w:t>
            </w:r>
          </w:p>
        </w:tc>
        <w:tc>
          <w:tcPr>
            <w:tcW w:w="1307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F1FE4" w:rsidTr="00147A54">
        <w:tc>
          <w:tcPr>
            <w:tcW w:w="3794" w:type="dxa"/>
          </w:tcPr>
          <w:p w:rsidR="000F1FE4" w:rsidRDefault="00FC5F4B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-iné všeobecné služby</w:t>
            </w:r>
          </w:p>
        </w:tc>
        <w:tc>
          <w:tcPr>
            <w:tcW w:w="2126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4281,64</w:t>
            </w:r>
          </w:p>
        </w:tc>
        <w:tc>
          <w:tcPr>
            <w:tcW w:w="1307" w:type="dxa"/>
          </w:tcPr>
          <w:p w:rsidR="000F1FE4" w:rsidRDefault="000F1FE4" w:rsidP="003E4DA3">
            <w:pPr>
              <w:ind w:right="-1417"/>
              <w:rPr>
                <w:sz w:val="24"/>
                <w:szCs w:val="24"/>
              </w:rPr>
            </w:pPr>
          </w:p>
        </w:tc>
      </w:tr>
      <w:tr w:rsidR="000F1FE4" w:rsidTr="00147A54">
        <w:tc>
          <w:tcPr>
            <w:tcW w:w="3794" w:type="dxa"/>
          </w:tcPr>
          <w:p w:rsidR="000F1FE4" w:rsidRDefault="000F1FE4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0F1FE4" w:rsidRDefault="000F1FE4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F1FE4" w:rsidRDefault="000F1FE4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0F1FE4" w:rsidRDefault="000F1FE4" w:rsidP="000F1FE4">
            <w:pPr>
              <w:ind w:right="-1417"/>
              <w:rPr>
                <w:sz w:val="24"/>
                <w:szCs w:val="24"/>
              </w:rPr>
            </w:pPr>
          </w:p>
        </w:tc>
      </w:tr>
      <w:tr w:rsidR="000F1FE4" w:rsidTr="00147A54">
        <w:tc>
          <w:tcPr>
            <w:tcW w:w="3794" w:type="dxa"/>
          </w:tcPr>
          <w:p w:rsidR="000F1FE4" w:rsidRDefault="00FC5F4B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Verejné osvetlenie</w:t>
            </w:r>
          </w:p>
        </w:tc>
        <w:tc>
          <w:tcPr>
            <w:tcW w:w="2126" w:type="dxa"/>
          </w:tcPr>
          <w:p w:rsidR="000F1FE4" w:rsidRDefault="00472D72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</w:t>
            </w:r>
          </w:p>
        </w:tc>
        <w:tc>
          <w:tcPr>
            <w:tcW w:w="1985" w:type="dxa"/>
          </w:tcPr>
          <w:p w:rsidR="000F1FE4" w:rsidRDefault="00472D72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608</w:t>
            </w:r>
          </w:p>
        </w:tc>
        <w:tc>
          <w:tcPr>
            <w:tcW w:w="1307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86,86%</w:t>
            </w:r>
          </w:p>
        </w:tc>
      </w:tr>
      <w:tr w:rsidR="000F1FE4" w:rsidTr="00147A54">
        <w:tc>
          <w:tcPr>
            <w:tcW w:w="3794" w:type="dxa"/>
          </w:tcPr>
          <w:p w:rsidR="000F1FE4" w:rsidRDefault="00FC5F4B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doprava</w:t>
            </w:r>
          </w:p>
        </w:tc>
        <w:tc>
          <w:tcPr>
            <w:tcW w:w="2126" w:type="dxa"/>
          </w:tcPr>
          <w:p w:rsidR="000F1FE4" w:rsidRDefault="00472D72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985" w:type="dxa"/>
          </w:tcPr>
          <w:p w:rsidR="000F1FE4" w:rsidRDefault="00472D72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1307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10,125%</w:t>
            </w:r>
          </w:p>
        </w:tc>
      </w:tr>
      <w:tr w:rsidR="000F1FE4" w:rsidTr="00147A54">
        <w:tc>
          <w:tcPr>
            <w:tcW w:w="3794" w:type="dxa"/>
          </w:tcPr>
          <w:p w:rsidR="000F1FE4" w:rsidRDefault="00FC5F4B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Nakladanie s odpadmi</w:t>
            </w:r>
          </w:p>
        </w:tc>
        <w:tc>
          <w:tcPr>
            <w:tcW w:w="2126" w:type="dxa"/>
          </w:tcPr>
          <w:p w:rsidR="000F1FE4" w:rsidRDefault="00472D72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1200</w:t>
            </w:r>
          </w:p>
        </w:tc>
        <w:tc>
          <w:tcPr>
            <w:tcW w:w="1985" w:type="dxa"/>
          </w:tcPr>
          <w:p w:rsidR="000F1FE4" w:rsidRDefault="00472D72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2369,18</w:t>
            </w:r>
          </w:p>
        </w:tc>
        <w:tc>
          <w:tcPr>
            <w:tcW w:w="1307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197,43%</w:t>
            </w:r>
          </w:p>
        </w:tc>
      </w:tr>
      <w:tr w:rsidR="000F1FE4" w:rsidTr="00147A54">
        <w:tc>
          <w:tcPr>
            <w:tcW w:w="3794" w:type="dxa"/>
          </w:tcPr>
          <w:p w:rsidR="000F1FE4" w:rsidRDefault="00FC5F4B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Rozvoj obcí</w:t>
            </w:r>
          </w:p>
        </w:tc>
        <w:tc>
          <w:tcPr>
            <w:tcW w:w="2126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5180</w:t>
            </w:r>
          </w:p>
        </w:tc>
        <w:tc>
          <w:tcPr>
            <w:tcW w:w="1985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4575,66</w:t>
            </w:r>
          </w:p>
        </w:tc>
        <w:tc>
          <w:tcPr>
            <w:tcW w:w="1307" w:type="dxa"/>
          </w:tcPr>
          <w:p w:rsidR="000F1FE4" w:rsidRDefault="0033222D" w:rsidP="000F1FE4">
            <w:pPr>
              <w:ind w:right="-14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88,33%</w:t>
            </w:r>
          </w:p>
        </w:tc>
      </w:tr>
      <w:tr w:rsidR="00FC5F4B" w:rsidTr="00147A54">
        <w:tc>
          <w:tcPr>
            <w:tcW w:w="3794" w:type="dxa"/>
          </w:tcPr>
          <w:p w:rsidR="00FC5F4B" w:rsidRDefault="00FC5F4B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C5F4B" w:rsidRDefault="00FC5F4B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FC5F4B" w:rsidRDefault="00FC5F4B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FC5F4B" w:rsidRDefault="00FC5F4B" w:rsidP="000F1FE4">
            <w:pPr>
              <w:ind w:right="-1417"/>
              <w:rPr>
                <w:sz w:val="24"/>
                <w:szCs w:val="24"/>
              </w:rPr>
            </w:pPr>
          </w:p>
        </w:tc>
      </w:tr>
      <w:tr w:rsidR="00FC5F4B" w:rsidTr="00147A54">
        <w:tc>
          <w:tcPr>
            <w:tcW w:w="3794" w:type="dxa"/>
          </w:tcPr>
          <w:p w:rsidR="00FC5F4B" w:rsidRDefault="00FC5F4B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C5F4B" w:rsidRDefault="00FC5F4B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FC5F4B" w:rsidRDefault="00FC5F4B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FC5F4B" w:rsidRDefault="00FC5F4B" w:rsidP="000F1FE4">
            <w:pPr>
              <w:ind w:right="-1417"/>
              <w:rPr>
                <w:sz w:val="24"/>
                <w:szCs w:val="24"/>
              </w:rPr>
            </w:pPr>
          </w:p>
        </w:tc>
      </w:tr>
      <w:tr w:rsidR="000F1FE4" w:rsidTr="00147A54">
        <w:tc>
          <w:tcPr>
            <w:tcW w:w="3794" w:type="dxa"/>
          </w:tcPr>
          <w:p w:rsidR="000F1FE4" w:rsidRDefault="000F1FE4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0F1FE4" w:rsidRDefault="000F1FE4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F1FE4" w:rsidRDefault="000F1FE4" w:rsidP="000F1FE4">
            <w:pPr>
              <w:ind w:right="-1417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0F1FE4" w:rsidRDefault="000F1FE4" w:rsidP="000F1FE4">
            <w:pPr>
              <w:ind w:right="-1417"/>
              <w:rPr>
                <w:sz w:val="24"/>
                <w:szCs w:val="24"/>
              </w:rPr>
            </w:pPr>
          </w:p>
        </w:tc>
      </w:tr>
    </w:tbl>
    <w:p w:rsidR="000F1FE4" w:rsidRDefault="000F1FE4" w:rsidP="001730DF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Pr="000F1FE4">
        <w:rPr>
          <w:sz w:val="24"/>
          <w:szCs w:val="24"/>
        </w:rPr>
        <w:t> tom:</w:t>
      </w:r>
    </w:p>
    <w:p w:rsidR="000F1FE4" w:rsidRDefault="000F1FE4" w:rsidP="00563061">
      <w:pPr>
        <w:ind w:right="-1417"/>
        <w:rPr>
          <w:sz w:val="24"/>
          <w:szCs w:val="24"/>
        </w:rPr>
      </w:pPr>
    </w:p>
    <w:p w:rsidR="000F1FE4" w:rsidRPr="000F1FE4" w:rsidRDefault="000F1FE4" w:rsidP="000F1FE4">
      <w:pPr>
        <w:pStyle w:val="Odsekzoznamu"/>
        <w:numPr>
          <w:ilvl w:val="0"/>
          <w:numId w:val="12"/>
        </w:numPr>
        <w:ind w:right="-1417"/>
        <w:rPr>
          <w:b/>
          <w:sz w:val="28"/>
          <w:szCs w:val="28"/>
        </w:rPr>
      </w:pPr>
      <w:r w:rsidRPr="000F1FE4">
        <w:rPr>
          <w:b/>
          <w:sz w:val="28"/>
          <w:szCs w:val="28"/>
        </w:rPr>
        <w:t>Kapitálové výdavky: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29"/>
        <w:gridCol w:w="3015"/>
      </w:tblGrid>
      <w:tr w:rsidR="000F1FE4" w:rsidRPr="000F1FE4" w:rsidTr="00B07E82">
        <w:tc>
          <w:tcPr>
            <w:tcW w:w="3070" w:type="dxa"/>
          </w:tcPr>
          <w:p w:rsidR="000F1FE4" w:rsidRPr="000F1FE4" w:rsidRDefault="000F1FE4" w:rsidP="0009512B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Rozpočet na rok 201</w:t>
            </w:r>
            <w:r w:rsidR="0009512B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F1FE4" w:rsidRPr="000F1FE4" w:rsidRDefault="000F1FE4" w:rsidP="0009512B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Skutočnosť k 31.12.201</w:t>
            </w:r>
            <w:r w:rsidR="0009512B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F1FE4" w:rsidRPr="000F1FE4" w:rsidRDefault="000F1FE4" w:rsidP="00B07E82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% plnenia</w:t>
            </w:r>
          </w:p>
        </w:tc>
      </w:tr>
      <w:tr w:rsidR="000F1FE4" w:rsidTr="00B07E82">
        <w:tc>
          <w:tcPr>
            <w:tcW w:w="3070" w:type="dxa"/>
          </w:tcPr>
          <w:p w:rsidR="000F1FE4" w:rsidRDefault="001971F2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3071" w:type="dxa"/>
          </w:tcPr>
          <w:p w:rsidR="000F1FE4" w:rsidRDefault="001971F2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3071" w:type="dxa"/>
          </w:tcPr>
          <w:p w:rsidR="000F1FE4" w:rsidRDefault="001971F2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</w:tbl>
    <w:p w:rsidR="00563061" w:rsidRPr="00106DDF" w:rsidRDefault="00563061" w:rsidP="00106DDF">
      <w:pPr>
        <w:ind w:right="-1417"/>
        <w:rPr>
          <w:b/>
          <w:sz w:val="28"/>
          <w:szCs w:val="28"/>
        </w:rPr>
      </w:pPr>
    </w:p>
    <w:p w:rsidR="000F1FE4" w:rsidRDefault="000F1FE4" w:rsidP="000F1FE4">
      <w:pPr>
        <w:rPr>
          <w:sz w:val="24"/>
          <w:szCs w:val="24"/>
        </w:rPr>
      </w:pPr>
    </w:p>
    <w:p w:rsidR="000F1FE4" w:rsidRPr="000F1FE4" w:rsidRDefault="000F1FE4" w:rsidP="000F1FE4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 w:rsidRPr="000F1FE4">
        <w:rPr>
          <w:b/>
          <w:sz w:val="28"/>
          <w:szCs w:val="28"/>
        </w:rPr>
        <w:t>Výdavkové finančné operácie:</w:t>
      </w:r>
    </w:p>
    <w:tbl>
      <w:tblPr>
        <w:tblStyle w:val="Mriekatabuky"/>
        <w:tblW w:w="9298" w:type="dxa"/>
        <w:tblLook w:val="04A0" w:firstRow="1" w:lastRow="0" w:firstColumn="1" w:lastColumn="0" w:noHBand="0" w:noVBand="1"/>
      </w:tblPr>
      <w:tblGrid>
        <w:gridCol w:w="4649"/>
        <w:gridCol w:w="4649"/>
      </w:tblGrid>
      <w:tr w:rsidR="000F1FE4" w:rsidRPr="000F1FE4" w:rsidTr="000F1FE4">
        <w:tc>
          <w:tcPr>
            <w:tcW w:w="4649" w:type="dxa"/>
          </w:tcPr>
          <w:p w:rsidR="000F1FE4" w:rsidRPr="000F1FE4" w:rsidRDefault="000F1FE4" w:rsidP="00773F84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Rozpočet na rok 201</w:t>
            </w:r>
            <w:r w:rsidR="00773F84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4649" w:type="dxa"/>
          </w:tcPr>
          <w:p w:rsidR="000F1FE4" w:rsidRPr="000F1FE4" w:rsidRDefault="000F1FE4" w:rsidP="00773F84">
            <w:pPr>
              <w:ind w:right="-1417"/>
              <w:rPr>
                <w:b/>
                <w:sz w:val="24"/>
                <w:szCs w:val="24"/>
              </w:rPr>
            </w:pPr>
            <w:r w:rsidRPr="000F1FE4">
              <w:rPr>
                <w:b/>
                <w:sz w:val="24"/>
                <w:szCs w:val="24"/>
              </w:rPr>
              <w:t>Skutočnosť k 31.12.201</w:t>
            </w:r>
            <w:r w:rsidR="00773F84">
              <w:rPr>
                <w:b/>
                <w:sz w:val="24"/>
                <w:szCs w:val="24"/>
              </w:rPr>
              <w:t>4</w:t>
            </w:r>
          </w:p>
        </w:tc>
      </w:tr>
      <w:tr w:rsidR="000F1FE4" w:rsidTr="000F1FE4">
        <w:tc>
          <w:tcPr>
            <w:tcW w:w="4649" w:type="dxa"/>
          </w:tcPr>
          <w:p w:rsidR="000F1FE4" w:rsidRDefault="001971F2" w:rsidP="00773F84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4649" w:type="dxa"/>
          </w:tcPr>
          <w:p w:rsidR="000F1FE4" w:rsidRDefault="001971F2" w:rsidP="00B07E82">
            <w:pPr>
              <w:ind w:right="-1417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</w:tbl>
    <w:p w:rsidR="000F1FE4" w:rsidRPr="000F1FE4" w:rsidRDefault="000F1FE4" w:rsidP="000F1FE4">
      <w:pPr>
        <w:rPr>
          <w:sz w:val="24"/>
          <w:szCs w:val="24"/>
        </w:rPr>
      </w:pPr>
    </w:p>
    <w:p w:rsidR="00563061" w:rsidRDefault="00864EE5" w:rsidP="00864EE5">
      <w:pPr>
        <w:pStyle w:val="Odsekzoznamu"/>
        <w:numPr>
          <w:ilvl w:val="0"/>
          <w:numId w:val="4"/>
        </w:numPr>
        <w:ind w:right="-1417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Tvorba a použitie prostriedkov rezervného fondu </w:t>
      </w:r>
    </w:p>
    <w:p w:rsidR="00864EE5" w:rsidRDefault="00864EE5" w:rsidP="00864EE5">
      <w:pPr>
        <w:spacing w:after="0"/>
        <w:ind w:right="-1417"/>
        <w:rPr>
          <w:b/>
          <w:sz w:val="24"/>
          <w:szCs w:val="24"/>
        </w:rPr>
      </w:pPr>
      <w:r w:rsidRPr="00864EE5">
        <w:rPr>
          <w:b/>
          <w:sz w:val="24"/>
          <w:szCs w:val="24"/>
        </w:rPr>
        <w:lastRenderedPageBreak/>
        <w:t>Rezervný fond</w:t>
      </w:r>
    </w:p>
    <w:p w:rsidR="00864EE5" w:rsidRDefault="00864EE5" w:rsidP="00FC7106">
      <w:pPr>
        <w:spacing w:after="0"/>
        <w:jc w:val="both"/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Obec vytvára rezervný fond v zmysle </w:t>
      </w:r>
      <w:r>
        <w:rPr>
          <w:sz w:val="24"/>
          <w:szCs w:val="24"/>
          <w:lang w:val="en-US"/>
        </w:rPr>
        <w:t xml:space="preserve">§ 15 </w:t>
      </w:r>
      <w:proofErr w:type="spellStart"/>
      <w:r>
        <w:rPr>
          <w:sz w:val="24"/>
          <w:szCs w:val="24"/>
          <w:lang w:val="en-US"/>
        </w:rPr>
        <w:t>ods</w:t>
      </w:r>
      <w:proofErr w:type="spellEnd"/>
      <w:r>
        <w:rPr>
          <w:sz w:val="24"/>
          <w:szCs w:val="24"/>
          <w:lang w:val="en-US"/>
        </w:rPr>
        <w:t xml:space="preserve">. 4. </w:t>
      </w:r>
      <w:proofErr w:type="spellStart"/>
      <w:proofErr w:type="gramStart"/>
      <w:r>
        <w:rPr>
          <w:sz w:val="24"/>
          <w:szCs w:val="24"/>
          <w:lang w:val="en-US"/>
        </w:rPr>
        <w:t>zákona</w:t>
      </w:r>
      <w:proofErr w:type="spellEnd"/>
      <w:r>
        <w:rPr>
          <w:sz w:val="24"/>
          <w:szCs w:val="24"/>
          <w:lang w:val="en-US"/>
        </w:rPr>
        <w:t xml:space="preserve">  č</w:t>
      </w:r>
      <w:proofErr w:type="gramEnd"/>
      <w:r>
        <w:rPr>
          <w:sz w:val="24"/>
          <w:szCs w:val="24"/>
          <w:lang w:val="en-US"/>
        </w:rPr>
        <w:t xml:space="preserve">. 583/2004 </w:t>
      </w:r>
      <w:proofErr w:type="spellStart"/>
      <w:r w:rsidRPr="00864EE5">
        <w:rPr>
          <w:sz w:val="24"/>
          <w:szCs w:val="24"/>
        </w:rPr>
        <w:t>Z.z</w:t>
      </w:r>
      <w:proofErr w:type="spellEnd"/>
      <w:r>
        <w:rPr>
          <w:sz w:val="24"/>
          <w:szCs w:val="24"/>
          <w:lang w:val="en-US"/>
        </w:rPr>
        <w:t xml:space="preserve">. o </w:t>
      </w:r>
      <w:r w:rsidRPr="00864EE5">
        <w:rPr>
          <w:sz w:val="24"/>
          <w:szCs w:val="24"/>
        </w:rPr>
        <w:t>rozpočtových</w:t>
      </w:r>
      <w:r>
        <w:rPr>
          <w:sz w:val="24"/>
          <w:szCs w:val="24"/>
          <w:lang w:val="en-US"/>
        </w:rPr>
        <w:t xml:space="preserve"> </w:t>
      </w:r>
      <w:r w:rsidRPr="00864EE5">
        <w:rPr>
          <w:sz w:val="24"/>
          <w:szCs w:val="24"/>
        </w:rPr>
        <w:t>pravidlách</w:t>
      </w:r>
      <w:r>
        <w:rPr>
          <w:sz w:val="24"/>
          <w:szCs w:val="24"/>
          <w:lang w:val="en-US"/>
        </w:rPr>
        <w:t xml:space="preserve">, </w:t>
      </w:r>
      <w:proofErr w:type="spellStart"/>
      <w:r>
        <w:rPr>
          <w:sz w:val="24"/>
          <w:szCs w:val="24"/>
          <w:lang w:val="en-US"/>
        </w:rPr>
        <w:t>vo</w:t>
      </w:r>
      <w:proofErr w:type="spellEnd"/>
      <w:r>
        <w:rPr>
          <w:sz w:val="24"/>
          <w:szCs w:val="24"/>
          <w:lang w:val="en-US"/>
        </w:rPr>
        <w:t xml:space="preserve"> </w:t>
      </w:r>
      <w:r w:rsidRPr="006B3570">
        <w:rPr>
          <w:sz w:val="24"/>
          <w:szCs w:val="24"/>
        </w:rPr>
        <w:t>výške</w:t>
      </w:r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určenej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ich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zastupiteľstvom</w:t>
      </w:r>
      <w:proofErr w:type="spellEnd"/>
      <w:r>
        <w:rPr>
          <w:sz w:val="24"/>
          <w:szCs w:val="24"/>
          <w:lang w:val="en-US"/>
        </w:rPr>
        <w:t xml:space="preserve">, </w:t>
      </w:r>
      <w:proofErr w:type="spellStart"/>
      <w:r>
        <w:rPr>
          <w:sz w:val="24"/>
          <w:szCs w:val="24"/>
          <w:lang w:val="en-US"/>
        </w:rPr>
        <w:t>najmenej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vo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v</w:t>
      </w:r>
      <w:r w:rsidR="00FC7106">
        <w:rPr>
          <w:sz w:val="24"/>
          <w:szCs w:val="24"/>
          <w:lang w:val="en-US"/>
        </w:rPr>
        <w:t>ýške</w:t>
      </w:r>
      <w:proofErr w:type="spellEnd"/>
      <w:r w:rsidR="00FC7106">
        <w:rPr>
          <w:sz w:val="24"/>
          <w:szCs w:val="24"/>
          <w:lang w:val="en-US"/>
        </w:rPr>
        <w:t xml:space="preserve"> 10% </w:t>
      </w:r>
      <w:proofErr w:type="spellStart"/>
      <w:r w:rsidR="00FC7106">
        <w:rPr>
          <w:sz w:val="24"/>
          <w:szCs w:val="24"/>
          <w:lang w:val="en-US"/>
        </w:rPr>
        <w:t>prebytku</w:t>
      </w:r>
      <w:proofErr w:type="spellEnd"/>
      <w:r w:rsidR="00FC7106">
        <w:rPr>
          <w:sz w:val="24"/>
          <w:szCs w:val="24"/>
          <w:lang w:val="en-US"/>
        </w:rPr>
        <w:t xml:space="preserve"> </w:t>
      </w:r>
      <w:proofErr w:type="spellStart"/>
      <w:r w:rsidR="00FC7106">
        <w:rPr>
          <w:sz w:val="24"/>
          <w:szCs w:val="24"/>
          <w:lang w:val="en-US"/>
        </w:rPr>
        <w:t>hospodárenia</w:t>
      </w:r>
      <w:proofErr w:type="spellEnd"/>
      <w:r w:rsidR="00FC7106">
        <w:rPr>
          <w:sz w:val="24"/>
          <w:szCs w:val="24"/>
          <w:lang w:val="en-US"/>
        </w:rPr>
        <w:t xml:space="preserve"> </w:t>
      </w:r>
      <w:proofErr w:type="spellStart"/>
      <w:r w:rsidR="00FC7106">
        <w:rPr>
          <w:sz w:val="24"/>
          <w:szCs w:val="24"/>
          <w:lang w:val="en-US"/>
        </w:rPr>
        <w:t>príslušného</w:t>
      </w:r>
      <w:proofErr w:type="spellEnd"/>
      <w:r w:rsidR="00FC7106">
        <w:rPr>
          <w:sz w:val="24"/>
          <w:szCs w:val="24"/>
          <w:lang w:val="en-US"/>
        </w:rPr>
        <w:t xml:space="preserve"> </w:t>
      </w:r>
      <w:proofErr w:type="spellStart"/>
      <w:r w:rsidR="00FC7106">
        <w:rPr>
          <w:sz w:val="24"/>
          <w:szCs w:val="24"/>
          <w:lang w:val="en-US"/>
        </w:rPr>
        <w:t>rozpočtového</w:t>
      </w:r>
      <w:proofErr w:type="spellEnd"/>
      <w:r w:rsidR="00FC7106">
        <w:rPr>
          <w:sz w:val="24"/>
          <w:szCs w:val="24"/>
          <w:lang w:val="en-US"/>
        </w:rPr>
        <w:t xml:space="preserve"> </w:t>
      </w:r>
      <w:proofErr w:type="spellStart"/>
      <w:r w:rsidR="00FC7106">
        <w:rPr>
          <w:sz w:val="24"/>
          <w:szCs w:val="24"/>
          <w:lang w:val="en-US"/>
        </w:rPr>
        <w:t>roka</w:t>
      </w:r>
      <w:proofErr w:type="spellEnd"/>
      <w:r w:rsidR="00FC7106">
        <w:rPr>
          <w:sz w:val="24"/>
          <w:szCs w:val="24"/>
          <w:lang w:val="en-US"/>
        </w:rPr>
        <w:t xml:space="preserve">. </w:t>
      </w:r>
      <w:r w:rsidR="00FC7106" w:rsidRPr="00FC7106">
        <w:rPr>
          <w:sz w:val="24"/>
          <w:szCs w:val="24"/>
        </w:rPr>
        <w:t>Nevedie</w:t>
      </w:r>
      <w:r w:rsidR="00FC7106">
        <w:rPr>
          <w:sz w:val="24"/>
          <w:szCs w:val="24"/>
          <w:lang w:val="en-US"/>
        </w:rPr>
        <w:t xml:space="preserve"> san a </w:t>
      </w:r>
      <w:proofErr w:type="spellStart"/>
      <w:r w:rsidR="00FC7106">
        <w:rPr>
          <w:sz w:val="24"/>
          <w:szCs w:val="24"/>
          <w:lang w:val="en-US"/>
        </w:rPr>
        <w:t>samostatnom</w:t>
      </w:r>
      <w:proofErr w:type="spellEnd"/>
      <w:r w:rsidR="00FC7106">
        <w:rPr>
          <w:sz w:val="24"/>
          <w:szCs w:val="24"/>
          <w:lang w:val="en-US"/>
        </w:rPr>
        <w:t xml:space="preserve"> </w:t>
      </w:r>
      <w:proofErr w:type="spellStart"/>
      <w:r w:rsidR="00FC7106">
        <w:rPr>
          <w:sz w:val="24"/>
          <w:szCs w:val="24"/>
          <w:lang w:val="en-US"/>
        </w:rPr>
        <w:t>bankovom</w:t>
      </w:r>
      <w:proofErr w:type="spellEnd"/>
      <w:r w:rsidR="00FC7106">
        <w:rPr>
          <w:sz w:val="24"/>
          <w:szCs w:val="24"/>
          <w:lang w:val="en-US"/>
        </w:rPr>
        <w:t xml:space="preserve"> </w:t>
      </w:r>
      <w:proofErr w:type="spellStart"/>
      <w:r w:rsidR="00FC7106">
        <w:rPr>
          <w:sz w:val="24"/>
          <w:szCs w:val="24"/>
          <w:lang w:val="en-US"/>
        </w:rPr>
        <w:t>účte</w:t>
      </w:r>
      <w:proofErr w:type="spellEnd"/>
      <w:r w:rsidR="00FC7106">
        <w:rPr>
          <w:sz w:val="24"/>
          <w:szCs w:val="24"/>
          <w:lang w:val="en-US"/>
        </w:rPr>
        <w:t xml:space="preserve">. O </w:t>
      </w:r>
      <w:proofErr w:type="spellStart"/>
      <w:r w:rsidR="00FC7106">
        <w:rPr>
          <w:sz w:val="24"/>
          <w:szCs w:val="24"/>
          <w:lang w:val="en-US"/>
        </w:rPr>
        <w:t>použití</w:t>
      </w:r>
      <w:proofErr w:type="spellEnd"/>
      <w:r w:rsidR="00FC7106">
        <w:rPr>
          <w:sz w:val="24"/>
          <w:szCs w:val="24"/>
          <w:lang w:val="en-US"/>
        </w:rPr>
        <w:t xml:space="preserve"> </w:t>
      </w:r>
      <w:proofErr w:type="spellStart"/>
      <w:r w:rsidR="00FC7106">
        <w:rPr>
          <w:sz w:val="24"/>
          <w:szCs w:val="24"/>
          <w:lang w:val="en-US"/>
        </w:rPr>
        <w:t>rezervného</w:t>
      </w:r>
      <w:proofErr w:type="spellEnd"/>
      <w:r w:rsidR="00FC7106">
        <w:rPr>
          <w:sz w:val="24"/>
          <w:szCs w:val="24"/>
          <w:lang w:val="en-US"/>
        </w:rPr>
        <w:t xml:space="preserve"> </w:t>
      </w:r>
      <w:r w:rsidR="00FC7106" w:rsidRPr="006B3570">
        <w:rPr>
          <w:sz w:val="24"/>
          <w:szCs w:val="24"/>
        </w:rPr>
        <w:t>fondu</w:t>
      </w:r>
      <w:r w:rsidR="00FC7106">
        <w:rPr>
          <w:sz w:val="24"/>
          <w:szCs w:val="24"/>
          <w:lang w:val="en-US"/>
        </w:rPr>
        <w:t xml:space="preserve"> </w:t>
      </w:r>
      <w:proofErr w:type="spellStart"/>
      <w:r w:rsidR="00FC7106">
        <w:rPr>
          <w:sz w:val="24"/>
          <w:szCs w:val="24"/>
          <w:lang w:val="en-US"/>
        </w:rPr>
        <w:t>rozhoduje</w:t>
      </w:r>
      <w:proofErr w:type="spellEnd"/>
      <w:r w:rsidR="00FC7106">
        <w:rPr>
          <w:sz w:val="24"/>
          <w:szCs w:val="24"/>
          <w:lang w:val="en-US"/>
        </w:rPr>
        <w:t xml:space="preserve"> </w:t>
      </w:r>
      <w:proofErr w:type="spellStart"/>
      <w:r w:rsidR="00FC7106">
        <w:rPr>
          <w:sz w:val="24"/>
          <w:szCs w:val="24"/>
          <w:lang w:val="en-US"/>
        </w:rPr>
        <w:t>obecné</w:t>
      </w:r>
      <w:proofErr w:type="spellEnd"/>
      <w:r w:rsidR="00FC7106">
        <w:rPr>
          <w:sz w:val="24"/>
          <w:szCs w:val="24"/>
          <w:lang w:val="en-US"/>
        </w:rPr>
        <w:t xml:space="preserve"> </w:t>
      </w:r>
      <w:r w:rsidR="00FC7106" w:rsidRPr="00FC7106">
        <w:rPr>
          <w:sz w:val="24"/>
          <w:szCs w:val="24"/>
        </w:rPr>
        <w:t>zastupiteľstvo</w:t>
      </w:r>
      <w:r w:rsidR="00FC7106">
        <w:rPr>
          <w:sz w:val="24"/>
          <w:szCs w:val="24"/>
          <w:lang w:val="en-US"/>
        </w:rPr>
        <w:t xml:space="preserve">. </w:t>
      </w:r>
    </w:p>
    <w:p w:rsidR="00747ED5" w:rsidRDefault="00747ED5" w:rsidP="00FC7106">
      <w:pPr>
        <w:spacing w:after="0"/>
        <w:jc w:val="both"/>
        <w:rPr>
          <w:sz w:val="24"/>
          <w:szCs w:val="24"/>
          <w:lang w:val="en-US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7"/>
        <w:gridCol w:w="4515"/>
      </w:tblGrid>
      <w:tr w:rsidR="006B3570" w:rsidRPr="001F4FD3" w:rsidTr="006B3570">
        <w:tc>
          <w:tcPr>
            <w:tcW w:w="4606" w:type="dxa"/>
          </w:tcPr>
          <w:p w:rsidR="006B3570" w:rsidRPr="001F4FD3" w:rsidRDefault="006B3570" w:rsidP="00FC7106">
            <w:pPr>
              <w:jc w:val="both"/>
              <w:rPr>
                <w:b/>
                <w:sz w:val="24"/>
                <w:szCs w:val="24"/>
                <w:lang w:val="en-US"/>
              </w:rPr>
            </w:pPr>
            <w:r w:rsidRPr="001F4FD3">
              <w:rPr>
                <w:b/>
                <w:sz w:val="24"/>
                <w:szCs w:val="24"/>
                <w:lang w:val="en-US"/>
              </w:rPr>
              <w:t xml:space="preserve">Fond </w:t>
            </w:r>
            <w:r w:rsidRPr="001F4FD3">
              <w:rPr>
                <w:b/>
                <w:sz w:val="24"/>
                <w:szCs w:val="24"/>
              </w:rPr>
              <w:t>rezervný</w:t>
            </w:r>
            <w:r w:rsidRPr="001F4FD3">
              <w:rPr>
                <w:b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4606" w:type="dxa"/>
          </w:tcPr>
          <w:p w:rsidR="006B3570" w:rsidRPr="001F4FD3" w:rsidRDefault="006B3570" w:rsidP="00FC7106">
            <w:pPr>
              <w:jc w:val="both"/>
              <w:rPr>
                <w:b/>
                <w:sz w:val="24"/>
                <w:szCs w:val="24"/>
                <w:lang w:val="en-US"/>
              </w:rPr>
            </w:pPr>
            <w:r w:rsidRPr="001F4FD3">
              <w:rPr>
                <w:b/>
                <w:sz w:val="24"/>
                <w:szCs w:val="24"/>
                <w:lang w:val="en-US"/>
              </w:rPr>
              <w:t xml:space="preserve">Suma </w:t>
            </w:r>
            <w:r w:rsidR="00166A99">
              <w:rPr>
                <w:b/>
                <w:sz w:val="24"/>
                <w:szCs w:val="24"/>
                <w:lang w:val="en-US"/>
              </w:rPr>
              <w:t>v €</w:t>
            </w:r>
          </w:p>
        </w:tc>
      </w:tr>
      <w:tr w:rsidR="006B3570" w:rsidTr="006B3570">
        <w:tc>
          <w:tcPr>
            <w:tcW w:w="4606" w:type="dxa"/>
          </w:tcPr>
          <w:p w:rsidR="006B3570" w:rsidRDefault="00166A99" w:rsidP="00FC7106">
            <w:pPr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ZS k 1.1.2013</w:t>
            </w:r>
          </w:p>
        </w:tc>
        <w:tc>
          <w:tcPr>
            <w:tcW w:w="4606" w:type="dxa"/>
          </w:tcPr>
          <w:p w:rsidR="006B3570" w:rsidRDefault="00166A99" w:rsidP="00FC7106">
            <w:pPr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</w:tr>
      <w:tr w:rsidR="006B3570" w:rsidTr="006B3570">
        <w:tc>
          <w:tcPr>
            <w:tcW w:w="4606" w:type="dxa"/>
          </w:tcPr>
          <w:p w:rsidR="006B3570" w:rsidRDefault="00166A99" w:rsidP="00FC7106">
            <w:pPr>
              <w:jc w:val="both"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Prírastky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– z </w:t>
            </w:r>
            <w:proofErr w:type="spellStart"/>
            <w:r>
              <w:rPr>
                <w:sz w:val="24"/>
                <w:szCs w:val="24"/>
                <w:lang w:val="en-US"/>
              </w:rPr>
              <w:t>prebytku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US"/>
              </w:rPr>
              <w:t>hospodárenia</w:t>
            </w:r>
            <w:proofErr w:type="spellEnd"/>
          </w:p>
        </w:tc>
        <w:tc>
          <w:tcPr>
            <w:tcW w:w="4606" w:type="dxa"/>
          </w:tcPr>
          <w:p w:rsidR="006B3570" w:rsidRDefault="00166A99" w:rsidP="00FC7106">
            <w:pPr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</w:tr>
      <w:tr w:rsidR="006B3570" w:rsidTr="006B3570">
        <w:tc>
          <w:tcPr>
            <w:tcW w:w="4606" w:type="dxa"/>
          </w:tcPr>
          <w:p w:rsidR="006B3570" w:rsidRPr="00166A99" w:rsidRDefault="00166A99" w:rsidP="00166A99">
            <w:pPr>
              <w:pStyle w:val="Odsekzoznamu"/>
              <w:numPr>
                <w:ilvl w:val="0"/>
                <w:numId w:val="3"/>
              </w:numPr>
              <w:jc w:val="both"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Ostatné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US"/>
              </w:rPr>
              <w:t>prírastky</w:t>
            </w:r>
            <w:proofErr w:type="spellEnd"/>
          </w:p>
        </w:tc>
        <w:tc>
          <w:tcPr>
            <w:tcW w:w="4606" w:type="dxa"/>
          </w:tcPr>
          <w:p w:rsidR="006B3570" w:rsidRDefault="00166A99" w:rsidP="00FC7106">
            <w:pPr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</w:tr>
      <w:tr w:rsidR="006B3570" w:rsidTr="006B3570">
        <w:tc>
          <w:tcPr>
            <w:tcW w:w="4606" w:type="dxa"/>
          </w:tcPr>
          <w:p w:rsidR="006B3570" w:rsidRDefault="00166A99" w:rsidP="00FC7106">
            <w:pPr>
              <w:jc w:val="both"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Úbytky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– </w:t>
            </w:r>
            <w:proofErr w:type="spellStart"/>
            <w:r>
              <w:rPr>
                <w:sz w:val="24"/>
                <w:szCs w:val="24"/>
                <w:lang w:val="en-US"/>
              </w:rPr>
              <w:t>použitie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RF</w:t>
            </w:r>
          </w:p>
        </w:tc>
        <w:tc>
          <w:tcPr>
            <w:tcW w:w="4606" w:type="dxa"/>
          </w:tcPr>
          <w:p w:rsidR="006B3570" w:rsidRDefault="00166A99" w:rsidP="00FC7106">
            <w:pPr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</w:tr>
      <w:tr w:rsidR="006B3570" w:rsidTr="006B3570">
        <w:tc>
          <w:tcPr>
            <w:tcW w:w="4606" w:type="dxa"/>
          </w:tcPr>
          <w:p w:rsidR="006B3570" w:rsidRDefault="00166A99" w:rsidP="00166A99">
            <w:pPr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 xml:space="preserve">            -</w:t>
            </w:r>
            <w:proofErr w:type="spellStart"/>
            <w:r>
              <w:rPr>
                <w:sz w:val="24"/>
                <w:szCs w:val="24"/>
                <w:lang w:val="en-US"/>
              </w:rPr>
              <w:t>krytie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US"/>
              </w:rPr>
              <w:t>schodku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US"/>
              </w:rPr>
              <w:t>hosodárenia</w:t>
            </w:r>
            <w:proofErr w:type="spellEnd"/>
          </w:p>
        </w:tc>
        <w:tc>
          <w:tcPr>
            <w:tcW w:w="4606" w:type="dxa"/>
          </w:tcPr>
          <w:p w:rsidR="006B3570" w:rsidRDefault="00166A99" w:rsidP="00FC7106">
            <w:pPr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</w:tr>
      <w:tr w:rsidR="006B3570" w:rsidTr="006B3570">
        <w:tc>
          <w:tcPr>
            <w:tcW w:w="4606" w:type="dxa"/>
          </w:tcPr>
          <w:p w:rsidR="00166A99" w:rsidRPr="00166A99" w:rsidRDefault="00166A99" w:rsidP="00166A99">
            <w:pPr>
              <w:pStyle w:val="Odsekzoznamu"/>
              <w:numPr>
                <w:ilvl w:val="0"/>
                <w:numId w:val="3"/>
              </w:numPr>
              <w:jc w:val="both"/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Ostatné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US"/>
              </w:rPr>
              <w:t>úbytky</w:t>
            </w:r>
            <w:proofErr w:type="spellEnd"/>
          </w:p>
        </w:tc>
        <w:tc>
          <w:tcPr>
            <w:tcW w:w="4606" w:type="dxa"/>
          </w:tcPr>
          <w:p w:rsidR="006B3570" w:rsidRDefault="00166A99" w:rsidP="00FC7106">
            <w:pPr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</w:tr>
      <w:tr w:rsidR="006B3570" w:rsidTr="006B3570">
        <w:tc>
          <w:tcPr>
            <w:tcW w:w="4606" w:type="dxa"/>
          </w:tcPr>
          <w:p w:rsidR="006B3570" w:rsidRDefault="00166A99" w:rsidP="00FC7106">
            <w:pPr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KZ k 31.12.2013</w:t>
            </w:r>
          </w:p>
        </w:tc>
        <w:tc>
          <w:tcPr>
            <w:tcW w:w="4606" w:type="dxa"/>
          </w:tcPr>
          <w:p w:rsidR="006B3570" w:rsidRDefault="00166A99" w:rsidP="00FC7106">
            <w:pPr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747ED5" w:rsidRPr="00864EE5" w:rsidRDefault="00747ED5" w:rsidP="00FC7106">
      <w:pPr>
        <w:spacing w:after="0"/>
        <w:jc w:val="both"/>
        <w:rPr>
          <w:sz w:val="24"/>
          <w:szCs w:val="24"/>
          <w:lang w:val="en-US"/>
        </w:rPr>
      </w:pPr>
    </w:p>
    <w:p w:rsidR="00864EE5" w:rsidRPr="001730DF" w:rsidRDefault="001730DF" w:rsidP="001730DF">
      <w:pPr>
        <w:spacing w:after="0"/>
        <w:jc w:val="both"/>
        <w:rPr>
          <w:sz w:val="24"/>
          <w:szCs w:val="24"/>
        </w:rPr>
      </w:pPr>
      <w:r w:rsidRPr="001730DF">
        <w:rPr>
          <w:sz w:val="24"/>
          <w:szCs w:val="24"/>
        </w:rPr>
        <w:t xml:space="preserve">Rezervný fond sa používa na úhradu bežných výdavkov, na odstránenie havarijného stavu majetku obce alebo na likvidáciu škôd spôsobených živelnými pohromami alebo inou mimoriadnou okolnosťou, resp. na základe rozhodnutia zastupiteľstva. </w:t>
      </w:r>
    </w:p>
    <w:p w:rsidR="001730DF" w:rsidRDefault="001730DF" w:rsidP="001730DF">
      <w:pPr>
        <w:rPr>
          <w:b/>
          <w:sz w:val="32"/>
          <w:szCs w:val="32"/>
        </w:rPr>
      </w:pPr>
    </w:p>
    <w:p w:rsidR="001730DF" w:rsidRDefault="001730DF" w:rsidP="001730DF">
      <w:pPr>
        <w:pStyle w:val="Odsekzoznamu"/>
        <w:numPr>
          <w:ilvl w:val="0"/>
          <w:numId w:val="4"/>
        </w:numPr>
        <w:ind w:right="-1417"/>
        <w:rPr>
          <w:b/>
          <w:sz w:val="32"/>
          <w:szCs w:val="32"/>
        </w:rPr>
      </w:pPr>
      <w:r>
        <w:rPr>
          <w:b/>
          <w:sz w:val="32"/>
          <w:szCs w:val="32"/>
        </w:rPr>
        <w:t>Finančné usporiadanie voči štátnemu rozpočtu</w:t>
      </w:r>
    </w:p>
    <w:p w:rsidR="001730DF" w:rsidRPr="001730DF" w:rsidRDefault="001730DF" w:rsidP="001730DF">
      <w:pPr>
        <w:rPr>
          <w:sz w:val="24"/>
          <w:szCs w:val="24"/>
        </w:rPr>
      </w:pPr>
      <w:r>
        <w:rPr>
          <w:sz w:val="24"/>
          <w:szCs w:val="24"/>
        </w:rPr>
        <w:t>Granty a transféry, ktoré boli</w:t>
      </w:r>
      <w:r w:rsidR="00106DDF">
        <w:rPr>
          <w:sz w:val="24"/>
          <w:szCs w:val="24"/>
        </w:rPr>
        <w:t xml:space="preserve"> poskytnuté na  REGOB, voľby a údržbu kultúrneho domu, </w:t>
      </w:r>
      <w:r>
        <w:rPr>
          <w:sz w:val="24"/>
          <w:szCs w:val="24"/>
        </w:rPr>
        <w:t>boli vysporiadané s</w:t>
      </w:r>
      <w:r w:rsidR="001707D1">
        <w:rPr>
          <w:sz w:val="24"/>
          <w:szCs w:val="24"/>
        </w:rPr>
        <w:t xml:space="preserve">o štátnym rozpočtom. </w:t>
      </w:r>
    </w:p>
    <w:p w:rsidR="00563061" w:rsidRPr="001730DF" w:rsidRDefault="00563061" w:rsidP="001730DF">
      <w:pPr>
        <w:spacing w:after="0"/>
        <w:ind w:right="-1417"/>
        <w:rPr>
          <w:sz w:val="24"/>
          <w:szCs w:val="24"/>
        </w:rPr>
      </w:pPr>
    </w:p>
    <w:p w:rsidR="001730DF" w:rsidRPr="001730DF" w:rsidRDefault="00106DDF" w:rsidP="001730DF">
      <w:pPr>
        <w:spacing w:after="0"/>
        <w:ind w:right="-1417"/>
        <w:rPr>
          <w:sz w:val="24"/>
          <w:szCs w:val="24"/>
        </w:rPr>
      </w:pPr>
      <w:r>
        <w:rPr>
          <w:sz w:val="24"/>
          <w:szCs w:val="24"/>
        </w:rPr>
        <w:t xml:space="preserve">Vyhotovil: </w:t>
      </w:r>
      <w:proofErr w:type="spellStart"/>
      <w:r>
        <w:rPr>
          <w:sz w:val="24"/>
          <w:szCs w:val="24"/>
        </w:rPr>
        <w:t>B</w:t>
      </w:r>
      <w:r w:rsidR="001707D1">
        <w:rPr>
          <w:sz w:val="24"/>
          <w:szCs w:val="24"/>
        </w:rPr>
        <w:t>andiová</w:t>
      </w:r>
      <w:proofErr w:type="spellEnd"/>
      <w:r w:rsidR="001730DF" w:rsidRPr="001730DF">
        <w:rPr>
          <w:sz w:val="24"/>
          <w:szCs w:val="24"/>
        </w:rPr>
        <w:t xml:space="preserve"> Anna</w:t>
      </w:r>
      <w:r w:rsidR="003E4DA3">
        <w:rPr>
          <w:sz w:val="24"/>
          <w:szCs w:val="24"/>
        </w:rPr>
        <w:t xml:space="preserve">                                               </w:t>
      </w:r>
      <w:r w:rsidR="001707D1">
        <w:rPr>
          <w:sz w:val="24"/>
          <w:szCs w:val="24"/>
        </w:rPr>
        <w:t xml:space="preserve">V Malej Poľane </w:t>
      </w:r>
      <w:r w:rsidR="00822571">
        <w:rPr>
          <w:sz w:val="24"/>
          <w:szCs w:val="24"/>
        </w:rPr>
        <w:t xml:space="preserve"> </w:t>
      </w:r>
      <w:r w:rsidR="0062469E">
        <w:rPr>
          <w:sz w:val="24"/>
          <w:szCs w:val="24"/>
        </w:rPr>
        <w:t>28.</w:t>
      </w:r>
      <w:r w:rsidR="001409E5">
        <w:rPr>
          <w:sz w:val="24"/>
          <w:szCs w:val="24"/>
        </w:rPr>
        <w:t>4.2015</w:t>
      </w:r>
    </w:p>
    <w:sectPr w:rsidR="001730DF" w:rsidRPr="001730DF" w:rsidSect="00A075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0"/>
    <w:lvl w:ilvl="0">
      <w:start w:val="1"/>
      <w:numFmt w:val="lowerLetter"/>
      <w:lvlText w:val="%1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lowerLetter"/>
      <w:lvlText w:val="%1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1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1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lowerLetter"/>
      <w:lvlText w:val="%1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1"/>
      <w:numFmt w:val="lowerLetter"/>
      <w:lvlText w:val="%1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lowerLetter"/>
      <w:lvlText w:val="%1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lowerLetter"/>
      <w:lvlText w:val="%1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8">
      <w:start w:val="1"/>
      <w:numFmt w:val="lowerLetter"/>
      <w:lvlText w:val="%1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</w:abstractNum>
  <w:abstractNum w:abstractNumId="1" w15:restartNumberingAfterBreak="0">
    <w:nsid w:val="05EA161E"/>
    <w:multiLevelType w:val="hybridMultilevel"/>
    <w:tmpl w:val="A06E24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75F39"/>
    <w:multiLevelType w:val="hybridMultilevel"/>
    <w:tmpl w:val="63BA3D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1A1B6C"/>
    <w:multiLevelType w:val="hybridMultilevel"/>
    <w:tmpl w:val="6A4EA38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920EA0"/>
    <w:multiLevelType w:val="hybridMultilevel"/>
    <w:tmpl w:val="A3DEF1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805484"/>
    <w:multiLevelType w:val="hybridMultilevel"/>
    <w:tmpl w:val="22AEE8C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6857FA"/>
    <w:multiLevelType w:val="hybridMultilevel"/>
    <w:tmpl w:val="C94606F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0F04BD"/>
    <w:multiLevelType w:val="hybridMultilevel"/>
    <w:tmpl w:val="DA7C4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F33697"/>
    <w:multiLevelType w:val="hybridMultilevel"/>
    <w:tmpl w:val="3D426AD4"/>
    <w:lvl w:ilvl="0" w:tplc="80FEF24E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9" w15:restartNumberingAfterBreak="0">
    <w:nsid w:val="5BC97AF2"/>
    <w:multiLevelType w:val="hybridMultilevel"/>
    <w:tmpl w:val="C94606F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4C6B49"/>
    <w:multiLevelType w:val="hybridMultilevel"/>
    <w:tmpl w:val="AA144C08"/>
    <w:lvl w:ilvl="0" w:tplc="DFE619AE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ACF4B65"/>
    <w:multiLevelType w:val="hybridMultilevel"/>
    <w:tmpl w:val="00D40F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793820"/>
    <w:multiLevelType w:val="hybridMultilevel"/>
    <w:tmpl w:val="1ECA846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7"/>
  </w:num>
  <w:num w:numId="5">
    <w:abstractNumId w:val="12"/>
  </w:num>
  <w:num w:numId="6">
    <w:abstractNumId w:val="0"/>
  </w:num>
  <w:num w:numId="7">
    <w:abstractNumId w:val="1"/>
  </w:num>
  <w:num w:numId="8">
    <w:abstractNumId w:val="9"/>
  </w:num>
  <w:num w:numId="9">
    <w:abstractNumId w:val="6"/>
  </w:num>
  <w:num w:numId="10">
    <w:abstractNumId w:val="3"/>
  </w:num>
  <w:num w:numId="11">
    <w:abstractNumId w:val="11"/>
  </w:num>
  <w:num w:numId="12">
    <w:abstractNumId w:val="5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112"/>
    <w:rsid w:val="00001BA7"/>
    <w:rsid w:val="0009512B"/>
    <w:rsid w:val="00096677"/>
    <w:rsid w:val="000F1FE4"/>
    <w:rsid w:val="00106DDF"/>
    <w:rsid w:val="00113B39"/>
    <w:rsid w:val="001409E5"/>
    <w:rsid w:val="00147A54"/>
    <w:rsid w:val="00166A99"/>
    <w:rsid w:val="001707D1"/>
    <w:rsid w:val="001730DF"/>
    <w:rsid w:val="00181364"/>
    <w:rsid w:val="001971F2"/>
    <w:rsid w:val="001A0B20"/>
    <w:rsid w:val="001A5D7B"/>
    <w:rsid w:val="001B248A"/>
    <w:rsid w:val="001F4FD3"/>
    <w:rsid w:val="00204248"/>
    <w:rsid w:val="00205B08"/>
    <w:rsid w:val="002876DF"/>
    <w:rsid w:val="002C4274"/>
    <w:rsid w:val="0033222D"/>
    <w:rsid w:val="003E4DA3"/>
    <w:rsid w:val="0040695F"/>
    <w:rsid w:val="00424374"/>
    <w:rsid w:val="004511DA"/>
    <w:rsid w:val="00472D72"/>
    <w:rsid w:val="004A7B5A"/>
    <w:rsid w:val="00521AFD"/>
    <w:rsid w:val="00523781"/>
    <w:rsid w:val="00563061"/>
    <w:rsid w:val="005B2078"/>
    <w:rsid w:val="0062469E"/>
    <w:rsid w:val="006B3570"/>
    <w:rsid w:val="0072387F"/>
    <w:rsid w:val="00747ED5"/>
    <w:rsid w:val="00757D41"/>
    <w:rsid w:val="00773F84"/>
    <w:rsid w:val="00780698"/>
    <w:rsid w:val="007E5AB6"/>
    <w:rsid w:val="00822571"/>
    <w:rsid w:val="00864EE5"/>
    <w:rsid w:val="008C3B1D"/>
    <w:rsid w:val="008D719B"/>
    <w:rsid w:val="009054D4"/>
    <w:rsid w:val="00A075D7"/>
    <w:rsid w:val="00A505D1"/>
    <w:rsid w:val="00B117AD"/>
    <w:rsid w:val="00BA1205"/>
    <w:rsid w:val="00BC640E"/>
    <w:rsid w:val="00BD0C4E"/>
    <w:rsid w:val="00BD1DFE"/>
    <w:rsid w:val="00C37291"/>
    <w:rsid w:val="00C373D2"/>
    <w:rsid w:val="00C42E07"/>
    <w:rsid w:val="00C478AD"/>
    <w:rsid w:val="00CB39C6"/>
    <w:rsid w:val="00CF0770"/>
    <w:rsid w:val="00D2769A"/>
    <w:rsid w:val="00D7183D"/>
    <w:rsid w:val="00DB245A"/>
    <w:rsid w:val="00DD75C0"/>
    <w:rsid w:val="00E00B75"/>
    <w:rsid w:val="00E15112"/>
    <w:rsid w:val="00EC33A1"/>
    <w:rsid w:val="00ED09C1"/>
    <w:rsid w:val="00F51D59"/>
    <w:rsid w:val="00F858A0"/>
    <w:rsid w:val="00FC5F4B"/>
    <w:rsid w:val="00FC7106"/>
    <w:rsid w:val="00FE4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8B6E5B7-8606-4B53-8781-BAC152233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75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3061"/>
    <w:pPr>
      <w:ind w:left="720"/>
      <w:contextualSpacing/>
    </w:pPr>
  </w:style>
  <w:style w:type="table" w:styleId="Mriekatabuky">
    <w:name w:val="Table Grid"/>
    <w:basedOn w:val="Normlnatabuka"/>
    <w:uiPriority w:val="59"/>
    <w:rsid w:val="001A0B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hlavie3">
    <w:name w:val="Záhlavie #3_"/>
    <w:basedOn w:val="Predvolenpsmoodseku"/>
    <w:link w:val="Zhlavie30"/>
    <w:uiPriority w:val="99"/>
    <w:rsid w:val="00C373D2"/>
    <w:rPr>
      <w:rFonts w:ascii="Times New Roman" w:hAnsi="Times New Roman" w:cs="Times New Roman"/>
      <w:b/>
      <w:bCs/>
      <w:sz w:val="24"/>
      <w:szCs w:val="24"/>
      <w:shd w:val="clear" w:color="auto" w:fill="FFFFFF"/>
    </w:rPr>
  </w:style>
  <w:style w:type="character" w:customStyle="1" w:styleId="Zkladntext">
    <w:name w:val="Základný text_"/>
    <w:basedOn w:val="Predvolenpsmoodseku"/>
    <w:link w:val="Zkladntext1"/>
    <w:uiPriority w:val="99"/>
    <w:rsid w:val="00C373D2"/>
    <w:rPr>
      <w:rFonts w:ascii="Times New Roman" w:hAnsi="Times New Roman" w:cs="Times New Roman"/>
      <w:sz w:val="24"/>
      <w:szCs w:val="24"/>
      <w:shd w:val="clear" w:color="auto" w:fill="FFFFFF"/>
    </w:rPr>
  </w:style>
  <w:style w:type="paragraph" w:customStyle="1" w:styleId="Zhlavie30">
    <w:name w:val="Záhlavie #3"/>
    <w:basedOn w:val="Normlny"/>
    <w:link w:val="Zhlavie3"/>
    <w:uiPriority w:val="99"/>
    <w:rsid w:val="00C373D2"/>
    <w:pPr>
      <w:shd w:val="clear" w:color="auto" w:fill="FFFFFF"/>
      <w:spacing w:before="240" w:after="0" w:line="274" w:lineRule="exact"/>
      <w:outlineLvl w:val="2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Zkladntext1">
    <w:name w:val="Základný text1"/>
    <w:basedOn w:val="Normlny"/>
    <w:link w:val="Zkladntext"/>
    <w:uiPriority w:val="99"/>
    <w:rsid w:val="00C373D2"/>
    <w:pPr>
      <w:shd w:val="clear" w:color="auto" w:fill="FFFFFF"/>
      <w:spacing w:after="240" w:line="274" w:lineRule="exact"/>
      <w:jc w:val="right"/>
    </w:pPr>
    <w:rPr>
      <w:rFonts w:ascii="Times New Roman" w:hAnsi="Times New Roman" w:cs="Times New Roman"/>
      <w:sz w:val="24"/>
      <w:szCs w:val="24"/>
    </w:rPr>
  </w:style>
  <w:style w:type="character" w:customStyle="1" w:styleId="ZkladntextTun">
    <w:name w:val="Základný text + Tučné"/>
    <w:basedOn w:val="Zkladntext"/>
    <w:uiPriority w:val="99"/>
    <w:rsid w:val="00C373D2"/>
    <w:rPr>
      <w:rFonts w:ascii="Times New Roman" w:hAnsi="Times New Roman" w:cs="Times New Roman"/>
      <w:b/>
      <w:bCs/>
      <w:spacing w:val="0"/>
      <w:sz w:val="24"/>
      <w:szCs w:val="24"/>
      <w:shd w:val="clear" w:color="auto" w:fill="FFFFF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E4B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4B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833</Words>
  <Characters>4753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 </Company>
  <LinksUpToDate>false</LinksUpToDate>
  <CharactersWithSpaces>5575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ZMOS</dc:creator>
  <cp:keywords/>
  <dc:description/>
  <cp:lastModifiedBy>BANDIOVÁ Anna</cp:lastModifiedBy>
  <cp:revision>12</cp:revision>
  <cp:lastPrinted>2015-11-25T08:41:00Z</cp:lastPrinted>
  <dcterms:created xsi:type="dcterms:W3CDTF">2015-11-09T13:11:00Z</dcterms:created>
  <dcterms:modified xsi:type="dcterms:W3CDTF">2016-04-22T09:45:00Z</dcterms:modified>
</cp:coreProperties>
</file>