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7916" w:rsidRDefault="00047916" w:rsidP="00047916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>
        <w:rPr>
          <w:b/>
          <w:sz w:val="28"/>
          <w:szCs w:val="28"/>
        </w:rPr>
        <w:t>Obec   Miková,  090 24  Miková 126</w:t>
      </w:r>
    </w:p>
    <w:p w:rsidR="00047916" w:rsidRDefault="00047916" w:rsidP="00047916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okres  Stropkov</w:t>
      </w:r>
    </w:p>
    <w:p w:rsidR="00047916" w:rsidRDefault="00047916" w:rsidP="00047916">
      <w:pPr>
        <w:rPr>
          <w:b/>
          <w:sz w:val="28"/>
          <w:szCs w:val="28"/>
        </w:rPr>
      </w:pPr>
    </w:p>
    <w:p w:rsidR="00047916" w:rsidRDefault="00047916" w:rsidP="00047916">
      <w:pPr>
        <w:rPr>
          <w:b/>
          <w:sz w:val="28"/>
          <w:szCs w:val="28"/>
        </w:rPr>
      </w:pPr>
    </w:p>
    <w:p w:rsidR="00047916" w:rsidRDefault="00047916" w:rsidP="00047916">
      <w:pPr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sk-SK"/>
        </w:rPr>
        <w:drawing>
          <wp:inline distT="0" distB="0" distL="0" distR="0">
            <wp:extent cx="2828925" cy="3228975"/>
            <wp:effectExtent l="19050" t="0" r="9525" b="0"/>
            <wp:docPr id="1" name="Obrázok 1" descr="Mikova.jpg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ikova.jpg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3228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7916" w:rsidRDefault="00047916" w:rsidP="00047916">
      <w:pPr>
        <w:rPr>
          <w:b/>
          <w:sz w:val="28"/>
          <w:szCs w:val="28"/>
        </w:rPr>
      </w:pPr>
    </w:p>
    <w:p w:rsidR="00047916" w:rsidRDefault="00047916" w:rsidP="0004791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Výročná správa o hospodárení</w:t>
      </w:r>
    </w:p>
    <w:p w:rsidR="00047916" w:rsidRDefault="00047916" w:rsidP="00047916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za rok 2015.</w:t>
      </w:r>
    </w:p>
    <w:p w:rsidR="00047916" w:rsidRDefault="00047916" w:rsidP="00047916">
      <w:pPr>
        <w:rPr>
          <w:b/>
          <w:sz w:val="28"/>
          <w:szCs w:val="28"/>
        </w:rPr>
      </w:pPr>
    </w:p>
    <w:p w:rsidR="00047916" w:rsidRDefault="00047916" w:rsidP="00047916">
      <w:pPr>
        <w:rPr>
          <w:b/>
          <w:sz w:val="28"/>
          <w:szCs w:val="28"/>
        </w:rPr>
      </w:pPr>
    </w:p>
    <w:p w:rsidR="00047916" w:rsidRDefault="00047916" w:rsidP="00047916">
      <w:pPr>
        <w:rPr>
          <w:b/>
          <w:sz w:val="28"/>
          <w:szCs w:val="28"/>
        </w:rPr>
      </w:pPr>
    </w:p>
    <w:p w:rsidR="00047916" w:rsidRDefault="00047916" w:rsidP="00047916">
      <w:pPr>
        <w:rPr>
          <w:b/>
          <w:sz w:val="28"/>
          <w:szCs w:val="28"/>
        </w:rPr>
      </w:pPr>
    </w:p>
    <w:p w:rsidR="00047916" w:rsidRDefault="00047916" w:rsidP="00047916">
      <w:pPr>
        <w:rPr>
          <w:b/>
          <w:sz w:val="28"/>
          <w:szCs w:val="28"/>
        </w:rPr>
      </w:pPr>
    </w:p>
    <w:p w:rsidR="00047916" w:rsidRDefault="00047916" w:rsidP="0004791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Dušan </w:t>
      </w:r>
      <w:proofErr w:type="spellStart"/>
      <w:r>
        <w:rPr>
          <w:b/>
          <w:sz w:val="28"/>
          <w:szCs w:val="28"/>
        </w:rPr>
        <w:t>Džula</w:t>
      </w:r>
      <w:proofErr w:type="spellEnd"/>
    </w:p>
    <w:p w:rsidR="00047916" w:rsidRDefault="00047916" w:rsidP="0004791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starosta obce</w:t>
      </w:r>
    </w:p>
    <w:p w:rsidR="00047916" w:rsidRDefault="00047916" w:rsidP="00047916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lastRenderedPageBreak/>
        <w:t xml:space="preserve"> 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Najstarší hodnoverný písomný zápis o Mikovej je zo 4. mája 1408. Ide o listinu uhorského kráľa Žigmunda, ktorou daroval bohatému a vernému šľachticovi Imrichovi z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Perína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stropkovské panstvo. Na ňom už jestvovala aj dedina Miková 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villa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Myglouicz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047916" w:rsidRDefault="00047916" w:rsidP="000479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Prof. F. Uličný v monografii Dejiny osídlenia Zemplínskej župy uvádza, že Mikovú založil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(starosta) Miko s poddanými podľa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zákupného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práva, buď nemeckého alebo rusínskeho. Pôvodní obyvatelia Mikovej boli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Rusíni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Po roku 1430 písomné fakty o obci chýbajú. Je možné, že Mikovú jej obyvatelia po roku 1430 opustili alebo vymreli na morovú epidémiu. Nové dedinské sídlisko Miková, pod názvom Polena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Mykova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resp.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Polyana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(Poľana) Miková založil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Ignác okolo roku 1550. So zemepánom stropkovského panstva mal písomne potvrdenú dohodu, podľa ktorej mal do Mikovej priviesť poddanské rodiny, za čo dostal 20 ročnú lehotu oslobodenia od akýchkoľvek povinností k zemepánovi.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Novousadené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rodiny mali požívať 10 ročnú lehotu oslobodenia od akýchkoľvek povinností k zemepánovi. Do Mikovej sa tak postupne sťahovali ďalší poddaní, takže v roku 1569 tu bývalo už trinásť poddanských domácnosti. V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novoosídlenej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dedine Miková si potom postavili aj pravoslávnu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cerkov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faru, v ktorej dokázateľne býval už v roku 1557 baťko (pravoslávny farár). Ten bol oslobodený od daní, bol iba povinný odovzdávať zemepánovi raz ročne 5 prútených košov. Z urbára hradného panstva Stropkov z roku 1569 sa dozvedáme, že hodnota Mikovej v tom čase bola 3000 zlatých, čo bolo najviac spomedzi rusínskych dedín na panstve. Pre porovnanie Havaj 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Oľka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mali hodnotu 2000 zlatých,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Veľkrop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1500, Malá Poľana a Makovce 1000 zlatých. V Mikovej však nebol mlyn, ten sa nachádzal vo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Veľkrope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047916" w:rsidRDefault="00047916" w:rsidP="000479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Na prelome 16. a 17. storočia bola Miková stredne veľkou poddanskou, poľnohospodárskou dedinou s rusínskymi obyvateľmi. V priebehu 17. a začiatkom 18. storočia poddanských usadlostí v Mikovej pribúdalo a v roku 1720 ich tu bolo už 16.</w:t>
      </w:r>
    </w:p>
    <w:p w:rsidR="00047916" w:rsidRDefault="00047916" w:rsidP="000479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Do 18. storočia Miková patrila k panstvu Stropkov. Od 18. storočia ju vlastnila rodina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Keglevích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Podľa záznamov z roku 1787 boli obyvatelia obce prevažne uhliari. V tom čase tu bolo 56 domov, v ktorých žilo 429 obyvateľov.</w:t>
      </w:r>
    </w:p>
    <w:p w:rsidR="00047916" w:rsidRDefault="00047916" w:rsidP="00047916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Ropa</w:t>
      </w:r>
    </w:p>
    <w:p w:rsidR="00047916" w:rsidRDefault="00047916" w:rsidP="000479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Podľa údajov obecnej kroniky sa v Mikovej začala ťažiť ropa už v roku 1913. Boli tam dva vrty – Alexander Šandor a Magdaléna, ktoré patrili Priemyselnej obchodnej spoločnosti v Strážskom. Neskôr ich vlastnila francúzska spoločnosť Societe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petrole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Mikova. V roku 1930 sa ropa ťažila z ôsmych vrtov. Celkovo bolo v Mikovej vyvŕtaných sedemnásť vrtov v hĺbke 50 až 250 metrov. V najvýdatnejšom vrte Matej v rokoch 1941 až 1943 vyťažili 12 961 ton ropy. V rokoch 1924 až 1950 sa tu vyťažilo celkovo 226 641 ton ropy, ktorá sa rafinovala priamo v obci. V čase II. svetovej vojny ropu vyvážali Nemci. V roku 1951 bol miestny závod zlikvidovaný. Ďalšie pokusy o ťažbu ropy sa konali v roku 1953, ale už bez väčších úspechov.</w:t>
      </w:r>
    </w:p>
    <w:p w:rsidR="00047916" w:rsidRDefault="00047916" w:rsidP="00047916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I. svetová vojna</w:t>
      </w:r>
    </w:p>
    <w:p w:rsidR="00047916" w:rsidRDefault="00047916" w:rsidP="000479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Počas I. svetovej vojny z Mikovej narukovalo do armády asi 45 mužov, z ktorých bolo 8 zabitých a 6 zranených. V januári 1915 prišli ruské vojská aj do chotára Mikovej, kde sa odohrali priame boje s vojskom Rakúsko - Uhorska. Z tohto vojenského stretu ostalo v Mikovej pochovaných 21 vojakov. Vojská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naviac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vyrabovali obec a poškodili skoro všetky domy. Rabovanie bolo natoľko kruté, že dedina ostala nielen bez jedla, ale i bez šiat a topánok.</w:t>
      </w:r>
    </w:p>
    <w:p w:rsidR="00047916" w:rsidRDefault="00047916" w:rsidP="00047916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1. Československá republika</w:t>
      </w:r>
    </w:p>
    <w:p w:rsidR="00047916" w:rsidRDefault="00047916" w:rsidP="000479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Vznik I. ČSR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Mikovčania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uvítali, avšak chudoba bez skorých vyhliadok na lepší život spôsobila masovú emigráciu do USA. V miestnej škole v obci i na úrade bola maďarčina zrušená a úradným jazykom sa stala slovenčina. Bola to dosť netypická situácia, pretože mnohé rusínske dediny, najmä na spišsko-gemerskom pomedzí, vyučovali na školách v ruštine a deti sa neučili latinku ale až do polovice päťdesiatych rokov azbuku.</w:t>
      </w:r>
    </w:p>
    <w:p w:rsidR="00047916" w:rsidRDefault="00047916" w:rsidP="00047916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Slovenský štát</w:t>
      </w:r>
    </w:p>
    <w:p w:rsidR="00047916" w:rsidRDefault="00047916" w:rsidP="000479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Vznikom Slovenského štátu vedeného ľudáckou vládou mala nemecká armáda vstup do krajiny prakticky voľný. V Mikovej sa to prejavilo opätovným rabovaním obce, zrejme kvôli tomu, že Nemci vnímali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Rusínov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viac ako Rusov než ako Slovákov. Na nákup tovaru i potravín bol zavedený prídelový lístkový systém, ktorý pretrval až do povojnového obdobia, konkrétne do roku 1953.</w:t>
      </w:r>
    </w:p>
    <w:p w:rsidR="00047916" w:rsidRDefault="00047916" w:rsidP="00047916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II. svetová vojna</w:t>
      </w:r>
    </w:p>
    <w:p w:rsidR="00047916" w:rsidRDefault="00047916" w:rsidP="000479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Otvorené boje proti nemeckým okupantom v oblasti Mikovej viedli najmä partizánske jednotky, ktoré aj oslobodili viaceré dediny. Dňa 24. 11. 1944 dokonca partizáni prelomili front medzi obcami Borov a Habura a dorazili až do Kalinova. Kalinov bola prvá obec na území dnešnej SR, ktorá bola oslobodená. Tu sa partizáni zvítali s I. československým armádnym zborom vedeným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Ludvíkom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Svobodom.</w:t>
      </w:r>
    </w:p>
    <w:p w:rsidR="00047916" w:rsidRDefault="00047916" w:rsidP="000479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Nemci sa nevzdávali, opäť dorazili do Mikovej a zozbierali všetkých chlapov na kopanie zákopov a stavanie bunkrov. Potom ešte vyhlásili evakuáciu a vysťahovali všetkých obyvateľov z dediny. Dedinu však oslobodili vojaci I. československého armádneho zboru už 26. novembra, a to bez výstrelu, pretože Nemci utiekli.</w:t>
      </w:r>
    </w:p>
    <w:p w:rsidR="00047916" w:rsidRDefault="00047916" w:rsidP="000479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V I. československom armádnom zbore ďalej bojovalo 72 mužov z Mikovej, z ktorých bolo 30 zabitých a 10 ranených.</w:t>
      </w:r>
    </w:p>
    <w:p w:rsidR="00047916" w:rsidRDefault="00047916" w:rsidP="000479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Počas II. svetovej vojny na následky bojov a vojenských incidentov zahynulo celkovo 70 obyvateľov Mikovej. Opäť sa opakovala situácia z I. svetovej vojny, pretože Nemci pred útekom z dediny vyviezli nielen všetko jedlo, ale zničili množstvo domov a dokonca aj poľnohospodárske náradie.</w:t>
      </w:r>
    </w:p>
    <w:p w:rsidR="00047916" w:rsidRDefault="00047916" w:rsidP="00047916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Povojnové roky</w:t>
      </w:r>
    </w:p>
    <w:p w:rsidR="00047916" w:rsidRDefault="00047916" w:rsidP="000479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Jednotné roľnícke družstvo tu založili až v roku 1961. Mechanizácia však bola na veľmi nízkej úrovni. Ešte stále sa tu kosilo ručne a zemiaky vykopávali motykami. Prvé traktory zakúpili až na základe štátnych pôžičiek.</w:t>
      </w:r>
    </w:p>
    <w:p w:rsidR="00047916" w:rsidRDefault="00047916" w:rsidP="000479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 roku 1965 ministerstvo poľnohospodárstva a lesného hospodárstva tu vytvorilo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lesopoľnohospodársky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závod. Po roku 1990, keď dotácie klesali, družstvo – už ako Štátny majetok v Stropkove – v roku 1995 zaniklo.</w:t>
      </w:r>
    </w:p>
    <w:p w:rsidR="00047916" w:rsidRDefault="00047916" w:rsidP="000479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Autobus začal do obce premávať od roku 1957 a elektrický prúd tu zaviedli až v roku 1958. V roku 1965 tu vybudovali budovu osemročnej strednej školy, ktorá fungovala až do roku 1975. Plynofikácia Mikovej bola zavedená až v roku 1996.</w:t>
      </w:r>
    </w:p>
    <w:p w:rsidR="00047916" w:rsidRDefault="00047916" w:rsidP="00047916">
      <w:pPr>
        <w:shd w:val="clear" w:color="auto" w:fill="FFFFFF"/>
        <w:spacing w:before="100" w:beforeAutospacing="1" w:after="390" w:line="240" w:lineRule="auto"/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</w:pPr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lastRenderedPageBreak/>
        <w:br/>
        <w:t>V roku 2007 má obec Miková 165 obyvateľov. Títo sa hlásia najmä k rusínskej národnosti, tiež k ukrajinskej, slovenskej a rómskej. Obec vlastní veľký objekt s priestranným areálom, ktorý kedysi slúžil ako škola v prírode a hľadá naň vhodné využitie. Nachádza sa tu aj známy a vyhľadávaný poľovnícky revír.</w:t>
      </w:r>
    </w:p>
    <w:p w:rsidR="00047916" w:rsidRDefault="00047916" w:rsidP="00047916">
      <w:pPr>
        <w:shd w:val="clear" w:color="auto" w:fill="FFFFFF"/>
        <w:spacing w:before="100" w:beforeAutospacing="1" w:after="390" w:line="240" w:lineRule="auto"/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</w:pPr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 xml:space="preserve">Na Slovensku je Miková známa najmä rodisko rodičov </w:t>
      </w:r>
      <w:proofErr w:type="spellStart"/>
      <w:r>
        <w:rPr>
          <w:rFonts w:ascii="Helvetica" w:eastAsia="Times New Roman" w:hAnsi="Helvetica" w:cs="Helvetica"/>
          <w:b/>
          <w:bCs/>
          <w:color w:val="373737"/>
          <w:sz w:val="23"/>
          <w:lang w:eastAsia="sk-SK"/>
        </w:rPr>
        <w:t>Andyho</w:t>
      </w:r>
      <w:proofErr w:type="spellEnd"/>
      <w:r>
        <w:rPr>
          <w:rFonts w:ascii="Helvetica" w:eastAsia="Times New Roman" w:hAnsi="Helvetica" w:cs="Helvetica"/>
          <w:b/>
          <w:bCs/>
          <w:color w:val="373737"/>
          <w:sz w:val="23"/>
          <w:lang w:eastAsia="sk-SK"/>
        </w:rPr>
        <w:t xml:space="preserve"> </w:t>
      </w:r>
      <w:proofErr w:type="spellStart"/>
      <w:r>
        <w:rPr>
          <w:rFonts w:ascii="Helvetica" w:eastAsia="Times New Roman" w:hAnsi="Helvetica" w:cs="Helvetica"/>
          <w:b/>
          <w:bCs/>
          <w:color w:val="373737"/>
          <w:sz w:val="23"/>
          <w:lang w:eastAsia="sk-SK"/>
        </w:rPr>
        <w:t>Warhola</w:t>
      </w:r>
      <w:proofErr w:type="spellEnd"/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 xml:space="preserve">, ktorými boli Ondrej </w:t>
      </w:r>
      <w:proofErr w:type="spellStart"/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Warhola</w:t>
      </w:r>
      <w:proofErr w:type="spellEnd"/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 xml:space="preserve"> a Júlia </w:t>
      </w:r>
      <w:proofErr w:type="spellStart"/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Závadská</w:t>
      </w:r>
      <w:proofErr w:type="spellEnd"/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. Títo emigrovali do USA v rokoch 1914 a 1921.</w:t>
      </w:r>
    </w:p>
    <w:p w:rsidR="00047916" w:rsidRDefault="00047916" w:rsidP="00047916">
      <w:pPr>
        <w:shd w:val="clear" w:color="auto" w:fill="FFFFFF"/>
        <w:spacing w:before="100" w:beforeAutospacing="1" w:line="240" w:lineRule="auto"/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</w:pPr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Z historických pamiatok sa v obci nachádza grécko-katolícky kostol z roku 1742.</w:t>
      </w:r>
    </w:p>
    <w:p w:rsidR="00047916" w:rsidRDefault="00047916" w:rsidP="00047916">
      <w:pPr>
        <w:pStyle w:val="Nadpis1"/>
      </w:pPr>
      <w:r>
        <w:t>Miková</w:t>
      </w:r>
    </w:p>
    <w:p w:rsidR="00047916" w:rsidRDefault="00047916" w:rsidP="00047916"/>
    <w:p w:rsidR="00047916" w:rsidRDefault="00047916" w:rsidP="00047916"/>
    <w:p w:rsidR="00047916" w:rsidRDefault="00047916" w:rsidP="00047916">
      <w:r>
        <w:rPr>
          <w:noProof/>
          <w:color w:val="0000FF"/>
          <w:lang w:eastAsia="sk-SK"/>
        </w:rPr>
        <w:drawing>
          <wp:inline distT="0" distB="0" distL="0" distR="0">
            <wp:extent cx="2828925" cy="3228975"/>
            <wp:effectExtent l="19050" t="0" r="9525" b="0"/>
            <wp:docPr id="2" name="Obrázok 3" descr="Mikova.jpg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Mikova.jpg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3228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7916" w:rsidRDefault="00047916" w:rsidP="00047916">
      <w:pPr>
        <w:spacing w:after="0"/>
      </w:pPr>
    </w:p>
    <w:p w:rsidR="00047916" w:rsidRDefault="00047916" w:rsidP="00047916">
      <w:pPr>
        <w:spacing w:after="0"/>
        <w:jc w:val="center"/>
      </w:pPr>
      <w:r>
        <w:pict>
          <v:rect id="_x0000_i1025" style="width:453.6pt;height:1.5pt" o:hralign="center" o:hrstd="t" o:hr="t" fillcolor="#a0a0a0" stroked="f"/>
        </w:pict>
      </w:r>
    </w:p>
    <w:tbl>
      <w:tblPr>
        <w:tblW w:w="8442" w:type="dxa"/>
        <w:jc w:val="center"/>
        <w:tblCellSpacing w:w="15" w:type="dxa"/>
        <w:tblInd w:w="720" w:type="dxa"/>
        <w:tblLook w:val="04A0"/>
      </w:tblPr>
      <w:tblGrid>
        <w:gridCol w:w="4221"/>
        <w:gridCol w:w="4221"/>
      </w:tblGrid>
      <w:tr w:rsidR="00047916" w:rsidTr="00047916">
        <w:trPr>
          <w:tblCellSpacing w:w="15" w:type="dxa"/>
          <w:jc w:val="center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47916" w:rsidRDefault="00047916">
            <w:pPr>
              <w:rPr>
                <w:rFonts w:cs="Times New Roman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47916" w:rsidRDefault="00047916">
            <w:pPr>
              <w:rPr>
                <w:rFonts w:cs="Times New Roman"/>
              </w:rPr>
            </w:pPr>
          </w:p>
        </w:tc>
      </w:tr>
    </w:tbl>
    <w:p w:rsidR="00047916" w:rsidRDefault="00047916" w:rsidP="00047916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 xml:space="preserve">Kraj: </w:t>
      </w:r>
      <w:r>
        <w:rPr>
          <w:rFonts w:ascii="Trebuchet MS" w:hAnsi="Trebuchet MS"/>
          <w:color w:val="000000"/>
          <w:sz w:val="19"/>
          <w:szCs w:val="19"/>
        </w:rPr>
        <w:t>Prešovský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Štatút:</w:t>
      </w:r>
      <w:r>
        <w:rPr>
          <w:rFonts w:ascii="Trebuchet MS" w:hAnsi="Trebuchet MS"/>
          <w:color w:val="000000"/>
          <w:sz w:val="19"/>
          <w:szCs w:val="19"/>
        </w:rPr>
        <w:t xml:space="preserve"> Obec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Počet obyvateľov:</w:t>
      </w:r>
      <w:r>
        <w:rPr>
          <w:rFonts w:ascii="Trebuchet MS" w:hAnsi="Trebuchet MS"/>
          <w:color w:val="000000"/>
          <w:sz w:val="19"/>
          <w:szCs w:val="19"/>
        </w:rPr>
        <w:t xml:space="preserve"> 157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Rozloha:</w:t>
      </w:r>
      <w:r>
        <w:rPr>
          <w:rFonts w:ascii="Trebuchet MS" w:hAnsi="Trebuchet MS"/>
          <w:color w:val="000000"/>
          <w:sz w:val="19"/>
          <w:szCs w:val="19"/>
        </w:rPr>
        <w:t xml:space="preserve"> 1.271 ha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Nadmorská výška:</w:t>
      </w:r>
      <w:r>
        <w:rPr>
          <w:rFonts w:ascii="Trebuchet MS" w:hAnsi="Trebuchet MS"/>
          <w:color w:val="000000"/>
          <w:sz w:val="19"/>
          <w:szCs w:val="19"/>
        </w:rPr>
        <w:t xml:space="preserve"> 370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m.n.m</w:t>
      </w:r>
      <w:proofErr w:type="spellEnd"/>
      <w:r>
        <w:rPr>
          <w:rFonts w:ascii="Trebuchet MS" w:hAnsi="Trebuchet MS"/>
          <w:color w:val="000000"/>
          <w:sz w:val="19"/>
          <w:szCs w:val="19"/>
        </w:rPr>
        <w:t>.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Prvá zmienka:</w:t>
      </w:r>
      <w:r>
        <w:rPr>
          <w:rFonts w:ascii="Trebuchet MS" w:hAnsi="Trebuchet MS"/>
          <w:color w:val="000000"/>
          <w:sz w:val="19"/>
          <w:szCs w:val="19"/>
        </w:rPr>
        <w:t xml:space="preserve"> 1390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Kód obce:</w:t>
      </w:r>
      <w:r>
        <w:rPr>
          <w:rFonts w:ascii="Trebuchet MS" w:hAnsi="Trebuchet MS"/>
          <w:color w:val="000000"/>
          <w:sz w:val="19"/>
          <w:szCs w:val="19"/>
        </w:rPr>
        <w:t xml:space="preserve"> 527572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lastRenderedPageBreak/>
        <w:t>Poštové smerové číslo:</w:t>
      </w:r>
      <w:r>
        <w:rPr>
          <w:rFonts w:ascii="Trebuchet MS" w:hAnsi="Trebuchet MS"/>
          <w:color w:val="000000"/>
          <w:sz w:val="19"/>
          <w:szCs w:val="19"/>
        </w:rPr>
        <w:t xml:space="preserve"> 090 24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Smerové telefónne číslo:</w:t>
      </w:r>
      <w:r>
        <w:rPr>
          <w:rFonts w:ascii="Trebuchet MS" w:hAnsi="Trebuchet MS"/>
          <w:color w:val="000000"/>
          <w:sz w:val="19"/>
          <w:szCs w:val="19"/>
        </w:rPr>
        <w:t xml:space="preserve"> 054</w:t>
      </w:r>
    </w:p>
    <w:p w:rsidR="00047916" w:rsidRDefault="00047916" w:rsidP="00047916">
      <w:pPr>
        <w:pStyle w:val="Nadpis3"/>
        <w:shd w:val="clear" w:color="auto" w:fill="FFFFFF"/>
        <w:rPr>
          <w:rFonts w:ascii="Trebuchet MS" w:hAnsi="Trebuchet MS"/>
          <w:color w:val="000000"/>
          <w:sz w:val="27"/>
          <w:szCs w:val="27"/>
        </w:rPr>
      </w:pPr>
      <w:r>
        <w:rPr>
          <w:rFonts w:ascii="Trebuchet MS" w:hAnsi="Trebuchet MS"/>
          <w:color w:val="000000"/>
        </w:rPr>
        <w:t>Základné informácie</w:t>
      </w:r>
    </w:p>
    <w:p w:rsidR="00047916" w:rsidRDefault="00047916" w:rsidP="00047916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Obec Miková leží v Nízkych Beskydách na severovýchode Slovenska v Prešovskom samosprávnom kraji v okrese Stropkov. </w:t>
      </w:r>
    </w:p>
    <w:p w:rsidR="00047916" w:rsidRDefault="00047916" w:rsidP="00047916">
      <w:pPr>
        <w:pStyle w:val="Nadpis3"/>
        <w:shd w:val="clear" w:color="auto" w:fill="FFFFFF"/>
        <w:rPr>
          <w:rFonts w:ascii="Trebuchet MS" w:hAnsi="Trebuchet MS"/>
          <w:color w:val="000000"/>
          <w:sz w:val="27"/>
          <w:szCs w:val="27"/>
        </w:rPr>
      </w:pPr>
      <w:r>
        <w:rPr>
          <w:rFonts w:ascii="Trebuchet MS" w:hAnsi="Trebuchet MS"/>
          <w:color w:val="000000"/>
        </w:rPr>
        <w:t>Pamiatky a turistické zaujímavosti</w:t>
      </w:r>
    </w:p>
    <w:p w:rsidR="00047916" w:rsidRDefault="00047916" w:rsidP="0004791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85" w:lineRule="atLeast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 grécko-katolícky chrám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sv.Michala</w:t>
      </w:r>
      <w:proofErr w:type="spellEnd"/>
      <w:r>
        <w:rPr>
          <w:rFonts w:ascii="Trebuchet MS" w:hAnsi="Trebuchet MS"/>
          <w:color w:val="000000"/>
          <w:sz w:val="19"/>
          <w:szCs w:val="19"/>
        </w:rPr>
        <w:t xml:space="preserve"> Archanjela</w:t>
      </w:r>
    </w:p>
    <w:p w:rsidR="00047916" w:rsidRDefault="00047916" w:rsidP="00047916">
      <w:pPr>
        <w:pStyle w:val="Nadpis3"/>
        <w:shd w:val="clear" w:color="auto" w:fill="FFFFFF"/>
        <w:rPr>
          <w:rFonts w:ascii="Trebuchet MS" w:hAnsi="Trebuchet MS"/>
          <w:color w:val="000000"/>
          <w:sz w:val="27"/>
          <w:szCs w:val="27"/>
        </w:rPr>
      </w:pPr>
      <w:r>
        <w:rPr>
          <w:rFonts w:ascii="Trebuchet MS" w:hAnsi="Trebuchet MS"/>
          <w:color w:val="000000"/>
        </w:rPr>
        <w:t>Kontakt</w:t>
      </w:r>
    </w:p>
    <w:p w:rsidR="00047916" w:rsidRDefault="00047916" w:rsidP="00047916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>Obecný úrad Miková</w:t>
      </w:r>
      <w:r>
        <w:rPr>
          <w:rFonts w:ascii="Trebuchet MS" w:hAnsi="Trebuchet MS"/>
          <w:color w:val="000000"/>
          <w:sz w:val="19"/>
          <w:szCs w:val="19"/>
        </w:rPr>
        <w:br/>
        <w:t>Miková 126</w:t>
      </w:r>
      <w:r>
        <w:rPr>
          <w:rFonts w:ascii="Trebuchet MS" w:hAnsi="Trebuchet MS"/>
          <w:color w:val="000000"/>
          <w:sz w:val="19"/>
          <w:szCs w:val="19"/>
        </w:rPr>
        <w:br/>
        <w:t>090 24 Miková</w:t>
      </w:r>
    </w:p>
    <w:p w:rsidR="00047916" w:rsidRDefault="00047916" w:rsidP="00047916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>Tel: +421 54 7495 284</w:t>
      </w:r>
      <w:r>
        <w:rPr>
          <w:rFonts w:ascii="Trebuchet MS" w:hAnsi="Trebuchet MS"/>
          <w:color w:val="000000"/>
          <w:sz w:val="19"/>
          <w:szCs w:val="19"/>
        </w:rPr>
        <w:br/>
        <w:t>E-mail: obecmikova@gmail.com</w:t>
      </w:r>
      <w:r>
        <w:rPr>
          <w:rFonts w:ascii="Trebuchet MS" w:hAnsi="Trebuchet MS"/>
          <w:color w:val="000000"/>
          <w:sz w:val="19"/>
          <w:szCs w:val="19"/>
        </w:rPr>
        <w:br/>
        <w:t xml:space="preserve">Web: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www.obecmikova.sk</w:t>
      </w:r>
      <w:proofErr w:type="spellEnd"/>
    </w:p>
    <w:p w:rsidR="00047916" w:rsidRDefault="00047916" w:rsidP="00047916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047916" w:rsidRDefault="00047916" w:rsidP="00047916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b/>
          <w:color w:val="000000"/>
          <w:sz w:val="19"/>
          <w:szCs w:val="19"/>
        </w:rPr>
        <w:t>Starosta obce:</w:t>
      </w:r>
      <w:r>
        <w:rPr>
          <w:rFonts w:ascii="Trebuchet MS" w:hAnsi="Trebuchet MS"/>
          <w:color w:val="000000"/>
          <w:sz w:val="19"/>
          <w:szCs w:val="19"/>
        </w:rPr>
        <w:t xml:space="preserve">                     Dušan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Džula</w:t>
      </w:r>
      <w:proofErr w:type="spellEnd"/>
    </w:p>
    <w:p w:rsidR="00047916" w:rsidRDefault="00047916" w:rsidP="00047916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b/>
          <w:color w:val="000000"/>
          <w:sz w:val="19"/>
          <w:szCs w:val="19"/>
        </w:rPr>
        <w:t>Obecné zastupiteľstvo</w:t>
      </w:r>
      <w:r>
        <w:rPr>
          <w:rFonts w:ascii="Trebuchet MS" w:hAnsi="Trebuchet MS"/>
          <w:color w:val="000000"/>
          <w:sz w:val="19"/>
          <w:szCs w:val="19"/>
        </w:rPr>
        <w:t xml:space="preserve"> :     Miroslav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Čekan</w:t>
      </w:r>
      <w:proofErr w:type="spellEnd"/>
      <w:r>
        <w:rPr>
          <w:rFonts w:ascii="Trebuchet MS" w:hAnsi="Trebuchet MS"/>
          <w:color w:val="000000"/>
          <w:sz w:val="19"/>
          <w:szCs w:val="19"/>
        </w:rPr>
        <w:t xml:space="preserve"> - zástupca starostu</w:t>
      </w:r>
    </w:p>
    <w:p w:rsidR="00047916" w:rsidRDefault="00047916" w:rsidP="00047916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                                           Mária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Reváková</w:t>
      </w:r>
      <w:proofErr w:type="spellEnd"/>
    </w:p>
    <w:p w:rsidR="00047916" w:rsidRDefault="00047916" w:rsidP="00047916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                                           Ján Macko</w:t>
      </w:r>
    </w:p>
    <w:p w:rsidR="00047916" w:rsidRDefault="00047916" w:rsidP="00047916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                                           Marek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Grundza</w:t>
      </w:r>
      <w:proofErr w:type="spellEnd"/>
    </w:p>
    <w:p w:rsidR="00047916" w:rsidRDefault="00047916" w:rsidP="00047916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                                          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Vasiľ</w:t>
      </w:r>
      <w:proofErr w:type="spellEnd"/>
      <w:r>
        <w:rPr>
          <w:rFonts w:ascii="Trebuchet MS" w:hAnsi="Trebuchet MS"/>
          <w:color w:val="000000"/>
          <w:sz w:val="19"/>
          <w:szCs w:val="19"/>
        </w:rPr>
        <w:t xml:space="preserve">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Grundza</w:t>
      </w:r>
      <w:proofErr w:type="spellEnd"/>
    </w:p>
    <w:p w:rsidR="00047916" w:rsidRDefault="00047916" w:rsidP="00047916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047916" w:rsidRDefault="00047916" w:rsidP="00047916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047916" w:rsidRDefault="00047916" w:rsidP="00047916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047916" w:rsidRDefault="00047916" w:rsidP="00047916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047916" w:rsidRDefault="00047916" w:rsidP="00047916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047916" w:rsidRDefault="00047916" w:rsidP="00047916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047916" w:rsidRDefault="00047916" w:rsidP="00047916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047916" w:rsidRDefault="00047916" w:rsidP="00047916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        Správa o hospodárení obce a plnení rozpočtu obce</w:t>
      </w:r>
    </w:p>
    <w:p w:rsidR="00047916" w:rsidRDefault="00047916" w:rsidP="0004791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Miková za rok 2015.</w:t>
      </w:r>
    </w:p>
    <w:p w:rsidR="00047916" w:rsidRDefault="00047916" w:rsidP="0004791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__________________________________________</w:t>
      </w:r>
    </w:p>
    <w:p w:rsidR="00047916" w:rsidRDefault="00047916" w:rsidP="00047916">
      <w:pPr>
        <w:rPr>
          <w:b/>
          <w:sz w:val="28"/>
          <w:szCs w:val="28"/>
        </w:rPr>
      </w:pPr>
    </w:p>
    <w:p w:rsidR="00047916" w:rsidRDefault="00047916" w:rsidP="00047916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</w:t>
      </w:r>
      <w:r>
        <w:rPr>
          <w:sz w:val="24"/>
          <w:szCs w:val="24"/>
        </w:rPr>
        <w:t xml:space="preserve">Hospodárenie obce Miková sa riadilo podľa schváleného rozpočtu na rok 2015. Rozpočet obce bol schválený obecným zastupiteľstvom na zasadnutí dňa  22.11.2014 uznesením č. 06/2014. </w:t>
      </w:r>
    </w:p>
    <w:p w:rsidR="00047916" w:rsidRDefault="00047916" w:rsidP="00047916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</w:t>
      </w:r>
      <w:r>
        <w:rPr>
          <w:b/>
          <w:sz w:val="24"/>
          <w:szCs w:val="24"/>
          <w:u w:val="single"/>
        </w:rPr>
        <w:t>Dôvodová správa</w:t>
      </w:r>
    </w:p>
    <w:p w:rsidR="00047916" w:rsidRDefault="00047916" w:rsidP="00047916">
      <w:pPr>
        <w:rPr>
          <w:b/>
          <w:sz w:val="24"/>
          <w:szCs w:val="24"/>
          <w:u w:val="single"/>
        </w:rPr>
      </w:pP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Obecné zastupiteľstvo v Mikovej svojím uznesením č. 06/2014 zo dňa 22.11.2014 schválilo </w:t>
      </w:r>
      <w:r>
        <w:rPr>
          <w:b/>
          <w:sz w:val="24"/>
          <w:szCs w:val="24"/>
          <w:u w:val="single"/>
        </w:rPr>
        <w:t>vyrovnaný rozpočet obce Miková</w:t>
      </w:r>
      <w:r>
        <w:rPr>
          <w:sz w:val="24"/>
          <w:szCs w:val="24"/>
        </w:rPr>
        <w:t xml:space="preserve">  v príjmovej a výdavkovej časti.</w:t>
      </w:r>
    </w:p>
    <w:p w:rsidR="00047916" w:rsidRDefault="00047916" w:rsidP="00047916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Príjmová časť :</w:t>
      </w: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Celkové príjmy za rok 2015 boli zvýšené oproti schválenému rozpočtu 47 310,68 €</w:t>
      </w: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>skutočné čerpanie k 31.12.2015  - 79 173,68 €.</w:t>
      </w: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>Na základe plánovaného a skutočného príjmu sa čerpali aj výdavky, či už v bežnej alebo kapitálovej časti rozpočtu.</w:t>
      </w:r>
    </w:p>
    <w:p w:rsidR="00047916" w:rsidRDefault="00047916" w:rsidP="00047916">
      <w:pPr>
        <w:rPr>
          <w:b/>
          <w:sz w:val="24"/>
          <w:szCs w:val="24"/>
        </w:rPr>
      </w:pPr>
      <w:r>
        <w:rPr>
          <w:b/>
          <w:sz w:val="24"/>
          <w:szCs w:val="24"/>
        </w:rPr>
        <w:t>Bežné príjmy obce</w:t>
      </w:r>
    </w:p>
    <w:p w:rsidR="00047916" w:rsidRDefault="00047916" w:rsidP="00047916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boli plánované vo výške 31 863 .-€  a boli prekročené o 47 310,68,- €, skutočný príjem</w:t>
      </w:r>
    </w:p>
    <w:p w:rsidR="00047916" w:rsidRDefault="00047916" w:rsidP="0004791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je vo výške 79 173,68 €.</w:t>
      </w:r>
    </w:p>
    <w:p w:rsidR="00047916" w:rsidRDefault="00047916" w:rsidP="00047916">
      <w:pPr>
        <w:pStyle w:val="Odsekzoznamu"/>
        <w:rPr>
          <w:sz w:val="24"/>
          <w:szCs w:val="24"/>
        </w:rPr>
      </w:pPr>
    </w:p>
    <w:p w:rsidR="00047916" w:rsidRDefault="00047916" w:rsidP="00047916">
      <w:pPr>
        <w:rPr>
          <w:b/>
        </w:rPr>
      </w:pPr>
      <w:r>
        <w:rPr>
          <w:b/>
        </w:rPr>
        <w:t>111003 – Výnos dane z príjmov poukázaných územnej samospráve: podielové dane:</w:t>
      </w:r>
    </w:p>
    <w:p w:rsidR="00047916" w:rsidRDefault="00047916" w:rsidP="00047916">
      <w:r>
        <w:rPr>
          <w:b/>
        </w:rPr>
        <w:t xml:space="preserve">                   </w:t>
      </w:r>
      <w:r>
        <w:t>bol plánovaný na 21 514,- € , skutočný príjem  26 100,55 € čo je o 4 586,55 € vyšší. Nakoľko výnos dane tvorí  najvyššiu príjmovú položku pre obce, jeho  prevod z daňového úradu ovplyvňuje aj  čerpanie vo výdavkovej časti rozpočtu.</w:t>
      </w:r>
    </w:p>
    <w:p w:rsidR="00047916" w:rsidRDefault="00047916" w:rsidP="00047916">
      <w:pPr>
        <w:rPr>
          <w:b/>
          <w:sz w:val="24"/>
          <w:szCs w:val="24"/>
        </w:rPr>
      </w:pPr>
      <w:r>
        <w:rPr>
          <w:b/>
          <w:sz w:val="24"/>
          <w:szCs w:val="24"/>
        </w:rPr>
        <w:t>121 -   Daň z nehnuteľnosti</w:t>
      </w: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 xml:space="preserve">             Plánovaný a schválený  rozpočet na daň z pozemkov a stavieb 4 074,00,- €, skutočné plnenie 1 549,33 €   zníženie o 2 524,67 €.</w:t>
      </w:r>
    </w:p>
    <w:p w:rsidR="00047916" w:rsidRDefault="00047916" w:rsidP="00047916">
      <w:pPr>
        <w:rPr>
          <w:sz w:val="24"/>
          <w:szCs w:val="24"/>
        </w:rPr>
      </w:pPr>
      <w:r>
        <w:rPr>
          <w:b/>
          <w:sz w:val="24"/>
          <w:szCs w:val="24"/>
        </w:rPr>
        <w:t>133 – Dane za špecifické služby</w:t>
      </w:r>
      <w:r>
        <w:rPr>
          <w:sz w:val="24"/>
          <w:szCs w:val="24"/>
        </w:rPr>
        <w:t xml:space="preserve">.  </w:t>
      </w: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>133001 – daň za psa : skutočnosť: 74,64 €</w:t>
      </w: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lastRenderedPageBreak/>
        <w:t>133013 – daň za komunálne odpady a drobné stavebné odpady: 879,00 €</w:t>
      </w:r>
    </w:p>
    <w:p w:rsidR="00047916" w:rsidRDefault="00047916" w:rsidP="0004791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200 – Nedaňové príjmy : </w:t>
      </w: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>212003-  Príjmy z prenajatých budov, priestorov a objektov.:</w:t>
      </w:r>
      <w:r w:rsidR="003541AD">
        <w:rPr>
          <w:sz w:val="24"/>
          <w:szCs w:val="24"/>
        </w:rPr>
        <w:t>11 558,17</w:t>
      </w:r>
      <w:r>
        <w:rPr>
          <w:sz w:val="24"/>
          <w:szCs w:val="24"/>
        </w:rPr>
        <w:t xml:space="preserve"> €</w:t>
      </w: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>221004-  Ostatné poplatky:   0 €</w:t>
      </w: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 xml:space="preserve">223001 –Poplatky a platby za predaj výrobkov: 2 </w:t>
      </w:r>
      <w:r w:rsidR="003541AD">
        <w:rPr>
          <w:sz w:val="24"/>
          <w:szCs w:val="24"/>
        </w:rPr>
        <w:t>942,14</w:t>
      </w:r>
      <w:r>
        <w:rPr>
          <w:sz w:val="24"/>
          <w:szCs w:val="24"/>
        </w:rPr>
        <w:t>€</w:t>
      </w: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 xml:space="preserve">242  -       Úroky z vkladov: </w:t>
      </w:r>
      <w:r w:rsidR="003541AD">
        <w:rPr>
          <w:sz w:val="24"/>
          <w:szCs w:val="24"/>
        </w:rPr>
        <w:t>1,26</w:t>
      </w:r>
      <w:r>
        <w:rPr>
          <w:sz w:val="24"/>
          <w:szCs w:val="24"/>
        </w:rPr>
        <w:t xml:space="preserve"> €</w:t>
      </w:r>
    </w:p>
    <w:p w:rsidR="003541AD" w:rsidRDefault="003541AD" w:rsidP="00047916">
      <w:pPr>
        <w:rPr>
          <w:sz w:val="24"/>
          <w:szCs w:val="24"/>
        </w:rPr>
      </w:pPr>
      <w:r>
        <w:rPr>
          <w:sz w:val="24"/>
          <w:szCs w:val="24"/>
        </w:rPr>
        <w:t>223003- Za stravné :    121,37 €</w:t>
      </w:r>
    </w:p>
    <w:p w:rsidR="003541AD" w:rsidRDefault="003541AD" w:rsidP="00047916">
      <w:pPr>
        <w:rPr>
          <w:sz w:val="24"/>
          <w:szCs w:val="24"/>
        </w:rPr>
      </w:pPr>
      <w:r>
        <w:rPr>
          <w:sz w:val="24"/>
          <w:szCs w:val="24"/>
        </w:rPr>
        <w:t>292012 - Príjmy z dobropisov : 74,83 €</w:t>
      </w:r>
    </w:p>
    <w:p w:rsidR="003541AD" w:rsidRDefault="003541AD" w:rsidP="00047916">
      <w:pPr>
        <w:rPr>
          <w:sz w:val="24"/>
          <w:szCs w:val="24"/>
        </w:rPr>
      </w:pPr>
      <w:r>
        <w:rPr>
          <w:sz w:val="24"/>
          <w:szCs w:val="24"/>
        </w:rPr>
        <w:t xml:space="preserve">292027 - Iné                    1 577,09 €      </w:t>
      </w: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>312001 – Zo štátneho rozpočtu: 1</w:t>
      </w:r>
      <w:r w:rsidR="003541AD">
        <w:rPr>
          <w:sz w:val="24"/>
          <w:szCs w:val="24"/>
        </w:rPr>
        <w:t>1 655,30</w:t>
      </w:r>
      <w:r>
        <w:rPr>
          <w:sz w:val="24"/>
          <w:szCs w:val="24"/>
        </w:rPr>
        <w:t xml:space="preserve"> €</w:t>
      </w: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 xml:space="preserve">311 -         Granty                             </w:t>
      </w:r>
      <w:r w:rsidR="003541AD">
        <w:rPr>
          <w:sz w:val="24"/>
          <w:szCs w:val="24"/>
        </w:rPr>
        <w:t xml:space="preserve"> 22 640,00</w:t>
      </w:r>
      <w:r>
        <w:rPr>
          <w:sz w:val="24"/>
          <w:szCs w:val="24"/>
        </w:rPr>
        <w:t xml:space="preserve"> € - tieto prostriedky boli použité na konanie</w:t>
      </w: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 xml:space="preserve">festivalu rusínskej kultúry , ktorý je venovaný </w:t>
      </w:r>
      <w:proofErr w:type="spellStart"/>
      <w:r>
        <w:rPr>
          <w:sz w:val="24"/>
          <w:szCs w:val="24"/>
        </w:rPr>
        <w:t>Andymu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Warholovi</w:t>
      </w:r>
      <w:proofErr w:type="spellEnd"/>
      <w:r>
        <w:rPr>
          <w:sz w:val="24"/>
          <w:szCs w:val="24"/>
        </w:rPr>
        <w:t>,</w:t>
      </w: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>Zostatok prostriedkov z minulého roka: 1 57</w:t>
      </w:r>
      <w:r w:rsidR="003541AD">
        <w:rPr>
          <w:sz w:val="24"/>
          <w:szCs w:val="24"/>
        </w:rPr>
        <w:t>7</w:t>
      </w:r>
      <w:r>
        <w:rPr>
          <w:sz w:val="24"/>
          <w:szCs w:val="24"/>
        </w:rPr>
        <w:t>,</w:t>
      </w:r>
      <w:r w:rsidR="003541AD">
        <w:rPr>
          <w:sz w:val="24"/>
          <w:szCs w:val="24"/>
        </w:rPr>
        <w:t>09</w:t>
      </w:r>
      <w:r>
        <w:rPr>
          <w:sz w:val="24"/>
          <w:szCs w:val="24"/>
        </w:rPr>
        <w:t xml:space="preserve"> €</w:t>
      </w:r>
    </w:p>
    <w:p w:rsidR="00047916" w:rsidRDefault="00047916" w:rsidP="0004791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Kapitálové príjmy obce: </w:t>
      </w:r>
      <w:r w:rsidR="003541AD">
        <w:rPr>
          <w:b/>
          <w:sz w:val="24"/>
          <w:szCs w:val="24"/>
        </w:rPr>
        <w:t>174 214,65</w:t>
      </w:r>
      <w:r>
        <w:rPr>
          <w:b/>
          <w:sz w:val="24"/>
          <w:szCs w:val="24"/>
        </w:rPr>
        <w:t xml:space="preserve"> €</w:t>
      </w:r>
    </w:p>
    <w:p w:rsidR="00047916" w:rsidRDefault="00047916" w:rsidP="0004791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Príjmové finančné operácie: </w:t>
      </w: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>Obec nevykazuje žiadne.</w:t>
      </w:r>
      <w:r w:rsidR="003541AD">
        <w:rPr>
          <w:sz w:val="24"/>
          <w:szCs w:val="24"/>
        </w:rPr>
        <w:t xml:space="preserve"> 174 214,65 €</w:t>
      </w:r>
    </w:p>
    <w:p w:rsidR="00047916" w:rsidRDefault="00047916" w:rsidP="00047916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Výdavková časť:</w:t>
      </w: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 xml:space="preserve">      Naplnenie príjmov sa odráža aj pri plnení výdavkov.</w:t>
      </w: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>Celkové bežné výdavky: schválený : 31 863,00 €</w:t>
      </w: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upravený :  31 863,00 €</w:t>
      </w: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skutočnosť: 6</w:t>
      </w:r>
      <w:r w:rsidR="003541AD">
        <w:rPr>
          <w:sz w:val="24"/>
          <w:szCs w:val="24"/>
        </w:rPr>
        <w:t>6</w:t>
      </w:r>
      <w:r>
        <w:rPr>
          <w:sz w:val="24"/>
          <w:szCs w:val="24"/>
        </w:rPr>
        <w:t xml:space="preserve"> 7</w:t>
      </w:r>
      <w:r w:rsidR="003541AD">
        <w:rPr>
          <w:sz w:val="24"/>
          <w:szCs w:val="24"/>
        </w:rPr>
        <w:t>03</w:t>
      </w:r>
      <w:r>
        <w:rPr>
          <w:sz w:val="24"/>
          <w:szCs w:val="24"/>
        </w:rPr>
        <w:t>,3</w:t>
      </w:r>
      <w:r w:rsidR="003541AD">
        <w:rPr>
          <w:sz w:val="24"/>
          <w:szCs w:val="24"/>
        </w:rPr>
        <w:t>1</w:t>
      </w:r>
      <w:r>
        <w:rPr>
          <w:sz w:val="24"/>
          <w:szCs w:val="24"/>
        </w:rPr>
        <w:t xml:space="preserve"> €     </w:t>
      </w: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47916" w:rsidRDefault="00047916" w:rsidP="0004791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Kapitálové výdavky obce: </w:t>
      </w:r>
      <w:r w:rsidR="003541AD">
        <w:rPr>
          <w:b/>
          <w:sz w:val="24"/>
          <w:szCs w:val="24"/>
        </w:rPr>
        <w:t xml:space="preserve">      181 789,20</w:t>
      </w:r>
      <w:r>
        <w:rPr>
          <w:b/>
          <w:sz w:val="24"/>
          <w:szCs w:val="24"/>
        </w:rPr>
        <w:t xml:space="preserve">  €</w:t>
      </w:r>
    </w:p>
    <w:p w:rsidR="00047916" w:rsidRDefault="00047916" w:rsidP="00047916">
      <w:pPr>
        <w:rPr>
          <w:b/>
          <w:sz w:val="24"/>
          <w:szCs w:val="24"/>
        </w:rPr>
      </w:pPr>
      <w:r>
        <w:rPr>
          <w:b/>
          <w:sz w:val="24"/>
          <w:szCs w:val="24"/>
        </w:rPr>
        <w:t>Výdavkové finančné operácie</w:t>
      </w:r>
      <w:r>
        <w:rPr>
          <w:sz w:val="24"/>
          <w:szCs w:val="24"/>
        </w:rPr>
        <w:t xml:space="preserve"> :  </w:t>
      </w: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>Obec nevykaz</w:t>
      </w:r>
      <w:r w:rsidR="003541AD">
        <w:rPr>
          <w:sz w:val="24"/>
          <w:szCs w:val="24"/>
        </w:rPr>
        <w:t>uje výdavkové finančné operácie: 174 289,20 €</w:t>
      </w: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>Vypracovala:  Vachaľová Mária</w:t>
      </w:r>
    </w:p>
    <w:p w:rsidR="00047916" w:rsidRDefault="00047916" w:rsidP="00047916">
      <w:pPr>
        <w:rPr>
          <w:sz w:val="24"/>
          <w:szCs w:val="24"/>
        </w:rPr>
      </w:pPr>
    </w:p>
    <w:p w:rsidR="00047916" w:rsidRDefault="00047916" w:rsidP="00047916">
      <w:pPr>
        <w:rPr>
          <w:sz w:val="24"/>
          <w:szCs w:val="24"/>
        </w:rPr>
      </w:pP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</w:p>
    <w:p w:rsidR="00047916" w:rsidRDefault="00047916" w:rsidP="00047916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47916" w:rsidRDefault="00047916" w:rsidP="00047916">
      <w:pPr>
        <w:rPr>
          <w:sz w:val="24"/>
          <w:szCs w:val="24"/>
        </w:rPr>
      </w:pPr>
    </w:p>
    <w:p w:rsidR="00047916" w:rsidRDefault="00047916" w:rsidP="00047916">
      <w:pPr>
        <w:rPr>
          <w:sz w:val="24"/>
          <w:szCs w:val="24"/>
        </w:rPr>
      </w:pPr>
    </w:p>
    <w:p w:rsidR="00047916" w:rsidRDefault="00047916" w:rsidP="00047916">
      <w:pPr>
        <w:pStyle w:val="Odsekzoznamu"/>
        <w:rPr>
          <w:b/>
          <w:sz w:val="24"/>
          <w:szCs w:val="24"/>
        </w:rPr>
      </w:pPr>
    </w:p>
    <w:p w:rsidR="00047916" w:rsidRDefault="00047916" w:rsidP="00047916">
      <w:pPr>
        <w:rPr>
          <w:b/>
          <w:sz w:val="28"/>
          <w:szCs w:val="28"/>
        </w:rPr>
      </w:pPr>
    </w:p>
    <w:p w:rsidR="00047916" w:rsidRDefault="00047916" w:rsidP="00047916">
      <w:pPr>
        <w:rPr>
          <w:b/>
          <w:sz w:val="28"/>
          <w:szCs w:val="28"/>
        </w:rPr>
      </w:pPr>
    </w:p>
    <w:p w:rsidR="00047916" w:rsidRDefault="00047916" w:rsidP="00047916">
      <w:pPr>
        <w:rPr>
          <w:b/>
          <w:sz w:val="28"/>
          <w:szCs w:val="28"/>
        </w:rPr>
      </w:pPr>
    </w:p>
    <w:p w:rsidR="00047916" w:rsidRDefault="00047916" w:rsidP="00047916">
      <w:pPr>
        <w:rPr>
          <w:b/>
          <w:sz w:val="28"/>
          <w:szCs w:val="28"/>
        </w:rPr>
      </w:pPr>
    </w:p>
    <w:p w:rsidR="00047916" w:rsidRDefault="00047916" w:rsidP="00047916">
      <w:pPr>
        <w:rPr>
          <w:b/>
          <w:sz w:val="28"/>
          <w:szCs w:val="28"/>
        </w:rPr>
      </w:pPr>
    </w:p>
    <w:p w:rsidR="00047916" w:rsidRDefault="00047916" w:rsidP="00047916"/>
    <w:p w:rsidR="00524925" w:rsidRDefault="00524925"/>
    <w:sectPr w:rsidR="00524925" w:rsidSect="005249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E94241"/>
    <w:multiLevelType w:val="hybridMultilevel"/>
    <w:tmpl w:val="50C62ACA"/>
    <w:lvl w:ilvl="0" w:tplc="6B48041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D975515"/>
    <w:multiLevelType w:val="multilevel"/>
    <w:tmpl w:val="C0B200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/>
  <w:defaultTabStop w:val="708"/>
  <w:hyphenationZone w:val="425"/>
  <w:characterSpacingControl w:val="doNotCompress"/>
  <w:compat/>
  <w:rsids>
    <w:rsidRoot w:val="00047916"/>
    <w:rsid w:val="00047916"/>
    <w:rsid w:val="003541AD"/>
    <w:rsid w:val="00524925"/>
    <w:rsid w:val="00A31F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7916"/>
  </w:style>
  <w:style w:type="paragraph" w:styleId="Nadpis1">
    <w:name w:val="heading 1"/>
    <w:basedOn w:val="Normlny"/>
    <w:next w:val="Normlny"/>
    <w:link w:val="Nadpis1Char"/>
    <w:uiPriority w:val="9"/>
    <w:qFormat/>
    <w:rsid w:val="0004791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4791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4791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4791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47916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047916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479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4791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132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005574">
          <w:marLeft w:val="72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://www.ngw.nl/heraldrywiki/index.php?title=File:Mikova.jp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1626</Words>
  <Characters>9271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PC1</cp:lastModifiedBy>
  <cp:revision>3</cp:revision>
  <dcterms:created xsi:type="dcterms:W3CDTF">2016-08-24T08:19:00Z</dcterms:created>
  <dcterms:modified xsi:type="dcterms:W3CDTF">2016-08-24T08:42:00Z</dcterms:modified>
</cp:coreProperties>
</file>