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6E" w:rsidRPr="00B307CF" w:rsidRDefault="00D33AEB" w:rsidP="00B307CF">
      <w:pPr>
        <w:spacing w:after="0"/>
        <w:jc w:val="center"/>
        <w:outlineLvl w:val="0"/>
        <w:rPr>
          <w:b/>
          <w:sz w:val="56"/>
          <w:szCs w:val="56"/>
        </w:rPr>
      </w:pPr>
      <w:r w:rsidRPr="00B307CF">
        <w:rPr>
          <w:b/>
          <w:sz w:val="56"/>
          <w:szCs w:val="56"/>
        </w:rPr>
        <w:t>POZNÁMKY</w:t>
      </w:r>
    </w:p>
    <w:p w:rsidR="00D33AEB" w:rsidRPr="00B307CF" w:rsidRDefault="00D33AEB" w:rsidP="00B307CF">
      <w:pPr>
        <w:spacing w:after="0"/>
        <w:jc w:val="center"/>
        <w:rPr>
          <w:sz w:val="28"/>
          <w:szCs w:val="28"/>
        </w:rPr>
      </w:pPr>
      <w:r w:rsidRPr="00B307CF">
        <w:rPr>
          <w:sz w:val="28"/>
          <w:szCs w:val="28"/>
        </w:rPr>
        <w:t>K 31.12.201</w:t>
      </w:r>
      <w:r w:rsidR="004F40DB">
        <w:rPr>
          <w:sz w:val="28"/>
          <w:szCs w:val="28"/>
        </w:rPr>
        <w:t>5</w:t>
      </w:r>
    </w:p>
    <w:p w:rsidR="00D33AEB" w:rsidRPr="00B307CF" w:rsidRDefault="00D33AEB" w:rsidP="00B307CF">
      <w:pPr>
        <w:pStyle w:val="Odsekzoznamu"/>
        <w:numPr>
          <w:ilvl w:val="0"/>
          <w:numId w:val="1"/>
        </w:numPr>
        <w:spacing w:before="240" w:after="0"/>
        <w:ind w:left="714" w:hanging="357"/>
        <w:jc w:val="center"/>
        <w:rPr>
          <w:b/>
          <w:sz w:val="28"/>
          <w:szCs w:val="28"/>
          <w:u w:val="single"/>
        </w:rPr>
      </w:pPr>
      <w:r w:rsidRPr="00B307CF">
        <w:rPr>
          <w:b/>
          <w:sz w:val="28"/>
          <w:szCs w:val="28"/>
          <w:u w:val="single"/>
        </w:rPr>
        <w:t>Informácie o účtovnej jednotke</w:t>
      </w:r>
    </w:p>
    <w:p w:rsidR="00D33AEB" w:rsidRDefault="00D33AEB" w:rsidP="00D33AEB"/>
    <w:p w:rsidR="00D33AEB" w:rsidRDefault="00D33AEB" w:rsidP="00B307CF">
      <w:pPr>
        <w:pStyle w:val="Odsekzoznamu"/>
        <w:numPr>
          <w:ilvl w:val="0"/>
          <w:numId w:val="3"/>
        </w:numPr>
        <w:tabs>
          <w:tab w:val="left" w:pos="3828"/>
        </w:tabs>
        <w:rPr>
          <w:b/>
          <w:sz w:val="24"/>
          <w:szCs w:val="24"/>
        </w:rPr>
      </w:pPr>
      <w:r w:rsidRPr="00B307CF">
        <w:rPr>
          <w:sz w:val="24"/>
          <w:szCs w:val="24"/>
        </w:rPr>
        <w:t xml:space="preserve">Základné údaje o spoločnosti :   </w:t>
      </w:r>
      <w:r w:rsidRPr="00B307CF">
        <w:rPr>
          <w:b/>
          <w:sz w:val="24"/>
          <w:szCs w:val="24"/>
        </w:rPr>
        <w:t xml:space="preserve">FESI </w:t>
      </w:r>
      <w:proofErr w:type="spellStart"/>
      <w:r w:rsidRPr="00B307CF">
        <w:rPr>
          <w:b/>
          <w:sz w:val="24"/>
          <w:szCs w:val="24"/>
        </w:rPr>
        <w:t>comp</w:t>
      </w:r>
      <w:proofErr w:type="spellEnd"/>
      <w:r w:rsidRPr="00B307CF">
        <w:rPr>
          <w:b/>
          <w:sz w:val="24"/>
          <w:szCs w:val="24"/>
        </w:rPr>
        <w:t>, s.r.o.</w:t>
      </w:r>
    </w:p>
    <w:p w:rsidR="00D33AEB" w:rsidRPr="00B307CF" w:rsidRDefault="00D33AEB" w:rsidP="00B307CF">
      <w:pPr>
        <w:pStyle w:val="Odsekzoznamu"/>
        <w:tabs>
          <w:tab w:val="left" w:pos="3828"/>
        </w:tabs>
        <w:spacing w:before="240"/>
        <w:rPr>
          <w:sz w:val="24"/>
          <w:szCs w:val="24"/>
        </w:rPr>
      </w:pPr>
      <w:r w:rsidRPr="00B307CF">
        <w:rPr>
          <w:sz w:val="24"/>
          <w:szCs w:val="24"/>
        </w:rPr>
        <w:t>Sídlo: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Duklianska 3A</w:t>
      </w:r>
    </w:p>
    <w:p w:rsidR="00D33AEB" w:rsidRPr="00B307CF" w:rsidRDefault="00D33AEB" w:rsidP="00B307CF">
      <w:pPr>
        <w:pStyle w:val="Odsekzoznamu"/>
        <w:tabs>
          <w:tab w:val="left" w:pos="3828"/>
        </w:tabs>
        <w:spacing w:after="120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 xml:space="preserve"> 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05201 Spišská Nová Ves</w:t>
      </w:r>
    </w:p>
    <w:p w:rsidR="00D33AEB" w:rsidRPr="00B307CF" w:rsidRDefault="00D33AEB" w:rsidP="00B307CF">
      <w:pPr>
        <w:pStyle w:val="Odsekzoznamu"/>
        <w:tabs>
          <w:tab w:val="left" w:pos="3828"/>
        </w:tabs>
        <w:spacing w:before="120" w:after="120"/>
        <w:contextualSpacing w:val="0"/>
        <w:outlineLvl w:val="0"/>
        <w:rPr>
          <w:sz w:val="24"/>
          <w:szCs w:val="24"/>
        </w:rPr>
      </w:pPr>
      <w:r w:rsidRPr="00B307CF">
        <w:rPr>
          <w:sz w:val="24"/>
          <w:szCs w:val="24"/>
        </w:rPr>
        <w:t xml:space="preserve">IČO: 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36597431</w:t>
      </w:r>
    </w:p>
    <w:p w:rsidR="00D33AEB" w:rsidRPr="00B307CF" w:rsidRDefault="00D33AEB" w:rsidP="00B307CF">
      <w:pPr>
        <w:pStyle w:val="Odsekzoznamu"/>
        <w:tabs>
          <w:tab w:val="left" w:pos="3828"/>
        </w:tabs>
        <w:spacing w:after="120"/>
        <w:contextualSpacing w:val="0"/>
        <w:outlineLvl w:val="0"/>
        <w:rPr>
          <w:sz w:val="24"/>
          <w:szCs w:val="24"/>
        </w:rPr>
      </w:pPr>
      <w:r w:rsidRPr="00B307CF">
        <w:rPr>
          <w:sz w:val="24"/>
          <w:szCs w:val="24"/>
        </w:rPr>
        <w:t>Dátum jej založenia: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30.08.2005</w:t>
      </w:r>
    </w:p>
    <w:p w:rsidR="00D33AEB" w:rsidRPr="00B307CF" w:rsidRDefault="00D33AEB" w:rsidP="00B307CF">
      <w:pPr>
        <w:pStyle w:val="Odsekzoznamu"/>
        <w:tabs>
          <w:tab w:val="left" w:pos="3828"/>
        </w:tabs>
        <w:rPr>
          <w:sz w:val="24"/>
          <w:szCs w:val="24"/>
        </w:rPr>
      </w:pPr>
      <w:r w:rsidRPr="00B307CF">
        <w:rPr>
          <w:sz w:val="24"/>
          <w:szCs w:val="24"/>
        </w:rPr>
        <w:t>Dátum jej vzniku: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01.10.2005</w:t>
      </w:r>
    </w:p>
    <w:p w:rsidR="00D33AEB" w:rsidRPr="00B307CF" w:rsidRDefault="00D33AEB" w:rsidP="00D33AEB">
      <w:pPr>
        <w:pStyle w:val="Odsekzoznamu"/>
        <w:rPr>
          <w:sz w:val="24"/>
          <w:szCs w:val="24"/>
        </w:rPr>
      </w:pPr>
    </w:p>
    <w:p w:rsidR="00D33AEB" w:rsidRDefault="00D33AEB" w:rsidP="00B307CF">
      <w:pPr>
        <w:pStyle w:val="Odsekzoznamu"/>
        <w:numPr>
          <w:ilvl w:val="0"/>
          <w:numId w:val="3"/>
        </w:numPr>
        <w:spacing w:after="0"/>
        <w:ind w:left="714" w:hanging="357"/>
        <w:rPr>
          <w:sz w:val="24"/>
          <w:szCs w:val="24"/>
        </w:rPr>
      </w:pPr>
      <w:r w:rsidRPr="00B307CF">
        <w:rPr>
          <w:sz w:val="24"/>
          <w:szCs w:val="24"/>
        </w:rPr>
        <w:t>Hlavné činnosti spoločnosti:  Predaj a servis výpočtovej techniky</w:t>
      </w:r>
    </w:p>
    <w:p w:rsidR="00B307CF" w:rsidRDefault="00D33AEB" w:rsidP="00B307CF">
      <w:pPr>
        <w:pStyle w:val="Odsekzoznamu"/>
        <w:numPr>
          <w:ilvl w:val="0"/>
          <w:numId w:val="3"/>
        </w:numPr>
        <w:tabs>
          <w:tab w:val="left" w:pos="8364"/>
        </w:tabs>
        <w:spacing w:before="120" w:after="0"/>
        <w:ind w:left="714" w:hanging="357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 xml:space="preserve">Priemerný počet zamestnancov účtovnej jednotky počas </w:t>
      </w:r>
      <w:r w:rsidR="00B307CF" w:rsidRPr="00B307CF">
        <w:rPr>
          <w:sz w:val="24"/>
          <w:szCs w:val="24"/>
        </w:rPr>
        <w:t>účtovného</w:t>
      </w:r>
      <w:r w:rsidRPr="00B307CF">
        <w:rPr>
          <w:sz w:val="24"/>
          <w:szCs w:val="24"/>
        </w:rPr>
        <w:t xml:space="preserve"> obdobia:</w:t>
      </w:r>
      <w:r w:rsidR="00B307CF">
        <w:rPr>
          <w:sz w:val="24"/>
          <w:szCs w:val="24"/>
        </w:rPr>
        <w:tab/>
      </w:r>
      <w:r w:rsidR="008E3E6F">
        <w:rPr>
          <w:sz w:val="24"/>
          <w:szCs w:val="24"/>
        </w:rPr>
        <w:t>3</w:t>
      </w:r>
      <w:r w:rsidRPr="00B307CF">
        <w:rPr>
          <w:sz w:val="24"/>
          <w:szCs w:val="24"/>
        </w:rPr>
        <w:t xml:space="preserve"> </w:t>
      </w:r>
    </w:p>
    <w:p w:rsidR="00D33AEB" w:rsidRDefault="00D33AEB" w:rsidP="00B307CF">
      <w:pPr>
        <w:tabs>
          <w:tab w:val="left" w:pos="8364"/>
        </w:tabs>
        <w:spacing w:after="0"/>
        <w:ind w:firstLine="708"/>
        <w:rPr>
          <w:sz w:val="24"/>
          <w:szCs w:val="24"/>
        </w:rPr>
      </w:pPr>
      <w:r w:rsidRPr="00B307CF">
        <w:rPr>
          <w:sz w:val="24"/>
          <w:szCs w:val="24"/>
        </w:rPr>
        <w:t xml:space="preserve">z toho počet vedúcich zamestnancov: </w:t>
      </w:r>
      <w:r w:rsidR="00B307CF">
        <w:rPr>
          <w:sz w:val="24"/>
          <w:szCs w:val="24"/>
        </w:rPr>
        <w:tab/>
      </w:r>
      <w:r w:rsidRPr="00B307CF">
        <w:rPr>
          <w:sz w:val="24"/>
          <w:szCs w:val="24"/>
        </w:rPr>
        <w:t>1</w:t>
      </w:r>
    </w:p>
    <w:p w:rsidR="00D33AEB" w:rsidRDefault="00D33AEB" w:rsidP="00B307CF">
      <w:pPr>
        <w:pStyle w:val="Odsekzoznamu"/>
        <w:numPr>
          <w:ilvl w:val="0"/>
          <w:numId w:val="3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>Spoločnosť nemá podiel v iných spoločnostiach ani dcérske podniky, v ktorých je neobmedzene ručiacim spoločníkom.</w:t>
      </w:r>
    </w:p>
    <w:p w:rsidR="00D33AEB" w:rsidRDefault="00D33AEB" w:rsidP="00B307CF">
      <w:pPr>
        <w:pStyle w:val="Odsekzoznamu"/>
        <w:numPr>
          <w:ilvl w:val="0"/>
          <w:numId w:val="3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>Účtovná závierka bola zostavená ako riadna. Účtovná závierka bola zostavená za predpokladu nepretržitého pokračovania činnosti.</w:t>
      </w:r>
    </w:p>
    <w:p w:rsidR="00D33AEB" w:rsidRPr="00B307CF" w:rsidRDefault="00D33AEB" w:rsidP="00B307CF">
      <w:pPr>
        <w:pStyle w:val="Odsekzoznamu"/>
        <w:numPr>
          <w:ilvl w:val="0"/>
          <w:numId w:val="3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 xml:space="preserve">Účtovná závierka zostavená za </w:t>
      </w:r>
      <w:r w:rsidR="00B307CF" w:rsidRPr="00B307CF">
        <w:rPr>
          <w:sz w:val="24"/>
          <w:szCs w:val="24"/>
        </w:rPr>
        <w:t>predchádzajúce</w:t>
      </w:r>
      <w:r w:rsidRPr="00B307CF">
        <w:rPr>
          <w:sz w:val="24"/>
          <w:szCs w:val="24"/>
        </w:rPr>
        <w:t xml:space="preserve"> účtovné obdobie bol</w:t>
      </w:r>
      <w:r w:rsidR="008E3E6F">
        <w:rPr>
          <w:sz w:val="24"/>
          <w:szCs w:val="24"/>
        </w:rPr>
        <w:t>a schválená valným zhromaždením</w:t>
      </w:r>
      <w:r w:rsidRPr="00B307CF">
        <w:rPr>
          <w:sz w:val="24"/>
          <w:szCs w:val="24"/>
        </w:rPr>
        <w:t>.</w:t>
      </w:r>
    </w:p>
    <w:p w:rsidR="00D33AEB" w:rsidRPr="00B307CF" w:rsidRDefault="00D33AEB" w:rsidP="00B307CF">
      <w:pPr>
        <w:pStyle w:val="Odsekzoznamu"/>
        <w:numPr>
          <w:ilvl w:val="0"/>
          <w:numId w:val="1"/>
        </w:numPr>
        <w:spacing w:before="240" w:after="0"/>
        <w:ind w:left="709" w:hanging="425"/>
        <w:contextualSpacing w:val="0"/>
        <w:jc w:val="center"/>
        <w:rPr>
          <w:b/>
          <w:sz w:val="28"/>
          <w:szCs w:val="28"/>
          <w:u w:val="single"/>
        </w:rPr>
      </w:pPr>
      <w:r w:rsidRPr="00B307CF">
        <w:rPr>
          <w:b/>
          <w:sz w:val="28"/>
          <w:szCs w:val="28"/>
          <w:u w:val="single"/>
        </w:rPr>
        <w:t>Informácie o členoch štatutárnych organov, dozorných orgánov a iných orgánov účtovnej jednotky</w:t>
      </w:r>
    </w:p>
    <w:p w:rsidR="00D33AEB" w:rsidRPr="00B307CF" w:rsidRDefault="00D33AEB" w:rsidP="00B307CF">
      <w:pPr>
        <w:pStyle w:val="Odsekzoznamu"/>
        <w:numPr>
          <w:ilvl w:val="0"/>
          <w:numId w:val="4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B307CF">
        <w:rPr>
          <w:sz w:val="24"/>
          <w:szCs w:val="24"/>
        </w:rPr>
        <w:t>Mená a priezviská členov štatu</w:t>
      </w:r>
      <w:r w:rsidR="00BB1444" w:rsidRPr="00B307CF">
        <w:rPr>
          <w:sz w:val="24"/>
          <w:szCs w:val="24"/>
        </w:rPr>
        <w:t xml:space="preserve">tárnych organov, dozorných organov a mená a priezviská alebo obchodné mená a názvy iných organov </w:t>
      </w:r>
      <w:r w:rsidR="00B307CF" w:rsidRPr="00B307CF">
        <w:rPr>
          <w:sz w:val="24"/>
          <w:szCs w:val="24"/>
        </w:rPr>
        <w:t>účtovnej</w:t>
      </w:r>
      <w:r w:rsidR="00BB1444" w:rsidRPr="00B307CF">
        <w:rPr>
          <w:sz w:val="24"/>
          <w:szCs w:val="24"/>
        </w:rPr>
        <w:t xml:space="preserve"> jednotky:</w:t>
      </w:r>
    </w:p>
    <w:p w:rsidR="00BB1444" w:rsidRPr="00B64667" w:rsidRDefault="00BB1444" w:rsidP="00BB1444">
      <w:pPr>
        <w:rPr>
          <w:b/>
          <w:sz w:val="24"/>
          <w:szCs w:val="24"/>
        </w:rPr>
      </w:pPr>
    </w:p>
    <w:p w:rsidR="00BB1444" w:rsidRPr="00B64667" w:rsidRDefault="00BB1444" w:rsidP="00B64667">
      <w:pPr>
        <w:spacing w:after="0"/>
        <w:ind w:firstLine="709"/>
        <w:outlineLvl w:val="0"/>
        <w:rPr>
          <w:b/>
          <w:sz w:val="24"/>
          <w:szCs w:val="24"/>
        </w:rPr>
      </w:pPr>
      <w:r w:rsidRPr="00B64667">
        <w:rPr>
          <w:b/>
          <w:sz w:val="24"/>
          <w:szCs w:val="24"/>
        </w:rPr>
        <w:t>Konatelia spoločnosti</w:t>
      </w:r>
    </w:p>
    <w:tbl>
      <w:tblPr>
        <w:tblStyle w:val="Mriekatabuky"/>
        <w:tblW w:w="0" w:type="auto"/>
        <w:tblInd w:w="817" w:type="dxa"/>
        <w:tblLook w:val="04A0"/>
      </w:tblPr>
      <w:tblGrid>
        <w:gridCol w:w="2693"/>
        <w:gridCol w:w="2127"/>
      </w:tblGrid>
      <w:tr w:rsidR="00BB1444" w:rsidRPr="00B307CF" w:rsidTr="00B64667">
        <w:trPr>
          <w:trHeight w:val="381"/>
        </w:trPr>
        <w:tc>
          <w:tcPr>
            <w:tcW w:w="2693" w:type="dxa"/>
          </w:tcPr>
          <w:p w:rsidR="00BB1444" w:rsidRPr="00B64667" w:rsidRDefault="00BB1444" w:rsidP="00BB1444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Meno a priezvisko</w:t>
            </w:r>
          </w:p>
        </w:tc>
        <w:tc>
          <w:tcPr>
            <w:tcW w:w="2127" w:type="dxa"/>
          </w:tcPr>
          <w:p w:rsidR="00BB1444" w:rsidRPr="00B64667" w:rsidRDefault="00BB1444" w:rsidP="00BB1444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Rodné číslo</w:t>
            </w:r>
          </w:p>
        </w:tc>
      </w:tr>
      <w:tr w:rsidR="00BB1444" w:rsidRPr="00B307CF" w:rsidTr="00B64667">
        <w:tc>
          <w:tcPr>
            <w:tcW w:w="2693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Silvester Fedorčák</w:t>
            </w:r>
          </w:p>
        </w:tc>
        <w:tc>
          <w:tcPr>
            <w:tcW w:w="2127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781216/9354</w:t>
            </w:r>
          </w:p>
        </w:tc>
      </w:tr>
    </w:tbl>
    <w:p w:rsidR="00BB1444" w:rsidRPr="00B307CF" w:rsidRDefault="00BB1444" w:rsidP="00B64667">
      <w:pPr>
        <w:spacing w:before="240" w:after="0"/>
        <w:ind w:firstLine="709"/>
        <w:outlineLvl w:val="0"/>
        <w:rPr>
          <w:sz w:val="24"/>
          <w:szCs w:val="24"/>
        </w:rPr>
      </w:pPr>
      <w:r w:rsidRPr="00B307CF">
        <w:rPr>
          <w:sz w:val="24"/>
          <w:szCs w:val="24"/>
        </w:rPr>
        <w:t>Spoločenská zmluva neurčila dozornú radu.</w:t>
      </w:r>
    </w:p>
    <w:p w:rsidR="00BB1444" w:rsidRPr="00B64667" w:rsidRDefault="00BB1444" w:rsidP="00B64667">
      <w:pPr>
        <w:pStyle w:val="Odsekzoznamu"/>
        <w:numPr>
          <w:ilvl w:val="0"/>
          <w:numId w:val="4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B64667">
        <w:rPr>
          <w:b/>
          <w:sz w:val="24"/>
          <w:szCs w:val="24"/>
        </w:rPr>
        <w:t>Štruktúra spoločníkov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2693"/>
        <w:gridCol w:w="2127"/>
        <w:gridCol w:w="1701"/>
        <w:gridCol w:w="1275"/>
        <w:gridCol w:w="1418"/>
      </w:tblGrid>
      <w:tr w:rsidR="00BB1444" w:rsidRPr="00B307CF" w:rsidTr="00B64667">
        <w:trPr>
          <w:trHeight w:val="520"/>
        </w:trPr>
        <w:tc>
          <w:tcPr>
            <w:tcW w:w="2693" w:type="dxa"/>
            <w:vAlign w:val="center"/>
          </w:tcPr>
          <w:p w:rsidR="00BB1444" w:rsidRPr="00B64667" w:rsidRDefault="00BB1444" w:rsidP="00B64667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Meno a priezvisko</w:t>
            </w:r>
          </w:p>
        </w:tc>
        <w:tc>
          <w:tcPr>
            <w:tcW w:w="2127" w:type="dxa"/>
            <w:vAlign w:val="center"/>
          </w:tcPr>
          <w:p w:rsidR="00BB1444" w:rsidRPr="00B64667" w:rsidRDefault="00BB1444" w:rsidP="00B64667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Rodné číslo</w:t>
            </w:r>
          </w:p>
        </w:tc>
        <w:tc>
          <w:tcPr>
            <w:tcW w:w="1701" w:type="dxa"/>
            <w:vAlign w:val="center"/>
          </w:tcPr>
          <w:p w:rsidR="00BB1444" w:rsidRPr="00B64667" w:rsidRDefault="00BB1444" w:rsidP="00B64667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Podiel v EUR</w:t>
            </w:r>
          </w:p>
        </w:tc>
        <w:tc>
          <w:tcPr>
            <w:tcW w:w="1275" w:type="dxa"/>
            <w:vAlign w:val="center"/>
          </w:tcPr>
          <w:p w:rsidR="00BB1444" w:rsidRPr="00B64667" w:rsidRDefault="00BB1444" w:rsidP="00B64667">
            <w:pPr>
              <w:rPr>
                <w:b/>
                <w:i/>
                <w:sz w:val="24"/>
                <w:szCs w:val="24"/>
                <w:lang w:val="en-US"/>
              </w:rPr>
            </w:pPr>
            <w:r w:rsidRPr="00B64667">
              <w:rPr>
                <w:b/>
                <w:i/>
                <w:sz w:val="24"/>
                <w:szCs w:val="24"/>
              </w:rPr>
              <w:t xml:space="preserve">Podiel </w:t>
            </w:r>
            <w:r w:rsidRPr="00B64667">
              <w:rPr>
                <w:b/>
                <w:i/>
                <w:sz w:val="24"/>
                <w:szCs w:val="24"/>
                <w:lang w:val="en-US"/>
              </w:rPr>
              <w:t>(%)</w:t>
            </w:r>
          </w:p>
        </w:tc>
        <w:tc>
          <w:tcPr>
            <w:tcW w:w="1418" w:type="dxa"/>
            <w:vAlign w:val="center"/>
          </w:tcPr>
          <w:p w:rsidR="00BB1444" w:rsidRPr="00B64667" w:rsidRDefault="00BB1444" w:rsidP="00B64667">
            <w:pPr>
              <w:rPr>
                <w:b/>
                <w:i/>
                <w:sz w:val="24"/>
                <w:szCs w:val="24"/>
              </w:rPr>
            </w:pPr>
            <w:r w:rsidRPr="00B64667">
              <w:rPr>
                <w:b/>
                <w:i/>
                <w:sz w:val="24"/>
                <w:szCs w:val="24"/>
              </w:rPr>
              <w:t>Hlas.</w:t>
            </w:r>
            <w:r w:rsidR="00B64667">
              <w:rPr>
                <w:b/>
                <w:i/>
                <w:sz w:val="24"/>
                <w:szCs w:val="24"/>
              </w:rPr>
              <w:t xml:space="preserve"> </w:t>
            </w:r>
            <w:r w:rsidRPr="00B64667">
              <w:rPr>
                <w:b/>
                <w:i/>
                <w:sz w:val="24"/>
                <w:szCs w:val="24"/>
              </w:rPr>
              <w:t>práva</w:t>
            </w:r>
          </w:p>
        </w:tc>
      </w:tr>
      <w:tr w:rsidR="00BB1444" w:rsidRPr="00B307CF" w:rsidTr="00B64667">
        <w:tc>
          <w:tcPr>
            <w:tcW w:w="2693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Silvester Fedorčák</w:t>
            </w:r>
          </w:p>
        </w:tc>
        <w:tc>
          <w:tcPr>
            <w:tcW w:w="2127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781216/9354</w:t>
            </w:r>
          </w:p>
        </w:tc>
        <w:tc>
          <w:tcPr>
            <w:tcW w:w="1701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6639</w:t>
            </w:r>
          </w:p>
        </w:tc>
        <w:tc>
          <w:tcPr>
            <w:tcW w:w="1275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BB1444" w:rsidRPr="00B307CF" w:rsidRDefault="00BB1444" w:rsidP="00BB1444">
            <w:pPr>
              <w:rPr>
                <w:sz w:val="24"/>
                <w:szCs w:val="24"/>
              </w:rPr>
            </w:pPr>
            <w:r w:rsidRPr="00B307CF">
              <w:rPr>
                <w:sz w:val="24"/>
                <w:szCs w:val="24"/>
              </w:rPr>
              <w:t>100</w:t>
            </w:r>
          </w:p>
        </w:tc>
      </w:tr>
    </w:tbl>
    <w:p w:rsidR="00BB1444" w:rsidRDefault="00BB1444" w:rsidP="00BB1444">
      <w:pPr>
        <w:ind w:left="360"/>
        <w:rPr>
          <w:sz w:val="24"/>
          <w:szCs w:val="24"/>
        </w:rPr>
      </w:pPr>
    </w:p>
    <w:p w:rsidR="00B64667" w:rsidRPr="00B307CF" w:rsidRDefault="00B64667" w:rsidP="00BB1444">
      <w:pPr>
        <w:ind w:left="360"/>
        <w:rPr>
          <w:sz w:val="24"/>
          <w:szCs w:val="24"/>
        </w:rPr>
      </w:pPr>
    </w:p>
    <w:p w:rsidR="00BB1444" w:rsidRPr="00B64667" w:rsidRDefault="00BB1444" w:rsidP="00B64667">
      <w:pPr>
        <w:pStyle w:val="Odsekzoznamu"/>
        <w:numPr>
          <w:ilvl w:val="0"/>
          <w:numId w:val="1"/>
        </w:numPr>
        <w:spacing w:after="120"/>
        <w:ind w:left="1066" w:hanging="357"/>
        <w:contextualSpacing w:val="0"/>
        <w:jc w:val="center"/>
        <w:rPr>
          <w:b/>
          <w:sz w:val="28"/>
          <w:szCs w:val="28"/>
          <w:u w:val="single"/>
        </w:rPr>
      </w:pPr>
      <w:r w:rsidRPr="00B64667">
        <w:rPr>
          <w:b/>
          <w:sz w:val="28"/>
          <w:szCs w:val="28"/>
          <w:u w:val="single"/>
        </w:rPr>
        <w:lastRenderedPageBreak/>
        <w:t>Informácie o konsolidačnom poli</w:t>
      </w:r>
    </w:p>
    <w:p w:rsidR="00BB1444" w:rsidRPr="00B307CF" w:rsidRDefault="00BB1444" w:rsidP="00B64667">
      <w:pPr>
        <w:spacing w:after="0"/>
        <w:ind w:left="357"/>
        <w:rPr>
          <w:sz w:val="24"/>
          <w:szCs w:val="24"/>
        </w:rPr>
      </w:pPr>
      <w:r w:rsidRPr="00B307CF">
        <w:rPr>
          <w:sz w:val="24"/>
          <w:szCs w:val="24"/>
        </w:rPr>
        <w:t>Spoločnosť nemá podniky v konsolidácii a z toho titulu nemá povinnosť uvádzať údaje do konsolidácie.</w:t>
      </w:r>
    </w:p>
    <w:p w:rsidR="00BB1444" w:rsidRPr="00B64667" w:rsidRDefault="00BB1444" w:rsidP="00D65E7B">
      <w:pPr>
        <w:pStyle w:val="Odsekzoznamu"/>
        <w:numPr>
          <w:ilvl w:val="0"/>
          <w:numId w:val="1"/>
        </w:numPr>
        <w:spacing w:before="360" w:after="0"/>
        <w:ind w:left="1066" w:hanging="357"/>
        <w:contextualSpacing w:val="0"/>
        <w:jc w:val="center"/>
        <w:rPr>
          <w:b/>
          <w:sz w:val="28"/>
          <w:szCs w:val="28"/>
          <w:u w:val="single"/>
        </w:rPr>
      </w:pPr>
      <w:r w:rsidRPr="00B64667">
        <w:rPr>
          <w:b/>
          <w:sz w:val="28"/>
          <w:szCs w:val="28"/>
          <w:u w:val="single"/>
        </w:rPr>
        <w:t>Informácie o použitých účtovných zásadách a účtovných metódach</w:t>
      </w:r>
    </w:p>
    <w:p w:rsidR="00BB1444" w:rsidRPr="00B307CF" w:rsidRDefault="00BB1444" w:rsidP="00BB1444">
      <w:pPr>
        <w:ind w:left="360"/>
        <w:rPr>
          <w:sz w:val="24"/>
          <w:szCs w:val="24"/>
        </w:rPr>
      </w:pPr>
    </w:p>
    <w:p w:rsidR="00BB1444" w:rsidRPr="00B64667" w:rsidRDefault="00BB1444" w:rsidP="00B64667">
      <w:pPr>
        <w:pStyle w:val="Odsekzoznamu"/>
        <w:numPr>
          <w:ilvl w:val="0"/>
          <w:numId w:val="5"/>
        </w:numPr>
        <w:spacing w:after="0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Účtovná jednotka bude nepretržite pokračovať vo svojej činnosti.</w:t>
      </w:r>
    </w:p>
    <w:p w:rsidR="00BB1444" w:rsidRPr="00B64667" w:rsidRDefault="00BB1444" w:rsidP="00B64667">
      <w:pPr>
        <w:pStyle w:val="Odsekzoznamu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Spoločnosť neuskutočnila počas účtovného obdobia zmeny spôsobov oceňovania a zmeny spôsobov odpisovania. </w:t>
      </w:r>
      <w:r w:rsidR="00E01A8C" w:rsidRPr="00B64667">
        <w:rPr>
          <w:sz w:val="24"/>
          <w:szCs w:val="24"/>
        </w:rPr>
        <w:t xml:space="preserve">Zmeny v postupoch účtovania a zmeny </w:t>
      </w:r>
      <w:r w:rsidR="00B64667" w:rsidRPr="00B64667">
        <w:rPr>
          <w:sz w:val="24"/>
          <w:szCs w:val="24"/>
        </w:rPr>
        <w:t>usporiadania</w:t>
      </w:r>
      <w:r w:rsidR="00E01A8C" w:rsidRPr="00B64667">
        <w:rPr>
          <w:sz w:val="24"/>
          <w:szCs w:val="24"/>
        </w:rPr>
        <w:t xml:space="preserve"> a obsahového vymedzenia položiek účtovnej závierky boli vykonané v súvislosti so zmenou príslušných zákonov, </w:t>
      </w:r>
      <w:r w:rsidR="00B64667" w:rsidRPr="00B64667">
        <w:rPr>
          <w:sz w:val="24"/>
          <w:szCs w:val="24"/>
        </w:rPr>
        <w:t>ktoré</w:t>
      </w:r>
      <w:r w:rsidR="00E01A8C" w:rsidRPr="00B64667">
        <w:rPr>
          <w:sz w:val="24"/>
          <w:szCs w:val="24"/>
        </w:rPr>
        <w:t xml:space="preserve"> vstúpili do platnosti od</w:t>
      </w:r>
      <w:r w:rsidR="00B64667">
        <w:rPr>
          <w:sz w:val="24"/>
          <w:szCs w:val="24"/>
        </w:rPr>
        <w:t xml:space="preserve">  </w:t>
      </w:r>
      <w:r w:rsidR="00E01A8C" w:rsidRPr="00B64667">
        <w:rPr>
          <w:sz w:val="24"/>
          <w:szCs w:val="24"/>
        </w:rPr>
        <w:t>01.01.2004</w:t>
      </w:r>
      <w:r w:rsidR="00B64667">
        <w:rPr>
          <w:sz w:val="24"/>
          <w:szCs w:val="24"/>
        </w:rPr>
        <w:t>.</w:t>
      </w:r>
    </w:p>
    <w:p w:rsidR="00E01A8C" w:rsidRPr="00B64667" w:rsidRDefault="00E01A8C" w:rsidP="00B64667">
      <w:pPr>
        <w:pStyle w:val="Odsekzoznamu"/>
        <w:numPr>
          <w:ilvl w:val="0"/>
          <w:numId w:val="5"/>
        </w:numPr>
        <w:spacing w:before="120" w:after="0"/>
        <w:ind w:left="714" w:hanging="357"/>
        <w:contextualSpacing w:val="0"/>
        <w:rPr>
          <w:b/>
          <w:sz w:val="24"/>
          <w:szCs w:val="24"/>
        </w:rPr>
      </w:pPr>
      <w:r w:rsidRPr="00B64667">
        <w:rPr>
          <w:b/>
          <w:sz w:val="24"/>
          <w:szCs w:val="24"/>
        </w:rPr>
        <w:t>Spôsob oceňovania jednotli</w:t>
      </w:r>
      <w:r w:rsidR="00B64667">
        <w:rPr>
          <w:b/>
          <w:sz w:val="24"/>
          <w:szCs w:val="24"/>
        </w:rPr>
        <w:t>vých zložiek majetku a záväzkov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6095"/>
        <w:gridCol w:w="2694"/>
      </w:tblGrid>
      <w:tr w:rsidR="00E01A8C" w:rsidRPr="00B64667" w:rsidTr="00D65E7B">
        <w:trPr>
          <w:trHeight w:val="504"/>
        </w:trPr>
        <w:tc>
          <w:tcPr>
            <w:tcW w:w="6095" w:type="dxa"/>
            <w:vAlign w:val="center"/>
          </w:tcPr>
          <w:p w:rsidR="00E01A8C" w:rsidRPr="00D65E7B" w:rsidRDefault="00E01A8C" w:rsidP="00D65E7B">
            <w:pPr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Položka</w:t>
            </w:r>
          </w:p>
        </w:tc>
        <w:tc>
          <w:tcPr>
            <w:tcW w:w="2694" w:type="dxa"/>
            <w:vAlign w:val="center"/>
          </w:tcPr>
          <w:p w:rsidR="00E01A8C" w:rsidRPr="00D65E7B" w:rsidRDefault="00E01A8C" w:rsidP="00D65E7B">
            <w:pPr>
              <w:jc w:val="center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Spôsob ocenenia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Dlhodobý nehmotný majetok obstaraný kúpou</w:t>
            </w:r>
          </w:p>
        </w:tc>
        <w:tc>
          <w:tcPr>
            <w:tcW w:w="2694" w:type="dxa"/>
          </w:tcPr>
          <w:p w:rsidR="00E01A8C" w:rsidRPr="00B64667" w:rsidRDefault="00E01A8C" w:rsidP="00D65E7B">
            <w:pPr>
              <w:jc w:val="center"/>
              <w:rPr>
                <w:sz w:val="24"/>
                <w:szCs w:val="24"/>
              </w:rPr>
            </w:pP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Dlhodobý hmotný majetok obstaraný kúpou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E01A8C" w:rsidRPr="00B64667">
              <w:rPr>
                <w:sz w:val="24"/>
                <w:szCs w:val="24"/>
              </w:rPr>
              <w:t>bstarávacia cena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01A8C" w:rsidRPr="00B64667">
              <w:rPr>
                <w:sz w:val="24"/>
                <w:szCs w:val="24"/>
              </w:rPr>
              <w:t>lastné náklady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E01A8C" w:rsidRPr="00B64667">
              <w:rPr>
                <w:sz w:val="24"/>
                <w:szCs w:val="24"/>
              </w:rPr>
              <w:t>bstarávacia cena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Zásoby obstarané iným spôsobom</w:t>
            </w:r>
          </w:p>
        </w:tc>
        <w:tc>
          <w:tcPr>
            <w:tcW w:w="2694" w:type="dxa"/>
          </w:tcPr>
          <w:p w:rsidR="00E01A8C" w:rsidRPr="00B64667" w:rsidRDefault="00E01A8C" w:rsidP="00D65E7B">
            <w:pPr>
              <w:jc w:val="center"/>
              <w:rPr>
                <w:sz w:val="24"/>
                <w:szCs w:val="24"/>
              </w:rPr>
            </w:pP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Pohľadávky pri ich vzniku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01A8C" w:rsidRPr="00B64667">
              <w:rPr>
                <w:sz w:val="24"/>
                <w:szCs w:val="24"/>
              </w:rPr>
              <w:t>enovitá hodnota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2694" w:type="dxa"/>
          </w:tcPr>
          <w:p w:rsidR="00E01A8C" w:rsidRPr="00B64667" w:rsidRDefault="00E01A8C" w:rsidP="00D65E7B">
            <w:pPr>
              <w:jc w:val="center"/>
              <w:rPr>
                <w:sz w:val="24"/>
                <w:szCs w:val="24"/>
              </w:rPr>
            </w:pP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Časové rozlíšenie na strane aktív súvahy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01A8C" w:rsidRPr="00B64667">
              <w:rPr>
                <w:sz w:val="24"/>
                <w:szCs w:val="24"/>
              </w:rPr>
              <w:t>enovitá hodnota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Záväzky, vrátane rezerv, pôžičiek a úverov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01A8C" w:rsidRPr="00B64667">
              <w:rPr>
                <w:sz w:val="24"/>
                <w:szCs w:val="24"/>
              </w:rPr>
              <w:t>enovitá hodnota</w:t>
            </w:r>
          </w:p>
        </w:tc>
      </w:tr>
      <w:tr w:rsidR="00E01A8C" w:rsidRPr="00B64667" w:rsidTr="00B64667">
        <w:tc>
          <w:tcPr>
            <w:tcW w:w="6095" w:type="dxa"/>
          </w:tcPr>
          <w:p w:rsidR="00E01A8C" w:rsidRPr="00B64667" w:rsidRDefault="00E01A8C" w:rsidP="00E01A8C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Časové rozlíšenie na strane pasív súvahy</w:t>
            </w:r>
          </w:p>
        </w:tc>
        <w:tc>
          <w:tcPr>
            <w:tcW w:w="2694" w:type="dxa"/>
          </w:tcPr>
          <w:p w:rsidR="00E01A8C" w:rsidRPr="00B64667" w:rsidRDefault="00D65E7B" w:rsidP="00D65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01A8C" w:rsidRPr="00B64667">
              <w:rPr>
                <w:sz w:val="24"/>
                <w:szCs w:val="24"/>
              </w:rPr>
              <w:t>enovitá hodnota</w:t>
            </w:r>
          </w:p>
        </w:tc>
      </w:tr>
    </w:tbl>
    <w:p w:rsidR="00E01A8C" w:rsidRPr="00B64667" w:rsidRDefault="00E01A8C" w:rsidP="00D65E7B">
      <w:pPr>
        <w:pStyle w:val="Odsekzoznamu"/>
        <w:numPr>
          <w:ilvl w:val="0"/>
          <w:numId w:val="5"/>
        </w:numPr>
        <w:spacing w:before="36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Pri tvorbe odpisového plánu pre dlhodobý majetok vychádza spoločnosť zo štruktúry majetku a predpokladanej životnosti zohľadňujúc </w:t>
      </w:r>
      <w:r w:rsidR="000328A1" w:rsidRPr="00B64667">
        <w:rPr>
          <w:sz w:val="24"/>
          <w:szCs w:val="24"/>
        </w:rPr>
        <w:t>morálne opotrebenie. Odpisový plán ako aj odpisové metódy pre účtovné odpisy sú totožne s daňovými. Spoločnosť používa zrýchlenú metódu odpisovania.</w:t>
      </w:r>
    </w:p>
    <w:p w:rsidR="000328A1" w:rsidRPr="00B64667" w:rsidRDefault="000328A1" w:rsidP="00D65E7B">
      <w:pPr>
        <w:pStyle w:val="Odsekzoznamu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Účtovná jednotka neeviduje darovaný majetok ani dotácie na obstaranie majetku.</w:t>
      </w:r>
    </w:p>
    <w:p w:rsidR="000328A1" w:rsidRPr="00D65E7B" w:rsidRDefault="000328A1" w:rsidP="00D65E7B">
      <w:pPr>
        <w:pStyle w:val="Odsekzoznamu"/>
        <w:numPr>
          <w:ilvl w:val="0"/>
          <w:numId w:val="1"/>
        </w:numPr>
        <w:spacing w:before="360" w:after="0"/>
        <w:ind w:left="1066" w:hanging="357"/>
        <w:contextualSpacing w:val="0"/>
        <w:jc w:val="center"/>
        <w:rPr>
          <w:b/>
          <w:sz w:val="28"/>
          <w:szCs w:val="28"/>
          <w:u w:val="single"/>
        </w:rPr>
      </w:pPr>
      <w:r w:rsidRPr="00D65E7B">
        <w:rPr>
          <w:b/>
          <w:sz w:val="28"/>
          <w:szCs w:val="28"/>
          <w:u w:val="single"/>
        </w:rPr>
        <w:t>Informácie o údajoch vykázaných na strane aktív súvahy</w:t>
      </w:r>
    </w:p>
    <w:p w:rsidR="000328A1" w:rsidRPr="00B64667" w:rsidRDefault="000328A1" w:rsidP="00D65E7B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Dlhodobý nehmotný majetok</w:t>
      </w:r>
    </w:p>
    <w:p w:rsidR="000328A1" w:rsidRPr="00D65E7B" w:rsidRDefault="000328A1" w:rsidP="00D65E7B">
      <w:pPr>
        <w:pStyle w:val="Odsekzoznamu"/>
        <w:spacing w:before="120" w:after="0"/>
        <w:contextualSpacing w:val="0"/>
        <w:outlineLvl w:val="0"/>
        <w:rPr>
          <w:b/>
          <w:sz w:val="24"/>
          <w:szCs w:val="24"/>
        </w:rPr>
      </w:pPr>
      <w:r w:rsidRPr="00D65E7B">
        <w:rPr>
          <w:b/>
          <w:sz w:val="24"/>
          <w:szCs w:val="24"/>
        </w:rPr>
        <w:t>Oceniteľné práva</w:t>
      </w:r>
    </w:p>
    <w:p w:rsidR="000328A1" w:rsidRPr="00B64667" w:rsidRDefault="000328A1" w:rsidP="000328A1">
      <w:pPr>
        <w:pStyle w:val="Odsekzoznamu"/>
        <w:rPr>
          <w:sz w:val="24"/>
          <w:szCs w:val="24"/>
        </w:rPr>
      </w:pPr>
      <w:r w:rsidRPr="00B64667">
        <w:rPr>
          <w:sz w:val="24"/>
          <w:szCs w:val="24"/>
        </w:rPr>
        <w:t>Účtovná jednotka neeviduje žiadne oceniteľné práva.</w:t>
      </w:r>
    </w:p>
    <w:p w:rsidR="000328A1" w:rsidRPr="00B64667" w:rsidRDefault="000328A1" w:rsidP="00D65E7B">
      <w:pPr>
        <w:pStyle w:val="Odsekzoznamu"/>
        <w:numPr>
          <w:ilvl w:val="0"/>
          <w:numId w:val="6"/>
        </w:numPr>
        <w:spacing w:before="36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Dlhodobý hmotný majetok</w:t>
      </w:r>
    </w:p>
    <w:p w:rsidR="000328A1" w:rsidRPr="00D65E7B" w:rsidRDefault="000328A1" w:rsidP="00D65E7B">
      <w:pPr>
        <w:pStyle w:val="Odsekzoznamu"/>
        <w:spacing w:before="120" w:after="0"/>
        <w:contextualSpacing w:val="0"/>
        <w:outlineLvl w:val="0"/>
        <w:rPr>
          <w:b/>
          <w:sz w:val="24"/>
          <w:szCs w:val="24"/>
        </w:rPr>
      </w:pPr>
      <w:r w:rsidRPr="00D65E7B">
        <w:rPr>
          <w:b/>
          <w:sz w:val="24"/>
          <w:szCs w:val="24"/>
        </w:rPr>
        <w:t>Pozemky</w:t>
      </w:r>
    </w:p>
    <w:p w:rsidR="000328A1" w:rsidRPr="00B64667" w:rsidRDefault="008E3E6F" w:rsidP="000328A1">
      <w:pPr>
        <w:pStyle w:val="Odsekzoznamu"/>
        <w:rPr>
          <w:sz w:val="24"/>
          <w:szCs w:val="24"/>
        </w:rPr>
      </w:pPr>
      <w:r w:rsidRPr="00B64667">
        <w:rPr>
          <w:sz w:val="24"/>
          <w:szCs w:val="24"/>
        </w:rPr>
        <w:t xml:space="preserve">Účtovná jednotka vlastni </w:t>
      </w:r>
      <w:r w:rsidR="000328A1" w:rsidRPr="00B64667">
        <w:rPr>
          <w:sz w:val="24"/>
          <w:szCs w:val="24"/>
        </w:rPr>
        <w:t>pozemky.</w:t>
      </w:r>
    </w:p>
    <w:p w:rsidR="000328A1" w:rsidRPr="00D65E7B" w:rsidRDefault="000328A1" w:rsidP="00D65E7B">
      <w:pPr>
        <w:pStyle w:val="Odsekzoznamu"/>
        <w:spacing w:before="240" w:after="0"/>
        <w:contextualSpacing w:val="0"/>
        <w:outlineLvl w:val="0"/>
        <w:rPr>
          <w:b/>
          <w:sz w:val="24"/>
          <w:szCs w:val="24"/>
        </w:rPr>
      </w:pPr>
      <w:r w:rsidRPr="00D65E7B">
        <w:rPr>
          <w:b/>
          <w:sz w:val="24"/>
          <w:szCs w:val="24"/>
        </w:rPr>
        <w:t>Budovy</w:t>
      </w:r>
    </w:p>
    <w:p w:rsidR="000328A1" w:rsidRPr="00B64667" w:rsidRDefault="000328A1" w:rsidP="000328A1">
      <w:pPr>
        <w:pStyle w:val="Odsekzoznamu"/>
        <w:rPr>
          <w:sz w:val="24"/>
          <w:szCs w:val="24"/>
        </w:rPr>
      </w:pPr>
      <w:r w:rsidRPr="00B64667">
        <w:rPr>
          <w:sz w:val="24"/>
          <w:szCs w:val="24"/>
        </w:rPr>
        <w:t>Účtovná jednotka vlastni budovu.</w:t>
      </w:r>
    </w:p>
    <w:p w:rsidR="000328A1" w:rsidRDefault="000328A1" w:rsidP="000328A1">
      <w:pPr>
        <w:pStyle w:val="Odsekzoznamu"/>
        <w:rPr>
          <w:sz w:val="24"/>
          <w:szCs w:val="24"/>
        </w:rPr>
      </w:pPr>
    </w:p>
    <w:p w:rsidR="00D65E7B" w:rsidRDefault="00D65E7B" w:rsidP="000328A1">
      <w:pPr>
        <w:pStyle w:val="Odsekzoznamu"/>
        <w:rPr>
          <w:sz w:val="24"/>
          <w:szCs w:val="24"/>
        </w:rPr>
      </w:pPr>
    </w:p>
    <w:p w:rsidR="00D65E7B" w:rsidRPr="00B64667" w:rsidRDefault="00D65E7B" w:rsidP="000328A1">
      <w:pPr>
        <w:pStyle w:val="Odsekzoznamu"/>
        <w:rPr>
          <w:sz w:val="24"/>
          <w:szCs w:val="24"/>
        </w:rPr>
      </w:pPr>
    </w:p>
    <w:p w:rsidR="000328A1" w:rsidRPr="00D65E7B" w:rsidRDefault="000F4DEB" w:rsidP="00AC79F3">
      <w:pPr>
        <w:pStyle w:val="Odsekzoznamu"/>
        <w:spacing w:after="120"/>
        <w:contextualSpacing w:val="0"/>
        <w:outlineLvl w:val="0"/>
        <w:rPr>
          <w:b/>
          <w:sz w:val="24"/>
          <w:szCs w:val="24"/>
        </w:rPr>
      </w:pPr>
      <w:r w:rsidRPr="00D65E7B">
        <w:rPr>
          <w:b/>
          <w:sz w:val="24"/>
          <w:szCs w:val="24"/>
        </w:rPr>
        <w:t>Samostatné hnuteľné veci a súbory hnuteľných vecí v EUR</w:t>
      </w:r>
    </w:p>
    <w:tbl>
      <w:tblPr>
        <w:tblStyle w:val="Mriekatabuky"/>
        <w:tblW w:w="0" w:type="auto"/>
        <w:tblInd w:w="817" w:type="dxa"/>
        <w:tblLayout w:type="fixed"/>
        <w:tblLook w:val="04A0"/>
      </w:tblPr>
      <w:tblGrid>
        <w:gridCol w:w="3260"/>
        <w:gridCol w:w="1276"/>
        <w:gridCol w:w="1134"/>
        <w:gridCol w:w="1134"/>
        <w:gridCol w:w="1134"/>
        <w:gridCol w:w="1559"/>
      </w:tblGrid>
      <w:tr w:rsidR="00D65E7B" w:rsidRPr="00B64667" w:rsidTr="00D65E7B">
        <w:tc>
          <w:tcPr>
            <w:tcW w:w="3260" w:type="dxa"/>
            <w:vAlign w:val="center"/>
          </w:tcPr>
          <w:p w:rsidR="000F4DEB" w:rsidRPr="00D65E7B" w:rsidRDefault="000F4DEB" w:rsidP="00D65E7B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Pohyb</w:t>
            </w:r>
          </w:p>
        </w:tc>
        <w:tc>
          <w:tcPr>
            <w:tcW w:w="1276" w:type="dxa"/>
          </w:tcPr>
          <w:p w:rsidR="00D65E7B" w:rsidRPr="00D65E7B" w:rsidRDefault="000F4DEB" w:rsidP="00D65E7B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Stav</w:t>
            </w:r>
          </w:p>
          <w:p w:rsidR="000F4DEB" w:rsidRPr="00B64667" w:rsidRDefault="000F4DEB" w:rsidP="008C795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k 1.1.</w:t>
            </w:r>
            <w:r w:rsidR="00D65E7B">
              <w:rPr>
                <w:b/>
                <w:i/>
                <w:sz w:val="24"/>
                <w:szCs w:val="24"/>
              </w:rPr>
              <w:t>20</w:t>
            </w:r>
            <w:r w:rsidRPr="00D65E7B">
              <w:rPr>
                <w:b/>
                <w:i/>
                <w:sz w:val="24"/>
                <w:szCs w:val="24"/>
              </w:rPr>
              <w:t>1</w:t>
            </w:r>
            <w:r w:rsidR="008C795F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F4DEB" w:rsidRPr="00D65E7B" w:rsidRDefault="000F4DEB" w:rsidP="00D65E7B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vAlign w:val="center"/>
          </w:tcPr>
          <w:p w:rsidR="000F4DEB" w:rsidRPr="00D65E7B" w:rsidRDefault="000F4DEB" w:rsidP="00D65E7B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Úbytky</w:t>
            </w:r>
          </w:p>
        </w:tc>
        <w:tc>
          <w:tcPr>
            <w:tcW w:w="1134" w:type="dxa"/>
            <w:vAlign w:val="center"/>
          </w:tcPr>
          <w:p w:rsidR="000F4DEB" w:rsidRPr="00D65E7B" w:rsidRDefault="000F4DEB" w:rsidP="00D65E7B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Presuny</w:t>
            </w:r>
          </w:p>
        </w:tc>
        <w:tc>
          <w:tcPr>
            <w:tcW w:w="1559" w:type="dxa"/>
            <w:vAlign w:val="center"/>
          </w:tcPr>
          <w:p w:rsidR="00D65E7B" w:rsidRPr="00D65E7B" w:rsidRDefault="000F4DEB" w:rsidP="00D65E7B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Stav</w:t>
            </w:r>
          </w:p>
          <w:p w:rsidR="000F4DEB" w:rsidRPr="00D65E7B" w:rsidRDefault="000F4DEB" w:rsidP="008C795F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65E7B">
              <w:rPr>
                <w:b/>
                <w:i/>
                <w:sz w:val="24"/>
                <w:szCs w:val="24"/>
              </w:rPr>
              <w:t>k 31.12.</w:t>
            </w:r>
            <w:r w:rsidR="00D65E7B">
              <w:rPr>
                <w:b/>
                <w:i/>
                <w:sz w:val="24"/>
                <w:szCs w:val="24"/>
              </w:rPr>
              <w:t>20</w:t>
            </w:r>
            <w:r w:rsidRPr="00D65E7B">
              <w:rPr>
                <w:b/>
                <w:i/>
                <w:sz w:val="24"/>
                <w:szCs w:val="24"/>
              </w:rPr>
              <w:t>1</w:t>
            </w:r>
            <w:r w:rsidR="008C795F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D65E7B" w:rsidRPr="00B64667" w:rsidTr="00AC79F3">
        <w:trPr>
          <w:trHeight w:val="436"/>
        </w:trPr>
        <w:tc>
          <w:tcPr>
            <w:tcW w:w="3260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Obstarávacích cien</w:t>
            </w:r>
          </w:p>
        </w:tc>
        <w:tc>
          <w:tcPr>
            <w:tcW w:w="1276" w:type="dxa"/>
            <w:vAlign w:val="center"/>
          </w:tcPr>
          <w:p w:rsidR="000F4DEB" w:rsidRPr="00B64667" w:rsidRDefault="005955A0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98936</w:t>
            </w: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98</w:t>
            </w:r>
            <w:r w:rsidR="00D65E7B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936</w:t>
            </w:r>
          </w:p>
        </w:tc>
      </w:tr>
      <w:tr w:rsidR="00D65E7B" w:rsidRPr="00B64667" w:rsidTr="00AC79F3">
        <w:trPr>
          <w:trHeight w:val="415"/>
        </w:trPr>
        <w:tc>
          <w:tcPr>
            <w:tcW w:w="3260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Oprávok a opravných položiek</w:t>
            </w:r>
          </w:p>
        </w:tc>
        <w:tc>
          <w:tcPr>
            <w:tcW w:w="1276" w:type="dxa"/>
            <w:vAlign w:val="center"/>
          </w:tcPr>
          <w:p w:rsidR="000F4DEB" w:rsidRPr="00B64667" w:rsidRDefault="008C795F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73332</w:t>
            </w:r>
          </w:p>
        </w:tc>
        <w:tc>
          <w:tcPr>
            <w:tcW w:w="1134" w:type="dxa"/>
            <w:vAlign w:val="center"/>
          </w:tcPr>
          <w:p w:rsidR="000F4DEB" w:rsidRPr="00B64667" w:rsidRDefault="008C795F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2439</w:t>
            </w: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4DEB" w:rsidRPr="00B64667" w:rsidRDefault="008C795F" w:rsidP="00AC79F3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75771</w:t>
            </w:r>
          </w:p>
        </w:tc>
      </w:tr>
      <w:tr w:rsidR="00D65E7B" w:rsidRPr="00B64667" w:rsidTr="00AC79F3">
        <w:trPr>
          <w:trHeight w:val="421"/>
        </w:trPr>
        <w:tc>
          <w:tcPr>
            <w:tcW w:w="3260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Zostatkových cien</w:t>
            </w:r>
          </w:p>
        </w:tc>
        <w:tc>
          <w:tcPr>
            <w:tcW w:w="1276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4DEB" w:rsidRPr="00B64667" w:rsidRDefault="000F4DEB" w:rsidP="00AC79F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0F4DEB" w:rsidRPr="00B64667" w:rsidRDefault="000F4DEB" w:rsidP="000328A1">
      <w:pPr>
        <w:pStyle w:val="Odsekzoznamu"/>
        <w:rPr>
          <w:sz w:val="24"/>
          <w:szCs w:val="24"/>
        </w:rPr>
      </w:pPr>
    </w:p>
    <w:p w:rsidR="00D65E7B" w:rsidRDefault="000F4DEB" w:rsidP="000328A1">
      <w:pPr>
        <w:pStyle w:val="Odsekzoznamu"/>
        <w:rPr>
          <w:sz w:val="24"/>
          <w:szCs w:val="24"/>
          <w:lang w:val="en-US"/>
        </w:rPr>
      </w:pPr>
      <w:r w:rsidRPr="00B64667">
        <w:rPr>
          <w:sz w:val="24"/>
          <w:szCs w:val="24"/>
        </w:rPr>
        <w:t xml:space="preserve">Celková hodnota jednorázovo odpísaného majetku evidovaná v samostatne hnuteľnom majetku </w:t>
      </w:r>
      <w:r w:rsidRPr="00B64667">
        <w:rPr>
          <w:sz w:val="24"/>
          <w:szCs w:val="24"/>
          <w:lang w:val="en-US"/>
        </w:rPr>
        <w:t xml:space="preserve">( </w:t>
      </w:r>
      <w:r w:rsidRPr="00D65E7B">
        <w:rPr>
          <w:sz w:val="24"/>
          <w:szCs w:val="24"/>
        </w:rPr>
        <w:t>vstupná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cena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nižšia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ako</w:t>
      </w:r>
      <w:r w:rsidRPr="00B64667">
        <w:rPr>
          <w:sz w:val="24"/>
          <w:szCs w:val="24"/>
          <w:lang w:val="en-US"/>
        </w:rPr>
        <w:t xml:space="preserve"> 1 700 EUR) </w:t>
      </w:r>
      <w:r w:rsidRPr="00D65E7B">
        <w:rPr>
          <w:sz w:val="24"/>
          <w:szCs w:val="24"/>
        </w:rPr>
        <w:t>predstavuje</w:t>
      </w:r>
      <w:r w:rsidR="00D65E7B">
        <w:rPr>
          <w:sz w:val="24"/>
          <w:szCs w:val="24"/>
        </w:rPr>
        <w:t xml:space="preserve"> </w:t>
      </w:r>
      <w:r w:rsidRPr="00B64667">
        <w:rPr>
          <w:sz w:val="24"/>
          <w:szCs w:val="24"/>
          <w:lang w:val="en-US"/>
        </w:rPr>
        <w:t xml:space="preserve"> 0 EUR. </w:t>
      </w:r>
    </w:p>
    <w:p w:rsidR="000F4DEB" w:rsidRPr="00B64667" w:rsidRDefault="000F4DEB" w:rsidP="000328A1">
      <w:pPr>
        <w:pStyle w:val="Odsekzoznamu"/>
        <w:rPr>
          <w:sz w:val="24"/>
          <w:szCs w:val="24"/>
          <w:lang w:val="en-US"/>
        </w:rPr>
      </w:pPr>
      <w:r w:rsidRPr="00D65E7B">
        <w:rPr>
          <w:sz w:val="24"/>
          <w:szCs w:val="24"/>
        </w:rPr>
        <w:t>Účtovná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jednotka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neeviduje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nedokončené</w:t>
      </w:r>
      <w:r w:rsidRPr="00B64667">
        <w:rPr>
          <w:sz w:val="24"/>
          <w:szCs w:val="24"/>
          <w:lang w:val="en-US"/>
        </w:rPr>
        <w:t xml:space="preserve"> </w:t>
      </w:r>
      <w:r w:rsidR="00D65E7B" w:rsidRPr="00D65E7B">
        <w:rPr>
          <w:sz w:val="24"/>
          <w:szCs w:val="24"/>
        </w:rPr>
        <w:t>investície</w:t>
      </w:r>
      <w:r w:rsidRPr="00B64667">
        <w:rPr>
          <w:sz w:val="24"/>
          <w:szCs w:val="24"/>
          <w:lang w:val="en-US"/>
        </w:rPr>
        <w:t xml:space="preserve">. </w:t>
      </w:r>
      <w:r w:rsidRPr="00D65E7B">
        <w:rPr>
          <w:sz w:val="24"/>
          <w:szCs w:val="24"/>
        </w:rPr>
        <w:t>Neeviduje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opravnú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položku</w:t>
      </w:r>
      <w:r w:rsidRPr="00B64667">
        <w:rPr>
          <w:sz w:val="24"/>
          <w:szCs w:val="24"/>
          <w:lang w:val="en-US"/>
        </w:rPr>
        <w:t xml:space="preserve"> k </w:t>
      </w:r>
      <w:r w:rsidRPr="00D65E7B">
        <w:rPr>
          <w:sz w:val="24"/>
          <w:szCs w:val="24"/>
        </w:rPr>
        <w:t>nadobudnutému</w:t>
      </w:r>
      <w:r w:rsidRPr="00B64667">
        <w:rPr>
          <w:sz w:val="24"/>
          <w:szCs w:val="24"/>
          <w:lang w:val="en-US"/>
        </w:rPr>
        <w:t xml:space="preserve"> </w:t>
      </w:r>
      <w:r w:rsidRPr="00D65E7B">
        <w:rPr>
          <w:sz w:val="24"/>
          <w:szCs w:val="24"/>
        </w:rPr>
        <w:t>majetku</w:t>
      </w:r>
      <w:r w:rsidRPr="00B64667">
        <w:rPr>
          <w:sz w:val="24"/>
          <w:szCs w:val="24"/>
          <w:lang w:val="en-US"/>
        </w:rPr>
        <w:t>.</w:t>
      </w:r>
    </w:p>
    <w:p w:rsidR="000F4DEB" w:rsidRPr="00B64667" w:rsidRDefault="000F4DEB" w:rsidP="000328A1">
      <w:pPr>
        <w:pStyle w:val="Odsekzoznamu"/>
        <w:rPr>
          <w:sz w:val="24"/>
          <w:szCs w:val="24"/>
          <w:lang w:val="en-US"/>
        </w:rPr>
      </w:pPr>
    </w:p>
    <w:p w:rsidR="000F4DEB" w:rsidRPr="00AC79F3" w:rsidRDefault="000F4DEB" w:rsidP="00AC79F3">
      <w:pPr>
        <w:pStyle w:val="Odsekzoznamu"/>
        <w:numPr>
          <w:ilvl w:val="0"/>
          <w:numId w:val="6"/>
        </w:numPr>
        <w:spacing w:after="120"/>
        <w:ind w:left="714" w:hanging="357"/>
        <w:contextualSpacing w:val="0"/>
        <w:rPr>
          <w:b/>
          <w:sz w:val="24"/>
          <w:szCs w:val="24"/>
        </w:rPr>
      </w:pPr>
      <w:r w:rsidRPr="00AC79F3">
        <w:rPr>
          <w:b/>
          <w:sz w:val="24"/>
          <w:szCs w:val="24"/>
        </w:rPr>
        <w:t>Spôsob</w:t>
      </w:r>
      <w:r w:rsidRPr="00AC79F3">
        <w:rPr>
          <w:b/>
          <w:sz w:val="24"/>
          <w:szCs w:val="24"/>
          <w:lang w:val="en-US"/>
        </w:rPr>
        <w:t xml:space="preserve"> a </w:t>
      </w:r>
      <w:r w:rsidRPr="00AC79F3">
        <w:rPr>
          <w:b/>
          <w:sz w:val="24"/>
          <w:szCs w:val="24"/>
        </w:rPr>
        <w:t>výška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poistenia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dlhodobého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nehmotného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majetku</w:t>
      </w:r>
      <w:r w:rsidRPr="00AC79F3">
        <w:rPr>
          <w:b/>
          <w:sz w:val="24"/>
          <w:szCs w:val="24"/>
          <w:lang w:val="en-US"/>
        </w:rPr>
        <w:t xml:space="preserve"> a </w:t>
      </w:r>
      <w:r w:rsidRPr="00AC79F3">
        <w:rPr>
          <w:b/>
          <w:sz w:val="24"/>
          <w:szCs w:val="24"/>
        </w:rPr>
        <w:t>dlhodobého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hmotného</w:t>
      </w:r>
      <w:r w:rsidRPr="00AC79F3">
        <w:rPr>
          <w:b/>
          <w:sz w:val="24"/>
          <w:szCs w:val="24"/>
          <w:lang w:val="en-US"/>
        </w:rPr>
        <w:t xml:space="preserve"> </w:t>
      </w:r>
      <w:r w:rsidRPr="00AC79F3">
        <w:rPr>
          <w:b/>
          <w:sz w:val="24"/>
          <w:szCs w:val="24"/>
        </w:rPr>
        <w:t>majetku</w:t>
      </w:r>
    </w:p>
    <w:tbl>
      <w:tblPr>
        <w:tblStyle w:val="Mriekatabuky"/>
        <w:tblW w:w="0" w:type="auto"/>
        <w:tblInd w:w="817" w:type="dxa"/>
        <w:tblLook w:val="04A0"/>
      </w:tblPr>
      <w:tblGrid>
        <w:gridCol w:w="3119"/>
        <w:gridCol w:w="2551"/>
        <w:gridCol w:w="3827"/>
      </w:tblGrid>
      <w:tr w:rsidR="000F4DEB" w:rsidRPr="00B64667" w:rsidTr="00AC79F3">
        <w:trPr>
          <w:trHeight w:val="429"/>
        </w:trPr>
        <w:tc>
          <w:tcPr>
            <w:tcW w:w="3119" w:type="dxa"/>
            <w:vAlign w:val="center"/>
          </w:tcPr>
          <w:p w:rsidR="000F4DEB" w:rsidRPr="00AC79F3" w:rsidRDefault="000F4DEB" w:rsidP="00AC79F3">
            <w:pPr>
              <w:rPr>
                <w:b/>
                <w:i/>
                <w:sz w:val="24"/>
                <w:szCs w:val="24"/>
              </w:rPr>
            </w:pPr>
            <w:r w:rsidRPr="00AC79F3">
              <w:rPr>
                <w:b/>
                <w:i/>
                <w:sz w:val="24"/>
                <w:szCs w:val="24"/>
              </w:rPr>
              <w:t>Druh majetku</w:t>
            </w:r>
          </w:p>
        </w:tc>
        <w:tc>
          <w:tcPr>
            <w:tcW w:w="2551" w:type="dxa"/>
            <w:vAlign w:val="center"/>
          </w:tcPr>
          <w:p w:rsidR="000F4DEB" w:rsidRPr="00AC79F3" w:rsidRDefault="000F4DEB" w:rsidP="00AC79F3">
            <w:pPr>
              <w:rPr>
                <w:b/>
                <w:i/>
                <w:sz w:val="24"/>
                <w:szCs w:val="24"/>
              </w:rPr>
            </w:pPr>
            <w:r w:rsidRPr="00AC79F3">
              <w:rPr>
                <w:b/>
                <w:i/>
                <w:sz w:val="24"/>
                <w:szCs w:val="24"/>
              </w:rPr>
              <w:t>Výška poistenia v EUR</w:t>
            </w:r>
          </w:p>
        </w:tc>
        <w:tc>
          <w:tcPr>
            <w:tcW w:w="3827" w:type="dxa"/>
            <w:vAlign w:val="center"/>
          </w:tcPr>
          <w:p w:rsidR="000F4DEB" w:rsidRPr="00AC79F3" w:rsidRDefault="000F4DEB" w:rsidP="00AC79F3">
            <w:pPr>
              <w:rPr>
                <w:b/>
                <w:i/>
                <w:sz w:val="24"/>
                <w:szCs w:val="24"/>
              </w:rPr>
            </w:pPr>
            <w:r w:rsidRPr="00AC79F3">
              <w:rPr>
                <w:b/>
                <w:i/>
                <w:sz w:val="24"/>
                <w:szCs w:val="24"/>
              </w:rPr>
              <w:t>Spôsob poistenia</w:t>
            </w:r>
          </w:p>
        </w:tc>
      </w:tr>
      <w:tr w:rsidR="00AC79F3" w:rsidRPr="00B64667" w:rsidTr="00AC79F3">
        <w:trPr>
          <w:trHeight w:val="421"/>
        </w:trPr>
        <w:tc>
          <w:tcPr>
            <w:tcW w:w="3119" w:type="dxa"/>
            <w:vMerge w:val="restart"/>
            <w:vAlign w:val="center"/>
          </w:tcPr>
          <w:p w:rsidR="00AC79F3" w:rsidRPr="00B64667" w:rsidRDefault="00AC79F3" w:rsidP="00AC79F3">
            <w:pPr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Osobné motorové vozidlá</w:t>
            </w:r>
          </w:p>
        </w:tc>
        <w:tc>
          <w:tcPr>
            <w:tcW w:w="2551" w:type="dxa"/>
            <w:vAlign w:val="center"/>
          </w:tcPr>
          <w:p w:rsidR="00AC79F3" w:rsidRPr="00B64667" w:rsidRDefault="00AC79F3" w:rsidP="00AC79F3">
            <w:pPr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630</w:t>
            </w:r>
          </w:p>
        </w:tc>
        <w:tc>
          <w:tcPr>
            <w:tcW w:w="3827" w:type="dxa"/>
            <w:vAlign w:val="center"/>
          </w:tcPr>
          <w:p w:rsidR="00AC79F3" w:rsidRPr="00B64667" w:rsidRDefault="00AC79F3" w:rsidP="00AC79F3">
            <w:pPr>
              <w:rPr>
                <w:sz w:val="24"/>
                <w:szCs w:val="24"/>
              </w:rPr>
            </w:pPr>
            <w:proofErr w:type="spellStart"/>
            <w:r w:rsidRPr="00B64667">
              <w:rPr>
                <w:sz w:val="24"/>
                <w:szCs w:val="24"/>
              </w:rPr>
              <w:t>Kooperat</w:t>
            </w:r>
            <w:r>
              <w:rPr>
                <w:sz w:val="24"/>
                <w:szCs w:val="24"/>
              </w:rPr>
              <w:t>i</w:t>
            </w:r>
            <w:r w:rsidRPr="00B64667">
              <w:rPr>
                <w:sz w:val="24"/>
                <w:szCs w:val="24"/>
              </w:rPr>
              <w:t>va</w:t>
            </w:r>
            <w:proofErr w:type="spellEnd"/>
            <w:r w:rsidRPr="00B64667">
              <w:rPr>
                <w:sz w:val="24"/>
                <w:szCs w:val="24"/>
              </w:rPr>
              <w:t xml:space="preserve"> PZP</w:t>
            </w:r>
          </w:p>
        </w:tc>
      </w:tr>
      <w:tr w:rsidR="00AC79F3" w:rsidRPr="00B64667" w:rsidTr="00AC79F3">
        <w:trPr>
          <w:trHeight w:val="399"/>
        </w:trPr>
        <w:tc>
          <w:tcPr>
            <w:tcW w:w="3119" w:type="dxa"/>
            <w:vMerge/>
          </w:tcPr>
          <w:p w:rsidR="00AC79F3" w:rsidRPr="00B64667" w:rsidRDefault="00AC79F3" w:rsidP="000F4DE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C79F3" w:rsidRPr="00B64667" w:rsidRDefault="00AC79F3" w:rsidP="00AC79F3">
            <w:pPr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532</w:t>
            </w:r>
          </w:p>
        </w:tc>
        <w:tc>
          <w:tcPr>
            <w:tcW w:w="3827" w:type="dxa"/>
            <w:vAlign w:val="center"/>
          </w:tcPr>
          <w:p w:rsidR="00AC79F3" w:rsidRPr="00B64667" w:rsidRDefault="00AC79F3" w:rsidP="00785CC0">
            <w:pPr>
              <w:rPr>
                <w:sz w:val="24"/>
                <w:szCs w:val="24"/>
              </w:rPr>
            </w:pPr>
            <w:proofErr w:type="spellStart"/>
            <w:r w:rsidRPr="00B64667">
              <w:rPr>
                <w:sz w:val="24"/>
                <w:szCs w:val="24"/>
              </w:rPr>
              <w:t>Kooperativa</w:t>
            </w:r>
            <w:proofErr w:type="spellEnd"/>
            <w:r w:rsidRPr="00B64667">
              <w:rPr>
                <w:sz w:val="24"/>
                <w:szCs w:val="24"/>
              </w:rPr>
              <w:t xml:space="preserve"> PZP</w:t>
            </w:r>
          </w:p>
        </w:tc>
      </w:tr>
      <w:tr w:rsidR="00785CC0" w:rsidRPr="00B64667" w:rsidTr="00785CC0">
        <w:trPr>
          <w:trHeight w:val="399"/>
        </w:trPr>
        <w:tc>
          <w:tcPr>
            <w:tcW w:w="3119" w:type="dxa"/>
            <w:vAlign w:val="center"/>
          </w:tcPr>
          <w:p w:rsidR="00785CC0" w:rsidRPr="00B64667" w:rsidRDefault="00785CC0" w:rsidP="00785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Budova</w:t>
            </w:r>
          </w:p>
        </w:tc>
        <w:tc>
          <w:tcPr>
            <w:tcW w:w="2551" w:type="dxa"/>
            <w:vAlign w:val="center"/>
          </w:tcPr>
          <w:p w:rsidR="00785CC0" w:rsidRPr="00B64667" w:rsidRDefault="00785CC0" w:rsidP="0078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48 774</w:t>
            </w:r>
          </w:p>
        </w:tc>
        <w:tc>
          <w:tcPr>
            <w:tcW w:w="3827" w:type="dxa"/>
            <w:vAlign w:val="center"/>
          </w:tcPr>
          <w:p w:rsidR="00785CC0" w:rsidRPr="00B64667" w:rsidRDefault="00785CC0" w:rsidP="00785CC0">
            <w:pPr>
              <w:rPr>
                <w:sz w:val="24"/>
                <w:szCs w:val="24"/>
              </w:rPr>
            </w:pPr>
            <w:proofErr w:type="spellStart"/>
            <w:r w:rsidRPr="00785CC0">
              <w:rPr>
                <w:sz w:val="24"/>
                <w:szCs w:val="24"/>
              </w:rPr>
              <w:t>Allianz</w:t>
            </w:r>
            <w:proofErr w:type="spellEnd"/>
            <w:r w:rsidRPr="00785CC0">
              <w:rPr>
                <w:sz w:val="24"/>
                <w:szCs w:val="24"/>
              </w:rPr>
              <w:t xml:space="preserve"> - </w:t>
            </w:r>
            <w:proofErr w:type="spellStart"/>
            <w:r w:rsidRPr="00785CC0">
              <w:rPr>
                <w:sz w:val="24"/>
                <w:szCs w:val="24"/>
              </w:rPr>
              <w:t>Slovenká</w:t>
            </w:r>
            <w:proofErr w:type="spellEnd"/>
            <w:r w:rsidRPr="00785CC0">
              <w:rPr>
                <w:sz w:val="24"/>
                <w:szCs w:val="24"/>
              </w:rPr>
              <w:t xml:space="preserve"> poisťovňa, a.s.</w:t>
            </w:r>
          </w:p>
        </w:tc>
      </w:tr>
    </w:tbl>
    <w:p w:rsidR="00982014" w:rsidRPr="00AC79F3" w:rsidRDefault="00982014" w:rsidP="00785CC0">
      <w:pPr>
        <w:pStyle w:val="Odsekzoznamu"/>
        <w:numPr>
          <w:ilvl w:val="0"/>
          <w:numId w:val="6"/>
        </w:numPr>
        <w:spacing w:before="240" w:after="240"/>
        <w:ind w:left="714" w:hanging="357"/>
        <w:contextualSpacing w:val="0"/>
        <w:rPr>
          <w:b/>
          <w:sz w:val="24"/>
          <w:szCs w:val="24"/>
        </w:rPr>
      </w:pPr>
      <w:r w:rsidRPr="00AC79F3">
        <w:rPr>
          <w:b/>
          <w:sz w:val="24"/>
          <w:szCs w:val="24"/>
        </w:rPr>
        <w:t>Dlhodobý nehmotný majetok a dlhodobý hmotný majetok, na ktorý je zriadené záložné právo a dlhodobý majetok, pri ktorom má účtovná jednotka obmedzené právo s ním nakladať.</w:t>
      </w:r>
    </w:p>
    <w:tbl>
      <w:tblPr>
        <w:tblStyle w:val="Mriekatabuky"/>
        <w:tblW w:w="0" w:type="auto"/>
        <w:tblInd w:w="817" w:type="dxa"/>
        <w:tblLook w:val="04A0"/>
      </w:tblPr>
      <w:tblGrid>
        <w:gridCol w:w="3119"/>
        <w:gridCol w:w="2551"/>
        <w:gridCol w:w="3827"/>
      </w:tblGrid>
      <w:tr w:rsidR="00785CC0" w:rsidRPr="00B64667" w:rsidTr="0039223F">
        <w:trPr>
          <w:trHeight w:val="429"/>
        </w:trPr>
        <w:tc>
          <w:tcPr>
            <w:tcW w:w="3119" w:type="dxa"/>
            <w:vAlign w:val="center"/>
          </w:tcPr>
          <w:p w:rsidR="00785CC0" w:rsidRPr="00AC79F3" w:rsidRDefault="00785CC0" w:rsidP="0039223F">
            <w:pPr>
              <w:rPr>
                <w:b/>
                <w:i/>
                <w:sz w:val="24"/>
                <w:szCs w:val="24"/>
              </w:rPr>
            </w:pPr>
            <w:r w:rsidRPr="00AC79F3">
              <w:rPr>
                <w:b/>
                <w:i/>
                <w:sz w:val="24"/>
                <w:szCs w:val="24"/>
              </w:rPr>
              <w:t>Druh majetku</w:t>
            </w:r>
          </w:p>
        </w:tc>
        <w:tc>
          <w:tcPr>
            <w:tcW w:w="2551" w:type="dxa"/>
            <w:vAlign w:val="center"/>
          </w:tcPr>
          <w:p w:rsidR="00785CC0" w:rsidRPr="00AC79F3" w:rsidRDefault="00785CC0" w:rsidP="00785CC0">
            <w:pPr>
              <w:jc w:val="center"/>
              <w:rPr>
                <w:b/>
                <w:i/>
                <w:sz w:val="24"/>
                <w:szCs w:val="24"/>
              </w:rPr>
            </w:pPr>
            <w:r w:rsidRPr="00AC79F3">
              <w:rPr>
                <w:b/>
                <w:i/>
                <w:sz w:val="24"/>
                <w:szCs w:val="24"/>
              </w:rPr>
              <w:t>Výška  v EUR</w:t>
            </w:r>
          </w:p>
        </w:tc>
        <w:tc>
          <w:tcPr>
            <w:tcW w:w="3827" w:type="dxa"/>
            <w:vAlign w:val="center"/>
          </w:tcPr>
          <w:p w:rsidR="00785CC0" w:rsidRPr="00AC79F3" w:rsidRDefault="00785CC0" w:rsidP="0039223F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Založne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právo v prospech</w:t>
            </w:r>
          </w:p>
        </w:tc>
      </w:tr>
      <w:tr w:rsidR="00785CC0" w:rsidRPr="00B64667" w:rsidTr="0039223F">
        <w:trPr>
          <w:trHeight w:val="399"/>
        </w:trPr>
        <w:tc>
          <w:tcPr>
            <w:tcW w:w="3119" w:type="dxa"/>
            <w:vAlign w:val="center"/>
          </w:tcPr>
          <w:p w:rsidR="00785CC0" w:rsidRPr="00B64667" w:rsidRDefault="00785CC0" w:rsidP="0039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Budova</w:t>
            </w:r>
          </w:p>
        </w:tc>
        <w:tc>
          <w:tcPr>
            <w:tcW w:w="2551" w:type="dxa"/>
            <w:vAlign w:val="center"/>
          </w:tcPr>
          <w:p w:rsidR="00785CC0" w:rsidRPr="00B64667" w:rsidRDefault="00785CC0" w:rsidP="00392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48 774</w:t>
            </w:r>
          </w:p>
        </w:tc>
        <w:tc>
          <w:tcPr>
            <w:tcW w:w="3827" w:type="dxa"/>
            <w:vAlign w:val="center"/>
          </w:tcPr>
          <w:p w:rsidR="00785CC0" w:rsidRPr="00B64667" w:rsidRDefault="00785CC0" w:rsidP="00392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Tatra banka a.s.</w:t>
            </w:r>
          </w:p>
        </w:tc>
      </w:tr>
    </w:tbl>
    <w:p w:rsidR="00982014" w:rsidRPr="00B64667" w:rsidRDefault="00982014" w:rsidP="00982014">
      <w:pPr>
        <w:pStyle w:val="Odsekzoznamu"/>
        <w:rPr>
          <w:sz w:val="24"/>
          <w:szCs w:val="24"/>
        </w:rPr>
      </w:pPr>
    </w:p>
    <w:p w:rsidR="00982014" w:rsidRDefault="00982014" w:rsidP="003622A1">
      <w:pPr>
        <w:pStyle w:val="Odsekzoznamu"/>
        <w:numPr>
          <w:ilvl w:val="0"/>
          <w:numId w:val="6"/>
        </w:numPr>
        <w:spacing w:after="0"/>
        <w:ind w:left="714" w:hanging="357"/>
        <w:contextualSpacing w:val="0"/>
        <w:rPr>
          <w:b/>
          <w:sz w:val="24"/>
          <w:szCs w:val="24"/>
        </w:rPr>
      </w:pPr>
      <w:proofErr w:type="spellStart"/>
      <w:r w:rsidRPr="00AC79F3">
        <w:rPr>
          <w:b/>
          <w:sz w:val="24"/>
          <w:szCs w:val="24"/>
        </w:rPr>
        <w:t>Goodwill</w:t>
      </w:r>
      <w:proofErr w:type="spellEnd"/>
    </w:p>
    <w:p w:rsidR="00982014" w:rsidRPr="00B64667" w:rsidRDefault="003622A1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Ú</w:t>
      </w:r>
      <w:r w:rsidRPr="00B64667">
        <w:rPr>
          <w:sz w:val="24"/>
          <w:szCs w:val="24"/>
        </w:rPr>
        <w:t>čtovná</w:t>
      </w:r>
      <w:r w:rsidR="00982014" w:rsidRPr="00B64667">
        <w:rPr>
          <w:sz w:val="24"/>
          <w:szCs w:val="24"/>
        </w:rPr>
        <w:t xml:space="preserve"> jednotka nevykazuje </w:t>
      </w:r>
      <w:proofErr w:type="spellStart"/>
      <w:r w:rsidR="00982014" w:rsidRPr="00B64667">
        <w:rPr>
          <w:sz w:val="24"/>
          <w:szCs w:val="24"/>
        </w:rPr>
        <w:t>goodwill</w:t>
      </w:r>
      <w:proofErr w:type="spellEnd"/>
      <w:r w:rsidR="00982014" w:rsidRPr="00B64667">
        <w:rPr>
          <w:sz w:val="24"/>
          <w:szCs w:val="24"/>
        </w:rPr>
        <w:t>.</w:t>
      </w:r>
    </w:p>
    <w:p w:rsidR="00982014" w:rsidRPr="003622A1" w:rsidRDefault="00982014" w:rsidP="003622A1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3622A1">
        <w:rPr>
          <w:b/>
          <w:sz w:val="24"/>
          <w:szCs w:val="24"/>
        </w:rPr>
        <w:t>Výskumná a vývojová činnosti účtovnej je</w:t>
      </w:r>
      <w:r w:rsidR="003622A1">
        <w:rPr>
          <w:b/>
          <w:sz w:val="24"/>
          <w:szCs w:val="24"/>
        </w:rPr>
        <w:t>dnotky za bežné účtovné obdobie</w:t>
      </w:r>
    </w:p>
    <w:p w:rsidR="00982014" w:rsidRPr="00B64667" w:rsidRDefault="00982014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Účtovná jednotka </w:t>
      </w:r>
      <w:r w:rsidR="003622A1" w:rsidRPr="00B64667">
        <w:rPr>
          <w:sz w:val="24"/>
          <w:szCs w:val="24"/>
        </w:rPr>
        <w:t>nevykonáva</w:t>
      </w:r>
      <w:r w:rsidRPr="00B64667">
        <w:rPr>
          <w:sz w:val="24"/>
          <w:szCs w:val="24"/>
        </w:rPr>
        <w:t xml:space="preserve"> výskumnú a vývojovú činnosť.</w:t>
      </w:r>
    </w:p>
    <w:p w:rsidR="00982014" w:rsidRPr="003622A1" w:rsidRDefault="00982014" w:rsidP="003622A1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3622A1">
        <w:rPr>
          <w:b/>
          <w:sz w:val="24"/>
          <w:szCs w:val="24"/>
        </w:rPr>
        <w:t>Dlhodobý finančný majetok</w:t>
      </w:r>
    </w:p>
    <w:p w:rsidR="00982014" w:rsidRPr="00B64667" w:rsidRDefault="00982014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>Spoločnosť nevlastní a neeviduje dlhodobý finančný majetok.</w:t>
      </w:r>
    </w:p>
    <w:p w:rsidR="00982014" w:rsidRPr="003622A1" w:rsidRDefault="00982014" w:rsidP="003622A1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3622A1">
        <w:rPr>
          <w:b/>
          <w:sz w:val="24"/>
          <w:szCs w:val="24"/>
        </w:rPr>
        <w:t>Opravné položky k </w:t>
      </w:r>
      <w:r w:rsidR="003622A1" w:rsidRPr="003622A1">
        <w:rPr>
          <w:b/>
          <w:sz w:val="24"/>
          <w:szCs w:val="24"/>
        </w:rPr>
        <w:t>zásobám</w:t>
      </w:r>
    </w:p>
    <w:p w:rsidR="00982014" w:rsidRPr="00B64667" w:rsidRDefault="00982014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>Spoločnosť ne</w:t>
      </w:r>
      <w:r w:rsidR="003622A1">
        <w:rPr>
          <w:sz w:val="24"/>
          <w:szCs w:val="24"/>
        </w:rPr>
        <w:t>t</w:t>
      </w:r>
      <w:r w:rsidRPr="00B64667">
        <w:rPr>
          <w:sz w:val="24"/>
          <w:szCs w:val="24"/>
        </w:rPr>
        <w:t>vorila opravné položky k </w:t>
      </w:r>
      <w:r w:rsidR="003622A1" w:rsidRPr="00B64667">
        <w:rPr>
          <w:sz w:val="24"/>
          <w:szCs w:val="24"/>
        </w:rPr>
        <w:t>zásobám</w:t>
      </w:r>
      <w:r w:rsidRPr="00B64667">
        <w:rPr>
          <w:sz w:val="24"/>
          <w:szCs w:val="24"/>
        </w:rPr>
        <w:t>.</w:t>
      </w:r>
    </w:p>
    <w:p w:rsidR="00982014" w:rsidRPr="003622A1" w:rsidRDefault="00982014" w:rsidP="003622A1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3622A1">
        <w:rPr>
          <w:b/>
          <w:sz w:val="24"/>
          <w:szCs w:val="24"/>
        </w:rPr>
        <w:t>Zásoby, na ktoré je zriadené záložné právo a zásoby, pri ktorých má účtovná jednotka</w:t>
      </w:r>
      <w:r w:rsidR="003622A1">
        <w:rPr>
          <w:b/>
          <w:sz w:val="24"/>
          <w:szCs w:val="24"/>
        </w:rPr>
        <w:t xml:space="preserve"> obmedzené právo s nim nakladať</w:t>
      </w:r>
    </w:p>
    <w:p w:rsidR="00982014" w:rsidRPr="00B64667" w:rsidRDefault="00982014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Spoločnosť </w:t>
      </w:r>
      <w:r w:rsidR="00DA4A28" w:rsidRPr="00B64667">
        <w:rPr>
          <w:sz w:val="24"/>
          <w:szCs w:val="24"/>
        </w:rPr>
        <w:t xml:space="preserve"> neeviduje zásoby, na ktoré je zriadené záložné právo.</w:t>
      </w:r>
    </w:p>
    <w:p w:rsidR="00DA4A28" w:rsidRPr="003622A1" w:rsidRDefault="003622A1" w:rsidP="003622A1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Zákazková výroba</w:t>
      </w:r>
    </w:p>
    <w:p w:rsidR="00DA4A28" w:rsidRPr="00B64667" w:rsidRDefault="00DA4A28" w:rsidP="003622A1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lastRenderedPageBreak/>
        <w:t>Účtovná jednotka nevykonáva zákazkovú výrobu.</w:t>
      </w:r>
    </w:p>
    <w:p w:rsidR="00DA4A28" w:rsidRPr="00B64667" w:rsidRDefault="00DA4A28" w:rsidP="00DA4A28">
      <w:pPr>
        <w:pStyle w:val="Odsekzoznamu"/>
        <w:rPr>
          <w:sz w:val="24"/>
          <w:szCs w:val="24"/>
        </w:rPr>
      </w:pPr>
    </w:p>
    <w:p w:rsidR="00DA4A28" w:rsidRPr="00B64667" w:rsidRDefault="00DA4A28" w:rsidP="003622A1">
      <w:pPr>
        <w:pStyle w:val="Odsekzoznamu"/>
        <w:numPr>
          <w:ilvl w:val="0"/>
          <w:numId w:val="6"/>
        </w:numPr>
        <w:spacing w:after="120"/>
        <w:ind w:left="714" w:hanging="357"/>
        <w:contextualSpacing w:val="0"/>
        <w:rPr>
          <w:sz w:val="24"/>
          <w:szCs w:val="24"/>
        </w:rPr>
      </w:pPr>
      <w:r w:rsidRPr="003622A1">
        <w:rPr>
          <w:b/>
          <w:sz w:val="24"/>
          <w:szCs w:val="24"/>
        </w:rPr>
        <w:t>Opravné položky k pohľadávkam</w:t>
      </w:r>
      <w:r w:rsidRPr="00B64667">
        <w:rPr>
          <w:sz w:val="24"/>
          <w:szCs w:val="24"/>
        </w:rPr>
        <w:t xml:space="preserve"> </w:t>
      </w:r>
      <w:r w:rsidR="003622A1">
        <w:rPr>
          <w:sz w:val="24"/>
          <w:szCs w:val="24"/>
        </w:rPr>
        <w:t xml:space="preserve"> </w:t>
      </w:r>
      <w:r w:rsidRPr="00B64667">
        <w:rPr>
          <w:sz w:val="24"/>
          <w:szCs w:val="24"/>
        </w:rPr>
        <w:t>v členení podľa jed</w:t>
      </w:r>
      <w:r w:rsidR="003622A1">
        <w:rPr>
          <w:sz w:val="24"/>
          <w:szCs w:val="24"/>
        </w:rPr>
        <w:t>notlivých položiek súvahy v EUR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DA4A28" w:rsidRPr="00B64667" w:rsidTr="003622A1">
        <w:tc>
          <w:tcPr>
            <w:tcW w:w="2268" w:type="dxa"/>
          </w:tcPr>
          <w:p w:rsidR="00DA4A28" w:rsidRPr="003622A1" w:rsidRDefault="00DA4A28" w:rsidP="00DA4A28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3622A1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DA4A28" w:rsidRPr="00B64667" w:rsidRDefault="00DA4A28" w:rsidP="003622A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DA4A28" w:rsidRPr="00B64667" w:rsidTr="003622A1">
        <w:tc>
          <w:tcPr>
            <w:tcW w:w="2268" w:type="dxa"/>
          </w:tcPr>
          <w:p w:rsidR="00DA4A28" w:rsidRPr="00B64667" w:rsidRDefault="003622A1" w:rsidP="00DA4A28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>Prírastky</w:t>
            </w:r>
            <w:r>
              <w:rPr>
                <w:sz w:val="24"/>
                <w:szCs w:val="24"/>
              </w:rPr>
              <w:t xml:space="preserve"> </w:t>
            </w:r>
            <w:r w:rsidR="00DA4A28" w:rsidRPr="00B64667">
              <w:rPr>
                <w:sz w:val="24"/>
                <w:szCs w:val="24"/>
              </w:rPr>
              <w:t xml:space="preserve"> </w:t>
            </w:r>
            <w:r w:rsidR="00DA4A28"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  <w:vAlign w:val="center"/>
          </w:tcPr>
          <w:p w:rsidR="00DA4A28" w:rsidRPr="00B64667" w:rsidRDefault="00DA4A28" w:rsidP="003622A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DA4A28" w:rsidRPr="00B64667" w:rsidTr="003622A1">
        <w:tc>
          <w:tcPr>
            <w:tcW w:w="2268" w:type="dxa"/>
          </w:tcPr>
          <w:p w:rsidR="00DA4A28" w:rsidRPr="00B64667" w:rsidRDefault="00DA4A28" w:rsidP="00DA4A28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="003622A1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  <w:vAlign w:val="center"/>
          </w:tcPr>
          <w:p w:rsidR="00DA4A28" w:rsidRPr="00B64667" w:rsidRDefault="00DA4A28" w:rsidP="003622A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DA4A28" w:rsidRPr="00B64667" w:rsidTr="003622A1">
        <w:trPr>
          <w:trHeight w:val="255"/>
        </w:trPr>
        <w:tc>
          <w:tcPr>
            <w:tcW w:w="2268" w:type="dxa"/>
          </w:tcPr>
          <w:p w:rsidR="00DA4A28" w:rsidRPr="00B64667" w:rsidRDefault="00DA4A28" w:rsidP="00DA4A28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Presuny</w:t>
            </w:r>
            <w:r w:rsidR="003622A1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 xml:space="preserve"> (+/-)</w:t>
            </w:r>
          </w:p>
        </w:tc>
        <w:tc>
          <w:tcPr>
            <w:tcW w:w="1701" w:type="dxa"/>
            <w:vAlign w:val="center"/>
          </w:tcPr>
          <w:p w:rsidR="00DA4A28" w:rsidRPr="00B64667" w:rsidRDefault="00DA4A28" w:rsidP="003622A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DA4A28" w:rsidRPr="00B64667" w:rsidTr="003622A1">
        <w:tc>
          <w:tcPr>
            <w:tcW w:w="2268" w:type="dxa"/>
          </w:tcPr>
          <w:p w:rsidR="00DA4A28" w:rsidRPr="003622A1" w:rsidRDefault="00DA4A28" w:rsidP="00DA4A28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3622A1">
              <w:rPr>
                <w:b/>
                <w:sz w:val="24"/>
                <w:szCs w:val="24"/>
              </w:rPr>
              <w:t>Stav k 31.12.201</w:t>
            </w:r>
            <w:r w:rsidR="00E638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DA4A28" w:rsidRPr="00B64667" w:rsidRDefault="00DA4A28" w:rsidP="003622A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</w:tbl>
    <w:p w:rsidR="00DA4A28" w:rsidRPr="003622A1" w:rsidRDefault="003622A1" w:rsidP="001F206C">
      <w:pPr>
        <w:pStyle w:val="Odsekzoznamu"/>
        <w:numPr>
          <w:ilvl w:val="0"/>
          <w:numId w:val="6"/>
        </w:numPr>
        <w:spacing w:before="240" w:after="120"/>
        <w:ind w:left="714" w:hanging="357"/>
        <w:contextualSpacing w:val="0"/>
        <w:rPr>
          <w:b/>
          <w:sz w:val="24"/>
          <w:szCs w:val="24"/>
        </w:rPr>
      </w:pPr>
      <w:r w:rsidRPr="003622A1">
        <w:rPr>
          <w:b/>
          <w:sz w:val="24"/>
          <w:szCs w:val="24"/>
        </w:rPr>
        <w:t>Hodnota pohľadávok</w:t>
      </w:r>
    </w:p>
    <w:tbl>
      <w:tblPr>
        <w:tblStyle w:val="Mriekatabuky"/>
        <w:tblW w:w="0" w:type="auto"/>
        <w:tblInd w:w="817" w:type="dxa"/>
        <w:tblLook w:val="04A0"/>
      </w:tblPr>
      <w:tblGrid>
        <w:gridCol w:w="2410"/>
        <w:gridCol w:w="1701"/>
      </w:tblGrid>
      <w:tr w:rsidR="00DA4A28" w:rsidRPr="00B64667" w:rsidTr="001F206C">
        <w:trPr>
          <w:trHeight w:val="345"/>
        </w:trPr>
        <w:tc>
          <w:tcPr>
            <w:tcW w:w="2410" w:type="dxa"/>
            <w:vAlign w:val="center"/>
          </w:tcPr>
          <w:p w:rsidR="00DA4A28" w:rsidRPr="003622A1" w:rsidRDefault="003622A1" w:rsidP="003622A1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3622A1">
              <w:rPr>
                <w:b/>
                <w:i/>
                <w:sz w:val="24"/>
                <w:szCs w:val="24"/>
              </w:rPr>
              <w:t>Pohľadávky</w:t>
            </w:r>
          </w:p>
        </w:tc>
        <w:tc>
          <w:tcPr>
            <w:tcW w:w="1701" w:type="dxa"/>
            <w:vAlign w:val="center"/>
          </w:tcPr>
          <w:p w:rsidR="00DA4A28" w:rsidRPr="001F206C" w:rsidRDefault="00DA4A28" w:rsidP="001F206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V</w:t>
            </w:r>
            <w:r w:rsidR="00DA720A" w:rsidRPr="001F206C">
              <w:rPr>
                <w:b/>
                <w:i/>
                <w:sz w:val="24"/>
                <w:szCs w:val="24"/>
              </w:rPr>
              <w:t>ý</w:t>
            </w:r>
            <w:r w:rsidRPr="001F206C">
              <w:rPr>
                <w:b/>
                <w:i/>
                <w:sz w:val="24"/>
                <w:szCs w:val="24"/>
              </w:rPr>
              <w:t>ška v EUR</w:t>
            </w:r>
          </w:p>
        </w:tc>
      </w:tr>
      <w:tr w:rsidR="00DA4A28" w:rsidRPr="00B64667" w:rsidTr="003622A1">
        <w:tc>
          <w:tcPr>
            <w:tcW w:w="2410" w:type="dxa"/>
          </w:tcPr>
          <w:p w:rsidR="00DA4A28" w:rsidRPr="00B64667" w:rsidRDefault="00DA720A" w:rsidP="00DA4A28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Do lehoty splatnosti</w:t>
            </w:r>
          </w:p>
        </w:tc>
        <w:tc>
          <w:tcPr>
            <w:tcW w:w="1701" w:type="dxa"/>
          </w:tcPr>
          <w:p w:rsidR="00DA4A28" w:rsidRPr="00B64667" w:rsidRDefault="00F77492" w:rsidP="001F206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11004</w:t>
            </w:r>
          </w:p>
        </w:tc>
      </w:tr>
      <w:tr w:rsidR="00DA4A28" w:rsidRPr="00B64667" w:rsidTr="003622A1">
        <w:tc>
          <w:tcPr>
            <w:tcW w:w="2410" w:type="dxa"/>
          </w:tcPr>
          <w:p w:rsidR="00DA4A28" w:rsidRPr="00B64667" w:rsidRDefault="00DA720A" w:rsidP="00DA4A28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Po lehote splatnosti</w:t>
            </w:r>
          </w:p>
        </w:tc>
        <w:tc>
          <w:tcPr>
            <w:tcW w:w="1701" w:type="dxa"/>
          </w:tcPr>
          <w:p w:rsidR="00DA4A28" w:rsidRPr="00B64667" w:rsidRDefault="00F77492" w:rsidP="0039223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</w:tr>
      <w:tr w:rsidR="00DA4A28" w:rsidRPr="00B64667" w:rsidTr="003622A1">
        <w:tc>
          <w:tcPr>
            <w:tcW w:w="2410" w:type="dxa"/>
          </w:tcPr>
          <w:p w:rsidR="00DA4A28" w:rsidRPr="001F206C" w:rsidRDefault="00DA720A" w:rsidP="001F20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F206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</w:tcPr>
          <w:p w:rsidR="00DA4A28" w:rsidRPr="00B64667" w:rsidRDefault="0039223F" w:rsidP="008C795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795F">
              <w:rPr>
                <w:sz w:val="24"/>
                <w:szCs w:val="24"/>
              </w:rPr>
              <w:t>7504</w:t>
            </w:r>
          </w:p>
        </w:tc>
      </w:tr>
    </w:tbl>
    <w:p w:rsidR="00DA720A" w:rsidRPr="001F206C" w:rsidRDefault="00DA720A" w:rsidP="001F206C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1F206C">
        <w:rPr>
          <w:b/>
          <w:sz w:val="24"/>
          <w:szCs w:val="24"/>
        </w:rPr>
        <w:t>Hodnota pohľadávok zabezpečených záložným právom alebo inou formou zabezpečeni</w:t>
      </w:r>
      <w:r w:rsidR="001F206C">
        <w:rPr>
          <w:b/>
          <w:sz w:val="24"/>
          <w:szCs w:val="24"/>
        </w:rPr>
        <w:t>a s uvedením formy zabezpečenia</w:t>
      </w:r>
    </w:p>
    <w:p w:rsidR="00DA720A" w:rsidRPr="00B64667" w:rsidRDefault="00DA720A" w:rsidP="001F206C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Spoločnosť neeviduje </w:t>
      </w:r>
      <w:r w:rsidR="001F206C" w:rsidRPr="00B64667">
        <w:rPr>
          <w:sz w:val="24"/>
          <w:szCs w:val="24"/>
        </w:rPr>
        <w:t>pohľadávky</w:t>
      </w:r>
      <w:r w:rsidRPr="00B64667">
        <w:rPr>
          <w:sz w:val="24"/>
          <w:szCs w:val="24"/>
        </w:rPr>
        <w:t xml:space="preserve"> zabezpečené záložným právom.</w:t>
      </w:r>
    </w:p>
    <w:p w:rsidR="00DA720A" w:rsidRPr="001F206C" w:rsidRDefault="00DA720A" w:rsidP="001F206C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1F206C">
        <w:rPr>
          <w:b/>
          <w:sz w:val="24"/>
          <w:szCs w:val="24"/>
        </w:rPr>
        <w:t xml:space="preserve">Hodnote pohľadávok, na ktoré sa zriadilo záložné právo a pohľadávok, pri ktorých má účtovná jednotka </w:t>
      </w:r>
      <w:r w:rsidR="001F206C">
        <w:rPr>
          <w:b/>
          <w:sz w:val="24"/>
          <w:szCs w:val="24"/>
        </w:rPr>
        <w:t>obmedzené právo s nimi nakladať</w:t>
      </w:r>
    </w:p>
    <w:p w:rsidR="00DA720A" w:rsidRPr="00B64667" w:rsidRDefault="00DA720A" w:rsidP="001F206C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>Účtovná jednotka nevlastní pohľadávky, na ktoré sa zriadilo záložné právo.</w:t>
      </w:r>
    </w:p>
    <w:p w:rsidR="00DA720A" w:rsidRPr="001F206C" w:rsidRDefault="001F206C" w:rsidP="001F206C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Odložená daňová pohľadávka</w:t>
      </w:r>
    </w:p>
    <w:p w:rsidR="00DA720A" w:rsidRPr="00B64667" w:rsidRDefault="00DA720A" w:rsidP="001F206C">
      <w:pPr>
        <w:pStyle w:val="Odsekzoznamu"/>
        <w:spacing w:before="12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Účtovnej  jednotke nevznikla odložená daňová </w:t>
      </w:r>
      <w:r w:rsidR="001F206C" w:rsidRPr="00B64667">
        <w:rPr>
          <w:sz w:val="24"/>
          <w:szCs w:val="24"/>
        </w:rPr>
        <w:t>pohľadávka</w:t>
      </w:r>
      <w:r w:rsidRPr="00B64667">
        <w:rPr>
          <w:sz w:val="24"/>
          <w:szCs w:val="24"/>
        </w:rPr>
        <w:t>.</w:t>
      </w:r>
    </w:p>
    <w:p w:rsidR="00DA720A" w:rsidRPr="001F206C" w:rsidRDefault="00DA720A" w:rsidP="001F206C">
      <w:pPr>
        <w:pStyle w:val="Odsekzoznamu"/>
        <w:numPr>
          <w:ilvl w:val="0"/>
          <w:numId w:val="6"/>
        </w:numPr>
        <w:spacing w:before="240" w:after="120"/>
        <w:ind w:left="714" w:hanging="357"/>
        <w:contextualSpacing w:val="0"/>
        <w:rPr>
          <w:b/>
          <w:sz w:val="24"/>
          <w:szCs w:val="24"/>
        </w:rPr>
      </w:pPr>
      <w:r w:rsidRPr="001F206C">
        <w:rPr>
          <w:b/>
          <w:sz w:val="24"/>
          <w:szCs w:val="24"/>
        </w:rPr>
        <w:t>Údaje o finančnom majetku</w:t>
      </w: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2410"/>
      </w:tblGrid>
      <w:tr w:rsidR="00DA720A" w:rsidRPr="00B64667" w:rsidTr="00F77492">
        <w:trPr>
          <w:trHeight w:val="532"/>
        </w:trPr>
        <w:tc>
          <w:tcPr>
            <w:tcW w:w="326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Pokladňa</w:t>
            </w:r>
          </w:p>
        </w:tc>
        <w:tc>
          <w:tcPr>
            <w:tcW w:w="241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Stav v EUR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Pokladňa</w:t>
            </w:r>
          </w:p>
        </w:tc>
        <w:tc>
          <w:tcPr>
            <w:tcW w:w="2410" w:type="dxa"/>
          </w:tcPr>
          <w:p w:rsidR="00DA720A" w:rsidRPr="00B64667" w:rsidRDefault="00F77492" w:rsidP="0039223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31204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DA720A" w:rsidRPr="00B64667" w:rsidTr="001F206C">
        <w:tc>
          <w:tcPr>
            <w:tcW w:w="3260" w:type="dxa"/>
          </w:tcPr>
          <w:p w:rsidR="00DA720A" w:rsidRPr="001F206C" w:rsidRDefault="00DA720A" w:rsidP="00DA720A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F206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410" w:type="dxa"/>
          </w:tcPr>
          <w:p w:rsidR="00DA720A" w:rsidRPr="001F206C" w:rsidRDefault="00F77492" w:rsidP="0039223F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31204</w:t>
            </w:r>
          </w:p>
        </w:tc>
      </w:tr>
    </w:tbl>
    <w:p w:rsidR="00DA720A" w:rsidRPr="00B64667" w:rsidRDefault="00DA720A" w:rsidP="00DA720A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2410"/>
      </w:tblGrid>
      <w:tr w:rsidR="00DA720A" w:rsidRPr="00B64667" w:rsidTr="001F206C">
        <w:trPr>
          <w:trHeight w:val="377"/>
        </w:trPr>
        <w:tc>
          <w:tcPr>
            <w:tcW w:w="326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Ceniny</w:t>
            </w:r>
          </w:p>
        </w:tc>
        <w:tc>
          <w:tcPr>
            <w:tcW w:w="241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Stav v EUR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Stravné lístky</w:t>
            </w:r>
          </w:p>
        </w:tc>
        <w:tc>
          <w:tcPr>
            <w:tcW w:w="2410" w:type="dxa"/>
          </w:tcPr>
          <w:p w:rsidR="00DA720A" w:rsidRPr="00B64667" w:rsidRDefault="00F77492" w:rsidP="001F206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720A" w:rsidRPr="00B64667" w:rsidRDefault="00DA720A" w:rsidP="00DA720A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2410"/>
      </w:tblGrid>
      <w:tr w:rsidR="00DA720A" w:rsidRPr="00B64667" w:rsidTr="001F206C">
        <w:trPr>
          <w:trHeight w:val="477"/>
        </w:trPr>
        <w:tc>
          <w:tcPr>
            <w:tcW w:w="326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Bankové účty</w:t>
            </w:r>
          </w:p>
        </w:tc>
        <w:tc>
          <w:tcPr>
            <w:tcW w:w="2410" w:type="dxa"/>
            <w:vAlign w:val="center"/>
          </w:tcPr>
          <w:p w:rsidR="00DA720A" w:rsidRPr="001F206C" w:rsidRDefault="00DA720A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Stav v EUR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Tatra banka 2623841155/1100</w:t>
            </w:r>
          </w:p>
        </w:tc>
        <w:tc>
          <w:tcPr>
            <w:tcW w:w="2410" w:type="dxa"/>
          </w:tcPr>
          <w:p w:rsidR="00DA720A" w:rsidRPr="00B64667" w:rsidRDefault="00F77492" w:rsidP="0039223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33172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39223F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VUB</w:t>
            </w:r>
            <w:r w:rsidR="001F206C">
              <w:rPr>
                <w:sz w:val="24"/>
                <w:szCs w:val="24"/>
              </w:rPr>
              <w:t xml:space="preserve"> banka </w:t>
            </w:r>
            <w:r w:rsidR="0039223F">
              <w:rPr>
                <w:sz w:val="24"/>
                <w:szCs w:val="24"/>
              </w:rPr>
              <w:t>3236172451</w:t>
            </w:r>
            <w:r w:rsidRPr="00B64667">
              <w:rPr>
                <w:sz w:val="24"/>
                <w:szCs w:val="24"/>
              </w:rPr>
              <w:t>/0200</w:t>
            </w:r>
          </w:p>
        </w:tc>
        <w:tc>
          <w:tcPr>
            <w:tcW w:w="2410" w:type="dxa"/>
          </w:tcPr>
          <w:p w:rsidR="00DA720A" w:rsidRPr="00B64667" w:rsidRDefault="00F77492" w:rsidP="001F206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2677</w:t>
            </w:r>
          </w:p>
        </w:tc>
      </w:tr>
      <w:tr w:rsidR="00DA720A" w:rsidRPr="00B64667" w:rsidTr="001F206C">
        <w:tc>
          <w:tcPr>
            <w:tcW w:w="3260" w:type="dxa"/>
          </w:tcPr>
          <w:p w:rsidR="00DA720A" w:rsidRPr="00B64667" w:rsidRDefault="00DA720A" w:rsidP="00DA720A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A720A" w:rsidRPr="00B64667" w:rsidRDefault="00DA720A" w:rsidP="001F206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A720A" w:rsidRPr="00B64667" w:rsidTr="001F206C">
        <w:tc>
          <w:tcPr>
            <w:tcW w:w="3260" w:type="dxa"/>
          </w:tcPr>
          <w:p w:rsidR="00DA720A" w:rsidRPr="001F206C" w:rsidRDefault="00DA720A" w:rsidP="00DA720A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F206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410" w:type="dxa"/>
          </w:tcPr>
          <w:p w:rsidR="00DA720A" w:rsidRPr="005955A0" w:rsidRDefault="00F77492" w:rsidP="00595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35849</w:t>
            </w:r>
          </w:p>
        </w:tc>
      </w:tr>
    </w:tbl>
    <w:p w:rsidR="00DA720A" w:rsidRPr="001F206C" w:rsidRDefault="00DA720A" w:rsidP="001F206C">
      <w:pPr>
        <w:pStyle w:val="Odsekzoznamu"/>
        <w:numPr>
          <w:ilvl w:val="0"/>
          <w:numId w:val="6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1F206C">
        <w:rPr>
          <w:b/>
          <w:sz w:val="24"/>
          <w:szCs w:val="24"/>
        </w:rPr>
        <w:t>Význa</w:t>
      </w:r>
      <w:r w:rsidR="001F206C">
        <w:rPr>
          <w:b/>
          <w:sz w:val="24"/>
          <w:szCs w:val="24"/>
        </w:rPr>
        <w:t>mné položky časového rozlíšenia</w:t>
      </w:r>
    </w:p>
    <w:p w:rsidR="00586C1D" w:rsidRPr="00B64667" w:rsidRDefault="00DA720A" w:rsidP="001F206C">
      <w:pPr>
        <w:pStyle w:val="Odsekzoznamu"/>
        <w:numPr>
          <w:ilvl w:val="0"/>
          <w:numId w:val="7"/>
        </w:numPr>
        <w:tabs>
          <w:tab w:val="left" w:pos="8080"/>
        </w:tabs>
        <w:spacing w:before="120" w:after="0"/>
        <w:ind w:left="1077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Náklady bud</w:t>
      </w:r>
      <w:r w:rsidR="00586C1D" w:rsidRPr="00B64667">
        <w:rPr>
          <w:sz w:val="24"/>
          <w:szCs w:val="24"/>
        </w:rPr>
        <w:t>ú</w:t>
      </w:r>
      <w:r w:rsidRPr="00B64667">
        <w:rPr>
          <w:sz w:val="24"/>
          <w:szCs w:val="24"/>
        </w:rPr>
        <w:t>cich období:</w:t>
      </w:r>
      <w:r w:rsidR="00586C1D" w:rsidRPr="00B64667">
        <w:rPr>
          <w:sz w:val="24"/>
          <w:szCs w:val="24"/>
        </w:rPr>
        <w:t xml:space="preserve">  vecné a časové rozlíšenie nákladov v</w:t>
      </w:r>
      <w:r w:rsidR="001F206C">
        <w:rPr>
          <w:sz w:val="24"/>
          <w:szCs w:val="24"/>
        </w:rPr>
        <w:t> </w:t>
      </w:r>
      <w:r w:rsidR="00586C1D" w:rsidRPr="00B64667">
        <w:rPr>
          <w:sz w:val="24"/>
          <w:szCs w:val="24"/>
        </w:rPr>
        <w:t>sume</w:t>
      </w:r>
      <w:r w:rsidR="001F206C">
        <w:rPr>
          <w:sz w:val="24"/>
          <w:szCs w:val="24"/>
        </w:rPr>
        <w:tab/>
      </w:r>
      <w:r w:rsidR="0039223F">
        <w:rPr>
          <w:sz w:val="24"/>
          <w:szCs w:val="24"/>
        </w:rPr>
        <w:t>6</w:t>
      </w:r>
      <w:r w:rsidR="00F77492">
        <w:rPr>
          <w:sz w:val="24"/>
          <w:szCs w:val="24"/>
        </w:rPr>
        <w:t>55</w:t>
      </w:r>
      <w:r w:rsidR="0039223F">
        <w:rPr>
          <w:sz w:val="24"/>
          <w:szCs w:val="24"/>
        </w:rPr>
        <w:t xml:space="preserve"> </w:t>
      </w:r>
      <w:r w:rsidR="00586C1D" w:rsidRPr="00B64667">
        <w:rPr>
          <w:sz w:val="24"/>
          <w:szCs w:val="24"/>
        </w:rPr>
        <w:t xml:space="preserve"> EUR</w:t>
      </w:r>
    </w:p>
    <w:p w:rsidR="00586C1D" w:rsidRPr="00B64667" w:rsidRDefault="00586C1D" w:rsidP="001F206C">
      <w:pPr>
        <w:pStyle w:val="Odsekzoznamu"/>
        <w:numPr>
          <w:ilvl w:val="0"/>
          <w:numId w:val="7"/>
        </w:numPr>
        <w:tabs>
          <w:tab w:val="left" w:pos="8080"/>
        </w:tabs>
        <w:rPr>
          <w:sz w:val="24"/>
          <w:szCs w:val="24"/>
        </w:rPr>
      </w:pPr>
      <w:r w:rsidRPr="00B64667">
        <w:rPr>
          <w:sz w:val="24"/>
          <w:szCs w:val="24"/>
        </w:rPr>
        <w:t xml:space="preserve">Príjmov budúcich období:  vecné a časové rozlíšenie výnosov v sume  </w:t>
      </w:r>
      <w:r w:rsidR="001F206C">
        <w:rPr>
          <w:sz w:val="24"/>
          <w:szCs w:val="24"/>
        </w:rPr>
        <w:tab/>
        <w:t xml:space="preserve">     </w:t>
      </w:r>
      <w:r w:rsidRPr="00B64667">
        <w:rPr>
          <w:sz w:val="24"/>
          <w:szCs w:val="24"/>
        </w:rPr>
        <w:t>0</w:t>
      </w:r>
      <w:r w:rsidR="0039223F">
        <w:rPr>
          <w:sz w:val="24"/>
          <w:szCs w:val="24"/>
        </w:rPr>
        <w:t xml:space="preserve"> </w:t>
      </w:r>
      <w:r w:rsidRPr="00B64667">
        <w:rPr>
          <w:sz w:val="24"/>
          <w:szCs w:val="24"/>
        </w:rPr>
        <w:t xml:space="preserve"> EUR</w:t>
      </w:r>
    </w:p>
    <w:p w:rsidR="00586C1D" w:rsidRPr="00B64667" w:rsidRDefault="00586C1D" w:rsidP="00586C1D">
      <w:pPr>
        <w:pStyle w:val="Odsekzoznamu"/>
        <w:ind w:left="1080"/>
        <w:rPr>
          <w:sz w:val="24"/>
          <w:szCs w:val="24"/>
        </w:rPr>
      </w:pPr>
    </w:p>
    <w:p w:rsidR="00586C1D" w:rsidRDefault="00586C1D" w:rsidP="00586C1D">
      <w:pPr>
        <w:pStyle w:val="Odsekzoznamu"/>
        <w:ind w:left="1080"/>
        <w:rPr>
          <w:sz w:val="24"/>
          <w:szCs w:val="24"/>
        </w:rPr>
      </w:pPr>
    </w:p>
    <w:p w:rsidR="001F206C" w:rsidRPr="00B64667" w:rsidRDefault="001F206C" w:rsidP="00586C1D">
      <w:pPr>
        <w:pStyle w:val="Odsekzoznamu"/>
        <w:ind w:left="1080"/>
        <w:rPr>
          <w:sz w:val="24"/>
          <w:szCs w:val="24"/>
        </w:rPr>
      </w:pPr>
    </w:p>
    <w:p w:rsidR="00586C1D" w:rsidRPr="001F206C" w:rsidRDefault="00586C1D" w:rsidP="001F206C">
      <w:pPr>
        <w:pStyle w:val="Odsekzoznamu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 w:rsidRPr="001F206C">
        <w:rPr>
          <w:b/>
          <w:sz w:val="28"/>
          <w:szCs w:val="28"/>
          <w:u w:val="single"/>
        </w:rPr>
        <w:t>Informácie o vykázaných údajoch na strane pasív súvahy</w:t>
      </w:r>
    </w:p>
    <w:p w:rsidR="00586C1D" w:rsidRPr="001F206C" w:rsidRDefault="00586C1D" w:rsidP="001F206C">
      <w:pPr>
        <w:pStyle w:val="Odsekzoznamu"/>
        <w:numPr>
          <w:ilvl w:val="0"/>
          <w:numId w:val="17"/>
        </w:numPr>
        <w:spacing w:before="480" w:after="0"/>
        <w:ind w:left="714" w:hanging="357"/>
        <w:contextualSpacing w:val="0"/>
        <w:rPr>
          <w:b/>
          <w:sz w:val="24"/>
          <w:szCs w:val="24"/>
        </w:rPr>
      </w:pPr>
      <w:r w:rsidRPr="001F206C">
        <w:rPr>
          <w:b/>
          <w:sz w:val="24"/>
          <w:szCs w:val="24"/>
        </w:rPr>
        <w:t xml:space="preserve">Vlastné </w:t>
      </w:r>
      <w:r w:rsidR="001F206C">
        <w:rPr>
          <w:b/>
          <w:sz w:val="24"/>
          <w:szCs w:val="24"/>
        </w:rPr>
        <w:t>imanie za bežne účtovné obdobie</w:t>
      </w:r>
    </w:p>
    <w:p w:rsidR="00586C1D" w:rsidRPr="001F206C" w:rsidRDefault="001F206C" w:rsidP="001F206C">
      <w:pPr>
        <w:spacing w:before="120" w:after="0"/>
        <w:ind w:left="709"/>
        <w:rPr>
          <w:sz w:val="24"/>
          <w:szCs w:val="24"/>
        </w:rPr>
      </w:pPr>
      <w:r w:rsidRPr="001F206C">
        <w:rPr>
          <w:sz w:val="24"/>
          <w:szCs w:val="24"/>
        </w:rPr>
        <w:t>Účtovná</w:t>
      </w:r>
      <w:r w:rsidR="00586C1D" w:rsidRPr="001F206C">
        <w:rPr>
          <w:sz w:val="24"/>
          <w:szCs w:val="24"/>
        </w:rPr>
        <w:t xml:space="preserve"> jednotka má základné imanie vo výške 6 639 EUR, ktoré je v súlade s OZ a je zapísané v obchodnom registri. </w:t>
      </w:r>
      <w:r>
        <w:rPr>
          <w:sz w:val="24"/>
          <w:szCs w:val="24"/>
        </w:rPr>
        <w:t xml:space="preserve"> </w:t>
      </w:r>
      <w:r w:rsidR="00586C1D" w:rsidRPr="001F206C">
        <w:rPr>
          <w:sz w:val="24"/>
          <w:szCs w:val="24"/>
        </w:rPr>
        <w:t>Nevykazujeme upísané imanie nezapísané v obchodnom registri.</w:t>
      </w:r>
    </w:p>
    <w:p w:rsidR="00586C1D" w:rsidRPr="00B64667" w:rsidRDefault="00586C1D" w:rsidP="00586C1D">
      <w:pPr>
        <w:pStyle w:val="Odsekzoznamu"/>
        <w:ind w:left="1440"/>
        <w:rPr>
          <w:sz w:val="24"/>
          <w:szCs w:val="24"/>
        </w:rPr>
      </w:pPr>
    </w:p>
    <w:tbl>
      <w:tblPr>
        <w:tblStyle w:val="Mriekatabuky"/>
        <w:tblW w:w="0" w:type="auto"/>
        <w:tblInd w:w="817" w:type="dxa"/>
        <w:tblLook w:val="04A0"/>
      </w:tblPr>
      <w:tblGrid>
        <w:gridCol w:w="3827"/>
        <w:gridCol w:w="1560"/>
        <w:gridCol w:w="1275"/>
        <w:gridCol w:w="1276"/>
        <w:gridCol w:w="1559"/>
      </w:tblGrid>
      <w:tr w:rsidR="00586C1D" w:rsidRPr="001F206C" w:rsidTr="008366AD">
        <w:tc>
          <w:tcPr>
            <w:tcW w:w="3827" w:type="dxa"/>
            <w:vAlign w:val="center"/>
          </w:tcPr>
          <w:p w:rsidR="00586C1D" w:rsidRPr="001F206C" w:rsidRDefault="00586C1D" w:rsidP="001F206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Položka</w:t>
            </w:r>
          </w:p>
        </w:tc>
        <w:tc>
          <w:tcPr>
            <w:tcW w:w="1560" w:type="dxa"/>
            <w:vAlign w:val="center"/>
          </w:tcPr>
          <w:p w:rsidR="001F206C" w:rsidRPr="001F206C" w:rsidRDefault="00586C1D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Stav</w:t>
            </w:r>
          </w:p>
          <w:p w:rsidR="00586C1D" w:rsidRPr="001F206C" w:rsidRDefault="00586C1D" w:rsidP="00F77492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k 1.1.20</w:t>
            </w:r>
            <w:r w:rsidR="00F77492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86C1D" w:rsidRPr="001F206C" w:rsidRDefault="00586C1D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Zvýšenie</w:t>
            </w:r>
          </w:p>
        </w:tc>
        <w:tc>
          <w:tcPr>
            <w:tcW w:w="1276" w:type="dxa"/>
            <w:vAlign w:val="center"/>
          </w:tcPr>
          <w:p w:rsidR="00586C1D" w:rsidRPr="001F206C" w:rsidRDefault="00586C1D" w:rsidP="001F206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Zníženie</w:t>
            </w:r>
          </w:p>
        </w:tc>
        <w:tc>
          <w:tcPr>
            <w:tcW w:w="1559" w:type="dxa"/>
            <w:vAlign w:val="center"/>
          </w:tcPr>
          <w:p w:rsidR="00586C1D" w:rsidRPr="001F206C" w:rsidRDefault="00586C1D" w:rsidP="00F77492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F206C">
              <w:rPr>
                <w:b/>
                <w:i/>
                <w:sz w:val="24"/>
                <w:szCs w:val="24"/>
              </w:rPr>
              <w:t>Stav k 31.12.201</w:t>
            </w:r>
            <w:r w:rsidR="00F77492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586C1D" w:rsidRPr="00B64667" w:rsidTr="008366AD">
        <w:tc>
          <w:tcPr>
            <w:tcW w:w="3827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6</w:t>
            </w:r>
            <w:r w:rsidR="008366AD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639</w:t>
            </w:r>
          </w:p>
        </w:tc>
        <w:tc>
          <w:tcPr>
            <w:tcW w:w="1275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6</w:t>
            </w:r>
            <w:r w:rsidR="008366AD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639</w:t>
            </w:r>
          </w:p>
        </w:tc>
      </w:tr>
      <w:tr w:rsidR="00586C1D" w:rsidRPr="00B64667" w:rsidTr="008366AD">
        <w:tc>
          <w:tcPr>
            <w:tcW w:w="3827" w:type="dxa"/>
          </w:tcPr>
          <w:p w:rsidR="00586C1D" w:rsidRPr="00B64667" w:rsidRDefault="00586C1D" w:rsidP="001F206C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Zákonný rezervný fond z kap. </w:t>
            </w:r>
            <w:r w:rsidR="001F206C">
              <w:rPr>
                <w:sz w:val="24"/>
                <w:szCs w:val="24"/>
              </w:rPr>
              <w:t>v</w:t>
            </w:r>
            <w:r w:rsidRPr="00B64667">
              <w:rPr>
                <w:sz w:val="24"/>
                <w:szCs w:val="24"/>
              </w:rPr>
              <w:t>klad.</w:t>
            </w:r>
          </w:p>
        </w:tc>
        <w:tc>
          <w:tcPr>
            <w:tcW w:w="1560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586C1D" w:rsidRPr="00B64667" w:rsidTr="008366AD">
        <w:tc>
          <w:tcPr>
            <w:tcW w:w="3827" w:type="dxa"/>
          </w:tcPr>
          <w:p w:rsidR="00586C1D" w:rsidRPr="00B64667" w:rsidRDefault="00916D59" w:rsidP="00586C1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560" w:type="dxa"/>
          </w:tcPr>
          <w:p w:rsidR="00586C1D" w:rsidRPr="00B64667" w:rsidRDefault="00916D59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C1D" w:rsidRPr="00B64667" w:rsidRDefault="00916D59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586C1D" w:rsidRPr="00B64667" w:rsidTr="008366AD">
        <w:tc>
          <w:tcPr>
            <w:tcW w:w="3827" w:type="dxa"/>
          </w:tcPr>
          <w:p w:rsidR="00586C1D" w:rsidRPr="00B64667" w:rsidRDefault="00916D59" w:rsidP="00586C1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60" w:type="dxa"/>
          </w:tcPr>
          <w:p w:rsidR="00586C1D" w:rsidRPr="00B64667" w:rsidRDefault="0039223F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4 108</w:t>
            </w:r>
          </w:p>
        </w:tc>
        <w:tc>
          <w:tcPr>
            <w:tcW w:w="1275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6C1D" w:rsidRPr="00B64667" w:rsidRDefault="00586C1D" w:rsidP="00586C1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C1D" w:rsidRPr="00B64667" w:rsidRDefault="0039223F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4 108</w:t>
            </w:r>
          </w:p>
        </w:tc>
      </w:tr>
      <w:tr w:rsidR="00586C1D" w:rsidRPr="00B64667" w:rsidTr="008366AD">
        <w:tc>
          <w:tcPr>
            <w:tcW w:w="3827" w:type="dxa"/>
          </w:tcPr>
          <w:p w:rsidR="00586C1D" w:rsidRPr="00B64667" w:rsidRDefault="00916D59" w:rsidP="001F206C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Výsledok hospodárenia za </w:t>
            </w:r>
            <w:proofErr w:type="spellStart"/>
            <w:r w:rsidRPr="00B64667">
              <w:rPr>
                <w:sz w:val="24"/>
                <w:szCs w:val="24"/>
              </w:rPr>
              <w:t>učt</w:t>
            </w:r>
            <w:proofErr w:type="spellEnd"/>
            <w:r w:rsidRPr="00B64667">
              <w:rPr>
                <w:sz w:val="24"/>
                <w:szCs w:val="24"/>
              </w:rPr>
              <w:t xml:space="preserve">. </w:t>
            </w:r>
            <w:r w:rsidR="001F206C">
              <w:rPr>
                <w:sz w:val="24"/>
                <w:szCs w:val="24"/>
              </w:rPr>
              <w:t xml:space="preserve"> </w:t>
            </w:r>
            <w:proofErr w:type="spellStart"/>
            <w:r w:rsidR="001F206C">
              <w:rPr>
                <w:sz w:val="24"/>
                <w:szCs w:val="24"/>
              </w:rPr>
              <w:t>obd</w:t>
            </w:r>
            <w:proofErr w:type="spellEnd"/>
            <w:r w:rsidRPr="00B64667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86C1D" w:rsidRPr="00B64667" w:rsidRDefault="00F77492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15101</w:t>
            </w:r>
          </w:p>
        </w:tc>
        <w:tc>
          <w:tcPr>
            <w:tcW w:w="1275" w:type="dxa"/>
          </w:tcPr>
          <w:p w:rsidR="00586C1D" w:rsidRPr="00B64667" w:rsidRDefault="00586C1D" w:rsidP="005955A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6C1D" w:rsidRPr="00B64667" w:rsidRDefault="00586C1D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C1D" w:rsidRPr="00B64667" w:rsidRDefault="0039223F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</w:t>
            </w:r>
          </w:p>
        </w:tc>
      </w:tr>
    </w:tbl>
    <w:p w:rsidR="00916D59" w:rsidRPr="008366AD" w:rsidRDefault="00916D59" w:rsidP="008366AD">
      <w:pPr>
        <w:pStyle w:val="Odsekzoznamu"/>
        <w:numPr>
          <w:ilvl w:val="0"/>
          <w:numId w:val="17"/>
        </w:numPr>
        <w:spacing w:before="240" w:after="120"/>
        <w:ind w:left="714" w:hanging="357"/>
        <w:contextualSpacing w:val="0"/>
        <w:rPr>
          <w:b/>
          <w:sz w:val="24"/>
          <w:szCs w:val="24"/>
        </w:rPr>
      </w:pPr>
      <w:r w:rsidRPr="008366AD">
        <w:rPr>
          <w:b/>
          <w:sz w:val="24"/>
          <w:szCs w:val="24"/>
        </w:rPr>
        <w:t>Jednotlivé druhy rezerv za be</w:t>
      </w:r>
      <w:r w:rsidR="008366AD">
        <w:rPr>
          <w:b/>
          <w:sz w:val="24"/>
          <w:szCs w:val="24"/>
        </w:rPr>
        <w:t>žné účtovné obdobie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985"/>
      </w:tblGrid>
      <w:tr w:rsidR="00916D59" w:rsidRPr="00B64667" w:rsidTr="008366AD">
        <w:tc>
          <w:tcPr>
            <w:tcW w:w="2268" w:type="dxa"/>
          </w:tcPr>
          <w:p w:rsidR="00916D59" w:rsidRPr="008366AD" w:rsidRDefault="00916D59" w:rsidP="00916D59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8366AD">
              <w:rPr>
                <w:b/>
                <w:sz w:val="24"/>
                <w:szCs w:val="24"/>
              </w:rPr>
              <w:t>Stav k 1.1.201</w:t>
            </w:r>
            <w:r w:rsidR="00E638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Prírastky</w:t>
            </w:r>
            <w:r w:rsidR="008366AD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8366AD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>Úbytky</w:t>
            </w:r>
            <w:r w:rsidR="008366AD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16D59" w:rsidRPr="00B64667" w:rsidTr="008366AD">
        <w:tc>
          <w:tcPr>
            <w:tcW w:w="2268" w:type="dxa"/>
          </w:tcPr>
          <w:p w:rsidR="00916D59" w:rsidRPr="008366AD" w:rsidRDefault="00916D59" w:rsidP="00916D59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8366AD">
              <w:rPr>
                <w:b/>
                <w:sz w:val="24"/>
                <w:szCs w:val="24"/>
              </w:rPr>
              <w:t>Stav k 31.12.201</w:t>
            </w:r>
            <w:r w:rsidR="00E638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8366AD" w:rsidRDefault="00916D59" w:rsidP="008366AD">
      <w:pPr>
        <w:spacing w:before="120" w:after="0"/>
        <w:ind w:firstLine="709"/>
        <w:rPr>
          <w:sz w:val="24"/>
          <w:szCs w:val="24"/>
        </w:rPr>
      </w:pPr>
      <w:r w:rsidRPr="008366AD">
        <w:rPr>
          <w:sz w:val="24"/>
          <w:szCs w:val="24"/>
        </w:rPr>
        <w:t xml:space="preserve">Krátkodobé rezervy sú vytvorené na overenie účtovnej závierky a na nevyčerpané </w:t>
      </w:r>
    </w:p>
    <w:p w:rsidR="00916D59" w:rsidRPr="008366AD" w:rsidRDefault="00916D59" w:rsidP="008366AD">
      <w:pPr>
        <w:spacing w:after="0"/>
        <w:ind w:firstLine="709"/>
        <w:rPr>
          <w:sz w:val="24"/>
          <w:szCs w:val="24"/>
        </w:rPr>
      </w:pPr>
      <w:r w:rsidRPr="008366AD">
        <w:rPr>
          <w:sz w:val="24"/>
          <w:szCs w:val="24"/>
        </w:rPr>
        <w:t>dovolenky, odvody.</w:t>
      </w:r>
    </w:p>
    <w:p w:rsidR="00916D59" w:rsidRPr="008366AD" w:rsidRDefault="008366AD" w:rsidP="008366AD">
      <w:pPr>
        <w:pStyle w:val="Odsekzoznamu"/>
        <w:numPr>
          <w:ilvl w:val="0"/>
          <w:numId w:val="17"/>
        </w:numPr>
        <w:spacing w:before="240"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Výška záväzkov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985"/>
      </w:tblGrid>
      <w:tr w:rsidR="00916D59" w:rsidRPr="008366AD" w:rsidTr="008366AD">
        <w:trPr>
          <w:trHeight w:val="375"/>
        </w:trPr>
        <w:tc>
          <w:tcPr>
            <w:tcW w:w="2268" w:type="dxa"/>
            <w:vAlign w:val="center"/>
          </w:tcPr>
          <w:p w:rsidR="00916D59" w:rsidRPr="008366AD" w:rsidRDefault="00916D59" w:rsidP="008366AD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8366AD">
              <w:rPr>
                <w:b/>
                <w:i/>
                <w:sz w:val="24"/>
                <w:szCs w:val="24"/>
              </w:rPr>
              <w:t>Záväzky</w:t>
            </w:r>
          </w:p>
        </w:tc>
        <w:tc>
          <w:tcPr>
            <w:tcW w:w="1985" w:type="dxa"/>
            <w:vAlign w:val="center"/>
          </w:tcPr>
          <w:p w:rsidR="00916D59" w:rsidRPr="008366AD" w:rsidRDefault="008366AD" w:rsidP="008366AD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8366AD">
              <w:rPr>
                <w:b/>
                <w:i/>
                <w:sz w:val="24"/>
                <w:szCs w:val="24"/>
              </w:rPr>
              <w:t>Výška</w:t>
            </w:r>
            <w:r w:rsidR="00916D59" w:rsidRPr="008366AD">
              <w:rPr>
                <w:b/>
                <w:i/>
                <w:sz w:val="24"/>
                <w:szCs w:val="24"/>
              </w:rPr>
              <w:t xml:space="preserve"> v EUR</w:t>
            </w: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Do lehoty splatnosti</w:t>
            </w:r>
          </w:p>
        </w:tc>
        <w:tc>
          <w:tcPr>
            <w:tcW w:w="1985" w:type="dxa"/>
          </w:tcPr>
          <w:p w:rsidR="00916D59" w:rsidRPr="00B64667" w:rsidRDefault="00F77492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46054</w:t>
            </w: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Po lehote splatnosti</w:t>
            </w:r>
          </w:p>
        </w:tc>
        <w:tc>
          <w:tcPr>
            <w:tcW w:w="1985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16D59" w:rsidRPr="00B64667" w:rsidTr="008366AD">
        <w:tc>
          <w:tcPr>
            <w:tcW w:w="2268" w:type="dxa"/>
          </w:tcPr>
          <w:p w:rsidR="00916D59" w:rsidRPr="00B64667" w:rsidRDefault="00916D59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SPOLU</w:t>
            </w:r>
          </w:p>
        </w:tc>
        <w:tc>
          <w:tcPr>
            <w:tcW w:w="1985" w:type="dxa"/>
          </w:tcPr>
          <w:p w:rsidR="00916D59" w:rsidRPr="00B64667" w:rsidRDefault="00F77492" w:rsidP="005955A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46054</w:t>
            </w:r>
          </w:p>
        </w:tc>
      </w:tr>
    </w:tbl>
    <w:p w:rsidR="00916D59" w:rsidRPr="008366AD" w:rsidRDefault="00916D59" w:rsidP="008366AD">
      <w:pPr>
        <w:pStyle w:val="Odsekzoznamu"/>
        <w:numPr>
          <w:ilvl w:val="0"/>
          <w:numId w:val="17"/>
        </w:numPr>
        <w:spacing w:before="240" w:after="120"/>
        <w:ind w:left="714" w:hanging="357"/>
        <w:contextualSpacing w:val="0"/>
        <w:rPr>
          <w:b/>
          <w:sz w:val="24"/>
          <w:szCs w:val="24"/>
        </w:rPr>
      </w:pPr>
      <w:r w:rsidRPr="008366AD">
        <w:rPr>
          <w:b/>
          <w:sz w:val="24"/>
          <w:szCs w:val="24"/>
        </w:rPr>
        <w:t>Štruktúra záväzkov po</w:t>
      </w:r>
      <w:r w:rsidR="008366AD" w:rsidRPr="008366AD">
        <w:rPr>
          <w:b/>
          <w:sz w:val="24"/>
          <w:szCs w:val="24"/>
        </w:rPr>
        <w:t>dľa zostatkovej doby splatnosti</w:t>
      </w: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1401"/>
        <w:gridCol w:w="1434"/>
        <w:gridCol w:w="1418"/>
      </w:tblGrid>
      <w:tr w:rsidR="004C1304" w:rsidRPr="008366AD" w:rsidTr="008366AD">
        <w:trPr>
          <w:trHeight w:val="503"/>
        </w:trPr>
        <w:tc>
          <w:tcPr>
            <w:tcW w:w="3260" w:type="dxa"/>
            <w:vAlign w:val="center"/>
          </w:tcPr>
          <w:p w:rsidR="004C1304" w:rsidRPr="008366AD" w:rsidRDefault="004C1304" w:rsidP="008366AD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8366AD">
              <w:rPr>
                <w:b/>
                <w:i/>
                <w:sz w:val="24"/>
                <w:szCs w:val="24"/>
              </w:rPr>
              <w:t>Druh záväzku</w:t>
            </w:r>
          </w:p>
        </w:tc>
        <w:tc>
          <w:tcPr>
            <w:tcW w:w="1401" w:type="dxa"/>
            <w:vAlign w:val="center"/>
          </w:tcPr>
          <w:p w:rsidR="004C1304" w:rsidRPr="008366AD" w:rsidRDefault="004C1304" w:rsidP="008366AD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8366AD">
              <w:rPr>
                <w:b/>
                <w:i/>
                <w:sz w:val="24"/>
                <w:szCs w:val="24"/>
                <w:lang w:val="en-US"/>
              </w:rPr>
              <w:t>&lt;</w:t>
            </w:r>
            <w:r w:rsidR="008366AD" w:rsidRPr="008366A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366AD">
              <w:rPr>
                <w:b/>
                <w:i/>
                <w:sz w:val="24"/>
                <w:szCs w:val="24"/>
                <w:lang w:val="en-US"/>
              </w:rPr>
              <w:t>1rok</w:t>
            </w:r>
          </w:p>
        </w:tc>
        <w:tc>
          <w:tcPr>
            <w:tcW w:w="1434" w:type="dxa"/>
            <w:vAlign w:val="center"/>
          </w:tcPr>
          <w:p w:rsidR="004C1304" w:rsidRPr="008366AD" w:rsidRDefault="008366AD" w:rsidP="008366AD">
            <w:pPr>
              <w:pStyle w:val="Odsekzoznamu"/>
              <w:numPr>
                <w:ilvl w:val="1"/>
                <w:numId w:val="19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</w:t>
            </w:r>
            <w:r w:rsidR="004C1304" w:rsidRPr="008366AD">
              <w:rPr>
                <w:b/>
                <w:i/>
                <w:sz w:val="24"/>
                <w:szCs w:val="24"/>
              </w:rPr>
              <w:t>okov</w:t>
            </w:r>
          </w:p>
        </w:tc>
        <w:tc>
          <w:tcPr>
            <w:tcW w:w="1418" w:type="dxa"/>
            <w:vAlign w:val="center"/>
          </w:tcPr>
          <w:p w:rsidR="004C1304" w:rsidRPr="008366AD" w:rsidRDefault="008366AD" w:rsidP="008366AD">
            <w:pPr>
              <w:jc w:val="center"/>
              <w:rPr>
                <w:b/>
                <w:i/>
                <w:sz w:val="24"/>
                <w:szCs w:val="24"/>
                <w:lang w:val="cs-CZ"/>
              </w:rPr>
            </w:pPr>
            <w:r w:rsidRPr="008366AD">
              <w:rPr>
                <w:b/>
                <w:i/>
                <w:sz w:val="24"/>
                <w:szCs w:val="24"/>
                <w:lang w:val="en-US"/>
              </w:rPr>
              <w:t>&gt;</w:t>
            </w:r>
            <w:r w:rsidRPr="008366AD">
              <w:rPr>
                <w:b/>
                <w:i/>
                <w:sz w:val="24"/>
                <w:szCs w:val="24"/>
                <w:lang w:val="cs-CZ"/>
              </w:rPr>
              <w:t xml:space="preserve">5 </w:t>
            </w:r>
            <w:r w:rsidRPr="008366AD">
              <w:rPr>
                <w:b/>
                <w:i/>
                <w:sz w:val="24"/>
                <w:szCs w:val="24"/>
              </w:rPr>
              <w:t>r</w:t>
            </w:r>
            <w:r w:rsidR="004C1304" w:rsidRPr="008366AD">
              <w:rPr>
                <w:b/>
                <w:i/>
                <w:sz w:val="24"/>
                <w:szCs w:val="24"/>
              </w:rPr>
              <w:t>okov</w:t>
            </w:r>
          </w:p>
        </w:tc>
      </w:tr>
      <w:tr w:rsidR="004C1304" w:rsidRPr="00B64667" w:rsidTr="008366AD">
        <w:tc>
          <w:tcPr>
            <w:tcW w:w="3260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Záväzky z obchodného styku</w:t>
            </w:r>
          </w:p>
        </w:tc>
        <w:tc>
          <w:tcPr>
            <w:tcW w:w="1401" w:type="dxa"/>
          </w:tcPr>
          <w:p w:rsidR="004C1304" w:rsidRPr="00B64667" w:rsidRDefault="00F77492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46054</w:t>
            </w:r>
          </w:p>
        </w:tc>
        <w:tc>
          <w:tcPr>
            <w:tcW w:w="1434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4C1304" w:rsidRPr="00B64667" w:rsidTr="008366AD">
        <w:tc>
          <w:tcPr>
            <w:tcW w:w="3260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Záväzky voči spoločníkom</w:t>
            </w:r>
          </w:p>
        </w:tc>
        <w:tc>
          <w:tcPr>
            <w:tcW w:w="1401" w:type="dxa"/>
          </w:tcPr>
          <w:p w:rsidR="004C1304" w:rsidRPr="00B64667" w:rsidRDefault="00421D75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77492">
              <w:rPr>
                <w:sz w:val="24"/>
                <w:szCs w:val="24"/>
              </w:rPr>
              <w:t>30</w:t>
            </w:r>
          </w:p>
        </w:tc>
        <w:tc>
          <w:tcPr>
            <w:tcW w:w="1434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4C1304" w:rsidRPr="00B64667" w:rsidTr="008366AD">
        <w:tc>
          <w:tcPr>
            <w:tcW w:w="3260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401" w:type="dxa"/>
          </w:tcPr>
          <w:p w:rsidR="004C1304" w:rsidRPr="00B64667" w:rsidRDefault="00F77492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1026</w:t>
            </w:r>
          </w:p>
        </w:tc>
        <w:tc>
          <w:tcPr>
            <w:tcW w:w="1434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4C1304" w:rsidRPr="00B64667" w:rsidTr="008366AD">
        <w:tc>
          <w:tcPr>
            <w:tcW w:w="3260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Záväzky zo soc. Poistenia</w:t>
            </w:r>
          </w:p>
        </w:tc>
        <w:tc>
          <w:tcPr>
            <w:tcW w:w="1401" w:type="dxa"/>
          </w:tcPr>
          <w:p w:rsidR="004C1304" w:rsidRPr="00B64667" w:rsidRDefault="00421D75" w:rsidP="008366AD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77492">
              <w:rPr>
                <w:sz w:val="24"/>
                <w:szCs w:val="24"/>
              </w:rPr>
              <w:t>58</w:t>
            </w:r>
          </w:p>
        </w:tc>
        <w:tc>
          <w:tcPr>
            <w:tcW w:w="1434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C1304" w:rsidRPr="00B64667" w:rsidRDefault="004C1304" w:rsidP="00916D5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4C1304" w:rsidRPr="008366AD" w:rsidRDefault="00453D51" w:rsidP="008366AD">
      <w:pPr>
        <w:pStyle w:val="Odsekzoznamu"/>
        <w:numPr>
          <w:ilvl w:val="0"/>
          <w:numId w:val="17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8366AD">
        <w:rPr>
          <w:b/>
          <w:sz w:val="24"/>
          <w:szCs w:val="24"/>
        </w:rPr>
        <w:t xml:space="preserve">Hodnota záväzku zabezpečeného záložným právom alebo </w:t>
      </w:r>
      <w:r w:rsidR="008366AD" w:rsidRPr="008366AD">
        <w:rPr>
          <w:b/>
          <w:sz w:val="24"/>
          <w:szCs w:val="24"/>
        </w:rPr>
        <w:t>zabezpečený</w:t>
      </w:r>
      <w:r w:rsidRPr="008366AD">
        <w:rPr>
          <w:b/>
          <w:sz w:val="24"/>
          <w:szCs w:val="24"/>
        </w:rPr>
        <w:t xml:space="preserve"> inou formou </w:t>
      </w:r>
      <w:r w:rsidR="008366AD" w:rsidRPr="008366AD">
        <w:rPr>
          <w:b/>
          <w:sz w:val="24"/>
          <w:szCs w:val="24"/>
        </w:rPr>
        <w:t>zabezpečenia</w:t>
      </w:r>
    </w:p>
    <w:p w:rsidR="00453D51" w:rsidRPr="008366AD" w:rsidRDefault="00453D51" w:rsidP="008366AD">
      <w:pPr>
        <w:spacing w:before="120" w:after="0"/>
        <w:ind w:firstLine="709"/>
        <w:rPr>
          <w:sz w:val="24"/>
          <w:szCs w:val="24"/>
        </w:rPr>
      </w:pPr>
      <w:r w:rsidRPr="008366AD">
        <w:rPr>
          <w:sz w:val="24"/>
          <w:szCs w:val="24"/>
        </w:rPr>
        <w:t>Účtovná jednotka nemá záväzky kryté záložným právom.</w:t>
      </w:r>
    </w:p>
    <w:p w:rsidR="00453D51" w:rsidRPr="008366AD" w:rsidRDefault="00453D51" w:rsidP="008366AD">
      <w:pPr>
        <w:pStyle w:val="Odsekzoznamu"/>
        <w:numPr>
          <w:ilvl w:val="0"/>
          <w:numId w:val="17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8366AD">
        <w:rPr>
          <w:b/>
          <w:sz w:val="24"/>
          <w:szCs w:val="24"/>
        </w:rPr>
        <w:t xml:space="preserve">Spôsob vzniku odloženej daňovej </w:t>
      </w:r>
      <w:r w:rsidR="008366AD" w:rsidRPr="008366AD">
        <w:rPr>
          <w:b/>
          <w:sz w:val="24"/>
          <w:szCs w:val="24"/>
        </w:rPr>
        <w:t>pohľadávky</w:t>
      </w:r>
    </w:p>
    <w:p w:rsidR="00453D51" w:rsidRPr="008366AD" w:rsidRDefault="00453D51" w:rsidP="008366AD">
      <w:pPr>
        <w:spacing w:before="120" w:after="0"/>
        <w:ind w:firstLine="709"/>
        <w:outlineLvl w:val="0"/>
        <w:rPr>
          <w:sz w:val="24"/>
          <w:szCs w:val="24"/>
        </w:rPr>
      </w:pPr>
      <w:r w:rsidRPr="008366AD">
        <w:rPr>
          <w:sz w:val="24"/>
          <w:szCs w:val="24"/>
        </w:rPr>
        <w:t>Účtovná jednotka nevytvorila za rok 201</w:t>
      </w:r>
      <w:r w:rsidR="00421D75">
        <w:rPr>
          <w:sz w:val="24"/>
          <w:szCs w:val="24"/>
        </w:rPr>
        <w:t>4</w:t>
      </w:r>
      <w:r w:rsidRPr="008366AD">
        <w:rPr>
          <w:sz w:val="24"/>
          <w:szCs w:val="24"/>
        </w:rPr>
        <w:t xml:space="preserve"> odloženú daňovú </w:t>
      </w:r>
      <w:r w:rsidR="008366AD" w:rsidRPr="008366AD">
        <w:rPr>
          <w:sz w:val="24"/>
          <w:szCs w:val="24"/>
        </w:rPr>
        <w:t>pohľadávku</w:t>
      </w:r>
    </w:p>
    <w:p w:rsidR="00453D51" w:rsidRDefault="00453D51" w:rsidP="00453D51">
      <w:pPr>
        <w:pStyle w:val="Odsekzoznamu"/>
        <w:ind w:left="1440"/>
        <w:rPr>
          <w:sz w:val="24"/>
          <w:szCs w:val="24"/>
        </w:rPr>
      </w:pPr>
    </w:p>
    <w:p w:rsidR="008366AD" w:rsidRPr="00B64667" w:rsidRDefault="008366AD" w:rsidP="00453D51">
      <w:pPr>
        <w:pStyle w:val="Odsekzoznamu"/>
        <w:ind w:left="1440"/>
        <w:rPr>
          <w:sz w:val="24"/>
          <w:szCs w:val="24"/>
        </w:rPr>
      </w:pPr>
    </w:p>
    <w:p w:rsidR="00453D51" w:rsidRPr="00B64667" w:rsidRDefault="00453D51" w:rsidP="00A923F0">
      <w:pPr>
        <w:pStyle w:val="Odsekzoznamu"/>
        <w:numPr>
          <w:ilvl w:val="0"/>
          <w:numId w:val="17"/>
        </w:numPr>
        <w:spacing w:after="240"/>
        <w:ind w:left="714" w:hanging="357"/>
        <w:contextualSpacing w:val="0"/>
        <w:rPr>
          <w:sz w:val="24"/>
          <w:szCs w:val="24"/>
        </w:rPr>
      </w:pPr>
      <w:r w:rsidRPr="008366AD">
        <w:rPr>
          <w:b/>
          <w:sz w:val="24"/>
          <w:szCs w:val="24"/>
        </w:rPr>
        <w:t>Záväzky zo sociálneho fondu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985"/>
      </w:tblGrid>
      <w:tr w:rsidR="00453D51" w:rsidRPr="00B64667" w:rsidTr="008366AD">
        <w:tc>
          <w:tcPr>
            <w:tcW w:w="2268" w:type="dxa"/>
          </w:tcPr>
          <w:p w:rsidR="00453D51" w:rsidRPr="008366AD" w:rsidRDefault="00453D51" w:rsidP="00D64B44">
            <w:pPr>
              <w:rPr>
                <w:b/>
                <w:sz w:val="24"/>
                <w:szCs w:val="24"/>
              </w:rPr>
            </w:pPr>
            <w:r w:rsidRPr="008366AD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53D51" w:rsidRPr="00B64667" w:rsidRDefault="00D64B44" w:rsidP="00836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53D51" w:rsidRPr="00B64667" w:rsidTr="008366AD">
        <w:tc>
          <w:tcPr>
            <w:tcW w:w="2268" w:type="dxa"/>
          </w:tcPr>
          <w:p w:rsidR="00453D51" w:rsidRPr="00B64667" w:rsidRDefault="00453D51" w:rsidP="00453D51">
            <w:pPr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Prírastky </w:t>
            </w:r>
            <w:r w:rsidRPr="00B64667">
              <w:rPr>
                <w:sz w:val="24"/>
                <w:szCs w:val="24"/>
                <w:lang w:val="en-US"/>
              </w:rPr>
              <w:t>( + )</w:t>
            </w:r>
          </w:p>
        </w:tc>
        <w:tc>
          <w:tcPr>
            <w:tcW w:w="1985" w:type="dxa"/>
          </w:tcPr>
          <w:p w:rsidR="00453D51" w:rsidRPr="00B64667" w:rsidRDefault="00D64B44" w:rsidP="00836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453D51" w:rsidRPr="00B64667" w:rsidTr="008366AD">
        <w:tc>
          <w:tcPr>
            <w:tcW w:w="2268" w:type="dxa"/>
          </w:tcPr>
          <w:p w:rsidR="00453D51" w:rsidRPr="00B64667" w:rsidRDefault="00453D51" w:rsidP="00453D51">
            <w:pPr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985" w:type="dxa"/>
          </w:tcPr>
          <w:p w:rsidR="00453D51" w:rsidRPr="00B64667" w:rsidRDefault="00D64B44" w:rsidP="00836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453D51" w:rsidRPr="00B64667" w:rsidTr="008366AD">
        <w:tc>
          <w:tcPr>
            <w:tcW w:w="2268" w:type="dxa"/>
          </w:tcPr>
          <w:p w:rsidR="00453D51" w:rsidRPr="00B64667" w:rsidRDefault="00453D51" w:rsidP="00453D51">
            <w:pPr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985" w:type="dxa"/>
          </w:tcPr>
          <w:p w:rsidR="00453D51" w:rsidRPr="00B64667" w:rsidRDefault="00453D51" w:rsidP="008366AD">
            <w:pPr>
              <w:jc w:val="center"/>
              <w:rPr>
                <w:sz w:val="24"/>
                <w:szCs w:val="24"/>
              </w:rPr>
            </w:pPr>
          </w:p>
        </w:tc>
      </w:tr>
      <w:tr w:rsidR="00453D51" w:rsidRPr="00B64667" w:rsidTr="008366AD">
        <w:tc>
          <w:tcPr>
            <w:tcW w:w="2268" w:type="dxa"/>
          </w:tcPr>
          <w:p w:rsidR="00453D51" w:rsidRPr="008366AD" w:rsidRDefault="00453D51" w:rsidP="00453D51">
            <w:pPr>
              <w:rPr>
                <w:b/>
                <w:sz w:val="24"/>
                <w:szCs w:val="24"/>
              </w:rPr>
            </w:pPr>
            <w:r w:rsidRPr="008366AD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53D51" w:rsidRPr="00B64667" w:rsidRDefault="00D64B44" w:rsidP="00836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453D51" w:rsidRPr="00B64667" w:rsidRDefault="00453D51" w:rsidP="008366AD">
      <w:pPr>
        <w:spacing w:before="120" w:after="0"/>
        <w:ind w:firstLine="709"/>
        <w:outlineLvl w:val="0"/>
        <w:rPr>
          <w:sz w:val="24"/>
          <w:szCs w:val="24"/>
          <w:lang w:val="cs-CZ"/>
        </w:rPr>
      </w:pPr>
      <w:r w:rsidRPr="00B64667">
        <w:rPr>
          <w:sz w:val="24"/>
          <w:szCs w:val="24"/>
        </w:rPr>
        <w:t>Tvorba sociálneho fondu: 1</w:t>
      </w:r>
      <w:r w:rsidRPr="00B64667">
        <w:rPr>
          <w:sz w:val="24"/>
          <w:szCs w:val="24"/>
          <w:lang w:val="en-US"/>
        </w:rPr>
        <w:t>%</w:t>
      </w:r>
      <w:r w:rsidRPr="00B64667">
        <w:rPr>
          <w:sz w:val="24"/>
          <w:szCs w:val="24"/>
          <w:lang w:val="cs-CZ"/>
        </w:rPr>
        <w:t xml:space="preserve"> z </w:t>
      </w:r>
      <w:proofErr w:type="spellStart"/>
      <w:r w:rsidRPr="00B64667">
        <w:rPr>
          <w:sz w:val="24"/>
          <w:szCs w:val="24"/>
          <w:lang w:val="cs-CZ"/>
        </w:rPr>
        <w:t>miezd</w:t>
      </w:r>
      <w:proofErr w:type="spellEnd"/>
    </w:p>
    <w:p w:rsidR="00453D51" w:rsidRPr="00B64667" w:rsidRDefault="00453D51" w:rsidP="001D551C">
      <w:pPr>
        <w:spacing w:after="0"/>
        <w:ind w:firstLine="709"/>
        <w:rPr>
          <w:sz w:val="24"/>
          <w:szCs w:val="24"/>
          <w:lang w:val="cs-CZ"/>
        </w:rPr>
      </w:pPr>
      <w:r w:rsidRPr="008366AD">
        <w:rPr>
          <w:sz w:val="24"/>
          <w:szCs w:val="24"/>
        </w:rPr>
        <w:t>Čerpanie</w:t>
      </w:r>
      <w:r w:rsidRPr="00B64667">
        <w:rPr>
          <w:sz w:val="24"/>
          <w:szCs w:val="24"/>
          <w:lang w:val="cs-CZ"/>
        </w:rPr>
        <w:t xml:space="preserve"> </w:t>
      </w:r>
      <w:r w:rsidRPr="008366AD">
        <w:rPr>
          <w:sz w:val="24"/>
          <w:szCs w:val="24"/>
        </w:rPr>
        <w:t>sociálneho</w:t>
      </w:r>
      <w:r w:rsidRPr="00B64667">
        <w:rPr>
          <w:sz w:val="24"/>
          <w:szCs w:val="24"/>
          <w:lang w:val="cs-CZ"/>
        </w:rPr>
        <w:t xml:space="preserve"> fondu: </w:t>
      </w:r>
      <w:r w:rsidR="008366AD" w:rsidRPr="008366AD">
        <w:rPr>
          <w:sz w:val="24"/>
          <w:szCs w:val="24"/>
        </w:rPr>
        <w:t>príspevok</w:t>
      </w:r>
      <w:r w:rsidRPr="00B64667">
        <w:rPr>
          <w:sz w:val="24"/>
          <w:szCs w:val="24"/>
          <w:lang w:val="cs-CZ"/>
        </w:rPr>
        <w:t xml:space="preserve"> na </w:t>
      </w:r>
      <w:r w:rsidRPr="008366AD">
        <w:rPr>
          <w:sz w:val="24"/>
          <w:szCs w:val="24"/>
        </w:rPr>
        <w:t>stravovanie</w:t>
      </w:r>
      <w:r w:rsidRPr="00B64667">
        <w:rPr>
          <w:sz w:val="24"/>
          <w:szCs w:val="24"/>
          <w:lang w:val="cs-CZ"/>
        </w:rPr>
        <w:t xml:space="preserve"> </w:t>
      </w:r>
      <w:r w:rsidRPr="008366AD">
        <w:rPr>
          <w:sz w:val="24"/>
          <w:szCs w:val="24"/>
        </w:rPr>
        <w:t>zamestnancov</w:t>
      </w:r>
    </w:p>
    <w:p w:rsidR="00453D51" w:rsidRPr="001D551C" w:rsidRDefault="00453D51" w:rsidP="001D551C">
      <w:pPr>
        <w:pStyle w:val="Odsekzoznamu"/>
        <w:numPr>
          <w:ilvl w:val="0"/>
          <w:numId w:val="17"/>
        </w:numPr>
        <w:spacing w:before="240" w:after="0"/>
        <w:ind w:left="714" w:hanging="357"/>
        <w:contextualSpacing w:val="0"/>
        <w:rPr>
          <w:b/>
          <w:sz w:val="24"/>
          <w:szCs w:val="24"/>
          <w:lang w:val="cs-CZ"/>
        </w:rPr>
      </w:pPr>
      <w:r w:rsidRPr="001D551C">
        <w:rPr>
          <w:b/>
          <w:sz w:val="24"/>
          <w:szCs w:val="24"/>
          <w:lang w:val="cs-CZ"/>
        </w:rPr>
        <w:t>Vydané dluhopisy</w:t>
      </w:r>
    </w:p>
    <w:p w:rsidR="00453D51" w:rsidRPr="001D551C" w:rsidRDefault="00453D51" w:rsidP="001D551C">
      <w:pPr>
        <w:spacing w:before="120" w:after="0"/>
        <w:ind w:firstLine="709"/>
        <w:outlineLvl w:val="0"/>
        <w:rPr>
          <w:sz w:val="24"/>
          <w:szCs w:val="24"/>
          <w:lang w:val="cs-CZ"/>
        </w:rPr>
      </w:pPr>
      <w:r w:rsidRPr="001D551C">
        <w:rPr>
          <w:sz w:val="24"/>
          <w:szCs w:val="24"/>
        </w:rPr>
        <w:t>Účtovná</w:t>
      </w:r>
      <w:r w:rsidR="001D551C">
        <w:rPr>
          <w:sz w:val="24"/>
          <w:szCs w:val="24"/>
        </w:rPr>
        <w:t xml:space="preserve"> </w:t>
      </w:r>
      <w:r w:rsidRPr="001D551C">
        <w:rPr>
          <w:sz w:val="24"/>
          <w:szCs w:val="24"/>
          <w:lang w:val="cs-CZ"/>
        </w:rPr>
        <w:t>jednotka neeviduje dluhopisy.</w:t>
      </w:r>
    </w:p>
    <w:p w:rsidR="00453D51" w:rsidRPr="001D551C" w:rsidRDefault="00453D51" w:rsidP="001D551C">
      <w:pPr>
        <w:pStyle w:val="Odsekzoznamu"/>
        <w:numPr>
          <w:ilvl w:val="0"/>
          <w:numId w:val="17"/>
        </w:numPr>
        <w:spacing w:before="240" w:after="120"/>
        <w:ind w:left="714" w:hanging="357"/>
        <w:contextualSpacing w:val="0"/>
        <w:rPr>
          <w:b/>
          <w:sz w:val="24"/>
          <w:szCs w:val="24"/>
          <w:lang w:val="cs-CZ"/>
        </w:rPr>
      </w:pPr>
      <w:r w:rsidRPr="001D551C">
        <w:rPr>
          <w:b/>
          <w:sz w:val="24"/>
          <w:szCs w:val="24"/>
          <w:lang w:val="cs-CZ"/>
        </w:rPr>
        <w:t xml:space="preserve">Bankové </w:t>
      </w:r>
      <w:r w:rsidRPr="001D551C">
        <w:rPr>
          <w:b/>
          <w:sz w:val="24"/>
          <w:szCs w:val="24"/>
        </w:rPr>
        <w:t>úvery</w:t>
      </w:r>
      <w:r w:rsidRPr="001D551C">
        <w:rPr>
          <w:b/>
          <w:sz w:val="24"/>
          <w:szCs w:val="24"/>
          <w:lang w:val="cs-CZ"/>
        </w:rPr>
        <w:t xml:space="preserve">, </w:t>
      </w:r>
      <w:r w:rsidR="001D551C" w:rsidRPr="001D551C">
        <w:rPr>
          <w:b/>
          <w:sz w:val="24"/>
          <w:szCs w:val="24"/>
        </w:rPr>
        <w:t>pôžičky</w:t>
      </w:r>
      <w:r w:rsidRPr="001D551C">
        <w:rPr>
          <w:b/>
          <w:sz w:val="24"/>
          <w:szCs w:val="24"/>
          <w:lang w:val="cs-CZ"/>
        </w:rPr>
        <w:t xml:space="preserve"> a návratné </w:t>
      </w:r>
      <w:r w:rsidRPr="001D551C">
        <w:rPr>
          <w:b/>
          <w:sz w:val="24"/>
          <w:szCs w:val="24"/>
        </w:rPr>
        <w:t>finančné</w:t>
      </w:r>
      <w:r w:rsidRPr="001D551C">
        <w:rPr>
          <w:b/>
          <w:sz w:val="24"/>
          <w:szCs w:val="24"/>
          <w:lang w:val="cs-CZ"/>
        </w:rPr>
        <w:t xml:space="preserve"> výpomoci</w:t>
      </w:r>
    </w:p>
    <w:tbl>
      <w:tblPr>
        <w:tblStyle w:val="Mriekatabuky"/>
        <w:tblW w:w="9781" w:type="dxa"/>
        <w:tblInd w:w="817" w:type="dxa"/>
        <w:tblLayout w:type="fixed"/>
        <w:tblLook w:val="04A0"/>
      </w:tblPr>
      <w:tblGrid>
        <w:gridCol w:w="2410"/>
        <w:gridCol w:w="850"/>
        <w:gridCol w:w="1276"/>
        <w:gridCol w:w="1559"/>
        <w:gridCol w:w="709"/>
        <w:gridCol w:w="1276"/>
        <w:gridCol w:w="1701"/>
      </w:tblGrid>
      <w:tr w:rsidR="001D551C" w:rsidRPr="001D551C" w:rsidTr="001D551C">
        <w:tc>
          <w:tcPr>
            <w:tcW w:w="2410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  <w:lang w:val="cs-CZ"/>
              </w:rPr>
              <w:t xml:space="preserve">Druh </w:t>
            </w:r>
            <w:r w:rsidRPr="001D551C">
              <w:rPr>
                <w:b/>
                <w:i/>
                <w:sz w:val="24"/>
                <w:szCs w:val="24"/>
              </w:rPr>
              <w:t>úveru</w:t>
            </w:r>
          </w:p>
        </w:tc>
        <w:tc>
          <w:tcPr>
            <w:tcW w:w="850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</w:rPr>
              <w:t>Mena</w:t>
            </w:r>
          </w:p>
        </w:tc>
        <w:tc>
          <w:tcPr>
            <w:tcW w:w="1276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  <w:lang w:val="cs-CZ"/>
              </w:rPr>
              <w:t>Suma v </w:t>
            </w:r>
            <w:r w:rsidRPr="001D551C">
              <w:rPr>
                <w:b/>
                <w:i/>
                <w:sz w:val="24"/>
                <w:szCs w:val="24"/>
              </w:rPr>
              <w:t>cudzej</w:t>
            </w:r>
          </w:p>
        </w:tc>
        <w:tc>
          <w:tcPr>
            <w:tcW w:w="1559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  <w:lang w:val="cs-CZ"/>
              </w:rPr>
              <w:t>Suma v </w:t>
            </w:r>
            <w:proofErr w:type="gramStart"/>
            <w:r w:rsidRPr="001D551C">
              <w:rPr>
                <w:b/>
                <w:i/>
                <w:sz w:val="24"/>
                <w:szCs w:val="24"/>
                <w:lang w:val="cs-CZ"/>
              </w:rPr>
              <w:t>EUR</w:t>
            </w:r>
            <w:proofErr w:type="gramEnd"/>
          </w:p>
        </w:tc>
        <w:tc>
          <w:tcPr>
            <w:tcW w:w="709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  <w:lang w:val="cs-CZ"/>
              </w:rPr>
              <w:t xml:space="preserve">Úrok </w:t>
            </w:r>
            <w:r w:rsidRPr="001D551C">
              <w:rPr>
                <w:b/>
                <w:i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</w:rPr>
              <w:t>Splatnosť</w:t>
            </w:r>
          </w:p>
        </w:tc>
        <w:tc>
          <w:tcPr>
            <w:tcW w:w="1701" w:type="dxa"/>
            <w:vAlign w:val="center"/>
          </w:tcPr>
          <w:p w:rsidR="00453D51" w:rsidRPr="001D551C" w:rsidRDefault="00453D51" w:rsidP="001D551C">
            <w:pPr>
              <w:pStyle w:val="Odsekzoznamu"/>
              <w:ind w:left="0"/>
              <w:rPr>
                <w:b/>
                <w:i/>
                <w:sz w:val="24"/>
                <w:szCs w:val="24"/>
                <w:lang w:val="cs-CZ"/>
              </w:rPr>
            </w:pPr>
            <w:r w:rsidRPr="001D551C">
              <w:rPr>
                <w:b/>
                <w:i/>
                <w:sz w:val="24"/>
                <w:szCs w:val="24"/>
              </w:rPr>
              <w:t>Zabezpečenie</w:t>
            </w:r>
          </w:p>
        </w:tc>
      </w:tr>
      <w:tr w:rsidR="001D551C" w:rsidRPr="00B64667" w:rsidTr="001D551C">
        <w:tc>
          <w:tcPr>
            <w:tcW w:w="2410" w:type="dxa"/>
          </w:tcPr>
          <w:p w:rsidR="00453D51" w:rsidRPr="00B64667" w:rsidRDefault="00453D51" w:rsidP="00453D51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1D551C">
              <w:rPr>
                <w:sz w:val="24"/>
                <w:szCs w:val="24"/>
              </w:rPr>
              <w:t>Úver</w:t>
            </w:r>
            <w:r w:rsidRPr="00B64667">
              <w:rPr>
                <w:sz w:val="24"/>
                <w:szCs w:val="24"/>
                <w:lang w:val="cs-CZ"/>
              </w:rPr>
              <w:t xml:space="preserve"> Tatra banka a.s.</w:t>
            </w:r>
          </w:p>
        </w:tc>
        <w:tc>
          <w:tcPr>
            <w:tcW w:w="850" w:type="dxa"/>
          </w:tcPr>
          <w:p w:rsidR="00453D51" w:rsidRPr="00B64667" w:rsidRDefault="00453D51" w:rsidP="00453D51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  <w:lang w:val="cs-CZ"/>
              </w:rPr>
              <w:t>EUR</w:t>
            </w:r>
          </w:p>
        </w:tc>
        <w:tc>
          <w:tcPr>
            <w:tcW w:w="1276" w:type="dxa"/>
          </w:tcPr>
          <w:p w:rsidR="00453D51" w:rsidRPr="00B64667" w:rsidRDefault="00453D51" w:rsidP="00453D51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</w:p>
        </w:tc>
        <w:tc>
          <w:tcPr>
            <w:tcW w:w="1559" w:type="dxa"/>
          </w:tcPr>
          <w:p w:rsidR="00453D51" w:rsidRPr="00B64667" w:rsidRDefault="00D64B44" w:rsidP="001D551C">
            <w:pPr>
              <w:pStyle w:val="Odsekzoznamu"/>
              <w:ind w:left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128 000</w:t>
            </w:r>
          </w:p>
        </w:tc>
        <w:tc>
          <w:tcPr>
            <w:tcW w:w="709" w:type="dxa"/>
          </w:tcPr>
          <w:p w:rsidR="00453D51" w:rsidRPr="00B64667" w:rsidRDefault="00421D75" w:rsidP="00421D75">
            <w:pPr>
              <w:pStyle w:val="Odsekzoznamu"/>
              <w:ind w:left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6</w:t>
            </w:r>
          </w:p>
        </w:tc>
        <w:tc>
          <w:tcPr>
            <w:tcW w:w="1276" w:type="dxa"/>
          </w:tcPr>
          <w:p w:rsidR="00453D51" w:rsidRPr="00B64667" w:rsidRDefault="00D64B44" w:rsidP="001D551C">
            <w:pPr>
              <w:pStyle w:val="Odsekzoznamu"/>
              <w:ind w:left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96</w:t>
            </w:r>
            <w:r w:rsidR="00453D51" w:rsidRPr="00B64667">
              <w:rPr>
                <w:sz w:val="24"/>
                <w:szCs w:val="24"/>
                <w:lang w:val="cs-CZ"/>
              </w:rPr>
              <w:t xml:space="preserve"> </w:t>
            </w:r>
            <w:r w:rsidR="00453D51" w:rsidRPr="001D551C">
              <w:rPr>
                <w:sz w:val="24"/>
                <w:szCs w:val="24"/>
              </w:rPr>
              <w:t>mes</w:t>
            </w:r>
            <w:r w:rsidR="001D551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53D51" w:rsidRPr="00B64667" w:rsidRDefault="00453D51" w:rsidP="00453D51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</w:p>
        </w:tc>
      </w:tr>
    </w:tbl>
    <w:p w:rsidR="009402A3" w:rsidRPr="001D551C" w:rsidRDefault="009402A3" w:rsidP="001D551C">
      <w:pPr>
        <w:pStyle w:val="Odsekzoznamu"/>
        <w:numPr>
          <w:ilvl w:val="0"/>
          <w:numId w:val="17"/>
        </w:numPr>
        <w:spacing w:before="240" w:after="0"/>
        <w:ind w:left="714" w:hanging="357"/>
        <w:contextualSpacing w:val="0"/>
        <w:rPr>
          <w:b/>
          <w:sz w:val="24"/>
          <w:szCs w:val="24"/>
        </w:rPr>
      </w:pPr>
      <w:r w:rsidRPr="001D551C">
        <w:rPr>
          <w:b/>
          <w:sz w:val="24"/>
          <w:szCs w:val="24"/>
        </w:rPr>
        <w:t>Význa</w:t>
      </w:r>
      <w:r w:rsidR="001D551C">
        <w:rPr>
          <w:b/>
          <w:sz w:val="24"/>
          <w:szCs w:val="24"/>
        </w:rPr>
        <w:t>mné položky časového rozlíšenia</w:t>
      </w:r>
    </w:p>
    <w:p w:rsidR="009402A3" w:rsidRDefault="009402A3" w:rsidP="001D551C">
      <w:pPr>
        <w:spacing w:before="120" w:after="0"/>
        <w:ind w:firstLine="709"/>
        <w:outlineLvl w:val="0"/>
        <w:rPr>
          <w:sz w:val="24"/>
          <w:szCs w:val="24"/>
        </w:rPr>
      </w:pPr>
      <w:r w:rsidRPr="001D551C">
        <w:rPr>
          <w:sz w:val="24"/>
          <w:szCs w:val="24"/>
        </w:rPr>
        <w:t>Účtovná jednotka nevykazuje výdavky a výnosy budúcich období.</w:t>
      </w:r>
    </w:p>
    <w:p w:rsidR="009402A3" w:rsidRPr="001D551C" w:rsidRDefault="009402A3" w:rsidP="00A923F0">
      <w:pPr>
        <w:pStyle w:val="Odsekzoznamu"/>
        <w:numPr>
          <w:ilvl w:val="0"/>
          <w:numId w:val="1"/>
        </w:numPr>
        <w:spacing w:before="480" w:after="240"/>
        <w:ind w:left="1066" w:hanging="357"/>
        <w:contextualSpacing w:val="0"/>
        <w:jc w:val="center"/>
        <w:rPr>
          <w:b/>
          <w:sz w:val="28"/>
          <w:szCs w:val="28"/>
          <w:u w:val="single"/>
        </w:rPr>
      </w:pPr>
      <w:r w:rsidRPr="001D551C">
        <w:rPr>
          <w:b/>
          <w:sz w:val="28"/>
          <w:szCs w:val="28"/>
          <w:u w:val="single"/>
        </w:rPr>
        <w:t>Informácie o výnosoch</w:t>
      </w:r>
    </w:p>
    <w:p w:rsidR="009402A3" w:rsidRPr="001D551C" w:rsidRDefault="009402A3" w:rsidP="009402A3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1D551C">
        <w:rPr>
          <w:b/>
          <w:sz w:val="24"/>
          <w:szCs w:val="24"/>
        </w:rPr>
        <w:t>Sumy tržieb za vlastné výkony a tovar</w:t>
      </w:r>
    </w:p>
    <w:p w:rsidR="009402A3" w:rsidRPr="00B64667" w:rsidRDefault="009402A3" w:rsidP="00A923F0">
      <w:pPr>
        <w:pStyle w:val="Odsekzoznamu"/>
        <w:spacing w:before="36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>Tovar podľa hlavných produktov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1843"/>
      </w:tblGrid>
      <w:tr w:rsidR="009402A3" w:rsidRPr="001D551C" w:rsidTr="001D551C">
        <w:trPr>
          <w:trHeight w:val="445"/>
        </w:trPr>
        <w:tc>
          <w:tcPr>
            <w:tcW w:w="3260" w:type="dxa"/>
            <w:vAlign w:val="center"/>
          </w:tcPr>
          <w:p w:rsidR="009402A3" w:rsidRPr="001D551C" w:rsidRDefault="009402A3" w:rsidP="001D551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D551C">
              <w:rPr>
                <w:b/>
                <w:i/>
                <w:sz w:val="24"/>
                <w:szCs w:val="24"/>
              </w:rPr>
              <w:t>Produktov</w:t>
            </w:r>
          </w:p>
        </w:tc>
        <w:tc>
          <w:tcPr>
            <w:tcW w:w="1843" w:type="dxa"/>
            <w:vAlign w:val="center"/>
          </w:tcPr>
          <w:p w:rsidR="009402A3" w:rsidRPr="001D551C" w:rsidRDefault="009402A3" w:rsidP="001D551C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1D551C">
              <w:rPr>
                <w:b/>
                <w:i/>
                <w:sz w:val="24"/>
                <w:szCs w:val="24"/>
              </w:rPr>
              <w:t>Objem tržieb</w:t>
            </w:r>
          </w:p>
        </w:tc>
      </w:tr>
      <w:tr w:rsidR="009402A3" w:rsidRPr="00B64667" w:rsidTr="001D551C">
        <w:tc>
          <w:tcPr>
            <w:tcW w:w="3260" w:type="dxa"/>
          </w:tcPr>
          <w:p w:rsidR="009402A3" w:rsidRPr="00B64667" w:rsidRDefault="009402A3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Predaj výrobkov + služieb</w:t>
            </w:r>
          </w:p>
        </w:tc>
        <w:tc>
          <w:tcPr>
            <w:tcW w:w="1843" w:type="dxa"/>
          </w:tcPr>
          <w:p w:rsidR="009402A3" w:rsidRPr="00B64667" w:rsidRDefault="00D64B44" w:rsidP="001D551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418 860</w:t>
            </w:r>
          </w:p>
        </w:tc>
      </w:tr>
      <w:tr w:rsidR="009402A3" w:rsidRPr="00B64667" w:rsidTr="001D551C">
        <w:tc>
          <w:tcPr>
            <w:tcW w:w="3260" w:type="dxa"/>
          </w:tcPr>
          <w:p w:rsidR="009402A3" w:rsidRPr="00B64667" w:rsidRDefault="009402A3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Predaj služieb</w:t>
            </w:r>
          </w:p>
        </w:tc>
        <w:tc>
          <w:tcPr>
            <w:tcW w:w="1843" w:type="dxa"/>
          </w:tcPr>
          <w:p w:rsidR="009402A3" w:rsidRPr="00B64667" w:rsidRDefault="009402A3" w:rsidP="001D551C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9402A3" w:rsidRPr="00B64667" w:rsidTr="001D551C">
        <w:tc>
          <w:tcPr>
            <w:tcW w:w="3260" w:type="dxa"/>
          </w:tcPr>
          <w:p w:rsidR="009402A3" w:rsidRPr="00A923F0" w:rsidRDefault="009402A3" w:rsidP="009402A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23F0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9402A3" w:rsidRPr="00A923F0" w:rsidRDefault="00D64B44" w:rsidP="001D551C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418 860</w:t>
            </w:r>
          </w:p>
        </w:tc>
      </w:tr>
    </w:tbl>
    <w:p w:rsidR="009402A3" w:rsidRPr="00B64667" w:rsidRDefault="009402A3" w:rsidP="00A923F0">
      <w:pPr>
        <w:pStyle w:val="Odsekzoznamu"/>
        <w:spacing w:before="360" w:after="0"/>
        <w:contextualSpacing w:val="0"/>
        <w:outlineLvl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Tovar podľa hlavných </w:t>
      </w:r>
      <w:r w:rsidR="00A923F0" w:rsidRPr="00B64667">
        <w:rPr>
          <w:sz w:val="24"/>
          <w:szCs w:val="24"/>
        </w:rPr>
        <w:t>teritórií</w:t>
      </w:r>
    </w:p>
    <w:tbl>
      <w:tblPr>
        <w:tblStyle w:val="Mriekatabuky"/>
        <w:tblW w:w="0" w:type="auto"/>
        <w:tblInd w:w="817" w:type="dxa"/>
        <w:tblLook w:val="04A0"/>
      </w:tblPr>
      <w:tblGrid>
        <w:gridCol w:w="3260"/>
        <w:gridCol w:w="1843"/>
      </w:tblGrid>
      <w:tr w:rsidR="009402A3" w:rsidRPr="00A923F0" w:rsidTr="00A923F0">
        <w:trPr>
          <w:trHeight w:val="473"/>
        </w:trPr>
        <w:tc>
          <w:tcPr>
            <w:tcW w:w="3260" w:type="dxa"/>
            <w:vAlign w:val="center"/>
          </w:tcPr>
          <w:p w:rsidR="009402A3" w:rsidRPr="00A923F0" w:rsidRDefault="009402A3" w:rsidP="00A923F0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A923F0">
              <w:rPr>
                <w:b/>
                <w:i/>
                <w:sz w:val="24"/>
                <w:szCs w:val="24"/>
              </w:rPr>
              <w:t>Produkt</w:t>
            </w:r>
          </w:p>
        </w:tc>
        <w:tc>
          <w:tcPr>
            <w:tcW w:w="1843" w:type="dxa"/>
            <w:vAlign w:val="center"/>
          </w:tcPr>
          <w:p w:rsidR="009402A3" w:rsidRPr="00A923F0" w:rsidRDefault="009402A3" w:rsidP="00A923F0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A923F0">
              <w:rPr>
                <w:b/>
                <w:i/>
                <w:sz w:val="24"/>
                <w:szCs w:val="24"/>
              </w:rPr>
              <w:t>Objem tržieb</w:t>
            </w:r>
          </w:p>
        </w:tc>
      </w:tr>
      <w:tr w:rsidR="009402A3" w:rsidRPr="00B64667" w:rsidTr="00A923F0">
        <w:tc>
          <w:tcPr>
            <w:tcW w:w="3260" w:type="dxa"/>
          </w:tcPr>
          <w:p w:rsidR="009402A3" w:rsidRPr="00B64667" w:rsidRDefault="009402A3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Slovenska republika</w:t>
            </w:r>
          </w:p>
        </w:tc>
        <w:tc>
          <w:tcPr>
            <w:tcW w:w="1843" w:type="dxa"/>
          </w:tcPr>
          <w:p w:rsidR="009402A3" w:rsidRPr="00B64667" w:rsidRDefault="00D64B44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418 860</w:t>
            </w:r>
          </w:p>
        </w:tc>
      </w:tr>
      <w:tr w:rsidR="009402A3" w:rsidRPr="00B64667" w:rsidTr="00A923F0">
        <w:tc>
          <w:tcPr>
            <w:tcW w:w="3260" w:type="dxa"/>
          </w:tcPr>
          <w:p w:rsidR="009402A3" w:rsidRPr="00B64667" w:rsidRDefault="009402A3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Zahraničie</w:t>
            </w:r>
          </w:p>
        </w:tc>
        <w:tc>
          <w:tcPr>
            <w:tcW w:w="1843" w:type="dxa"/>
          </w:tcPr>
          <w:p w:rsidR="009402A3" w:rsidRPr="00B64667" w:rsidRDefault="009402A3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</w:tbl>
    <w:p w:rsidR="009402A3" w:rsidRPr="00B64667" w:rsidRDefault="009402A3" w:rsidP="00A923F0">
      <w:pPr>
        <w:pStyle w:val="Odsekzoznamu"/>
        <w:numPr>
          <w:ilvl w:val="0"/>
          <w:numId w:val="9"/>
        </w:numPr>
        <w:tabs>
          <w:tab w:val="left" w:pos="4962"/>
        </w:tabs>
        <w:spacing w:before="360" w:after="0"/>
        <w:ind w:left="714" w:hanging="357"/>
        <w:contextualSpacing w:val="0"/>
        <w:rPr>
          <w:sz w:val="24"/>
          <w:szCs w:val="24"/>
        </w:rPr>
      </w:pPr>
      <w:r w:rsidRPr="00A923F0">
        <w:rPr>
          <w:b/>
          <w:sz w:val="24"/>
          <w:szCs w:val="24"/>
        </w:rPr>
        <w:t>Významné položky finančných výnosov:</w:t>
      </w:r>
      <w:r w:rsidR="00A923F0">
        <w:rPr>
          <w:sz w:val="24"/>
          <w:szCs w:val="24"/>
        </w:rPr>
        <w:t xml:space="preserve"> </w:t>
      </w:r>
      <w:r w:rsidR="00A923F0">
        <w:rPr>
          <w:sz w:val="24"/>
          <w:szCs w:val="24"/>
        </w:rPr>
        <w:tab/>
      </w:r>
      <w:r w:rsidR="00A923F0" w:rsidRPr="00B64667">
        <w:rPr>
          <w:sz w:val="24"/>
          <w:szCs w:val="24"/>
        </w:rPr>
        <w:t>kurzové</w:t>
      </w:r>
      <w:r w:rsidRPr="00B64667">
        <w:rPr>
          <w:sz w:val="24"/>
          <w:szCs w:val="24"/>
        </w:rPr>
        <w:t xml:space="preserve"> zisky v sume</w:t>
      </w:r>
    </w:p>
    <w:p w:rsidR="009402A3" w:rsidRPr="00B64667" w:rsidRDefault="00A923F0" w:rsidP="00A923F0">
      <w:pPr>
        <w:pStyle w:val="Odsekzoznamu"/>
        <w:tabs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ab/>
        <w:t>k</w:t>
      </w:r>
      <w:r w:rsidR="009402A3" w:rsidRPr="00B64667">
        <w:rPr>
          <w:sz w:val="24"/>
          <w:szCs w:val="24"/>
        </w:rPr>
        <w:t>urzové straty v sume</w:t>
      </w:r>
    </w:p>
    <w:p w:rsidR="009402A3" w:rsidRDefault="009402A3" w:rsidP="009402A3">
      <w:pPr>
        <w:pStyle w:val="Odsekzoznamu"/>
        <w:rPr>
          <w:sz w:val="24"/>
          <w:szCs w:val="24"/>
        </w:rPr>
      </w:pPr>
    </w:p>
    <w:p w:rsidR="00A923F0" w:rsidRDefault="00A923F0" w:rsidP="009402A3">
      <w:pPr>
        <w:pStyle w:val="Odsekzoznamu"/>
        <w:rPr>
          <w:sz w:val="24"/>
          <w:szCs w:val="24"/>
        </w:rPr>
      </w:pPr>
    </w:p>
    <w:p w:rsidR="00A923F0" w:rsidRDefault="00A923F0" w:rsidP="009402A3">
      <w:pPr>
        <w:pStyle w:val="Odsekzoznamu"/>
        <w:rPr>
          <w:sz w:val="24"/>
          <w:szCs w:val="24"/>
        </w:rPr>
      </w:pPr>
    </w:p>
    <w:p w:rsidR="00A923F0" w:rsidRDefault="00A923F0" w:rsidP="009402A3">
      <w:pPr>
        <w:pStyle w:val="Odsekzoznamu"/>
        <w:rPr>
          <w:sz w:val="24"/>
          <w:szCs w:val="24"/>
        </w:rPr>
      </w:pPr>
    </w:p>
    <w:p w:rsidR="00A923F0" w:rsidRDefault="00A923F0" w:rsidP="009402A3">
      <w:pPr>
        <w:pStyle w:val="Odsekzoznamu"/>
        <w:rPr>
          <w:sz w:val="24"/>
          <w:szCs w:val="24"/>
        </w:rPr>
      </w:pPr>
    </w:p>
    <w:p w:rsidR="009402A3" w:rsidRPr="00A923F0" w:rsidRDefault="009402A3" w:rsidP="00A923F0">
      <w:pPr>
        <w:pStyle w:val="Odsekzoznamu"/>
        <w:numPr>
          <w:ilvl w:val="0"/>
          <w:numId w:val="23"/>
        </w:numPr>
        <w:jc w:val="center"/>
        <w:outlineLvl w:val="0"/>
        <w:rPr>
          <w:b/>
          <w:sz w:val="28"/>
          <w:szCs w:val="28"/>
          <w:u w:val="single"/>
        </w:rPr>
      </w:pPr>
      <w:r w:rsidRPr="00A923F0">
        <w:rPr>
          <w:b/>
          <w:sz w:val="28"/>
          <w:szCs w:val="28"/>
          <w:u w:val="single"/>
        </w:rPr>
        <w:t>Informácie o nákladoch</w:t>
      </w:r>
    </w:p>
    <w:p w:rsidR="009402A3" w:rsidRPr="00B64667" w:rsidRDefault="009402A3" w:rsidP="009402A3">
      <w:pPr>
        <w:pStyle w:val="Odsekzoznamu"/>
        <w:rPr>
          <w:sz w:val="24"/>
          <w:szCs w:val="24"/>
        </w:rPr>
      </w:pPr>
    </w:p>
    <w:p w:rsidR="009402A3" w:rsidRPr="00A923F0" w:rsidRDefault="009402A3" w:rsidP="00A923F0">
      <w:pPr>
        <w:pStyle w:val="Odsekzoznamu"/>
        <w:numPr>
          <w:ilvl w:val="0"/>
          <w:numId w:val="22"/>
        </w:numPr>
        <w:spacing w:after="120"/>
        <w:ind w:left="714" w:hanging="357"/>
        <w:contextualSpacing w:val="0"/>
        <w:rPr>
          <w:b/>
          <w:sz w:val="24"/>
          <w:szCs w:val="24"/>
        </w:rPr>
      </w:pPr>
      <w:r w:rsidRPr="00A923F0">
        <w:rPr>
          <w:b/>
          <w:sz w:val="24"/>
          <w:szCs w:val="24"/>
        </w:rPr>
        <w:t>Suma nákladov na tovar a služby</w:t>
      </w:r>
    </w:p>
    <w:tbl>
      <w:tblPr>
        <w:tblStyle w:val="Mriekatabuky"/>
        <w:tblW w:w="0" w:type="auto"/>
        <w:tblInd w:w="817" w:type="dxa"/>
        <w:tblLook w:val="04A0"/>
      </w:tblPr>
      <w:tblGrid>
        <w:gridCol w:w="4394"/>
        <w:gridCol w:w="1985"/>
      </w:tblGrid>
      <w:tr w:rsidR="00F82AD1" w:rsidRPr="00A923F0" w:rsidTr="00A923F0">
        <w:trPr>
          <w:trHeight w:val="511"/>
        </w:trPr>
        <w:tc>
          <w:tcPr>
            <w:tcW w:w="4394" w:type="dxa"/>
            <w:vAlign w:val="center"/>
          </w:tcPr>
          <w:p w:rsidR="00F82AD1" w:rsidRPr="00A923F0" w:rsidRDefault="00F82AD1" w:rsidP="00A923F0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A923F0">
              <w:rPr>
                <w:b/>
                <w:i/>
                <w:sz w:val="24"/>
                <w:szCs w:val="24"/>
              </w:rPr>
              <w:t>Druh nákladu</w:t>
            </w:r>
          </w:p>
        </w:tc>
        <w:tc>
          <w:tcPr>
            <w:tcW w:w="1985" w:type="dxa"/>
            <w:vAlign w:val="center"/>
          </w:tcPr>
          <w:p w:rsidR="00F82AD1" w:rsidRPr="00A923F0" w:rsidRDefault="00F82AD1" w:rsidP="00A923F0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A923F0">
              <w:rPr>
                <w:b/>
                <w:i/>
                <w:sz w:val="24"/>
                <w:szCs w:val="24"/>
              </w:rPr>
              <w:t>Objem nákladov</w:t>
            </w:r>
          </w:p>
        </w:tc>
      </w:tr>
      <w:tr w:rsidR="00F82AD1" w:rsidRPr="00B64667" w:rsidTr="00A923F0">
        <w:tc>
          <w:tcPr>
            <w:tcW w:w="4394" w:type="dxa"/>
          </w:tcPr>
          <w:p w:rsidR="00F82AD1" w:rsidRPr="00B64667" w:rsidRDefault="00F82AD1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Náklad na predaný tovar</w:t>
            </w:r>
          </w:p>
        </w:tc>
        <w:tc>
          <w:tcPr>
            <w:tcW w:w="1985" w:type="dxa"/>
          </w:tcPr>
          <w:p w:rsidR="00F82AD1" w:rsidRPr="00B64667" w:rsidRDefault="00D64B44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358 383</w:t>
            </w:r>
          </w:p>
        </w:tc>
      </w:tr>
      <w:tr w:rsidR="00F82AD1" w:rsidRPr="00B64667" w:rsidTr="00A923F0">
        <w:tc>
          <w:tcPr>
            <w:tcW w:w="4394" w:type="dxa"/>
          </w:tcPr>
          <w:p w:rsidR="00F82AD1" w:rsidRPr="00B64667" w:rsidRDefault="00F82AD1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F82AD1" w:rsidRPr="00B64667" w:rsidRDefault="00D64B44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10 659</w:t>
            </w:r>
          </w:p>
        </w:tc>
      </w:tr>
      <w:tr w:rsidR="00F82AD1" w:rsidRPr="00B64667" w:rsidTr="00A923F0">
        <w:tc>
          <w:tcPr>
            <w:tcW w:w="4394" w:type="dxa"/>
          </w:tcPr>
          <w:p w:rsidR="00F82AD1" w:rsidRPr="00B64667" w:rsidRDefault="00F82AD1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Osobné náklady</w:t>
            </w:r>
          </w:p>
        </w:tc>
        <w:tc>
          <w:tcPr>
            <w:tcW w:w="1985" w:type="dxa"/>
          </w:tcPr>
          <w:p w:rsidR="00F82AD1" w:rsidRPr="00B64667" w:rsidRDefault="00D64B44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19 520</w:t>
            </w:r>
          </w:p>
        </w:tc>
      </w:tr>
      <w:tr w:rsidR="00F82AD1" w:rsidRPr="00B64667" w:rsidTr="00A923F0">
        <w:tc>
          <w:tcPr>
            <w:tcW w:w="4394" w:type="dxa"/>
          </w:tcPr>
          <w:p w:rsidR="00F82AD1" w:rsidRPr="00B64667" w:rsidRDefault="00F82AD1" w:rsidP="009402A3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985" w:type="dxa"/>
          </w:tcPr>
          <w:p w:rsidR="00F82AD1" w:rsidRPr="00B64667" w:rsidRDefault="00421D75" w:rsidP="00A923F0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4B44">
              <w:rPr>
                <w:sz w:val="24"/>
                <w:szCs w:val="24"/>
              </w:rPr>
              <w:t>4 487</w:t>
            </w:r>
          </w:p>
        </w:tc>
      </w:tr>
    </w:tbl>
    <w:p w:rsidR="00F82AD1" w:rsidRPr="00A923F0" w:rsidRDefault="00F82AD1" w:rsidP="00D5024F">
      <w:pPr>
        <w:pStyle w:val="Odsekzoznamu"/>
        <w:numPr>
          <w:ilvl w:val="0"/>
          <w:numId w:val="23"/>
        </w:numPr>
        <w:spacing w:before="240" w:after="240"/>
        <w:ind w:left="714" w:hanging="357"/>
        <w:contextualSpacing w:val="0"/>
        <w:jc w:val="center"/>
        <w:outlineLvl w:val="0"/>
        <w:rPr>
          <w:b/>
          <w:sz w:val="28"/>
          <w:szCs w:val="28"/>
          <w:u w:val="single"/>
        </w:rPr>
      </w:pPr>
      <w:r w:rsidRPr="00A923F0">
        <w:rPr>
          <w:b/>
          <w:sz w:val="28"/>
          <w:szCs w:val="28"/>
          <w:u w:val="single"/>
        </w:rPr>
        <w:t>Informácie o daniach z príjmov</w:t>
      </w:r>
    </w:p>
    <w:p w:rsidR="00D5024F" w:rsidRDefault="00F82AD1" w:rsidP="00D5024F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D5024F">
        <w:rPr>
          <w:sz w:val="24"/>
          <w:szCs w:val="24"/>
        </w:rPr>
        <w:t>Účtovná jednotka neúčtovala o splatnej dani vo výške EUR.</w:t>
      </w:r>
    </w:p>
    <w:p w:rsidR="00F82AD1" w:rsidRPr="00D5024F" w:rsidRDefault="00F82AD1" w:rsidP="00D5024F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D5024F">
        <w:rPr>
          <w:sz w:val="24"/>
          <w:szCs w:val="24"/>
        </w:rPr>
        <w:t>Účtovná jednotka neuplatňuje umorovanie daňovej straty.</w:t>
      </w:r>
    </w:p>
    <w:p w:rsidR="00F82AD1" w:rsidRPr="00B64667" w:rsidRDefault="00F82AD1" w:rsidP="00F82AD1">
      <w:pPr>
        <w:pStyle w:val="Odsekzoznamu"/>
        <w:ind w:left="1440"/>
        <w:rPr>
          <w:sz w:val="24"/>
          <w:szCs w:val="24"/>
        </w:rPr>
      </w:pPr>
    </w:p>
    <w:p w:rsidR="00F82AD1" w:rsidRPr="00D5024F" w:rsidRDefault="00F82AD1" w:rsidP="00D5024F">
      <w:pPr>
        <w:pStyle w:val="Odsekzoznamu"/>
        <w:numPr>
          <w:ilvl w:val="0"/>
          <w:numId w:val="23"/>
        </w:numPr>
        <w:spacing w:after="240"/>
        <w:ind w:left="714" w:hanging="357"/>
        <w:contextualSpacing w:val="0"/>
        <w:jc w:val="center"/>
        <w:outlineLvl w:val="0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>Informácie o údajoch na podsúvahových účtoch</w:t>
      </w:r>
    </w:p>
    <w:tbl>
      <w:tblPr>
        <w:tblStyle w:val="Mriekatabuky"/>
        <w:tblW w:w="0" w:type="auto"/>
        <w:tblInd w:w="817" w:type="dxa"/>
        <w:tblLook w:val="04A0"/>
      </w:tblPr>
      <w:tblGrid>
        <w:gridCol w:w="2552"/>
        <w:gridCol w:w="3118"/>
        <w:gridCol w:w="1985"/>
      </w:tblGrid>
      <w:tr w:rsidR="00F82AD1" w:rsidRPr="00D5024F" w:rsidTr="00D5024F">
        <w:trPr>
          <w:trHeight w:val="386"/>
        </w:trPr>
        <w:tc>
          <w:tcPr>
            <w:tcW w:w="2552" w:type="dxa"/>
            <w:vAlign w:val="center"/>
          </w:tcPr>
          <w:p w:rsidR="00F82AD1" w:rsidRPr="00D5024F" w:rsidRDefault="00F82AD1" w:rsidP="00D5024F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5024F">
              <w:rPr>
                <w:b/>
                <w:i/>
                <w:sz w:val="24"/>
                <w:szCs w:val="24"/>
              </w:rPr>
              <w:t>Titul</w:t>
            </w:r>
          </w:p>
        </w:tc>
        <w:tc>
          <w:tcPr>
            <w:tcW w:w="3118" w:type="dxa"/>
            <w:vAlign w:val="center"/>
          </w:tcPr>
          <w:p w:rsidR="00F82AD1" w:rsidRPr="00D5024F" w:rsidRDefault="00F82AD1" w:rsidP="00D5024F">
            <w:pPr>
              <w:pStyle w:val="Odsekzoznamu"/>
              <w:ind w:left="0"/>
              <w:rPr>
                <w:b/>
                <w:i/>
                <w:sz w:val="24"/>
                <w:szCs w:val="24"/>
              </w:rPr>
            </w:pPr>
            <w:r w:rsidRPr="00D5024F">
              <w:rPr>
                <w:b/>
                <w:i/>
                <w:sz w:val="24"/>
                <w:szCs w:val="24"/>
              </w:rPr>
              <w:t>Názov</w:t>
            </w:r>
          </w:p>
        </w:tc>
        <w:tc>
          <w:tcPr>
            <w:tcW w:w="1985" w:type="dxa"/>
            <w:vAlign w:val="center"/>
          </w:tcPr>
          <w:p w:rsidR="00F82AD1" w:rsidRPr="00D5024F" w:rsidRDefault="00F82AD1" w:rsidP="00D5024F">
            <w:pPr>
              <w:pStyle w:val="Odsekzoznamu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D5024F">
              <w:rPr>
                <w:b/>
                <w:i/>
                <w:sz w:val="24"/>
                <w:szCs w:val="24"/>
              </w:rPr>
              <w:t>Hodnota v EUR</w:t>
            </w:r>
          </w:p>
        </w:tc>
      </w:tr>
      <w:tr w:rsidR="00F82AD1" w:rsidRPr="00B64667" w:rsidTr="00D5024F">
        <w:tc>
          <w:tcPr>
            <w:tcW w:w="2552" w:type="dxa"/>
          </w:tcPr>
          <w:p w:rsidR="00F82AD1" w:rsidRPr="00B64667" w:rsidRDefault="00F82AD1" w:rsidP="00F82AD1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Operatívna evidencia</w:t>
            </w:r>
          </w:p>
        </w:tc>
        <w:tc>
          <w:tcPr>
            <w:tcW w:w="3118" w:type="dxa"/>
          </w:tcPr>
          <w:p w:rsidR="00F82AD1" w:rsidRPr="00B64667" w:rsidRDefault="00F82AD1" w:rsidP="00F82AD1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Drobný hmotný majetok</w:t>
            </w:r>
          </w:p>
        </w:tc>
        <w:tc>
          <w:tcPr>
            <w:tcW w:w="1985" w:type="dxa"/>
          </w:tcPr>
          <w:p w:rsidR="00F82AD1" w:rsidRPr="00B64667" w:rsidRDefault="00421D75" w:rsidP="00D5024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1 905</w:t>
            </w:r>
          </w:p>
        </w:tc>
      </w:tr>
    </w:tbl>
    <w:p w:rsidR="00F82AD1" w:rsidRPr="00D5024F" w:rsidRDefault="00F82AD1" w:rsidP="00941BA9">
      <w:pPr>
        <w:pStyle w:val="Odsekzoznamu"/>
        <w:numPr>
          <w:ilvl w:val="0"/>
          <w:numId w:val="23"/>
        </w:numPr>
        <w:spacing w:before="480" w:after="120"/>
        <w:ind w:left="714" w:hanging="357"/>
        <w:contextualSpacing w:val="0"/>
        <w:jc w:val="center"/>
        <w:outlineLvl w:val="0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>Informácie o iných aktívach a </w:t>
      </w:r>
      <w:proofErr w:type="spellStart"/>
      <w:r w:rsidRPr="00D5024F">
        <w:rPr>
          <w:b/>
          <w:sz w:val="28"/>
          <w:szCs w:val="28"/>
          <w:u w:val="single"/>
        </w:rPr>
        <w:t>inych</w:t>
      </w:r>
      <w:proofErr w:type="spellEnd"/>
      <w:r w:rsidRPr="00D5024F">
        <w:rPr>
          <w:b/>
          <w:sz w:val="28"/>
          <w:szCs w:val="28"/>
          <w:u w:val="single"/>
        </w:rPr>
        <w:t xml:space="preserve"> pasívach</w:t>
      </w:r>
    </w:p>
    <w:p w:rsidR="00D5024F" w:rsidRDefault="00F82AD1" w:rsidP="00D5024F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D5024F">
        <w:rPr>
          <w:sz w:val="24"/>
          <w:szCs w:val="24"/>
        </w:rPr>
        <w:t>Ú</w:t>
      </w:r>
      <w:r w:rsidR="00906F3E" w:rsidRPr="00D5024F">
        <w:rPr>
          <w:sz w:val="24"/>
          <w:szCs w:val="24"/>
        </w:rPr>
        <w:t xml:space="preserve">čtovná jednotka neeviduje záväzky, ktoré sa </w:t>
      </w:r>
      <w:r w:rsidR="00D5024F" w:rsidRPr="00D5024F">
        <w:rPr>
          <w:sz w:val="24"/>
          <w:szCs w:val="24"/>
        </w:rPr>
        <w:t>nevykazujú</w:t>
      </w:r>
      <w:r w:rsidR="00906F3E" w:rsidRPr="00D5024F">
        <w:rPr>
          <w:sz w:val="24"/>
          <w:szCs w:val="24"/>
        </w:rPr>
        <w:t xml:space="preserve"> v</w:t>
      </w:r>
      <w:r w:rsidR="00D5024F" w:rsidRPr="00D5024F">
        <w:rPr>
          <w:sz w:val="24"/>
          <w:szCs w:val="24"/>
        </w:rPr>
        <w:t> súvahe.</w:t>
      </w:r>
    </w:p>
    <w:p w:rsidR="00906F3E" w:rsidRDefault="00906F3E" w:rsidP="00D5024F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D5024F">
        <w:rPr>
          <w:sz w:val="24"/>
          <w:szCs w:val="24"/>
        </w:rPr>
        <w:t xml:space="preserve">Účtovná </w:t>
      </w:r>
      <w:r w:rsidR="00D5024F" w:rsidRPr="00D5024F">
        <w:rPr>
          <w:sz w:val="24"/>
          <w:szCs w:val="24"/>
        </w:rPr>
        <w:t>jednotka</w:t>
      </w:r>
      <w:r w:rsidRPr="00D5024F">
        <w:rPr>
          <w:sz w:val="24"/>
          <w:szCs w:val="24"/>
        </w:rPr>
        <w:t xml:space="preserve"> </w:t>
      </w:r>
      <w:r w:rsidR="00D5024F" w:rsidRPr="00D5024F">
        <w:rPr>
          <w:sz w:val="24"/>
          <w:szCs w:val="24"/>
        </w:rPr>
        <w:t>nemá</w:t>
      </w:r>
      <w:r w:rsidRPr="00D5024F">
        <w:rPr>
          <w:sz w:val="24"/>
          <w:szCs w:val="24"/>
        </w:rPr>
        <w:t xml:space="preserve"> finančné povinnosti z dev</w:t>
      </w:r>
      <w:r w:rsidR="00D5024F">
        <w:rPr>
          <w:sz w:val="24"/>
          <w:szCs w:val="24"/>
        </w:rPr>
        <w:t>í</w:t>
      </w:r>
      <w:r w:rsidRPr="00D5024F">
        <w:rPr>
          <w:sz w:val="24"/>
          <w:szCs w:val="24"/>
        </w:rPr>
        <w:t xml:space="preserve">zových </w:t>
      </w:r>
      <w:proofErr w:type="spellStart"/>
      <w:r w:rsidRPr="00D5024F">
        <w:rPr>
          <w:sz w:val="24"/>
          <w:szCs w:val="24"/>
        </w:rPr>
        <w:t>term</w:t>
      </w:r>
      <w:r w:rsidR="00D5024F">
        <w:rPr>
          <w:sz w:val="24"/>
          <w:szCs w:val="24"/>
        </w:rPr>
        <w:t>í</w:t>
      </w:r>
      <w:r w:rsidRPr="00D5024F">
        <w:rPr>
          <w:sz w:val="24"/>
          <w:szCs w:val="24"/>
        </w:rPr>
        <w:t>novanych</w:t>
      </w:r>
      <w:proofErr w:type="spellEnd"/>
      <w:r w:rsidRPr="00D5024F">
        <w:rPr>
          <w:sz w:val="24"/>
          <w:szCs w:val="24"/>
        </w:rPr>
        <w:t xml:space="preserve"> obchodov, opčn</w:t>
      </w:r>
      <w:r w:rsidR="00D5024F">
        <w:rPr>
          <w:sz w:val="24"/>
          <w:szCs w:val="24"/>
        </w:rPr>
        <w:t>ý</w:t>
      </w:r>
      <w:r w:rsidRPr="00D5024F">
        <w:rPr>
          <w:sz w:val="24"/>
          <w:szCs w:val="24"/>
        </w:rPr>
        <w:t>ch obchodov a </w:t>
      </w:r>
      <w:r w:rsidR="00D5024F" w:rsidRPr="00D5024F">
        <w:rPr>
          <w:sz w:val="24"/>
          <w:szCs w:val="24"/>
        </w:rPr>
        <w:t>iných</w:t>
      </w:r>
      <w:r w:rsidRPr="00D5024F">
        <w:rPr>
          <w:sz w:val="24"/>
          <w:szCs w:val="24"/>
        </w:rPr>
        <w:t xml:space="preserve"> </w:t>
      </w:r>
      <w:r w:rsidR="00D5024F" w:rsidRPr="00D5024F">
        <w:rPr>
          <w:sz w:val="24"/>
          <w:szCs w:val="24"/>
        </w:rPr>
        <w:t>finančných</w:t>
      </w:r>
      <w:r w:rsidRPr="00D5024F">
        <w:rPr>
          <w:sz w:val="24"/>
          <w:szCs w:val="24"/>
        </w:rPr>
        <w:t xml:space="preserve"> </w:t>
      </w:r>
      <w:r w:rsidR="00D5024F" w:rsidRPr="00D5024F">
        <w:rPr>
          <w:sz w:val="24"/>
          <w:szCs w:val="24"/>
        </w:rPr>
        <w:t>derivátov</w:t>
      </w:r>
      <w:r w:rsidRPr="00D5024F">
        <w:rPr>
          <w:sz w:val="24"/>
          <w:szCs w:val="24"/>
        </w:rPr>
        <w:t>.</w:t>
      </w:r>
    </w:p>
    <w:p w:rsidR="00D5024F" w:rsidRPr="00D5024F" w:rsidRDefault="00D5024F" w:rsidP="00941BA9">
      <w:pPr>
        <w:pStyle w:val="Odsekzoznamu"/>
        <w:numPr>
          <w:ilvl w:val="0"/>
          <w:numId w:val="23"/>
        </w:numPr>
        <w:spacing w:before="480" w:after="120"/>
        <w:ind w:left="714" w:hanging="357"/>
        <w:contextualSpacing w:val="0"/>
        <w:jc w:val="center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>Informácie o príjmoch a výhodách členov štatutárnych organov, dozorných orgánov a iných orgánov účtovnej jednotky</w:t>
      </w:r>
    </w:p>
    <w:p w:rsidR="00906F3E" w:rsidRPr="00D5024F" w:rsidRDefault="00906F3E" w:rsidP="00D5024F">
      <w:pPr>
        <w:pStyle w:val="Odsekzoznamu"/>
        <w:numPr>
          <w:ilvl w:val="0"/>
          <w:numId w:val="26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5024F">
        <w:rPr>
          <w:sz w:val="24"/>
          <w:szCs w:val="24"/>
        </w:rPr>
        <w:t xml:space="preserve">Člen štatutárneho organu Silvester Fedorčák nemal na základe </w:t>
      </w:r>
      <w:r w:rsidR="00D5024F" w:rsidRPr="00D5024F">
        <w:rPr>
          <w:sz w:val="24"/>
          <w:szCs w:val="24"/>
        </w:rPr>
        <w:t>valného</w:t>
      </w:r>
      <w:r w:rsidRPr="00D5024F">
        <w:rPr>
          <w:sz w:val="24"/>
          <w:szCs w:val="24"/>
        </w:rPr>
        <w:t xml:space="preserve"> zhromaždenia vyplatené peňažné </w:t>
      </w:r>
      <w:r w:rsidR="00D5024F" w:rsidRPr="00D5024F">
        <w:rPr>
          <w:sz w:val="24"/>
          <w:szCs w:val="24"/>
        </w:rPr>
        <w:t>príjmy</w:t>
      </w:r>
      <w:r w:rsidRPr="00D5024F">
        <w:rPr>
          <w:sz w:val="24"/>
          <w:szCs w:val="24"/>
        </w:rPr>
        <w:t>, ako podiely z rozdelenia zisku.</w:t>
      </w:r>
    </w:p>
    <w:p w:rsidR="00906F3E" w:rsidRPr="00D5024F" w:rsidRDefault="00D5024F" w:rsidP="00941BA9">
      <w:pPr>
        <w:pStyle w:val="Odsekzoznamu"/>
        <w:numPr>
          <w:ilvl w:val="0"/>
          <w:numId w:val="23"/>
        </w:numPr>
        <w:spacing w:before="480"/>
        <w:ind w:left="714" w:hanging="357"/>
        <w:contextualSpacing w:val="0"/>
        <w:jc w:val="center"/>
        <w:outlineLvl w:val="0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>Informácie</w:t>
      </w:r>
      <w:r w:rsidR="00906F3E" w:rsidRPr="00D5024F">
        <w:rPr>
          <w:b/>
          <w:sz w:val="28"/>
          <w:szCs w:val="28"/>
          <w:u w:val="single"/>
        </w:rPr>
        <w:t xml:space="preserve"> o ekonomických vzťahoch účtovnej jednotky a </w:t>
      </w:r>
      <w:r w:rsidRPr="00D5024F">
        <w:rPr>
          <w:b/>
          <w:sz w:val="28"/>
          <w:szCs w:val="28"/>
          <w:u w:val="single"/>
        </w:rPr>
        <w:t>spriaznených</w:t>
      </w:r>
      <w:r w:rsidR="00906F3E" w:rsidRPr="00D5024F">
        <w:rPr>
          <w:b/>
          <w:sz w:val="28"/>
          <w:szCs w:val="28"/>
          <w:u w:val="single"/>
        </w:rPr>
        <w:t xml:space="preserve"> osôb</w:t>
      </w:r>
    </w:p>
    <w:p w:rsidR="00906F3E" w:rsidRPr="00D5024F" w:rsidRDefault="00906F3E" w:rsidP="00D5024F">
      <w:pPr>
        <w:spacing w:after="0"/>
        <w:ind w:firstLine="357"/>
        <w:outlineLvl w:val="0"/>
        <w:rPr>
          <w:b/>
          <w:sz w:val="24"/>
          <w:szCs w:val="24"/>
        </w:rPr>
      </w:pPr>
      <w:r w:rsidRPr="00D5024F">
        <w:rPr>
          <w:b/>
          <w:sz w:val="24"/>
          <w:szCs w:val="24"/>
        </w:rPr>
        <w:t>Zoznam spria</w:t>
      </w:r>
      <w:r w:rsidR="00D5024F">
        <w:rPr>
          <w:b/>
          <w:sz w:val="24"/>
          <w:szCs w:val="24"/>
        </w:rPr>
        <w:t>z</w:t>
      </w:r>
      <w:r w:rsidRPr="00D5024F">
        <w:rPr>
          <w:b/>
          <w:sz w:val="24"/>
          <w:szCs w:val="24"/>
        </w:rPr>
        <w:t>nených osôb</w:t>
      </w:r>
    </w:p>
    <w:p w:rsidR="00906F3E" w:rsidRPr="00B64667" w:rsidRDefault="00906F3E" w:rsidP="00D5024F">
      <w:pPr>
        <w:spacing w:after="0"/>
        <w:ind w:firstLine="357"/>
        <w:rPr>
          <w:sz w:val="24"/>
          <w:szCs w:val="24"/>
        </w:rPr>
      </w:pPr>
      <w:r w:rsidRPr="00B64667">
        <w:rPr>
          <w:sz w:val="24"/>
          <w:szCs w:val="24"/>
        </w:rPr>
        <w:t>Účtovná jednotka nemá ekonomické vzťahy so spriaznenými osobami.</w:t>
      </w:r>
    </w:p>
    <w:p w:rsidR="00906F3E" w:rsidRPr="00B64667" w:rsidRDefault="00906F3E" w:rsidP="00906F3E">
      <w:pPr>
        <w:rPr>
          <w:sz w:val="24"/>
          <w:szCs w:val="24"/>
        </w:rPr>
      </w:pPr>
    </w:p>
    <w:p w:rsidR="00906F3E" w:rsidRPr="00D5024F" w:rsidRDefault="00906F3E" w:rsidP="00D5024F">
      <w:pPr>
        <w:pStyle w:val="Odsekzoznamu"/>
        <w:numPr>
          <w:ilvl w:val="0"/>
          <w:numId w:val="23"/>
        </w:numPr>
        <w:jc w:val="center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>Informácie o skutočnostiach, ktoré nastali po dni, ku ktorému sa zostavuje účtovná závierka do dňa zostavenia účtovnej závierky</w:t>
      </w:r>
    </w:p>
    <w:p w:rsidR="00906F3E" w:rsidRPr="00B64667" w:rsidRDefault="007621F4" w:rsidP="00D5024F">
      <w:pPr>
        <w:pStyle w:val="Odsekzoznamu"/>
        <w:numPr>
          <w:ilvl w:val="0"/>
          <w:numId w:val="13"/>
        </w:numPr>
        <w:spacing w:before="360" w:after="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Žiadne významne udalosti po dni zostavenia účtovnej závierky v účtovnej jednotne nenastali.</w:t>
      </w:r>
    </w:p>
    <w:p w:rsidR="00906F3E" w:rsidRDefault="00906F3E" w:rsidP="00906F3E">
      <w:pPr>
        <w:pStyle w:val="Odsekzoznamu"/>
        <w:rPr>
          <w:sz w:val="24"/>
          <w:szCs w:val="24"/>
        </w:rPr>
      </w:pPr>
    </w:p>
    <w:p w:rsidR="00941BA9" w:rsidRDefault="00941BA9" w:rsidP="00906F3E">
      <w:pPr>
        <w:pStyle w:val="Odsekzoznamu"/>
        <w:rPr>
          <w:sz w:val="24"/>
          <w:szCs w:val="24"/>
        </w:rPr>
      </w:pPr>
    </w:p>
    <w:p w:rsidR="007621F4" w:rsidRDefault="007621F4" w:rsidP="00906F3E">
      <w:pPr>
        <w:pStyle w:val="Odsekzoznamu"/>
        <w:rPr>
          <w:sz w:val="24"/>
          <w:szCs w:val="24"/>
        </w:rPr>
      </w:pPr>
    </w:p>
    <w:p w:rsidR="00941BA9" w:rsidRDefault="00941BA9" w:rsidP="00906F3E">
      <w:pPr>
        <w:pStyle w:val="Odsekzoznamu"/>
        <w:rPr>
          <w:sz w:val="24"/>
          <w:szCs w:val="24"/>
        </w:rPr>
      </w:pPr>
    </w:p>
    <w:p w:rsidR="00941BA9" w:rsidRPr="00B64667" w:rsidRDefault="00941BA9" w:rsidP="00906F3E">
      <w:pPr>
        <w:pStyle w:val="Odsekzoznamu"/>
        <w:rPr>
          <w:sz w:val="24"/>
          <w:szCs w:val="24"/>
        </w:rPr>
      </w:pPr>
    </w:p>
    <w:p w:rsidR="00906F3E" w:rsidRPr="00D5024F" w:rsidRDefault="00906F3E" w:rsidP="00941BA9">
      <w:pPr>
        <w:pStyle w:val="Odsekzoznamu"/>
        <w:numPr>
          <w:ilvl w:val="0"/>
          <w:numId w:val="23"/>
        </w:numPr>
        <w:spacing w:after="240"/>
        <w:ind w:left="714" w:hanging="357"/>
        <w:contextualSpacing w:val="0"/>
        <w:jc w:val="center"/>
        <w:outlineLvl w:val="0"/>
        <w:rPr>
          <w:b/>
          <w:sz w:val="28"/>
          <w:szCs w:val="28"/>
          <w:u w:val="single"/>
        </w:rPr>
      </w:pPr>
      <w:r w:rsidRPr="00D5024F">
        <w:rPr>
          <w:b/>
          <w:sz w:val="28"/>
          <w:szCs w:val="28"/>
          <w:u w:val="single"/>
        </w:rPr>
        <w:t xml:space="preserve">Informácie o prehľade zmien </w:t>
      </w:r>
      <w:r w:rsidR="00941BA9" w:rsidRPr="00D5024F">
        <w:rPr>
          <w:b/>
          <w:sz w:val="28"/>
          <w:szCs w:val="28"/>
          <w:u w:val="single"/>
        </w:rPr>
        <w:t>vlastného</w:t>
      </w:r>
      <w:r w:rsidRPr="00D5024F">
        <w:rPr>
          <w:b/>
          <w:sz w:val="28"/>
          <w:szCs w:val="28"/>
          <w:u w:val="single"/>
        </w:rPr>
        <w:t xml:space="preserve"> imania</w:t>
      </w:r>
    </w:p>
    <w:p w:rsidR="00906F3E" w:rsidRPr="00941BA9" w:rsidRDefault="00906F3E" w:rsidP="00941BA9">
      <w:pPr>
        <w:pStyle w:val="Odsekzoznamu"/>
        <w:numPr>
          <w:ilvl w:val="0"/>
          <w:numId w:val="27"/>
        </w:numPr>
        <w:spacing w:before="240" w:after="120"/>
        <w:ind w:left="714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lastRenderedPageBreak/>
        <w:t xml:space="preserve">Základné imanie zapísané do </w:t>
      </w:r>
      <w:r w:rsidR="00941BA9" w:rsidRPr="00941BA9">
        <w:rPr>
          <w:sz w:val="24"/>
          <w:szCs w:val="24"/>
        </w:rPr>
        <w:t>obchodného</w:t>
      </w:r>
      <w:r w:rsidRPr="00941BA9">
        <w:rPr>
          <w:sz w:val="24"/>
          <w:szCs w:val="24"/>
        </w:rPr>
        <w:t xml:space="preserve"> registra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906F3E" w:rsidRPr="00B64667" w:rsidTr="00941BA9">
        <w:tc>
          <w:tcPr>
            <w:tcW w:w="2268" w:type="dxa"/>
          </w:tcPr>
          <w:p w:rsidR="00906F3E" w:rsidRPr="00941BA9" w:rsidRDefault="00906F3E" w:rsidP="00906F3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06F3E" w:rsidRPr="00B64667" w:rsidRDefault="00906F3E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6</w:t>
            </w:r>
            <w:r w:rsidR="00941BA9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639</w:t>
            </w:r>
          </w:p>
        </w:tc>
      </w:tr>
      <w:tr w:rsidR="00906F3E" w:rsidRPr="00B64667" w:rsidTr="00941BA9">
        <w:tc>
          <w:tcPr>
            <w:tcW w:w="2268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>Prírastky</w:t>
            </w:r>
            <w:r w:rsidR="00941BA9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06F3E" w:rsidRPr="00B64667" w:rsidTr="00941BA9">
        <w:tc>
          <w:tcPr>
            <w:tcW w:w="2268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06F3E" w:rsidRPr="00B64667" w:rsidTr="00941BA9">
        <w:tc>
          <w:tcPr>
            <w:tcW w:w="2268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701" w:type="dxa"/>
          </w:tcPr>
          <w:p w:rsidR="00906F3E" w:rsidRPr="00B64667" w:rsidRDefault="00906F3E" w:rsidP="00906F3E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906F3E" w:rsidRPr="00B64667" w:rsidTr="00941BA9">
        <w:tc>
          <w:tcPr>
            <w:tcW w:w="2268" w:type="dxa"/>
          </w:tcPr>
          <w:p w:rsidR="00906F3E" w:rsidRPr="00941BA9" w:rsidRDefault="00906F3E" w:rsidP="00906F3E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06F3E" w:rsidRPr="00B64667" w:rsidRDefault="00906F3E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6</w:t>
            </w:r>
            <w:r w:rsidR="00941BA9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>639</w:t>
            </w:r>
          </w:p>
        </w:tc>
      </w:tr>
    </w:tbl>
    <w:p w:rsidR="00906F3E" w:rsidRPr="00B64667" w:rsidRDefault="00906F3E" w:rsidP="00906F3E">
      <w:pPr>
        <w:pStyle w:val="Odsekzoznamu"/>
        <w:rPr>
          <w:sz w:val="24"/>
          <w:szCs w:val="24"/>
        </w:rPr>
      </w:pPr>
    </w:p>
    <w:p w:rsidR="00906F3E" w:rsidRPr="00B64667" w:rsidRDefault="000662DA" w:rsidP="00941BA9">
      <w:pPr>
        <w:pStyle w:val="Odsekzoznamu"/>
        <w:numPr>
          <w:ilvl w:val="0"/>
          <w:numId w:val="13"/>
        </w:numPr>
        <w:spacing w:after="12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Základné imanie nezapísané do </w:t>
      </w:r>
      <w:r w:rsidR="00941BA9" w:rsidRPr="00B64667">
        <w:rPr>
          <w:sz w:val="24"/>
          <w:szCs w:val="24"/>
        </w:rPr>
        <w:t>obchodného</w:t>
      </w:r>
      <w:r w:rsidRPr="00B64667">
        <w:rPr>
          <w:sz w:val="24"/>
          <w:szCs w:val="24"/>
        </w:rPr>
        <w:t xml:space="preserve"> registra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>Prírastky</w:t>
            </w:r>
            <w:r w:rsidR="00941BA9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>0</w:t>
            </w:r>
          </w:p>
        </w:tc>
      </w:tr>
    </w:tbl>
    <w:p w:rsidR="000662DA" w:rsidRPr="00B64667" w:rsidRDefault="000662DA" w:rsidP="00941BA9">
      <w:pPr>
        <w:pStyle w:val="Odsekzoznamu"/>
        <w:numPr>
          <w:ilvl w:val="0"/>
          <w:numId w:val="13"/>
        </w:numPr>
        <w:spacing w:before="240" w:after="12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Vlastné akcie a vlastné obchodné podiely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>Prírastky</w:t>
            </w:r>
            <w:r w:rsidR="00941BA9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</w:rPr>
              <w:t xml:space="preserve">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0662DA" w:rsidRPr="00B64667" w:rsidRDefault="000662DA" w:rsidP="00941BA9">
      <w:pPr>
        <w:pStyle w:val="Odsekzoznamu"/>
        <w:numPr>
          <w:ilvl w:val="0"/>
          <w:numId w:val="13"/>
        </w:numPr>
        <w:spacing w:before="240" w:after="12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Rezervný fond z kapitálových vkladov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Prírastky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0662DA" w:rsidRPr="00B64667" w:rsidRDefault="000662DA" w:rsidP="00941BA9">
      <w:pPr>
        <w:pStyle w:val="Odsekzoznamu"/>
        <w:numPr>
          <w:ilvl w:val="0"/>
          <w:numId w:val="13"/>
        </w:numPr>
        <w:spacing w:before="240" w:after="12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 xml:space="preserve">Nerozdelený zisk </w:t>
      </w:r>
      <w:r w:rsidR="00941BA9" w:rsidRPr="00B64667">
        <w:rPr>
          <w:sz w:val="24"/>
          <w:szCs w:val="24"/>
        </w:rPr>
        <w:t>minulých</w:t>
      </w:r>
      <w:r w:rsidRPr="00B64667">
        <w:rPr>
          <w:sz w:val="24"/>
          <w:szCs w:val="24"/>
        </w:rPr>
        <w:t xml:space="preserve"> rokov</w:t>
      </w:r>
    </w:p>
    <w:tbl>
      <w:tblPr>
        <w:tblStyle w:val="Mriekatabuky"/>
        <w:tblW w:w="0" w:type="auto"/>
        <w:tblInd w:w="817" w:type="dxa"/>
        <w:tblLook w:val="04A0"/>
      </w:tblPr>
      <w:tblGrid>
        <w:gridCol w:w="2268"/>
        <w:gridCol w:w="1701"/>
      </w:tblGrid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1.1.201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6224D3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4 108</w:t>
            </w: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en-US"/>
              </w:rPr>
            </w:pPr>
            <w:r w:rsidRPr="00B64667">
              <w:rPr>
                <w:sz w:val="24"/>
                <w:szCs w:val="24"/>
              </w:rPr>
              <w:t xml:space="preserve">Prírastky </w:t>
            </w:r>
            <w:r w:rsidRPr="00B64667">
              <w:rPr>
                <w:sz w:val="24"/>
                <w:szCs w:val="24"/>
                <w:lang w:val="en-US"/>
              </w:rPr>
              <w:t>(+)</w:t>
            </w:r>
          </w:p>
        </w:tc>
        <w:tc>
          <w:tcPr>
            <w:tcW w:w="1701" w:type="dxa"/>
          </w:tcPr>
          <w:p w:rsidR="000662DA" w:rsidRPr="00B64667" w:rsidRDefault="000662DA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  <w:r w:rsidRPr="00B64667">
              <w:rPr>
                <w:sz w:val="24"/>
                <w:szCs w:val="24"/>
              </w:rPr>
              <w:t xml:space="preserve">Úbytky </w:t>
            </w:r>
            <w:r w:rsidRPr="00B64667">
              <w:rPr>
                <w:sz w:val="24"/>
                <w:szCs w:val="24"/>
                <w:lang w:val="en-US"/>
              </w:rPr>
              <w:t>(-)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  <w:lang w:val="cs-CZ"/>
              </w:rPr>
            </w:pPr>
            <w:r w:rsidRPr="00B64667">
              <w:rPr>
                <w:sz w:val="24"/>
                <w:szCs w:val="24"/>
              </w:rPr>
              <w:t xml:space="preserve">Presuny </w:t>
            </w:r>
            <w:r w:rsidRPr="00B64667">
              <w:rPr>
                <w:sz w:val="24"/>
                <w:szCs w:val="24"/>
                <w:lang w:val="en-US"/>
              </w:rPr>
              <w:t>(+/-)</w:t>
            </w:r>
          </w:p>
        </w:tc>
        <w:tc>
          <w:tcPr>
            <w:tcW w:w="1701" w:type="dxa"/>
          </w:tcPr>
          <w:p w:rsidR="000662DA" w:rsidRPr="00B64667" w:rsidRDefault="000662DA" w:rsidP="008366A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662DA" w:rsidRPr="00B64667" w:rsidTr="00941BA9">
        <w:tc>
          <w:tcPr>
            <w:tcW w:w="2268" w:type="dxa"/>
          </w:tcPr>
          <w:p w:rsidR="000662DA" w:rsidRPr="00941BA9" w:rsidRDefault="000662DA" w:rsidP="008366A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941BA9">
              <w:rPr>
                <w:b/>
                <w:sz w:val="24"/>
                <w:szCs w:val="24"/>
              </w:rPr>
              <w:t>Stav k 31.12.201</w:t>
            </w:r>
            <w:r w:rsidR="00D64B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62DA" w:rsidRPr="00B64667" w:rsidRDefault="006224D3" w:rsidP="00941BA9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4 108</w:t>
            </w:r>
          </w:p>
        </w:tc>
      </w:tr>
    </w:tbl>
    <w:p w:rsidR="000662DA" w:rsidRDefault="000662DA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Default="00941BA9" w:rsidP="000662DA">
      <w:pPr>
        <w:pStyle w:val="Odsekzoznamu"/>
        <w:rPr>
          <w:sz w:val="24"/>
          <w:szCs w:val="24"/>
        </w:rPr>
      </w:pPr>
    </w:p>
    <w:p w:rsidR="00941BA9" w:rsidRPr="00B64667" w:rsidRDefault="00941BA9" w:rsidP="000662DA">
      <w:pPr>
        <w:pStyle w:val="Odsekzoznamu"/>
        <w:rPr>
          <w:sz w:val="24"/>
          <w:szCs w:val="24"/>
        </w:rPr>
      </w:pPr>
    </w:p>
    <w:p w:rsidR="000662DA" w:rsidRPr="00941BA9" w:rsidRDefault="000662DA" w:rsidP="00941BA9">
      <w:pPr>
        <w:pStyle w:val="Odsekzoznamu"/>
        <w:jc w:val="center"/>
        <w:outlineLvl w:val="0"/>
        <w:rPr>
          <w:b/>
          <w:sz w:val="28"/>
          <w:szCs w:val="28"/>
          <w:u w:val="single"/>
        </w:rPr>
      </w:pPr>
      <w:r w:rsidRPr="00941BA9">
        <w:rPr>
          <w:b/>
          <w:sz w:val="28"/>
          <w:szCs w:val="28"/>
          <w:u w:val="single"/>
        </w:rPr>
        <w:t>P. Informácie o prehľade peňažných tokov</w:t>
      </w:r>
    </w:p>
    <w:p w:rsidR="000662DA" w:rsidRPr="00B64667" w:rsidRDefault="000662DA" w:rsidP="000662DA">
      <w:pPr>
        <w:pStyle w:val="Odsekzoznamu"/>
        <w:rPr>
          <w:sz w:val="24"/>
          <w:szCs w:val="24"/>
        </w:rPr>
      </w:pPr>
    </w:p>
    <w:p w:rsidR="000662DA" w:rsidRPr="00941BA9" w:rsidRDefault="000662DA" w:rsidP="00941BA9">
      <w:pPr>
        <w:pStyle w:val="Odsekzoznamu"/>
        <w:numPr>
          <w:ilvl w:val="0"/>
          <w:numId w:val="28"/>
        </w:numPr>
        <w:spacing w:after="0"/>
        <w:ind w:left="714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lastRenderedPageBreak/>
        <w:t>Štruktúru peňažných prostriedkov a peňažných ekvivalentov tvorí zostatok peňažných prostriedkov na bežných bankových účtoch a zostatok v pokladni.</w:t>
      </w:r>
    </w:p>
    <w:p w:rsidR="000662DA" w:rsidRPr="00941BA9" w:rsidRDefault="000662DA" w:rsidP="00941BA9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t>Účtovná jednotka nevykazuje zmeny v </w:t>
      </w:r>
      <w:r w:rsidR="00941BA9" w:rsidRPr="00941BA9">
        <w:rPr>
          <w:sz w:val="24"/>
          <w:szCs w:val="24"/>
        </w:rPr>
        <w:t>štruktúre</w:t>
      </w:r>
      <w:r w:rsidRPr="00941BA9">
        <w:rPr>
          <w:sz w:val="24"/>
          <w:szCs w:val="24"/>
        </w:rPr>
        <w:t xml:space="preserve"> peňažných prostriedkov a</w:t>
      </w:r>
      <w:r w:rsidR="00941BA9">
        <w:rPr>
          <w:sz w:val="24"/>
          <w:szCs w:val="24"/>
        </w:rPr>
        <w:t> </w:t>
      </w:r>
      <w:r w:rsidRPr="00941BA9">
        <w:rPr>
          <w:sz w:val="24"/>
          <w:szCs w:val="24"/>
        </w:rPr>
        <w:t>peňažných</w:t>
      </w:r>
      <w:r w:rsidR="00941BA9">
        <w:rPr>
          <w:sz w:val="24"/>
          <w:szCs w:val="24"/>
        </w:rPr>
        <w:t xml:space="preserve"> </w:t>
      </w:r>
      <w:r w:rsidRPr="00941BA9">
        <w:rPr>
          <w:sz w:val="24"/>
          <w:szCs w:val="24"/>
        </w:rPr>
        <w:t xml:space="preserve">ekvivalentov oproti bezprostredne </w:t>
      </w:r>
      <w:r w:rsidR="00941BA9" w:rsidRPr="00941BA9">
        <w:rPr>
          <w:sz w:val="24"/>
          <w:szCs w:val="24"/>
        </w:rPr>
        <w:t>predchádzajúcemu</w:t>
      </w:r>
      <w:r w:rsidRPr="00941BA9">
        <w:rPr>
          <w:sz w:val="24"/>
          <w:szCs w:val="24"/>
        </w:rPr>
        <w:t xml:space="preserve"> obdobiu.</w:t>
      </w:r>
    </w:p>
    <w:p w:rsidR="000662DA" w:rsidRPr="00B64667" w:rsidRDefault="000662DA" w:rsidP="00941BA9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B64667">
        <w:rPr>
          <w:sz w:val="24"/>
          <w:szCs w:val="24"/>
        </w:rPr>
        <w:t>Peňažné toky z prevádzkovej činnosti tvoria:</w:t>
      </w:r>
    </w:p>
    <w:p w:rsidR="000662DA" w:rsidRPr="00941BA9" w:rsidRDefault="000662DA" w:rsidP="00941BA9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941BA9">
        <w:rPr>
          <w:sz w:val="24"/>
          <w:szCs w:val="24"/>
        </w:rPr>
        <w:t xml:space="preserve">Príjmy z predaja tovaru, </w:t>
      </w:r>
      <w:r w:rsidR="00941BA9" w:rsidRPr="00941BA9">
        <w:rPr>
          <w:sz w:val="24"/>
          <w:szCs w:val="24"/>
        </w:rPr>
        <w:t>výrobkov</w:t>
      </w:r>
      <w:r w:rsidRPr="00941BA9">
        <w:rPr>
          <w:sz w:val="24"/>
          <w:szCs w:val="24"/>
        </w:rPr>
        <w:t xml:space="preserve"> a služieb a ďalšie príjmy </w:t>
      </w:r>
      <w:r w:rsidR="00941BA9" w:rsidRPr="00941BA9">
        <w:rPr>
          <w:sz w:val="24"/>
          <w:szCs w:val="24"/>
        </w:rPr>
        <w:t>vzťahujúce</w:t>
      </w:r>
      <w:r w:rsidRPr="00941BA9">
        <w:rPr>
          <w:sz w:val="24"/>
          <w:szCs w:val="24"/>
        </w:rPr>
        <w:t xml:space="preserve"> sa k </w:t>
      </w:r>
      <w:r w:rsidR="00941BA9" w:rsidRPr="00941BA9">
        <w:rPr>
          <w:sz w:val="24"/>
          <w:szCs w:val="24"/>
        </w:rPr>
        <w:t>výnosom</w:t>
      </w:r>
      <w:r w:rsidRPr="00941BA9">
        <w:rPr>
          <w:sz w:val="24"/>
          <w:szCs w:val="24"/>
        </w:rPr>
        <w:t xml:space="preserve"> z bežnej činnosti</w:t>
      </w:r>
    </w:p>
    <w:p w:rsidR="000662DA" w:rsidRPr="00941BA9" w:rsidRDefault="000662DA" w:rsidP="00941BA9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941BA9">
        <w:rPr>
          <w:sz w:val="24"/>
          <w:szCs w:val="24"/>
        </w:rPr>
        <w:t xml:space="preserve">Výdavky na úhrady za dodávky </w:t>
      </w:r>
      <w:r w:rsidR="00941BA9" w:rsidRPr="00941BA9">
        <w:rPr>
          <w:sz w:val="24"/>
          <w:szCs w:val="24"/>
        </w:rPr>
        <w:t>materiálu</w:t>
      </w:r>
      <w:r w:rsidRPr="00941BA9">
        <w:rPr>
          <w:sz w:val="24"/>
          <w:szCs w:val="24"/>
        </w:rPr>
        <w:t xml:space="preserve">, tovaru a externých služieb, </w:t>
      </w:r>
      <w:r w:rsidR="00941BA9" w:rsidRPr="00941BA9">
        <w:rPr>
          <w:sz w:val="24"/>
          <w:szCs w:val="24"/>
        </w:rPr>
        <w:t>vrátané</w:t>
      </w:r>
      <w:r w:rsidRPr="00941BA9">
        <w:rPr>
          <w:sz w:val="24"/>
          <w:szCs w:val="24"/>
        </w:rPr>
        <w:t xml:space="preserve"> zaplatených preddavkov</w:t>
      </w:r>
    </w:p>
    <w:p w:rsidR="000662DA" w:rsidRPr="00941BA9" w:rsidRDefault="000662DA" w:rsidP="00941BA9">
      <w:pPr>
        <w:pStyle w:val="Odsekzoznamu"/>
        <w:numPr>
          <w:ilvl w:val="0"/>
          <w:numId w:val="29"/>
        </w:numPr>
        <w:rPr>
          <w:sz w:val="24"/>
          <w:szCs w:val="24"/>
        </w:rPr>
      </w:pPr>
      <w:r w:rsidRPr="00941BA9">
        <w:rPr>
          <w:sz w:val="24"/>
          <w:szCs w:val="24"/>
        </w:rPr>
        <w:t xml:space="preserve">Výdavky na mzdy a osobné </w:t>
      </w:r>
      <w:r w:rsidR="00941BA9" w:rsidRPr="00941BA9">
        <w:rPr>
          <w:sz w:val="24"/>
          <w:szCs w:val="24"/>
        </w:rPr>
        <w:t>náklady</w:t>
      </w:r>
    </w:p>
    <w:p w:rsidR="000662DA" w:rsidRDefault="000662DA" w:rsidP="00941BA9">
      <w:pPr>
        <w:pStyle w:val="Odsekzoznamu"/>
        <w:numPr>
          <w:ilvl w:val="0"/>
          <w:numId w:val="29"/>
        </w:numPr>
        <w:spacing w:after="0"/>
        <w:ind w:left="1066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t>Výdavky na daň z</w:t>
      </w:r>
      <w:r w:rsidR="00941BA9">
        <w:rPr>
          <w:sz w:val="24"/>
          <w:szCs w:val="24"/>
        </w:rPr>
        <w:t> </w:t>
      </w:r>
      <w:r w:rsidR="00941BA9" w:rsidRPr="00941BA9">
        <w:rPr>
          <w:sz w:val="24"/>
          <w:szCs w:val="24"/>
        </w:rPr>
        <w:t>príjmov</w:t>
      </w:r>
    </w:p>
    <w:p w:rsidR="000662DA" w:rsidRPr="00941BA9" w:rsidRDefault="000662DA" w:rsidP="00941BA9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t xml:space="preserve">Na vykazovanie </w:t>
      </w:r>
      <w:r w:rsidR="00941BA9" w:rsidRPr="00941BA9">
        <w:rPr>
          <w:sz w:val="24"/>
          <w:szCs w:val="24"/>
        </w:rPr>
        <w:t>peňažných</w:t>
      </w:r>
      <w:r w:rsidRPr="00941BA9">
        <w:rPr>
          <w:sz w:val="24"/>
          <w:szCs w:val="24"/>
        </w:rPr>
        <w:t xml:space="preserve"> </w:t>
      </w:r>
      <w:r w:rsidR="00610E0B" w:rsidRPr="00941BA9">
        <w:rPr>
          <w:sz w:val="24"/>
          <w:szCs w:val="24"/>
        </w:rPr>
        <w:t xml:space="preserve">tokov používa účtovná jednotka priamu </w:t>
      </w:r>
      <w:r w:rsidR="00941BA9" w:rsidRPr="00941BA9">
        <w:rPr>
          <w:sz w:val="24"/>
          <w:szCs w:val="24"/>
        </w:rPr>
        <w:t>metódu</w:t>
      </w:r>
      <w:r w:rsidR="00610E0B" w:rsidRPr="00941BA9">
        <w:rPr>
          <w:sz w:val="24"/>
          <w:szCs w:val="24"/>
        </w:rPr>
        <w:t>.</w:t>
      </w:r>
    </w:p>
    <w:p w:rsidR="00610E0B" w:rsidRPr="00941BA9" w:rsidRDefault="000C5A9E" w:rsidP="00941BA9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41BA9">
        <w:rPr>
          <w:sz w:val="24"/>
          <w:szCs w:val="24"/>
        </w:rPr>
        <w:t>Peňažné toky z investičnej činnosti sú:</w:t>
      </w:r>
    </w:p>
    <w:p w:rsidR="000C5A9E" w:rsidRPr="00941BA9" w:rsidRDefault="00941BA9" w:rsidP="0098439B">
      <w:pPr>
        <w:pStyle w:val="Odsekzoznamu"/>
        <w:numPr>
          <w:ilvl w:val="0"/>
          <w:numId w:val="30"/>
        </w:numPr>
        <w:spacing w:after="0"/>
        <w:ind w:left="1066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v</w:t>
      </w:r>
      <w:r w:rsidR="000C5A9E" w:rsidRPr="00941BA9">
        <w:rPr>
          <w:sz w:val="24"/>
          <w:szCs w:val="24"/>
        </w:rPr>
        <w:t xml:space="preserve">ýdavky na obstaranie </w:t>
      </w:r>
      <w:r w:rsidR="0098439B" w:rsidRPr="00941BA9">
        <w:rPr>
          <w:sz w:val="24"/>
          <w:szCs w:val="24"/>
        </w:rPr>
        <w:t>dlhodobého</w:t>
      </w:r>
      <w:r w:rsidR="000C5A9E" w:rsidRPr="00941BA9">
        <w:rPr>
          <w:sz w:val="24"/>
          <w:szCs w:val="24"/>
        </w:rPr>
        <w:t xml:space="preserve"> </w:t>
      </w:r>
      <w:r w:rsidR="0098439B" w:rsidRPr="00941BA9">
        <w:rPr>
          <w:sz w:val="24"/>
          <w:szCs w:val="24"/>
        </w:rPr>
        <w:t>hmotného</w:t>
      </w:r>
      <w:r w:rsidR="000C5A9E" w:rsidRPr="00941BA9">
        <w:rPr>
          <w:sz w:val="24"/>
          <w:szCs w:val="24"/>
        </w:rPr>
        <w:t xml:space="preserve"> majetku</w:t>
      </w:r>
    </w:p>
    <w:p w:rsidR="000C5A9E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>Účtovná jednotka vykazuje peňažne toky z finančnej činnosti – výdavky na zaplatene úroky.</w:t>
      </w:r>
    </w:p>
    <w:p w:rsidR="000C5A9E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>Čistý peňažný tok z prevádzkovej činnosti, investičnej činnosti a finančnej činnosti tvoria peňažné toky, ktoré súvisia s predmetom podnikania a </w:t>
      </w:r>
      <w:r w:rsidR="0098439B" w:rsidRPr="0098439B">
        <w:rPr>
          <w:sz w:val="24"/>
          <w:szCs w:val="24"/>
        </w:rPr>
        <w:t>vytvárajú</w:t>
      </w:r>
      <w:r w:rsidRPr="0098439B">
        <w:rPr>
          <w:sz w:val="24"/>
          <w:szCs w:val="24"/>
        </w:rPr>
        <w:t xml:space="preserve"> zisk.</w:t>
      </w:r>
    </w:p>
    <w:p w:rsidR="000C5A9E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 xml:space="preserve">Peňažne toky </w:t>
      </w:r>
      <w:r w:rsidR="0098439B" w:rsidRPr="0098439B">
        <w:rPr>
          <w:sz w:val="24"/>
          <w:szCs w:val="24"/>
        </w:rPr>
        <w:t>vyplývajúce</w:t>
      </w:r>
      <w:r w:rsidRPr="0098439B">
        <w:rPr>
          <w:sz w:val="24"/>
          <w:szCs w:val="24"/>
        </w:rPr>
        <w:t xml:space="preserve"> z účtovných prípadov v cudzej mene vykazujú v EUR prepočítane kurzom NBS ku dňu, ku ktorému sa zostavuje účtovná závierka.</w:t>
      </w:r>
    </w:p>
    <w:p w:rsidR="000C5A9E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>Peňažne toky z mimoriadnej činnosti navykazujeme.</w:t>
      </w:r>
    </w:p>
    <w:p w:rsidR="000C5A9E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>Peňažne toky dane z </w:t>
      </w:r>
      <w:r w:rsidR="0098439B" w:rsidRPr="0098439B">
        <w:rPr>
          <w:sz w:val="24"/>
          <w:szCs w:val="24"/>
        </w:rPr>
        <w:t>príjmov</w:t>
      </w:r>
      <w:r w:rsidRPr="0098439B">
        <w:rPr>
          <w:sz w:val="24"/>
          <w:szCs w:val="24"/>
        </w:rPr>
        <w:t xml:space="preserve"> účtovnej jednotky, ktoré sa uvádzajú ako </w:t>
      </w:r>
      <w:r w:rsidR="0098439B" w:rsidRPr="0098439B">
        <w:rPr>
          <w:sz w:val="24"/>
          <w:szCs w:val="24"/>
        </w:rPr>
        <w:t>samostatná</w:t>
      </w:r>
      <w:r w:rsidRPr="0098439B">
        <w:rPr>
          <w:sz w:val="24"/>
          <w:szCs w:val="24"/>
        </w:rPr>
        <w:t xml:space="preserve"> položka z </w:t>
      </w:r>
      <w:r w:rsidR="0098439B" w:rsidRPr="0098439B">
        <w:rPr>
          <w:sz w:val="24"/>
          <w:szCs w:val="24"/>
        </w:rPr>
        <w:t>prevádzkovej</w:t>
      </w:r>
      <w:r w:rsidRPr="0098439B">
        <w:rPr>
          <w:sz w:val="24"/>
          <w:szCs w:val="24"/>
        </w:rPr>
        <w:t xml:space="preserve"> činnosti.</w:t>
      </w:r>
    </w:p>
    <w:p w:rsidR="0098439B" w:rsidRPr="0098439B" w:rsidRDefault="000C5A9E" w:rsidP="0098439B">
      <w:pPr>
        <w:pStyle w:val="Odsekzoznamu"/>
        <w:numPr>
          <w:ilvl w:val="0"/>
          <w:numId w:val="28"/>
        </w:numPr>
        <w:spacing w:before="240" w:after="0"/>
        <w:ind w:left="714" w:hanging="357"/>
        <w:contextualSpacing w:val="0"/>
        <w:rPr>
          <w:sz w:val="24"/>
          <w:szCs w:val="24"/>
        </w:rPr>
      </w:pPr>
      <w:r w:rsidRPr="0098439B">
        <w:rPr>
          <w:sz w:val="24"/>
          <w:szCs w:val="24"/>
        </w:rPr>
        <w:t>Investičné a finančné transakcie, ktoré nespôsobujú pohyb peňažných prostriedkov a </w:t>
      </w:r>
      <w:r w:rsidR="0098439B" w:rsidRPr="0098439B">
        <w:rPr>
          <w:sz w:val="24"/>
          <w:szCs w:val="24"/>
        </w:rPr>
        <w:t>peňažných</w:t>
      </w:r>
      <w:r w:rsidRPr="0098439B">
        <w:rPr>
          <w:sz w:val="24"/>
          <w:szCs w:val="24"/>
        </w:rPr>
        <w:t xml:space="preserve"> ekvivalentov účtovná jednotka nevykazuje.</w:t>
      </w:r>
    </w:p>
    <w:p w:rsidR="0098439B" w:rsidRDefault="0098439B" w:rsidP="0098439B">
      <w:pPr>
        <w:spacing w:before="240" w:after="0"/>
        <w:rPr>
          <w:b/>
          <w:sz w:val="28"/>
          <w:szCs w:val="28"/>
        </w:rPr>
      </w:pPr>
    </w:p>
    <w:p w:rsidR="006224D3" w:rsidRDefault="006224D3" w:rsidP="0098439B">
      <w:pPr>
        <w:spacing w:before="240" w:after="0"/>
        <w:rPr>
          <w:b/>
          <w:sz w:val="28"/>
          <w:szCs w:val="28"/>
        </w:rPr>
      </w:pPr>
    </w:p>
    <w:p w:rsidR="0098439B" w:rsidRPr="0098439B" w:rsidRDefault="0098439B" w:rsidP="0098439B">
      <w:pPr>
        <w:spacing w:before="240" w:after="0"/>
        <w:rPr>
          <w:b/>
          <w:sz w:val="28"/>
          <w:szCs w:val="28"/>
        </w:rPr>
      </w:pPr>
    </w:p>
    <w:p w:rsidR="000C5A9E" w:rsidRPr="0098439B" w:rsidRDefault="000C5A9E" w:rsidP="0098439B">
      <w:pPr>
        <w:tabs>
          <w:tab w:val="left" w:pos="1985"/>
          <w:tab w:val="left" w:pos="4962"/>
          <w:tab w:val="left" w:pos="5103"/>
          <w:tab w:val="left" w:pos="7797"/>
        </w:tabs>
        <w:spacing w:before="360" w:after="0"/>
        <w:rPr>
          <w:sz w:val="20"/>
          <w:szCs w:val="20"/>
        </w:rPr>
      </w:pPr>
      <w:r w:rsidRPr="0098439B">
        <w:rPr>
          <w:sz w:val="20"/>
          <w:szCs w:val="20"/>
        </w:rPr>
        <w:t>Zostavené dňa</w:t>
      </w:r>
      <w:r w:rsidR="0098439B" w:rsidRPr="0098439B">
        <w:rPr>
          <w:sz w:val="20"/>
          <w:szCs w:val="20"/>
        </w:rPr>
        <w:tab/>
      </w:r>
      <w:r w:rsidRPr="0098439B">
        <w:rPr>
          <w:sz w:val="20"/>
          <w:szCs w:val="20"/>
        </w:rPr>
        <w:t>Podpisový záznam člena</w:t>
      </w:r>
      <w:r w:rsidR="0098439B" w:rsidRPr="0098439B">
        <w:rPr>
          <w:sz w:val="20"/>
          <w:szCs w:val="20"/>
        </w:rPr>
        <w:tab/>
        <w:t>Podpisový záznam osoby</w:t>
      </w:r>
      <w:r w:rsidR="0098439B" w:rsidRPr="0098439B">
        <w:rPr>
          <w:sz w:val="20"/>
          <w:szCs w:val="20"/>
        </w:rPr>
        <w:tab/>
      </w:r>
      <w:r w:rsidRPr="0098439B">
        <w:rPr>
          <w:sz w:val="20"/>
          <w:szCs w:val="20"/>
        </w:rPr>
        <w:t>Podpisový záznam osoby</w:t>
      </w:r>
    </w:p>
    <w:p w:rsidR="000C5A9E" w:rsidRPr="0098439B" w:rsidRDefault="0098439B" w:rsidP="0098439B">
      <w:pPr>
        <w:tabs>
          <w:tab w:val="left" w:pos="1985"/>
          <w:tab w:val="left" w:pos="4962"/>
          <w:tab w:val="left" w:pos="5103"/>
          <w:tab w:val="left" w:pos="7797"/>
        </w:tabs>
        <w:spacing w:after="0"/>
        <w:rPr>
          <w:sz w:val="20"/>
          <w:szCs w:val="20"/>
        </w:rPr>
      </w:pPr>
      <w:r w:rsidRPr="0098439B">
        <w:rPr>
          <w:sz w:val="20"/>
          <w:szCs w:val="20"/>
        </w:rPr>
        <w:t>31.12.201</w:t>
      </w:r>
      <w:r w:rsidR="00D64B44">
        <w:rPr>
          <w:sz w:val="20"/>
          <w:szCs w:val="20"/>
        </w:rPr>
        <w:t>5</w:t>
      </w:r>
      <w:r w:rsidRPr="0098439B">
        <w:rPr>
          <w:sz w:val="20"/>
          <w:szCs w:val="20"/>
        </w:rPr>
        <w:tab/>
      </w:r>
      <w:r w:rsidR="000C5A9E" w:rsidRPr="0098439B">
        <w:rPr>
          <w:sz w:val="20"/>
          <w:szCs w:val="20"/>
        </w:rPr>
        <w:t>štatutárneho orgánu účtovnej</w:t>
      </w:r>
      <w:r w:rsidRPr="0098439B">
        <w:rPr>
          <w:sz w:val="20"/>
          <w:szCs w:val="20"/>
        </w:rPr>
        <w:tab/>
      </w:r>
      <w:r w:rsidR="000C5A9E" w:rsidRPr="0098439B">
        <w:rPr>
          <w:sz w:val="20"/>
          <w:szCs w:val="20"/>
        </w:rPr>
        <w:t xml:space="preserve"> zodpovednej za zostavenie</w:t>
      </w:r>
      <w:r w:rsidRPr="0098439B">
        <w:rPr>
          <w:sz w:val="20"/>
          <w:szCs w:val="20"/>
        </w:rPr>
        <w:tab/>
        <w:t>zodpovednej za zostavenie</w:t>
      </w:r>
    </w:p>
    <w:p w:rsidR="000C5A9E" w:rsidRPr="0098439B" w:rsidRDefault="000C5A9E" w:rsidP="0098439B">
      <w:pPr>
        <w:tabs>
          <w:tab w:val="left" w:pos="1985"/>
          <w:tab w:val="left" w:pos="4962"/>
          <w:tab w:val="left" w:pos="5103"/>
          <w:tab w:val="left" w:pos="7797"/>
        </w:tabs>
        <w:spacing w:after="0"/>
        <w:rPr>
          <w:sz w:val="20"/>
          <w:szCs w:val="20"/>
        </w:rPr>
      </w:pPr>
      <w:r w:rsidRPr="0098439B">
        <w:rPr>
          <w:sz w:val="20"/>
          <w:szCs w:val="20"/>
        </w:rPr>
        <w:t xml:space="preserve">                                         </w:t>
      </w:r>
      <w:r w:rsidR="0098439B" w:rsidRPr="0098439B">
        <w:rPr>
          <w:sz w:val="20"/>
          <w:szCs w:val="20"/>
        </w:rPr>
        <w:tab/>
        <w:t>j</w:t>
      </w:r>
      <w:r w:rsidRPr="0098439B">
        <w:rPr>
          <w:sz w:val="20"/>
          <w:szCs w:val="20"/>
        </w:rPr>
        <w:t xml:space="preserve">ednotky            </w:t>
      </w:r>
      <w:r w:rsidR="0098439B" w:rsidRPr="0098439B">
        <w:rPr>
          <w:sz w:val="20"/>
          <w:szCs w:val="20"/>
        </w:rPr>
        <w:tab/>
      </w:r>
      <w:r w:rsidRPr="0098439B">
        <w:rPr>
          <w:sz w:val="20"/>
          <w:szCs w:val="20"/>
        </w:rPr>
        <w:t>účtovnej závierky</w:t>
      </w:r>
      <w:r w:rsidR="0098439B" w:rsidRPr="0098439B">
        <w:rPr>
          <w:sz w:val="20"/>
          <w:szCs w:val="20"/>
        </w:rPr>
        <w:tab/>
        <w:t>účtovnej závierky</w:t>
      </w:r>
    </w:p>
    <w:p w:rsidR="0098439B" w:rsidRPr="0098439B" w:rsidRDefault="0098439B" w:rsidP="0098439B">
      <w:pPr>
        <w:tabs>
          <w:tab w:val="left" w:pos="1985"/>
          <w:tab w:val="left" w:pos="4962"/>
          <w:tab w:val="left" w:pos="5103"/>
          <w:tab w:val="left" w:pos="7797"/>
        </w:tabs>
        <w:spacing w:after="0"/>
        <w:outlineLvl w:val="0"/>
        <w:rPr>
          <w:sz w:val="20"/>
          <w:szCs w:val="20"/>
        </w:rPr>
      </w:pPr>
      <w:r w:rsidRPr="0098439B">
        <w:rPr>
          <w:sz w:val="20"/>
          <w:szCs w:val="20"/>
        </w:rPr>
        <w:t>Schválené dňa</w:t>
      </w:r>
    </w:p>
    <w:p w:rsidR="0098439B" w:rsidRPr="0098439B" w:rsidRDefault="00EA3937" w:rsidP="0098439B">
      <w:pPr>
        <w:tabs>
          <w:tab w:val="left" w:pos="1985"/>
          <w:tab w:val="left" w:pos="4962"/>
          <w:tab w:val="left" w:pos="5103"/>
          <w:tab w:val="left" w:pos="7797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31</w:t>
      </w:r>
      <w:r w:rsidR="00DA3282">
        <w:rPr>
          <w:sz w:val="20"/>
          <w:szCs w:val="20"/>
        </w:rPr>
        <w:t>.03.201</w:t>
      </w:r>
      <w:r w:rsidR="00D64B44">
        <w:rPr>
          <w:sz w:val="20"/>
          <w:szCs w:val="20"/>
        </w:rPr>
        <w:t>6</w:t>
      </w:r>
    </w:p>
    <w:sectPr w:rsidR="0098439B" w:rsidRPr="0098439B" w:rsidSect="00B64667">
      <w:pgSz w:w="11906" w:h="16838" w:code="9"/>
      <w:pgMar w:top="851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738"/>
    <w:multiLevelType w:val="hybridMultilevel"/>
    <w:tmpl w:val="3CD89DF4"/>
    <w:lvl w:ilvl="0" w:tplc="2EAE4F28">
      <w:start w:val="9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D57CE"/>
    <w:multiLevelType w:val="hybridMultilevel"/>
    <w:tmpl w:val="E4043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C5936"/>
    <w:multiLevelType w:val="hybridMultilevel"/>
    <w:tmpl w:val="586804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84BCB"/>
    <w:multiLevelType w:val="multilevel"/>
    <w:tmpl w:val="F47AA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653521"/>
    <w:multiLevelType w:val="hybridMultilevel"/>
    <w:tmpl w:val="14D80A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A1F6D"/>
    <w:multiLevelType w:val="hybridMultilevel"/>
    <w:tmpl w:val="6DA27190"/>
    <w:lvl w:ilvl="0" w:tplc="C08EBD0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428C3"/>
    <w:multiLevelType w:val="hybridMultilevel"/>
    <w:tmpl w:val="A444564E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2115CE"/>
    <w:multiLevelType w:val="hybridMultilevel"/>
    <w:tmpl w:val="2C946FC8"/>
    <w:lvl w:ilvl="0" w:tplc="6FBE6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71003"/>
    <w:multiLevelType w:val="hybridMultilevel"/>
    <w:tmpl w:val="C1FA0F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33664"/>
    <w:multiLevelType w:val="hybridMultilevel"/>
    <w:tmpl w:val="81C877F0"/>
    <w:lvl w:ilvl="0" w:tplc="9C446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C33EC"/>
    <w:multiLevelType w:val="hybridMultilevel"/>
    <w:tmpl w:val="14F08904"/>
    <w:lvl w:ilvl="0" w:tplc="3D44A5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E72A45"/>
    <w:multiLevelType w:val="hybridMultilevel"/>
    <w:tmpl w:val="FCB68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D74E7"/>
    <w:multiLevelType w:val="hybridMultilevel"/>
    <w:tmpl w:val="E1063E18"/>
    <w:lvl w:ilvl="0" w:tplc="4EDE3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C2536"/>
    <w:multiLevelType w:val="hybridMultilevel"/>
    <w:tmpl w:val="41863714"/>
    <w:lvl w:ilvl="0" w:tplc="6A5471A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094C43"/>
    <w:multiLevelType w:val="hybridMultilevel"/>
    <w:tmpl w:val="DD7EB64A"/>
    <w:lvl w:ilvl="0" w:tplc="9710D1B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D4145"/>
    <w:multiLevelType w:val="hybridMultilevel"/>
    <w:tmpl w:val="7F4AB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10578"/>
    <w:multiLevelType w:val="hybridMultilevel"/>
    <w:tmpl w:val="F356EF06"/>
    <w:lvl w:ilvl="0" w:tplc="72280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757B4B"/>
    <w:multiLevelType w:val="hybridMultilevel"/>
    <w:tmpl w:val="B382FD6E"/>
    <w:lvl w:ilvl="0" w:tplc="AB78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323FAD"/>
    <w:multiLevelType w:val="hybridMultilevel"/>
    <w:tmpl w:val="CF8007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A6A4A"/>
    <w:multiLevelType w:val="hybridMultilevel"/>
    <w:tmpl w:val="B9543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6373A"/>
    <w:multiLevelType w:val="hybridMultilevel"/>
    <w:tmpl w:val="F3D2452E"/>
    <w:lvl w:ilvl="0" w:tplc="041B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16918"/>
    <w:multiLevelType w:val="hybridMultilevel"/>
    <w:tmpl w:val="10E0E2C6"/>
    <w:lvl w:ilvl="0" w:tplc="7ED4E996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6617E3"/>
    <w:multiLevelType w:val="hybridMultilevel"/>
    <w:tmpl w:val="0E181820"/>
    <w:lvl w:ilvl="0" w:tplc="C810866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E63B83"/>
    <w:multiLevelType w:val="hybridMultilevel"/>
    <w:tmpl w:val="FE0E0B60"/>
    <w:lvl w:ilvl="0" w:tplc="DA86CF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B4024D"/>
    <w:multiLevelType w:val="hybridMultilevel"/>
    <w:tmpl w:val="ACA490AA"/>
    <w:lvl w:ilvl="0" w:tplc="9A843A9A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1F24BA8"/>
    <w:multiLevelType w:val="hybridMultilevel"/>
    <w:tmpl w:val="CC1AA054"/>
    <w:lvl w:ilvl="0" w:tplc="80D4B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3A5110"/>
    <w:multiLevelType w:val="hybridMultilevel"/>
    <w:tmpl w:val="5B02F0F2"/>
    <w:lvl w:ilvl="0" w:tplc="F362A9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8441B89"/>
    <w:multiLevelType w:val="hybridMultilevel"/>
    <w:tmpl w:val="2F923CFE"/>
    <w:lvl w:ilvl="0" w:tplc="7C46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05B95"/>
    <w:multiLevelType w:val="hybridMultilevel"/>
    <w:tmpl w:val="4DDA02E8"/>
    <w:lvl w:ilvl="0" w:tplc="F35A7BFC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E12BC"/>
    <w:multiLevelType w:val="hybridMultilevel"/>
    <w:tmpl w:val="D2849B94"/>
    <w:lvl w:ilvl="0" w:tplc="6A1AE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13ECA"/>
    <w:multiLevelType w:val="hybridMultilevel"/>
    <w:tmpl w:val="713EF9B8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17"/>
  </w:num>
  <w:num w:numId="8">
    <w:abstractNumId w:val="23"/>
  </w:num>
  <w:num w:numId="9">
    <w:abstractNumId w:val="15"/>
  </w:num>
  <w:num w:numId="10">
    <w:abstractNumId w:val="16"/>
  </w:num>
  <w:num w:numId="11">
    <w:abstractNumId w:val="13"/>
  </w:num>
  <w:num w:numId="12">
    <w:abstractNumId w:val="26"/>
  </w:num>
  <w:num w:numId="13">
    <w:abstractNumId w:val="18"/>
  </w:num>
  <w:num w:numId="14">
    <w:abstractNumId w:val="22"/>
  </w:num>
  <w:num w:numId="15">
    <w:abstractNumId w:val="21"/>
  </w:num>
  <w:num w:numId="16">
    <w:abstractNumId w:val="10"/>
  </w:num>
  <w:num w:numId="17">
    <w:abstractNumId w:val="19"/>
  </w:num>
  <w:num w:numId="18">
    <w:abstractNumId w:val="5"/>
  </w:num>
  <w:num w:numId="19">
    <w:abstractNumId w:val="3"/>
  </w:num>
  <w:num w:numId="20">
    <w:abstractNumId w:val="24"/>
  </w:num>
  <w:num w:numId="21">
    <w:abstractNumId w:val="0"/>
  </w:num>
  <w:num w:numId="22">
    <w:abstractNumId w:val="27"/>
  </w:num>
  <w:num w:numId="23">
    <w:abstractNumId w:val="28"/>
  </w:num>
  <w:num w:numId="24">
    <w:abstractNumId w:val="25"/>
  </w:num>
  <w:num w:numId="25">
    <w:abstractNumId w:val="12"/>
  </w:num>
  <w:num w:numId="26">
    <w:abstractNumId w:val="7"/>
  </w:num>
  <w:num w:numId="27">
    <w:abstractNumId w:val="9"/>
  </w:num>
  <w:num w:numId="28">
    <w:abstractNumId w:val="29"/>
  </w:num>
  <w:num w:numId="29">
    <w:abstractNumId w:val="30"/>
  </w:num>
  <w:num w:numId="30">
    <w:abstractNumId w:val="6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D33AEB"/>
    <w:rsid w:val="0001278B"/>
    <w:rsid w:val="00017784"/>
    <w:rsid w:val="000328A1"/>
    <w:rsid w:val="00046622"/>
    <w:rsid w:val="00060ED2"/>
    <w:rsid w:val="000662DA"/>
    <w:rsid w:val="00066FD7"/>
    <w:rsid w:val="00067778"/>
    <w:rsid w:val="000964CC"/>
    <w:rsid w:val="000A7072"/>
    <w:rsid w:val="000C5A9E"/>
    <w:rsid w:val="000E50D6"/>
    <w:rsid w:val="000F4DEB"/>
    <w:rsid w:val="00107818"/>
    <w:rsid w:val="0019028B"/>
    <w:rsid w:val="001B3BE3"/>
    <w:rsid w:val="001D543B"/>
    <w:rsid w:val="001D551C"/>
    <w:rsid w:val="001F206C"/>
    <w:rsid w:val="002026AC"/>
    <w:rsid w:val="002739A8"/>
    <w:rsid w:val="002B34BA"/>
    <w:rsid w:val="00337D59"/>
    <w:rsid w:val="00353146"/>
    <w:rsid w:val="003622A1"/>
    <w:rsid w:val="00367FC0"/>
    <w:rsid w:val="00377B6F"/>
    <w:rsid w:val="003821C8"/>
    <w:rsid w:val="0039223F"/>
    <w:rsid w:val="003A014D"/>
    <w:rsid w:val="003B678A"/>
    <w:rsid w:val="00421D75"/>
    <w:rsid w:val="00453D51"/>
    <w:rsid w:val="0045537D"/>
    <w:rsid w:val="00462459"/>
    <w:rsid w:val="004A5B6C"/>
    <w:rsid w:val="004B33C6"/>
    <w:rsid w:val="004C1304"/>
    <w:rsid w:val="004E76E1"/>
    <w:rsid w:val="004F40DB"/>
    <w:rsid w:val="00532B93"/>
    <w:rsid w:val="0057205F"/>
    <w:rsid w:val="005733AC"/>
    <w:rsid w:val="00586C1D"/>
    <w:rsid w:val="005955A0"/>
    <w:rsid w:val="0059570B"/>
    <w:rsid w:val="005C6D2D"/>
    <w:rsid w:val="005E4CAF"/>
    <w:rsid w:val="005E5629"/>
    <w:rsid w:val="005F6433"/>
    <w:rsid w:val="00610E0B"/>
    <w:rsid w:val="006224D3"/>
    <w:rsid w:val="006477F7"/>
    <w:rsid w:val="00670727"/>
    <w:rsid w:val="00687F60"/>
    <w:rsid w:val="006B2718"/>
    <w:rsid w:val="007503D8"/>
    <w:rsid w:val="00756FC9"/>
    <w:rsid w:val="007621F4"/>
    <w:rsid w:val="0076667A"/>
    <w:rsid w:val="007827AC"/>
    <w:rsid w:val="00785CC0"/>
    <w:rsid w:val="008071C5"/>
    <w:rsid w:val="00807B7B"/>
    <w:rsid w:val="008366AD"/>
    <w:rsid w:val="00885E95"/>
    <w:rsid w:val="008943F2"/>
    <w:rsid w:val="008B6D56"/>
    <w:rsid w:val="008C15C3"/>
    <w:rsid w:val="008C795F"/>
    <w:rsid w:val="008E388C"/>
    <w:rsid w:val="008E3E6F"/>
    <w:rsid w:val="008F329B"/>
    <w:rsid w:val="00906F3E"/>
    <w:rsid w:val="00916D59"/>
    <w:rsid w:val="009402A3"/>
    <w:rsid w:val="00941BA9"/>
    <w:rsid w:val="00943272"/>
    <w:rsid w:val="00982014"/>
    <w:rsid w:val="0098439B"/>
    <w:rsid w:val="009C072A"/>
    <w:rsid w:val="009C24AA"/>
    <w:rsid w:val="009E2009"/>
    <w:rsid w:val="009F4DF7"/>
    <w:rsid w:val="00A53000"/>
    <w:rsid w:val="00A923F0"/>
    <w:rsid w:val="00AC79F3"/>
    <w:rsid w:val="00B155A6"/>
    <w:rsid w:val="00B307CF"/>
    <w:rsid w:val="00B64667"/>
    <w:rsid w:val="00B847CB"/>
    <w:rsid w:val="00BB1444"/>
    <w:rsid w:val="00BD01CA"/>
    <w:rsid w:val="00BF056E"/>
    <w:rsid w:val="00C23DFE"/>
    <w:rsid w:val="00C60FB9"/>
    <w:rsid w:val="00CB4D41"/>
    <w:rsid w:val="00CB661A"/>
    <w:rsid w:val="00CC1B8B"/>
    <w:rsid w:val="00CC6DC8"/>
    <w:rsid w:val="00CF3712"/>
    <w:rsid w:val="00CF649E"/>
    <w:rsid w:val="00D007F5"/>
    <w:rsid w:val="00D2145F"/>
    <w:rsid w:val="00D262D8"/>
    <w:rsid w:val="00D2760D"/>
    <w:rsid w:val="00D33AEB"/>
    <w:rsid w:val="00D5024F"/>
    <w:rsid w:val="00D64B44"/>
    <w:rsid w:val="00D65E7B"/>
    <w:rsid w:val="00D753DE"/>
    <w:rsid w:val="00DA3282"/>
    <w:rsid w:val="00DA4A28"/>
    <w:rsid w:val="00DA720A"/>
    <w:rsid w:val="00DB4EC8"/>
    <w:rsid w:val="00DB7B0A"/>
    <w:rsid w:val="00DD1AD0"/>
    <w:rsid w:val="00E01A8C"/>
    <w:rsid w:val="00E36207"/>
    <w:rsid w:val="00E638A4"/>
    <w:rsid w:val="00E96EDA"/>
    <w:rsid w:val="00EA3937"/>
    <w:rsid w:val="00EC6B8F"/>
    <w:rsid w:val="00F16D3E"/>
    <w:rsid w:val="00F36754"/>
    <w:rsid w:val="00F4631B"/>
    <w:rsid w:val="00F65AEF"/>
    <w:rsid w:val="00F77492"/>
    <w:rsid w:val="00F82AD1"/>
    <w:rsid w:val="00F93683"/>
    <w:rsid w:val="00FA69CE"/>
    <w:rsid w:val="00FE6FA5"/>
    <w:rsid w:val="00FE7C9C"/>
    <w:rsid w:val="00FF1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05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3AEB"/>
    <w:pPr>
      <w:ind w:left="720"/>
      <w:contextualSpacing/>
    </w:pPr>
  </w:style>
  <w:style w:type="table" w:styleId="Mriekatabuky">
    <w:name w:val="Table Grid"/>
    <w:basedOn w:val="Normlnatabuka"/>
    <w:uiPriority w:val="59"/>
    <w:rsid w:val="00BB14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3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30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F2D1D-9CEA-413C-9183-7D84B9DD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FESI</cp:lastModifiedBy>
  <cp:revision>4</cp:revision>
  <cp:lastPrinted>2011-03-21T10:57:00Z</cp:lastPrinted>
  <dcterms:created xsi:type="dcterms:W3CDTF">2016-03-31T07:48:00Z</dcterms:created>
  <dcterms:modified xsi:type="dcterms:W3CDTF">2016-03-31T08:23:00Z</dcterms:modified>
</cp:coreProperties>
</file>