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DEE" w:rsidRDefault="00B2543F">
      <w:r>
        <w:t>HETT CONSTRUCTION s.r.o. v likvidácii</w:t>
      </w:r>
    </w:p>
    <w:p w:rsidR="00B2543F" w:rsidRDefault="00B2543F">
      <w:r>
        <w:t>IČO: 46777938</w:t>
      </w:r>
    </w:p>
    <w:p w:rsidR="00B2543F" w:rsidRDefault="00B2543F">
      <w:r>
        <w:t>DIČ: 2023568679</w:t>
      </w:r>
    </w:p>
    <w:p w:rsidR="00B2543F" w:rsidRDefault="00B2543F"/>
    <w:p w:rsidR="00B2543F" w:rsidRDefault="00B2543F"/>
    <w:p w:rsidR="00B2543F" w:rsidRPr="00B2543F" w:rsidRDefault="00B2543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</w:t>
      </w:r>
      <w:r w:rsidRPr="00B2543F">
        <w:rPr>
          <w:b/>
          <w:sz w:val="24"/>
          <w:szCs w:val="24"/>
        </w:rPr>
        <w:t>POZNÁMKY</w:t>
      </w:r>
    </w:p>
    <w:p w:rsidR="00B2543F" w:rsidRDefault="00B2543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k</w:t>
      </w:r>
      <w:r w:rsidRPr="00B2543F">
        <w:rPr>
          <w:b/>
          <w:sz w:val="24"/>
          <w:szCs w:val="24"/>
        </w:rPr>
        <w:t> účtovnej závierke zostavenej ku dňu ukončenia likvidácie</w:t>
      </w:r>
    </w:p>
    <w:p w:rsidR="00B2543F" w:rsidRDefault="00B2543F">
      <w:pPr>
        <w:rPr>
          <w:b/>
          <w:sz w:val="24"/>
          <w:szCs w:val="24"/>
        </w:rPr>
      </w:pPr>
    </w:p>
    <w:p w:rsidR="00B2543F" w:rsidRPr="00043AE6" w:rsidRDefault="00B2543F">
      <w:pPr>
        <w:rPr>
          <w:rFonts w:ascii="Arial Narrow" w:hAnsi="Arial Narrow" w:cs="Arial"/>
          <w:b/>
          <w:sz w:val="24"/>
          <w:szCs w:val="24"/>
        </w:rPr>
      </w:pPr>
      <w:r w:rsidRPr="00043AE6">
        <w:rPr>
          <w:rFonts w:ascii="Arial Narrow" w:hAnsi="Arial Narrow" w:cs="Arial"/>
          <w:b/>
          <w:sz w:val="24"/>
          <w:szCs w:val="24"/>
        </w:rPr>
        <w:t>Založenie spoločnosti: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23"/>
        <w:gridCol w:w="3039"/>
      </w:tblGrid>
      <w:tr w:rsidR="00B2543F" w:rsidRPr="00B2543F" w:rsidTr="00B2543F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B2543F" w:rsidRPr="00B2543F" w:rsidRDefault="00B2543F" w:rsidP="00B2543F">
            <w:pPr>
              <w:spacing w:after="0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</w:pPr>
            <w:r w:rsidRPr="00043AE6"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  <w:t xml:space="preserve">Spoločnosť bola založená zakladateľskou listinou zo dňa 18.07.2012 v zmysle príslušných ustanovení z. č. 513/1991 Zb. v znení neskorších predpisov – Obchodného zákonníka v platnom znení. </w:t>
            </w:r>
          </w:p>
        </w:tc>
        <w:tc>
          <w:tcPr>
            <w:tcW w:w="1650" w:type="pct"/>
            <w:hideMark/>
          </w:tcPr>
          <w:p w:rsidR="00B2543F" w:rsidRPr="00B2543F" w:rsidRDefault="00B2543F" w:rsidP="00B2543F">
            <w:pPr>
              <w:spacing w:after="0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</w:pPr>
            <w:r w:rsidRPr="00B2543F"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  <w:t xml:space="preserve">  </w:t>
            </w:r>
            <w:r w:rsidRPr="00043AE6"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  <w:t>(od: 01.08.2012)</w:t>
            </w:r>
          </w:p>
        </w:tc>
      </w:tr>
    </w:tbl>
    <w:p w:rsidR="00B2543F" w:rsidRPr="00B2543F" w:rsidRDefault="00B2543F" w:rsidP="00B2543F">
      <w:pPr>
        <w:spacing w:after="0" w:line="240" w:lineRule="auto"/>
        <w:rPr>
          <w:rFonts w:ascii="Arial Narrow" w:eastAsia="Times New Roman" w:hAnsi="Arial Narrow" w:cs="Arial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B2543F" w:rsidRPr="00B2543F" w:rsidTr="00B2543F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B2543F" w:rsidRPr="00B2543F" w:rsidRDefault="00B2543F" w:rsidP="00B2543F">
            <w:pPr>
              <w:spacing w:after="0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</w:pPr>
          </w:p>
        </w:tc>
      </w:tr>
    </w:tbl>
    <w:p w:rsidR="00B2543F" w:rsidRPr="00043AE6" w:rsidRDefault="00B2543F">
      <w:pPr>
        <w:rPr>
          <w:rFonts w:ascii="Arial Narrow" w:hAnsi="Arial Narrow" w:cs="Arial"/>
          <w:b/>
          <w:sz w:val="24"/>
          <w:szCs w:val="24"/>
        </w:rPr>
      </w:pPr>
      <w:r w:rsidRPr="00043AE6">
        <w:rPr>
          <w:rFonts w:ascii="Arial Narrow" w:hAnsi="Arial Narrow" w:cs="Arial"/>
          <w:b/>
          <w:sz w:val="24"/>
          <w:szCs w:val="24"/>
        </w:rPr>
        <w:t>Zápis do Obchodného registra:</w:t>
      </w:r>
    </w:p>
    <w:p w:rsidR="00B2543F" w:rsidRPr="00043AE6" w:rsidRDefault="00B2543F">
      <w:pPr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043AE6">
        <w:rPr>
          <w:rFonts w:ascii="Arial Narrow" w:hAnsi="Arial Narrow" w:cs="Arial"/>
          <w:sz w:val="24"/>
          <w:szCs w:val="24"/>
        </w:rPr>
        <w:t xml:space="preserve">01.08.2012, Oddiel:  </w:t>
      </w:r>
      <w:proofErr w:type="spellStart"/>
      <w:r w:rsidRPr="00043AE6">
        <w:rPr>
          <w:rFonts w:ascii="Arial Narrow" w:hAnsi="Arial Narrow" w:cs="Arial"/>
          <w:sz w:val="24"/>
          <w:szCs w:val="24"/>
        </w:rPr>
        <w:t>Sro</w:t>
      </w:r>
      <w:proofErr w:type="spellEnd"/>
      <w:r w:rsidRPr="00043AE6">
        <w:rPr>
          <w:rFonts w:ascii="Arial Narrow" w:hAnsi="Arial Narrow" w:cs="Arial"/>
          <w:sz w:val="24"/>
          <w:szCs w:val="24"/>
        </w:rPr>
        <w:t xml:space="preserve">, </w:t>
      </w:r>
      <w:r w:rsidRPr="00043AE6">
        <w:rPr>
          <w:rFonts w:ascii="Arial Narrow" w:eastAsia="Times New Roman" w:hAnsi="Arial Narrow" w:cs="Arial"/>
          <w:sz w:val="24"/>
          <w:szCs w:val="24"/>
          <w:lang w:eastAsia="sk-SK"/>
        </w:rPr>
        <w:t>Vložka číslo: </w:t>
      </w:r>
      <w:r w:rsidRPr="00B2543F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</w:t>
      </w:r>
      <w:r w:rsidRPr="00043AE6">
        <w:rPr>
          <w:rFonts w:ascii="Arial Narrow" w:eastAsia="Times New Roman" w:hAnsi="Arial Narrow" w:cs="Arial"/>
          <w:sz w:val="24"/>
          <w:szCs w:val="24"/>
          <w:lang w:eastAsia="sk-SK"/>
        </w:rPr>
        <w:t>83116/B</w:t>
      </w:r>
    </w:p>
    <w:p w:rsidR="00B2543F" w:rsidRPr="00043AE6" w:rsidRDefault="00B2543F">
      <w:pPr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043AE6">
        <w:rPr>
          <w:rFonts w:ascii="Arial Narrow" w:eastAsia="Times New Roman" w:hAnsi="Arial Narrow" w:cs="Arial"/>
          <w:sz w:val="24"/>
          <w:szCs w:val="24"/>
          <w:lang w:eastAsia="sk-SK"/>
        </w:rPr>
        <w:t xml:space="preserve">Spoločníci: </w:t>
      </w:r>
    </w:p>
    <w:p w:rsidR="00B2543F" w:rsidRPr="00043AE6" w:rsidRDefault="00B2543F">
      <w:pPr>
        <w:rPr>
          <w:rFonts w:ascii="Arial Narrow" w:eastAsia="Times New Roman" w:hAnsi="Arial Narrow" w:cs="Arial"/>
          <w:sz w:val="24"/>
          <w:szCs w:val="24"/>
          <w:lang w:eastAsia="sk-SK"/>
        </w:rPr>
      </w:pPr>
      <w:hyperlink r:id="rId6" w:history="1">
        <w:proofErr w:type="spellStart"/>
        <w:r w:rsidRPr="00043AE6">
          <w:rPr>
            <w:rFonts w:ascii="Arial Narrow" w:eastAsia="Times New Roman" w:hAnsi="Arial Narrow" w:cs="Arial"/>
            <w:color w:val="0000FF"/>
            <w:sz w:val="24"/>
            <w:szCs w:val="24"/>
            <w:u w:val="single"/>
            <w:lang w:eastAsia="sk-SK"/>
          </w:rPr>
          <w:t>Thomas</w:t>
        </w:r>
        <w:proofErr w:type="spellEnd"/>
        <w:r w:rsidRPr="00043AE6">
          <w:rPr>
            <w:rFonts w:ascii="Arial Narrow" w:eastAsia="Times New Roman" w:hAnsi="Arial Narrow" w:cs="Arial"/>
            <w:color w:val="0000FF"/>
            <w:sz w:val="24"/>
            <w:szCs w:val="24"/>
            <w:u w:val="single"/>
            <w:lang w:eastAsia="sk-SK"/>
          </w:rPr>
          <w:t xml:space="preserve"> </w:t>
        </w:r>
        <w:proofErr w:type="spellStart"/>
        <w:r w:rsidRPr="00043AE6">
          <w:rPr>
            <w:rFonts w:ascii="Arial Narrow" w:eastAsia="Times New Roman" w:hAnsi="Arial Narrow" w:cs="Arial"/>
            <w:color w:val="0000FF"/>
            <w:sz w:val="24"/>
            <w:szCs w:val="24"/>
            <w:u w:val="single"/>
            <w:lang w:eastAsia="sk-SK"/>
          </w:rPr>
          <w:t>Mück</w:t>
        </w:r>
        <w:proofErr w:type="spellEnd"/>
        <w:r w:rsidRPr="00043AE6">
          <w:rPr>
            <w:rFonts w:ascii="Arial Narrow" w:eastAsia="Times New Roman" w:hAnsi="Arial Narrow" w:cs="Arial"/>
            <w:color w:val="0000FF"/>
            <w:sz w:val="24"/>
            <w:szCs w:val="24"/>
            <w:u w:val="single"/>
            <w:lang w:eastAsia="sk-SK"/>
          </w:rPr>
          <w:t xml:space="preserve"> </w:t>
        </w:r>
      </w:hyperlink>
      <w:r w:rsidRPr="00B2543F">
        <w:rPr>
          <w:rFonts w:ascii="Arial Narrow" w:eastAsia="Times New Roman" w:hAnsi="Arial Narrow" w:cs="Arial"/>
          <w:sz w:val="24"/>
          <w:szCs w:val="24"/>
          <w:lang w:eastAsia="sk-SK"/>
        </w:rPr>
        <w:br/>
      </w:r>
      <w:proofErr w:type="spellStart"/>
      <w:r w:rsidRPr="00043AE6">
        <w:rPr>
          <w:rFonts w:ascii="Arial Narrow" w:eastAsia="Times New Roman" w:hAnsi="Arial Narrow" w:cs="Arial"/>
          <w:sz w:val="24"/>
          <w:szCs w:val="24"/>
          <w:lang w:eastAsia="sk-SK"/>
        </w:rPr>
        <w:t>Limesstraße</w:t>
      </w:r>
      <w:proofErr w:type="spellEnd"/>
      <w:r w:rsidRPr="00043AE6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15 </w:t>
      </w:r>
      <w:r w:rsidRPr="00B2543F">
        <w:rPr>
          <w:rFonts w:ascii="Arial Narrow" w:eastAsia="Times New Roman" w:hAnsi="Arial Narrow" w:cs="Arial"/>
          <w:sz w:val="24"/>
          <w:szCs w:val="24"/>
          <w:lang w:eastAsia="sk-SK"/>
        </w:rPr>
        <w:br/>
      </w:r>
      <w:proofErr w:type="spellStart"/>
      <w:r w:rsidRPr="00043AE6">
        <w:rPr>
          <w:rFonts w:ascii="Arial Narrow" w:eastAsia="Times New Roman" w:hAnsi="Arial Narrow" w:cs="Arial"/>
          <w:sz w:val="24"/>
          <w:szCs w:val="24"/>
          <w:lang w:eastAsia="sk-SK"/>
        </w:rPr>
        <w:t>Münzenberg</w:t>
      </w:r>
      <w:proofErr w:type="spellEnd"/>
      <w:r w:rsidRPr="00043AE6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35 516 </w:t>
      </w:r>
      <w:r w:rsidRPr="00B2543F">
        <w:rPr>
          <w:rFonts w:ascii="Arial Narrow" w:eastAsia="Times New Roman" w:hAnsi="Arial Narrow" w:cs="Arial"/>
          <w:sz w:val="24"/>
          <w:szCs w:val="24"/>
          <w:lang w:eastAsia="sk-SK"/>
        </w:rPr>
        <w:br/>
      </w:r>
      <w:r w:rsidRPr="00043AE6">
        <w:rPr>
          <w:rFonts w:ascii="Arial Narrow" w:eastAsia="Times New Roman" w:hAnsi="Arial Narrow" w:cs="Arial"/>
          <w:sz w:val="24"/>
          <w:szCs w:val="24"/>
          <w:lang w:eastAsia="sk-SK"/>
        </w:rPr>
        <w:t>Nemecká spolková republika</w:t>
      </w:r>
    </w:p>
    <w:p w:rsidR="00B2543F" w:rsidRPr="00043AE6" w:rsidRDefault="00B2543F">
      <w:pPr>
        <w:rPr>
          <w:rFonts w:ascii="Arial Narrow" w:eastAsia="Times New Roman" w:hAnsi="Arial Narrow" w:cs="Arial"/>
          <w:sz w:val="24"/>
          <w:szCs w:val="24"/>
          <w:lang w:eastAsia="sk-SK"/>
        </w:rPr>
      </w:pPr>
      <w:r w:rsidRPr="00043AE6">
        <w:rPr>
          <w:rFonts w:ascii="Arial Narrow" w:eastAsia="Times New Roman" w:hAnsi="Arial Narrow" w:cs="Arial"/>
          <w:sz w:val="24"/>
          <w:szCs w:val="24"/>
          <w:lang w:eastAsia="sk-SK"/>
        </w:rPr>
        <w:t>Štatutárny orgán: konateľ</w:t>
      </w:r>
    </w:p>
    <w:p w:rsidR="00B2543F" w:rsidRPr="00043AE6" w:rsidRDefault="00B2543F">
      <w:pPr>
        <w:rPr>
          <w:rFonts w:ascii="Arial Narrow" w:eastAsia="Times New Roman" w:hAnsi="Arial Narrow" w:cs="Arial"/>
          <w:sz w:val="24"/>
          <w:szCs w:val="24"/>
          <w:lang w:eastAsia="sk-SK"/>
        </w:rPr>
      </w:pPr>
      <w:hyperlink r:id="rId7" w:history="1">
        <w:proofErr w:type="spellStart"/>
        <w:r w:rsidRPr="00043AE6">
          <w:rPr>
            <w:rFonts w:ascii="Arial Narrow" w:eastAsia="Times New Roman" w:hAnsi="Arial Narrow" w:cs="Arial"/>
            <w:color w:val="0000FF"/>
            <w:sz w:val="24"/>
            <w:szCs w:val="24"/>
            <w:u w:val="single"/>
            <w:lang w:eastAsia="sk-SK"/>
          </w:rPr>
          <w:t>Thomas</w:t>
        </w:r>
        <w:proofErr w:type="spellEnd"/>
        <w:r w:rsidRPr="00043AE6">
          <w:rPr>
            <w:rFonts w:ascii="Arial Narrow" w:eastAsia="Times New Roman" w:hAnsi="Arial Narrow" w:cs="Arial"/>
            <w:color w:val="0000FF"/>
            <w:sz w:val="24"/>
            <w:szCs w:val="24"/>
            <w:u w:val="single"/>
            <w:lang w:eastAsia="sk-SK"/>
          </w:rPr>
          <w:t xml:space="preserve"> </w:t>
        </w:r>
        <w:proofErr w:type="spellStart"/>
        <w:r w:rsidRPr="00043AE6">
          <w:rPr>
            <w:rFonts w:ascii="Arial Narrow" w:eastAsia="Times New Roman" w:hAnsi="Arial Narrow" w:cs="Arial"/>
            <w:color w:val="0000FF"/>
            <w:sz w:val="24"/>
            <w:szCs w:val="24"/>
            <w:u w:val="single"/>
            <w:lang w:eastAsia="sk-SK"/>
          </w:rPr>
          <w:t>Mück</w:t>
        </w:r>
        <w:proofErr w:type="spellEnd"/>
        <w:r w:rsidRPr="00043AE6">
          <w:rPr>
            <w:rFonts w:ascii="Arial Narrow" w:eastAsia="Times New Roman" w:hAnsi="Arial Narrow" w:cs="Arial"/>
            <w:color w:val="0000FF"/>
            <w:sz w:val="24"/>
            <w:szCs w:val="24"/>
            <w:u w:val="single"/>
            <w:lang w:eastAsia="sk-SK"/>
          </w:rPr>
          <w:t xml:space="preserve"> </w:t>
        </w:r>
      </w:hyperlink>
      <w:r w:rsidRPr="00B2543F">
        <w:rPr>
          <w:rFonts w:ascii="Arial Narrow" w:eastAsia="Times New Roman" w:hAnsi="Arial Narrow" w:cs="Arial"/>
          <w:sz w:val="24"/>
          <w:szCs w:val="24"/>
          <w:lang w:eastAsia="sk-SK"/>
        </w:rPr>
        <w:br/>
      </w:r>
      <w:proofErr w:type="spellStart"/>
      <w:r w:rsidRPr="00043AE6">
        <w:rPr>
          <w:rFonts w:ascii="Arial Narrow" w:eastAsia="Times New Roman" w:hAnsi="Arial Narrow" w:cs="Arial"/>
          <w:sz w:val="24"/>
          <w:szCs w:val="24"/>
          <w:lang w:eastAsia="sk-SK"/>
        </w:rPr>
        <w:t>Limesstraße</w:t>
      </w:r>
      <w:proofErr w:type="spellEnd"/>
      <w:r w:rsidRPr="00043AE6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15 </w:t>
      </w:r>
      <w:r w:rsidRPr="00B2543F">
        <w:rPr>
          <w:rFonts w:ascii="Arial Narrow" w:eastAsia="Times New Roman" w:hAnsi="Arial Narrow" w:cs="Arial"/>
          <w:sz w:val="24"/>
          <w:szCs w:val="24"/>
          <w:lang w:eastAsia="sk-SK"/>
        </w:rPr>
        <w:br/>
      </w:r>
      <w:proofErr w:type="spellStart"/>
      <w:r w:rsidRPr="00043AE6">
        <w:rPr>
          <w:rFonts w:ascii="Arial Narrow" w:eastAsia="Times New Roman" w:hAnsi="Arial Narrow" w:cs="Arial"/>
          <w:sz w:val="24"/>
          <w:szCs w:val="24"/>
          <w:lang w:eastAsia="sk-SK"/>
        </w:rPr>
        <w:t>Münzenberg</w:t>
      </w:r>
      <w:proofErr w:type="spellEnd"/>
      <w:r w:rsidRPr="00043AE6">
        <w:rPr>
          <w:rFonts w:ascii="Arial Narrow" w:eastAsia="Times New Roman" w:hAnsi="Arial Narrow" w:cs="Arial"/>
          <w:sz w:val="24"/>
          <w:szCs w:val="24"/>
          <w:lang w:eastAsia="sk-SK"/>
        </w:rPr>
        <w:t xml:space="preserve"> 35 516 </w:t>
      </w:r>
      <w:r w:rsidRPr="00B2543F">
        <w:rPr>
          <w:rFonts w:ascii="Arial Narrow" w:eastAsia="Times New Roman" w:hAnsi="Arial Narrow" w:cs="Arial"/>
          <w:sz w:val="24"/>
          <w:szCs w:val="24"/>
          <w:lang w:eastAsia="sk-SK"/>
        </w:rPr>
        <w:br/>
      </w:r>
      <w:r w:rsidRPr="00043AE6">
        <w:rPr>
          <w:rFonts w:ascii="Arial Narrow" w:eastAsia="Times New Roman" w:hAnsi="Arial Narrow" w:cs="Arial"/>
          <w:sz w:val="24"/>
          <w:szCs w:val="24"/>
          <w:lang w:eastAsia="sk-SK"/>
        </w:rPr>
        <w:t>Nemecká spolková republika</w:t>
      </w:r>
    </w:p>
    <w:tbl>
      <w:tblPr>
        <w:tblW w:w="5000" w:type="pct"/>
        <w:jc w:val="center"/>
        <w:tblCellSpacing w:w="2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2"/>
        <w:gridCol w:w="7288"/>
      </w:tblGrid>
      <w:tr w:rsidR="00B2543F" w:rsidRPr="00B2543F" w:rsidTr="00043AE6">
        <w:trPr>
          <w:tblCellSpacing w:w="22" w:type="dxa"/>
          <w:jc w:val="center"/>
        </w:trPr>
        <w:tc>
          <w:tcPr>
            <w:tcW w:w="986" w:type="pct"/>
            <w:shd w:val="clear" w:color="auto" w:fill="FFFFFF"/>
          </w:tcPr>
          <w:p w:rsidR="00B2543F" w:rsidRPr="00B2543F" w:rsidRDefault="00B2543F" w:rsidP="00B2543F">
            <w:pPr>
              <w:spacing w:after="0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</w:pPr>
          </w:p>
        </w:tc>
        <w:tc>
          <w:tcPr>
            <w:tcW w:w="3942" w:type="pct"/>
            <w:shd w:val="clear" w:color="auto" w:fill="FFFFFF"/>
            <w:vAlign w:val="center"/>
          </w:tcPr>
          <w:p w:rsidR="00B2543F" w:rsidRPr="00B2543F" w:rsidRDefault="00B2543F" w:rsidP="00B2543F">
            <w:pPr>
              <w:spacing w:after="0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</w:pPr>
          </w:p>
        </w:tc>
      </w:tr>
    </w:tbl>
    <w:p w:rsidR="00B2543F" w:rsidRPr="00B2543F" w:rsidRDefault="00B2543F" w:rsidP="00B2543F">
      <w:pPr>
        <w:spacing w:after="0" w:line="240" w:lineRule="auto"/>
        <w:rPr>
          <w:rFonts w:ascii="Arial Narrow" w:eastAsia="Times New Roman" w:hAnsi="Arial Narrow" w:cs="Arial"/>
          <w:vanish/>
          <w:sz w:val="24"/>
          <w:szCs w:val="24"/>
          <w:lang w:eastAsia="sk-SK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2"/>
      </w:tblGrid>
      <w:tr w:rsidR="00B2543F" w:rsidRPr="00B2543F" w:rsidTr="00B2543F">
        <w:trPr>
          <w:tblCellSpacing w:w="15" w:type="dxa"/>
        </w:trPr>
        <w:tc>
          <w:tcPr>
            <w:tcW w:w="3350" w:type="pct"/>
            <w:vAlign w:val="center"/>
            <w:hideMark/>
          </w:tcPr>
          <w:p w:rsidR="00B2543F" w:rsidRPr="00043AE6" w:rsidRDefault="00B2543F" w:rsidP="00B2543F">
            <w:pPr>
              <w:spacing w:after="0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</w:pPr>
            <w:r w:rsidRPr="00043AE6"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  <w:t>Rozhodnutie jedinéh</w:t>
            </w:r>
            <w:r w:rsidR="00CE6B4C" w:rsidRPr="00043AE6"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  <w:t>o spoločníka zo dňa 24.08.2015 o vstupe spoločnosti do likvidácie.</w:t>
            </w:r>
          </w:p>
          <w:p w:rsidR="00CE6B4C" w:rsidRDefault="00CE6B4C" w:rsidP="00B2543F">
            <w:pPr>
              <w:spacing w:after="0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</w:pPr>
            <w:r w:rsidRPr="00043AE6"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  <w:t>Spoločnosť vstúpila do likvidácie dňa 31.08.2015.</w:t>
            </w:r>
          </w:p>
          <w:p w:rsidR="00CE6B4C" w:rsidRPr="00043AE6" w:rsidRDefault="00CE6B4C" w:rsidP="00B2543F">
            <w:pPr>
              <w:spacing w:after="0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</w:pPr>
          </w:p>
          <w:p w:rsidR="00CE6B4C" w:rsidRPr="00043AE6" w:rsidRDefault="00CE6B4C" w:rsidP="00B2543F">
            <w:pPr>
              <w:spacing w:after="0" w:line="240" w:lineRule="auto"/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</w:pPr>
            <w:r w:rsidRPr="00043AE6"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  <w:t>Likvidátor spoločnosti:</w:t>
            </w:r>
          </w:p>
          <w:p w:rsidR="00043AE6" w:rsidRDefault="00CE6B4C" w:rsidP="00CE6B4C">
            <w:pPr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</w:pPr>
            <w:hyperlink r:id="rId8" w:history="1">
              <w:proofErr w:type="spellStart"/>
              <w:r w:rsidRPr="00043AE6">
                <w:rPr>
                  <w:rFonts w:ascii="Arial Narrow" w:eastAsia="Times New Roman" w:hAnsi="Arial Narrow" w:cs="Arial"/>
                  <w:color w:val="0000FF"/>
                  <w:sz w:val="24"/>
                  <w:szCs w:val="24"/>
                  <w:u w:val="single"/>
                  <w:lang w:eastAsia="sk-SK"/>
                </w:rPr>
                <w:t>Thomas</w:t>
              </w:r>
              <w:proofErr w:type="spellEnd"/>
              <w:r w:rsidRPr="00043AE6">
                <w:rPr>
                  <w:rFonts w:ascii="Arial Narrow" w:eastAsia="Times New Roman" w:hAnsi="Arial Narrow" w:cs="Arial"/>
                  <w:color w:val="0000FF"/>
                  <w:sz w:val="24"/>
                  <w:szCs w:val="24"/>
                  <w:u w:val="single"/>
                  <w:lang w:eastAsia="sk-SK"/>
                </w:rPr>
                <w:t xml:space="preserve"> </w:t>
              </w:r>
              <w:proofErr w:type="spellStart"/>
              <w:r w:rsidRPr="00043AE6">
                <w:rPr>
                  <w:rFonts w:ascii="Arial Narrow" w:eastAsia="Times New Roman" w:hAnsi="Arial Narrow" w:cs="Arial"/>
                  <w:color w:val="0000FF"/>
                  <w:sz w:val="24"/>
                  <w:szCs w:val="24"/>
                  <w:u w:val="single"/>
                  <w:lang w:eastAsia="sk-SK"/>
                </w:rPr>
                <w:t>Mück</w:t>
              </w:r>
              <w:proofErr w:type="spellEnd"/>
              <w:r w:rsidRPr="00043AE6">
                <w:rPr>
                  <w:rFonts w:ascii="Arial Narrow" w:eastAsia="Times New Roman" w:hAnsi="Arial Narrow" w:cs="Arial"/>
                  <w:color w:val="0000FF"/>
                  <w:sz w:val="24"/>
                  <w:szCs w:val="24"/>
                  <w:u w:val="single"/>
                  <w:lang w:eastAsia="sk-SK"/>
                </w:rPr>
                <w:t xml:space="preserve"> </w:t>
              </w:r>
            </w:hyperlink>
            <w:r w:rsidRPr="00B2543F"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  <w:br/>
            </w:r>
            <w:proofErr w:type="spellStart"/>
            <w:r w:rsidRPr="00043AE6"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  <w:t>Limesstraße</w:t>
            </w:r>
            <w:proofErr w:type="spellEnd"/>
            <w:r w:rsidRPr="00043AE6"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  <w:t xml:space="preserve"> 15 </w:t>
            </w:r>
            <w:r w:rsidRPr="00B2543F"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  <w:br/>
            </w:r>
            <w:proofErr w:type="spellStart"/>
            <w:r w:rsidRPr="00043AE6"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  <w:t>Münzenberg</w:t>
            </w:r>
            <w:proofErr w:type="spellEnd"/>
            <w:r w:rsidRPr="00043AE6"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  <w:t xml:space="preserve"> 35 516 </w:t>
            </w:r>
            <w:r w:rsidRPr="00043AE6"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  <w:t>, Nemecká spolková republika</w:t>
            </w:r>
          </w:p>
          <w:p w:rsidR="00CE6B4C" w:rsidRPr="00043AE6" w:rsidRDefault="00CE6B4C" w:rsidP="00CE6B4C">
            <w:pPr>
              <w:rPr>
                <w:rStyle w:val="ra"/>
                <w:rFonts w:ascii="Arial Narrow" w:hAnsi="Arial Narrow" w:cs="Arial"/>
              </w:rPr>
            </w:pPr>
            <w:r w:rsidRPr="00B2543F"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  <w:br/>
            </w:r>
            <w:r w:rsidRPr="00043AE6">
              <w:rPr>
                <w:rStyle w:val="ra"/>
                <w:rFonts w:ascii="Arial Narrow" w:hAnsi="Arial Narrow" w:cs="Arial"/>
              </w:rPr>
              <w:lastRenderedPageBreak/>
              <w:t xml:space="preserve">Spôsob konania likvidátora v mene spoločnosti: </w:t>
            </w:r>
          </w:p>
          <w:p w:rsidR="00CE6B4C" w:rsidRPr="00043AE6" w:rsidRDefault="00CE6B4C" w:rsidP="00CE6B4C">
            <w:pPr>
              <w:rPr>
                <w:rStyle w:val="ra"/>
                <w:rFonts w:ascii="Arial Narrow" w:hAnsi="Arial Narrow" w:cs="Arial"/>
              </w:rPr>
            </w:pPr>
            <w:r w:rsidRPr="00043AE6">
              <w:rPr>
                <w:rStyle w:val="ra"/>
                <w:rFonts w:ascii="Arial Narrow" w:hAnsi="Arial Narrow" w:cs="Arial"/>
              </w:rPr>
              <w:t>Likvidátor koná v mene spoločnosti samostatne.</w:t>
            </w:r>
          </w:p>
          <w:p w:rsidR="00CE6B4C" w:rsidRPr="00043AE6" w:rsidRDefault="00CE6B4C" w:rsidP="00CE6B4C">
            <w:pPr>
              <w:rPr>
                <w:rStyle w:val="ra"/>
                <w:rFonts w:ascii="Arial Narrow" w:hAnsi="Arial Narrow" w:cs="Arial"/>
              </w:rPr>
            </w:pPr>
          </w:p>
          <w:p w:rsidR="00CE6B4C" w:rsidRPr="00043AE6" w:rsidRDefault="00CE6B4C" w:rsidP="00CE6B4C">
            <w:pPr>
              <w:rPr>
                <w:rStyle w:val="ra"/>
                <w:rFonts w:ascii="Arial Narrow" w:hAnsi="Arial Narrow" w:cs="Arial"/>
              </w:rPr>
            </w:pPr>
            <w:r w:rsidRPr="00043AE6">
              <w:rPr>
                <w:rStyle w:val="ra"/>
                <w:rFonts w:ascii="Arial Narrow" w:hAnsi="Arial Narrow" w:cs="Arial"/>
              </w:rPr>
              <w:t>Skutočnosti, ktoré mali vplyv na ukončenie likvidácie.</w:t>
            </w:r>
          </w:p>
          <w:p w:rsidR="00CE6B4C" w:rsidRPr="00043AE6" w:rsidRDefault="00CE6B4C" w:rsidP="00CE6B4C">
            <w:pPr>
              <w:rPr>
                <w:rStyle w:val="ra"/>
                <w:rFonts w:ascii="Arial Narrow" w:hAnsi="Arial Narrow" w:cs="Arial"/>
              </w:rPr>
            </w:pPr>
            <w:r w:rsidRPr="00043AE6">
              <w:rPr>
                <w:rStyle w:val="ra"/>
                <w:rFonts w:ascii="Arial Narrow" w:hAnsi="Arial Narrow" w:cs="Arial"/>
              </w:rPr>
              <w:t xml:space="preserve">Spoločnosť ukončuje likvidáciu k 29.02.2016. </w:t>
            </w:r>
          </w:p>
          <w:p w:rsidR="00CE6B4C" w:rsidRPr="00043AE6" w:rsidRDefault="00CE6B4C" w:rsidP="00CE6B4C">
            <w:pPr>
              <w:rPr>
                <w:rStyle w:val="ra"/>
                <w:rFonts w:ascii="Arial Narrow" w:hAnsi="Arial Narrow" w:cs="Arial"/>
              </w:rPr>
            </w:pPr>
            <w:r w:rsidRPr="00043AE6">
              <w:rPr>
                <w:rStyle w:val="ra"/>
                <w:rFonts w:ascii="Arial Narrow" w:hAnsi="Arial Narrow" w:cs="Arial"/>
              </w:rPr>
              <w:t>Spoločnosť ku dňu ukončenia likvidácie:</w:t>
            </w:r>
          </w:p>
          <w:p w:rsidR="00CE6B4C" w:rsidRPr="00043AE6" w:rsidRDefault="00CE6B4C" w:rsidP="00CE6B4C">
            <w:pPr>
              <w:pStyle w:val="Odsekzoznamu"/>
              <w:numPr>
                <w:ilvl w:val="0"/>
                <w:numId w:val="1"/>
              </w:numPr>
              <w:rPr>
                <w:rStyle w:val="ra"/>
                <w:rFonts w:ascii="Arial Narrow" w:hAnsi="Arial Narrow" w:cs="Arial"/>
              </w:rPr>
            </w:pPr>
            <w:r w:rsidRPr="00043AE6">
              <w:rPr>
                <w:rStyle w:val="ra"/>
                <w:rFonts w:ascii="Arial Narrow" w:hAnsi="Arial Narrow" w:cs="Arial"/>
              </w:rPr>
              <w:t>Nemá zamestnancov</w:t>
            </w:r>
          </w:p>
          <w:p w:rsidR="00236E23" w:rsidRPr="00043AE6" w:rsidRDefault="00236E23" w:rsidP="00CE6B4C">
            <w:pPr>
              <w:pStyle w:val="Odsekzoznamu"/>
              <w:numPr>
                <w:ilvl w:val="0"/>
                <w:numId w:val="1"/>
              </w:numPr>
              <w:rPr>
                <w:rStyle w:val="ra"/>
                <w:rFonts w:ascii="Arial Narrow" w:hAnsi="Arial Narrow" w:cs="Arial"/>
              </w:rPr>
            </w:pPr>
            <w:r w:rsidRPr="00043AE6">
              <w:rPr>
                <w:rStyle w:val="ra"/>
                <w:rFonts w:ascii="Arial Narrow" w:hAnsi="Arial Narrow" w:cs="Arial"/>
              </w:rPr>
              <w:t>Nemá žiaden majetok</w:t>
            </w:r>
          </w:p>
          <w:p w:rsidR="00236E23" w:rsidRPr="00043AE6" w:rsidRDefault="00236E23" w:rsidP="00CE6B4C">
            <w:pPr>
              <w:pStyle w:val="Odsekzoznamu"/>
              <w:numPr>
                <w:ilvl w:val="0"/>
                <w:numId w:val="1"/>
              </w:numPr>
              <w:rPr>
                <w:rStyle w:val="ra"/>
                <w:rFonts w:ascii="Arial Narrow" w:hAnsi="Arial Narrow" w:cs="Arial"/>
              </w:rPr>
            </w:pPr>
            <w:r w:rsidRPr="00043AE6">
              <w:rPr>
                <w:rStyle w:val="ra"/>
                <w:rFonts w:ascii="Arial Narrow" w:hAnsi="Arial Narrow" w:cs="Arial"/>
              </w:rPr>
              <w:t>Nemá žiadne záväzky</w:t>
            </w:r>
          </w:p>
          <w:p w:rsidR="00CE6B4C" w:rsidRPr="00043AE6" w:rsidRDefault="00CE6B4C" w:rsidP="00CE6B4C">
            <w:pPr>
              <w:rPr>
                <w:rStyle w:val="ra"/>
                <w:rFonts w:ascii="Arial Narrow" w:hAnsi="Arial Narrow" w:cs="Arial"/>
              </w:rPr>
            </w:pPr>
            <w:r w:rsidRPr="00043AE6">
              <w:rPr>
                <w:rStyle w:val="ra"/>
                <w:rFonts w:ascii="Arial Narrow" w:hAnsi="Arial Narrow" w:cs="Arial"/>
              </w:rPr>
              <w:t xml:space="preserve"> </w:t>
            </w:r>
          </w:p>
          <w:p w:rsidR="00236E23" w:rsidRPr="00043AE6" w:rsidRDefault="00236E23" w:rsidP="00CE6B4C">
            <w:pPr>
              <w:rPr>
                <w:rStyle w:val="ra"/>
                <w:rFonts w:ascii="Arial Narrow" w:hAnsi="Arial Narrow" w:cs="Arial"/>
              </w:rPr>
            </w:pPr>
            <w:r w:rsidRPr="00043AE6">
              <w:rPr>
                <w:rStyle w:val="ra"/>
                <w:rFonts w:ascii="Arial Narrow" w:hAnsi="Arial Narrow" w:cs="Arial"/>
              </w:rPr>
              <w:t>Spoločnosť použila Zákonný rezervný fond na čiastočnú úhradu straty minulých období t.j. vo výške 500,00€ a zvyšnú neuhradenú  stratu vo výške 5 000 použila z vkladu do základného imania.</w:t>
            </w:r>
          </w:p>
          <w:p w:rsidR="00236E23" w:rsidRPr="00043AE6" w:rsidRDefault="00236E23" w:rsidP="00236E23">
            <w:pPr>
              <w:rPr>
                <w:rStyle w:val="ra"/>
                <w:rFonts w:ascii="Arial Narrow" w:hAnsi="Arial Narrow" w:cs="Arial"/>
              </w:rPr>
            </w:pPr>
            <w:r w:rsidRPr="00043AE6">
              <w:rPr>
                <w:rStyle w:val="ra"/>
                <w:rFonts w:ascii="Arial Narrow" w:hAnsi="Arial Narrow" w:cs="Arial"/>
              </w:rPr>
              <w:t>Spoločnosť ku dňu ukončenia likvidácie nevykazuje likvidačný majetok.</w:t>
            </w:r>
          </w:p>
          <w:p w:rsidR="00236E23" w:rsidRPr="00043AE6" w:rsidRDefault="00236E23" w:rsidP="00CE6B4C">
            <w:pPr>
              <w:rPr>
                <w:rStyle w:val="ra"/>
                <w:rFonts w:ascii="Arial Narrow" w:hAnsi="Arial Narrow" w:cs="Arial"/>
              </w:rPr>
            </w:pPr>
          </w:p>
          <w:p w:rsidR="00236E23" w:rsidRPr="00043AE6" w:rsidRDefault="00236E23" w:rsidP="00CE6B4C">
            <w:pPr>
              <w:rPr>
                <w:rStyle w:val="ra"/>
                <w:rFonts w:ascii="Arial Narrow" w:hAnsi="Arial Narrow" w:cs="Arial"/>
              </w:rPr>
            </w:pPr>
            <w:r w:rsidRPr="00043AE6">
              <w:rPr>
                <w:rStyle w:val="ra"/>
                <w:rFonts w:ascii="Arial Narrow" w:hAnsi="Arial Narrow" w:cs="Arial"/>
              </w:rPr>
              <w:t>V Bratislave: 02.03.2016</w:t>
            </w:r>
          </w:p>
          <w:p w:rsidR="00236E23" w:rsidRPr="00043AE6" w:rsidRDefault="00236E23" w:rsidP="00CE6B4C">
            <w:pPr>
              <w:rPr>
                <w:rStyle w:val="ra"/>
                <w:rFonts w:ascii="Arial Narrow" w:hAnsi="Arial Narrow" w:cs="Arial"/>
              </w:rPr>
            </w:pPr>
          </w:p>
          <w:p w:rsidR="00236E23" w:rsidRPr="00043AE6" w:rsidRDefault="00236E23" w:rsidP="00CE6B4C">
            <w:pPr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</w:pPr>
            <w:r w:rsidRPr="00043AE6">
              <w:rPr>
                <w:rStyle w:val="ra"/>
                <w:rFonts w:ascii="Arial Narrow" w:hAnsi="Arial Narrow" w:cs="Arial"/>
              </w:rPr>
              <w:t xml:space="preserve">                                                                            </w:t>
            </w:r>
            <w:hyperlink r:id="rId9" w:history="1">
              <w:proofErr w:type="spellStart"/>
              <w:r w:rsidRPr="00043AE6">
                <w:rPr>
                  <w:rFonts w:ascii="Arial Narrow" w:eastAsia="Times New Roman" w:hAnsi="Arial Narrow" w:cs="Arial"/>
                  <w:color w:val="0000FF"/>
                  <w:sz w:val="24"/>
                  <w:szCs w:val="24"/>
                  <w:u w:val="single"/>
                  <w:lang w:eastAsia="sk-SK"/>
                </w:rPr>
                <w:t>Thomas</w:t>
              </w:r>
              <w:proofErr w:type="spellEnd"/>
              <w:r w:rsidRPr="00043AE6">
                <w:rPr>
                  <w:rFonts w:ascii="Arial Narrow" w:eastAsia="Times New Roman" w:hAnsi="Arial Narrow" w:cs="Arial"/>
                  <w:color w:val="0000FF"/>
                  <w:sz w:val="24"/>
                  <w:szCs w:val="24"/>
                  <w:u w:val="single"/>
                  <w:lang w:eastAsia="sk-SK"/>
                </w:rPr>
                <w:t xml:space="preserve"> </w:t>
              </w:r>
              <w:proofErr w:type="spellStart"/>
              <w:r w:rsidRPr="00043AE6">
                <w:rPr>
                  <w:rFonts w:ascii="Arial Narrow" w:eastAsia="Times New Roman" w:hAnsi="Arial Narrow" w:cs="Arial"/>
                  <w:color w:val="0000FF"/>
                  <w:sz w:val="24"/>
                  <w:szCs w:val="24"/>
                  <w:u w:val="single"/>
                  <w:lang w:eastAsia="sk-SK"/>
                </w:rPr>
                <w:t>Mück</w:t>
              </w:r>
              <w:proofErr w:type="spellEnd"/>
              <w:r w:rsidRPr="00043AE6">
                <w:rPr>
                  <w:rFonts w:ascii="Arial Narrow" w:eastAsia="Times New Roman" w:hAnsi="Arial Narrow" w:cs="Arial"/>
                  <w:color w:val="0000FF"/>
                  <w:sz w:val="24"/>
                  <w:szCs w:val="24"/>
                  <w:u w:val="single"/>
                  <w:lang w:eastAsia="sk-SK"/>
                </w:rPr>
                <w:t xml:space="preserve"> </w:t>
              </w:r>
            </w:hyperlink>
          </w:p>
          <w:p w:rsidR="00236E23" w:rsidRPr="00043AE6" w:rsidRDefault="00236E23" w:rsidP="00CE6B4C">
            <w:pPr>
              <w:rPr>
                <w:rStyle w:val="ra"/>
                <w:rFonts w:ascii="Arial Narrow" w:hAnsi="Arial Narrow" w:cs="Arial"/>
              </w:rPr>
            </w:pPr>
            <w:r w:rsidRPr="00043AE6"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  <w:t xml:space="preserve">                                                      </w:t>
            </w:r>
            <w:r w:rsidR="00043AE6"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  <w:t xml:space="preserve">      </w:t>
            </w:r>
            <w:bookmarkStart w:id="0" w:name="_GoBack"/>
            <w:bookmarkEnd w:id="0"/>
            <w:r w:rsidRPr="00043AE6"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  <w:t xml:space="preserve">     likvidátor spoločnosti</w:t>
            </w:r>
          </w:p>
          <w:p w:rsidR="00236E23" w:rsidRPr="00043AE6" w:rsidRDefault="00236E23" w:rsidP="00CE6B4C">
            <w:pPr>
              <w:rPr>
                <w:rStyle w:val="ra"/>
                <w:rFonts w:ascii="Arial Narrow" w:hAnsi="Arial Narrow" w:cs="Arial"/>
              </w:rPr>
            </w:pPr>
          </w:p>
          <w:p w:rsidR="00236E23" w:rsidRPr="00043AE6" w:rsidRDefault="00236E23" w:rsidP="00CE6B4C">
            <w:pPr>
              <w:rPr>
                <w:rStyle w:val="ra"/>
                <w:rFonts w:ascii="Arial Narrow" w:hAnsi="Arial Narrow" w:cs="Arial"/>
              </w:rPr>
            </w:pPr>
            <w:r w:rsidRPr="00043AE6">
              <w:rPr>
                <w:rStyle w:val="ra"/>
                <w:rFonts w:ascii="Arial Narrow" w:hAnsi="Arial Narrow" w:cs="Arial"/>
              </w:rPr>
              <w:t xml:space="preserve"> </w:t>
            </w:r>
          </w:p>
          <w:p w:rsidR="00236E23" w:rsidRPr="00043AE6" w:rsidRDefault="00236E23" w:rsidP="00CE6B4C">
            <w:pPr>
              <w:rPr>
                <w:rStyle w:val="ra"/>
                <w:rFonts w:ascii="Arial Narrow" w:hAnsi="Arial Narrow" w:cs="Arial"/>
              </w:rPr>
            </w:pPr>
          </w:p>
          <w:p w:rsidR="00CE6B4C" w:rsidRPr="00B2543F" w:rsidRDefault="00CE6B4C" w:rsidP="00CE6B4C">
            <w:pPr>
              <w:rPr>
                <w:rFonts w:ascii="Arial Narrow" w:eastAsia="Times New Roman" w:hAnsi="Arial Narrow" w:cs="Arial"/>
                <w:sz w:val="24"/>
                <w:szCs w:val="24"/>
                <w:lang w:eastAsia="sk-SK"/>
              </w:rPr>
            </w:pPr>
          </w:p>
        </w:tc>
      </w:tr>
    </w:tbl>
    <w:p w:rsidR="00B2543F" w:rsidRDefault="00B2543F" w:rsidP="00B254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B2543F" w:rsidRPr="00B2543F" w:rsidRDefault="00B2543F" w:rsidP="00B2543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sectPr w:rsidR="00B2543F" w:rsidRPr="00B254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1E55F5"/>
    <w:multiLevelType w:val="hybridMultilevel"/>
    <w:tmpl w:val="9B2458CE"/>
    <w:lvl w:ilvl="0" w:tplc="4D6A2FC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543F"/>
    <w:rsid w:val="00043AE6"/>
    <w:rsid w:val="00085DEE"/>
    <w:rsid w:val="00236E23"/>
    <w:rsid w:val="00B2543F"/>
    <w:rsid w:val="00CE6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l">
    <w:name w:val="tl"/>
    <w:basedOn w:val="Predvolenpsmoodseku"/>
    <w:rsid w:val="00B2543F"/>
  </w:style>
  <w:style w:type="character" w:customStyle="1" w:styleId="ra">
    <w:name w:val="ra"/>
    <w:basedOn w:val="Predvolenpsmoodseku"/>
    <w:rsid w:val="00B2543F"/>
  </w:style>
  <w:style w:type="paragraph" w:styleId="Odsekzoznamu">
    <w:name w:val="List Paragraph"/>
    <w:basedOn w:val="Normlny"/>
    <w:uiPriority w:val="34"/>
    <w:qFormat/>
    <w:rsid w:val="00CE6B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tl">
    <w:name w:val="tl"/>
    <w:basedOn w:val="Predvolenpsmoodseku"/>
    <w:rsid w:val="00B2543F"/>
  </w:style>
  <w:style w:type="character" w:customStyle="1" w:styleId="ra">
    <w:name w:val="ra"/>
    <w:basedOn w:val="Predvolenpsmoodseku"/>
    <w:rsid w:val="00B2543F"/>
  </w:style>
  <w:style w:type="paragraph" w:styleId="Odsekzoznamu">
    <w:name w:val="List Paragraph"/>
    <w:basedOn w:val="Normlny"/>
    <w:uiPriority w:val="34"/>
    <w:qFormat/>
    <w:rsid w:val="00CE6B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rsr.sk/hladaj_osoba.asp?PR=M%C3%BCck&amp;MENO=Thomas&amp;SID=0&amp;T=f0&amp;R=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orsr.sk/hladaj_osoba.asp?PR=M%C3%BCck&amp;MENO=Thomas&amp;SID=0&amp;T=f0&amp;R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rsr.sk/hladaj_osoba.asp?PR=M%C3%BCck&amp;MENO=Thomas&amp;SID=0&amp;T=f0&amp;R=0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rsr.sk/hladaj_osoba.asp?PR=M%C3%BCck&amp;MENO=Thomas&amp;SID=0&amp;T=f0&amp;R=0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Livia</dc:creator>
  <cp:lastModifiedBy>Livia</cp:lastModifiedBy>
  <cp:revision>2</cp:revision>
  <dcterms:created xsi:type="dcterms:W3CDTF">2016-03-02T15:38:00Z</dcterms:created>
  <dcterms:modified xsi:type="dcterms:W3CDTF">2016-03-02T15:38:00Z</dcterms:modified>
</cp:coreProperties>
</file>