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9161CF" w14:textId="77777777" w:rsidR="0054255C" w:rsidRPr="00F505C6" w:rsidRDefault="0054255C" w:rsidP="0054255C">
      <w:pPr>
        <w:rPr>
          <w:u w:val="single"/>
        </w:rPr>
      </w:pPr>
      <w:bookmarkStart w:id="0" w:name="_GoBack"/>
      <w:bookmarkEnd w:id="0"/>
      <w:r w:rsidRPr="00F505C6">
        <w:rPr>
          <w:u w:val="single"/>
        </w:rPr>
        <w:t>Poznámka:</w:t>
      </w:r>
    </w:p>
    <w:p w14:paraId="0B6222A3" w14:textId="77777777" w:rsidR="0054255C" w:rsidRPr="00F505C6" w:rsidRDefault="0054255C" w:rsidP="0054255C">
      <w:pPr>
        <w:rPr>
          <w:snapToGrid w:val="0"/>
          <w:sz w:val="14"/>
          <w:szCs w:val="14"/>
          <w:lang w:eastAsia="sk-SK"/>
        </w:rPr>
      </w:pPr>
    </w:p>
    <w:p w14:paraId="4ED771EC" w14:textId="77777777" w:rsidR="0054255C" w:rsidRPr="00F505C6" w:rsidRDefault="0054255C" w:rsidP="0054255C">
      <w:pPr>
        <w:rPr>
          <w:snapToGrid w:val="0"/>
          <w:lang w:eastAsia="sk-SK"/>
        </w:rPr>
      </w:pPr>
      <w:r w:rsidRPr="00F505C6">
        <w:rPr>
          <w:snapToGrid w:val="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celých eurách (pokiaľ nie je uvedené inak). </w:t>
      </w:r>
    </w:p>
    <w:p w14:paraId="3A3A591B" w14:textId="77777777" w:rsidR="0054255C" w:rsidRPr="00F505C6" w:rsidRDefault="0054255C" w:rsidP="0054255C">
      <w:pPr>
        <w:rPr>
          <w:snapToGrid w:val="0"/>
          <w:sz w:val="14"/>
          <w:szCs w:val="14"/>
          <w:lang w:eastAsia="sk-SK"/>
        </w:rPr>
      </w:pPr>
    </w:p>
    <w:p w14:paraId="6B7929A3" w14:textId="77777777" w:rsidR="0054255C" w:rsidRPr="00F505C6" w:rsidRDefault="0054255C" w:rsidP="0054255C">
      <w:pPr>
        <w:rPr>
          <w:sz w:val="14"/>
          <w:szCs w:val="14"/>
        </w:rPr>
      </w:pPr>
    </w:p>
    <w:p w14:paraId="223F4156" w14:textId="77777777" w:rsidR="0054255C" w:rsidRPr="00F505C6" w:rsidRDefault="0054255C" w:rsidP="0054255C">
      <w:pPr>
        <w:pStyle w:val="Nadpis1"/>
      </w:pPr>
      <w:r w:rsidRPr="00F505C6">
        <w:t>VŠEOBECNÉ INFORMÁCIE</w:t>
      </w:r>
    </w:p>
    <w:p w14:paraId="6FBA421A" w14:textId="77777777" w:rsidR="0054255C" w:rsidRPr="00F505C6" w:rsidRDefault="0054255C" w:rsidP="0054255C">
      <w:pPr>
        <w:rPr>
          <w:b/>
          <w:snapToGrid w:val="0"/>
          <w:sz w:val="14"/>
          <w:szCs w:val="14"/>
          <w:u w:val="single"/>
          <w:lang w:eastAsia="sk-SK"/>
        </w:rPr>
      </w:pPr>
    </w:p>
    <w:p w14:paraId="5786D2AF" w14:textId="77777777" w:rsidR="0054255C" w:rsidRPr="00F505C6" w:rsidRDefault="0054255C" w:rsidP="0054255C">
      <w:pPr>
        <w:pStyle w:val="Nadpis2"/>
      </w:pPr>
      <w:r w:rsidRPr="00F505C6">
        <w:t>Základné údaje o spoločnosti</w:t>
      </w:r>
    </w:p>
    <w:p w14:paraId="6A4D6B7F" w14:textId="77777777" w:rsidR="0054255C" w:rsidRPr="00F505C6" w:rsidRDefault="0054255C" w:rsidP="0054255C">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54255C" w:rsidRPr="00F505C6" w14:paraId="3A71619C" w14:textId="77777777" w:rsidTr="001E6FBD">
        <w:tc>
          <w:tcPr>
            <w:tcW w:w="3969" w:type="dxa"/>
            <w:tcBorders>
              <w:top w:val="single" w:sz="8" w:space="0" w:color="auto"/>
              <w:bottom w:val="dotted" w:sz="4" w:space="0" w:color="auto"/>
            </w:tcBorders>
          </w:tcPr>
          <w:p w14:paraId="3721E4DE" w14:textId="77777777" w:rsidR="0054255C" w:rsidRPr="00F505C6" w:rsidRDefault="0054255C" w:rsidP="001E6FBD">
            <w:pPr>
              <w:rPr>
                <w:b/>
                <w:sz w:val="15"/>
                <w:szCs w:val="15"/>
              </w:rPr>
            </w:pPr>
            <w:r w:rsidRPr="00F505C6">
              <w:rPr>
                <w:b/>
                <w:sz w:val="15"/>
                <w:szCs w:val="15"/>
              </w:rPr>
              <w:t>Obchodné meno a sídlo</w:t>
            </w:r>
          </w:p>
        </w:tc>
        <w:tc>
          <w:tcPr>
            <w:tcW w:w="5103" w:type="dxa"/>
            <w:tcBorders>
              <w:top w:val="single" w:sz="8" w:space="0" w:color="auto"/>
              <w:bottom w:val="dotted" w:sz="4" w:space="0" w:color="auto"/>
            </w:tcBorders>
          </w:tcPr>
          <w:p w14:paraId="2A55EA8C" w14:textId="77777777" w:rsidR="0054255C" w:rsidRPr="00F505C6" w:rsidRDefault="0054255C" w:rsidP="001E6FBD">
            <w:pPr>
              <w:rPr>
                <w:snapToGrid w:val="0"/>
                <w:color w:val="000000" w:themeColor="text1"/>
                <w:sz w:val="15"/>
                <w:szCs w:val="15"/>
                <w:lang w:eastAsia="sk-SK"/>
              </w:rPr>
            </w:pPr>
            <w:r w:rsidRPr="00F505C6">
              <w:rPr>
                <w:color w:val="000000" w:themeColor="text1"/>
                <w:sz w:val="15"/>
                <w:szCs w:val="15"/>
              </w:rPr>
              <w:t>TSS GRADE, a.s.</w:t>
            </w:r>
          </w:p>
          <w:p w14:paraId="3D13C4CB" w14:textId="77777777" w:rsidR="0054255C" w:rsidRPr="00F505C6" w:rsidRDefault="0054255C" w:rsidP="001E6FBD">
            <w:pPr>
              <w:rPr>
                <w:snapToGrid w:val="0"/>
                <w:color w:val="000000" w:themeColor="text1"/>
                <w:sz w:val="15"/>
                <w:szCs w:val="15"/>
                <w:lang w:eastAsia="sk-SK"/>
              </w:rPr>
            </w:pPr>
            <w:r w:rsidRPr="00F505C6">
              <w:rPr>
                <w:color w:val="000000" w:themeColor="text1"/>
                <w:sz w:val="15"/>
                <w:szCs w:val="15"/>
              </w:rPr>
              <w:t>Dunajská 48, 811 08 Bratislava</w:t>
            </w:r>
          </w:p>
        </w:tc>
      </w:tr>
      <w:tr w:rsidR="0054255C" w:rsidRPr="00F505C6" w14:paraId="409F8AA5" w14:textId="77777777" w:rsidTr="001E6FBD">
        <w:tc>
          <w:tcPr>
            <w:tcW w:w="3969" w:type="dxa"/>
            <w:tcBorders>
              <w:top w:val="dotted" w:sz="4" w:space="0" w:color="auto"/>
              <w:bottom w:val="dotted" w:sz="4" w:space="0" w:color="auto"/>
            </w:tcBorders>
          </w:tcPr>
          <w:p w14:paraId="2ABA6A8D" w14:textId="77777777" w:rsidR="0054255C" w:rsidRPr="00F505C6" w:rsidRDefault="0054255C" w:rsidP="001E6FBD">
            <w:pPr>
              <w:rPr>
                <w:b/>
                <w:sz w:val="15"/>
                <w:szCs w:val="15"/>
              </w:rPr>
            </w:pPr>
            <w:r w:rsidRPr="00F505C6">
              <w:rPr>
                <w:b/>
                <w:sz w:val="15"/>
                <w:szCs w:val="15"/>
              </w:rPr>
              <w:t>Dátum založenia</w:t>
            </w:r>
          </w:p>
        </w:tc>
        <w:tc>
          <w:tcPr>
            <w:tcW w:w="5103" w:type="dxa"/>
            <w:tcBorders>
              <w:top w:val="dotted" w:sz="4" w:space="0" w:color="auto"/>
              <w:bottom w:val="dotted" w:sz="4" w:space="0" w:color="auto"/>
            </w:tcBorders>
          </w:tcPr>
          <w:p w14:paraId="4C9664A2" w14:textId="77777777" w:rsidR="0054255C" w:rsidRPr="00F505C6" w:rsidRDefault="0054255C" w:rsidP="001E6FBD">
            <w:pPr>
              <w:rPr>
                <w:color w:val="000000" w:themeColor="text1"/>
                <w:sz w:val="15"/>
                <w:szCs w:val="15"/>
              </w:rPr>
            </w:pPr>
            <w:r w:rsidRPr="00F505C6">
              <w:rPr>
                <w:color w:val="000000" w:themeColor="text1"/>
                <w:sz w:val="15"/>
                <w:szCs w:val="15"/>
              </w:rPr>
              <w:t>29.11.2000</w:t>
            </w:r>
          </w:p>
        </w:tc>
      </w:tr>
      <w:tr w:rsidR="0054255C" w:rsidRPr="00F505C6" w14:paraId="6CAF9677" w14:textId="77777777" w:rsidTr="001E6FBD">
        <w:tc>
          <w:tcPr>
            <w:tcW w:w="3969" w:type="dxa"/>
            <w:tcBorders>
              <w:top w:val="dotted" w:sz="4" w:space="0" w:color="auto"/>
              <w:bottom w:val="dotted" w:sz="4" w:space="0" w:color="auto"/>
            </w:tcBorders>
          </w:tcPr>
          <w:p w14:paraId="4396B615" w14:textId="77777777" w:rsidR="0054255C" w:rsidRPr="00F505C6" w:rsidRDefault="0054255C" w:rsidP="001E6FBD">
            <w:pPr>
              <w:rPr>
                <w:b/>
                <w:sz w:val="15"/>
                <w:szCs w:val="15"/>
              </w:rPr>
            </w:pPr>
            <w:r w:rsidRPr="00F505C6">
              <w:rPr>
                <w:b/>
                <w:sz w:val="15"/>
                <w:szCs w:val="15"/>
              </w:rPr>
              <w:t>Dátum vzniku (podľa obchodného registra)</w:t>
            </w:r>
          </w:p>
        </w:tc>
        <w:tc>
          <w:tcPr>
            <w:tcW w:w="5103" w:type="dxa"/>
            <w:tcBorders>
              <w:top w:val="dotted" w:sz="4" w:space="0" w:color="auto"/>
              <w:bottom w:val="dotted" w:sz="4" w:space="0" w:color="auto"/>
            </w:tcBorders>
          </w:tcPr>
          <w:p w14:paraId="07D40AD1" w14:textId="77777777" w:rsidR="0054255C" w:rsidRPr="00F505C6" w:rsidRDefault="0054255C" w:rsidP="001E6FBD">
            <w:pPr>
              <w:rPr>
                <w:color w:val="000000" w:themeColor="text1"/>
                <w:sz w:val="15"/>
                <w:szCs w:val="15"/>
              </w:rPr>
            </w:pPr>
            <w:r w:rsidRPr="00F505C6">
              <w:rPr>
                <w:color w:val="000000" w:themeColor="text1"/>
                <w:sz w:val="15"/>
                <w:szCs w:val="15"/>
              </w:rPr>
              <w:t xml:space="preserve">20.12.2000 </w:t>
            </w:r>
          </w:p>
        </w:tc>
      </w:tr>
      <w:tr w:rsidR="0054255C" w:rsidRPr="00F505C6" w14:paraId="2790F5C4" w14:textId="77777777" w:rsidTr="001E6FBD">
        <w:tc>
          <w:tcPr>
            <w:tcW w:w="3969" w:type="dxa"/>
            <w:tcBorders>
              <w:top w:val="dotted" w:sz="4" w:space="0" w:color="auto"/>
            </w:tcBorders>
          </w:tcPr>
          <w:p w14:paraId="272C4952" w14:textId="77777777" w:rsidR="0054255C" w:rsidRPr="00F505C6" w:rsidRDefault="0054255C" w:rsidP="001E6FBD">
            <w:pPr>
              <w:rPr>
                <w:b/>
                <w:sz w:val="15"/>
                <w:szCs w:val="15"/>
              </w:rPr>
            </w:pPr>
            <w:r w:rsidRPr="00F505C6">
              <w:rPr>
                <w:b/>
                <w:sz w:val="15"/>
                <w:szCs w:val="15"/>
              </w:rPr>
              <w:t>Hospodárska činnosť</w:t>
            </w:r>
          </w:p>
        </w:tc>
        <w:tc>
          <w:tcPr>
            <w:tcW w:w="5103" w:type="dxa"/>
            <w:tcBorders>
              <w:top w:val="dotted" w:sz="4" w:space="0" w:color="auto"/>
            </w:tcBorders>
          </w:tcPr>
          <w:p w14:paraId="69058C74" w14:textId="77777777" w:rsidR="0054255C" w:rsidRPr="00F505C6" w:rsidRDefault="0054255C" w:rsidP="001E6FBD">
            <w:pPr>
              <w:numPr>
                <w:ilvl w:val="0"/>
                <w:numId w:val="3"/>
              </w:numPr>
              <w:tabs>
                <w:tab w:val="clear" w:pos="720"/>
                <w:tab w:val="num" w:pos="243"/>
              </w:tabs>
              <w:ind w:left="243" w:hanging="243"/>
              <w:rPr>
                <w:snapToGrid w:val="0"/>
                <w:color w:val="000000" w:themeColor="text1"/>
                <w:sz w:val="15"/>
                <w:szCs w:val="15"/>
                <w:lang w:eastAsia="sk-SK"/>
              </w:rPr>
            </w:pPr>
            <w:r w:rsidRPr="00F505C6">
              <w:rPr>
                <w:snapToGrid w:val="0"/>
                <w:color w:val="000000" w:themeColor="text1"/>
                <w:sz w:val="15"/>
                <w:szCs w:val="15"/>
                <w:lang w:eastAsia="sk-SK"/>
              </w:rPr>
              <w:t>Uskutočňovanie stavieb a ich zmien</w:t>
            </w:r>
          </w:p>
          <w:p w14:paraId="14EA2ACA" w14:textId="77777777" w:rsidR="0054255C" w:rsidRPr="00F505C6" w:rsidRDefault="0054255C" w:rsidP="001E6FBD">
            <w:pPr>
              <w:numPr>
                <w:ilvl w:val="0"/>
                <w:numId w:val="3"/>
              </w:numPr>
              <w:tabs>
                <w:tab w:val="clear" w:pos="720"/>
                <w:tab w:val="num" w:pos="243"/>
              </w:tabs>
              <w:ind w:left="243" w:hanging="243"/>
              <w:rPr>
                <w:snapToGrid w:val="0"/>
                <w:color w:val="000000" w:themeColor="text1"/>
                <w:sz w:val="15"/>
                <w:szCs w:val="15"/>
                <w:lang w:eastAsia="sk-SK"/>
              </w:rPr>
            </w:pPr>
            <w:r w:rsidRPr="00F505C6">
              <w:rPr>
                <w:snapToGrid w:val="0"/>
                <w:color w:val="000000" w:themeColor="text1"/>
                <w:sz w:val="15"/>
                <w:szCs w:val="15"/>
                <w:lang w:eastAsia="sk-SK"/>
              </w:rPr>
              <w:t>Pozemné a dopravné stavby</w:t>
            </w:r>
          </w:p>
          <w:p w14:paraId="76784964" w14:textId="77777777" w:rsidR="0054255C" w:rsidRPr="00F505C6" w:rsidRDefault="0054255C" w:rsidP="001E6FBD">
            <w:pPr>
              <w:numPr>
                <w:ilvl w:val="0"/>
                <w:numId w:val="3"/>
              </w:numPr>
              <w:tabs>
                <w:tab w:val="clear" w:pos="720"/>
                <w:tab w:val="num" w:pos="243"/>
              </w:tabs>
              <w:ind w:left="243" w:hanging="243"/>
              <w:rPr>
                <w:snapToGrid w:val="0"/>
                <w:color w:val="000000" w:themeColor="text1"/>
                <w:sz w:val="15"/>
                <w:szCs w:val="15"/>
                <w:lang w:eastAsia="sk-SK"/>
              </w:rPr>
            </w:pPr>
            <w:r w:rsidRPr="00F505C6">
              <w:rPr>
                <w:snapToGrid w:val="0"/>
                <w:color w:val="000000" w:themeColor="text1"/>
                <w:sz w:val="15"/>
                <w:szCs w:val="15"/>
                <w:lang w:eastAsia="sk-SK"/>
              </w:rPr>
              <w:t>Zváranie koľajových zariadení v doprave</w:t>
            </w:r>
          </w:p>
          <w:p w14:paraId="7FA48280" w14:textId="77777777" w:rsidR="0054255C" w:rsidRPr="00F505C6" w:rsidRDefault="0054255C" w:rsidP="001E6FBD">
            <w:pPr>
              <w:numPr>
                <w:ilvl w:val="0"/>
                <w:numId w:val="3"/>
              </w:numPr>
              <w:tabs>
                <w:tab w:val="clear" w:pos="720"/>
                <w:tab w:val="num" w:pos="243"/>
              </w:tabs>
              <w:ind w:left="243" w:hanging="243"/>
              <w:rPr>
                <w:snapToGrid w:val="0"/>
                <w:color w:val="000000" w:themeColor="text1"/>
                <w:sz w:val="15"/>
                <w:szCs w:val="15"/>
                <w:lang w:eastAsia="sk-SK"/>
              </w:rPr>
            </w:pPr>
            <w:r w:rsidRPr="00F505C6">
              <w:rPr>
                <w:snapToGrid w:val="0"/>
                <w:color w:val="000000" w:themeColor="text1"/>
                <w:sz w:val="15"/>
                <w:szCs w:val="15"/>
                <w:lang w:eastAsia="sk-SK"/>
              </w:rPr>
              <w:t>Stavebná údržba a rekonštrukcia tratí</w:t>
            </w:r>
          </w:p>
          <w:p w14:paraId="67AB094E" w14:textId="5238E44D" w:rsidR="0054255C" w:rsidRPr="00F505C6" w:rsidRDefault="0054255C" w:rsidP="007662AE">
            <w:pPr>
              <w:numPr>
                <w:ilvl w:val="0"/>
                <w:numId w:val="3"/>
              </w:numPr>
              <w:tabs>
                <w:tab w:val="clear" w:pos="720"/>
                <w:tab w:val="num" w:pos="243"/>
              </w:tabs>
              <w:ind w:left="243" w:hanging="243"/>
              <w:rPr>
                <w:snapToGrid w:val="0"/>
                <w:color w:val="000000" w:themeColor="text1"/>
                <w:sz w:val="15"/>
                <w:szCs w:val="15"/>
                <w:lang w:eastAsia="sk-SK"/>
              </w:rPr>
            </w:pPr>
            <w:r w:rsidRPr="00F505C6">
              <w:rPr>
                <w:snapToGrid w:val="0"/>
                <w:color w:val="000000" w:themeColor="text1"/>
                <w:sz w:val="15"/>
                <w:szCs w:val="15"/>
                <w:lang w:eastAsia="sk-SK"/>
              </w:rPr>
              <w:t>Nedeštruktívne skúšanie koľají</w:t>
            </w:r>
          </w:p>
        </w:tc>
      </w:tr>
    </w:tbl>
    <w:p w14:paraId="7F31206A" w14:textId="77777777" w:rsidR="0054255C" w:rsidRPr="00F505C6" w:rsidRDefault="0054255C" w:rsidP="0054255C">
      <w:pPr>
        <w:rPr>
          <w:snapToGrid w:val="0"/>
          <w:sz w:val="14"/>
          <w:szCs w:val="14"/>
          <w:lang w:eastAsia="sk-SK"/>
        </w:rPr>
      </w:pPr>
    </w:p>
    <w:p w14:paraId="1AB575E6" w14:textId="77777777" w:rsidR="0054255C" w:rsidRPr="00F505C6" w:rsidRDefault="0054255C" w:rsidP="0054255C">
      <w:pPr>
        <w:rPr>
          <w:snapToGrid w:val="0"/>
          <w:sz w:val="14"/>
          <w:szCs w:val="14"/>
          <w:lang w:eastAsia="sk-SK"/>
        </w:rPr>
      </w:pPr>
    </w:p>
    <w:p w14:paraId="3E78C7E7" w14:textId="77777777" w:rsidR="0054255C" w:rsidRPr="00F505C6" w:rsidRDefault="0054255C" w:rsidP="0054255C">
      <w:pPr>
        <w:pStyle w:val="Nadpis2"/>
      </w:pPr>
      <w:r w:rsidRPr="00F505C6">
        <w:t>Zamestnanci</w:t>
      </w:r>
    </w:p>
    <w:p w14:paraId="3A99D078" w14:textId="77777777" w:rsidR="0054255C" w:rsidRPr="00F505C6" w:rsidRDefault="0054255C" w:rsidP="0054255C">
      <w:pPr>
        <w:rPr>
          <w:snapToGrid w:val="0"/>
          <w:sz w:val="14"/>
          <w:szCs w:val="14"/>
          <w:lang w:eastAsia="sk-SK"/>
        </w:rPr>
      </w:pPr>
      <w:r w:rsidRPr="00F505C6">
        <w:rPr>
          <w:rFonts w:cs="Arial"/>
          <w:b/>
          <w:bCs/>
          <w:i/>
          <w:iCs/>
          <w:sz w:val="15"/>
          <w:szCs w:val="15"/>
          <w:lang w:eastAsia="sk-SK"/>
        </w:rPr>
        <w:t xml:space="preserve"> </w:t>
      </w:r>
    </w:p>
    <w:tbl>
      <w:tblPr>
        <w:tblW w:w="5000" w:type="pct"/>
        <w:tblLook w:val="04A0" w:firstRow="1" w:lastRow="0" w:firstColumn="1" w:lastColumn="0" w:noHBand="0" w:noVBand="1"/>
      </w:tblPr>
      <w:tblGrid>
        <w:gridCol w:w="6599"/>
        <w:gridCol w:w="1345"/>
        <w:gridCol w:w="1343"/>
      </w:tblGrid>
      <w:tr w:rsidR="0054255C" w:rsidRPr="00F505C6" w14:paraId="7B72519B" w14:textId="77777777" w:rsidTr="007662AE">
        <w:tc>
          <w:tcPr>
            <w:tcW w:w="3553" w:type="pct"/>
            <w:tcBorders>
              <w:top w:val="single" w:sz="8" w:space="0" w:color="auto"/>
              <w:left w:val="nil"/>
              <w:bottom w:val="nil"/>
              <w:right w:val="nil"/>
            </w:tcBorders>
            <w:shd w:val="clear" w:color="auto" w:fill="auto"/>
            <w:vAlign w:val="center"/>
            <w:hideMark/>
          </w:tcPr>
          <w:p w14:paraId="39DF667C" w14:textId="77777777" w:rsidR="0054255C" w:rsidRPr="00F505C6" w:rsidRDefault="0054255C" w:rsidP="001E6FBD">
            <w:pPr>
              <w:jc w:val="left"/>
              <w:rPr>
                <w:rFonts w:cs="Arial"/>
                <w:b/>
                <w:bCs/>
                <w:i/>
                <w:iCs/>
                <w:sz w:val="15"/>
                <w:szCs w:val="15"/>
              </w:rPr>
            </w:pPr>
            <w:r w:rsidRPr="00F505C6">
              <w:rPr>
                <w:rFonts w:cs="Arial"/>
                <w:b/>
                <w:bCs/>
                <w:i/>
                <w:iCs/>
                <w:sz w:val="15"/>
                <w:szCs w:val="15"/>
              </w:rPr>
              <w:t xml:space="preserve">Názov položky </w:t>
            </w:r>
          </w:p>
        </w:tc>
        <w:tc>
          <w:tcPr>
            <w:tcW w:w="724" w:type="pct"/>
            <w:tcBorders>
              <w:top w:val="single" w:sz="8" w:space="0" w:color="auto"/>
              <w:left w:val="nil"/>
              <w:bottom w:val="nil"/>
              <w:right w:val="nil"/>
            </w:tcBorders>
            <w:shd w:val="clear" w:color="auto" w:fill="auto"/>
            <w:vAlign w:val="center"/>
            <w:hideMark/>
          </w:tcPr>
          <w:p w14:paraId="4A6B632F" w14:textId="77777777" w:rsidR="0054255C" w:rsidRPr="00F505C6" w:rsidRDefault="0054255C" w:rsidP="001E6FBD">
            <w:pPr>
              <w:jc w:val="center"/>
              <w:rPr>
                <w:rFonts w:cs="Arial"/>
                <w:b/>
                <w:bCs/>
                <w:i/>
                <w:iCs/>
                <w:sz w:val="15"/>
                <w:szCs w:val="15"/>
              </w:rPr>
            </w:pPr>
            <w:r w:rsidRPr="00F505C6">
              <w:rPr>
                <w:rFonts w:cs="Arial"/>
                <w:b/>
                <w:bCs/>
                <w:i/>
                <w:iCs/>
                <w:sz w:val="15"/>
                <w:szCs w:val="15"/>
              </w:rPr>
              <w:t>2015</w:t>
            </w:r>
          </w:p>
        </w:tc>
        <w:tc>
          <w:tcPr>
            <w:tcW w:w="723" w:type="pct"/>
            <w:tcBorders>
              <w:top w:val="single" w:sz="8" w:space="0" w:color="auto"/>
              <w:left w:val="nil"/>
              <w:bottom w:val="nil"/>
              <w:right w:val="nil"/>
            </w:tcBorders>
            <w:shd w:val="clear" w:color="auto" w:fill="auto"/>
            <w:vAlign w:val="center"/>
            <w:hideMark/>
          </w:tcPr>
          <w:p w14:paraId="14C8EE80" w14:textId="77777777" w:rsidR="0054255C" w:rsidRPr="00F505C6" w:rsidRDefault="0054255C" w:rsidP="001E6FBD">
            <w:pPr>
              <w:jc w:val="center"/>
              <w:rPr>
                <w:rFonts w:cs="Arial"/>
                <w:b/>
                <w:bCs/>
                <w:i/>
                <w:iCs/>
                <w:sz w:val="15"/>
                <w:szCs w:val="15"/>
              </w:rPr>
            </w:pPr>
            <w:r w:rsidRPr="00F505C6">
              <w:rPr>
                <w:rFonts w:cs="Arial"/>
                <w:b/>
                <w:bCs/>
                <w:i/>
                <w:iCs/>
                <w:sz w:val="15"/>
                <w:szCs w:val="15"/>
              </w:rPr>
              <w:t>2014</w:t>
            </w:r>
          </w:p>
        </w:tc>
      </w:tr>
      <w:tr w:rsidR="0054255C" w:rsidRPr="00F505C6" w14:paraId="11357F33" w14:textId="77777777" w:rsidTr="007662AE">
        <w:tc>
          <w:tcPr>
            <w:tcW w:w="3553" w:type="pct"/>
            <w:tcBorders>
              <w:top w:val="single" w:sz="4" w:space="0" w:color="auto"/>
              <w:left w:val="nil"/>
              <w:bottom w:val="nil"/>
              <w:right w:val="nil"/>
            </w:tcBorders>
            <w:shd w:val="clear" w:color="auto" w:fill="auto"/>
            <w:vAlign w:val="center"/>
            <w:hideMark/>
          </w:tcPr>
          <w:p w14:paraId="6BB18E7C" w14:textId="77777777" w:rsidR="0054255C" w:rsidRPr="00F505C6" w:rsidRDefault="0054255C" w:rsidP="001E6FBD">
            <w:pPr>
              <w:jc w:val="left"/>
              <w:rPr>
                <w:rFonts w:cs="Arial"/>
                <w:color w:val="000000" w:themeColor="text1"/>
                <w:sz w:val="15"/>
                <w:szCs w:val="15"/>
              </w:rPr>
            </w:pPr>
            <w:r w:rsidRPr="00F505C6">
              <w:rPr>
                <w:rFonts w:cs="Arial"/>
                <w:color w:val="000000" w:themeColor="text1"/>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hideMark/>
          </w:tcPr>
          <w:p w14:paraId="15B40989"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242 </w:t>
            </w:r>
          </w:p>
        </w:tc>
        <w:tc>
          <w:tcPr>
            <w:tcW w:w="723" w:type="pct"/>
            <w:tcBorders>
              <w:top w:val="single" w:sz="4" w:space="0" w:color="auto"/>
              <w:left w:val="nil"/>
              <w:bottom w:val="nil"/>
              <w:right w:val="nil"/>
            </w:tcBorders>
            <w:shd w:val="clear" w:color="auto" w:fill="auto"/>
            <w:vAlign w:val="bottom"/>
            <w:hideMark/>
          </w:tcPr>
          <w:p w14:paraId="36DE8232"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206 </w:t>
            </w:r>
          </w:p>
        </w:tc>
      </w:tr>
      <w:tr w:rsidR="0054255C" w:rsidRPr="00F505C6" w14:paraId="13BBBEE6" w14:textId="77777777" w:rsidTr="007662AE">
        <w:tc>
          <w:tcPr>
            <w:tcW w:w="3553" w:type="pct"/>
            <w:tcBorders>
              <w:top w:val="nil"/>
              <w:left w:val="nil"/>
              <w:bottom w:val="nil"/>
              <w:right w:val="nil"/>
            </w:tcBorders>
            <w:shd w:val="clear" w:color="auto" w:fill="auto"/>
            <w:vAlign w:val="center"/>
            <w:hideMark/>
          </w:tcPr>
          <w:p w14:paraId="4C5D827F" w14:textId="77777777" w:rsidR="0054255C" w:rsidRPr="00F505C6" w:rsidRDefault="0054255C" w:rsidP="001E6FBD">
            <w:pPr>
              <w:jc w:val="left"/>
              <w:rPr>
                <w:rFonts w:cs="Arial"/>
                <w:color w:val="000000" w:themeColor="text1"/>
                <w:sz w:val="15"/>
                <w:szCs w:val="15"/>
              </w:rPr>
            </w:pPr>
            <w:r w:rsidRPr="00F505C6">
              <w:rPr>
                <w:rFonts w:cs="Arial"/>
                <w:color w:val="000000" w:themeColor="text1"/>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hideMark/>
          </w:tcPr>
          <w:p w14:paraId="3A641A1A"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247 </w:t>
            </w:r>
          </w:p>
        </w:tc>
        <w:tc>
          <w:tcPr>
            <w:tcW w:w="723" w:type="pct"/>
            <w:tcBorders>
              <w:top w:val="nil"/>
              <w:left w:val="nil"/>
              <w:bottom w:val="nil"/>
              <w:right w:val="nil"/>
            </w:tcBorders>
            <w:shd w:val="clear" w:color="auto" w:fill="auto"/>
            <w:vAlign w:val="bottom"/>
            <w:hideMark/>
          </w:tcPr>
          <w:p w14:paraId="2D4A3ABA"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242 </w:t>
            </w:r>
          </w:p>
        </w:tc>
      </w:tr>
      <w:tr w:rsidR="0054255C" w:rsidRPr="00F505C6" w14:paraId="72301FCC" w14:textId="77777777" w:rsidTr="007662AE">
        <w:tc>
          <w:tcPr>
            <w:tcW w:w="3553" w:type="pct"/>
            <w:tcBorders>
              <w:top w:val="nil"/>
              <w:left w:val="nil"/>
              <w:bottom w:val="single" w:sz="8" w:space="0" w:color="auto"/>
              <w:right w:val="nil"/>
            </w:tcBorders>
            <w:shd w:val="clear" w:color="auto" w:fill="auto"/>
            <w:vAlign w:val="center"/>
            <w:hideMark/>
          </w:tcPr>
          <w:p w14:paraId="2497426A" w14:textId="77777777" w:rsidR="0054255C" w:rsidRPr="00F505C6" w:rsidRDefault="0054255C" w:rsidP="001E6FBD">
            <w:pPr>
              <w:ind w:left="176"/>
              <w:jc w:val="left"/>
              <w:rPr>
                <w:rFonts w:cs="Arial"/>
                <w:i/>
                <w:iCs/>
                <w:color w:val="000000" w:themeColor="text1"/>
                <w:sz w:val="15"/>
                <w:szCs w:val="15"/>
              </w:rPr>
            </w:pPr>
            <w:r w:rsidRPr="00F505C6">
              <w:rPr>
                <w:rFonts w:cs="Arial"/>
                <w:i/>
                <w:iCs/>
                <w:color w:val="000000" w:themeColor="text1"/>
                <w:sz w:val="15"/>
                <w:szCs w:val="15"/>
              </w:rPr>
              <w:t>z toho: vedúci zamestnanci</w:t>
            </w:r>
          </w:p>
        </w:tc>
        <w:tc>
          <w:tcPr>
            <w:tcW w:w="724" w:type="pct"/>
            <w:tcBorders>
              <w:top w:val="nil"/>
              <w:left w:val="nil"/>
              <w:bottom w:val="single" w:sz="8" w:space="0" w:color="auto"/>
              <w:right w:val="nil"/>
            </w:tcBorders>
            <w:shd w:val="clear" w:color="auto" w:fill="auto"/>
            <w:vAlign w:val="bottom"/>
            <w:hideMark/>
          </w:tcPr>
          <w:p w14:paraId="59DBB393" w14:textId="77777777" w:rsidR="0054255C" w:rsidRPr="00F505C6" w:rsidRDefault="0054255C" w:rsidP="001E6FBD">
            <w:pPr>
              <w:jc w:val="right"/>
              <w:rPr>
                <w:rFonts w:cs="Arial"/>
                <w:i/>
                <w:iCs/>
                <w:color w:val="000000" w:themeColor="text1"/>
                <w:sz w:val="15"/>
                <w:szCs w:val="15"/>
              </w:rPr>
            </w:pPr>
            <w:r w:rsidRPr="00F505C6">
              <w:rPr>
                <w:rFonts w:cs="Arial"/>
                <w:i/>
                <w:iCs/>
                <w:color w:val="000000" w:themeColor="text1"/>
                <w:sz w:val="15"/>
                <w:szCs w:val="15"/>
              </w:rPr>
              <w:t xml:space="preserve">6 </w:t>
            </w:r>
          </w:p>
        </w:tc>
        <w:tc>
          <w:tcPr>
            <w:tcW w:w="723" w:type="pct"/>
            <w:tcBorders>
              <w:top w:val="nil"/>
              <w:left w:val="nil"/>
              <w:bottom w:val="single" w:sz="8" w:space="0" w:color="auto"/>
              <w:right w:val="nil"/>
            </w:tcBorders>
            <w:shd w:val="clear" w:color="auto" w:fill="auto"/>
            <w:vAlign w:val="bottom"/>
            <w:hideMark/>
          </w:tcPr>
          <w:p w14:paraId="5C84EACA" w14:textId="77777777" w:rsidR="0054255C" w:rsidRPr="00F505C6" w:rsidRDefault="0054255C" w:rsidP="001E6FBD">
            <w:pPr>
              <w:jc w:val="right"/>
              <w:rPr>
                <w:rFonts w:cs="Arial"/>
                <w:i/>
                <w:iCs/>
                <w:color w:val="000000" w:themeColor="text1"/>
                <w:sz w:val="15"/>
                <w:szCs w:val="15"/>
              </w:rPr>
            </w:pPr>
            <w:r w:rsidRPr="00F505C6">
              <w:rPr>
                <w:rFonts w:cs="Arial"/>
                <w:i/>
                <w:iCs/>
                <w:color w:val="000000" w:themeColor="text1"/>
                <w:sz w:val="15"/>
                <w:szCs w:val="15"/>
              </w:rPr>
              <w:t xml:space="preserve">6 </w:t>
            </w:r>
          </w:p>
        </w:tc>
      </w:tr>
    </w:tbl>
    <w:p w14:paraId="3B40BBD6" w14:textId="77777777" w:rsidR="0054255C" w:rsidRPr="00F505C6" w:rsidRDefault="0054255C" w:rsidP="0054255C">
      <w:pPr>
        <w:rPr>
          <w:snapToGrid w:val="0"/>
          <w:sz w:val="14"/>
          <w:szCs w:val="14"/>
          <w:lang w:eastAsia="sk-SK"/>
        </w:rPr>
      </w:pPr>
    </w:p>
    <w:p w14:paraId="3D72DBC8" w14:textId="77777777" w:rsidR="0054255C" w:rsidRPr="00F505C6" w:rsidRDefault="0054255C" w:rsidP="0054255C">
      <w:pPr>
        <w:rPr>
          <w:snapToGrid w:val="0"/>
          <w:sz w:val="14"/>
          <w:szCs w:val="14"/>
          <w:lang w:eastAsia="sk-SK"/>
        </w:rPr>
      </w:pPr>
    </w:p>
    <w:p w14:paraId="7A6655BA" w14:textId="77777777" w:rsidR="0054255C" w:rsidRPr="00F505C6" w:rsidRDefault="0054255C" w:rsidP="0054255C">
      <w:pPr>
        <w:pStyle w:val="Nadpis2"/>
      </w:pPr>
      <w:r w:rsidRPr="00F505C6">
        <w:t>Neobmedzené ručenie</w:t>
      </w:r>
    </w:p>
    <w:p w14:paraId="42F3CB1D" w14:textId="77777777" w:rsidR="0054255C" w:rsidRPr="00F505C6" w:rsidRDefault="0054255C" w:rsidP="0054255C">
      <w:pPr>
        <w:rPr>
          <w:snapToGrid w:val="0"/>
          <w:sz w:val="14"/>
          <w:szCs w:val="14"/>
          <w:lang w:eastAsia="sk-SK"/>
        </w:rPr>
      </w:pPr>
    </w:p>
    <w:p w14:paraId="1DC3EBD5" w14:textId="77777777" w:rsidR="0054255C" w:rsidRPr="00F505C6" w:rsidRDefault="0054255C" w:rsidP="0054255C">
      <w:pPr>
        <w:rPr>
          <w:snapToGrid w:val="0"/>
          <w:color w:val="000000" w:themeColor="text1"/>
          <w:szCs w:val="17"/>
          <w:lang w:eastAsia="sk-SK"/>
        </w:rPr>
      </w:pPr>
      <w:r w:rsidRPr="00F505C6">
        <w:rPr>
          <w:color w:val="000000" w:themeColor="text1"/>
        </w:rPr>
        <w:t>TSS GRADE. a.s.</w:t>
      </w:r>
      <w:r w:rsidRPr="00F505C6">
        <w:rPr>
          <w:snapToGrid w:val="0"/>
          <w:color w:val="000000" w:themeColor="text1"/>
          <w:szCs w:val="17"/>
          <w:lang w:eastAsia="sk-SK"/>
        </w:rPr>
        <w:t>, (ďalej len „spoločnosť“) je neobmedzene ručiacim spoločníkom v Traťová strojní stanice Olomouc, spol. s r.o.</w:t>
      </w:r>
    </w:p>
    <w:p w14:paraId="003B0B1F" w14:textId="77777777" w:rsidR="0054255C" w:rsidRPr="00F505C6" w:rsidRDefault="0054255C" w:rsidP="0054255C">
      <w:pPr>
        <w:rPr>
          <w:snapToGrid w:val="0"/>
          <w:sz w:val="14"/>
          <w:szCs w:val="14"/>
          <w:lang w:eastAsia="sk-SK"/>
        </w:rPr>
      </w:pPr>
    </w:p>
    <w:p w14:paraId="74265556" w14:textId="77777777" w:rsidR="0054255C" w:rsidRPr="00F505C6" w:rsidRDefault="0054255C" w:rsidP="0054255C">
      <w:pPr>
        <w:rPr>
          <w:snapToGrid w:val="0"/>
          <w:sz w:val="14"/>
          <w:szCs w:val="14"/>
          <w:lang w:eastAsia="sk-SK"/>
        </w:rPr>
      </w:pPr>
    </w:p>
    <w:p w14:paraId="7DA4C378" w14:textId="77777777" w:rsidR="0054255C" w:rsidRPr="00F505C6" w:rsidRDefault="0054255C" w:rsidP="0054255C">
      <w:pPr>
        <w:pStyle w:val="Nadpis2"/>
      </w:pPr>
      <w:r w:rsidRPr="00F505C6">
        <w:t>Právny dôvod zostavenia účtovnej závierky</w:t>
      </w:r>
    </w:p>
    <w:p w14:paraId="34EBCB28" w14:textId="77777777" w:rsidR="0054255C" w:rsidRPr="00F505C6" w:rsidRDefault="0054255C" w:rsidP="0054255C">
      <w:pPr>
        <w:rPr>
          <w:snapToGrid w:val="0"/>
          <w:sz w:val="14"/>
          <w:szCs w:val="14"/>
          <w:lang w:eastAsia="sk-SK"/>
        </w:rPr>
      </w:pPr>
    </w:p>
    <w:p w14:paraId="54DD7B0C" w14:textId="77777777" w:rsidR="0054255C" w:rsidRPr="00F505C6" w:rsidRDefault="0054255C" w:rsidP="0054255C">
      <w:pPr>
        <w:rPr>
          <w:snapToGrid w:val="0"/>
          <w:lang w:eastAsia="sk-SK"/>
        </w:rPr>
      </w:pPr>
      <w:r w:rsidRPr="00F505C6">
        <w:rPr>
          <w:snapToGrid w:val="0"/>
          <w:lang w:eastAsia="sk-SK"/>
        </w:rPr>
        <w:t>Táto účtovná závierka je riadna individuálna účtovná závierka spoločnosti</w:t>
      </w:r>
      <w:r w:rsidRPr="00F505C6">
        <w:rPr>
          <w:snapToGrid w:val="0"/>
          <w:color w:val="000000" w:themeColor="text1"/>
          <w:lang w:eastAsia="sk-SK"/>
        </w:rPr>
        <w:t xml:space="preserve"> </w:t>
      </w:r>
      <w:r w:rsidRPr="00F505C6">
        <w:rPr>
          <w:color w:val="000000" w:themeColor="text1"/>
        </w:rPr>
        <w:t>TSS GRADE, a.s.</w:t>
      </w:r>
      <w:r w:rsidRPr="00F505C6">
        <w:rPr>
          <w:snapToGrid w:val="0"/>
          <w:lang w:eastAsia="sk-SK"/>
        </w:rPr>
        <w:t>. Bola zostavená za účtovné obdobie od 1. januára do 31. decembra 2015 podľa slovenských právnych predpisov, a to zákona o</w:t>
      </w:r>
      <w:r w:rsidRPr="00F505C6">
        <w:t> </w:t>
      </w:r>
      <w:r w:rsidRPr="00F505C6">
        <w:rPr>
          <w:snapToGrid w:val="0"/>
          <w:lang w:eastAsia="sk-SK"/>
        </w:rPr>
        <w:t xml:space="preserve">účtovníctve a postupov účtovania pre podnikateľov. </w:t>
      </w:r>
    </w:p>
    <w:p w14:paraId="4FC65A11" w14:textId="77777777" w:rsidR="0054255C" w:rsidRPr="00F505C6" w:rsidRDefault="0054255C" w:rsidP="0054255C">
      <w:pPr>
        <w:rPr>
          <w:snapToGrid w:val="0"/>
          <w:sz w:val="14"/>
          <w:szCs w:val="14"/>
          <w:lang w:eastAsia="sk-SK"/>
        </w:rPr>
      </w:pPr>
    </w:p>
    <w:p w14:paraId="077A2ECC" w14:textId="77777777" w:rsidR="0054255C" w:rsidRPr="00F505C6" w:rsidRDefault="0054255C" w:rsidP="0054255C">
      <w:r w:rsidRPr="00F505C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561FBCF" w14:textId="77777777" w:rsidR="0054255C" w:rsidRPr="00F505C6" w:rsidRDefault="0054255C" w:rsidP="0054255C">
      <w:pPr>
        <w:rPr>
          <w:snapToGrid w:val="0"/>
          <w:sz w:val="14"/>
          <w:szCs w:val="14"/>
          <w:lang w:eastAsia="sk-SK"/>
        </w:rPr>
      </w:pPr>
    </w:p>
    <w:p w14:paraId="4B061AC7" w14:textId="77777777" w:rsidR="0054255C" w:rsidRPr="00F505C6" w:rsidRDefault="0054255C" w:rsidP="0054255C">
      <w:pPr>
        <w:rPr>
          <w:snapToGrid w:val="0"/>
          <w:sz w:val="14"/>
          <w:szCs w:val="14"/>
          <w:lang w:eastAsia="sk-SK"/>
        </w:rPr>
      </w:pPr>
    </w:p>
    <w:p w14:paraId="443E1165" w14:textId="77777777" w:rsidR="0054255C" w:rsidRPr="00F505C6" w:rsidRDefault="0054255C" w:rsidP="0054255C">
      <w:pPr>
        <w:pStyle w:val="Nadpis2"/>
      </w:pPr>
      <w:r w:rsidRPr="00F505C6">
        <w:t>Schválenie účtovnej závierky za rok 2014</w:t>
      </w:r>
    </w:p>
    <w:p w14:paraId="1C2E2603" w14:textId="77777777" w:rsidR="0054255C" w:rsidRPr="00F505C6" w:rsidRDefault="0054255C" w:rsidP="0054255C">
      <w:pPr>
        <w:rPr>
          <w:sz w:val="14"/>
          <w:szCs w:val="14"/>
          <w:lang w:eastAsia="sk-SK"/>
        </w:rPr>
      </w:pPr>
    </w:p>
    <w:p w14:paraId="3174FE28" w14:textId="0ADBE37B" w:rsidR="0054255C" w:rsidRPr="00F505C6" w:rsidRDefault="0054255C" w:rsidP="0054255C">
      <w:pPr>
        <w:rPr>
          <w:snapToGrid w:val="0"/>
          <w:lang w:eastAsia="sk-SK"/>
        </w:rPr>
      </w:pPr>
      <w:r w:rsidRPr="00F505C6">
        <w:rPr>
          <w:snapToGrid w:val="0"/>
          <w:lang w:eastAsia="sk-SK"/>
        </w:rPr>
        <w:t xml:space="preserve">Účtovnú závierku spoločnosti </w:t>
      </w:r>
      <w:r w:rsidRPr="00F505C6">
        <w:rPr>
          <w:color w:val="000000" w:themeColor="text1"/>
        </w:rPr>
        <w:t>TSS GRADE, a.s.</w:t>
      </w:r>
      <w:r w:rsidRPr="00F505C6">
        <w:rPr>
          <w:snapToGrid w:val="0"/>
          <w:lang w:eastAsia="sk-SK"/>
        </w:rPr>
        <w:t xml:space="preserve">, za rok 2014 schválilo riadne valné zhromaždenie, ktoré sa konalo dňa </w:t>
      </w:r>
      <w:r w:rsidRPr="00F505C6">
        <w:rPr>
          <w:snapToGrid w:val="0"/>
          <w:color w:val="000000" w:themeColor="text1"/>
          <w:lang w:eastAsia="sk-SK"/>
        </w:rPr>
        <w:t>30.</w:t>
      </w:r>
      <w:r w:rsidR="007662AE" w:rsidRPr="00F505C6">
        <w:rPr>
          <w:snapToGrid w:val="0"/>
          <w:color w:val="000000" w:themeColor="text1"/>
          <w:lang w:eastAsia="sk-SK"/>
        </w:rPr>
        <w:t xml:space="preserve"> júna </w:t>
      </w:r>
      <w:r w:rsidRPr="00F505C6">
        <w:rPr>
          <w:snapToGrid w:val="0"/>
          <w:color w:val="000000" w:themeColor="text1"/>
          <w:lang w:eastAsia="sk-SK"/>
        </w:rPr>
        <w:t>2015</w:t>
      </w:r>
      <w:r w:rsidRPr="00F505C6">
        <w:rPr>
          <w:snapToGrid w:val="0"/>
          <w:lang w:eastAsia="sk-SK"/>
        </w:rPr>
        <w:t xml:space="preserve">. </w:t>
      </w:r>
    </w:p>
    <w:p w14:paraId="70471FCB" w14:textId="77777777" w:rsidR="0054255C" w:rsidRPr="00F505C6" w:rsidRDefault="0054255C" w:rsidP="0054255C">
      <w:pPr>
        <w:rPr>
          <w:snapToGrid w:val="0"/>
          <w:sz w:val="14"/>
          <w:szCs w:val="14"/>
          <w:lang w:eastAsia="sk-SK"/>
        </w:rPr>
      </w:pPr>
    </w:p>
    <w:p w14:paraId="739B91B9" w14:textId="77777777" w:rsidR="0054255C" w:rsidRPr="00F505C6" w:rsidRDefault="0054255C" w:rsidP="0054255C">
      <w:pPr>
        <w:rPr>
          <w:snapToGrid w:val="0"/>
          <w:sz w:val="14"/>
          <w:szCs w:val="14"/>
          <w:lang w:eastAsia="sk-SK"/>
        </w:rPr>
      </w:pPr>
    </w:p>
    <w:p w14:paraId="32326476" w14:textId="77777777" w:rsidR="0054255C" w:rsidRPr="00F505C6" w:rsidRDefault="0054255C" w:rsidP="0054255C">
      <w:pPr>
        <w:pStyle w:val="Nadpis2"/>
      </w:pPr>
      <w:r w:rsidRPr="00F505C6">
        <w:t>Konsolidovaná účtovná závierka</w:t>
      </w:r>
    </w:p>
    <w:p w14:paraId="5244DF41" w14:textId="77777777" w:rsidR="0054255C" w:rsidRPr="00F505C6" w:rsidRDefault="0054255C" w:rsidP="0054255C"/>
    <w:p w14:paraId="37359908" w14:textId="77777777" w:rsidR="0054255C" w:rsidRPr="00F505C6" w:rsidRDefault="0054255C" w:rsidP="0054255C">
      <w:pPr>
        <w:rPr>
          <w:color w:val="000000" w:themeColor="text1"/>
        </w:rPr>
      </w:pPr>
      <w:r w:rsidRPr="00F505C6">
        <w:rPr>
          <w:color w:val="000000" w:themeColor="text1"/>
        </w:rPr>
        <w:t xml:space="preserve">Spoločnosť TSS GRADE, a.s., je dcérskou spoločnosťou spoločnosti SANUS Real, s.r.o., so sídlom Seberíniho 9, 821 03 Bratislava, ktorá má 100-percentný podiel na jej základnom imaní. Spoločnosť SANUS Real, s.r.o., nezostavuje konsolidovanú účtovnú závierku za všetky skupiny podnikov konsolidovaného celku. </w:t>
      </w:r>
    </w:p>
    <w:p w14:paraId="1E3C8846" w14:textId="77777777" w:rsidR="0054255C" w:rsidRPr="00F505C6" w:rsidRDefault="0054255C" w:rsidP="0054255C">
      <w:pPr>
        <w:rPr>
          <w:color w:val="000000" w:themeColor="text1"/>
        </w:rPr>
      </w:pPr>
    </w:p>
    <w:p w14:paraId="13449A08" w14:textId="1A777523" w:rsidR="0054255C" w:rsidRPr="00F505C6" w:rsidRDefault="0054255C" w:rsidP="0054255C">
      <w:pPr>
        <w:rPr>
          <w:color w:val="000000" w:themeColor="text1"/>
        </w:rPr>
      </w:pPr>
      <w:r w:rsidRPr="00F505C6">
        <w:rPr>
          <w:color w:val="000000" w:themeColor="text1"/>
        </w:rPr>
        <w:t>Spoločnosť TSS GRADE, a.s., má rozhodujúci vplyv a  je materskou spoločnosťou so 100-percentným podielom v spoločnosti Traťová strojní stanice Olomouc, spol. s r.o., so sídlom Kojetínska 3109/73a, 75002 Přerov, ďalej spoločnosť TSS GRADE, a.s. vlastní 50% podiel v</w:t>
      </w:r>
      <w:r w:rsidR="00F505C6">
        <w:rPr>
          <w:color w:val="000000" w:themeColor="text1"/>
        </w:rPr>
        <w:t> spoločnosti Rail Invest, a.s.,</w:t>
      </w:r>
      <w:r w:rsidR="00F505C6">
        <w:rPr>
          <w:color w:val="000000" w:themeColor="text1"/>
        </w:rPr>
        <w:br/>
      </w:r>
      <w:r w:rsidRPr="00F505C6">
        <w:rPr>
          <w:color w:val="000000" w:themeColor="text1"/>
        </w:rPr>
        <w:t>so sídlom Dunajská 48, 811 08 Bratislava. Spoločnosť TSS GRADE, a.s. nezostavuje konsolidovanú účtovnú závierku v súlade so zákonom o účtovníctve č. 431/2002 §22 ods. 12.</w:t>
      </w:r>
    </w:p>
    <w:p w14:paraId="49D5EC03" w14:textId="77777777" w:rsidR="0054255C" w:rsidRPr="00F505C6" w:rsidRDefault="0054255C" w:rsidP="0054255C">
      <w:pPr>
        <w:rPr>
          <w:sz w:val="14"/>
          <w:szCs w:val="14"/>
        </w:rPr>
      </w:pPr>
    </w:p>
    <w:p w14:paraId="29471AA4" w14:textId="77777777" w:rsidR="0054255C" w:rsidRPr="00F505C6" w:rsidRDefault="0054255C" w:rsidP="0054255C">
      <w:pPr>
        <w:pStyle w:val="Nadpis1"/>
      </w:pPr>
      <w:r w:rsidRPr="00F505C6">
        <w:lastRenderedPageBreak/>
        <w:t>POUŽITÉ ÚČTOVNÉ ZÁSADY A ÚČTOVNÉ METÓDY</w:t>
      </w:r>
    </w:p>
    <w:p w14:paraId="27D5CF62" w14:textId="77777777" w:rsidR="0054255C" w:rsidRPr="00F505C6" w:rsidRDefault="0054255C" w:rsidP="0054255C"/>
    <w:p w14:paraId="5081B938" w14:textId="77777777" w:rsidR="0054255C" w:rsidRPr="00F505C6" w:rsidRDefault="0054255C" w:rsidP="0054255C">
      <w:pPr>
        <w:numPr>
          <w:ilvl w:val="0"/>
          <w:numId w:val="6"/>
        </w:numPr>
        <w:rPr>
          <w:snapToGrid w:val="0"/>
          <w:lang w:eastAsia="sk-SK"/>
        </w:rPr>
      </w:pPr>
      <w:r w:rsidRPr="00F505C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1BAB7249" w14:textId="77777777" w:rsidR="0054255C" w:rsidRPr="00F505C6" w:rsidRDefault="0054255C" w:rsidP="0054255C">
      <w:pPr>
        <w:rPr>
          <w:snapToGrid w:val="0"/>
          <w:sz w:val="14"/>
          <w:szCs w:val="14"/>
          <w:lang w:eastAsia="sk-SK"/>
        </w:rPr>
      </w:pPr>
    </w:p>
    <w:p w14:paraId="1B4C254D" w14:textId="77777777" w:rsidR="0054255C" w:rsidRPr="00F505C6" w:rsidRDefault="0054255C" w:rsidP="0054255C">
      <w:pPr>
        <w:numPr>
          <w:ilvl w:val="0"/>
          <w:numId w:val="6"/>
        </w:numPr>
      </w:pPr>
      <w:r w:rsidRPr="00F505C6">
        <w:t xml:space="preserve">Účtovná závierka za rok 2015 bola spracovaná za predpokladu nepretržitého pokračovania činnosti. </w:t>
      </w:r>
    </w:p>
    <w:p w14:paraId="533FB916" w14:textId="77777777" w:rsidR="0054255C" w:rsidRPr="00F505C6" w:rsidRDefault="0054255C" w:rsidP="0054255C">
      <w:pPr>
        <w:tabs>
          <w:tab w:val="num" w:pos="540"/>
        </w:tabs>
        <w:ind w:left="540" w:hanging="540"/>
        <w:rPr>
          <w:sz w:val="14"/>
          <w:szCs w:val="14"/>
        </w:rPr>
      </w:pPr>
    </w:p>
    <w:p w14:paraId="4EAC7116" w14:textId="77777777" w:rsidR="0054255C" w:rsidRPr="00F505C6" w:rsidRDefault="0054255C" w:rsidP="0054255C">
      <w:pPr>
        <w:numPr>
          <w:ilvl w:val="0"/>
          <w:numId w:val="6"/>
        </w:numPr>
      </w:pPr>
      <w:r w:rsidRPr="00F505C6">
        <w:t xml:space="preserve">Účtovníctvo sa vedie na základe dodržania časovej a vecnej súvislosti nákladov a výnosov. Za základ sa berú všetky náklady a výnosy, ktoré sa vzťahujú na účtovné obdobie bez ohľadu na dátum ich platenia. </w:t>
      </w:r>
    </w:p>
    <w:p w14:paraId="487B28A4" w14:textId="77777777" w:rsidR="0054255C" w:rsidRPr="00F505C6" w:rsidRDefault="0054255C" w:rsidP="0054255C">
      <w:pPr>
        <w:tabs>
          <w:tab w:val="num" w:pos="540"/>
        </w:tabs>
        <w:ind w:left="540" w:hanging="540"/>
        <w:rPr>
          <w:sz w:val="14"/>
          <w:szCs w:val="14"/>
        </w:rPr>
      </w:pPr>
    </w:p>
    <w:p w14:paraId="37D2F8A4" w14:textId="77777777" w:rsidR="0054255C" w:rsidRPr="00F505C6" w:rsidRDefault="0054255C" w:rsidP="0054255C">
      <w:pPr>
        <w:numPr>
          <w:ilvl w:val="0"/>
          <w:numId w:val="6"/>
        </w:numPr>
      </w:pPr>
      <w:r w:rsidRPr="00F505C6">
        <w:t>Pri oceňovaní majetku a záväzkov sa uplatňuje zásada opatrnosti, t. j. berú sa za základ všetky riziká, straty a zníženia hodnoty, ktoré sa týkajú majetku a záväzkov a ktoré sú známe ku dňu, ku ktorému sa zostavuje účtovná závierka.</w:t>
      </w:r>
    </w:p>
    <w:p w14:paraId="339975FC" w14:textId="77777777" w:rsidR="0054255C" w:rsidRPr="00F505C6" w:rsidRDefault="0054255C" w:rsidP="0054255C">
      <w:pPr>
        <w:tabs>
          <w:tab w:val="num" w:pos="540"/>
        </w:tabs>
        <w:ind w:left="540" w:hanging="540"/>
        <w:rPr>
          <w:sz w:val="14"/>
          <w:szCs w:val="14"/>
        </w:rPr>
      </w:pPr>
    </w:p>
    <w:p w14:paraId="21500630" w14:textId="77777777" w:rsidR="0054255C" w:rsidRPr="00F505C6" w:rsidRDefault="0054255C" w:rsidP="0054255C">
      <w:pPr>
        <w:numPr>
          <w:ilvl w:val="0"/>
          <w:numId w:val="6"/>
        </w:numPr>
      </w:pPr>
      <w:r w:rsidRPr="00F505C6">
        <w:t>Moment zaúčtovania výnosov – výnosy sa účtujú pri splnení dodacích podmienok, nakoľko v tomto okamihu prechádzajú na odberateľa významné riziká a vlastnícke práva.</w:t>
      </w:r>
    </w:p>
    <w:p w14:paraId="160A1769" w14:textId="77777777" w:rsidR="0054255C" w:rsidRPr="00F505C6" w:rsidRDefault="0054255C" w:rsidP="0054255C">
      <w:pPr>
        <w:tabs>
          <w:tab w:val="num" w:pos="540"/>
        </w:tabs>
        <w:ind w:left="540" w:hanging="540"/>
        <w:rPr>
          <w:sz w:val="14"/>
          <w:szCs w:val="14"/>
        </w:rPr>
      </w:pPr>
    </w:p>
    <w:p w14:paraId="1C30E4EC" w14:textId="77777777" w:rsidR="0054255C" w:rsidRPr="00F505C6" w:rsidRDefault="0054255C" w:rsidP="0054255C">
      <w:pPr>
        <w:numPr>
          <w:ilvl w:val="0"/>
          <w:numId w:val="6"/>
        </w:numPr>
      </w:pPr>
      <w:r w:rsidRPr="00F505C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1ACAFA0B" w14:textId="77777777" w:rsidR="0054255C" w:rsidRPr="00F505C6" w:rsidRDefault="0054255C" w:rsidP="0054255C">
      <w:pPr>
        <w:tabs>
          <w:tab w:val="num" w:pos="540"/>
        </w:tabs>
        <w:ind w:left="540" w:hanging="540"/>
        <w:rPr>
          <w:sz w:val="14"/>
          <w:szCs w:val="14"/>
        </w:rPr>
      </w:pPr>
    </w:p>
    <w:p w14:paraId="77E73655" w14:textId="77777777" w:rsidR="0054255C" w:rsidRPr="00F505C6" w:rsidRDefault="0054255C" w:rsidP="0054255C">
      <w:pPr>
        <w:numPr>
          <w:ilvl w:val="0"/>
          <w:numId w:val="6"/>
        </w:numPr>
      </w:pPr>
      <w:r w:rsidRPr="00F505C6">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7C1C5FE0" w14:textId="77777777" w:rsidR="0054255C" w:rsidRPr="00F505C6" w:rsidRDefault="0054255C" w:rsidP="0054255C">
      <w:pPr>
        <w:jc w:val="left"/>
      </w:pPr>
    </w:p>
    <w:p w14:paraId="6796FE19" w14:textId="77777777" w:rsidR="0054255C" w:rsidRPr="00F505C6" w:rsidRDefault="0054255C" w:rsidP="0054255C">
      <w:pPr>
        <w:numPr>
          <w:ilvl w:val="0"/>
          <w:numId w:val="6"/>
        </w:numPr>
      </w:pPr>
      <w:r w:rsidRPr="00F505C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69EEA50" w14:textId="77777777" w:rsidR="0054255C" w:rsidRPr="00F505C6" w:rsidRDefault="0054255C" w:rsidP="0054255C">
      <w:pPr>
        <w:pStyle w:val="Odsekzoznamu"/>
        <w:rPr>
          <w:sz w:val="14"/>
          <w:szCs w:val="14"/>
        </w:rPr>
      </w:pPr>
    </w:p>
    <w:p w14:paraId="398FC1C0" w14:textId="77777777" w:rsidR="0054255C" w:rsidRPr="00F505C6" w:rsidRDefault="0054255C" w:rsidP="0054255C">
      <w:pPr>
        <w:jc w:val="left"/>
        <w:rPr>
          <w:rFonts w:cs="Arial"/>
          <w:b/>
          <w:bCs/>
          <w:iCs/>
          <w:szCs w:val="28"/>
        </w:rPr>
      </w:pPr>
    </w:p>
    <w:p w14:paraId="5B08AF8D" w14:textId="77777777" w:rsidR="0054255C" w:rsidRPr="00F505C6" w:rsidRDefault="0054255C" w:rsidP="0054255C">
      <w:pPr>
        <w:pStyle w:val="Nadpis2"/>
        <w:numPr>
          <w:ilvl w:val="1"/>
          <w:numId w:val="4"/>
        </w:numPr>
      </w:pPr>
      <w:r w:rsidRPr="00F505C6">
        <w:t>Spôsob ocenenia jednotlivých zložiek majetku a záväzkov – prvé ocenenie</w:t>
      </w:r>
    </w:p>
    <w:p w14:paraId="77439507" w14:textId="77777777" w:rsidR="0054255C" w:rsidRPr="00F505C6" w:rsidRDefault="0054255C" w:rsidP="0054255C">
      <w:pPr>
        <w:rPr>
          <w:sz w:val="16"/>
          <w:szCs w:val="16"/>
        </w:rPr>
      </w:pPr>
    </w:p>
    <w:p w14:paraId="76B92174" w14:textId="77777777" w:rsidR="0054255C" w:rsidRPr="00F505C6" w:rsidRDefault="0054255C" w:rsidP="0054255C">
      <w:r w:rsidRPr="00F505C6">
        <w:t>Pri obstaraní majetku sa uplatňuje princíp obstarávacích cien (t. j. historických cien). Ocenenie jednotlivých položiek majetku a záväzkov je takéto:</w:t>
      </w:r>
    </w:p>
    <w:p w14:paraId="37455F58" w14:textId="77777777" w:rsidR="0054255C" w:rsidRPr="00F505C6" w:rsidRDefault="0054255C" w:rsidP="0054255C"/>
    <w:p w14:paraId="7B6784B6" w14:textId="77777777" w:rsidR="0054255C" w:rsidRPr="00F505C6" w:rsidRDefault="0054255C" w:rsidP="0054255C">
      <w:pPr>
        <w:rPr>
          <w:sz w:val="16"/>
          <w:szCs w:val="16"/>
        </w:rPr>
      </w:pPr>
    </w:p>
    <w:p w14:paraId="4D5B40D6" w14:textId="77777777" w:rsidR="0054255C" w:rsidRPr="00F505C6" w:rsidRDefault="0054255C" w:rsidP="0054255C">
      <w:pPr>
        <w:numPr>
          <w:ilvl w:val="0"/>
          <w:numId w:val="5"/>
        </w:numPr>
      </w:pPr>
      <w:r w:rsidRPr="00F505C6">
        <w:t xml:space="preserve">Dlhodobý hmotný a nehmotný majetok obstaraný kúpou – obstarávacou cenou. Obstarávacia cena je cena, za ktorú sa majetok obstaral, a náklady súvisiace s jeho obstaraním (prepravné a clo). </w:t>
      </w:r>
    </w:p>
    <w:p w14:paraId="40D3425C" w14:textId="77777777" w:rsidR="0054255C" w:rsidRPr="00F505C6" w:rsidRDefault="0054255C" w:rsidP="0054255C">
      <w:pPr>
        <w:ind w:left="539"/>
      </w:pPr>
    </w:p>
    <w:p w14:paraId="03A59D7D" w14:textId="77777777" w:rsidR="0054255C" w:rsidRPr="00F505C6" w:rsidRDefault="0054255C" w:rsidP="0054255C">
      <w:pPr>
        <w:numPr>
          <w:ilvl w:val="0"/>
          <w:numId w:val="5"/>
        </w:numPr>
      </w:pPr>
      <w:r w:rsidRPr="00F505C6">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14:paraId="039784A1" w14:textId="77777777" w:rsidR="0054255C" w:rsidRPr="00F505C6" w:rsidRDefault="0054255C" w:rsidP="0054255C">
      <w:pPr>
        <w:rPr>
          <w:sz w:val="16"/>
          <w:szCs w:val="16"/>
        </w:rPr>
      </w:pPr>
    </w:p>
    <w:p w14:paraId="66C7BB26" w14:textId="77777777" w:rsidR="0054255C" w:rsidRPr="00F505C6" w:rsidRDefault="0054255C" w:rsidP="0054255C">
      <w:pPr>
        <w:numPr>
          <w:ilvl w:val="0"/>
          <w:numId w:val="5"/>
        </w:numPr>
      </w:pPr>
      <w:r w:rsidRPr="00F505C6">
        <w:t>Dlhodobý hmotný majetok vytvorený vlastnou činnosťou – vlastnými nákladmi. Vlastné náklady zahŕňajú priame náklady vynaložené na výrobu alebo inú činnosť, a nepriame náklady, ktoré sa vzťahujú na výrobu alebo inú činnosť.</w:t>
      </w:r>
    </w:p>
    <w:p w14:paraId="17639685" w14:textId="77777777" w:rsidR="0054255C" w:rsidRPr="00F505C6" w:rsidRDefault="0054255C" w:rsidP="0054255C">
      <w:pPr>
        <w:ind w:left="539"/>
        <w:rPr>
          <w:sz w:val="16"/>
          <w:szCs w:val="16"/>
        </w:rPr>
      </w:pPr>
    </w:p>
    <w:p w14:paraId="62922D81" w14:textId="77777777" w:rsidR="0054255C" w:rsidRPr="00F505C6" w:rsidRDefault="0054255C" w:rsidP="0054255C">
      <w:pPr>
        <w:numPr>
          <w:ilvl w:val="0"/>
          <w:numId w:val="5"/>
        </w:numPr>
      </w:pPr>
      <w:r w:rsidRPr="00F505C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1CE888C1" w14:textId="77777777" w:rsidR="0054255C" w:rsidRPr="00F505C6" w:rsidRDefault="0054255C" w:rsidP="0054255C">
      <w:pPr>
        <w:jc w:val="left"/>
      </w:pPr>
    </w:p>
    <w:p w14:paraId="51B58885" w14:textId="77777777" w:rsidR="007662AE" w:rsidRPr="00F505C6" w:rsidRDefault="007662AE">
      <w:pPr>
        <w:jc w:val="left"/>
      </w:pPr>
      <w:r w:rsidRPr="00F505C6">
        <w:br w:type="page"/>
      </w:r>
    </w:p>
    <w:p w14:paraId="1FD31441" w14:textId="30B2AD77" w:rsidR="0054255C" w:rsidRPr="00F505C6" w:rsidRDefault="0054255C" w:rsidP="0054255C">
      <w:pPr>
        <w:numPr>
          <w:ilvl w:val="0"/>
          <w:numId w:val="5"/>
        </w:numPr>
      </w:pPr>
      <w:r w:rsidRPr="00F505C6">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F505C6">
        <w:rPr>
          <w:i/>
        </w:rPr>
        <w:t>Ostatných dlhodobých záväzkoch</w:t>
      </w:r>
      <w:r w:rsidRPr="00F505C6">
        <w:t xml:space="preserve">  a krátkodobá časť v </w:t>
      </w:r>
      <w:r w:rsidRPr="00F505C6">
        <w:rPr>
          <w:i/>
        </w:rPr>
        <w:t>Ostatných záväzkoch</w:t>
      </w:r>
      <w:r w:rsidRPr="00F505C6">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7FBCC7AB" w14:textId="77777777" w:rsidR="0054255C" w:rsidRPr="00F505C6" w:rsidRDefault="0054255C" w:rsidP="0054255C">
      <w:pPr>
        <w:rPr>
          <w:sz w:val="20"/>
        </w:rPr>
      </w:pPr>
    </w:p>
    <w:p w14:paraId="0844E4F5" w14:textId="77777777" w:rsidR="0054255C" w:rsidRPr="00F505C6" w:rsidRDefault="0054255C" w:rsidP="0054255C">
      <w:pPr>
        <w:numPr>
          <w:ilvl w:val="0"/>
          <w:numId w:val="5"/>
        </w:numPr>
      </w:pPr>
      <w:r w:rsidRPr="00F505C6">
        <w:t>Dlhodobý finančný majetok – obstarávacou cenou. Obstarávacia cena predstavuje cenu, za ktorú sa majetok obstaral, a náklady súvisiace s jeho obstaraním (poplatky a provízie maklérom, poradcom, burzám).</w:t>
      </w:r>
    </w:p>
    <w:p w14:paraId="56104BF7" w14:textId="77777777" w:rsidR="0054255C" w:rsidRPr="00F505C6" w:rsidRDefault="0054255C" w:rsidP="0054255C"/>
    <w:p w14:paraId="4A3F2F14" w14:textId="77777777" w:rsidR="0054255C" w:rsidRPr="00F505C6" w:rsidRDefault="0054255C" w:rsidP="0054255C">
      <w:pPr>
        <w:numPr>
          <w:ilvl w:val="0"/>
          <w:numId w:val="5"/>
        </w:numPr>
      </w:pPr>
      <w:r w:rsidRPr="00F505C6">
        <w:t>Zásoby obstarané kúpou:</w:t>
      </w:r>
    </w:p>
    <w:p w14:paraId="74FDDEC4" w14:textId="77777777" w:rsidR="0054255C" w:rsidRPr="00F505C6" w:rsidRDefault="0054255C" w:rsidP="0054255C">
      <w:pPr>
        <w:numPr>
          <w:ilvl w:val="0"/>
          <w:numId w:val="7"/>
        </w:numPr>
        <w:rPr>
          <w:snapToGrid w:val="0"/>
          <w:color w:val="000000" w:themeColor="text1"/>
          <w:lang w:eastAsia="sk-SK"/>
        </w:rPr>
      </w:pPr>
      <w:r w:rsidRPr="00F505C6">
        <w:rPr>
          <w:snapToGrid w:val="0"/>
          <w:color w:val="000000" w:themeColor="text1"/>
          <w:lang w:eastAsia="sk-SK"/>
        </w:rPr>
        <w:t xml:space="preserve">Nakupovaný materiál – obstarávacou cenou. Pri úbytku rovnakého druhu zásob sa používa metóda </w:t>
      </w:r>
      <w:r w:rsidRPr="00F505C6">
        <w:rPr>
          <w:color w:val="000000" w:themeColor="text1"/>
        </w:rPr>
        <w:t>FIFO</w:t>
      </w:r>
      <w:r w:rsidRPr="00F505C6">
        <w:rPr>
          <w:snapToGrid w:val="0"/>
          <w:color w:val="000000" w:themeColor="text1"/>
          <w:lang w:eastAsia="sk-SK"/>
        </w:rPr>
        <w:t>. Do 31.12.2012 sa pri úbytku rovnakého druhu zásob používal prepočet aritmetickým priemerom. Do vedľajších nákladov vstupuje clo, prepravné a provízie. Vedľajšie náklady sa rozvrhujú ako odchýlka podľa podielu súčtu stavu a prírastku odchýlky na súčte stavu a prírastku zásob.</w:t>
      </w:r>
    </w:p>
    <w:p w14:paraId="4A57F080" w14:textId="77777777" w:rsidR="0054255C" w:rsidRPr="00F505C6" w:rsidRDefault="0054255C" w:rsidP="0054255C">
      <w:pPr>
        <w:numPr>
          <w:ilvl w:val="0"/>
          <w:numId w:val="7"/>
        </w:numPr>
        <w:rPr>
          <w:snapToGrid w:val="0"/>
          <w:color w:val="000000" w:themeColor="text1"/>
          <w:lang w:eastAsia="sk-SK"/>
        </w:rPr>
      </w:pPr>
      <w:r w:rsidRPr="00F505C6">
        <w:rPr>
          <w:snapToGrid w:val="0"/>
          <w:color w:val="000000" w:themeColor="text1"/>
          <w:lang w:eastAsia="sk-SK"/>
        </w:rPr>
        <w:t xml:space="preserve">Nakupovaný tovar – obstarávacou cenou. Pri úbytku rovnakého druhu zásob sa používa metóda </w:t>
      </w:r>
      <w:r w:rsidRPr="00F505C6">
        <w:rPr>
          <w:color w:val="000000" w:themeColor="text1"/>
        </w:rPr>
        <w:t>FIFO</w:t>
      </w:r>
      <w:r w:rsidRPr="00F505C6">
        <w:rPr>
          <w:snapToGrid w:val="0"/>
          <w:color w:val="000000" w:themeColor="text1"/>
          <w:lang w:eastAsia="sk-SK"/>
        </w:rPr>
        <w:t>. Do vedľajších nákladov patrí prepravné, clo a provízie.</w:t>
      </w:r>
    </w:p>
    <w:p w14:paraId="12C92C0A" w14:textId="3C432B6F" w:rsidR="0054255C" w:rsidRPr="00F505C6" w:rsidRDefault="0054255C" w:rsidP="0054255C">
      <w:pPr>
        <w:jc w:val="left"/>
      </w:pPr>
    </w:p>
    <w:p w14:paraId="4AAB2E0F" w14:textId="77777777" w:rsidR="0054255C" w:rsidRPr="00F505C6" w:rsidRDefault="0054255C" w:rsidP="0054255C">
      <w:pPr>
        <w:numPr>
          <w:ilvl w:val="0"/>
          <w:numId w:val="5"/>
        </w:numPr>
      </w:pPr>
      <w:r w:rsidRPr="00F505C6">
        <w:t>Zásoby vytvorené vlastnou činnosťou:</w:t>
      </w:r>
    </w:p>
    <w:p w14:paraId="2412D8A8" w14:textId="77777777" w:rsidR="0054255C" w:rsidRPr="00F505C6" w:rsidRDefault="0054255C" w:rsidP="0054255C">
      <w:pPr>
        <w:numPr>
          <w:ilvl w:val="0"/>
          <w:numId w:val="8"/>
        </w:numPr>
        <w:rPr>
          <w:snapToGrid w:val="0"/>
          <w:lang w:eastAsia="sk-SK"/>
        </w:rPr>
      </w:pPr>
      <w:r w:rsidRPr="00F505C6">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020E6B65" w14:textId="77777777" w:rsidR="0054255C" w:rsidRPr="00F505C6" w:rsidRDefault="0054255C" w:rsidP="0054255C">
      <w:pPr>
        <w:rPr>
          <w:sz w:val="20"/>
        </w:rPr>
      </w:pPr>
    </w:p>
    <w:p w14:paraId="7E3AA44E" w14:textId="77777777" w:rsidR="0054255C" w:rsidRPr="00F505C6" w:rsidRDefault="0054255C" w:rsidP="0054255C">
      <w:pPr>
        <w:numPr>
          <w:ilvl w:val="0"/>
          <w:numId w:val="5"/>
        </w:numPr>
      </w:pPr>
      <w:r w:rsidRPr="00F505C6">
        <w:t>Zásoby obstarané iným spôsobom – reprodukčnou obstarávacou cenou v prípade bezodplatného nadobudnutia zásob alebo zásob novo zistených pri inventarizácii, t. j. cenou, za ktorú by sa majetok obstaral v čase, keď sa o ňom účtuje.</w:t>
      </w:r>
    </w:p>
    <w:p w14:paraId="2ABE4165" w14:textId="77777777" w:rsidR="0054255C" w:rsidRPr="00F505C6" w:rsidRDefault="0054255C" w:rsidP="0054255C">
      <w:pPr>
        <w:jc w:val="left"/>
      </w:pPr>
    </w:p>
    <w:p w14:paraId="5FDF903D" w14:textId="77777777" w:rsidR="0054255C" w:rsidRPr="00F505C6" w:rsidRDefault="0054255C" w:rsidP="0054255C">
      <w:pPr>
        <w:numPr>
          <w:ilvl w:val="0"/>
          <w:numId w:val="5"/>
        </w:numPr>
      </w:pPr>
      <w:r w:rsidRPr="00F505C6">
        <w:t>Zákazková výroba a zákazková výstavba nehnuteľnosti určenej na predaj – v zmluvách o zákazkách sa určujú podmienky a vzťahy jednotlivých zmlúv, ktoré sa uzatvárajú vo fixných cenách alebo v skutočných nákladoch plus fixná marža.</w:t>
      </w:r>
    </w:p>
    <w:p w14:paraId="1EAD581E" w14:textId="77777777" w:rsidR="0054255C" w:rsidRPr="00F505C6" w:rsidRDefault="0054255C" w:rsidP="0054255C">
      <w:pPr>
        <w:ind w:left="539"/>
      </w:pPr>
    </w:p>
    <w:p w14:paraId="7B1A3636" w14:textId="77777777" w:rsidR="0054255C" w:rsidRPr="00F505C6" w:rsidRDefault="0054255C" w:rsidP="0054255C">
      <w:pPr>
        <w:ind w:left="539"/>
      </w:pPr>
      <w:r w:rsidRPr="00F505C6">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379EA21D" w14:textId="77777777" w:rsidR="0054255C" w:rsidRPr="00F505C6" w:rsidRDefault="0054255C" w:rsidP="0054255C">
      <w:pPr>
        <w:ind w:left="539"/>
      </w:pPr>
    </w:p>
    <w:p w14:paraId="5BBE0CF9" w14:textId="77777777" w:rsidR="0054255C" w:rsidRPr="00F505C6" w:rsidRDefault="0054255C" w:rsidP="0054255C">
      <w:pPr>
        <w:ind w:left="539"/>
      </w:pPr>
      <w:r w:rsidRPr="00F505C6">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25048F84" w14:textId="77777777" w:rsidR="0054255C" w:rsidRPr="00F505C6" w:rsidRDefault="0054255C" w:rsidP="0054255C">
      <w:pPr>
        <w:ind w:left="539"/>
      </w:pPr>
    </w:p>
    <w:p w14:paraId="3B027360" w14:textId="77777777" w:rsidR="0054255C" w:rsidRPr="00F505C6" w:rsidRDefault="0054255C" w:rsidP="0054255C">
      <w:pPr>
        <w:ind w:left="539"/>
      </w:pPr>
      <w:r w:rsidRPr="00F505C6">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6810FB18" w14:textId="77777777" w:rsidR="0054255C" w:rsidRPr="00F505C6" w:rsidRDefault="0054255C" w:rsidP="0054255C">
      <w:pPr>
        <w:ind w:left="539"/>
      </w:pPr>
    </w:p>
    <w:p w14:paraId="6E7DC406" w14:textId="77777777" w:rsidR="0054255C" w:rsidRPr="00F505C6" w:rsidRDefault="0054255C" w:rsidP="0054255C">
      <w:pPr>
        <w:ind w:left="539"/>
      </w:pPr>
      <w:r w:rsidRPr="00F505C6">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69D60121" w14:textId="77777777" w:rsidR="0054255C" w:rsidRPr="00F505C6" w:rsidRDefault="0054255C" w:rsidP="0054255C">
      <w:pPr>
        <w:ind w:left="539"/>
      </w:pPr>
    </w:p>
    <w:p w14:paraId="53A6D52B" w14:textId="77777777" w:rsidR="007662AE" w:rsidRPr="00F505C6" w:rsidRDefault="007662AE">
      <w:pPr>
        <w:jc w:val="left"/>
      </w:pPr>
      <w:r w:rsidRPr="00F505C6">
        <w:br w:type="page"/>
      </w:r>
    </w:p>
    <w:p w14:paraId="51F63F01" w14:textId="77E62859" w:rsidR="0054255C" w:rsidRPr="00F505C6" w:rsidRDefault="0054255C" w:rsidP="0054255C">
      <w:pPr>
        <w:numPr>
          <w:ilvl w:val="0"/>
          <w:numId w:val="5"/>
        </w:numPr>
      </w:pPr>
      <w:r w:rsidRPr="00F505C6">
        <w:lastRenderedPageBreak/>
        <w:t>Pohľadávky:</w:t>
      </w:r>
    </w:p>
    <w:p w14:paraId="6EDBF868" w14:textId="77777777" w:rsidR="0054255C" w:rsidRPr="00F505C6" w:rsidRDefault="0054255C" w:rsidP="0054255C">
      <w:pPr>
        <w:numPr>
          <w:ilvl w:val="0"/>
          <w:numId w:val="9"/>
        </w:numPr>
        <w:rPr>
          <w:snapToGrid w:val="0"/>
          <w:lang w:eastAsia="sk-SK"/>
        </w:rPr>
      </w:pPr>
      <w:r w:rsidRPr="00F505C6">
        <w:rPr>
          <w:snapToGrid w:val="0"/>
          <w:lang w:eastAsia="sk-SK"/>
        </w:rPr>
        <w:t>pri ich vzniku alebo bezodplatnom nadobudnutí – menovitou hodnotou,</w:t>
      </w:r>
    </w:p>
    <w:p w14:paraId="07D58EF8" w14:textId="77777777" w:rsidR="0054255C" w:rsidRPr="00F505C6" w:rsidRDefault="0054255C" w:rsidP="0054255C">
      <w:pPr>
        <w:numPr>
          <w:ilvl w:val="0"/>
          <w:numId w:val="9"/>
        </w:numPr>
        <w:rPr>
          <w:snapToGrid w:val="0"/>
          <w:lang w:eastAsia="sk-SK"/>
        </w:rPr>
      </w:pPr>
      <w:r w:rsidRPr="00F505C6">
        <w:rPr>
          <w:snapToGrid w:val="0"/>
          <w:lang w:eastAsia="sk-SK"/>
        </w:rPr>
        <w:t>pri odplatnom nadobudnutí (postúpení) alebo nadobudnutí vkladom do základného imania – obstarávacou cenou.</w:t>
      </w:r>
    </w:p>
    <w:p w14:paraId="26DA63D6" w14:textId="77777777" w:rsidR="0054255C" w:rsidRPr="00F505C6" w:rsidRDefault="0054255C" w:rsidP="0054255C">
      <w:pPr>
        <w:ind w:left="539"/>
      </w:pPr>
    </w:p>
    <w:p w14:paraId="2334D4DF" w14:textId="77777777" w:rsidR="0054255C" w:rsidRPr="00F505C6" w:rsidRDefault="0054255C" w:rsidP="0054255C">
      <w:pPr>
        <w:ind w:left="539"/>
      </w:pPr>
      <w:r w:rsidRPr="00F505C6">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3CD73778" w14:textId="77777777" w:rsidR="0054255C" w:rsidRPr="00F505C6" w:rsidRDefault="0054255C" w:rsidP="0054255C">
      <w:pPr>
        <w:ind w:left="539"/>
      </w:pPr>
    </w:p>
    <w:p w14:paraId="2777C2DF" w14:textId="77777777" w:rsidR="0054255C" w:rsidRPr="00F505C6" w:rsidRDefault="0054255C" w:rsidP="0054255C">
      <w:pPr>
        <w:numPr>
          <w:ilvl w:val="0"/>
          <w:numId w:val="5"/>
        </w:numPr>
      </w:pPr>
      <w:r w:rsidRPr="00F505C6">
        <w:t>Krátkodobý finančný majetok – obstarávacou cenou. Obstarávacia cena je cena, za ktorú sa majetok obstaral, a náklady súvisiace s jeho obstaraním (poplatky a provízie maklérom, poradcom, burzám).</w:t>
      </w:r>
    </w:p>
    <w:p w14:paraId="387BBB68" w14:textId="77777777" w:rsidR="0054255C" w:rsidRPr="00F505C6" w:rsidRDefault="0054255C" w:rsidP="0054255C"/>
    <w:p w14:paraId="7DD148D0" w14:textId="77777777" w:rsidR="0054255C" w:rsidRPr="00F505C6" w:rsidRDefault="0054255C" w:rsidP="0054255C">
      <w:pPr>
        <w:numPr>
          <w:ilvl w:val="0"/>
          <w:numId w:val="5"/>
        </w:numPr>
      </w:pPr>
      <w:r w:rsidRPr="00F505C6">
        <w:t>Časové rozlíšenie na strane aktív súvahy – očakávanou menovitou hodnotou.</w:t>
      </w:r>
    </w:p>
    <w:p w14:paraId="60E35111" w14:textId="77777777" w:rsidR="0054255C" w:rsidRPr="00F505C6" w:rsidRDefault="0054255C" w:rsidP="0054255C"/>
    <w:p w14:paraId="0BA9DC9C" w14:textId="77777777" w:rsidR="0054255C" w:rsidRPr="00F505C6" w:rsidRDefault="0054255C" w:rsidP="0054255C">
      <w:pPr>
        <w:numPr>
          <w:ilvl w:val="0"/>
          <w:numId w:val="5"/>
        </w:numPr>
      </w:pPr>
      <w:r w:rsidRPr="00F505C6">
        <w:t>Záväzky:</w:t>
      </w:r>
    </w:p>
    <w:p w14:paraId="0E810193" w14:textId="77777777" w:rsidR="0054255C" w:rsidRPr="00F505C6" w:rsidRDefault="0054255C" w:rsidP="0054255C">
      <w:pPr>
        <w:numPr>
          <w:ilvl w:val="0"/>
          <w:numId w:val="10"/>
        </w:numPr>
        <w:rPr>
          <w:snapToGrid w:val="0"/>
          <w:lang w:eastAsia="sk-SK"/>
        </w:rPr>
      </w:pPr>
      <w:r w:rsidRPr="00F505C6">
        <w:rPr>
          <w:snapToGrid w:val="0"/>
          <w:lang w:eastAsia="sk-SK"/>
        </w:rPr>
        <w:t>pri ich vzniku – menovitou hodnotou,</w:t>
      </w:r>
    </w:p>
    <w:p w14:paraId="06262106" w14:textId="77777777" w:rsidR="0054255C" w:rsidRPr="00F505C6" w:rsidRDefault="0054255C" w:rsidP="0054255C">
      <w:pPr>
        <w:numPr>
          <w:ilvl w:val="0"/>
          <w:numId w:val="10"/>
        </w:numPr>
        <w:rPr>
          <w:snapToGrid w:val="0"/>
          <w:lang w:eastAsia="sk-SK"/>
        </w:rPr>
      </w:pPr>
      <w:r w:rsidRPr="00F505C6">
        <w:rPr>
          <w:snapToGrid w:val="0"/>
          <w:lang w:eastAsia="sk-SK"/>
        </w:rPr>
        <w:t>pri prevzatí – obstarávacou cenou.</w:t>
      </w:r>
    </w:p>
    <w:p w14:paraId="7FCD94A1" w14:textId="77777777" w:rsidR="0054255C" w:rsidRPr="00F505C6" w:rsidRDefault="0054255C" w:rsidP="0054255C">
      <w:pPr>
        <w:rPr>
          <w:snapToGrid w:val="0"/>
          <w:lang w:eastAsia="sk-SK"/>
        </w:rPr>
      </w:pPr>
    </w:p>
    <w:p w14:paraId="0CCBE033" w14:textId="77777777" w:rsidR="0054255C" w:rsidRPr="00F505C6" w:rsidRDefault="0054255C" w:rsidP="0054255C">
      <w:pPr>
        <w:numPr>
          <w:ilvl w:val="0"/>
          <w:numId w:val="5"/>
        </w:numPr>
      </w:pPr>
      <w:r w:rsidRPr="00F505C6">
        <w:t>Rezervy – v očakávanej výške záväzku alebo poistnomatematickými metódami.</w:t>
      </w:r>
    </w:p>
    <w:p w14:paraId="0464B3D0" w14:textId="77777777" w:rsidR="0054255C" w:rsidRPr="00F505C6" w:rsidRDefault="0054255C" w:rsidP="0054255C"/>
    <w:p w14:paraId="2652D747" w14:textId="77777777" w:rsidR="0054255C" w:rsidRPr="00F505C6" w:rsidRDefault="0054255C" w:rsidP="0054255C">
      <w:pPr>
        <w:numPr>
          <w:ilvl w:val="0"/>
          <w:numId w:val="5"/>
        </w:numPr>
      </w:pPr>
      <w:r w:rsidRPr="00F505C6">
        <w:t xml:space="preserve">Dlhopisy, pôžičky, úvery: </w:t>
      </w:r>
    </w:p>
    <w:p w14:paraId="531998C8" w14:textId="77777777" w:rsidR="0054255C" w:rsidRPr="00F505C6" w:rsidRDefault="0054255C" w:rsidP="0054255C">
      <w:pPr>
        <w:numPr>
          <w:ilvl w:val="0"/>
          <w:numId w:val="11"/>
        </w:numPr>
        <w:rPr>
          <w:snapToGrid w:val="0"/>
          <w:lang w:eastAsia="sk-SK"/>
        </w:rPr>
      </w:pPr>
      <w:r w:rsidRPr="00F505C6">
        <w:rPr>
          <w:snapToGrid w:val="0"/>
          <w:lang w:eastAsia="sk-SK"/>
        </w:rPr>
        <w:t>pri ich vzniku – menovitou hodnotou,</w:t>
      </w:r>
    </w:p>
    <w:p w14:paraId="18071044" w14:textId="77777777" w:rsidR="0054255C" w:rsidRPr="00F505C6" w:rsidRDefault="0054255C" w:rsidP="0054255C">
      <w:pPr>
        <w:numPr>
          <w:ilvl w:val="0"/>
          <w:numId w:val="11"/>
        </w:numPr>
        <w:rPr>
          <w:snapToGrid w:val="0"/>
          <w:lang w:eastAsia="sk-SK"/>
        </w:rPr>
      </w:pPr>
      <w:r w:rsidRPr="00F505C6">
        <w:rPr>
          <w:snapToGrid w:val="0"/>
          <w:lang w:eastAsia="sk-SK"/>
        </w:rPr>
        <w:t>pri prevzatí – obstarávacou cenou.</w:t>
      </w:r>
    </w:p>
    <w:p w14:paraId="6207D1D9" w14:textId="77777777" w:rsidR="0054255C" w:rsidRPr="00F505C6" w:rsidRDefault="0054255C" w:rsidP="0054255C">
      <w:pPr>
        <w:ind w:left="539"/>
      </w:pPr>
    </w:p>
    <w:p w14:paraId="610A672B" w14:textId="77777777" w:rsidR="0054255C" w:rsidRPr="00F505C6" w:rsidRDefault="0054255C" w:rsidP="0054255C">
      <w:pPr>
        <w:ind w:left="539"/>
      </w:pPr>
      <w:r w:rsidRPr="00F505C6">
        <w:t>Úroky z dlhopisov, pôžičiek a úverov sa účtujú do obdobia, s ktorým časovo a vecne súvisia.</w:t>
      </w:r>
    </w:p>
    <w:p w14:paraId="6724C7B1" w14:textId="77777777" w:rsidR="0054255C" w:rsidRPr="00F505C6" w:rsidRDefault="0054255C" w:rsidP="0054255C">
      <w:pPr>
        <w:ind w:left="539"/>
      </w:pPr>
    </w:p>
    <w:p w14:paraId="090DC0CC" w14:textId="77777777" w:rsidR="0054255C" w:rsidRPr="00F505C6" w:rsidRDefault="0054255C" w:rsidP="0054255C">
      <w:pPr>
        <w:numPr>
          <w:ilvl w:val="0"/>
          <w:numId w:val="5"/>
        </w:numPr>
      </w:pPr>
      <w:r w:rsidRPr="00F505C6">
        <w:t>Časové rozlíšenie na strane pasív súvahy – očakávanou menovitou hodnotou.</w:t>
      </w:r>
    </w:p>
    <w:p w14:paraId="6FAA105F" w14:textId="77777777" w:rsidR="0054255C" w:rsidRPr="00F505C6" w:rsidRDefault="0054255C" w:rsidP="0054255C"/>
    <w:p w14:paraId="6A430A8A" w14:textId="77777777" w:rsidR="0054255C" w:rsidRPr="00F505C6" w:rsidRDefault="0054255C" w:rsidP="0054255C">
      <w:pPr>
        <w:numPr>
          <w:ilvl w:val="0"/>
          <w:numId w:val="5"/>
        </w:numPr>
      </w:pPr>
      <w:r w:rsidRPr="00F505C6">
        <w:t>Prenajatý majetok a majetok obstaraný na základe zmluvy o kúpe prenajatej veci uzatvorenej do 31. decembra 2003 sa v súvahe nevykazuje, je vedený na podsúvahovom účte v obstarávacej cene. Akontácia pri finančnom lízingu sa časovo rozlišuje a rozpúšťa do nákladov počas doby prenájmu.</w:t>
      </w:r>
    </w:p>
    <w:p w14:paraId="28F83E0E" w14:textId="77777777" w:rsidR="0054255C" w:rsidRPr="00F505C6" w:rsidRDefault="0054255C" w:rsidP="0054255C"/>
    <w:p w14:paraId="56716478" w14:textId="77777777" w:rsidR="0054255C" w:rsidRPr="00F505C6" w:rsidRDefault="0054255C" w:rsidP="0054255C">
      <w:pPr>
        <w:numPr>
          <w:ilvl w:val="0"/>
          <w:numId w:val="5"/>
        </w:numPr>
      </w:pPr>
      <w:r w:rsidRPr="00F505C6">
        <w:t>Daň z príjmov splatná – podľa slovenského zákona o dani z príjmov sa splatné dane z príjmov určujú z účtovného zisku pred zdanením pri sadzbe 22 % po úpravách o niektoré položky na daňové účely.</w:t>
      </w:r>
    </w:p>
    <w:p w14:paraId="57283113" w14:textId="77777777" w:rsidR="0054255C" w:rsidRPr="00F505C6" w:rsidRDefault="0054255C" w:rsidP="0054255C"/>
    <w:p w14:paraId="3BEF8BCE" w14:textId="77777777" w:rsidR="0054255C" w:rsidRPr="00F505C6" w:rsidRDefault="0054255C" w:rsidP="0054255C">
      <w:pPr>
        <w:numPr>
          <w:ilvl w:val="0"/>
          <w:numId w:val="5"/>
        </w:numPr>
      </w:pPr>
      <w:r w:rsidRPr="00F505C6">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22 %.</w:t>
      </w:r>
    </w:p>
    <w:p w14:paraId="6FD338DF" w14:textId="77777777" w:rsidR="0054255C" w:rsidRPr="00F505C6" w:rsidRDefault="0054255C" w:rsidP="0054255C">
      <w:pPr>
        <w:jc w:val="left"/>
      </w:pPr>
    </w:p>
    <w:p w14:paraId="424CAFC2" w14:textId="77777777" w:rsidR="007662AE" w:rsidRPr="00F505C6" w:rsidRDefault="007662AE" w:rsidP="0054255C">
      <w:pPr>
        <w:jc w:val="left"/>
      </w:pPr>
    </w:p>
    <w:p w14:paraId="1539B774" w14:textId="77777777" w:rsidR="0054255C" w:rsidRPr="00F505C6" w:rsidRDefault="0054255C" w:rsidP="0054255C">
      <w:pPr>
        <w:pStyle w:val="Nadpis2"/>
      </w:pPr>
      <w:r w:rsidRPr="00F505C6">
        <w:t>Spôsob ocenenia jednotlivých zložiek majetku a záväzkov – nasledujúce ocenenie</w:t>
      </w:r>
    </w:p>
    <w:p w14:paraId="623F9B1B" w14:textId="77777777" w:rsidR="0054255C" w:rsidRPr="00F505C6" w:rsidRDefault="0054255C" w:rsidP="0054255C"/>
    <w:p w14:paraId="3D2E3CF7" w14:textId="77777777" w:rsidR="0054255C" w:rsidRPr="00F505C6" w:rsidRDefault="0054255C" w:rsidP="0054255C">
      <w:pPr>
        <w:numPr>
          <w:ilvl w:val="0"/>
          <w:numId w:val="16"/>
        </w:numPr>
      </w:pPr>
      <w:r w:rsidRPr="00F505C6">
        <w:t xml:space="preserve">Predpokladané riziká, straty a zníženia hodnoty, ktoré sa týkajú majetku a záväzkov, sa vyjadrujú prostredníctvom rezerv, opravných položiek a odpisov. </w:t>
      </w:r>
    </w:p>
    <w:p w14:paraId="31E5A79F" w14:textId="77777777" w:rsidR="0054255C" w:rsidRPr="00F505C6" w:rsidRDefault="0054255C" w:rsidP="0054255C"/>
    <w:p w14:paraId="525C5B13" w14:textId="77777777" w:rsidR="0054255C" w:rsidRPr="00F505C6" w:rsidRDefault="0054255C" w:rsidP="0054255C">
      <w:pPr>
        <w:numPr>
          <w:ilvl w:val="0"/>
          <w:numId w:val="12"/>
        </w:numPr>
        <w:tabs>
          <w:tab w:val="clear" w:pos="539"/>
          <w:tab w:val="num" w:pos="900"/>
        </w:tabs>
        <w:ind w:left="900" w:hanging="360"/>
        <w:rPr>
          <w:snapToGrid w:val="0"/>
          <w:lang w:eastAsia="sk-SK"/>
        </w:rPr>
      </w:pPr>
      <w:r w:rsidRPr="00F505C6">
        <w:rPr>
          <w:snapToGrid w:val="0"/>
          <w:u w:val="single"/>
          <w:lang w:eastAsia="sk-SK"/>
        </w:rPr>
        <w:t>Rezervy</w:t>
      </w:r>
      <w:r w:rsidRPr="00F505C6">
        <w:rPr>
          <w:snapToGrid w:val="0"/>
          <w:lang w:eastAsia="sk-SK"/>
        </w:rPr>
        <w:t xml:space="preserve"> – účtujú sa v očakávanej výške záväzku. Spoločnosť vytvára rezervu na súdne spory, rezervu na environmentálne záväzky, </w:t>
      </w:r>
      <w:r w:rsidRPr="00F505C6">
        <w:rPr>
          <w:snapToGrid w:val="0"/>
          <w:szCs w:val="17"/>
          <w:lang w:eastAsia="sk-SK"/>
        </w:rPr>
        <w:t>emisné kvóty</w:t>
      </w:r>
      <w:r w:rsidRPr="00F505C6">
        <w:rPr>
          <w:snapToGrid w:val="0"/>
          <w:lang w:eastAsia="sk-SK"/>
        </w:rPr>
        <w:t xml:space="preserve"> a rezervu na odchodné a iné dlhodobé zamestnanecké požitky. Ku dňu, ku ktorému sa zostavuje účtovná závierka, sa posudzuje ich výška a odôvodnenosť. </w:t>
      </w:r>
    </w:p>
    <w:p w14:paraId="3C1EB95A" w14:textId="77777777" w:rsidR="0054255C" w:rsidRPr="00F505C6" w:rsidRDefault="0054255C" w:rsidP="0054255C">
      <w:pPr>
        <w:ind w:left="539"/>
      </w:pPr>
    </w:p>
    <w:p w14:paraId="01B9762F" w14:textId="77777777" w:rsidR="0054255C" w:rsidRPr="00F505C6" w:rsidRDefault="0054255C" w:rsidP="0054255C">
      <w:pPr>
        <w:numPr>
          <w:ilvl w:val="0"/>
          <w:numId w:val="13"/>
        </w:numPr>
        <w:tabs>
          <w:tab w:val="clear" w:pos="539"/>
          <w:tab w:val="num" w:pos="900"/>
        </w:tabs>
        <w:ind w:left="900" w:hanging="360"/>
        <w:rPr>
          <w:snapToGrid w:val="0"/>
          <w:lang w:eastAsia="sk-SK"/>
        </w:rPr>
      </w:pPr>
      <w:r w:rsidRPr="00F505C6">
        <w:rPr>
          <w:snapToGrid w:val="0"/>
          <w:u w:val="single"/>
          <w:lang w:eastAsia="sk-SK"/>
        </w:rPr>
        <w:t>Opravné položky</w:t>
      </w:r>
      <w:r w:rsidRPr="00F505C6">
        <w:rPr>
          <w:snapToGrid w:val="0"/>
          <w:lang w:eastAsia="sk-SK"/>
        </w:rPr>
        <w:t xml:space="preserve"> – účtujú sa v sume opodstatneného predpokladu zníženia hodnoty majetku oproti jeho oceneniu v účtovníctve, a to:</w:t>
      </w:r>
    </w:p>
    <w:p w14:paraId="42F79D4D" w14:textId="77777777" w:rsidR="0054255C" w:rsidRPr="00F505C6" w:rsidRDefault="0054255C" w:rsidP="0054255C">
      <w:pPr>
        <w:numPr>
          <w:ilvl w:val="1"/>
          <w:numId w:val="15"/>
        </w:numPr>
        <w:tabs>
          <w:tab w:val="clear" w:pos="851"/>
          <w:tab w:val="num" w:pos="1260"/>
        </w:tabs>
        <w:ind w:left="1260" w:hanging="360"/>
        <w:rPr>
          <w:snapToGrid w:val="0"/>
          <w:color w:val="000000" w:themeColor="text1"/>
          <w:lang w:eastAsia="sk-SK"/>
        </w:rPr>
      </w:pPr>
      <w:r w:rsidRPr="00F505C6">
        <w:rPr>
          <w:snapToGrid w:val="0"/>
          <w:color w:val="000000" w:themeColor="text1"/>
          <w:lang w:eastAsia="sk-SK"/>
        </w:rPr>
        <w:t>k podielom na základnom imaní v obchodných spoločnostiach na základe metódy vlastného imania,</w:t>
      </w:r>
    </w:p>
    <w:p w14:paraId="305A5D9B" w14:textId="77777777" w:rsidR="0054255C" w:rsidRPr="00F505C6" w:rsidRDefault="0054255C" w:rsidP="0054255C">
      <w:pPr>
        <w:numPr>
          <w:ilvl w:val="1"/>
          <w:numId w:val="15"/>
        </w:numPr>
        <w:tabs>
          <w:tab w:val="clear" w:pos="851"/>
          <w:tab w:val="num" w:pos="1260"/>
        </w:tabs>
        <w:ind w:left="1260" w:hanging="360"/>
        <w:rPr>
          <w:color w:val="000000" w:themeColor="text1"/>
        </w:rPr>
      </w:pPr>
      <w:r w:rsidRPr="00F505C6">
        <w:rPr>
          <w:snapToGrid w:val="0"/>
          <w:color w:val="000000" w:themeColor="text1"/>
          <w:lang w:eastAsia="sk-SK"/>
        </w:rPr>
        <w:t xml:space="preserve">k pohľadávkam po lehote splatnosti </w:t>
      </w:r>
    </w:p>
    <w:p w14:paraId="15C5CA7E" w14:textId="77777777" w:rsidR="0054255C" w:rsidRPr="00F505C6" w:rsidRDefault="0054255C" w:rsidP="0054255C">
      <w:pPr>
        <w:jc w:val="left"/>
        <w:rPr>
          <w:snapToGrid w:val="0"/>
          <w:u w:val="single"/>
          <w:lang w:eastAsia="sk-SK"/>
        </w:rPr>
      </w:pPr>
    </w:p>
    <w:p w14:paraId="6D7F46B6" w14:textId="77777777" w:rsidR="007662AE" w:rsidRPr="00F505C6" w:rsidRDefault="007662AE">
      <w:pPr>
        <w:jc w:val="left"/>
      </w:pPr>
      <w:r w:rsidRPr="00F505C6">
        <w:br w:type="page"/>
      </w:r>
    </w:p>
    <w:p w14:paraId="5FF60CAD" w14:textId="73D59235" w:rsidR="0054255C" w:rsidRPr="00F505C6" w:rsidRDefault="0054255C" w:rsidP="0054255C">
      <w:pPr>
        <w:ind w:left="900"/>
      </w:pPr>
      <w:r w:rsidRPr="00F505C6">
        <w:lastRenderedPageBreak/>
        <w:t>Dlhodobý hmotný a nehmotný majetok sa odpisuje podľa plánu odpisov, ktorý bol stanovený vzhľadom na odhad reálnej ekonomickej životnosti. Majetok sa odpisuje počas predpokladanej doby používania zodpovedajúcej spotrebe budúcich ekonomických úžitkov z majetku.</w:t>
      </w:r>
      <w:r w:rsidR="00F505C6">
        <w:t xml:space="preserve"> </w:t>
      </w:r>
      <w:r w:rsidRPr="00F505C6">
        <w:t xml:space="preserve">Majetok sa začína odpisovať v mesiaci nasledujúcom po mesiaci zaradenia do používania. </w:t>
      </w:r>
    </w:p>
    <w:p w14:paraId="7D513EEE" w14:textId="77777777" w:rsidR="0054255C" w:rsidRPr="00F505C6" w:rsidRDefault="0054255C" w:rsidP="0054255C">
      <w:pPr>
        <w:ind w:left="900"/>
        <w:rPr>
          <w:b/>
          <w:snapToGrid w:val="0"/>
          <w:lang w:eastAsia="sk-SK"/>
        </w:rPr>
      </w:pPr>
    </w:p>
    <w:p w14:paraId="30E83ADB" w14:textId="77777777" w:rsidR="0054255C" w:rsidRPr="00F505C6" w:rsidRDefault="0054255C" w:rsidP="0054255C">
      <w:pPr>
        <w:ind w:left="900"/>
      </w:pPr>
      <w:r w:rsidRPr="00F505C6">
        <w:t>Priemerné životnosti podľa plánu odpisov sú:</w:t>
      </w:r>
    </w:p>
    <w:p w14:paraId="5826A9EA" w14:textId="77777777" w:rsidR="0054255C" w:rsidRPr="00F505C6" w:rsidRDefault="0054255C" w:rsidP="0054255C">
      <w:pPr>
        <w:ind w:left="539"/>
        <w:rPr>
          <w:b/>
          <w:snapToGrid w:val="0"/>
          <w:color w:val="000000" w:themeColor="text1"/>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54255C" w:rsidRPr="00F505C6" w14:paraId="628E3D08" w14:textId="77777777" w:rsidTr="001E6FBD">
        <w:tc>
          <w:tcPr>
            <w:tcW w:w="3211" w:type="dxa"/>
            <w:tcBorders>
              <w:top w:val="single" w:sz="8" w:space="0" w:color="auto"/>
            </w:tcBorders>
          </w:tcPr>
          <w:p w14:paraId="5E51655A" w14:textId="77777777" w:rsidR="0054255C" w:rsidRPr="00F505C6" w:rsidRDefault="0054255C" w:rsidP="001E6FBD">
            <w:pPr>
              <w:jc w:val="left"/>
              <w:rPr>
                <w:b/>
                <w:i/>
                <w:color w:val="000000" w:themeColor="text1"/>
                <w:sz w:val="15"/>
                <w:szCs w:val="15"/>
              </w:rPr>
            </w:pPr>
            <w:r w:rsidRPr="00F505C6">
              <w:rPr>
                <w:b/>
                <w:i/>
                <w:color w:val="000000" w:themeColor="text1"/>
                <w:sz w:val="15"/>
                <w:szCs w:val="15"/>
              </w:rPr>
              <w:t>Druh majetku</w:t>
            </w:r>
          </w:p>
        </w:tc>
        <w:tc>
          <w:tcPr>
            <w:tcW w:w="2268" w:type="dxa"/>
            <w:tcBorders>
              <w:top w:val="single" w:sz="8" w:space="0" w:color="auto"/>
              <w:bottom w:val="single" w:sz="4" w:space="0" w:color="auto"/>
            </w:tcBorders>
          </w:tcPr>
          <w:p w14:paraId="73AA0462" w14:textId="77777777" w:rsidR="0054255C" w:rsidRPr="00F505C6" w:rsidRDefault="0054255C" w:rsidP="001E6FBD">
            <w:pPr>
              <w:jc w:val="center"/>
              <w:rPr>
                <w:b/>
                <w:i/>
                <w:color w:val="000000" w:themeColor="text1"/>
                <w:sz w:val="15"/>
                <w:szCs w:val="15"/>
              </w:rPr>
            </w:pPr>
            <w:r w:rsidRPr="00F505C6">
              <w:rPr>
                <w:b/>
                <w:i/>
                <w:color w:val="000000" w:themeColor="text1"/>
                <w:sz w:val="15"/>
                <w:szCs w:val="15"/>
              </w:rPr>
              <w:t>Životnosť</w:t>
            </w:r>
          </w:p>
        </w:tc>
        <w:tc>
          <w:tcPr>
            <w:tcW w:w="2693" w:type="dxa"/>
            <w:tcBorders>
              <w:top w:val="single" w:sz="8" w:space="0" w:color="auto"/>
              <w:bottom w:val="single" w:sz="4" w:space="0" w:color="auto"/>
            </w:tcBorders>
          </w:tcPr>
          <w:p w14:paraId="5C7729DF" w14:textId="77777777" w:rsidR="0054255C" w:rsidRPr="00F505C6" w:rsidRDefault="0054255C" w:rsidP="001E6FBD">
            <w:pPr>
              <w:jc w:val="center"/>
              <w:rPr>
                <w:b/>
                <w:i/>
                <w:color w:val="000000" w:themeColor="text1"/>
                <w:sz w:val="15"/>
                <w:szCs w:val="15"/>
              </w:rPr>
            </w:pPr>
            <w:r w:rsidRPr="00F505C6">
              <w:rPr>
                <w:b/>
                <w:i/>
                <w:color w:val="000000" w:themeColor="text1"/>
                <w:sz w:val="15"/>
                <w:szCs w:val="15"/>
              </w:rPr>
              <w:t>Ročná sadzba odpisov</w:t>
            </w:r>
          </w:p>
        </w:tc>
      </w:tr>
      <w:tr w:rsidR="0054255C" w:rsidRPr="00F505C6" w14:paraId="02528E24" w14:textId="77777777" w:rsidTr="001E6FBD">
        <w:tc>
          <w:tcPr>
            <w:tcW w:w="3211" w:type="dxa"/>
          </w:tcPr>
          <w:p w14:paraId="05C840C3" w14:textId="77777777" w:rsidR="0054255C" w:rsidRPr="00F505C6" w:rsidRDefault="0054255C" w:rsidP="001E6FBD">
            <w:pPr>
              <w:rPr>
                <w:b/>
                <w:snapToGrid w:val="0"/>
                <w:color w:val="000000" w:themeColor="text1"/>
                <w:sz w:val="15"/>
                <w:szCs w:val="15"/>
                <w:lang w:eastAsia="sk-SK"/>
              </w:rPr>
            </w:pPr>
            <w:r w:rsidRPr="00F505C6">
              <w:rPr>
                <w:color w:val="000000" w:themeColor="text1"/>
                <w:sz w:val="15"/>
                <w:szCs w:val="15"/>
              </w:rPr>
              <w:t>Budovy a stavby</w:t>
            </w:r>
          </w:p>
        </w:tc>
        <w:tc>
          <w:tcPr>
            <w:tcW w:w="2268" w:type="dxa"/>
            <w:tcBorders>
              <w:top w:val="single" w:sz="4" w:space="0" w:color="auto"/>
            </w:tcBorders>
          </w:tcPr>
          <w:p w14:paraId="6E693F0C" w14:textId="77777777" w:rsidR="0054255C" w:rsidRPr="00F505C6" w:rsidRDefault="0054255C" w:rsidP="001E6FBD">
            <w:pPr>
              <w:jc w:val="center"/>
              <w:rPr>
                <w:snapToGrid w:val="0"/>
                <w:color w:val="000000" w:themeColor="text1"/>
                <w:sz w:val="15"/>
                <w:szCs w:val="15"/>
                <w:lang w:eastAsia="sk-SK"/>
              </w:rPr>
            </w:pPr>
            <w:r w:rsidRPr="00F505C6">
              <w:rPr>
                <w:snapToGrid w:val="0"/>
                <w:color w:val="000000" w:themeColor="text1"/>
                <w:sz w:val="15"/>
                <w:szCs w:val="15"/>
                <w:lang w:eastAsia="sk-SK"/>
              </w:rPr>
              <w:t>20 rokov</w:t>
            </w:r>
          </w:p>
        </w:tc>
        <w:tc>
          <w:tcPr>
            <w:tcW w:w="2693" w:type="dxa"/>
            <w:tcBorders>
              <w:top w:val="single" w:sz="4" w:space="0" w:color="auto"/>
            </w:tcBorders>
          </w:tcPr>
          <w:p w14:paraId="56A490C4" w14:textId="77777777" w:rsidR="0054255C" w:rsidRPr="00F505C6" w:rsidRDefault="0054255C" w:rsidP="001E6FBD">
            <w:pPr>
              <w:jc w:val="center"/>
              <w:rPr>
                <w:color w:val="000000" w:themeColor="text1"/>
                <w:sz w:val="15"/>
                <w:szCs w:val="15"/>
              </w:rPr>
            </w:pPr>
            <w:r w:rsidRPr="00F505C6">
              <w:rPr>
                <w:color w:val="000000" w:themeColor="text1"/>
                <w:sz w:val="15"/>
                <w:szCs w:val="15"/>
              </w:rPr>
              <w:t>5 %</w:t>
            </w:r>
          </w:p>
        </w:tc>
      </w:tr>
      <w:tr w:rsidR="0054255C" w:rsidRPr="00F505C6" w14:paraId="2FE54B11" w14:textId="77777777" w:rsidTr="001E6FBD">
        <w:tc>
          <w:tcPr>
            <w:tcW w:w="3211" w:type="dxa"/>
          </w:tcPr>
          <w:p w14:paraId="3423B3E0" w14:textId="77777777" w:rsidR="0054255C" w:rsidRPr="00F505C6" w:rsidRDefault="0054255C" w:rsidP="001E6FBD">
            <w:pPr>
              <w:tabs>
                <w:tab w:val="left" w:pos="1920"/>
              </w:tabs>
              <w:rPr>
                <w:b/>
                <w:snapToGrid w:val="0"/>
                <w:color w:val="000000" w:themeColor="text1"/>
                <w:sz w:val="15"/>
                <w:szCs w:val="15"/>
                <w:lang w:eastAsia="sk-SK"/>
              </w:rPr>
            </w:pPr>
            <w:r w:rsidRPr="00F505C6">
              <w:rPr>
                <w:color w:val="000000" w:themeColor="text1"/>
                <w:sz w:val="15"/>
                <w:szCs w:val="15"/>
              </w:rPr>
              <w:t>Stroje a zariadenia</w:t>
            </w:r>
          </w:p>
        </w:tc>
        <w:tc>
          <w:tcPr>
            <w:tcW w:w="2268" w:type="dxa"/>
          </w:tcPr>
          <w:p w14:paraId="58B86614" w14:textId="454DBF49" w:rsidR="0054255C" w:rsidRPr="00F505C6" w:rsidRDefault="007662AE" w:rsidP="007662AE">
            <w:pPr>
              <w:jc w:val="center"/>
              <w:rPr>
                <w:snapToGrid w:val="0"/>
                <w:color w:val="000000" w:themeColor="text1"/>
                <w:sz w:val="15"/>
                <w:szCs w:val="15"/>
                <w:lang w:eastAsia="sk-SK"/>
              </w:rPr>
            </w:pPr>
            <w:r w:rsidRPr="00F505C6">
              <w:rPr>
                <w:snapToGrid w:val="0"/>
                <w:color w:val="000000" w:themeColor="text1"/>
                <w:sz w:val="15"/>
                <w:szCs w:val="15"/>
                <w:lang w:eastAsia="sk-SK"/>
              </w:rPr>
              <w:t>4 roky, 6 rokov</w:t>
            </w:r>
          </w:p>
        </w:tc>
        <w:tc>
          <w:tcPr>
            <w:tcW w:w="2693" w:type="dxa"/>
          </w:tcPr>
          <w:p w14:paraId="3530E59B" w14:textId="46C892D4" w:rsidR="0054255C" w:rsidRPr="00F505C6" w:rsidRDefault="0054255C" w:rsidP="001E6FBD">
            <w:pPr>
              <w:jc w:val="center"/>
              <w:rPr>
                <w:color w:val="000000" w:themeColor="text1"/>
                <w:sz w:val="15"/>
                <w:szCs w:val="15"/>
              </w:rPr>
            </w:pPr>
            <w:r w:rsidRPr="00F505C6">
              <w:rPr>
                <w:color w:val="000000" w:themeColor="text1"/>
                <w:sz w:val="15"/>
                <w:szCs w:val="15"/>
              </w:rPr>
              <w:t>25</w:t>
            </w:r>
            <w:r w:rsidR="007662AE" w:rsidRPr="00F505C6">
              <w:rPr>
                <w:color w:val="000000" w:themeColor="text1"/>
                <w:sz w:val="15"/>
                <w:szCs w:val="15"/>
              </w:rPr>
              <w:t xml:space="preserve"> </w:t>
            </w:r>
            <w:r w:rsidRPr="00F505C6">
              <w:rPr>
                <w:color w:val="000000" w:themeColor="text1"/>
                <w:sz w:val="15"/>
                <w:szCs w:val="15"/>
              </w:rPr>
              <w:t>%, 16,67 %</w:t>
            </w:r>
          </w:p>
        </w:tc>
      </w:tr>
      <w:tr w:rsidR="0054255C" w:rsidRPr="00F505C6" w14:paraId="4CB682DF" w14:textId="77777777" w:rsidTr="001E6FBD">
        <w:tc>
          <w:tcPr>
            <w:tcW w:w="3211" w:type="dxa"/>
          </w:tcPr>
          <w:p w14:paraId="0A7DAA43" w14:textId="77777777" w:rsidR="0054255C" w:rsidRPr="00F505C6" w:rsidRDefault="0054255C" w:rsidP="001E6FBD">
            <w:pPr>
              <w:rPr>
                <w:b/>
                <w:snapToGrid w:val="0"/>
                <w:color w:val="000000" w:themeColor="text1"/>
                <w:sz w:val="15"/>
                <w:szCs w:val="15"/>
                <w:lang w:eastAsia="sk-SK"/>
              </w:rPr>
            </w:pPr>
            <w:r w:rsidRPr="00F505C6">
              <w:rPr>
                <w:color w:val="000000" w:themeColor="text1"/>
                <w:sz w:val="15"/>
                <w:szCs w:val="15"/>
              </w:rPr>
              <w:t>Dopravné prostriedky</w:t>
            </w:r>
          </w:p>
        </w:tc>
        <w:tc>
          <w:tcPr>
            <w:tcW w:w="2268" w:type="dxa"/>
          </w:tcPr>
          <w:p w14:paraId="11F99313" w14:textId="77777777" w:rsidR="0054255C" w:rsidRPr="00F505C6" w:rsidRDefault="0054255C" w:rsidP="001E6FBD">
            <w:pPr>
              <w:jc w:val="center"/>
              <w:rPr>
                <w:snapToGrid w:val="0"/>
                <w:color w:val="000000" w:themeColor="text1"/>
                <w:sz w:val="15"/>
                <w:szCs w:val="15"/>
                <w:lang w:eastAsia="sk-SK"/>
              </w:rPr>
            </w:pPr>
            <w:r w:rsidRPr="00F505C6">
              <w:rPr>
                <w:snapToGrid w:val="0"/>
                <w:color w:val="000000" w:themeColor="text1"/>
                <w:sz w:val="15"/>
                <w:szCs w:val="15"/>
                <w:lang w:eastAsia="sk-SK"/>
              </w:rPr>
              <w:t>4 roky</w:t>
            </w:r>
          </w:p>
        </w:tc>
        <w:tc>
          <w:tcPr>
            <w:tcW w:w="2693" w:type="dxa"/>
          </w:tcPr>
          <w:p w14:paraId="2E8C055D" w14:textId="17B59946" w:rsidR="0054255C" w:rsidRPr="00F505C6" w:rsidRDefault="0054255C" w:rsidP="001E6FBD">
            <w:pPr>
              <w:jc w:val="center"/>
              <w:rPr>
                <w:color w:val="000000" w:themeColor="text1"/>
                <w:sz w:val="15"/>
                <w:szCs w:val="15"/>
              </w:rPr>
            </w:pPr>
            <w:r w:rsidRPr="00F505C6">
              <w:rPr>
                <w:color w:val="000000" w:themeColor="text1"/>
                <w:sz w:val="15"/>
                <w:szCs w:val="15"/>
              </w:rPr>
              <w:t>25</w:t>
            </w:r>
            <w:r w:rsidR="007662AE" w:rsidRPr="00F505C6">
              <w:rPr>
                <w:color w:val="000000" w:themeColor="text1"/>
                <w:sz w:val="15"/>
                <w:szCs w:val="15"/>
              </w:rPr>
              <w:t xml:space="preserve"> </w:t>
            </w:r>
            <w:r w:rsidRPr="00F505C6">
              <w:rPr>
                <w:color w:val="000000" w:themeColor="text1"/>
                <w:sz w:val="15"/>
                <w:szCs w:val="15"/>
              </w:rPr>
              <w:t>%</w:t>
            </w:r>
          </w:p>
        </w:tc>
      </w:tr>
      <w:tr w:rsidR="0054255C" w:rsidRPr="00F505C6" w14:paraId="28743B5A" w14:textId="77777777" w:rsidTr="001E6FBD">
        <w:tc>
          <w:tcPr>
            <w:tcW w:w="3211" w:type="dxa"/>
          </w:tcPr>
          <w:p w14:paraId="10C786CC" w14:textId="77777777" w:rsidR="0054255C" w:rsidRPr="00F505C6" w:rsidRDefault="0054255C" w:rsidP="001E6FBD">
            <w:pPr>
              <w:rPr>
                <w:b/>
                <w:snapToGrid w:val="0"/>
                <w:color w:val="000000" w:themeColor="text1"/>
                <w:sz w:val="15"/>
                <w:szCs w:val="15"/>
                <w:lang w:eastAsia="sk-SK"/>
              </w:rPr>
            </w:pPr>
            <w:r w:rsidRPr="00F505C6">
              <w:rPr>
                <w:color w:val="000000" w:themeColor="text1"/>
                <w:sz w:val="15"/>
                <w:szCs w:val="15"/>
              </w:rPr>
              <w:t>Inventár</w:t>
            </w:r>
          </w:p>
        </w:tc>
        <w:tc>
          <w:tcPr>
            <w:tcW w:w="2268" w:type="dxa"/>
          </w:tcPr>
          <w:p w14:paraId="518AF528" w14:textId="77777777" w:rsidR="0054255C" w:rsidRPr="00F505C6" w:rsidRDefault="0054255C" w:rsidP="001E6FBD">
            <w:pPr>
              <w:jc w:val="center"/>
              <w:rPr>
                <w:snapToGrid w:val="0"/>
                <w:color w:val="000000" w:themeColor="text1"/>
                <w:sz w:val="15"/>
                <w:szCs w:val="15"/>
                <w:lang w:eastAsia="sk-SK"/>
              </w:rPr>
            </w:pPr>
            <w:r w:rsidRPr="00F505C6">
              <w:rPr>
                <w:snapToGrid w:val="0"/>
                <w:color w:val="000000" w:themeColor="text1"/>
                <w:sz w:val="15"/>
                <w:szCs w:val="15"/>
                <w:lang w:eastAsia="sk-SK"/>
              </w:rPr>
              <w:t>6 rokov</w:t>
            </w:r>
          </w:p>
        </w:tc>
        <w:tc>
          <w:tcPr>
            <w:tcW w:w="2693" w:type="dxa"/>
          </w:tcPr>
          <w:p w14:paraId="5AEBF072" w14:textId="77777777" w:rsidR="0054255C" w:rsidRPr="00F505C6" w:rsidRDefault="0054255C" w:rsidP="001E6FBD">
            <w:pPr>
              <w:jc w:val="center"/>
              <w:rPr>
                <w:color w:val="000000" w:themeColor="text1"/>
                <w:sz w:val="15"/>
                <w:szCs w:val="15"/>
              </w:rPr>
            </w:pPr>
            <w:r w:rsidRPr="00F505C6">
              <w:rPr>
                <w:color w:val="000000" w:themeColor="text1"/>
                <w:sz w:val="15"/>
                <w:szCs w:val="15"/>
              </w:rPr>
              <w:t>16,67 %</w:t>
            </w:r>
          </w:p>
        </w:tc>
      </w:tr>
      <w:tr w:rsidR="0054255C" w:rsidRPr="00F505C6" w14:paraId="35F07537" w14:textId="77777777" w:rsidTr="001E6FBD">
        <w:tc>
          <w:tcPr>
            <w:tcW w:w="3211" w:type="dxa"/>
            <w:tcBorders>
              <w:bottom w:val="single" w:sz="8" w:space="0" w:color="auto"/>
            </w:tcBorders>
          </w:tcPr>
          <w:p w14:paraId="0E15C1CB" w14:textId="77777777" w:rsidR="0054255C" w:rsidRPr="00F505C6" w:rsidRDefault="0054255C" w:rsidP="001E6FBD">
            <w:pPr>
              <w:rPr>
                <w:color w:val="000000" w:themeColor="text1"/>
                <w:sz w:val="15"/>
                <w:szCs w:val="15"/>
              </w:rPr>
            </w:pPr>
            <w:r w:rsidRPr="00F505C6">
              <w:rPr>
                <w:color w:val="000000" w:themeColor="text1"/>
                <w:sz w:val="15"/>
                <w:szCs w:val="15"/>
              </w:rPr>
              <w:t>Softvér</w:t>
            </w:r>
          </w:p>
        </w:tc>
        <w:tc>
          <w:tcPr>
            <w:tcW w:w="2268" w:type="dxa"/>
            <w:tcBorders>
              <w:bottom w:val="single" w:sz="8" w:space="0" w:color="auto"/>
            </w:tcBorders>
          </w:tcPr>
          <w:p w14:paraId="73B830E8" w14:textId="77777777" w:rsidR="0054255C" w:rsidRPr="00F505C6" w:rsidRDefault="0054255C" w:rsidP="001E6FBD">
            <w:pPr>
              <w:jc w:val="center"/>
              <w:rPr>
                <w:color w:val="000000" w:themeColor="text1"/>
                <w:sz w:val="15"/>
                <w:szCs w:val="15"/>
              </w:rPr>
            </w:pPr>
            <w:r w:rsidRPr="00F505C6">
              <w:rPr>
                <w:color w:val="000000" w:themeColor="text1"/>
                <w:sz w:val="15"/>
                <w:szCs w:val="15"/>
              </w:rPr>
              <w:t>4 roky</w:t>
            </w:r>
          </w:p>
        </w:tc>
        <w:tc>
          <w:tcPr>
            <w:tcW w:w="2693" w:type="dxa"/>
            <w:tcBorders>
              <w:bottom w:val="single" w:sz="8" w:space="0" w:color="auto"/>
            </w:tcBorders>
          </w:tcPr>
          <w:p w14:paraId="7C391BE7" w14:textId="2CC5C622" w:rsidR="0054255C" w:rsidRPr="00F505C6" w:rsidRDefault="0054255C" w:rsidP="001E6FBD">
            <w:pPr>
              <w:jc w:val="center"/>
              <w:rPr>
                <w:color w:val="000000" w:themeColor="text1"/>
                <w:sz w:val="15"/>
                <w:szCs w:val="15"/>
              </w:rPr>
            </w:pPr>
            <w:r w:rsidRPr="00F505C6">
              <w:rPr>
                <w:color w:val="000000" w:themeColor="text1"/>
                <w:sz w:val="15"/>
                <w:szCs w:val="15"/>
              </w:rPr>
              <w:t>25</w:t>
            </w:r>
            <w:r w:rsidR="007662AE" w:rsidRPr="00F505C6">
              <w:rPr>
                <w:color w:val="000000" w:themeColor="text1"/>
                <w:sz w:val="15"/>
                <w:szCs w:val="15"/>
              </w:rPr>
              <w:t xml:space="preserve"> </w:t>
            </w:r>
            <w:r w:rsidRPr="00F505C6">
              <w:rPr>
                <w:color w:val="000000" w:themeColor="text1"/>
                <w:sz w:val="15"/>
                <w:szCs w:val="15"/>
              </w:rPr>
              <w:t>%</w:t>
            </w:r>
          </w:p>
        </w:tc>
      </w:tr>
    </w:tbl>
    <w:p w14:paraId="64CD820A" w14:textId="77777777" w:rsidR="0054255C" w:rsidRPr="00F505C6" w:rsidRDefault="0054255C" w:rsidP="0054255C">
      <w:pPr>
        <w:ind w:left="900"/>
        <w:rPr>
          <w:snapToGrid w:val="0"/>
        </w:rPr>
      </w:pPr>
    </w:p>
    <w:p w14:paraId="3B02A947" w14:textId="77777777" w:rsidR="0054255C" w:rsidRPr="00F505C6" w:rsidRDefault="0054255C" w:rsidP="0054255C">
      <w:pPr>
        <w:ind w:left="900"/>
        <w:rPr>
          <w:color w:val="000000" w:themeColor="text1"/>
        </w:rPr>
      </w:pPr>
      <w:r w:rsidRPr="00F505C6">
        <w:rPr>
          <w:snapToGrid w:val="0"/>
          <w:color w:val="000000" w:themeColor="text1"/>
        </w:rPr>
        <w:t>Daňové odpisy sa uplatňujú podľa sadzieb uvedených v zákone o dani z príjmov platných pre rovnomerné a zrýchlené</w:t>
      </w:r>
      <w:r w:rsidRPr="00F505C6">
        <w:rPr>
          <w:color w:val="000000" w:themeColor="text1"/>
        </w:rPr>
        <w:t xml:space="preserve"> odpisovanie.</w:t>
      </w:r>
    </w:p>
    <w:p w14:paraId="500C0A0F" w14:textId="77777777" w:rsidR="0054255C" w:rsidRPr="00F505C6" w:rsidRDefault="0054255C" w:rsidP="0054255C">
      <w:pPr>
        <w:ind w:left="900"/>
      </w:pPr>
    </w:p>
    <w:p w14:paraId="78EACFF7" w14:textId="77777777" w:rsidR="0054255C" w:rsidRPr="00F505C6" w:rsidRDefault="0054255C" w:rsidP="0054255C">
      <w:pPr>
        <w:numPr>
          <w:ilvl w:val="0"/>
          <w:numId w:val="16"/>
        </w:numPr>
      </w:pPr>
      <w:r w:rsidRPr="00F505C6">
        <w:t>Podiely na základnom imaní v obchodných spoločnostiach sa ponechávajú v pôvodnom ocenení. Metóda vlastného imania sa použila iba pre potrebu výpočtu opravnej položky.</w:t>
      </w:r>
    </w:p>
    <w:p w14:paraId="633933DC" w14:textId="77777777" w:rsidR="0054255C" w:rsidRPr="00F505C6" w:rsidRDefault="0054255C" w:rsidP="0054255C"/>
    <w:p w14:paraId="248765F3" w14:textId="77777777" w:rsidR="0054255C" w:rsidRPr="00F505C6" w:rsidRDefault="0054255C" w:rsidP="0054255C"/>
    <w:p w14:paraId="795EEBBF" w14:textId="77777777" w:rsidR="0054255C" w:rsidRPr="00F505C6" w:rsidRDefault="0054255C" w:rsidP="0054255C">
      <w:pPr>
        <w:pStyle w:val="Nadpis2"/>
      </w:pPr>
      <w:r w:rsidRPr="00F505C6">
        <w:t>Prepočet údajov v cudzích menách na slovenskú menu</w:t>
      </w:r>
    </w:p>
    <w:p w14:paraId="498701BC" w14:textId="77777777" w:rsidR="0054255C" w:rsidRPr="00F505C6" w:rsidRDefault="0054255C" w:rsidP="0054255C"/>
    <w:p w14:paraId="5B5A732B" w14:textId="77777777" w:rsidR="0054255C" w:rsidRPr="00F505C6" w:rsidRDefault="0054255C" w:rsidP="0054255C">
      <w:r w:rsidRPr="00F505C6">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38012BB6" w14:textId="77777777" w:rsidR="0054255C" w:rsidRPr="00F505C6" w:rsidRDefault="0054255C" w:rsidP="0054255C">
      <w:pPr>
        <w:ind w:left="567"/>
        <w:rPr>
          <w:b/>
          <w:snapToGrid w:val="0"/>
          <w:lang w:eastAsia="sk-SK"/>
        </w:rPr>
      </w:pPr>
    </w:p>
    <w:p w14:paraId="1FF6BEF5" w14:textId="77777777" w:rsidR="0054255C" w:rsidRPr="00F505C6" w:rsidRDefault="0054255C" w:rsidP="0054255C">
      <w:pPr>
        <w:ind w:left="567"/>
      </w:pPr>
    </w:p>
    <w:p w14:paraId="2AC78418" w14:textId="77777777" w:rsidR="007662AE" w:rsidRPr="00F505C6" w:rsidRDefault="007662AE" w:rsidP="0054255C">
      <w:pPr>
        <w:jc w:val="left"/>
      </w:pPr>
    </w:p>
    <w:p w14:paraId="43235F4A" w14:textId="77777777" w:rsidR="007662AE" w:rsidRPr="00F505C6" w:rsidRDefault="007662AE" w:rsidP="0054255C">
      <w:pPr>
        <w:jc w:val="left"/>
        <w:sectPr w:rsidR="007662AE" w:rsidRPr="00F505C6" w:rsidSect="007662AE">
          <w:headerReference w:type="default" r:id="rId11"/>
          <w:footerReference w:type="default" r:id="rId12"/>
          <w:pgSz w:w="11907" w:h="16840" w:code="9"/>
          <w:pgMar w:top="1418" w:right="1418" w:bottom="1418" w:left="1418" w:header="851" w:footer="680" w:gutter="0"/>
          <w:cols w:space="708"/>
          <w:docGrid w:linePitch="360"/>
        </w:sectPr>
      </w:pPr>
    </w:p>
    <w:p w14:paraId="1B1D5E63" w14:textId="77777777" w:rsidR="0054255C" w:rsidRPr="00F505C6" w:rsidRDefault="0054255C" w:rsidP="0054255C">
      <w:pPr>
        <w:pStyle w:val="Nadpis1"/>
      </w:pPr>
      <w:r w:rsidRPr="00F505C6">
        <w:lastRenderedPageBreak/>
        <w:t>ÚDAJE VYKÁZANÉ NA STRANE AKTÍV SÚVAHY</w:t>
      </w:r>
    </w:p>
    <w:p w14:paraId="50BAC7B7" w14:textId="77777777" w:rsidR="0054255C" w:rsidRPr="00F505C6" w:rsidRDefault="0054255C" w:rsidP="0054255C">
      <w:pPr>
        <w:rPr>
          <w:b/>
          <w:snapToGrid w:val="0"/>
          <w:sz w:val="14"/>
          <w:szCs w:val="14"/>
          <w:u w:val="single"/>
          <w:lang w:eastAsia="sk-SK"/>
        </w:rPr>
      </w:pPr>
    </w:p>
    <w:p w14:paraId="288CA9D3" w14:textId="77777777" w:rsidR="0054255C" w:rsidRPr="00F505C6" w:rsidRDefault="0054255C" w:rsidP="0054255C">
      <w:pPr>
        <w:pStyle w:val="Nadpis2"/>
      </w:pPr>
      <w:r w:rsidRPr="00F505C6">
        <w:t xml:space="preserve">Dlhodobý nehmotný a hmotný majetok </w:t>
      </w:r>
    </w:p>
    <w:p w14:paraId="375BBE2C" w14:textId="77777777" w:rsidR="0054255C" w:rsidRPr="00F505C6" w:rsidRDefault="0054255C" w:rsidP="0054255C">
      <w:pPr>
        <w:rPr>
          <w:snapToGrid w:val="0"/>
          <w:sz w:val="14"/>
          <w:szCs w:val="14"/>
          <w:lang w:eastAsia="sk-SK"/>
        </w:rPr>
      </w:pPr>
    </w:p>
    <w:p w14:paraId="559B7281" w14:textId="77777777" w:rsidR="0054255C" w:rsidRPr="00F505C6" w:rsidRDefault="0054255C" w:rsidP="0054255C">
      <w:pPr>
        <w:pStyle w:val="Nadpis3"/>
      </w:pPr>
      <w:r w:rsidRPr="00F505C6">
        <w:t xml:space="preserve">Pohyby na účtoch dlhodobého nehmotného majetku, oprávok, opravných položiek a zostatkovej hodnoty </w:t>
      </w:r>
    </w:p>
    <w:p w14:paraId="47849482" w14:textId="77777777" w:rsidR="0054255C" w:rsidRPr="00F505C6" w:rsidRDefault="0054255C" w:rsidP="0054255C">
      <w:pPr>
        <w:rPr>
          <w:snapToGrid w:val="0"/>
          <w:sz w:val="14"/>
          <w:szCs w:val="14"/>
          <w:lang w:eastAsia="sk-SK"/>
        </w:rPr>
      </w:pPr>
    </w:p>
    <w:p w14:paraId="44420A4E" w14:textId="77777777" w:rsidR="0054255C" w:rsidRPr="00F505C6" w:rsidRDefault="0054255C" w:rsidP="0054255C">
      <w:pPr>
        <w:rPr>
          <w:b/>
          <w:snapToGrid w:val="0"/>
          <w:lang w:eastAsia="sk-SK"/>
        </w:rPr>
      </w:pPr>
      <w:r w:rsidRPr="00F505C6">
        <w:rPr>
          <w:snapToGrid w:val="0"/>
          <w:u w:val="single"/>
          <w:lang w:eastAsia="sk-SK"/>
        </w:rPr>
        <w:t>31. december 2015</w:t>
      </w:r>
    </w:p>
    <w:p w14:paraId="34922C53" w14:textId="77777777" w:rsidR="0054255C" w:rsidRPr="00F505C6" w:rsidRDefault="0054255C" w:rsidP="0054255C">
      <w:pPr>
        <w:rPr>
          <w:sz w:val="14"/>
          <w:szCs w:val="14"/>
        </w:rPr>
      </w:pPr>
    </w:p>
    <w:tbl>
      <w:tblPr>
        <w:tblW w:w="5000" w:type="pct"/>
        <w:tblLook w:val="04A0" w:firstRow="1" w:lastRow="0" w:firstColumn="1" w:lastColumn="0" w:noHBand="0" w:noVBand="1"/>
      </w:tblPr>
      <w:tblGrid>
        <w:gridCol w:w="4323"/>
        <w:gridCol w:w="1240"/>
        <w:gridCol w:w="1072"/>
        <w:gridCol w:w="1143"/>
        <w:gridCol w:w="1078"/>
        <w:gridCol w:w="1419"/>
        <w:gridCol w:w="1502"/>
        <w:gridCol w:w="1169"/>
        <w:gridCol w:w="1274"/>
      </w:tblGrid>
      <w:tr w:rsidR="0054255C" w:rsidRPr="00F505C6" w14:paraId="60A4D24E" w14:textId="77777777" w:rsidTr="007662AE">
        <w:trPr>
          <w:trHeight w:val="182"/>
        </w:trPr>
        <w:tc>
          <w:tcPr>
            <w:tcW w:w="1520" w:type="pct"/>
            <w:vMerge w:val="restart"/>
            <w:tcBorders>
              <w:top w:val="single" w:sz="8" w:space="0" w:color="auto"/>
              <w:left w:val="nil"/>
              <w:bottom w:val="single" w:sz="4" w:space="0" w:color="000000"/>
              <w:right w:val="nil"/>
            </w:tcBorders>
            <w:shd w:val="clear" w:color="auto" w:fill="auto"/>
            <w:vAlign w:val="center"/>
            <w:hideMark/>
          </w:tcPr>
          <w:p w14:paraId="66BB4BC2" w14:textId="77777777" w:rsidR="0054255C" w:rsidRPr="00F505C6" w:rsidRDefault="0054255C" w:rsidP="001E6FBD">
            <w:pPr>
              <w:jc w:val="left"/>
              <w:rPr>
                <w:rFonts w:cs="Arial"/>
                <w:b/>
                <w:bCs/>
                <w:i/>
                <w:iCs/>
                <w:sz w:val="15"/>
                <w:szCs w:val="15"/>
              </w:rPr>
            </w:pPr>
            <w:r w:rsidRPr="00F505C6">
              <w:rPr>
                <w:rFonts w:cs="Arial"/>
                <w:b/>
                <w:bCs/>
                <w:i/>
                <w:iCs/>
                <w:sz w:val="15"/>
                <w:szCs w:val="15"/>
              </w:rPr>
              <w:t> </w:t>
            </w:r>
          </w:p>
        </w:tc>
        <w:tc>
          <w:tcPr>
            <w:tcW w:w="436" w:type="pct"/>
            <w:vMerge w:val="restart"/>
            <w:tcBorders>
              <w:top w:val="single" w:sz="8" w:space="0" w:color="auto"/>
              <w:left w:val="nil"/>
              <w:bottom w:val="single" w:sz="4" w:space="0" w:color="000000"/>
              <w:right w:val="nil"/>
            </w:tcBorders>
            <w:shd w:val="clear" w:color="auto" w:fill="auto"/>
            <w:vAlign w:val="center"/>
            <w:hideMark/>
          </w:tcPr>
          <w:p w14:paraId="3A5648FD" w14:textId="77777777" w:rsidR="0054255C" w:rsidRPr="00F505C6" w:rsidRDefault="0054255C" w:rsidP="001E6FBD">
            <w:pPr>
              <w:jc w:val="center"/>
              <w:rPr>
                <w:rFonts w:cs="Arial"/>
                <w:b/>
                <w:bCs/>
                <w:i/>
                <w:iCs/>
                <w:sz w:val="15"/>
                <w:szCs w:val="15"/>
              </w:rPr>
            </w:pPr>
            <w:r w:rsidRPr="00F505C6">
              <w:rPr>
                <w:rFonts w:cs="Arial"/>
                <w:b/>
                <w:bCs/>
                <w:i/>
                <w:iCs/>
                <w:sz w:val="15"/>
                <w:szCs w:val="15"/>
              </w:rPr>
              <w:t>Aktivované náklady na vývoj</w:t>
            </w:r>
          </w:p>
        </w:tc>
        <w:tc>
          <w:tcPr>
            <w:tcW w:w="377" w:type="pct"/>
            <w:vMerge w:val="restart"/>
            <w:tcBorders>
              <w:top w:val="single" w:sz="8" w:space="0" w:color="auto"/>
              <w:left w:val="nil"/>
              <w:bottom w:val="single" w:sz="4" w:space="0" w:color="000000"/>
              <w:right w:val="nil"/>
            </w:tcBorders>
            <w:shd w:val="clear" w:color="auto" w:fill="auto"/>
            <w:vAlign w:val="center"/>
            <w:hideMark/>
          </w:tcPr>
          <w:p w14:paraId="1B3AE0E3" w14:textId="77777777" w:rsidR="0054255C" w:rsidRPr="00F505C6" w:rsidRDefault="0054255C" w:rsidP="001E6FBD">
            <w:pPr>
              <w:jc w:val="center"/>
              <w:rPr>
                <w:rFonts w:cs="Arial"/>
                <w:b/>
                <w:bCs/>
                <w:i/>
                <w:iCs/>
                <w:sz w:val="15"/>
                <w:szCs w:val="15"/>
              </w:rPr>
            </w:pPr>
            <w:r w:rsidRPr="00F505C6">
              <w:rPr>
                <w:rFonts w:cs="Arial"/>
                <w:b/>
                <w:bCs/>
                <w:i/>
                <w:iCs/>
                <w:sz w:val="15"/>
                <w:szCs w:val="15"/>
              </w:rPr>
              <w:t>Softvér</w:t>
            </w:r>
          </w:p>
        </w:tc>
        <w:tc>
          <w:tcPr>
            <w:tcW w:w="402" w:type="pct"/>
            <w:vMerge w:val="restart"/>
            <w:tcBorders>
              <w:top w:val="single" w:sz="8" w:space="0" w:color="auto"/>
              <w:left w:val="nil"/>
              <w:bottom w:val="single" w:sz="4" w:space="0" w:color="000000"/>
              <w:right w:val="nil"/>
            </w:tcBorders>
            <w:shd w:val="clear" w:color="auto" w:fill="auto"/>
            <w:vAlign w:val="center"/>
            <w:hideMark/>
          </w:tcPr>
          <w:p w14:paraId="3CD2292D" w14:textId="77777777" w:rsidR="0054255C" w:rsidRPr="00F505C6" w:rsidRDefault="0054255C" w:rsidP="001E6FBD">
            <w:pPr>
              <w:jc w:val="center"/>
              <w:rPr>
                <w:rFonts w:cs="Arial"/>
                <w:b/>
                <w:bCs/>
                <w:i/>
                <w:iCs/>
                <w:sz w:val="15"/>
                <w:szCs w:val="15"/>
              </w:rPr>
            </w:pPr>
            <w:r w:rsidRPr="00F505C6">
              <w:rPr>
                <w:rFonts w:cs="Arial"/>
                <w:b/>
                <w:bCs/>
                <w:i/>
                <w:iCs/>
                <w:sz w:val="15"/>
                <w:szCs w:val="15"/>
              </w:rPr>
              <w:t>Oceniteľné práva</w:t>
            </w:r>
          </w:p>
        </w:tc>
        <w:tc>
          <w:tcPr>
            <w:tcW w:w="379" w:type="pct"/>
            <w:vMerge w:val="restart"/>
            <w:tcBorders>
              <w:top w:val="single" w:sz="8" w:space="0" w:color="auto"/>
              <w:left w:val="nil"/>
              <w:bottom w:val="single" w:sz="4" w:space="0" w:color="000000"/>
              <w:right w:val="nil"/>
            </w:tcBorders>
            <w:shd w:val="clear" w:color="auto" w:fill="auto"/>
            <w:vAlign w:val="center"/>
            <w:hideMark/>
          </w:tcPr>
          <w:p w14:paraId="65826C7A" w14:textId="77777777" w:rsidR="0054255C" w:rsidRPr="00F505C6" w:rsidRDefault="0054255C" w:rsidP="001E6FBD">
            <w:pPr>
              <w:jc w:val="center"/>
              <w:rPr>
                <w:rFonts w:cs="Arial"/>
                <w:b/>
                <w:bCs/>
                <w:i/>
                <w:iCs/>
                <w:sz w:val="15"/>
                <w:szCs w:val="15"/>
              </w:rPr>
            </w:pPr>
            <w:r w:rsidRPr="00F505C6">
              <w:rPr>
                <w:rFonts w:cs="Arial"/>
                <w:b/>
                <w:bCs/>
                <w:i/>
                <w:iCs/>
                <w:sz w:val="15"/>
                <w:szCs w:val="15"/>
              </w:rPr>
              <w:t>Goodwill</w:t>
            </w:r>
          </w:p>
        </w:tc>
        <w:tc>
          <w:tcPr>
            <w:tcW w:w="499" w:type="pct"/>
            <w:vMerge w:val="restart"/>
            <w:tcBorders>
              <w:top w:val="single" w:sz="8" w:space="0" w:color="auto"/>
              <w:left w:val="nil"/>
              <w:bottom w:val="single" w:sz="4" w:space="0" w:color="000000"/>
              <w:right w:val="nil"/>
            </w:tcBorders>
            <w:shd w:val="clear" w:color="auto" w:fill="auto"/>
            <w:vAlign w:val="center"/>
            <w:hideMark/>
          </w:tcPr>
          <w:p w14:paraId="578868F3" w14:textId="77777777" w:rsidR="0054255C" w:rsidRPr="00F505C6" w:rsidRDefault="0054255C" w:rsidP="001E6FBD">
            <w:pPr>
              <w:jc w:val="center"/>
              <w:rPr>
                <w:rFonts w:cs="Arial"/>
                <w:b/>
                <w:bCs/>
                <w:i/>
                <w:iCs/>
                <w:sz w:val="15"/>
                <w:szCs w:val="15"/>
              </w:rPr>
            </w:pPr>
            <w:r w:rsidRPr="00F505C6">
              <w:rPr>
                <w:rFonts w:cs="Arial"/>
                <w:b/>
                <w:bCs/>
                <w:i/>
                <w:iCs/>
                <w:sz w:val="15"/>
                <w:szCs w:val="15"/>
              </w:rPr>
              <w:t>Ostatný dlhodobý nehmotný majetok</w:t>
            </w:r>
          </w:p>
        </w:tc>
        <w:tc>
          <w:tcPr>
            <w:tcW w:w="528" w:type="pct"/>
            <w:vMerge w:val="restart"/>
            <w:tcBorders>
              <w:top w:val="single" w:sz="8" w:space="0" w:color="auto"/>
              <w:left w:val="nil"/>
              <w:bottom w:val="single" w:sz="4" w:space="0" w:color="000000"/>
              <w:right w:val="nil"/>
            </w:tcBorders>
            <w:shd w:val="clear" w:color="auto" w:fill="auto"/>
            <w:vAlign w:val="center"/>
            <w:hideMark/>
          </w:tcPr>
          <w:p w14:paraId="272F09F2" w14:textId="77777777" w:rsidR="0054255C" w:rsidRPr="00F505C6" w:rsidRDefault="0054255C" w:rsidP="001E6FBD">
            <w:pPr>
              <w:jc w:val="center"/>
              <w:rPr>
                <w:rFonts w:cs="Arial"/>
                <w:b/>
                <w:bCs/>
                <w:i/>
                <w:iCs/>
                <w:sz w:val="15"/>
                <w:szCs w:val="15"/>
              </w:rPr>
            </w:pPr>
            <w:r w:rsidRPr="00F505C6">
              <w:rPr>
                <w:rFonts w:cs="Arial"/>
                <w:b/>
                <w:bCs/>
                <w:i/>
                <w:iCs/>
                <w:sz w:val="15"/>
                <w:szCs w:val="15"/>
              </w:rPr>
              <w:t>Obstarávaný dlhodobý nehmotný majetok</w:t>
            </w:r>
          </w:p>
        </w:tc>
        <w:tc>
          <w:tcPr>
            <w:tcW w:w="411" w:type="pct"/>
            <w:vMerge w:val="restart"/>
            <w:tcBorders>
              <w:top w:val="single" w:sz="8" w:space="0" w:color="auto"/>
              <w:left w:val="nil"/>
              <w:bottom w:val="single" w:sz="4" w:space="0" w:color="000000"/>
              <w:right w:val="nil"/>
            </w:tcBorders>
            <w:shd w:val="clear" w:color="auto" w:fill="auto"/>
            <w:vAlign w:val="center"/>
            <w:hideMark/>
          </w:tcPr>
          <w:p w14:paraId="529D5052" w14:textId="77777777" w:rsidR="0054255C" w:rsidRPr="00F505C6" w:rsidRDefault="0054255C" w:rsidP="001E6FBD">
            <w:pPr>
              <w:jc w:val="center"/>
              <w:rPr>
                <w:rFonts w:cs="Arial"/>
                <w:b/>
                <w:bCs/>
                <w:i/>
                <w:iCs/>
                <w:sz w:val="15"/>
                <w:szCs w:val="15"/>
              </w:rPr>
            </w:pPr>
            <w:r w:rsidRPr="00F505C6">
              <w:rPr>
                <w:rFonts w:cs="Arial"/>
                <w:b/>
                <w:bCs/>
                <w:i/>
                <w:iCs/>
                <w:sz w:val="15"/>
                <w:szCs w:val="15"/>
              </w:rPr>
              <w:t>Poskytnuté preddavky</w:t>
            </w:r>
          </w:p>
        </w:tc>
        <w:tc>
          <w:tcPr>
            <w:tcW w:w="448" w:type="pct"/>
            <w:vMerge w:val="restart"/>
            <w:tcBorders>
              <w:top w:val="single" w:sz="8" w:space="0" w:color="auto"/>
              <w:left w:val="nil"/>
              <w:bottom w:val="single" w:sz="4" w:space="0" w:color="000000"/>
              <w:right w:val="nil"/>
            </w:tcBorders>
            <w:shd w:val="clear" w:color="auto" w:fill="auto"/>
            <w:vAlign w:val="center"/>
            <w:hideMark/>
          </w:tcPr>
          <w:p w14:paraId="781F3799" w14:textId="77777777" w:rsidR="0054255C" w:rsidRPr="00F505C6" w:rsidRDefault="0054255C" w:rsidP="001E6FBD">
            <w:pPr>
              <w:jc w:val="center"/>
              <w:rPr>
                <w:rFonts w:cs="Arial"/>
                <w:b/>
                <w:bCs/>
                <w:i/>
                <w:iCs/>
                <w:sz w:val="15"/>
                <w:szCs w:val="15"/>
              </w:rPr>
            </w:pPr>
            <w:r w:rsidRPr="00F505C6">
              <w:rPr>
                <w:rFonts w:cs="Arial"/>
                <w:b/>
                <w:bCs/>
                <w:i/>
                <w:iCs/>
                <w:sz w:val="15"/>
                <w:szCs w:val="15"/>
              </w:rPr>
              <w:t>Celkom</w:t>
            </w:r>
          </w:p>
        </w:tc>
      </w:tr>
      <w:tr w:rsidR="0054255C" w:rsidRPr="00F505C6" w14:paraId="29E5E648" w14:textId="77777777" w:rsidTr="007662AE">
        <w:trPr>
          <w:trHeight w:val="182"/>
        </w:trPr>
        <w:tc>
          <w:tcPr>
            <w:tcW w:w="1520" w:type="pct"/>
            <w:vMerge/>
            <w:tcBorders>
              <w:top w:val="single" w:sz="8" w:space="0" w:color="auto"/>
              <w:left w:val="nil"/>
              <w:bottom w:val="single" w:sz="4" w:space="0" w:color="000000"/>
              <w:right w:val="nil"/>
            </w:tcBorders>
            <w:vAlign w:val="center"/>
            <w:hideMark/>
          </w:tcPr>
          <w:p w14:paraId="2E24DF91" w14:textId="77777777" w:rsidR="0054255C" w:rsidRPr="00F505C6" w:rsidRDefault="0054255C" w:rsidP="001E6FBD">
            <w:pPr>
              <w:jc w:val="left"/>
              <w:rPr>
                <w:rFonts w:cs="Arial"/>
                <w:b/>
                <w:bCs/>
                <w:i/>
                <w:iCs/>
                <w:sz w:val="15"/>
                <w:szCs w:val="15"/>
              </w:rPr>
            </w:pPr>
          </w:p>
        </w:tc>
        <w:tc>
          <w:tcPr>
            <w:tcW w:w="436" w:type="pct"/>
            <w:vMerge/>
            <w:tcBorders>
              <w:top w:val="single" w:sz="8" w:space="0" w:color="auto"/>
              <w:left w:val="nil"/>
              <w:bottom w:val="single" w:sz="4" w:space="0" w:color="000000"/>
              <w:right w:val="nil"/>
            </w:tcBorders>
            <w:vAlign w:val="center"/>
            <w:hideMark/>
          </w:tcPr>
          <w:p w14:paraId="57A1805C" w14:textId="77777777" w:rsidR="0054255C" w:rsidRPr="00F505C6" w:rsidRDefault="0054255C" w:rsidP="001E6FBD">
            <w:pPr>
              <w:jc w:val="left"/>
              <w:rPr>
                <w:rFonts w:cs="Arial"/>
                <w:b/>
                <w:bCs/>
                <w:i/>
                <w:iCs/>
                <w:sz w:val="15"/>
                <w:szCs w:val="15"/>
              </w:rPr>
            </w:pPr>
          </w:p>
        </w:tc>
        <w:tc>
          <w:tcPr>
            <w:tcW w:w="377" w:type="pct"/>
            <w:vMerge/>
            <w:tcBorders>
              <w:top w:val="single" w:sz="8" w:space="0" w:color="auto"/>
              <w:left w:val="nil"/>
              <w:bottom w:val="single" w:sz="4" w:space="0" w:color="000000"/>
              <w:right w:val="nil"/>
            </w:tcBorders>
            <w:vAlign w:val="center"/>
            <w:hideMark/>
          </w:tcPr>
          <w:p w14:paraId="69C63C96" w14:textId="77777777" w:rsidR="0054255C" w:rsidRPr="00F505C6" w:rsidRDefault="0054255C" w:rsidP="001E6FBD">
            <w:pPr>
              <w:jc w:val="left"/>
              <w:rPr>
                <w:rFonts w:cs="Arial"/>
                <w:b/>
                <w:bCs/>
                <w:i/>
                <w:iCs/>
                <w:sz w:val="15"/>
                <w:szCs w:val="15"/>
              </w:rPr>
            </w:pPr>
          </w:p>
        </w:tc>
        <w:tc>
          <w:tcPr>
            <w:tcW w:w="402" w:type="pct"/>
            <w:vMerge/>
            <w:tcBorders>
              <w:top w:val="single" w:sz="8" w:space="0" w:color="auto"/>
              <w:left w:val="nil"/>
              <w:bottom w:val="single" w:sz="4" w:space="0" w:color="000000"/>
              <w:right w:val="nil"/>
            </w:tcBorders>
            <w:vAlign w:val="center"/>
            <w:hideMark/>
          </w:tcPr>
          <w:p w14:paraId="750F274C" w14:textId="77777777" w:rsidR="0054255C" w:rsidRPr="00F505C6" w:rsidRDefault="0054255C" w:rsidP="001E6FBD">
            <w:pPr>
              <w:jc w:val="left"/>
              <w:rPr>
                <w:rFonts w:cs="Arial"/>
                <w:b/>
                <w:bCs/>
                <w:i/>
                <w:iCs/>
                <w:sz w:val="15"/>
                <w:szCs w:val="15"/>
              </w:rPr>
            </w:pPr>
          </w:p>
        </w:tc>
        <w:tc>
          <w:tcPr>
            <w:tcW w:w="379" w:type="pct"/>
            <w:vMerge/>
            <w:tcBorders>
              <w:top w:val="single" w:sz="8" w:space="0" w:color="auto"/>
              <w:left w:val="nil"/>
              <w:bottom w:val="single" w:sz="4" w:space="0" w:color="000000"/>
              <w:right w:val="nil"/>
            </w:tcBorders>
            <w:vAlign w:val="center"/>
            <w:hideMark/>
          </w:tcPr>
          <w:p w14:paraId="61638286" w14:textId="77777777" w:rsidR="0054255C" w:rsidRPr="00F505C6" w:rsidRDefault="0054255C" w:rsidP="001E6FBD">
            <w:pPr>
              <w:jc w:val="left"/>
              <w:rPr>
                <w:rFonts w:cs="Arial"/>
                <w:b/>
                <w:bCs/>
                <w:i/>
                <w:iCs/>
                <w:sz w:val="15"/>
                <w:szCs w:val="15"/>
              </w:rPr>
            </w:pPr>
          </w:p>
        </w:tc>
        <w:tc>
          <w:tcPr>
            <w:tcW w:w="499" w:type="pct"/>
            <w:vMerge/>
            <w:tcBorders>
              <w:top w:val="single" w:sz="8" w:space="0" w:color="auto"/>
              <w:left w:val="nil"/>
              <w:bottom w:val="single" w:sz="4" w:space="0" w:color="000000"/>
              <w:right w:val="nil"/>
            </w:tcBorders>
            <w:vAlign w:val="center"/>
            <w:hideMark/>
          </w:tcPr>
          <w:p w14:paraId="41932885" w14:textId="77777777" w:rsidR="0054255C" w:rsidRPr="00F505C6" w:rsidRDefault="0054255C" w:rsidP="001E6FBD">
            <w:pPr>
              <w:jc w:val="left"/>
              <w:rPr>
                <w:rFonts w:cs="Arial"/>
                <w:b/>
                <w:bCs/>
                <w:i/>
                <w:iCs/>
                <w:sz w:val="15"/>
                <w:szCs w:val="15"/>
              </w:rPr>
            </w:pPr>
          </w:p>
        </w:tc>
        <w:tc>
          <w:tcPr>
            <w:tcW w:w="528" w:type="pct"/>
            <w:vMerge/>
            <w:tcBorders>
              <w:top w:val="single" w:sz="8" w:space="0" w:color="auto"/>
              <w:left w:val="nil"/>
              <w:bottom w:val="single" w:sz="4" w:space="0" w:color="000000"/>
              <w:right w:val="nil"/>
            </w:tcBorders>
            <w:vAlign w:val="center"/>
            <w:hideMark/>
          </w:tcPr>
          <w:p w14:paraId="458647FD" w14:textId="77777777" w:rsidR="0054255C" w:rsidRPr="00F505C6" w:rsidRDefault="0054255C" w:rsidP="001E6FBD">
            <w:pPr>
              <w:jc w:val="left"/>
              <w:rPr>
                <w:rFonts w:cs="Arial"/>
                <w:b/>
                <w:bCs/>
                <w:i/>
                <w:iCs/>
                <w:sz w:val="15"/>
                <w:szCs w:val="15"/>
              </w:rPr>
            </w:pPr>
          </w:p>
        </w:tc>
        <w:tc>
          <w:tcPr>
            <w:tcW w:w="411" w:type="pct"/>
            <w:vMerge/>
            <w:tcBorders>
              <w:top w:val="single" w:sz="8" w:space="0" w:color="auto"/>
              <w:left w:val="nil"/>
              <w:bottom w:val="single" w:sz="4" w:space="0" w:color="000000"/>
              <w:right w:val="nil"/>
            </w:tcBorders>
            <w:vAlign w:val="center"/>
            <w:hideMark/>
          </w:tcPr>
          <w:p w14:paraId="4B848E4D" w14:textId="77777777" w:rsidR="0054255C" w:rsidRPr="00F505C6" w:rsidRDefault="0054255C" w:rsidP="001E6FBD">
            <w:pPr>
              <w:jc w:val="left"/>
              <w:rPr>
                <w:rFonts w:cs="Arial"/>
                <w:b/>
                <w:bCs/>
                <w:i/>
                <w:iCs/>
                <w:sz w:val="15"/>
                <w:szCs w:val="15"/>
              </w:rPr>
            </w:pPr>
          </w:p>
        </w:tc>
        <w:tc>
          <w:tcPr>
            <w:tcW w:w="448" w:type="pct"/>
            <w:vMerge/>
            <w:tcBorders>
              <w:top w:val="single" w:sz="8" w:space="0" w:color="auto"/>
              <w:left w:val="nil"/>
              <w:bottom w:val="single" w:sz="4" w:space="0" w:color="000000"/>
              <w:right w:val="nil"/>
            </w:tcBorders>
            <w:vAlign w:val="center"/>
            <w:hideMark/>
          </w:tcPr>
          <w:p w14:paraId="3753EE33" w14:textId="77777777" w:rsidR="0054255C" w:rsidRPr="00F505C6" w:rsidRDefault="0054255C" w:rsidP="001E6FBD">
            <w:pPr>
              <w:jc w:val="left"/>
              <w:rPr>
                <w:rFonts w:cs="Arial"/>
                <w:b/>
                <w:bCs/>
                <w:i/>
                <w:iCs/>
                <w:sz w:val="15"/>
                <w:szCs w:val="15"/>
              </w:rPr>
            </w:pPr>
          </w:p>
        </w:tc>
      </w:tr>
      <w:tr w:rsidR="0054255C" w:rsidRPr="00F505C6" w14:paraId="1E140F29" w14:textId="77777777" w:rsidTr="007662AE">
        <w:tc>
          <w:tcPr>
            <w:tcW w:w="1520" w:type="pct"/>
            <w:tcBorders>
              <w:top w:val="nil"/>
              <w:left w:val="nil"/>
              <w:bottom w:val="nil"/>
              <w:right w:val="nil"/>
            </w:tcBorders>
            <w:shd w:val="clear" w:color="auto" w:fill="auto"/>
            <w:vAlign w:val="center"/>
            <w:hideMark/>
          </w:tcPr>
          <w:p w14:paraId="73C02421" w14:textId="77777777" w:rsidR="0054255C" w:rsidRPr="00F505C6" w:rsidRDefault="0054255C" w:rsidP="001E6FBD">
            <w:pPr>
              <w:jc w:val="left"/>
              <w:rPr>
                <w:rFonts w:cs="Arial"/>
                <w:b/>
                <w:bCs/>
                <w:sz w:val="15"/>
                <w:szCs w:val="15"/>
              </w:rPr>
            </w:pPr>
            <w:r w:rsidRPr="00F505C6">
              <w:rPr>
                <w:rFonts w:cs="Arial"/>
                <w:b/>
                <w:bCs/>
                <w:sz w:val="15"/>
                <w:szCs w:val="15"/>
              </w:rPr>
              <w:t>Prvotné ocenenie</w:t>
            </w:r>
          </w:p>
        </w:tc>
        <w:tc>
          <w:tcPr>
            <w:tcW w:w="436" w:type="pct"/>
            <w:tcBorders>
              <w:top w:val="nil"/>
              <w:left w:val="nil"/>
              <w:bottom w:val="nil"/>
              <w:right w:val="nil"/>
            </w:tcBorders>
            <w:shd w:val="clear" w:color="auto" w:fill="auto"/>
            <w:vAlign w:val="bottom"/>
            <w:hideMark/>
          </w:tcPr>
          <w:p w14:paraId="2D370D3C" w14:textId="77777777" w:rsidR="0054255C" w:rsidRPr="00F505C6" w:rsidRDefault="0054255C" w:rsidP="001E6FBD">
            <w:pPr>
              <w:jc w:val="right"/>
              <w:rPr>
                <w:rFonts w:cs="Arial"/>
                <w:sz w:val="15"/>
                <w:szCs w:val="15"/>
              </w:rPr>
            </w:pPr>
            <w:r w:rsidRPr="00F505C6">
              <w:rPr>
                <w:rFonts w:cs="Arial"/>
                <w:sz w:val="15"/>
                <w:szCs w:val="15"/>
              </w:rPr>
              <w:t> </w:t>
            </w:r>
          </w:p>
        </w:tc>
        <w:tc>
          <w:tcPr>
            <w:tcW w:w="377" w:type="pct"/>
            <w:tcBorders>
              <w:top w:val="nil"/>
              <w:left w:val="nil"/>
              <w:bottom w:val="nil"/>
              <w:right w:val="nil"/>
            </w:tcBorders>
            <w:shd w:val="clear" w:color="auto" w:fill="auto"/>
            <w:vAlign w:val="bottom"/>
            <w:hideMark/>
          </w:tcPr>
          <w:p w14:paraId="34038B64" w14:textId="77777777" w:rsidR="0054255C" w:rsidRPr="00F505C6" w:rsidRDefault="0054255C" w:rsidP="001E6FBD">
            <w:pPr>
              <w:jc w:val="right"/>
              <w:rPr>
                <w:rFonts w:cs="Arial"/>
                <w:sz w:val="15"/>
                <w:szCs w:val="15"/>
              </w:rPr>
            </w:pPr>
            <w:r w:rsidRPr="00F505C6">
              <w:rPr>
                <w:rFonts w:cs="Arial"/>
                <w:sz w:val="15"/>
                <w:szCs w:val="15"/>
              </w:rPr>
              <w:t> </w:t>
            </w:r>
          </w:p>
        </w:tc>
        <w:tc>
          <w:tcPr>
            <w:tcW w:w="402" w:type="pct"/>
            <w:tcBorders>
              <w:top w:val="nil"/>
              <w:left w:val="nil"/>
              <w:bottom w:val="nil"/>
              <w:right w:val="nil"/>
            </w:tcBorders>
            <w:shd w:val="clear" w:color="auto" w:fill="auto"/>
            <w:vAlign w:val="bottom"/>
            <w:hideMark/>
          </w:tcPr>
          <w:p w14:paraId="070757F1" w14:textId="77777777" w:rsidR="0054255C" w:rsidRPr="00F505C6" w:rsidRDefault="0054255C" w:rsidP="001E6FBD">
            <w:pPr>
              <w:jc w:val="right"/>
              <w:rPr>
                <w:rFonts w:cs="Arial"/>
                <w:sz w:val="15"/>
                <w:szCs w:val="15"/>
              </w:rPr>
            </w:pPr>
            <w:r w:rsidRPr="00F505C6">
              <w:rPr>
                <w:rFonts w:cs="Arial"/>
                <w:sz w:val="15"/>
                <w:szCs w:val="15"/>
              </w:rPr>
              <w:t> </w:t>
            </w:r>
          </w:p>
        </w:tc>
        <w:tc>
          <w:tcPr>
            <w:tcW w:w="379" w:type="pct"/>
            <w:tcBorders>
              <w:top w:val="nil"/>
              <w:left w:val="nil"/>
              <w:bottom w:val="nil"/>
              <w:right w:val="nil"/>
            </w:tcBorders>
            <w:shd w:val="clear" w:color="auto" w:fill="auto"/>
            <w:vAlign w:val="bottom"/>
            <w:hideMark/>
          </w:tcPr>
          <w:p w14:paraId="3FC57F82" w14:textId="77777777" w:rsidR="0054255C" w:rsidRPr="00F505C6" w:rsidRDefault="0054255C" w:rsidP="001E6FBD">
            <w:pPr>
              <w:jc w:val="right"/>
              <w:rPr>
                <w:rFonts w:cs="Arial"/>
                <w:sz w:val="15"/>
                <w:szCs w:val="15"/>
              </w:rPr>
            </w:pPr>
            <w:r w:rsidRPr="00F505C6">
              <w:rPr>
                <w:rFonts w:cs="Arial"/>
                <w:sz w:val="15"/>
                <w:szCs w:val="15"/>
              </w:rPr>
              <w:t> </w:t>
            </w:r>
          </w:p>
        </w:tc>
        <w:tc>
          <w:tcPr>
            <w:tcW w:w="499" w:type="pct"/>
            <w:tcBorders>
              <w:top w:val="nil"/>
              <w:left w:val="nil"/>
              <w:bottom w:val="nil"/>
              <w:right w:val="nil"/>
            </w:tcBorders>
            <w:shd w:val="clear" w:color="auto" w:fill="auto"/>
            <w:vAlign w:val="bottom"/>
            <w:hideMark/>
          </w:tcPr>
          <w:p w14:paraId="16B97898" w14:textId="77777777" w:rsidR="0054255C" w:rsidRPr="00F505C6" w:rsidRDefault="0054255C" w:rsidP="001E6FBD">
            <w:pPr>
              <w:jc w:val="right"/>
              <w:rPr>
                <w:rFonts w:cs="Arial"/>
                <w:sz w:val="15"/>
                <w:szCs w:val="15"/>
              </w:rPr>
            </w:pPr>
            <w:r w:rsidRPr="00F505C6">
              <w:rPr>
                <w:rFonts w:cs="Arial"/>
                <w:sz w:val="15"/>
                <w:szCs w:val="15"/>
              </w:rPr>
              <w:t> </w:t>
            </w:r>
          </w:p>
        </w:tc>
        <w:tc>
          <w:tcPr>
            <w:tcW w:w="528" w:type="pct"/>
            <w:tcBorders>
              <w:top w:val="nil"/>
              <w:left w:val="nil"/>
              <w:bottom w:val="nil"/>
              <w:right w:val="nil"/>
            </w:tcBorders>
            <w:shd w:val="clear" w:color="auto" w:fill="auto"/>
            <w:vAlign w:val="bottom"/>
            <w:hideMark/>
          </w:tcPr>
          <w:p w14:paraId="645414F1" w14:textId="77777777" w:rsidR="0054255C" w:rsidRPr="00F505C6" w:rsidRDefault="0054255C" w:rsidP="001E6FBD">
            <w:pPr>
              <w:jc w:val="right"/>
              <w:rPr>
                <w:rFonts w:cs="Arial"/>
                <w:sz w:val="15"/>
                <w:szCs w:val="15"/>
              </w:rPr>
            </w:pPr>
            <w:r w:rsidRPr="00F505C6">
              <w:rPr>
                <w:rFonts w:cs="Arial"/>
                <w:sz w:val="15"/>
                <w:szCs w:val="15"/>
              </w:rPr>
              <w:t> </w:t>
            </w:r>
          </w:p>
        </w:tc>
        <w:tc>
          <w:tcPr>
            <w:tcW w:w="411" w:type="pct"/>
            <w:tcBorders>
              <w:top w:val="nil"/>
              <w:left w:val="nil"/>
              <w:bottom w:val="nil"/>
              <w:right w:val="nil"/>
            </w:tcBorders>
            <w:shd w:val="clear" w:color="auto" w:fill="auto"/>
            <w:vAlign w:val="bottom"/>
            <w:hideMark/>
          </w:tcPr>
          <w:p w14:paraId="08B44476" w14:textId="77777777" w:rsidR="0054255C" w:rsidRPr="00F505C6" w:rsidRDefault="0054255C" w:rsidP="001E6FBD">
            <w:pPr>
              <w:jc w:val="right"/>
              <w:rPr>
                <w:rFonts w:cs="Arial"/>
                <w:sz w:val="15"/>
                <w:szCs w:val="15"/>
              </w:rPr>
            </w:pPr>
            <w:r w:rsidRPr="00F505C6">
              <w:rPr>
                <w:rFonts w:cs="Arial"/>
                <w:sz w:val="15"/>
                <w:szCs w:val="15"/>
              </w:rPr>
              <w:t> </w:t>
            </w:r>
          </w:p>
        </w:tc>
        <w:tc>
          <w:tcPr>
            <w:tcW w:w="448" w:type="pct"/>
            <w:tcBorders>
              <w:top w:val="nil"/>
              <w:left w:val="nil"/>
              <w:bottom w:val="nil"/>
              <w:right w:val="nil"/>
            </w:tcBorders>
            <w:shd w:val="clear" w:color="auto" w:fill="auto"/>
            <w:vAlign w:val="bottom"/>
            <w:hideMark/>
          </w:tcPr>
          <w:p w14:paraId="06B30D5B" w14:textId="77777777" w:rsidR="0054255C" w:rsidRPr="00F505C6" w:rsidRDefault="0054255C" w:rsidP="001E6FBD">
            <w:pPr>
              <w:jc w:val="right"/>
              <w:rPr>
                <w:rFonts w:cs="Arial"/>
                <w:sz w:val="15"/>
                <w:szCs w:val="15"/>
              </w:rPr>
            </w:pPr>
            <w:r w:rsidRPr="00F505C6">
              <w:rPr>
                <w:rFonts w:cs="Arial"/>
                <w:sz w:val="15"/>
                <w:szCs w:val="15"/>
              </w:rPr>
              <w:t> </w:t>
            </w:r>
          </w:p>
        </w:tc>
      </w:tr>
      <w:tr w:rsidR="0054255C" w:rsidRPr="00F505C6" w14:paraId="18633B33" w14:textId="77777777" w:rsidTr="007662AE">
        <w:tc>
          <w:tcPr>
            <w:tcW w:w="1520" w:type="pct"/>
            <w:tcBorders>
              <w:top w:val="nil"/>
              <w:left w:val="nil"/>
              <w:bottom w:val="nil"/>
              <w:right w:val="nil"/>
            </w:tcBorders>
            <w:shd w:val="clear" w:color="auto" w:fill="auto"/>
            <w:vAlign w:val="center"/>
            <w:hideMark/>
          </w:tcPr>
          <w:p w14:paraId="02966D18" w14:textId="77777777" w:rsidR="0054255C" w:rsidRPr="00F505C6" w:rsidRDefault="0054255C" w:rsidP="001E6FBD">
            <w:pPr>
              <w:jc w:val="left"/>
              <w:rPr>
                <w:rFonts w:cs="Arial"/>
                <w:sz w:val="15"/>
                <w:szCs w:val="15"/>
              </w:rPr>
            </w:pPr>
            <w:r w:rsidRPr="00F505C6">
              <w:rPr>
                <w:rFonts w:cs="Arial"/>
                <w:sz w:val="15"/>
                <w:szCs w:val="15"/>
              </w:rPr>
              <w:t>K 1. januáru 2015</w:t>
            </w:r>
          </w:p>
        </w:tc>
        <w:tc>
          <w:tcPr>
            <w:tcW w:w="436" w:type="pct"/>
            <w:tcBorders>
              <w:top w:val="nil"/>
              <w:left w:val="nil"/>
              <w:bottom w:val="nil"/>
              <w:right w:val="nil"/>
            </w:tcBorders>
            <w:shd w:val="clear" w:color="auto" w:fill="auto"/>
            <w:vAlign w:val="bottom"/>
            <w:hideMark/>
          </w:tcPr>
          <w:p w14:paraId="5FE3D2F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7" w:type="pct"/>
            <w:tcBorders>
              <w:top w:val="nil"/>
              <w:left w:val="nil"/>
              <w:bottom w:val="nil"/>
              <w:right w:val="nil"/>
            </w:tcBorders>
            <w:shd w:val="clear" w:color="auto" w:fill="auto"/>
            <w:vAlign w:val="bottom"/>
            <w:hideMark/>
          </w:tcPr>
          <w:p w14:paraId="42220044" w14:textId="77777777" w:rsidR="0054255C" w:rsidRPr="00F505C6" w:rsidRDefault="0054255C" w:rsidP="001E6FBD">
            <w:pPr>
              <w:jc w:val="right"/>
              <w:rPr>
                <w:rFonts w:cs="Arial"/>
                <w:sz w:val="15"/>
                <w:szCs w:val="15"/>
              </w:rPr>
            </w:pPr>
            <w:r w:rsidRPr="00F505C6">
              <w:rPr>
                <w:rFonts w:cs="Arial"/>
                <w:sz w:val="15"/>
                <w:szCs w:val="15"/>
              </w:rPr>
              <w:t xml:space="preserve">164 356 </w:t>
            </w:r>
          </w:p>
        </w:tc>
        <w:tc>
          <w:tcPr>
            <w:tcW w:w="402" w:type="pct"/>
            <w:tcBorders>
              <w:top w:val="nil"/>
              <w:left w:val="nil"/>
              <w:bottom w:val="nil"/>
              <w:right w:val="nil"/>
            </w:tcBorders>
            <w:shd w:val="clear" w:color="auto" w:fill="auto"/>
            <w:vAlign w:val="bottom"/>
            <w:hideMark/>
          </w:tcPr>
          <w:p w14:paraId="2D70FEB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9" w:type="pct"/>
            <w:tcBorders>
              <w:top w:val="nil"/>
              <w:left w:val="nil"/>
              <w:bottom w:val="nil"/>
              <w:right w:val="nil"/>
            </w:tcBorders>
            <w:shd w:val="clear" w:color="auto" w:fill="auto"/>
            <w:vAlign w:val="bottom"/>
            <w:hideMark/>
          </w:tcPr>
          <w:p w14:paraId="62E81C9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7D9E184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28" w:type="pct"/>
            <w:tcBorders>
              <w:top w:val="nil"/>
              <w:left w:val="nil"/>
              <w:bottom w:val="nil"/>
              <w:right w:val="nil"/>
            </w:tcBorders>
            <w:shd w:val="clear" w:color="auto" w:fill="auto"/>
            <w:vAlign w:val="bottom"/>
            <w:hideMark/>
          </w:tcPr>
          <w:p w14:paraId="3516884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1" w:type="pct"/>
            <w:tcBorders>
              <w:top w:val="nil"/>
              <w:left w:val="nil"/>
              <w:bottom w:val="nil"/>
              <w:right w:val="nil"/>
            </w:tcBorders>
            <w:shd w:val="clear" w:color="auto" w:fill="auto"/>
            <w:vAlign w:val="bottom"/>
            <w:hideMark/>
          </w:tcPr>
          <w:p w14:paraId="3C76EB0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8" w:type="pct"/>
            <w:tcBorders>
              <w:top w:val="nil"/>
              <w:left w:val="nil"/>
              <w:bottom w:val="nil"/>
              <w:right w:val="nil"/>
            </w:tcBorders>
            <w:shd w:val="clear" w:color="auto" w:fill="auto"/>
            <w:vAlign w:val="bottom"/>
            <w:hideMark/>
          </w:tcPr>
          <w:p w14:paraId="39234036" w14:textId="77777777" w:rsidR="0054255C" w:rsidRPr="00F505C6" w:rsidRDefault="0054255C" w:rsidP="001E6FBD">
            <w:pPr>
              <w:jc w:val="right"/>
              <w:rPr>
                <w:rFonts w:cs="Arial"/>
                <w:sz w:val="15"/>
                <w:szCs w:val="15"/>
              </w:rPr>
            </w:pPr>
            <w:r w:rsidRPr="00F505C6">
              <w:rPr>
                <w:rFonts w:cs="Arial"/>
                <w:sz w:val="15"/>
                <w:szCs w:val="15"/>
              </w:rPr>
              <w:t xml:space="preserve">164 356 </w:t>
            </w:r>
          </w:p>
        </w:tc>
      </w:tr>
      <w:tr w:rsidR="0054255C" w:rsidRPr="00F505C6" w14:paraId="6DCFD59F" w14:textId="77777777" w:rsidTr="007662AE">
        <w:tc>
          <w:tcPr>
            <w:tcW w:w="1520" w:type="pct"/>
            <w:tcBorders>
              <w:top w:val="nil"/>
              <w:left w:val="nil"/>
              <w:bottom w:val="nil"/>
              <w:right w:val="nil"/>
            </w:tcBorders>
            <w:shd w:val="clear" w:color="auto" w:fill="auto"/>
            <w:vAlign w:val="center"/>
            <w:hideMark/>
          </w:tcPr>
          <w:p w14:paraId="31E2D65D" w14:textId="77777777" w:rsidR="0054255C" w:rsidRPr="00F505C6" w:rsidRDefault="0054255C" w:rsidP="001E6FBD">
            <w:pPr>
              <w:jc w:val="left"/>
              <w:rPr>
                <w:rFonts w:cs="Arial"/>
                <w:sz w:val="15"/>
                <w:szCs w:val="15"/>
              </w:rPr>
            </w:pPr>
            <w:r w:rsidRPr="00F505C6">
              <w:rPr>
                <w:rFonts w:cs="Arial"/>
                <w:sz w:val="15"/>
                <w:szCs w:val="15"/>
              </w:rPr>
              <w:t>Prírastky</w:t>
            </w:r>
          </w:p>
        </w:tc>
        <w:tc>
          <w:tcPr>
            <w:tcW w:w="436" w:type="pct"/>
            <w:tcBorders>
              <w:top w:val="nil"/>
              <w:left w:val="nil"/>
              <w:bottom w:val="nil"/>
              <w:right w:val="nil"/>
            </w:tcBorders>
            <w:shd w:val="clear" w:color="auto" w:fill="auto"/>
            <w:vAlign w:val="bottom"/>
            <w:hideMark/>
          </w:tcPr>
          <w:p w14:paraId="6646888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7" w:type="pct"/>
            <w:tcBorders>
              <w:top w:val="nil"/>
              <w:left w:val="nil"/>
              <w:bottom w:val="nil"/>
              <w:right w:val="nil"/>
            </w:tcBorders>
            <w:shd w:val="clear" w:color="auto" w:fill="auto"/>
            <w:vAlign w:val="bottom"/>
            <w:hideMark/>
          </w:tcPr>
          <w:p w14:paraId="3AF0553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2" w:type="pct"/>
            <w:tcBorders>
              <w:top w:val="nil"/>
              <w:left w:val="nil"/>
              <w:bottom w:val="nil"/>
              <w:right w:val="nil"/>
            </w:tcBorders>
            <w:shd w:val="clear" w:color="auto" w:fill="auto"/>
            <w:vAlign w:val="bottom"/>
            <w:hideMark/>
          </w:tcPr>
          <w:p w14:paraId="3103203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9" w:type="pct"/>
            <w:tcBorders>
              <w:top w:val="nil"/>
              <w:left w:val="nil"/>
              <w:bottom w:val="nil"/>
              <w:right w:val="nil"/>
            </w:tcBorders>
            <w:shd w:val="clear" w:color="auto" w:fill="auto"/>
            <w:vAlign w:val="bottom"/>
            <w:hideMark/>
          </w:tcPr>
          <w:p w14:paraId="5FF6A42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140480C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28" w:type="pct"/>
            <w:tcBorders>
              <w:top w:val="nil"/>
              <w:left w:val="nil"/>
              <w:bottom w:val="nil"/>
              <w:right w:val="nil"/>
            </w:tcBorders>
            <w:shd w:val="clear" w:color="auto" w:fill="auto"/>
            <w:vAlign w:val="bottom"/>
            <w:hideMark/>
          </w:tcPr>
          <w:p w14:paraId="0BCC270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1" w:type="pct"/>
            <w:tcBorders>
              <w:top w:val="nil"/>
              <w:left w:val="nil"/>
              <w:bottom w:val="nil"/>
              <w:right w:val="nil"/>
            </w:tcBorders>
            <w:shd w:val="clear" w:color="auto" w:fill="auto"/>
            <w:vAlign w:val="bottom"/>
            <w:hideMark/>
          </w:tcPr>
          <w:p w14:paraId="320148B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8" w:type="pct"/>
            <w:tcBorders>
              <w:top w:val="nil"/>
              <w:left w:val="nil"/>
              <w:bottom w:val="nil"/>
              <w:right w:val="nil"/>
            </w:tcBorders>
            <w:shd w:val="clear" w:color="auto" w:fill="auto"/>
            <w:vAlign w:val="bottom"/>
            <w:hideMark/>
          </w:tcPr>
          <w:p w14:paraId="764FC89B"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01FA3414" w14:textId="77777777" w:rsidTr="007662AE">
        <w:tc>
          <w:tcPr>
            <w:tcW w:w="1520" w:type="pct"/>
            <w:tcBorders>
              <w:top w:val="nil"/>
              <w:left w:val="nil"/>
              <w:bottom w:val="nil"/>
              <w:right w:val="nil"/>
            </w:tcBorders>
            <w:shd w:val="clear" w:color="auto" w:fill="auto"/>
            <w:vAlign w:val="center"/>
            <w:hideMark/>
          </w:tcPr>
          <w:p w14:paraId="59432394" w14:textId="77777777" w:rsidR="0054255C" w:rsidRPr="00F505C6" w:rsidRDefault="0054255C" w:rsidP="001E6FBD">
            <w:pPr>
              <w:jc w:val="left"/>
              <w:rPr>
                <w:rFonts w:cs="Arial"/>
                <w:sz w:val="15"/>
                <w:szCs w:val="15"/>
              </w:rPr>
            </w:pPr>
            <w:r w:rsidRPr="00F505C6">
              <w:rPr>
                <w:rFonts w:cs="Arial"/>
                <w:sz w:val="15"/>
                <w:szCs w:val="15"/>
              </w:rPr>
              <w:t>Úbytky</w:t>
            </w:r>
          </w:p>
        </w:tc>
        <w:tc>
          <w:tcPr>
            <w:tcW w:w="436" w:type="pct"/>
            <w:tcBorders>
              <w:top w:val="nil"/>
              <w:left w:val="nil"/>
              <w:bottom w:val="nil"/>
              <w:right w:val="nil"/>
            </w:tcBorders>
            <w:shd w:val="clear" w:color="auto" w:fill="auto"/>
            <w:vAlign w:val="bottom"/>
            <w:hideMark/>
          </w:tcPr>
          <w:p w14:paraId="7FB8D77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7" w:type="pct"/>
            <w:tcBorders>
              <w:top w:val="nil"/>
              <w:left w:val="nil"/>
              <w:bottom w:val="nil"/>
              <w:right w:val="nil"/>
            </w:tcBorders>
            <w:shd w:val="clear" w:color="auto" w:fill="auto"/>
            <w:vAlign w:val="bottom"/>
            <w:hideMark/>
          </w:tcPr>
          <w:p w14:paraId="712F670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2" w:type="pct"/>
            <w:tcBorders>
              <w:top w:val="nil"/>
              <w:left w:val="nil"/>
              <w:bottom w:val="nil"/>
              <w:right w:val="nil"/>
            </w:tcBorders>
            <w:shd w:val="clear" w:color="auto" w:fill="auto"/>
            <w:vAlign w:val="bottom"/>
            <w:hideMark/>
          </w:tcPr>
          <w:p w14:paraId="4290F76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9" w:type="pct"/>
            <w:tcBorders>
              <w:top w:val="nil"/>
              <w:left w:val="nil"/>
              <w:bottom w:val="nil"/>
              <w:right w:val="nil"/>
            </w:tcBorders>
            <w:shd w:val="clear" w:color="auto" w:fill="auto"/>
            <w:vAlign w:val="bottom"/>
            <w:hideMark/>
          </w:tcPr>
          <w:p w14:paraId="4E70CFC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58DF4A6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28" w:type="pct"/>
            <w:tcBorders>
              <w:top w:val="nil"/>
              <w:left w:val="nil"/>
              <w:bottom w:val="nil"/>
              <w:right w:val="nil"/>
            </w:tcBorders>
            <w:shd w:val="clear" w:color="auto" w:fill="auto"/>
            <w:vAlign w:val="bottom"/>
            <w:hideMark/>
          </w:tcPr>
          <w:p w14:paraId="09360DB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1" w:type="pct"/>
            <w:tcBorders>
              <w:top w:val="nil"/>
              <w:left w:val="nil"/>
              <w:bottom w:val="nil"/>
              <w:right w:val="nil"/>
            </w:tcBorders>
            <w:shd w:val="clear" w:color="auto" w:fill="auto"/>
            <w:vAlign w:val="bottom"/>
            <w:hideMark/>
          </w:tcPr>
          <w:p w14:paraId="79B9C79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8" w:type="pct"/>
            <w:tcBorders>
              <w:top w:val="nil"/>
              <w:left w:val="nil"/>
              <w:bottom w:val="nil"/>
              <w:right w:val="nil"/>
            </w:tcBorders>
            <w:shd w:val="clear" w:color="auto" w:fill="auto"/>
            <w:vAlign w:val="bottom"/>
            <w:hideMark/>
          </w:tcPr>
          <w:p w14:paraId="672B44C5"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1A0EE91" w14:textId="77777777" w:rsidTr="007662AE">
        <w:tc>
          <w:tcPr>
            <w:tcW w:w="1520" w:type="pct"/>
            <w:tcBorders>
              <w:top w:val="nil"/>
              <w:left w:val="nil"/>
              <w:bottom w:val="nil"/>
              <w:right w:val="nil"/>
            </w:tcBorders>
            <w:shd w:val="clear" w:color="auto" w:fill="auto"/>
            <w:vAlign w:val="center"/>
            <w:hideMark/>
          </w:tcPr>
          <w:p w14:paraId="76AC9610" w14:textId="77777777" w:rsidR="0054255C" w:rsidRPr="00F505C6" w:rsidRDefault="0054255C" w:rsidP="001E6FBD">
            <w:pPr>
              <w:jc w:val="left"/>
              <w:rPr>
                <w:rFonts w:cs="Arial"/>
                <w:sz w:val="15"/>
                <w:szCs w:val="15"/>
              </w:rPr>
            </w:pPr>
            <w:r w:rsidRPr="00F505C6">
              <w:rPr>
                <w:rFonts w:cs="Arial"/>
                <w:sz w:val="15"/>
                <w:szCs w:val="15"/>
              </w:rPr>
              <w:t>Presuny</w:t>
            </w:r>
          </w:p>
        </w:tc>
        <w:tc>
          <w:tcPr>
            <w:tcW w:w="436" w:type="pct"/>
            <w:tcBorders>
              <w:top w:val="nil"/>
              <w:left w:val="nil"/>
              <w:bottom w:val="nil"/>
              <w:right w:val="nil"/>
            </w:tcBorders>
            <w:shd w:val="clear" w:color="auto" w:fill="auto"/>
            <w:vAlign w:val="bottom"/>
            <w:hideMark/>
          </w:tcPr>
          <w:p w14:paraId="5605E9D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7" w:type="pct"/>
            <w:tcBorders>
              <w:top w:val="nil"/>
              <w:left w:val="nil"/>
              <w:bottom w:val="nil"/>
              <w:right w:val="nil"/>
            </w:tcBorders>
            <w:shd w:val="clear" w:color="auto" w:fill="auto"/>
            <w:vAlign w:val="bottom"/>
            <w:hideMark/>
          </w:tcPr>
          <w:p w14:paraId="3BE98C0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2" w:type="pct"/>
            <w:tcBorders>
              <w:top w:val="nil"/>
              <w:left w:val="nil"/>
              <w:bottom w:val="nil"/>
              <w:right w:val="nil"/>
            </w:tcBorders>
            <w:shd w:val="clear" w:color="auto" w:fill="auto"/>
            <w:vAlign w:val="bottom"/>
            <w:hideMark/>
          </w:tcPr>
          <w:p w14:paraId="09AE43C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9" w:type="pct"/>
            <w:tcBorders>
              <w:top w:val="nil"/>
              <w:left w:val="nil"/>
              <w:bottom w:val="nil"/>
              <w:right w:val="nil"/>
            </w:tcBorders>
            <w:shd w:val="clear" w:color="auto" w:fill="auto"/>
            <w:vAlign w:val="bottom"/>
            <w:hideMark/>
          </w:tcPr>
          <w:p w14:paraId="7D6B3BE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15E6DEF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28" w:type="pct"/>
            <w:tcBorders>
              <w:top w:val="nil"/>
              <w:left w:val="nil"/>
              <w:bottom w:val="nil"/>
              <w:right w:val="nil"/>
            </w:tcBorders>
            <w:shd w:val="clear" w:color="auto" w:fill="auto"/>
            <w:vAlign w:val="bottom"/>
            <w:hideMark/>
          </w:tcPr>
          <w:p w14:paraId="5505A5B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1" w:type="pct"/>
            <w:tcBorders>
              <w:top w:val="nil"/>
              <w:left w:val="nil"/>
              <w:bottom w:val="nil"/>
              <w:right w:val="nil"/>
            </w:tcBorders>
            <w:shd w:val="clear" w:color="auto" w:fill="auto"/>
            <w:vAlign w:val="bottom"/>
            <w:hideMark/>
          </w:tcPr>
          <w:p w14:paraId="54B254F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8" w:type="pct"/>
            <w:tcBorders>
              <w:top w:val="nil"/>
              <w:left w:val="nil"/>
              <w:bottom w:val="nil"/>
              <w:right w:val="nil"/>
            </w:tcBorders>
            <w:shd w:val="clear" w:color="auto" w:fill="auto"/>
            <w:vAlign w:val="bottom"/>
            <w:hideMark/>
          </w:tcPr>
          <w:p w14:paraId="58723D27"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B3C9289" w14:textId="77777777" w:rsidTr="007662AE">
        <w:tc>
          <w:tcPr>
            <w:tcW w:w="1520" w:type="pct"/>
            <w:tcBorders>
              <w:top w:val="nil"/>
              <w:left w:val="nil"/>
              <w:bottom w:val="nil"/>
              <w:right w:val="nil"/>
            </w:tcBorders>
            <w:shd w:val="clear" w:color="auto" w:fill="auto"/>
            <w:vAlign w:val="center"/>
            <w:hideMark/>
          </w:tcPr>
          <w:p w14:paraId="05ECEBA6" w14:textId="77777777" w:rsidR="0054255C" w:rsidRPr="00F505C6" w:rsidRDefault="0054255C" w:rsidP="001E6FBD">
            <w:pPr>
              <w:jc w:val="left"/>
              <w:rPr>
                <w:rFonts w:cs="Arial"/>
                <w:sz w:val="15"/>
                <w:szCs w:val="15"/>
              </w:rPr>
            </w:pPr>
            <w:r w:rsidRPr="00F505C6">
              <w:rPr>
                <w:rFonts w:cs="Arial"/>
                <w:sz w:val="15"/>
                <w:szCs w:val="15"/>
              </w:rPr>
              <w:t>K 31. decembru 2015</w:t>
            </w:r>
          </w:p>
        </w:tc>
        <w:tc>
          <w:tcPr>
            <w:tcW w:w="436" w:type="pct"/>
            <w:tcBorders>
              <w:top w:val="single" w:sz="4" w:space="0" w:color="auto"/>
              <w:left w:val="nil"/>
              <w:bottom w:val="nil"/>
              <w:right w:val="nil"/>
            </w:tcBorders>
            <w:shd w:val="clear" w:color="auto" w:fill="auto"/>
            <w:vAlign w:val="bottom"/>
            <w:hideMark/>
          </w:tcPr>
          <w:p w14:paraId="6D18F0E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7" w:type="pct"/>
            <w:tcBorders>
              <w:top w:val="single" w:sz="4" w:space="0" w:color="auto"/>
              <w:left w:val="nil"/>
              <w:bottom w:val="nil"/>
              <w:right w:val="nil"/>
            </w:tcBorders>
            <w:shd w:val="clear" w:color="auto" w:fill="auto"/>
            <w:vAlign w:val="bottom"/>
            <w:hideMark/>
          </w:tcPr>
          <w:p w14:paraId="70DED78F" w14:textId="77777777" w:rsidR="0054255C" w:rsidRPr="00F505C6" w:rsidRDefault="0054255C" w:rsidP="001E6FBD">
            <w:pPr>
              <w:jc w:val="right"/>
              <w:rPr>
                <w:rFonts w:cs="Arial"/>
                <w:sz w:val="15"/>
                <w:szCs w:val="15"/>
              </w:rPr>
            </w:pPr>
            <w:r w:rsidRPr="00F505C6">
              <w:rPr>
                <w:rFonts w:cs="Arial"/>
                <w:sz w:val="15"/>
                <w:szCs w:val="15"/>
              </w:rPr>
              <w:t xml:space="preserve">164 356 </w:t>
            </w:r>
          </w:p>
        </w:tc>
        <w:tc>
          <w:tcPr>
            <w:tcW w:w="402" w:type="pct"/>
            <w:tcBorders>
              <w:top w:val="single" w:sz="4" w:space="0" w:color="auto"/>
              <w:left w:val="nil"/>
              <w:bottom w:val="nil"/>
              <w:right w:val="nil"/>
            </w:tcBorders>
            <w:shd w:val="clear" w:color="auto" w:fill="auto"/>
            <w:vAlign w:val="bottom"/>
            <w:hideMark/>
          </w:tcPr>
          <w:p w14:paraId="30007CB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9" w:type="pct"/>
            <w:tcBorders>
              <w:top w:val="single" w:sz="4" w:space="0" w:color="auto"/>
              <w:left w:val="nil"/>
              <w:bottom w:val="nil"/>
              <w:right w:val="nil"/>
            </w:tcBorders>
            <w:shd w:val="clear" w:color="auto" w:fill="auto"/>
            <w:vAlign w:val="bottom"/>
            <w:hideMark/>
          </w:tcPr>
          <w:p w14:paraId="1DBD446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single" w:sz="4" w:space="0" w:color="auto"/>
              <w:left w:val="nil"/>
              <w:bottom w:val="nil"/>
              <w:right w:val="nil"/>
            </w:tcBorders>
            <w:shd w:val="clear" w:color="auto" w:fill="auto"/>
            <w:vAlign w:val="bottom"/>
            <w:hideMark/>
          </w:tcPr>
          <w:p w14:paraId="00F53D8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28" w:type="pct"/>
            <w:tcBorders>
              <w:top w:val="single" w:sz="4" w:space="0" w:color="auto"/>
              <w:left w:val="nil"/>
              <w:bottom w:val="nil"/>
              <w:right w:val="nil"/>
            </w:tcBorders>
            <w:shd w:val="clear" w:color="auto" w:fill="auto"/>
            <w:vAlign w:val="bottom"/>
            <w:hideMark/>
          </w:tcPr>
          <w:p w14:paraId="5B45C99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1" w:type="pct"/>
            <w:tcBorders>
              <w:top w:val="single" w:sz="4" w:space="0" w:color="auto"/>
              <w:left w:val="nil"/>
              <w:bottom w:val="nil"/>
              <w:right w:val="nil"/>
            </w:tcBorders>
            <w:shd w:val="clear" w:color="auto" w:fill="auto"/>
            <w:vAlign w:val="bottom"/>
            <w:hideMark/>
          </w:tcPr>
          <w:p w14:paraId="1F53A17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8" w:type="pct"/>
            <w:tcBorders>
              <w:top w:val="single" w:sz="4" w:space="0" w:color="auto"/>
              <w:left w:val="nil"/>
              <w:bottom w:val="nil"/>
              <w:right w:val="nil"/>
            </w:tcBorders>
            <w:shd w:val="clear" w:color="auto" w:fill="auto"/>
            <w:vAlign w:val="bottom"/>
            <w:hideMark/>
          </w:tcPr>
          <w:p w14:paraId="66671279" w14:textId="77777777" w:rsidR="0054255C" w:rsidRPr="00F505C6" w:rsidRDefault="0054255C" w:rsidP="001E6FBD">
            <w:pPr>
              <w:jc w:val="right"/>
              <w:rPr>
                <w:rFonts w:cs="Arial"/>
                <w:sz w:val="15"/>
                <w:szCs w:val="15"/>
              </w:rPr>
            </w:pPr>
            <w:r w:rsidRPr="00F505C6">
              <w:rPr>
                <w:rFonts w:cs="Arial"/>
                <w:sz w:val="15"/>
                <w:szCs w:val="15"/>
              </w:rPr>
              <w:t xml:space="preserve">164 356 </w:t>
            </w:r>
          </w:p>
        </w:tc>
      </w:tr>
      <w:tr w:rsidR="0054255C" w:rsidRPr="00F505C6" w14:paraId="0ED457A2" w14:textId="77777777" w:rsidTr="007662AE">
        <w:tc>
          <w:tcPr>
            <w:tcW w:w="1520" w:type="pct"/>
            <w:tcBorders>
              <w:top w:val="nil"/>
              <w:left w:val="nil"/>
              <w:bottom w:val="nil"/>
              <w:right w:val="nil"/>
            </w:tcBorders>
            <w:shd w:val="clear" w:color="auto" w:fill="auto"/>
            <w:vAlign w:val="center"/>
            <w:hideMark/>
          </w:tcPr>
          <w:p w14:paraId="7DCE5ECB" w14:textId="77777777" w:rsidR="0054255C" w:rsidRPr="00F505C6" w:rsidRDefault="0054255C" w:rsidP="001E6FBD">
            <w:pPr>
              <w:jc w:val="left"/>
              <w:rPr>
                <w:rFonts w:cs="Arial"/>
                <w:sz w:val="15"/>
                <w:szCs w:val="15"/>
              </w:rPr>
            </w:pPr>
            <w:r w:rsidRPr="00F505C6">
              <w:rPr>
                <w:rFonts w:cs="Arial"/>
                <w:sz w:val="15"/>
                <w:szCs w:val="15"/>
              </w:rPr>
              <w:t> </w:t>
            </w:r>
          </w:p>
        </w:tc>
        <w:tc>
          <w:tcPr>
            <w:tcW w:w="436" w:type="pct"/>
            <w:tcBorders>
              <w:top w:val="nil"/>
              <w:left w:val="nil"/>
              <w:bottom w:val="nil"/>
              <w:right w:val="nil"/>
            </w:tcBorders>
            <w:shd w:val="clear" w:color="auto" w:fill="auto"/>
            <w:vAlign w:val="bottom"/>
            <w:hideMark/>
          </w:tcPr>
          <w:p w14:paraId="71178775" w14:textId="77777777" w:rsidR="0054255C" w:rsidRPr="00F505C6" w:rsidRDefault="0054255C" w:rsidP="001E6FBD">
            <w:pPr>
              <w:jc w:val="right"/>
              <w:rPr>
                <w:rFonts w:cs="Arial"/>
                <w:sz w:val="15"/>
                <w:szCs w:val="15"/>
              </w:rPr>
            </w:pPr>
          </w:p>
        </w:tc>
        <w:tc>
          <w:tcPr>
            <w:tcW w:w="377" w:type="pct"/>
            <w:tcBorders>
              <w:top w:val="nil"/>
              <w:left w:val="nil"/>
              <w:bottom w:val="nil"/>
              <w:right w:val="nil"/>
            </w:tcBorders>
            <w:shd w:val="clear" w:color="auto" w:fill="auto"/>
            <w:vAlign w:val="bottom"/>
            <w:hideMark/>
          </w:tcPr>
          <w:p w14:paraId="2EB47B22" w14:textId="77777777" w:rsidR="0054255C" w:rsidRPr="00F505C6" w:rsidRDefault="0054255C" w:rsidP="001E6FBD">
            <w:pPr>
              <w:jc w:val="right"/>
              <w:rPr>
                <w:rFonts w:cs="Arial"/>
                <w:sz w:val="15"/>
                <w:szCs w:val="15"/>
              </w:rPr>
            </w:pPr>
          </w:p>
        </w:tc>
        <w:tc>
          <w:tcPr>
            <w:tcW w:w="402" w:type="pct"/>
            <w:tcBorders>
              <w:top w:val="nil"/>
              <w:left w:val="nil"/>
              <w:bottom w:val="nil"/>
              <w:right w:val="nil"/>
            </w:tcBorders>
            <w:shd w:val="clear" w:color="auto" w:fill="auto"/>
            <w:vAlign w:val="bottom"/>
            <w:hideMark/>
          </w:tcPr>
          <w:p w14:paraId="5CE482EB" w14:textId="77777777" w:rsidR="0054255C" w:rsidRPr="00F505C6" w:rsidRDefault="0054255C" w:rsidP="001E6FBD">
            <w:pPr>
              <w:jc w:val="right"/>
              <w:rPr>
                <w:rFonts w:cs="Arial"/>
                <w:sz w:val="15"/>
                <w:szCs w:val="15"/>
              </w:rPr>
            </w:pPr>
          </w:p>
        </w:tc>
        <w:tc>
          <w:tcPr>
            <w:tcW w:w="379" w:type="pct"/>
            <w:tcBorders>
              <w:top w:val="nil"/>
              <w:left w:val="nil"/>
              <w:bottom w:val="nil"/>
              <w:right w:val="nil"/>
            </w:tcBorders>
            <w:shd w:val="clear" w:color="auto" w:fill="auto"/>
            <w:vAlign w:val="bottom"/>
            <w:hideMark/>
          </w:tcPr>
          <w:p w14:paraId="457F5AB8" w14:textId="77777777" w:rsidR="0054255C" w:rsidRPr="00F505C6" w:rsidRDefault="0054255C" w:rsidP="001E6FBD">
            <w:pPr>
              <w:jc w:val="right"/>
              <w:rPr>
                <w:rFonts w:cs="Arial"/>
                <w:sz w:val="15"/>
                <w:szCs w:val="15"/>
              </w:rPr>
            </w:pPr>
          </w:p>
        </w:tc>
        <w:tc>
          <w:tcPr>
            <w:tcW w:w="499" w:type="pct"/>
            <w:tcBorders>
              <w:top w:val="nil"/>
              <w:left w:val="nil"/>
              <w:bottom w:val="nil"/>
              <w:right w:val="nil"/>
            </w:tcBorders>
            <w:shd w:val="clear" w:color="auto" w:fill="auto"/>
            <w:vAlign w:val="bottom"/>
            <w:hideMark/>
          </w:tcPr>
          <w:p w14:paraId="41C82D85" w14:textId="77777777" w:rsidR="0054255C" w:rsidRPr="00F505C6" w:rsidRDefault="0054255C" w:rsidP="001E6FBD">
            <w:pPr>
              <w:jc w:val="right"/>
              <w:rPr>
                <w:rFonts w:cs="Arial"/>
                <w:sz w:val="15"/>
                <w:szCs w:val="15"/>
              </w:rPr>
            </w:pPr>
          </w:p>
        </w:tc>
        <w:tc>
          <w:tcPr>
            <w:tcW w:w="528" w:type="pct"/>
            <w:tcBorders>
              <w:top w:val="nil"/>
              <w:left w:val="nil"/>
              <w:bottom w:val="nil"/>
              <w:right w:val="nil"/>
            </w:tcBorders>
            <w:shd w:val="clear" w:color="auto" w:fill="auto"/>
            <w:vAlign w:val="bottom"/>
            <w:hideMark/>
          </w:tcPr>
          <w:p w14:paraId="378717A4" w14:textId="77777777" w:rsidR="0054255C" w:rsidRPr="00F505C6" w:rsidRDefault="0054255C" w:rsidP="001E6FBD">
            <w:pPr>
              <w:jc w:val="right"/>
              <w:rPr>
                <w:rFonts w:cs="Arial"/>
                <w:sz w:val="15"/>
                <w:szCs w:val="15"/>
              </w:rPr>
            </w:pPr>
          </w:p>
        </w:tc>
        <w:tc>
          <w:tcPr>
            <w:tcW w:w="411" w:type="pct"/>
            <w:tcBorders>
              <w:top w:val="nil"/>
              <w:left w:val="nil"/>
              <w:bottom w:val="nil"/>
              <w:right w:val="nil"/>
            </w:tcBorders>
            <w:shd w:val="clear" w:color="auto" w:fill="auto"/>
            <w:vAlign w:val="bottom"/>
            <w:hideMark/>
          </w:tcPr>
          <w:p w14:paraId="54A2BDA0" w14:textId="77777777" w:rsidR="0054255C" w:rsidRPr="00F505C6" w:rsidRDefault="0054255C" w:rsidP="001E6FBD">
            <w:pPr>
              <w:jc w:val="right"/>
              <w:rPr>
                <w:rFonts w:cs="Arial"/>
                <w:sz w:val="15"/>
                <w:szCs w:val="15"/>
              </w:rPr>
            </w:pPr>
          </w:p>
        </w:tc>
        <w:tc>
          <w:tcPr>
            <w:tcW w:w="448" w:type="pct"/>
            <w:tcBorders>
              <w:top w:val="nil"/>
              <w:left w:val="nil"/>
              <w:bottom w:val="nil"/>
              <w:right w:val="nil"/>
            </w:tcBorders>
            <w:shd w:val="clear" w:color="auto" w:fill="auto"/>
            <w:vAlign w:val="bottom"/>
            <w:hideMark/>
          </w:tcPr>
          <w:p w14:paraId="0251952C" w14:textId="77777777" w:rsidR="0054255C" w:rsidRPr="00F505C6" w:rsidRDefault="0054255C" w:rsidP="001E6FBD">
            <w:pPr>
              <w:jc w:val="right"/>
              <w:rPr>
                <w:rFonts w:cs="Arial"/>
                <w:sz w:val="15"/>
                <w:szCs w:val="15"/>
              </w:rPr>
            </w:pPr>
          </w:p>
        </w:tc>
      </w:tr>
      <w:tr w:rsidR="0054255C" w:rsidRPr="00F505C6" w14:paraId="5CB567C9" w14:textId="77777777" w:rsidTr="007662AE">
        <w:tc>
          <w:tcPr>
            <w:tcW w:w="1520" w:type="pct"/>
            <w:tcBorders>
              <w:top w:val="nil"/>
              <w:left w:val="nil"/>
              <w:bottom w:val="nil"/>
              <w:right w:val="nil"/>
            </w:tcBorders>
            <w:shd w:val="clear" w:color="auto" w:fill="auto"/>
            <w:vAlign w:val="center"/>
            <w:hideMark/>
          </w:tcPr>
          <w:p w14:paraId="0332A07F" w14:textId="77777777" w:rsidR="0054255C" w:rsidRPr="00F505C6" w:rsidRDefault="0054255C" w:rsidP="001E6FBD">
            <w:pPr>
              <w:jc w:val="left"/>
              <w:rPr>
                <w:rFonts w:cs="Arial"/>
                <w:b/>
                <w:bCs/>
                <w:sz w:val="15"/>
                <w:szCs w:val="15"/>
              </w:rPr>
            </w:pPr>
            <w:r w:rsidRPr="00F505C6">
              <w:rPr>
                <w:rFonts w:cs="Arial"/>
                <w:b/>
                <w:bCs/>
                <w:sz w:val="15"/>
                <w:szCs w:val="15"/>
              </w:rPr>
              <w:t>Oprávky</w:t>
            </w:r>
          </w:p>
        </w:tc>
        <w:tc>
          <w:tcPr>
            <w:tcW w:w="436" w:type="pct"/>
            <w:tcBorders>
              <w:top w:val="nil"/>
              <w:left w:val="nil"/>
              <w:bottom w:val="nil"/>
              <w:right w:val="nil"/>
            </w:tcBorders>
            <w:shd w:val="clear" w:color="auto" w:fill="auto"/>
            <w:vAlign w:val="bottom"/>
            <w:hideMark/>
          </w:tcPr>
          <w:p w14:paraId="4843ECEC" w14:textId="77777777" w:rsidR="0054255C" w:rsidRPr="00F505C6" w:rsidRDefault="0054255C" w:rsidP="001E6FBD">
            <w:pPr>
              <w:jc w:val="right"/>
              <w:rPr>
                <w:rFonts w:cs="Arial"/>
                <w:b/>
                <w:bCs/>
                <w:sz w:val="15"/>
                <w:szCs w:val="15"/>
              </w:rPr>
            </w:pPr>
          </w:p>
        </w:tc>
        <w:tc>
          <w:tcPr>
            <w:tcW w:w="377" w:type="pct"/>
            <w:tcBorders>
              <w:top w:val="nil"/>
              <w:left w:val="nil"/>
              <w:bottom w:val="nil"/>
              <w:right w:val="nil"/>
            </w:tcBorders>
            <w:shd w:val="clear" w:color="auto" w:fill="auto"/>
            <w:vAlign w:val="bottom"/>
            <w:hideMark/>
          </w:tcPr>
          <w:p w14:paraId="70E4E9D5" w14:textId="77777777" w:rsidR="0054255C" w:rsidRPr="00F505C6" w:rsidRDefault="0054255C" w:rsidP="001E6FBD">
            <w:pPr>
              <w:jc w:val="right"/>
              <w:rPr>
                <w:rFonts w:cs="Arial"/>
                <w:sz w:val="15"/>
                <w:szCs w:val="15"/>
              </w:rPr>
            </w:pPr>
          </w:p>
        </w:tc>
        <w:tc>
          <w:tcPr>
            <w:tcW w:w="402" w:type="pct"/>
            <w:tcBorders>
              <w:top w:val="nil"/>
              <w:left w:val="nil"/>
              <w:bottom w:val="nil"/>
              <w:right w:val="nil"/>
            </w:tcBorders>
            <w:shd w:val="clear" w:color="auto" w:fill="auto"/>
            <w:vAlign w:val="bottom"/>
            <w:hideMark/>
          </w:tcPr>
          <w:p w14:paraId="18EB87E4" w14:textId="77777777" w:rsidR="0054255C" w:rsidRPr="00F505C6" w:rsidRDefault="0054255C" w:rsidP="001E6FBD">
            <w:pPr>
              <w:jc w:val="right"/>
              <w:rPr>
                <w:rFonts w:cs="Arial"/>
                <w:sz w:val="15"/>
                <w:szCs w:val="15"/>
              </w:rPr>
            </w:pPr>
          </w:p>
        </w:tc>
        <w:tc>
          <w:tcPr>
            <w:tcW w:w="379" w:type="pct"/>
            <w:tcBorders>
              <w:top w:val="nil"/>
              <w:left w:val="nil"/>
              <w:bottom w:val="nil"/>
              <w:right w:val="nil"/>
            </w:tcBorders>
            <w:shd w:val="clear" w:color="auto" w:fill="auto"/>
            <w:vAlign w:val="bottom"/>
            <w:hideMark/>
          </w:tcPr>
          <w:p w14:paraId="1EC904E1" w14:textId="77777777" w:rsidR="0054255C" w:rsidRPr="00F505C6" w:rsidRDefault="0054255C" w:rsidP="001E6FBD">
            <w:pPr>
              <w:jc w:val="right"/>
              <w:rPr>
                <w:rFonts w:cs="Arial"/>
                <w:sz w:val="15"/>
                <w:szCs w:val="15"/>
              </w:rPr>
            </w:pPr>
          </w:p>
        </w:tc>
        <w:tc>
          <w:tcPr>
            <w:tcW w:w="499" w:type="pct"/>
            <w:tcBorders>
              <w:top w:val="nil"/>
              <w:left w:val="nil"/>
              <w:bottom w:val="nil"/>
              <w:right w:val="nil"/>
            </w:tcBorders>
            <w:shd w:val="clear" w:color="auto" w:fill="auto"/>
            <w:vAlign w:val="bottom"/>
            <w:hideMark/>
          </w:tcPr>
          <w:p w14:paraId="20CCF76B" w14:textId="77777777" w:rsidR="0054255C" w:rsidRPr="00F505C6" w:rsidRDefault="0054255C" w:rsidP="001E6FBD">
            <w:pPr>
              <w:jc w:val="right"/>
              <w:rPr>
                <w:rFonts w:cs="Arial"/>
                <w:sz w:val="15"/>
                <w:szCs w:val="15"/>
              </w:rPr>
            </w:pPr>
          </w:p>
        </w:tc>
        <w:tc>
          <w:tcPr>
            <w:tcW w:w="528" w:type="pct"/>
            <w:tcBorders>
              <w:top w:val="nil"/>
              <w:left w:val="nil"/>
              <w:bottom w:val="nil"/>
              <w:right w:val="nil"/>
            </w:tcBorders>
            <w:shd w:val="clear" w:color="auto" w:fill="auto"/>
            <w:vAlign w:val="bottom"/>
            <w:hideMark/>
          </w:tcPr>
          <w:p w14:paraId="723C88E1" w14:textId="77777777" w:rsidR="0054255C" w:rsidRPr="00F505C6" w:rsidRDefault="0054255C" w:rsidP="001E6FBD">
            <w:pPr>
              <w:jc w:val="right"/>
              <w:rPr>
                <w:rFonts w:cs="Arial"/>
                <w:sz w:val="15"/>
                <w:szCs w:val="15"/>
              </w:rPr>
            </w:pPr>
          </w:p>
        </w:tc>
        <w:tc>
          <w:tcPr>
            <w:tcW w:w="411" w:type="pct"/>
            <w:tcBorders>
              <w:top w:val="nil"/>
              <w:left w:val="nil"/>
              <w:bottom w:val="nil"/>
              <w:right w:val="nil"/>
            </w:tcBorders>
            <w:shd w:val="clear" w:color="auto" w:fill="auto"/>
            <w:vAlign w:val="bottom"/>
            <w:hideMark/>
          </w:tcPr>
          <w:p w14:paraId="175C04BF" w14:textId="77777777" w:rsidR="0054255C" w:rsidRPr="00F505C6" w:rsidRDefault="0054255C" w:rsidP="001E6FBD">
            <w:pPr>
              <w:jc w:val="right"/>
              <w:rPr>
                <w:rFonts w:cs="Arial"/>
                <w:sz w:val="15"/>
                <w:szCs w:val="15"/>
              </w:rPr>
            </w:pPr>
          </w:p>
        </w:tc>
        <w:tc>
          <w:tcPr>
            <w:tcW w:w="448" w:type="pct"/>
            <w:tcBorders>
              <w:top w:val="nil"/>
              <w:left w:val="nil"/>
              <w:bottom w:val="nil"/>
              <w:right w:val="nil"/>
            </w:tcBorders>
            <w:shd w:val="clear" w:color="auto" w:fill="auto"/>
            <w:vAlign w:val="bottom"/>
            <w:hideMark/>
          </w:tcPr>
          <w:p w14:paraId="402EC12B" w14:textId="77777777" w:rsidR="0054255C" w:rsidRPr="00F505C6" w:rsidRDefault="0054255C" w:rsidP="001E6FBD">
            <w:pPr>
              <w:jc w:val="right"/>
              <w:rPr>
                <w:rFonts w:cs="Arial"/>
                <w:sz w:val="15"/>
                <w:szCs w:val="15"/>
              </w:rPr>
            </w:pPr>
          </w:p>
        </w:tc>
      </w:tr>
      <w:tr w:rsidR="0054255C" w:rsidRPr="00F505C6" w14:paraId="1CCE5305" w14:textId="77777777" w:rsidTr="007662AE">
        <w:tc>
          <w:tcPr>
            <w:tcW w:w="1520" w:type="pct"/>
            <w:tcBorders>
              <w:top w:val="nil"/>
              <w:left w:val="nil"/>
              <w:bottom w:val="nil"/>
              <w:right w:val="nil"/>
            </w:tcBorders>
            <w:shd w:val="clear" w:color="auto" w:fill="auto"/>
            <w:vAlign w:val="center"/>
            <w:hideMark/>
          </w:tcPr>
          <w:p w14:paraId="365B69B4" w14:textId="77777777" w:rsidR="0054255C" w:rsidRPr="00F505C6" w:rsidRDefault="0054255C" w:rsidP="001E6FBD">
            <w:pPr>
              <w:jc w:val="left"/>
              <w:rPr>
                <w:rFonts w:cs="Arial"/>
                <w:sz w:val="15"/>
                <w:szCs w:val="15"/>
              </w:rPr>
            </w:pPr>
            <w:r w:rsidRPr="00F505C6">
              <w:rPr>
                <w:rFonts w:cs="Arial"/>
                <w:sz w:val="15"/>
                <w:szCs w:val="15"/>
              </w:rPr>
              <w:t>K 1. januáru 2015</w:t>
            </w:r>
          </w:p>
        </w:tc>
        <w:tc>
          <w:tcPr>
            <w:tcW w:w="436" w:type="pct"/>
            <w:tcBorders>
              <w:top w:val="nil"/>
              <w:left w:val="nil"/>
              <w:bottom w:val="nil"/>
              <w:right w:val="nil"/>
            </w:tcBorders>
            <w:shd w:val="clear" w:color="auto" w:fill="auto"/>
            <w:vAlign w:val="bottom"/>
            <w:hideMark/>
          </w:tcPr>
          <w:p w14:paraId="6BF2F68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7" w:type="pct"/>
            <w:tcBorders>
              <w:top w:val="nil"/>
              <w:left w:val="nil"/>
              <w:bottom w:val="nil"/>
              <w:right w:val="nil"/>
            </w:tcBorders>
            <w:shd w:val="clear" w:color="auto" w:fill="auto"/>
            <w:vAlign w:val="bottom"/>
            <w:hideMark/>
          </w:tcPr>
          <w:p w14:paraId="62E7A414" w14:textId="77777777" w:rsidR="0054255C" w:rsidRPr="00F505C6" w:rsidRDefault="0054255C" w:rsidP="001E6FBD">
            <w:pPr>
              <w:jc w:val="right"/>
              <w:rPr>
                <w:rFonts w:cs="Arial"/>
                <w:sz w:val="15"/>
                <w:szCs w:val="15"/>
              </w:rPr>
            </w:pPr>
            <w:r w:rsidRPr="00F505C6">
              <w:rPr>
                <w:rFonts w:cs="Arial"/>
                <w:sz w:val="15"/>
                <w:szCs w:val="15"/>
              </w:rPr>
              <w:t xml:space="preserve">110 164 </w:t>
            </w:r>
          </w:p>
        </w:tc>
        <w:tc>
          <w:tcPr>
            <w:tcW w:w="402" w:type="pct"/>
            <w:tcBorders>
              <w:top w:val="nil"/>
              <w:left w:val="nil"/>
              <w:bottom w:val="nil"/>
              <w:right w:val="nil"/>
            </w:tcBorders>
            <w:shd w:val="clear" w:color="auto" w:fill="auto"/>
            <w:vAlign w:val="bottom"/>
            <w:hideMark/>
          </w:tcPr>
          <w:p w14:paraId="6B8E7EC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9" w:type="pct"/>
            <w:tcBorders>
              <w:top w:val="nil"/>
              <w:left w:val="nil"/>
              <w:bottom w:val="nil"/>
              <w:right w:val="nil"/>
            </w:tcBorders>
            <w:shd w:val="clear" w:color="auto" w:fill="auto"/>
            <w:vAlign w:val="bottom"/>
            <w:hideMark/>
          </w:tcPr>
          <w:p w14:paraId="54A2D7F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0643C46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28" w:type="pct"/>
            <w:tcBorders>
              <w:top w:val="nil"/>
              <w:left w:val="nil"/>
              <w:bottom w:val="nil"/>
              <w:right w:val="nil"/>
            </w:tcBorders>
            <w:shd w:val="clear" w:color="auto" w:fill="auto"/>
            <w:vAlign w:val="bottom"/>
            <w:hideMark/>
          </w:tcPr>
          <w:p w14:paraId="70D324B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1" w:type="pct"/>
            <w:tcBorders>
              <w:top w:val="nil"/>
              <w:left w:val="nil"/>
              <w:bottom w:val="nil"/>
              <w:right w:val="nil"/>
            </w:tcBorders>
            <w:shd w:val="clear" w:color="auto" w:fill="auto"/>
            <w:vAlign w:val="bottom"/>
            <w:hideMark/>
          </w:tcPr>
          <w:p w14:paraId="6F349D9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8" w:type="pct"/>
            <w:tcBorders>
              <w:top w:val="nil"/>
              <w:left w:val="nil"/>
              <w:bottom w:val="nil"/>
              <w:right w:val="nil"/>
            </w:tcBorders>
            <w:shd w:val="clear" w:color="auto" w:fill="auto"/>
            <w:vAlign w:val="bottom"/>
            <w:hideMark/>
          </w:tcPr>
          <w:p w14:paraId="508F1967" w14:textId="77777777" w:rsidR="0054255C" w:rsidRPr="00F505C6" w:rsidRDefault="0054255C" w:rsidP="001E6FBD">
            <w:pPr>
              <w:jc w:val="right"/>
              <w:rPr>
                <w:rFonts w:cs="Arial"/>
                <w:sz w:val="15"/>
                <w:szCs w:val="15"/>
              </w:rPr>
            </w:pPr>
            <w:r w:rsidRPr="00F505C6">
              <w:rPr>
                <w:rFonts w:cs="Arial"/>
                <w:sz w:val="15"/>
                <w:szCs w:val="15"/>
              </w:rPr>
              <w:t xml:space="preserve">110 164 </w:t>
            </w:r>
          </w:p>
        </w:tc>
      </w:tr>
      <w:tr w:rsidR="0054255C" w:rsidRPr="00F505C6" w14:paraId="0640B5E5" w14:textId="77777777" w:rsidTr="007662AE">
        <w:tc>
          <w:tcPr>
            <w:tcW w:w="1520" w:type="pct"/>
            <w:tcBorders>
              <w:top w:val="nil"/>
              <w:left w:val="nil"/>
              <w:bottom w:val="nil"/>
              <w:right w:val="nil"/>
            </w:tcBorders>
            <w:shd w:val="clear" w:color="auto" w:fill="auto"/>
            <w:vAlign w:val="center"/>
            <w:hideMark/>
          </w:tcPr>
          <w:p w14:paraId="3253AF0C" w14:textId="77777777" w:rsidR="0054255C" w:rsidRPr="00F505C6" w:rsidRDefault="0054255C" w:rsidP="001E6FBD">
            <w:pPr>
              <w:jc w:val="left"/>
              <w:rPr>
                <w:rFonts w:cs="Arial"/>
                <w:sz w:val="15"/>
                <w:szCs w:val="15"/>
              </w:rPr>
            </w:pPr>
            <w:r w:rsidRPr="00F505C6">
              <w:rPr>
                <w:rFonts w:cs="Arial"/>
                <w:sz w:val="15"/>
                <w:szCs w:val="15"/>
              </w:rPr>
              <w:t>Prírastky</w:t>
            </w:r>
          </w:p>
        </w:tc>
        <w:tc>
          <w:tcPr>
            <w:tcW w:w="436" w:type="pct"/>
            <w:tcBorders>
              <w:top w:val="nil"/>
              <w:left w:val="nil"/>
              <w:bottom w:val="nil"/>
              <w:right w:val="nil"/>
            </w:tcBorders>
            <w:shd w:val="clear" w:color="auto" w:fill="auto"/>
            <w:vAlign w:val="bottom"/>
            <w:hideMark/>
          </w:tcPr>
          <w:p w14:paraId="4F6F3D1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7" w:type="pct"/>
            <w:tcBorders>
              <w:top w:val="nil"/>
              <w:left w:val="nil"/>
              <w:bottom w:val="nil"/>
              <w:right w:val="nil"/>
            </w:tcBorders>
            <w:shd w:val="clear" w:color="auto" w:fill="auto"/>
            <w:vAlign w:val="bottom"/>
            <w:hideMark/>
          </w:tcPr>
          <w:p w14:paraId="7987A479" w14:textId="77777777" w:rsidR="0054255C" w:rsidRPr="00F505C6" w:rsidRDefault="0054255C" w:rsidP="001E6FBD">
            <w:pPr>
              <w:jc w:val="right"/>
              <w:rPr>
                <w:rFonts w:cs="Arial"/>
                <w:sz w:val="15"/>
                <w:szCs w:val="15"/>
              </w:rPr>
            </w:pPr>
            <w:r w:rsidRPr="00F505C6">
              <w:rPr>
                <w:rFonts w:cs="Arial"/>
                <w:sz w:val="15"/>
                <w:szCs w:val="15"/>
              </w:rPr>
              <w:t xml:space="preserve">21 401 </w:t>
            </w:r>
          </w:p>
        </w:tc>
        <w:tc>
          <w:tcPr>
            <w:tcW w:w="402" w:type="pct"/>
            <w:tcBorders>
              <w:top w:val="nil"/>
              <w:left w:val="nil"/>
              <w:bottom w:val="nil"/>
              <w:right w:val="nil"/>
            </w:tcBorders>
            <w:shd w:val="clear" w:color="auto" w:fill="auto"/>
            <w:vAlign w:val="bottom"/>
            <w:hideMark/>
          </w:tcPr>
          <w:p w14:paraId="63BD9F3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9" w:type="pct"/>
            <w:tcBorders>
              <w:top w:val="nil"/>
              <w:left w:val="nil"/>
              <w:bottom w:val="nil"/>
              <w:right w:val="nil"/>
            </w:tcBorders>
            <w:shd w:val="clear" w:color="auto" w:fill="auto"/>
            <w:vAlign w:val="bottom"/>
            <w:hideMark/>
          </w:tcPr>
          <w:p w14:paraId="7C927C3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1AB4256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28" w:type="pct"/>
            <w:tcBorders>
              <w:top w:val="nil"/>
              <w:left w:val="nil"/>
              <w:bottom w:val="nil"/>
              <w:right w:val="nil"/>
            </w:tcBorders>
            <w:shd w:val="clear" w:color="auto" w:fill="auto"/>
            <w:vAlign w:val="bottom"/>
            <w:hideMark/>
          </w:tcPr>
          <w:p w14:paraId="0C0B5E4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1" w:type="pct"/>
            <w:tcBorders>
              <w:top w:val="nil"/>
              <w:left w:val="nil"/>
              <w:bottom w:val="nil"/>
              <w:right w:val="nil"/>
            </w:tcBorders>
            <w:shd w:val="clear" w:color="auto" w:fill="auto"/>
            <w:vAlign w:val="bottom"/>
            <w:hideMark/>
          </w:tcPr>
          <w:p w14:paraId="2B2B667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8" w:type="pct"/>
            <w:tcBorders>
              <w:top w:val="nil"/>
              <w:left w:val="nil"/>
              <w:bottom w:val="nil"/>
              <w:right w:val="nil"/>
            </w:tcBorders>
            <w:shd w:val="clear" w:color="auto" w:fill="auto"/>
            <w:vAlign w:val="bottom"/>
            <w:hideMark/>
          </w:tcPr>
          <w:p w14:paraId="3B0692F6" w14:textId="77777777" w:rsidR="0054255C" w:rsidRPr="00F505C6" w:rsidRDefault="0054255C" w:rsidP="001E6FBD">
            <w:pPr>
              <w:jc w:val="right"/>
              <w:rPr>
                <w:rFonts w:cs="Arial"/>
                <w:sz w:val="15"/>
                <w:szCs w:val="15"/>
              </w:rPr>
            </w:pPr>
            <w:r w:rsidRPr="00F505C6">
              <w:rPr>
                <w:rFonts w:cs="Arial"/>
                <w:sz w:val="15"/>
                <w:szCs w:val="15"/>
              </w:rPr>
              <w:t xml:space="preserve">21 401 </w:t>
            </w:r>
          </w:p>
        </w:tc>
      </w:tr>
      <w:tr w:rsidR="0054255C" w:rsidRPr="00F505C6" w14:paraId="642C1C62" w14:textId="77777777" w:rsidTr="007662AE">
        <w:tc>
          <w:tcPr>
            <w:tcW w:w="1520" w:type="pct"/>
            <w:tcBorders>
              <w:top w:val="nil"/>
              <w:left w:val="nil"/>
              <w:bottom w:val="nil"/>
              <w:right w:val="nil"/>
            </w:tcBorders>
            <w:shd w:val="clear" w:color="auto" w:fill="auto"/>
            <w:vAlign w:val="center"/>
            <w:hideMark/>
          </w:tcPr>
          <w:p w14:paraId="7B8ED373" w14:textId="77777777" w:rsidR="0054255C" w:rsidRPr="00F505C6" w:rsidRDefault="0054255C" w:rsidP="001E6FBD">
            <w:pPr>
              <w:jc w:val="left"/>
              <w:rPr>
                <w:rFonts w:cs="Arial"/>
                <w:sz w:val="15"/>
                <w:szCs w:val="15"/>
              </w:rPr>
            </w:pPr>
            <w:r w:rsidRPr="00F505C6">
              <w:rPr>
                <w:rFonts w:cs="Arial"/>
                <w:sz w:val="15"/>
                <w:szCs w:val="15"/>
              </w:rPr>
              <w:t>Úbytky</w:t>
            </w:r>
          </w:p>
        </w:tc>
        <w:tc>
          <w:tcPr>
            <w:tcW w:w="436" w:type="pct"/>
            <w:tcBorders>
              <w:top w:val="nil"/>
              <w:left w:val="nil"/>
              <w:bottom w:val="nil"/>
              <w:right w:val="nil"/>
            </w:tcBorders>
            <w:shd w:val="clear" w:color="auto" w:fill="auto"/>
            <w:vAlign w:val="bottom"/>
            <w:hideMark/>
          </w:tcPr>
          <w:p w14:paraId="3152EB0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7" w:type="pct"/>
            <w:tcBorders>
              <w:top w:val="nil"/>
              <w:left w:val="nil"/>
              <w:bottom w:val="nil"/>
              <w:right w:val="nil"/>
            </w:tcBorders>
            <w:shd w:val="clear" w:color="auto" w:fill="auto"/>
            <w:vAlign w:val="bottom"/>
            <w:hideMark/>
          </w:tcPr>
          <w:p w14:paraId="550E1B2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2" w:type="pct"/>
            <w:tcBorders>
              <w:top w:val="nil"/>
              <w:left w:val="nil"/>
              <w:bottom w:val="nil"/>
              <w:right w:val="nil"/>
            </w:tcBorders>
            <w:shd w:val="clear" w:color="auto" w:fill="auto"/>
            <w:vAlign w:val="bottom"/>
            <w:hideMark/>
          </w:tcPr>
          <w:p w14:paraId="193514F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9" w:type="pct"/>
            <w:tcBorders>
              <w:top w:val="nil"/>
              <w:left w:val="nil"/>
              <w:bottom w:val="nil"/>
              <w:right w:val="nil"/>
            </w:tcBorders>
            <w:shd w:val="clear" w:color="auto" w:fill="auto"/>
            <w:vAlign w:val="bottom"/>
            <w:hideMark/>
          </w:tcPr>
          <w:p w14:paraId="24731BF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6F053F8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28" w:type="pct"/>
            <w:tcBorders>
              <w:top w:val="nil"/>
              <w:left w:val="nil"/>
              <w:bottom w:val="nil"/>
              <w:right w:val="nil"/>
            </w:tcBorders>
            <w:shd w:val="clear" w:color="auto" w:fill="auto"/>
            <w:vAlign w:val="bottom"/>
            <w:hideMark/>
          </w:tcPr>
          <w:p w14:paraId="3762111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1" w:type="pct"/>
            <w:tcBorders>
              <w:top w:val="nil"/>
              <w:left w:val="nil"/>
              <w:bottom w:val="nil"/>
              <w:right w:val="nil"/>
            </w:tcBorders>
            <w:shd w:val="clear" w:color="auto" w:fill="auto"/>
            <w:vAlign w:val="bottom"/>
            <w:hideMark/>
          </w:tcPr>
          <w:p w14:paraId="4836F92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8" w:type="pct"/>
            <w:tcBorders>
              <w:top w:val="nil"/>
              <w:left w:val="nil"/>
              <w:bottom w:val="nil"/>
              <w:right w:val="nil"/>
            </w:tcBorders>
            <w:shd w:val="clear" w:color="auto" w:fill="auto"/>
            <w:vAlign w:val="bottom"/>
            <w:hideMark/>
          </w:tcPr>
          <w:p w14:paraId="0001E7F4"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2493D35" w14:textId="77777777" w:rsidTr="007662AE">
        <w:tc>
          <w:tcPr>
            <w:tcW w:w="1520" w:type="pct"/>
            <w:tcBorders>
              <w:top w:val="nil"/>
              <w:left w:val="nil"/>
              <w:bottom w:val="nil"/>
              <w:right w:val="nil"/>
            </w:tcBorders>
            <w:shd w:val="clear" w:color="auto" w:fill="auto"/>
            <w:vAlign w:val="center"/>
            <w:hideMark/>
          </w:tcPr>
          <w:p w14:paraId="0B49C3E8" w14:textId="77777777" w:rsidR="0054255C" w:rsidRPr="00F505C6" w:rsidRDefault="0054255C" w:rsidP="001E6FBD">
            <w:pPr>
              <w:jc w:val="left"/>
              <w:rPr>
                <w:rFonts w:cs="Arial"/>
                <w:sz w:val="15"/>
                <w:szCs w:val="15"/>
              </w:rPr>
            </w:pPr>
            <w:r w:rsidRPr="00F505C6">
              <w:rPr>
                <w:rFonts w:cs="Arial"/>
                <w:sz w:val="15"/>
                <w:szCs w:val="15"/>
              </w:rPr>
              <w:t>Presuny</w:t>
            </w:r>
          </w:p>
        </w:tc>
        <w:tc>
          <w:tcPr>
            <w:tcW w:w="436" w:type="pct"/>
            <w:tcBorders>
              <w:top w:val="nil"/>
              <w:left w:val="nil"/>
              <w:bottom w:val="nil"/>
              <w:right w:val="nil"/>
            </w:tcBorders>
            <w:shd w:val="clear" w:color="auto" w:fill="auto"/>
            <w:vAlign w:val="bottom"/>
            <w:hideMark/>
          </w:tcPr>
          <w:p w14:paraId="27ED56A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7" w:type="pct"/>
            <w:tcBorders>
              <w:top w:val="nil"/>
              <w:left w:val="nil"/>
              <w:bottom w:val="nil"/>
              <w:right w:val="nil"/>
            </w:tcBorders>
            <w:shd w:val="clear" w:color="auto" w:fill="auto"/>
            <w:vAlign w:val="bottom"/>
            <w:hideMark/>
          </w:tcPr>
          <w:p w14:paraId="57210C9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2" w:type="pct"/>
            <w:tcBorders>
              <w:top w:val="nil"/>
              <w:left w:val="nil"/>
              <w:bottom w:val="nil"/>
              <w:right w:val="nil"/>
            </w:tcBorders>
            <w:shd w:val="clear" w:color="auto" w:fill="auto"/>
            <w:vAlign w:val="bottom"/>
            <w:hideMark/>
          </w:tcPr>
          <w:p w14:paraId="29EC0BB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9" w:type="pct"/>
            <w:tcBorders>
              <w:top w:val="nil"/>
              <w:left w:val="nil"/>
              <w:bottom w:val="nil"/>
              <w:right w:val="nil"/>
            </w:tcBorders>
            <w:shd w:val="clear" w:color="auto" w:fill="auto"/>
            <w:vAlign w:val="bottom"/>
            <w:hideMark/>
          </w:tcPr>
          <w:p w14:paraId="5F8A3AA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54F9FED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28" w:type="pct"/>
            <w:tcBorders>
              <w:top w:val="nil"/>
              <w:left w:val="nil"/>
              <w:bottom w:val="nil"/>
              <w:right w:val="nil"/>
            </w:tcBorders>
            <w:shd w:val="clear" w:color="auto" w:fill="auto"/>
            <w:vAlign w:val="bottom"/>
            <w:hideMark/>
          </w:tcPr>
          <w:p w14:paraId="15B1C7C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1" w:type="pct"/>
            <w:tcBorders>
              <w:top w:val="nil"/>
              <w:left w:val="nil"/>
              <w:bottom w:val="nil"/>
              <w:right w:val="nil"/>
            </w:tcBorders>
            <w:shd w:val="clear" w:color="auto" w:fill="auto"/>
            <w:vAlign w:val="bottom"/>
            <w:hideMark/>
          </w:tcPr>
          <w:p w14:paraId="604A296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8" w:type="pct"/>
            <w:tcBorders>
              <w:top w:val="nil"/>
              <w:left w:val="nil"/>
              <w:bottom w:val="nil"/>
              <w:right w:val="nil"/>
            </w:tcBorders>
            <w:shd w:val="clear" w:color="auto" w:fill="auto"/>
            <w:vAlign w:val="bottom"/>
            <w:hideMark/>
          </w:tcPr>
          <w:p w14:paraId="18236E40"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D4167C2" w14:textId="77777777" w:rsidTr="007662AE">
        <w:tc>
          <w:tcPr>
            <w:tcW w:w="1520" w:type="pct"/>
            <w:tcBorders>
              <w:top w:val="nil"/>
              <w:left w:val="nil"/>
              <w:bottom w:val="nil"/>
              <w:right w:val="nil"/>
            </w:tcBorders>
            <w:shd w:val="clear" w:color="auto" w:fill="auto"/>
            <w:vAlign w:val="center"/>
            <w:hideMark/>
          </w:tcPr>
          <w:p w14:paraId="6EBDD751" w14:textId="77777777" w:rsidR="0054255C" w:rsidRPr="00F505C6" w:rsidRDefault="0054255C" w:rsidP="001E6FBD">
            <w:pPr>
              <w:jc w:val="left"/>
              <w:rPr>
                <w:rFonts w:cs="Arial"/>
                <w:sz w:val="15"/>
                <w:szCs w:val="15"/>
              </w:rPr>
            </w:pPr>
            <w:r w:rsidRPr="00F505C6">
              <w:rPr>
                <w:rFonts w:cs="Arial"/>
                <w:sz w:val="15"/>
                <w:szCs w:val="15"/>
              </w:rPr>
              <w:t>K 31. decembru 2015</w:t>
            </w:r>
          </w:p>
        </w:tc>
        <w:tc>
          <w:tcPr>
            <w:tcW w:w="436" w:type="pct"/>
            <w:tcBorders>
              <w:top w:val="single" w:sz="4" w:space="0" w:color="auto"/>
              <w:left w:val="nil"/>
              <w:bottom w:val="nil"/>
              <w:right w:val="nil"/>
            </w:tcBorders>
            <w:shd w:val="clear" w:color="auto" w:fill="auto"/>
            <w:vAlign w:val="bottom"/>
            <w:hideMark/>
          </w:tcPr>
          <w:p w14:paraId="03FA400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7" w:type="pct"/>
            <w:tcBorders>
              <w:top w:val="single" w:sz="4" w:space="0" w:color="auto"/>
              <w:left w:val="nil"/>
              <w:bottom w:val="nil"/>
              <w:right w:val="nil"/>
            </w:tcBorders>
            <w:shd w:val="clear" w:color="auto" w:fill="auto"/>
            <w:vAlign w:val="bottom"/>
            <w:hideMark/>
          </w:tcPr>
          <w:p w14:paraId="327815DB" w14:textId="77777777" w:rsidR="0054255C" w:rsidRPr="00F505C6" w:rsidRDefault="0054255C" w:rsidP="001E6FBD">
            <w:pPr>
              <w:jc w:val="right"/>
              <w:rPr>
                <w:rFonts w:cs="Arial"/>
                <w:sz w:val="15"/>
                <w:szCs w:val="15"/>
              </w:rPr>
            </w:pPr>
            <w:r w:rsidRPr="00F505C6">
              <w:rPr>
                <w:rFonts w:cs="Arial"/>
                <w:sz w:val="15"/>
                <w:szCs w:val="15"/>
              </w:rPr>
              <w:t xml:space="preserve">131 565 </w:t>
            </w:r>
          </w:p>
        </w:tc>
        <w:tc>
          <w:tcPr>
            <w:tcW w:w="402" w:type="pct"/>
            <w:tcBorders>
              <w:top w:val="single" w:sz="4" w:space="0" w:color="auto"/>
              <w:left w:val="nil"/>
              <w:bottom w:val="nil"/>
              <w:right w:val="nil"/>
            </w:tcBorders>
            <w:shd w:val="clear" w:color="auto" w:fill="auto"/>
            <w:vAlign w:val="bottom"/>
            <w:hideMark/>
          </w:tcPr>
          <w:p w14:paraId="43EB31F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9" w:type="pct"/>
            <w:tcBorders>
              <w:top w:val="single" w:sz="4" w:space="0" w:color="auto"/>
              <w:left w:val="nil"/>
              <w:bottom w:val="nil"/>
              <w:right w:val="nil"/>
            </w:tcBorders>
            <w:shd w:val="clear" w:color="auto" w:fill="auto"/>
            <w:vAlign w:val="bottom"/>
            <w:hideMark/>
          </w:tcPr>
          <w:p w14:paraId="30E8046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single" w:sz="4" w:space="0" w:color="auto"/>
              <w:left w:val="nil"/>
              <w:bottom w:val="nil"/>
              <w:right w:val="nil"/>
            </w:tcBorders>
            <w:shd w:val="clear" w:color="auto" w:fill="auto"/>
            <w:vAlign w:val="bottom"/>
            <w:hideMark/>
          </w:tcPr>
          <w:p w14:paraId="4FFCD38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28" w:type="pct"/>
            <w:tcBorders>
              <w:top w:val="single" w:sz="4" w:space="0" w:color="auto"/>
              <w:left w:val="nil"/>
              <w:bottom w:val="nil"/>
              <w:right w:val="nil"/>
            </w:tcBorders>
            <w:shd w:val="clear" w:color="auto" w:fill="auto"/>
            <w:vAlign w:val="bottom"/>
            <w:hideMark/>
          </w:tcPr>
          <w:p w14:paraId="314CD20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1" w:type="pct"/>
            <w:tcBorders>
              <w:top w:val="single" w:sz="4" w:space="0" w:color="auto"/>
              <w:left w:val="nil"/>
              <w:bottom w:val="nil"/>
              <w:right w:val="nil"/>
            </w:tcBorders>
            <w:shd w:val="clear" w:color="auto" w:fill="auto"/>
            <w:vAlign w:val="bottom"/>
            <w:hideMark/>
          </w:tcPr>
          <w:p w14:paraId="6B21BEB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8" w:type="pct"/>
            <w:tcBorders>
              <w:top w:val="single" w:sz="4" w:space="0" w:color="auto"/>
              <w:left w:val="nil"/>
              <w:bottom w:val="nil"/>
              <w:right w:val="nil"/>
            </w:tcBorders>
            <w:shd w:val="clear" w:color="auto" w:fill="auto"/>
            <w:vAlign w:val="bottom"/>
            <w:hideMark/>
          </w:tcPr>
          <w:p w14:paraId="089E5577" w14:textId="77777777" w:rsidR="0054255C" w:rsidRPr="00F505C6" w:rsidRDefault="0054255C" w:rsidP="001E6FBD">
            <w:pPr>
              <w:jc w:val="right"/>
              <w:rPr>
                <w:rFonts w:cs="Arial"/>
                <w:sz w:val="15"/>
                <w:szCs w:val="15"/>
              </w:rPr>
            </w:pPr>
            <w:r w:rsidRPr="00F505C6">
              <w:rPr>
                <w:rFonts w:cs="Arial"/>
                <w:sz w:val="15"/>
                <w:szCs w:val="15"/>
              </w:rPr>
              <w:t xml:space="preserve">131 565 </w:t>
            </w:r>
          </w:p>
        </w:tc>
      </w:tr>
      <w:tr w:rsidR="0054255C" w:rsidRPr="00F505C6" w14:paraId="3538EB3A" w14:textId="77777777" w:rsidTr="007662AE">
        <w:tc>
          <w:tcPr>
            <w:tcW w:w="1520" w:type="pct"/>
            <w:tcBorders>
              <w:top w:val="nil"/>
              <w:left w:val="nil"/>
              <w:bottom w:val="nil"/>
              <w:right w:val="nil"/>
            </w:tcBorders>
            <w:shd w:val="clear" w:color="auto" w:fill="auto"/>
            <w:vAlign w:val="center"/>
            <w:hideMark/>
          </w:tcPr>
          <w:p w14:paraId="113659CB" w14:textId="77777777" w:rsidR="0054255C" w:rsidRPr="00F505C6" w:rsidRDefault="0054255C" w:rsidP="001E6FBD">
            <w:pPr>
              <w:jc w:val="left"/>
              <w:rPr>
                <w:rFonts w:cs="Arial"/>
                <w:sz w:val="15"/>
                <w:szCs w:val="15"/>
              </w:rPr>
            </w:pPr>
            <w:r w:rsidRPr="00F505C6">
              <w:rPr>
                <w:rFonts w:cs="Arial"/>
                <w:sz w:val="15"/>
                <w:szCs w:val="15"/>
              </w:rPr>
              <w:t> </w:t>
            </w:r>
          </w:p>
        </w:tc>
        <w:tc>
          <w:tcPr>
            <w:tcW w:w="436" w:type="pct"/>
            <w:tcBorders>
              <w:top w:val="nil"/>
              <w:left w:val="nil"/>
              <w:bottom w:val="nil"/>
              <w:right w:val="nil"/>
            </w:tcBorders>
            <w:shd w:val="clear" w:color="auto" w:fill="auto"/>
            <w:vAlign w:val="bottom"/>
            <w:hideMark/>
          </w:tcPr>
          <w:p w14:paraId="6D1F6BD4" w14:textId="77777777" w:rsidR="0054255C" w:rsidRPr="00F505C6" w:rsidRDefault="0054255C" w:rsidP="001E6FBD">
            <w:pPr>
              <w:jc w:val="right"/>
              <w:rPr>
                <w:rFonts w:cs="Arial"/>
                <w:sz w:val="15"/>
                <w:szCs w:val="15"/>
              </w:rPr>
            </w:pPr>
          </w:p>
        </w:tc>
        <w:tc>
          <w:tcPr>
            <w:tcW w:w="377" w:type="pct"/>
            <w:tcBorders>
              <w:top w:val="nil"/>
              <w:left w:val="nil"/>
              <w:bottom w:val="nil"/>
              <w:right w:val="nil"/>
            </w:tcBorders>
            <w:shd w:val="clear" w:color="auto" w:fill="auto"/>
            <w:vAlign w:val="bottom"/>
            <w:hideMark/>
          </w:tcPr>
          <w:p w14:paraId="69788EDC" w14:textId="77777777" w:rsidR="0054255C" w:rsidRPr="00F505C6" w:rsidRDefault="0054255C" w:rsidP="001E6FBD">
            <w:pPr>
              <w:jc w:val="right"/>
              <w:rPr>
                <w:rFonts w:cs="Arial"/>
                <w:sz w:val="15"/>
                <w:szCs w:val="15"/>
              </w:rPr>
            </w:pPr>
          </w:p>
        </w:tc>
        <w:tc>
          <w:tcPr>
            <w:tcW w:w="402" w:type="pct"/>
            <w:tcBorders>
              <w:top w:val="nil"/>
              <w:left w:val="nil"/>
              <w:bottom w:val="nil"/>
              <w:right w:val="nil"/>
            </w:tcBorders>
            <w:shd w:val="clear" w:color="auto" w:fill="auto"/>
            <w:vAlign w:val="bottom"/>
            <w:hideMark/>
          </w:tcPr>
          <w:p w14:paraId="510D8F06" w14:textId="77777777" w:rsidR="0054255C" w:rsidRPr="00F505C6" w:rsidRDefault="0054255C" w:rsidP="001E6FBD">
            <w:pPr>
              <w:jc w:val="right"/>
              <w:rPr>
                <w:rFonts w:cs="Arial"/>
                <w:sz w:val="15"/>
                <w:szCs w:val="15"/>
              </w:rPr>
            </w:pPr>
          </w:p>
        </w:tc>
        <w:tc>
          <w:tcPr>
            <w:tcW w:w="379" w:type="pct"/>
            <w:tcBorders>
              <w:top w:val="nil"/>
              <w:left w:val="nil"/>
              <w:bottom w:val="nil"/>
              <w:right w:val="nil"/>
            </w:tcBorders>
            <w:shd w:val="clear" w:color="auto" w:fill="auto"/>
            <w:vAlign w:val="bottom"/>
            <w:hideMark/>
          </w:tcPr>
          <w:p w14:paraId="1034B1C0" w14:textId="77777777" w:rsidR="0054255C" w:rsidRPr="00F505C6" w:rsidRDefault="0054255C" w:rsidP="001E6FBD">
            <w:pPr>
              <w:jc w:val="right"/>
              <w:rPr>
                <w:rFonts w:cs="Arial"/>
                <w:sz w:val="15"/>
                <w:szCs w:val="15"/>
              </w:rPr>
            </w:pPr>
          </w:p>
        </w:tc>
        <w:tc>
          <w:tcPr>
            <w:tcW w:w="499" w:type="pct"/>
            <w:tcBorders>
              <w:top w:val="nil"/>
              <w:left w:val="nil"/>
              <w:bottom w:val="nil"/>
              <w:right w:val="nil"/>
            </w:tcBorders>
            <w:shd w:val="clear" w:color="auto" w:fill="auto"/>
            <w:vAlign w:val="bottom"/>
            <w:hideMark/>
          </w:tcPr>
          <w:p w14:paraId="5093BAB0" w14:textId="77777777" w:rsidR="0054255C" w:rsidRPr="00F505C6" w:rsidRDefault="0054255C" w:rsidP="001E6FBD">
            <w:pPr>
              <w:jc w:val="right"/>
              <w:rPr>
                <w:rFonts w:cs="Arial"/>
                <w:sz w:val="15"/>
                <w:szCs w:val="15"/>
              </w:rPr>
            </w:pPr>
          </w:p>
        </w:tc>
        <w:tc>
          <w:tcPr>
            <w:tcW w:w="528" w:type="pct"/>
            <w:tcBorders>
              <w:top w:val="nil"/>
              <w:left w:val="nil"/>
              <w:bottom w:val="nil"/>
              <w:right w:val="nil"/>
            </w:tcBorders>
            <w:shd w:val="clear" w:color="auto" w:fill="auto"/>
            <w:vAlign w:val="bottom"/>
            <w:hideMark/>
          </w:tcPr>
          <w:p w14:paraId="4E6DC4A8" w14:textId="77777777" w:rsidR="0054255C" w:rsidRPr="00F505C6" w:rsidRDefault="0054255C" w:rsidP="001E6FBD">
            <w:pPr>
              <w:jc w:val="right"/>
              <w:rPr>
                <w:rFonts w:cs="Arial"/>
                <w:sz w:val="15"/>
                <w:szCs w:val="15"/>
              </w:rPr>
            </w:pPr>
          </w:p>
        </w:tc>
        <w:tc>
          <w:tcPr>
            <w:tcW w:w="411" w:type="pct"/>
            <w:tcBorders>
              <w:top w:val="nil"/>
              <w:left w:val="nil"/>
              <w:bottom w:val="nil"/>
              <w:right w:val="nil"/>
            </w:tcBorders>
            <w:shd w:val="clear" w:color="auto" w:fill="auto"/>
            <w:vAlign w:val="bottom"/>
            <w:hideMark/>
          </w:tcPr>
          <w:p w14:paraId="641E4F40" w14:textId="77777777" w:rsidR="0054255C" w:rsidRPr="00F505C6" w:rsidRDefault="0054255C" w:rsidP="001E6FBD">
            <w:pPr>
              <w:jc w:val="right"/>
              <w:rPr>
                <w:rFonts w:cs="Arial"/>
                <w:sz w:val="15"/>
                <w:szCs w:val="15"/>
              </w:rPr>
            </w:pPr>
          </w:p>
        </w:tc>
        <w:tc>
          <w:tcPr>
            <w:tcW w:w="448" w:type="pct"/>
            <w:tcBorders>
              <w:top w:val="nil"/>
              <w:left w:val="nil"/>
              <w:bottom w:val="nil"/>
              <w:right w:val="nil"/>
            </w:tcBorders>
            <w:shd w:val="clear" w:color="auto" w:fill="auto"/>
            <w:vAlign w:val="bottom"/>
            <w:hideMark/>
          </w:tcPr>
          <w:p w14:paraId="79D32B81" w14:textId="77777777" w:rsidR="0054255C" w:rsidRPr="00F505C6" w:rsidRDefault="0054255C" w:rsidP="001E6FBD">
            <w:pPr>
              <w:jc w:val="right"/>
              <w:rPr>
                <w:rFonts w:cs="Arial"/>
                <w:sz w:val="15"/>
                <w:szCs w:val="15"/>
              </w:rPr>
            </w:pPr>
          </w:p>
        </w:tc>
      </w:tr>
      <w:tr w:rsidR="0054255C" w:rsidRPr="00F505C6" w14:paraId="63FA0E60" w14:textId="77777777" w:rsidTr="007662AE">
        <w:tc>
          <w:tcPr>
            <w:tcW w:w="1520" w:type="pct"/>
            <w:tcBorders>
              <w:top w:val="nil"/>
              <w:left w:val="nil"/>
              <w:bottom w:val="nil"/>
              <w:right w:val="nil"/>
            </w:tcBorders>
            <w:shd w:val="clear" w:color="auto" w:fill="auto"/>
            <w:vAlign w:val="center"/>
            <w:hideMark/>
          </w:tcPr>
          <w:p w14:paraId="63A4D12E" w14:textId="77777777" w:rsidR="0054255C" w:rsidRPr="00F505C6" w:rsidRDefault="0054255C" w:rsidP="001E6FBD">
            <w:pPr>
              <w:jc w:val="left"/>
              <w:rPr>
                <w:rFonts w:cs="Arial"/>
                <w:b/>
                <w:bCs/>
                <w:sz w:val="15"/>
                <w:szCs w:val="15"/>
              </w:rPr>
            </w:pPr>
            <w:r w:rsidRPr="00F505C6">
              <w:rPr>
                <w:rFonts w:cs="Arial"/>
                <w:b/>
                <w:bCs/>
                <w:sz w:val="15"/>
                <w:szCs w:val="15"/>
              </w:rPr>
              <w:t>Opravná položka</w:t>
            </w:r>
          </w:p>
        </w:tc>
        <w:tc>
          <w:tcPr>
            <w:tcW w:w="436" w:type="pct"/>
            <w:tcBorders>
              <w:top w:val="nil"/>
              <w:left w:val="nil"/>
              <w:bottom w:val="nil"/>
              <w:right w:val="nil"/>
            </w:tcBorders>
            <w:shd w:val="clear" w:color="auto" w:fill="auto"/>
            <w:vAlign w:val="bottom"/>
            <w:hideMark/>
          </w:tcPr>
          <w:p w14:paraId="44F9CBFE" w14:textId="77777777" w:rsidR="0054255C" w:rsidRPr="00F505C6" w:rsidRDefault="0054255C" w:rsidP="001E6FBD">
            <w:pPr>
              <w:jc w:val="right"/>
              <w:rPr>
                <w:rFonts w:cs="Arial"/>
                <w:b/>
                <w:bCs/>
                <w:sz w:val="15"/>
                <w:szCs w:val="15"/>
              </w:rPr>
            </w:pPr>
          </w:p>
        </w:tc>
        <w:tc>
          <w:tcPr>
            <w:tcW w:w="377" w:type="pct"/>
            <w:tcBorders>
              <w:top w:val="nil"/>
              <w:left w:val="nil"/>
              <w:bottom w:val="nil"/>
              <w:right w:val="nil"/>
            </w:tcBorders>
            <w:shd w:val="clear" w:color="auto" w:fill="auto"/>
            <w:vAlign w:val="bottom"/>
            <w:hideMark/>
          </w:tcPr>
          <w:p w14:paraId="3E13B9E6" w14:textId="77777777" w:rsidR="0054255C" w:rsidRPr="00F505C6" w:rsidRDefault="0054255C" w:rsidP="001E6FBD">
            <w:pPr>
              <w:jc w:val="right"/>
              <w:rPr>
                <w:rFonts w:cs="Arial"/>
                <w:sz w:val="15"/>
                <w:szCs w:val="15"/>
              </w:rPr>
            </w:pPr>
          </w:p>
        </w:tc>
        <w:tc>
          <w:tcPr>
            <w:tcW w:w="402" w:type="pct"/>
            <w:tcBorders>
              <w:top w:val="nil"/>
              <w:left w:val="nil"/>
              <w:bottom w:val="nil"/>
              <w:right w:val="nil"/>
            </w:tcBorders>
            <w:shd w:val="clear" w:color="auto" w:fill="auto"/>
            <w:vAlign w:val="bottom"/>
            <w:hideMark/>
          </w:tcPr>
          <w:p w14:paraId="15CF723E" w14:textId="77777777" w:rsidR="0054255C" w:rsidRPr="00F505C6" w:rsidRDefault="0054255C" w:rsidP="001E6FBD">
            <w:pPr>
              <w:jc w:val="right"/>
              <w:rPr>
                <w:rFonts w:cs="Arial"/>
                <w:sz w:val="15"/>
                <w:szCs w:val="15"/>
              </w:rPr>
            </w:pPr>
          </w:p>
        </w:tc>
        <w:tc>
          <w:tcPr>
            <w:tcW w:w="379" w:type="pct"/>
            <w:tcBorders>
              <w:top w:val="nil"/>
              <w:left w:val="nil"/>
              <w:bottom w:val="nil"/>
              <w:right w:val="nil"/>
            </w:tcBorders>
            <w:shd w:val="clear" w:color="auto" w:fill="auto"/>
            <w:vAlign w:val="bottom"/>
            <w:hideMark/>
          </w:tcPr>
          <w:p w14:paraId="525E6527" w14:textId="77777777" w:rsidR="0054255C" w:rsidRPr="00F505C6" w:rsidRDefault="0054255C" w:rsidP="001E6FBD">
            <w:pPr>
              <w:jc w:val="right"/>
              <w:rPr>
                <w:rFonts w:cs="Arial"/>
                <w:sz w:val="15"/>
                <w:szCs w:val="15"/>
              </w:rPr>
            </w:pPr>
          </w:p>
        </w:tc>
        <w:tc>
          <w:tcPr>
            <w:tcW w:w="499" w:type="pct"/>
            <w:tcBorders>
              <w:top w:val="nil"/>
              <w:left w:val="nil"/>
              <w:bottom w:val="nil"/>
              <w:right w:val="nil"/>
            </w:tcBorders>
            <w:shd w:val="clear" w:color="auto" w:fill="auto"/>
            <w:vAlign w:val="bottom"/>
            <w:hideMark/>
          </w:tcPr>
          <w:p w14:paraId="0A5B5E97" w14:textId="77777777" w:rsidR="0054255C" w:rsidRPr="00F505C6" w:rsidRDefault="0054255C" w:rsidP="001E6FBD">
            <w:pPr>
              <w:jc w:val="right"/>
              <w:rPr>
                <w:rFonts w:cs="Arial"/>
                <w:sz w:val="15"/>
                <w:szCs w:val="15"/>
              </w:rPr>
            </w:pPr>
          </w:p>
        </w:tc>
        <w:tc>
          <w:tcPr>
            <w:tcW w:w="528" w:type="pct"/>
            <w:tcBorders>
              <w:top w:val="nil"/>
              <w:left w:val="nil"/>
              <w:bottom w:val="nil"/>
              <w:right w:val="nil"/>
            </w:tcBorders>
            <w:shd w:val="clear" w:color="auto" w:fill="auto"/>
            <w:vAlign w:val="bottom"/>
            <w:hideMark/>
          </w:tcPr>
          <w:p w14:paraId="6E487D07" w14:textId="77777777" w:rsidR="0054255C" w:rsidRPr="00F505C6" w:rsidRDefault="0054255C" w:rsidP="001E6FBD">
            <w:pPr>
              <w:jc w:val="right"/>
              <w:rPr>
                <w:rFonts w:cs="Arial"/>
                <w:sz w:val="15"/>
                <w:szCs w:val="15"/>
              </w:rPr>
            </w:pPr>
          </w:p>
        </w:tc>
        <w:tc>
          <w:tcPr>
            <w:tcW w:w="411" w:type="pct"/>
            <w:tcBorders>
              <w:top w:val="nil"/>
              <w:left w:val="nil"/>
              <w:bottom w:val="nil"/>
              <w:right w:val="nil"/>
            </w:tcBorders>
            <w:shd w:val="clear" w:color="auto" w:fill="auto"/>
            <w:vAlign w:val="bottom"/>
            <w:hideMark/>
          </w:tcPr>
          <w:p w14:paraId="6DF15BE4" w14:textId="77777777" w:rsidR="0054255C" w:rsidRPr="00F505C6" w:rsidRDefault="0054255C" w:rsidP="001E6FBD">
            <w:pPr>
              <w:jc w:val="right"/>
              <w:rPr>
                <w:rFonts w:cs="Arial"/>
                <w:sz w:val="15"/>
                <w:szCs w:val="15"/>
              </w:rPr>
            </w:pPr>
          </w:p>
        </w:tc>
        <w:tc>
          <w:tcPr>
            <w:tcW w:w="448" w:type="pct"/>
            <w:tcBorders>
              <w:top w:val="nil"/>
              <w:left w:val="nil"/>
              <w:bottom w:val="nil"/>
              <w:right w:val="nil"/>
            </w:tcBorders>
            <w:shd w:val="clear" w:color="auto" w:fill="auto"/>
            <w:vAlign w:val="bottom"/>
            <w:hideMark/>
          </w:tcPr>
          <w:p w14:paraId="5F5F3ED3" w14:textId="77777777" w:rsidR="0054255C" w:rsidRPr="00F505C6" w:rsidRDefault="0054255C" w:rsidP="001E6FBD">
            <w:pPr>
              <w:jc w:val="right"/>
              <w:rPr>
                <w:rFonts w:cs="Arial"/>
                <w:sz w:val="15"/>
                <w:szCs w:val="15"/>
              </w:rPr>
            </w:pPr>
          </w:p>
        </w:tc>
      </w:tr>
      <w:tr w:rsidR="0054255C" w:rsidRPr="00F505C6" w14:paraId="1D12DF22" w14:textId="77777777" w:rsidTr="007662AE">
        <w:tc>
          <w:tcPr>
            <w:tcW w:w="1520" w:type="pct"/>
            <w:tcBorders>
              <w:top w:val="nil"/>
              <w:left w:val="nil"/>
              <w:bottom w:val="nil"/>
              <w:right w:val="nil"/>
            </w:tcBorders>
            <w:shd w:val="clear" w:color="auto" w:fill="auto"/>
            <w:vAlign w:val="center"/>
            <w:hideMark/>
          </w:tcPr>
          <w:p w14:paraId="0B065E08" w14:textId="77777777" w:rsidR="0054255C" w:rsidRPr="00F505C6" w:rsidRDefault="0054255C" w:rsidP="001E6FBD">
            <w:pPr>
              <w:jc w:val="left"/>
              <w:rPr>
                <w:rFonts w:cs="Arial"/>
                <w:sz w:val="15"/>
                <w:szCs w:val="15"/>
              </w:rPr>
            </w:pPr>
            <w:r w:rsidRPr="00F505C6">
              <w:rPr>
                <w:rFonts w:cs="Arial"/>
                <w:sz w:val="15"/>
                <w:szCs w:val="15"/>
              </w:rPr>
              <w:t>K 1. januáru 2015</w:t>
            </w:r>
          </w:p>
        </w:tc>
        <w:tc>
          <w:tcPr>
            <w:tcW w:w="436" w:type="pct"/>
            <w:tcBorders>
              <w:top w:val="nil"/>
              <w:left w:val="nil"/>
              <w:bottom w:val="nil"/>
              <w:right w:val="nil"/>
            </w:tcBorders>
            <w:shd w:val="clear" w:color="auto" w:fill="auto"/>
            <w:vAlign w:val="bottom"/>
            <w:hideMark/>
          </w:tcPr>
          <w:p w14:paraId="0E5214A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7" w:type="pct"/>
            <w:tcBorders>
              <w:top w:val="nil"/>
              <w:left w:val="nil"/>
              <w:bottom w:val="nil"/>
              <w:right w:val="nil"/>
            </w:tcBorders>
            <w:shd w:val="clear" w:color="auto" w:fill="auto"/>
            <w:vAlign w:val="bottom"/>
            <w:hideMark/>
          </w:tcPr>
          <w:p w14:paraId="7DEE0F0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2" w:type="pct"/>
            <w:tcBorders>
              <w:top w:val="nil"/>
              <w:left w:val="nil"/>
              <w:bottom w:val="nil"/>
              <w:right w:val="nil"/>
            </w:tcBorders>
            <w:shd w:val="clear" w:color="auto" w:fill="auto"/>
            <w:vAlign w:val="bottom"/>
            <w:hideMark/>
          </w:tcPr>
          <w:p w14:paraId="30C41FC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9" w:type="pct"/>
            <w:tcBorders>
              <w:top w:val="nil"/>
              <w:left w:val="nil"/>
              <w:bottom w:val="nil"/>
              <w:right w:val="nil"/>
            </w:tcBorders>
            <w:shd w:val="clear" w:color="auto" w:fill="auto"/>
            <w:vAlign w:val="bottom"/>
            <w:hideMark/>
          </w:tcPr>
          <w:p w14:paraId="6F047FE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1AAB432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28" w:type="pct"/>
            <w:tcBorders>
              <w:top w:val="nil"/>
              <w:left w:val="nil"/>
              <w:bottom w:val="nil"/>
              <w:right w:val="nil"/>
            </w:tcBorders>
            <w:shd w:val="clear" w:color="auto" w:fill="auto"/>
            <w:vAlign w:val="bottom"/>
            <w:hideMark/>
          </w:tcPr>
          <w:p w14:paraId="373C8D7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1" w:type="pct"/>
            <w:tcBorders>
              <w:top w:val="nil"/>
              <w:left w:val="nil"/>
              <w:bottom w:val="nil"/>
              <w:right w:val="nil"/>
            </w:tcBorders>
            <w:shd w:val="clear" w:color="auto" w:fill="auto"/>
            <w:vAlign w:val="bottom"/>
            <w:hideMark/>
          </w:tcPr>
          <w:p w14:paraId="290C7EC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8" w:type="pct"/>
            <w:tcBorders>
              <w:top w:val="nil"/>
              <w:left w:val="nil"/>
              <w:bottom w:val="nil"/>
              <w:right w:val="nil"/>
            </w:tcBorders>
            <w:shd w:val="clear" w:color="auto" w:fill="auto"/>
            <w:vAlign w:val="bottom"/>
            <w:hideMark/>
          </w:tcPr>
          <w:p w14:paraId="5F676823"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827EDCF" w14:textId="77777777" w:rsidTr="007662AE">
        <w:tc>
          <w:tcPr>
            <w:tcW w:w="1520" w:type="pct"/>
            <w:tcBorders>
              <w:top w:val="nil"/>
              <w:left w:val="nil"/>
              <w:bottom w:val="nil"/>
              <w:right w:val="nil"/>
            </w:tcBorders>
            <w:shd w:val="clear" w:color="auto" w:fill="auto"/>
            <w:vAlign w:val="center"/>
            <w:hideMark/>
          </w:tcPr>
          <w:p w14:paraId="7806DBB6" w14:textId="77777777" w:rsidR="0054255C" w:rsidRPr="00F505C6" w:rsidRDefault="0054255C" w:rsidP="001E6FBD">
            <w:pPr>
              <w:jc w:val="left"/>
              <w:rPr>
                <w:rFonts w:cs="Arial"/>
                <w:sz w:val="15"/>
                <w:szCs w:val="15"/>
              </w:rPr>
            </w:pPr>
            <w:r w:rsidRPr="00F505C6">
              <w:rPr>
                <w:rFonts w:cs="Arial"/>
                <w:sz w:val="15"/>
                <w:szCs w:val="15"/>
              </w:rPr>
              <w:t>Prírastky</w:t>
            </w:r>
          </w:p>
        </w:tc>
        <w:tc>
          <w:tcPr>
            <w:tcW w:w="436" w:type="pct"/>
            <w:tcBorders>
              <w:top w:val="nil"/>
              <w:left w:val="nil"/>
              <w:bottom w:val="nil"/>
              <w:right w:val="nil"/>
            </w:tcBorders>
            <w:shd w:val="clear" w:color="auto" w:fill="auto"/>
            <w:vAlign w:val="bottom"/>
            <w:hideMark/>
          </w:tcPr>
          <w:p w14:paraId="3A27D67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7" w:type="pct"/>
            <w:tcBorders>
              <w:top w:val="nil"/>
              <w:left w:val="nil"/>
              <w:bottom w:val="nil"/>
              <w:right w:val="nil"/>
            </w:tcBorders>
            <w:shd w:val="clear" w:color="auto" w:fill="auto"/>
            <w:vAlign w:val="bottom"/>
            <w:hideMark/>
          </w:tcPr>
          <w:p w14:paraId="255A9AA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2" w:type="pct"/>
            <w:tcBorders>
              <w:top w:val="nil"/>
              <w:left w:val="nil"/>
              <w:bottom w:val="nil"/>
              <w:right w:val="nil"/>
            </w:tcBorders>
            <w:shd w:val="clear" w:color="auto" w:fill="auto"/>
            <w:vAlign w:val="bottom"/>
            <w:hideMark/>
          </w:tcPr>
          <w:p w14:paraId="1FEC885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9" w:type="pct"/>
            <w:tcBorders>
              <w:top w:val="nil"/>
              <w:left w:val="nil"/>
              <w:bottom w:val="nil"/>
              <w:right w:val="nil"/>
            </w:tcBorders>
            <w:shd w:val="clear" w:color="auto" w:fill="auto"/>
            <w:vAlign w:val="bottom"/>
            <w:hideMark/>
          </w:tcPr>
          <w:p w14:paraId="5037FD0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0EF2B39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28" w:type="pct"/>
            <w:tcBorders>
              <w:top w:val="nil"/>
              <w:left w:val="nil"/>
              <w:bottom w:val="nil"/>
              <w:right w:val="nil"/>
            </w:tcBorders>
            <w:shd w:val="clear" w:color="auto" w:fill="auto"/>
            <w:vAlign w:val="bottom"/>
            <w:hideMark/>
          </w:tcPr>
          <w:p w14:paraId="0FE0444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1" w:type="pct"/>
            <w:tcBorders>
              <w:top w:val="nil"/>
              <w:left w:val="nil"/>
              <w:bottom w:val="nil"/>
              <w:right w:val="nil"/>
            </w:tcBorders>
            <w:shd w:val="clear" w:color="auto" w:fill="auto"/>
            <w:vAlign w:val="bottom"/>
            <w:hideMark/>
          </w:tcPr>
          <w:p w14:paraId="29A7456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8" w:type="pct"/>
            <w:tcBorders>
              <w:top w:val="nil"/>
              <w:left w:val="nil"/>
              <w:bottom w:val="nil"/>
              <w:right w:val="nil"/>
            </w:tcBorders>
            <w:shd w:val="clear" w:color="auto" w:fill="auto"/>
            <w:vAlign w:val="bottom"/>
            <w:hideMark/>
          </w:tcPr>
          <w:p w14:paraId="111D9D4B"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9266496" w14:textId="77777777" w:rsidTr="007662AE">
        <w:tc>
          <w:tcPr>
            <w:tcW w:w="1520" w:type="pct"/>
            <w:tcBorders>
              <w:top w:val="nil"/>
              <w:left w:val="nil"/>
              <w:bottom w:val="nil"/>
              <w:right w:val="nil"/>
            </w:tcBorders>
            <w:shd w:val="clear" w:color="auto" w:fill="auto"/>
            <w:vAlign w:val="center"/>
            <w:hideMark/>
          </w:tcPr>
          <w:p w14:paraId="6EDAF470" w14:textId="77777777" w:rsidR="0054255C" w:rsidRPr="00F505C6" w:rsidRDefault="0054255C" w:rsidP="001E6FBD">
            <w:pPr>
              <w:jc w:val="left"/>
              <w:rPr>
                <w:rFonts w:cs="Arial"/>
                <w:sz w:val="15"/>
                <w:szCs w:val="15"/>
              </w:rPr>
            </w:pPr>
            <w:r w:rsidRPr="00F505C6">
              <w:rPr>
                <w:rFonts w:cs="Arial"/>
                <w:sz w:val="15"/>
                <w:szCs w:val="15"/>
              </w:rPr>
              <w:t>Úbytky</w:t>
            </w:r>
          </w:p>
        </w:tc>
        <w:tc>
          <w:tcPr>
            <w:tcW w:w="436" w:type="pct"/>
            <w:tcBorders>
              <w:top w:val="nil"/>
              <w:left w:val="nil"/>
              <w:bottom w:val="nil"/>
              <w:right w:val="nil"/>
            </w:tcBorders>
            <w:shd w:val="clear" w:color="auto" w:fill="auto"/>
            <w:vAlign w:val="bottom"/>
            <w:hideMark/>
          </w:tcPr>
          <w:p w14:paraId="60E06F8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7" w:type="pct"/>
            <w:tcBorders>
              <w:top w:val="nil"/>
              <w:left w:val="nil"/>
              <w:bottom w:val="nil"/>
              <w:right w:val="nil"/>
            </w:tcBorders>
            <w:shd w:val="clear" w:color="auto" w:fill="auto"/>
            <w:vAlign w:val="bottom"/>
            <w:hideMark/>
          </w:tcPr>
          <w:p w14:paraId="1D22D42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2" w:type="pct"/>
            <w:tcBorders>
              <w:top w:val="nil"/>
              <w:left w:val="nil"/>
              <w:bottom w:val="nil"/>
              <w:right w:val="nil"/>
            </w:tcBorders>
            <w:shd w:val="clear" w:color="auto" w:fill="auto"/>
            <w:vAlign w:val="bottom"/>
            <w:hideMark/>
          </w:tcPr>
          <w:p w14:paraId="5C3099C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9" w:type="pct"/>
            <w:tcBorders>
              <w:top w:val="nil"/>
              <w:left w:val="nil"/>
              <w:bottom w:val="nil"/>
              <w:right w:val="nil"/>
            </w:tcBorders>
            <w:shd w:val="clear" w:color="auto" w:fill="auto"/>
            <w:vAlign w:val="bottom"/>
            <w:hideMark/>
          </w:tcPr>
          <w:p w14:paraId="4F8946E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6073032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28" w:type="pct"/>
            <w:tcBorders>
              <w:top w:val="nil"/>
              <w:left w:val="nil"/>
              <w:bottom w:val="nil"/>
              <w:right w:val="nil"/>
            </w:tcBorders>
            <w:shd w:val="clear" w:color="auto" w:fill="auto"/>
            <w:vAlign w:val="bottom"/>
            <w:hideMark/>
          </w:tcPr>
          <w:p w14:paraId="374D088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1" w:type="pct"/>
            <w:tcBorders>
              <w:top w:val="nil"/>
              <w:left w:val="nil"/>
              <w:bottom w:val="nil"/>
              <w:right w:val="nil"/>
            </w:tcBorders>
            <w:shd w:val="clear" w:color="auto" w:fill="auto"/>
            <w:vAlign w:val="bottom"/>
            <w:hideMark/>
          </w:tcPr>
          <w:p w14:paraId="214DB5B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8" w:type="pct"/>
            <w:tcBorders>
              <w:top w:val="nil"/>
              <w:left w:val="nil"/>
              <w:bottom w:val="nil"/>
              <w:right w:val="nil"/>
            </w:tcBorders>
            <w:shd w:val="clear" w:color="auto" w:fill="auto"/>
            <w:vAlign w:val="bottom"/>
            <w:hideMark/>
          </w:tcPr>
          <w:p w14:paraId="3D419CBA"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A2E7E93" w14:textId="77777777" w:rsidTr="007662AE">
        <w:tc>
          <w:tcPr>
            <w:tcW w:w="1520" w:type="pct"/>
            <w:tcBorders>
              <w:top w:val="nil"/>
              <w:left w:val="nil"/>
              <w:bottom w:val="nil"/>
              <w:right w:val="nil"/>
            </w:tcBorders>
            <w:shd w:val="clear" w:color="auto" w:fill="auto"/>
            <w:vAlign w:val="center"/>
            <w:hideMark/>
          </w:tcPr>
          <w:p w14:paraId="70EDA03C" w14:textId="77777777" w:rsidR="0054255C" w:rsidRPr="00F505C6" w:rsidRDefault="0054255C" w:rsidP="001E6FBD">
            <w:pPr>
              <w:jc w:val="left"/>
              <w:rPr>
                <w:rFonts w:cs="Arial"/>
                <w:sz w:val="15"/>
                <w:szCs w:val="15"/>
              </w:rPr>
            </w:pPr>
            <w:r w:rsidRPr="00F505C6">
              <w:rPr>
                <w:rFonts w:cs="Arial"/>
                <w:sz w:val="15"/>
                <w:szCs w:val="15"/>
              </w:rPr>
              <w:t>Presuny</w:t>
            </w:r>
          </w:p>
        </w:tc>
        <w:tc>
          <w:tcPr>
            <w:tcW w:w="436" w:type="pct"/>
            <w:tcBorders>
              <w:top w:val="nil"/>
              <w:left w:val="nil"/>
              <w:bottom w:val="nil"/>
              <w:right w:val="nil"/>
            </w:tcBorders>
            <w:shd w:val="clear" w:color="auto" w:fill="auto"/>
            <w:vAlign w:val="bottom"/>
            <w:hideMark/>
          </w:tcPr>
          <w:p w14:paraId="6729248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7" w:type="pct"/>
            <w:tcBorders>
              <w:top w:val="nil"/>
              <w:left w:val="nil"/>
              <w:bottom w:val="nil"/>
              <w:right w:val="nil"/>
            </w:tcBorders>
            <w:shd w:val="clear" w:color="auto" w:fill="auto"/>
            <w:vAlign w:val="bottom"/>
            <w:hideMark/>
          </w:tcPr>
          <w:p w14:paraId="306ACC9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2" w:type="pct"/>
            <w:tcBorders>
              <w:top w:val="nil"/>
              <w:left w:val="nil"/>
              <w:bottom w:val="nil"/>
              <w:right w:val="nil"/>
            </w:tcBorders>
            <w:shd w:val="clear" w:color="auto" w:fill="auto"/>
            <w:vAlign w:val="bottom"/>
            <w:hideMark/>
          </w:tcPr>
          <w:p w14:paraId="0C36D71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9" w:type="pct"/>
            <w:tcBorders>
              <w:top w:val="nil"/>
              <w:left w:val="nil"/>
              <w:bottom w:val="nil"/>
              <w:right w:val="nil"/>
            </w:tcBorders>
            <w:shd w:val="clear" w:color="auto" w:fill="auto"/>
            <w:vAlign w:val="bottom"/>
            <w:hideMark/>
          </w:tcPr>
          <w:p w14:paraId="2EE6E70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6B399E3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28" w:type="pct"/>
            <w:tcBorders>
              <w:top w:val="nil"/>
              <w:left w:val="nil"/>
              <w:bottom w:val="nil"/>
              <w:right w:val="nil"/>
            </w:tcBorders>
            <w:shd w:val="clear" w:color="auto" w:fill="auto"/>
            <w:vAlign w:val="bottom"/>
            <w:hideMark/>
          </w:tcPr>
          <w:p w14:paraId="1C77269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1" w:type="pct"/>
            <w:tcBorders>
              <w:top w:val="nil"/>
              <w:left w:val="nil"/>
              <w:bottom w:val="nil"/>
              <w:right w:val="nil"/>
            </w:tcBorders>
            <w:shd w:val="clear" w:color="auto" w:fill="auto"/>
            <w:vAlign w:val="bottom"/>
            <w:hideMark/>
          </w:tcPr>
          <w:p w14:paraId="2210C99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8" w:type="pct"/>
            <w:tcBorders>
              <w:top w:val="nil"/>
              <w:left w:val="nil"/>
              <w:bottom w:val="nil"/>
              <w:right w:val="nil"/>
            </w:tcBorders>
            <w:shd w:val="clear" w:color="auto" w:fill="auto"/>
            <w:vAlign w:val="bottom"/>
            <w:hideMark/>
          </w:tcPr>
          <w:p w14:paraId="7911C7E4"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934BB4B" w14:textId="77777777" w:rsidTr="007662AE">
        <w:tc>
          <w:tcPr>
            <w:tcW w:w="1520" w:type="pct"/>
            <w:tcBorders>
              <w:top w:val="nil"/>
              <w:left w:val="nil"/>
              <w:bottom w:val="nil"/>
              <w:right w:val="nil"/>
            </w:tcBorders>
            <w:shd w:val="clear" w:color="auto" w:fill="auto"/>
            <w:vAlign w:val="center"/>
            <w:hideMark/>
          </w:tcPr>
          <w:p w14:paraId="24BA93E9" w14:textId="77777777" w:rsidR="0054255C" w:rsidRPr="00F505C6" w:rsidRDefault="0054255C" w:rsidP="001E6FBD">
            <w:pPr>
              <w:jc w:val="left"/>
              <w:rPr>
                <w:rFonts w:cs="Arial"/>
                <w:sz w:val="15"/>
                <w:szCs w:val="15"/>
              </w:rPr>
            </w:pPr>
            <w:r w:rsidRPr="00F505C6">
              <w:rPr>
                <w:rFonts w:cs="Arial"/>
                <w:sz w:val="15"/>
                <w:szCs w:val="15"/>
              </w:rPr>
              <w:t>K 31. decembru 2015</w:t>
            </w:r>
          </w:p>
        </w:tc>
        <w:tc>
          <w:tcPr>
            <w:tcW w:w="436" w:type="pct"/>
            <w:tcBorders>
              <w:top w:val="single" w:sz="4" w:space="0" w:color="auto"/>
              <w:left w:val="nil"/>
              <w:bottom w:val="nil"/>
              <w:right w:val="nil"/>
            </w:tcBorders>
            <w:shd w:val="clear" w:color="auto" w:fill="auto"/>
            <w:vAlign w:val="bottom"/>
            <w:hideMark/>
          </w:tcPr>
          <w:p w14:paraId="24C9289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7" w:type="pct"/>
            <w:tcBorders>
              <w:top w:val="single" w:sz="4" w:space="0" w:color="auto"/>
              <w:left w:val="nil"/>
              <w:bottom w:val="nil"/>
              <w:right w:val="nil"/>
            </w:tcBorders>
            <w:shd w:val="clear" w:color="auto" w:fill="auto"/>
            <w:vAlign w:val="bottom"/>
            <w:hideMark/>
          </w:tcPr>
          <w:p w14:paraId="5425EAC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2" w:type="pct"/>
            <w:tcBorders>
              <w:top w:val="single" w:sz="4" w:space="0" w:color="auto"/>
              <w:left w:val="nil"/>
              <w:bottom w:val="nil"/>
              <w:right w:val="nil"/>
            </w:tcBorders>
            <w:shd w:val="clear" w:color="auto" w:fill="auto"/>
            <w:vAlign w:val="bottom"/>
            <w:hideMark/>
          </w:tcPr>
          <w:p w14:paraId="4DAC1B7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9" w:type="pct"/>
            <w:tcBorders>
              <w:top w:val="single" w:sz="4" w:space="0" w:color="auto"/>
              <w:left w:val="nil"/>
              <w:bottom w:val="nil"/>
              <w:right w:val="nil"/>
            </w:tcBorders>
            <w:shd w:val="clear" w:color="auto" w:fill="auto"/>
            <w:vAlign w:val="bottom"/>
            <w:hideMark/>
          </w:tcPr>
          <w:p w14:paraId="5EA7BD1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single" w:sz="4" w:space="0" w:color="auto"/>
              <w:left w:val="nil"/>
              <w:bottom w:val="nil"/>
              <w:right w:val="nil"/>
            </w:tcBorders>
            <w:shd w:val="clear" w:color="auto" w:fill="auto"/>
            <w:vAlign w:val="bottom"/>
            <w:hideMark/>
          </w:tcPr>
          <w:p w14:paraId="640EE38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28" w:type="pct"/>
            <w:tcBorders>
              <w:top w:val="single" w:sz="4" w:space="0" w:color="auto"/>
              <w:left w:val="nil"/>
              <w:bottom w:val="nil"/>
              <w:right w:val="nil"/>
            </w:tcBorders>
            <w:shd w:val="clear" w:color="auto" w:fill="auto"/>
            <w:vAlign w:val="bottom"/>
            <w:hideMark/>
          </w:tcPr>
          <w:p w14:paraId="2A3C157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1" w:type="pct"/>
            <w:tcBorders>
              <w:top w:val="single" w:sz="4" w:space="0" w:color="auto"/>
              <w:left w:val="nil"/>
              <w:bottom w:val="nil"/>
              <w:right w:val="nil"/>
            </w:tcBorders>
            <w:shd w:val="clear" w:color="auto" w:fill="auto"/>
            <w:vAlign w:val="bottom"/>
            <w:hideMark/>
          </w:tcPr>
          <w:p w14:paraId="5E0FC15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8" w:type="pct"/>
            <w:tcBorders>
              <w:top w:val="single" w:sz="4" w:space="0" w:color="auto"/>
              <w:left w:val="nil"/>
              <w:bottom w:val="nil"/>
              <w:right w:val="nil"/>
            </w:tcBorders>
            <w:shd w:val="clear" w:color="auto" w:fill="auto"/>
            <w:vAlign w:val="bottom"/>
            <w:hideMark/>
          </w:tcPr>
          <w:p w14:paraId="1D78AA94"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6FF1463" w14:textId="77777777" w:rsidTr="007662AE">
        <w:tc>
          <w:tcPr>
            <w:tcW w:w="1520" w:type="pct"/>
            <w:tcBorders>
              <w:top w:val="nil"/>
              <w:left w:val="nil"/>
              <w:bottom w:val="nil"/>
              <w:right w:val="nil"/>
            </w:tcBorders>
            <w:shd w:val="clear" w:color="auto" w:fill="auto"/>
            <w:vAlign w:val="center"/>
            <w:hideMark/>
          </w:tcPr>
          <w:p w14:paraId="370209AF" w14:textId="77777777" w:rsidR="0054255C" w:rsidRPr="00F505C6" w:rsidRDefault="0054255C" w:rsidP="001E6FBD">
            <w:pPr>
              <w:jc w:val="left"/>
              <w:rPr>
                <w:rFonts w:cs="Arial"/>
                <w:sz w:val="15"/>
                <w:szCs w:val="15"/>
              </w:rPr>
            </w:pPr>
            <w:r w:rsidRPr="00F505C6">
              <w:rPr>
                <w:rFonts w:cs="Arial"/>
                <w:sz w:val="15"/>
                <w:szCs w:val="15"/>
              </w:rPr>
              <w:t> </w:t>
            </w:r>
          </w:p>
        </w:tc>
        <w:tc>
          <w:tcPr>
            <w:tcW w:w="436" w:type="pct"/>
            <w:tcBorders>
              <w:top w:val="nil"/>
              <w:left w:val="nil"/>
              <w:bottom w:val="nil"/>
              <w:right w:val="nil"/>
            </w:tcBorders>
            <w:shd w:val="clear" w:color="auto" w:fill="auto"/>
            <w:vAlign w:val="bottom"/>
            <w:hideMark/>
          </w:tcPr>
          <w:p w14:paraId="643A4574" w14:textId="77777777" w:rsidR="0054255C" w:rsidRPr="00F505C6" w:rsidRDefault="0054255C" w:rsidP="001E6FBD">
            <w:pPr>
              <w:jc w:val="right"/>
              <w:rPr>
                <w:rFonts w:cs="Arial"/>
                <w:sz w:val="15"/>
                <w:szCs w:val="15"/>
              </w:rPr>
            </w:pPr>
          </w:p>
        </w:tc>
        <w:tc>
          <w:tcPr>
            <w:tcW w:w="377" w:type="pct"/>
            <w:tcBorders>
              <w:top w:val="nil"/>
              <w:left w:val="nil"/>
              <w:bottom w:val="nil"/>
              <w:right w:val="nil"/>
            </w:tcBorders>
            <w:shd w:val="clear" w:color="auto" w:fill="auto"/>
            <w:vAlign w:val="bottom"/>
            <w:hideMark/>
          </w:tcPr>
          <w:p w14:paraId="2A876CE7" w14:textId="77777777" w:rsidR="0054255C" w:rsidRPr="00F505C6" w:rsidRDefault="0054255C" w:rsidP="001E6FBD">
            <w:pPr>
              <w:jc w:val="right"/>
              <w:rPr>
                <w:rFonts w:cs="Arial"/>
                <w:sz w:val="15"/>
                <w:szCs w:val="15"/>
              </w:rPr>
            </w:pPr>
          </w:p>
        </w:tc>
        <w:tc>
          <w:tcPr>
            <w:tcW w:w="402" w:type="pct"/>
            <w:tcBorders>
              <w:top w:val="nil"/>
              <w:left w:val="nil"/>
              <w:bottom w:val="nil"/>
              <w:right w:val="nil"/>
            </w:tcBorders>
            <w:shd w:val="clear" w:color="auto" w:fill="auto"/>
            <w:vAlign w:val="bottom"/>
            <w:hideMark/>
          </w:tcPr>
          <w:p w14:paraId="286993C4" w14:textId="77777777" w:rsidR="0054255C" w:rsidRPr="00F505C6" w:rsidRDefault="0054255C" w:rsidP="001E6FBD">
            <w:pPr>
              <w:jc w:val="right"/>
              <w:rPr>
                <w:rFonts w:cs="Arial"/>
                <w:sz w:val="15"/>
                <w:szCs w:val="15"/>
              </w:rPr>
            </w:pPr>
          </w:p>
        </w:tc>
        <w:tc>
          <w:tcPr>
            <w:tcW w:w="379" w:type="pct"/>
            <w:tcBorders>
              <w:top w:val="nil"/>
              <w:left w:val="nil"/>
              <w:bottom w:val="nil"/>
              <w:right w:val="nil"/>
            </w:tcBorders>
            <w:shd w:val="clear" w:color="auto" w:fill="auto"/>
            <w:vAlign w:val="bottom"/>
            <w:hideMark/>
          </w:tcPr>
          <w:p w14:paraId="7556825E" w14:textId="77777777" w:rsidR="0054255C" w:rsidRPr="00F505C6" w:rsidRDefault="0054255C" w:rsidP="001E6FBD">
            <w:pPr>
              <w:jc w:val="right"/>
              <w:rPr>
                <w:rFonts w:cs="Arial"/>
                <w:sz w:val="15"/>
                <w:szCs w:val="15"/>
              </w:rPr>
            </w:pPr>
          </w:p>
        </w:tc>
        <w:tc>
          <w:tcPr>
            <w:tcW w:w="499" w:type="pct"/>
            <w:tcBorders>
              <w:top w:val="nil"/>
              <w:left w:val="nil"/>
              <w:bottom w:val="nil"/>
              <w:right w:val="nil"/>
            </w:tcBorders>
            <w:shd w:val="clear" w:color="auto" w:fill="auto"/>
            <w:vAlign w:val="bottom"/>
            <w:hideMark/>
          </w:tcPr>
          <w:p w14:paraId="12D44AE2" w14:textId="77777777" w:rsidR="0054255C" w:rsidRPr="00F505C6" w:rsidRDefault="0054255C" w:rsidP="001E6FBD">
            <w:pPr>
              <w:jc w:val="right"/>
              <w:rPr>
                <w:rFonts w:cs="Arial"/>
                <w:sz w:val="15"/>
                <w:szCs w:val="15"/>
              </w:rPr>
            </w:pPr>
          </w:p>
        </w:tc>
        <w:tc>
          <w:tcPr>
            <w:tcW w:w="528" w:type="pct"/>
            <w:tcBorders>
              <w:top w:val="nil"/>
              <w:left w:val="nil"/>
              <w:bottom w:val="nil"/>
              <w:right w:val="nil"/>
            </w:tcBorders>
            <w:shd w:val="clear" w:color="auto" w:fill="auto"/>
            <w:vAlign w:val="bottom"/>
            <w:hideMark/>
          </w:tcPr>
          <w:p w14:paraId="754987F4" w14:textId="77777777" w:rsidR="0054255C" w:rsidRPr="00F505C6" w:rsidRDefault="0054255C" w:rsidP="001E6FBD">
            <w:pPr>
              <w:jc w:val="right"/>
              <w:rPr>
                <w:rFonts w:cs="Arial"/>
                <w:sz w:val="15"/>
                <w:szCs w:val="15"/>
              </w:rPr>
            </w:pPr>
          </w:p>
        </w:tc>
        <w:tc>
          <w:tcPr>
            <w:tcW w:w="411" w:type="pct"/>
            <w:tcBorders>
              <w:top w:val="nil"/>
              <w:left w:val="nil"/>
              <w:bottom w:val="nil"/>
              <w:right w:val="nil"/>
            </w:tcBorders>
            <w:shd w:val="clear" w:color="auto" w:fill="auto"/>
            <w:vAlign w:val="bottom"/>
            <w:hideMark/>
          </w:tcPr>
          <w:p w14:paraId="20F1A343" w14:textId="77777777" w:rsidR="0054255C" w:rsidRPr="00F505C6" w:rsidRDefault="0054255C" w:rsidP="001E6FBD">
            <w:pPr>
              <w:jc w:val="right"/>
              <w:rPr>
                <w:rFonts w:cs="Arial"/>
                <w:sz w:val="15"/>
                <w:szCs w:val="15"/>
              </w:rPr>
            </w:pPr>
          </w:p>
        </w:tc>
        <w:tc>
          <w:tcPr>
            <w:tcW w:w="448" w:type="pct"/>
            <w:tcBorders>
              <w:top w:val="nil"/>
              <w:left w:val="nil"/>
              <w:bottom w:val="nil"/>
              <w:right w:val="nil"/>
            </w:tcBorders>
            <w:shd w:val="clear" w:color="auto" w:fill="auto"/>
            <w:vAlign w:val="bottom"/>
            <w:hideMark/>
          </w:tcPr>
          <w:p w14:paraId="7111127C" w14:textId="77777777" w:rsidR="0054255C" w:rsidRPr="00F505C6" w:rsidRDefault="0054255C" w:rsidP="001E6FBD">
            <w:pPr>
              <w:jc w:val="right"/>
              <w:rPr>
                <w:rFonts w:cs="Arial"/>
                <w:sz w:val="15"/>
                <w:szCs w:val="15"/>
              </w:rPr>
            </w:pPr>
          </w:p>
        </w:tc>
      </w:tr>
      <w:tr w:rsidR="0054255C" w:rsidRPr="00F505C6" w14:paraId="57CE3F6C" w14:textId="77777777" w:rsidTr="007662AE">
        <w:tc>
          <w:tcPr>
            <w:tcW w:w="1520" w:type="pct"/>
            <w:tcBorders>
              <w:top w:val="nil"/>
              <w:left w:val="nil"/>
              <w:bottom w:val="nil"/>
              <w:right w:val="nil"/>
            </w:tcBorders>
            <w:shd w:val="clear" w:color="auto" w:fill="auto"/>
            <w:vAlign w:val="center"/>
            <w:hideMark/>
          </w:tcPr>
          <w:p w14:paraId="72BDDED2" w14:textId="77777777" w:rsidR="0054255C" w:rsidRPr="00F505C6" w:rsidRDefault="0054255C" w:rsidP="001E6FBD">
            <w:pPr>
              <w:jc w:val="left"/>
              <w:rPr>
                <w:rFonts w:cs="Arial"/>
                <w:b/>
                <w:bCs/>
                <w:sz w:val="15"/>
                <w:szCs w:val="15"/>
              </w:rPr>
            </w:pPr>
            <w:r w:rsidRPr="00F505C6">
              <w:rPr>
                <w:rFonts w:cs="Arial"/>
                <w:b/>
                <w:bCs/>
                <w:sz w:val="15"/>
                <w:szCs w:val="15"/>
              </w:rPr>
              <w:t xml:space="preserve">Zostatková hodnota </w:t>
            </w:r>
          </w:p>
        </w:tc>
        <w:tc>
          <w:tcPr>
            <w:tcW w:w="436" w:type="pct"/>
            <w:tcBorders>
              <w:top w:val="nil"/>
              <w:left w:val="nil"/>
              <w:bottom w:val="nil"/>
              <w:right w:val="nil"/>
            </w:tcBorders>
            <w:shd w:val="clear" w:color="auto" w:fill="auto"/>
            <w:vAlign w:val="bottom"/>
            <w:hideMark/>
          </w:tcPr>
          <w:p w14:paraId="791A1BB7" w14:textId="77777777" w:rsidR="0054255C" w:rsidRPr="00F505C6" w:rsidRDefault="0054255C" w:rsidP="001E6FBD">
            <w:pPr>
              <w:jc w:val="right"/>
              <w:rPr>
                <w:rFonts w:cs="Arial"/>
                <w:b/>
                <w:bCs/>
                <w:sz w:val="15"/>
                <w:szCs w:val="15"/>
              </w:rPr>
            </w:pPr>
          </w:p>
        </w:tc>
        <w:tc>
          <w:tcPr>
            <w:tcW w:w="377" w:type="pct"/>
            <w:tcBorders>
              <w:top w:val="nil"/>
              <w:left w:val="nil"/>
              <w:bottom w:val="nil"/>
              <w:right w:val="nil"/>
            </w:tcBorders>
            <w:shd w:val="clear" w:color="auto" w:fill="auto"/>
            <w:vAlign w:val="bottom"/>
            <w:hideMark/>
          </w:tcPr>
          <w:p w14:paraId="79A63E61" w14:textId="77777777" w:rsidR="0054255C" w:rsidRPr="00F505C6" w:rsidRDefault="0054255C" w:rsidP="001E6FBD">
            <w:pPr>
              <w:jc w:val="right"/>
              <w:rPr>
                <w:rFonts w:cs="Arial"/>
                <w:sz w:val="15"/>
                <w:szCs w:val="15"/>
              </w:rPr>
            </w:pPr>
          </w:p>
        </w:tc>
        <w:tc>
          <w:tcPr>
            <w:tcW w:w="402" w:type="pct"/>
            <w:tcBorders>
              <w:top w:val="nil"/>
              <w:left w:val="nil"/>
              <w:bottom w:val="nil"/>
              <w:right w:val="nil"/>
            </w:tcBorders>
            <w:shd w:val="clear" w:color="auto" w:fill="auto"/>
            <w:vAlign w:val="bottom"/>
            <w:hideMark/>
          </w:tcPr>
          <w:p w14:paraId="79B3F5A9" w14:textId="77777777" w:rsidR="0054255C" w:rsidRPr="00F505C6" w:rsidRDefault="0054255C" w:rsidP="001E6FBD">
            <w:pPr>
              <w:jc w:val="right"/>
              <w:rPr>
                <w:rFonts w:cs="Arial"/>
                <w:sz w:val="15"/>
                <w:szCs w:val="15"/>
              </w:rPr>
            </w:pPr>
          </w:p>
        </w:tc>
        <w:tc>
          <w:tcPr>
            <w:tcW w:w="379" w:type="pct"/>
            <w:tcBorders>
              <w:top w:val="nil"/>
              <w:left w:val="nil"/>
              <w:bottom w:val="nil"/>
              <w:right w:val="nil"/>
            </w:tcBorders>
            <w:shd w:val="clear" w:color="auto" w:fill="auto"/>
            <w:vAlign w:val="bottom"/>
            <w:hideMark/>
          </w:tcPr>
          <w:p w14:paraId="07E4604A" w14:textId="77777777" w:rsidR="0054255C" w:rsidRPr="00F505C6" w:rsidRDefault="0054255C" w:rsidP="001E6FBD">
            <w:pPr>
              <w:jc w:val="right"/>
              <w:rPr>
                <w:rFonts w:cs="Arial"/>
                <w:sz w:val="15"/>
                <w:szCs w:val="15"/>
              </w:rPr>
            </w:pPr>
          </w:p>
        </w:tc>
        <w:tc>
          <w:tcPr>
            <w:tcW w:w="499" w:type="pct"/>
            <w:tcBorders>
              <w:top w:val="nil"/>
              <w:left w:val="nil"/>
              <w:bottom w:val="nil"/>
              <w:right w:val="nil"/>
            </w:tcBorders>
            <w:shd w:val="clear" w:color="auto" w:fill="auto"/>
            <w:vAlign w:val="bottom"/>
            <w:hideMark/>
          </w:tcPr>
          <w:p w14:paraId="5F4EAF27" w14:textId="77777777" w:rsidR="0054255C" w:rsidRPr="00F505C6" w:rsidRDefault="0054255C" w:rsidP="001E6FBD">
            <w:pPr>
              <w:jc w:val="right"/>
              <w:rPr>
                <w:rFonts w:cs="Arial"/>
                <w:sz w:val="15"/>
                <w:szCs w:val="15"/>
              </w:rPr>
            </w:pPr>
          </w:p>
        </w:tc>
        <w:tc>
          <w:tcPr>
            <w:tcW w:w="528" w:type="pct"/>
            <w:tcBorders>
              <w:top w:val="nil"/>
              <w:left w:val="nil"/>
              <w:bottom w:val="nil"/>
              <w:right w:val="nil"/>
            </w:tcBorders>
            <w:shd w:val="clear" w:color="auto" w:fill="auto"/>
            <w:vAlign w:val="bottom"/>
            <w:hideMark/>
          </w:tcPr>
          <w:p w14:paraId="68A254D1" w14:textId="77777777" w:rsidR="0054255C" w:rsidRPr="00F505C6" w:rsidRDefault="0054255C" w:rsidP="001E6FBD">
            <w:pPr>
              <w:jc w:val="right"/>
              <w:rPr>
                <w:rFonts w:cs="Arial"/>
                <w:sz w:val="15"/>
                <w:szCs w:val="15"/>
              </w:rPr>
            </w:pPr>
          </w:p>
        </w:tc>
        <w:tc>
          <w:tcPr>
            <w:tcW w:w="411" w:type="pct"/>
            <w:tcBorders>
              <w:top w:val="nil"/>
              <w:left w:val="nil"/>
              <w:bottom w:val="nil"/>
              <w:right w:val="nil"/>
            </w:tcBorders>
            <w:shd w:val="clear" w:color="auto" w:fill="auto"/>
            <w:vAlign w:val="bottom"/>
            <w:hideMark/>
          </w:tcPr>
          <w:p w14:paraId="369CB41D" w14:textId="77777777" w:rsidR="0054255C" w:rsidRPr="00F505C6" w:rsidRDefault="0054255C" w:rsidP="001E6FBD">
            <w:pPr>
              <w:jc w:val="right"/>
              <w:rPr>
                <w:rFonts w:cs="Arial"/>
                <w:sz w:val="15"/>
                <w:szCs w:val="15"/>
              </w:rPr>
            </w:pPr>
          </w:p>
        </w:tc>
        <w:tc>
          <w:tcPr>
            <w:tcW w:w="448" w:type="pct"/>
            <w:tcBorders>
              <w:top w:val="nil"/>
              <w:left w:val="nil"/>
              <w:bottom w:val="nil"/>
              <w:right w:val="nil"/>
            </w:tcBorders>
            <w:shd w:val="clear" w:color="auto" w:fill="auto"/>
            <w:vAlign w:val="bottom"/>
            <w:hideMark/>
          </w:tcPr>
          <w:p w14:paraId="34B67C60" w14:textId="77777777" w:rsidR="0054255C" w:rsidRPr="00F505C6" w:rsidRDefault="0054255C" w:rsidP="001E6FBD">
            <w:pPr>
              <w:jc w:val="right"/>
              <w:rPr>
                <w:rFonts w:cs="Arial"/>
                <w:sz w:val="15"/>
                <w:szCs w:val="15"/>
              </w:rPr>
            </w:pPr>
          </w:p>
        </w:tc>
      </w:tr>
      <w:tr w:rsidR="0054255C" w:rsidRPr="00F505C6" w14:paraId="335A0656" w14:textId="77777777" w:rsidTr="007662AE">
        <w:tc>
          <w:tcPr>
            <w:tcW w:w="1520" w:type="pct"/>
            <w:tcBorders>
              <w:top w:val="nil"/>
              <w:left w:val="nil"/>
              <w:bottom w:val="nil"/>
              <w:right w:val="nil"/>
            </w:tcBorders>
            <w:shd w:val="clear" w:color="auto" w:fill="auto"/>
            <w:vAlign w:val="center"/>
            <w:hideMark/>
          </w:tcPr>
          <w:p w14:paraId="1E63F631" w14:textId="77777777" w:rsidR="0054255C" w:rsidRPr="00F505C6" w:rsidRDefault="0054255C" w:rsidP="001E6FBD">
            <w:pPr>
              <w:jc w:val="left"/>
              <w:rPr>
                <w:rFonts w:cs="Arial"/>
                <w:sz w:val="15"/>
                <w:szCs w:val="15"/>
              </w:rPr>
            </w:pPr>
            <w:r w:rsidRPr="00F505C6">
              <w:rPr>
                <w:rFonts w:cs="Arial"/>
                <w:sz w:val="15"/>
                <w:szCs w:val="15"/>
              </w:rPr>
              <w:t>K 1. januáru 2015</w:t>
            </w:r>
          </w:p>
        </w:tc>
        <w:tc>
          <w:tcPr>
            <w:tcW w:w="436" w:type="pct"/>
            <w:tcBorders>
              <w:top w:val="nil"/>
              <w:left w:val="nil"/>
              <w:bottom w:val="nil"/>
              <w:right w:val="nil"/>
            </w:tcBorders>
            <w:shd w:val="clear" w:color="auto" w:fill="auto"/>
            <w:vAlign w:val="bottom"/>
            <w:hideMark/>
          </w:tcPr>
          <w:p w14:paraId="7BE8751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7" w:type="pct"/>
            <w:tcBorders>
              <w:top w:val="nil"/>
              <w:left w:val="nil"/>
              <w:bottom w:val="nil"/>
              <w:right w:val="nil"/>
            </w:tcBorders>
            <w:shd w:val="clear" w:color="auto" w:fill="auto"/>
            <w:vAlign w:val="bottom"/>
            <w:hideMark/>
          </w:tcPr>
          <w:p w14:paraId="1FE1C609" w14:textId="77777777" w:rsidR="0054255C" w:rsidRPr="00F505C6" w:rsidRDefault="0054255C" w:rsidP="001E6FBD">
            <w:pPr>
              <w:jc w:val="right"/>
              <w:rPr>
                <w:rFonts w:cs="Arial"/>
                <w:sz w:val="15"/>
                <w:szCs w:val="15"/>
              </w:rPr>
            </w:pPr>
            <w:r w:rsidRPr="00F505C6">
              <w:rPr>
                <w:rFonts w:cs="Arial"/>
                <w:sz w:val="15"/>
                <w:szCs w:val="15"/>
              </w:rPr>
              <w:t xml:space="preserve">54 192 </w:t>
            </w:r>
          </w:p>
        </w:tc>
        <w:tc>
          <w:tcPr>
            <w:tcW w:w="402" w:type="pct"/>
            <w:tcBorders>
              <w:top w:val="nil"/>
              <w:left w:val="nil"/>
              <w:bottom w:val="nil"/>
              <w:right w:val="nil"/>
            </w:tcBorders>
            <w:shd w:val="clear" w:color="auto" w:fill="auto"/>
            <w:vAlign w:val="bottom"/>
            <w:hideMark/>
          </w:tcPr>
          <w:p w14:paraId="3376FB5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9" w:type="pct"/>
            <w:tcBorders>
              <w:top w:val="nil"/>
              <w:left w:val="nil"/>
              <w:bottom w:val="nil"/>
              <w:right w:val="nil"/>
            </w:tcBorders>
            <w:shd w:val="clear" w:color="auto" w:fill="auto"/>
            <w:vAlign w:val="bottom"/>
            <w:hideMark/>
          </w:tcPr>
          <w:p w14:paraId="7695420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5712BEF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28" w:type="pct"/>
            <w:tcBorders>
              <w:top w:val="nil"/>
              <w:left w:val="nil"/>
              <w:bottom w:val="nil"/>
              <w:right w:val="nil"/>
            </w:tcBorders>
            <w:shd w:val="clear" w:color="auto" w:fill="auto"/>
            <w:vAlign w:val="bottom"/>
            <w:hideMark/>
          </w:tcPr>
          <w:p w14:paraId="0534DB0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1" w:type="pct"/>
            <w:tcBorders>
              <w:top w:val="nil"/>
              <w:left w:val="nil"/>
              <w:bottom w:val="nil"/>
              <w:right w:val="nil"/>
            </w:tcBorders>
            <w:shd w:val="clear" w:color="auto" w:fill="auto"/>
            <w:vAlign w:val="bottom"/>
            <w:hideMark/>
          </w:tcPr>
          <w:p w14:paraId="57C3787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8" w:type="pct"/>
            <w:tcBorders>
              <w:top w:val="nil"/>
              <w:left w:val="nil"/>
              <w:bottom w:val="nil"/>
              <w:right w:val="nil"/>
            </w:tcBorders>
            <w:shd w:val="clear" w:color="auto" w:fill="auto"/>
            <w:vAlign w:val="bottom"/>
            <w:hideMark/>
          </w:tcPr>
          <w:p w14:paraId="00F0DCFA" w14:textId="77777777" w:rsidR="0054255C" w:rsidRPr="00F505C6" w:rsidRDefault="0054255C" w:rsidP="001E6FBD">
            <w:pPr>
              <w:jc w:val="right"/>
              <w:rPr>
                <w:rFonts w:cs="Arial"/>
                <w:sz w:val="15"/>
                <w:szCs w:val="15"/>
              </w:rPr>
            </w:pPr>
            <w:r w:rsidRPr="00F505C6">
              <w:rPr>
                <w:rFonts w:cs="Arial"/>
                <w:sz w:val="15"/>
                <w:szCs w:val="15"/>
              </w:rPr>
              <w:t xml:space="preserve">54 192 </w:t>
            </w:r>
          </w:p>
        </w:tc>
      </w:tr>
      <w:tr w:rsidR="0054255C" w:rsidRPr="00F505C6" w14:paraId="48E936A4" w14:textId="77777777" w:rsidTr="007662AE">
        <w:tc>
          <w:tcPr>
            <w:tcW w:w="1520" w:type="pct"/>
            <w:tcBorders>
              <w:top w:val="nil"/>
              <w:left w:val="nil"/>
              <w:bottom w:val="single" w:sz="8" w:space="0" w:color="auto"/>
              <w:right w:val="nil"/>
            </w:tcBorders>
            <w:shd w:val="clear" w:color="auto" w:fill="auto"/>
            <w:vAlign w:val="center"/>
            <w:hideMark/>
          </w:tcPr>
          <w:p w14:paraId="1FB1EED5" w14:textId="77777777" w:rsidR="0054255C" w:rsidRPr="00F505C6" w:rsidRDefault="0054255C" w:rsidP="001E6FBD">
            <w:pPr>
              <w:jc w:val="left"/>
              <w:rPr>
                <w:rFonts w:cs="Arial"/>
                <w:sz w:val="15"/>
                <w:szCs w:val="15"/>
              </w:rPr>
            </w:pPr>
            <w:r w:rsidRPr="00F505C6">
              <w:rPr>
                <w:rFonts w:cs="Arial"/>
                <w:sz w:val="15"/>
                <w:szCs w:val="15"/>
              </w:rPr>
              <w:t>K 31. decembru 2015</w:t>
            </w:r>
          </w:p>
        </w:tc>
        <w:tc>
          <w:tcPr>
            <w:tcW w:w="436" w:type="pct"/>
            <w:tcBorders>
              <w:top w:val="single" w:sz="4" w:space="0" w:color="auto"/>
              <w:left w:val="nil"/>
              <w:bottom w:val="single" w:sz="8" w:space="0" w:color="auto"/>
              <w:right w:val="nil"/>
            </w:tcBorders>
            <w:shd w:val="clear" w:color="auto" w:fill="auto"/>
            <w:vAlign w:val="bottom"/>
            <w:hideMark/>
          </w:tcPr>
          <w:p w14:paraId="08241B5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7" w:type="pct"/>
            <w:tcBorders>
              <w:top w:val="single" w:sz="4" w:space="0" w:color="auto"/>
              <w:left w:val="nil"/>
              <w:bottom w:val="single" w:sz="8" w:space="0" w:color="auto"/>
              <w:right w:val="nil"/>
            </w:tcBorders>
            <w:shd w:val="clear" w:color="auto" w:fill="auto"/>
            <w:vAlign w:val="bottom"/>
            <w:hideMark/>
          </w:tcPr>
          <w:p w14:paraId="6C398C0B" w14:textId="77777777" w:rsidR="0054255C" w:rsidRPr="00F505C6" w:rsidRDefault="0054255C" w:rsidP="001E6FBD">
            <w:pPr>
              <w:jc w:val="right"/>
              <w:rPr>
                <w:rFonts w:cs="Arial"/>
                <w:sz w:val="15"/>
                <w:szCs w:val="15"/>
              </w:rPr>
            </w:pPr>
            <w:r w:rsidRPr="00F505C6">
              <w:rPr>
                <w:rFonts w:cs="Arial"/>
                <w:sz w:val="15"/>
                <w:szCs w:val="15"/>
              </w:rPr>
              <w:t xml:space="preserve">32 791 </w:t>
            </w:r>
          </w:p>
        </w:tc>
        <w:tc>
          <w:tcPr>
            <w:tcW w:w="402" w:type="pct"/>
            <w:tcBorders>
              <w:top w:val="single" w:sz="4" w:space="0" w:color="auto"/>
              <w:left w:val="nil"/>
              <w:bottom w:val="single" w:sz="8" w:space="0" w:color="auto"/>
              <w:right w:val="nil"/>
            </w:tcBorders>
            <w:shd w:val="clear" w:color="auto" w:fill="auto"/>
            <w:vAlign w:val="bottom"/>
            <w:hideMark/>
          </w:tcPr>
          <w:p w14:paraId="76BE635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9" w:type="pct"/>
            <w:tcBorders>
              <w:top w:val="single" w:sz="4" w:space="0" w:color="auto"/>
              <w:left w:val="nil"/>
              <w:bottom w:val="single" w:sz="8" w:space="0" w:color="auto"/>
              <w:right w:val="nil"/>
            </w:tcBorders>
            <w:shd w:val="clear" w:color="auto" w:fill="auto"/>
            <w:vAlign w:val="bottom"/>
            <w:hideMark/>
          </w:tcPr>
          <w:p w14:paraId="00F6D57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single" w:sz="4" w:space="0" w:color="auto"/>
              <w:left w:val="nil"/>
              <w:bottom w:val="single" w:sz="8" w:space="0" w:color="auto"/>
              <w:right w:val="nil"/>
            </w:tcBorders>
            <w:shd w:val="clear" w:color="auto" w:fill="auto"/>
            <w:vAlign w:val="bottom"/>
            <w:hideMark/>
          </w:tcPr>
          <w:p w14:paraId="1867A7E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28" w:type="pct"/>
            <w:tcBorders>
              <w:top w:val="single" w:sz="4" w:space="0" w:color="auto"/>
              <w:left w:val="nil"/>
              <w:bottom w:val="single" w:sz="8" w:space="0" w:color="auto"/>
              <w:right w:val="nil"/>
            </w:tcBorders>
            <w:shd w:val="clear" w:color="auto" w:fill="auto"/>
            <w:vAlign w:val="bottom"/>
            <w:hideMark/>
          </w:tcPr>
          <w:p w14:paraId="5BA1C7F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1" w:type="pct"/>
            <w:tcBorders>
              <w:top w:val="single" w:sz="4" w:space="0" w:color="auto"/>
              <w:left w:val="nil"/>
              <w:bottom w:val="single" w:sz="8" w:space="0" w:color="auto"/>
              <w:right w:val="nil"/>
            </w:tcBorders>
            <w:shd w:val="clear" w:color="auto" w:fill="auto"/>
            <w:vAlign w:val="bottom"/>
            <w:hideMark/>
          </w:tcPr>
          <w:p w14:paraId="68818C7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8" w:type="pct"/>
            <w:tcBorders>
              <w:top w:val="single" w:sz="4" w:space="0" w:color="auto"/>
              <w:left w:val="nil"/>
              <w:bottom w:val="single" w:sz="8" w:space="0" w:color="auto"/>
              <w:right w:val="nil"/>
            </w:tcBorders>
            <w:shd w:val="clear" w:color="auto" w:fill="auto"/>
            <w:vAlign w:val="bottom"/>
            <w:hideMark/>
          </w:tcPr>
          <w:p w14:paraId="4CF75E4B" w14:textId="77777777" w:rsidR="0054255C" w:rsidRPr="00F505C6" w:rsidRDefault="0054255C" w:rsidP="001E6FBD">
            <w:pPr>
              <w:jc w:val="right"/>
              <w:rPr>
                <w:rFonts w:cs="Arial"/>
                <w:sz w:val="15"/>
                <w:szCs w:val="15"/>
              </w:rPr>
            </w:pPr>
            <w:r w:rsidRPr="00F505C6">
              <w:rPr>
                <w:rFonts w:cs="Arial"/>
                <w:sz w:val="15"/>
                <w:szCs w:val="15"/>
              </w:rPr>
              <w:t>32 791</w:t>
            </w:r>
          </w:p>
        </w:tc>
      </w:tr>
    </w:tbl>
    <w:p w14:paraId="35E211C9" w14:textId="77777777" w:rsidR="0054255C" w:rsidRPr="00F505C6" w:rsidRDefault="0054255C" w:rsidP="0054255C">
      <w:pPr>
        <w:rPr>
          <w:sz w:val="14"/>
          <w:szCs w:val="14"/>
        </w:rPr>
      </w:pPr>
    </w:p>
    <w:p w14:paraId="3CD12E8D" w14:textId="77777777" w:rsidR="0054255C" w:rsidRPr="00F505C6" w:rsidRDefault="0054255C" w:rsidP="0054255C">
      <w:pPr>
        <w:rPr>
          <w:b/>
          <w:snapToGrid w:val="0"/>
          <w:lang w:eastAsia="sk-SK"/>
        </w:rPr>
      </w:pPr>
      <w:r w:rsidRPr="00F505C6">
        <w:rPr>
          <w:snapToGrid w:val="0"/>
          <w:u w:val="single"/>
          <w:lang w:eastAsia="sk-SK"/>
        </w:rPr>
        <w:br w:type="page"/>
      </w:r>
      <w:r w:rsidRPr="00F505C6">
        <w:rPr>
          <w:snapToGrid w:val="0"/>
          <w:u w:val="single"/>
          <w:lang w:eastAsia="sk-SK"/>
        </w:rPr>
        <w:lastRenderedPageBreak/>
        <w:t>31. december 2014</w:t>
      </w:r>
    </w:p>
    <w:p w14:paraId="3FF3AB98" w14:textId="77777777" w:rsidR="0054255C" w:rsidRPr="00F505C6" w:rsidRDefault="0054255C" w:rsidP="0054255C">
      <w:r w:rsidRPr="00F505C6">
        <w:rPr>
          <w:rFonts w:cs="Arial"/>
          <w:b/>
          <w:bCs/>
          <w:i/>
          <w:iCs/>
          <w:sz w:val="15"/>
          <w:szCs w:val="15"/>
          <w:lang w:eastAsia="sk-SK"/>
        </w:rPr>
        <w:t xml:space="preserve"> </w:t>
      </w:r>
    </w:p>
    <w:tbl>
      <w:tblPr>
        <w:tblW w:w="5000" w:type="pct"/>
        <w:tblLook w:val="04A0" w:firstRow="1" w:lastRow="0" w:firstColumn="1" w:lastColumn="0" w:noHBand="0" w:noVBand="1"/>
      </w:tblPr>
      <w:tblGrid>
        <w:gridCol w:w="4386"/>
        <w:gridCol w:w="1257"/>
        <w:gridCol w:w="1089"/>
        <w:gridCol w:w="1160"/>
        <w:gridCol w:w="1092"/>
        <w:gridCol w:w="1439"/>
        <w:gridCol w:w="1522"/>
        <w:gridCol w:w="1186"/>
        <w:gridCol w:w="1089"/>
      </w:tblGrid>
      <w:tr w:rsidR="0054255C" w:rsidRPr="00F505C6" w14:paraId="666A083D" w14:textId="77777777" w:rsidTr="007662AE">
        <w:trPr>
          <w:trHeight w:val="182"/>
        </w:trPr>
        <w:tc>
          <w:tcPr>
            <w:tcW w:w="1542" w:type="pct"/>
            <w:vMerge w:val="restart"/>
            <w:tcBorders>
              <w:top w:val="single" w:sz="8" w:space="0" w:color="auto"/>
              <w:left w:val="nil"/>
              <w:bottom w:val="nil"/>
              <w:right w:val="nil"/>
            </w:tcBorders>
            <w:shd w:val="clear" w:color="auto" w:fill="auto"/>
            <w:vAlign w:val="center"/>
            <w:hideMark/>
          </w:tcPr>
          <w:p w14:paraId="020AADEE" w14:textId="77777777" w:rsidR="0054255C" w:rsidRPr="00F505C6" w:rsidRDefault="0054255C" w:rsidP="001E6FBD">
            <w:pPr>
              <w:jc w:val="left"/>
              <w:rPr>
                <w:rFonts w:cs="Arial"/>
                <w:b/>
                <w:bCs/>
                <w:i/>
                <w:iCs/>
                <w:sz w:val="15"/>
                <w:szCs w:val="15"/>
              </w:rPr>
            </w:pPr>
            <w:r w:rsidRPr="00F505C6">
              <w:rPr>
                <w:rFonts w:cs="Arial"/>
                <w:b/>
                <w:bCs/>
                <w:i/>
                <w:iCs/>
                <w:sz w:val="15"/>
                <w:szCs w:val="15"/>
              </w:rPr>
              <w:t> </w:t>
            </w:r>
          </w:p>
        </w:tc>
        <w:tc>
          <w:tcPr>
            <w:tcW w:w="442" w:type="pct"/>
            <w:vMerge w:val="restart"/>
            <w:tcBorders>
              <w:top w:val="single" w:sz="8" w:space="0" w:color="auto"/>
              <w:left w:val="nil"/>
              <w:bottom w:val="nil"/>
              <w:right w:val="nil"/>
            </w:tcBorders>
            <w:shd w:val="clear" w:color="auto" w:fill="auto"/>
            <w:vAlign w:val="center"/>
            <w:hideMark/>
          </w:tcPr>
          <w:p w14:paraId="6EBF306A" w14:textId="77777777" w:rsidR="0054255C" w:rsidRPr="00F505C6" w:rsidRDefault="0054255C" w:rsidP="001E6FBD">
            <w:pPr>
              <w:jc w:val="center"/>
              <w:rPr>
                <w:rFonts w:cs="Arial"/>
                <w:b/>
                <w:bCs/>
                <w:i/>
                <w:iCs/>
                <w:sz w:val="15"/>
                <w:szCs w:val="15"/>
              </w:rPr>
            </w:pPr>
            <w:r w:rsidRPr="00F505C6">
              <w:rPr>
                <w:rFonts w:cs="Arial"/>
                <w:b/>
                <w:bCs/>
                <w:i/>
                <w:iCs/>
                <w:sz w:val="15"/>
                <w:szCs w:val="15"/>
              </w:rPr>
              <w:t>Aktivované náklady na vývoj</w:t>
            </w:r>
          </w:p>
        </w:tc>
        <w:tc>
          <w:tcPr>
            <w:tcW w:w="383" w:type="pct"/>
            <w:vMerge w:val="restart"/>
            <w:tcBorders>
              <w:top w:val="single" w:sz="8" w:space="0" w:color="auto"/>
              <w:left w:val="nil"/>
              <w:bottom w:val="nil"/>
              <w:right w:val="nil"/>
            </w:tcBorders>
            <w:shd w:val="clear" w:color="auto" w:fill="auto"/>
            <w:vAlign w:val="center"/>
            <w:hideMark/>
          </w:tcPr>
          <w:p w14:paraId="37B1521D" w14:textId="77777777" w:rsidR="0054255C" w:rsidRPr="00F505C6" w:rsidRDefault="0054255C" w:rsidP="001E6FBD">
            <w:pPr>
              <w:jc w:val="center"/>
              <w:rPr>
                <w:rFonts w:cs="Arial"/>
                <w:b/>
                <w:bCs/>
                <w:i/>
                <w:iCs/>
                <w:sz w:val="15"/>
                <w:szCs w:val="15"/>
              </w:rPr>
            </w:pPr>
            <w:r w:rsidRPr="00F505C6">
              <w:rPr>
                <w:rFonts w:cs="Arial"/>
                <w:b/>
                <w:bCs/>
                <w:i/>
                <w:iCs/>
                <w:sz w:val="15"/>
                <w:szCs w:val="15"/>
              </w:rPr>
              <w:t>Softvér</w:t>
            </w:r>
          </w:p>
        </w:tc>
        <w:tc>
          <w:tcPr>
            <w:tcW w:w="408" w:type="pct"/>
            <w:vMerge w:val="restart"/>
            <w:tcBorders>
              <w:top w:val="single" w:sz="8" w:space="0" w:color="auto"/>
              <w:left w:val="nil"/>
              <w:bottom w:val="nil"/>
              <w:right w:val="nil"/>
            </w:tcBorders>
            <w:shd w:val="clear" w:color="auto" w:fill="auto"/>
            <w:vAlign w:val="center"/>
            <w:hideMark/>
          </w:tcPr>
          <w:p w14:paraId="28A7F9D4" w14:textId="77777777" w:rsidR="0054255C" w:rsidRPr="00F505C6" w:rsidRDefault="0054255C" w:rsidP="001E6FBD">
            <w:pPr>
              <w:jc w:val="center"/>
              <w:rPr>
                <w:rFonts w:cs="Arial"/>
                <w:b/>
                <w:bCs/>
                <w:i/>
                <w:iCs/>
                <w:sz w:val="15"/>
                <w:szCs w:val="15"/>
              </w:rPr>
            </w:pPr>
            <w:r w:rsidRPr="00F505C6">
              <w:rPr>
                <w:rFonts w:cs="Arial"/>
                <w:b/>
                <w:bCs/>
                <w:i/>
                <w:iCs/>
                <w:sz w:val="15"/>
                <w:szCs w:val="15"/>
              </w:rPr>
              <w:t>Oceniteľné práva</w:t>
            </w:r>
          </w:p>
        </w:tc>
        <w:tc>
          <w:tcPr>
            <w:tcW w:w="384" w:type="pct"/>
            <w:vMerge w:val="restart"/>
            <w:tcBorders>
              <w:top w:val="single" w:sz="8" w:space="0" w:color="auto"/>
              <w:left w:val="nil"/>
              <w:bottom w:val="nil"/>
              <w:right w:val="nil"/>
            </w:tcBorders>
            <w:shd w:val="clear" w:color="auto" w:fill="auto"/>
            <w:vAlign w:val="center"/>
            <w:hideMark/>
          </w:tcPr>
          <w:p w14:paraId="4F2804F1" w14:textId="77777777" w:rsidR="0054255C" w:rsidRPr="00F505C6" w:rsidRDefault="0054255C" w:rsidP="001E6FBD">
            <w:pPr>
              <w:jc w:val="center"/>
              <w:rPr>
                <w:rFonts w:cs="Arial"/>
                <w:b/>
                <w:bCs/>
                <w:i/>
                <w:iCs/>
                <w:sz w:val="15"/>
                <w:szCs w:val="15"/>
              </w:rPr>
            </w:pPr>
            <w:r w:rsidRPr="00F505C6">
              <w:rPr>
                <w:rFonts w:cs="Arial"/>
                <w:b/>
                <w:bCs/>
                <w:i/>
                <w:iCs/>
                <w:sz w:val="15"/>
                <w:szCs w:val="15"/>
              </w:rPr>
              <w:t>Goodwill</w:t>
            </w:r>
          </w:p>
        </w:tc>
        <w:tc>
          <w:tcPr>
            <w:tcW w:w="506" w:type="pct"/>
            <w:vMerge w:val="restart"/>
            <w:tcBorders>
              <w:top w:val="single" w:sz="8" w:space="0" w:color="auto"/>
              <w:left w:val="nil"/>
              <w:bottom w:val="nil"/>
              <w:right w:val="nil"/>
            </w:tcBorders>
            <w:shd w:val="clear" w:color="auto" w:fill="auto"/>
            <w:vAlign w:val="center"/>
            <w:hideMark/>
          </w:tcPr>
          <w:p w14:paraId="4D5283F7" w14:textId="77777777" w:rsidR="0054255C" w:rsidRPr="00F505C6" w:rsidRDefault="0054255C" w:rsidP="001E6FBD">
            <w:pPr>
              <w:jc w:val="center"/>
              <w:rPr>
                <w:rFonts w:cs="Arial"/>
                <w:b/>
                <w:bCs/>
                <w:i/>
                <w:iCs/>
                <w:sz w:val="15"/>
                <w:szCs w:val="15"/>
              </w:rPr>
            </w:pPr>
            <w:r w:rsidRPr="00F505C6">
              <w:rPr>
                <w:rFonts w:cs="Arial"/>
                <w:b/>
                <w:bCs/>
                <w:i/>
                <w:iCs/>
                <w:sz w:val="15"/>
                <w:szCs w:val="15"/>
              </w:rPr>
              <w:t>Ostatný dlhodobý nehmotný majetok</w:t>
            </w:r>
          </w:p>
        </w:tc>
        <w:tc>
          <w:tcPr>
            <w:tcW w:w="535" w:type="pct"/>
            <w:vMerge w:val="restart"/>
            <w:tcBorders>
              <w:top w:val="single" w:sz="8" w:space="0" w:color="auto"/>
              <w:left w:val="nil"/>
              <w:bottom w:val="nil"/>
              <w:right w:val="nil"/>
            </w:tcBorders>
            <w:shd w:val="clear" w:color="auto" w:fill="auto"/>
            <w:vAlign w:val="center"/>
            <w:hideMark/>
          </w:tcPr>
          <w:p w14:paraId="719D8294" w14:textId="77777777" w:rsidR="0054255C" w:rsidRPr="00F505C6" w:rsidRDefault="0054255C" w:rsidP="001E6FBD">
            <w:pPr>
              <w:jc w:val="center"/>
              <w:rPr>
                <w:rFonts w:cs="Arial"/>
                <w:b/>
                <w:bCs/>
                <w:i/>
                <w:iCs/>
                <w:sz w:val="15"/>
                <w:szCs w:val="15"/>
              </w:rPr>
            </w:pPr>
            <w:r w:rsidRPr="00F505C6">
              <w:rPr>
                <w:rFonts w:cs="Arial"/>
                <w:b/>
                <w:bCs/>
                <w:i/>
                <w:iCs/>
                <w:sz w:val="15"/>
                <w:szCs w:val="15"/>
              </w:rPr>
              <w:t>Obstarávaný dlhodobý nehmotný majetok</w:t>
            </w:r>
          </w:p>
        </w:tc>
        <w:tc>
          <w:tcPr>
            <w:tcW w:w="417" w:type="pct"/>
            <w:vMerge w:val="restart"/>
            <w:tcBorders>
              <w:top w:val="single" w:sz="8" w:space="0" w:color="auto"/>
              <w:left w:val="nil"/>
              <w:bottom w:val="nil"/>
              <w:right w:val="nil"/>
            </w:tcBorders>
            <w:shd w:val="clear" w:color="auto" w:fill="auto"/>
            <w:vAlign w:val="center"/>
            <w:hideMark/>
          </w:tcPr>
          <w:p w14:paraId="42A75E87" w14:textId="77777777" w:rsidR="0054255C" w:rsidRPr="00F505C6" w:rsidRDefault="0054255C" w:rsidP="001E6FBD">
            <w:pPr>
              <w:jc w:val="center"/>
              <w:rPr>
                <w:rFonts w:cs="Arial"/>
                <w:b/>
                <w:bCs/>
                <w:i/>
                <w:iCs/>
                <w:sz w:val="15"/>
                <w:szCs w:val="15"/>
              </w:rPr>
            </w:pPr>
            <w:r w:rsidRPr="00F505C6">
              <w:rPr>
                <w:rFonts w:cs="Arial"/>
                <w:b/>
                <w:bCs/>
                <w:i/>
                <w:iCs/>
                <w:sz w:val="15"/>
                <w:szCs w:val="15"/>
              </w:rPr>
              <w:t>Poskytnuté preddavky</w:t>
            </w:r>
          </w:p>
        </w:tc>
        <w:tc>
          <w:tcPr>
            <w:tcW w:w="383" w:type="pct"/>
            <w:vMerge w:val="restart"/>
            <w:tcBorders>
              <w:top w:val="single" w:sz="8" w:space="0" w:color="auto"/>
              <w:left w:val="nil"/>
              <w:bottom w:val="nil"/>
              <w:right w:val="nil"/>
            </w:tcBorders>
            <w:shd w:val="clear" w:color="auto" w:fill="auto"/>
            <w:vAlign w:val="center"/>
            <w:hideMark/>
          </w:tcPr>
          <w:p w14:paraId="29E23723" w14:textId="77777777" w:rsidR="0054255C" w:rsidRPr="00F505C6" w:rsidRDefault="0054255C" w:rsidP="001E6FBD">
            <w:pPr>
              <w:jc w:val="center"/>
              <w:rPr>
                <w:rFonts w:cs="Arial"/>
                <w:b/>
                <w:bCs/>
                <w:i/>
                <w:iCs/>
                <w:sz w:val="15"/>
                <w:szCs w:val="15"/>
              </w:rPr>
            </w:pPr>
            <w:r w:rsidRPr="00F505C6">
              <w:rPr>
                <w:rFonts w:cs="Arial"/>
                <w:b/>
                <w:bCs/>
                <w:i/>
                <w:iCs/>
                <w:sz w:val="15"/>
                <w:szCs w:val="15"/>
              </w:rPr>
              <w:t>Celkom</w:t>
            </w:r>
          </w:p>
        </w:tc>
      </w:tr>
      <w:tr w:rsidR="0054255C" w:rsidRPr="00F505C6" w14:paraId="0DBB9A3B" w14:textId="77777777" w:rsidTr="007662AE">
        <w:trPr>
          <w:trHeight w:val="182"/>
        </w:trPr>
        <w:tc>
          <w:tcPr>
            <w:tcW w:w="1542" w:type="pct"/>
            <w:vMerge/>
            <w:tcBorders>
              <w:top w:val="single" w:sz="8" w:space="0" w:color="auto"/>
              <w:left w:val="nil"/>
              <w:bottom w:val="nil"/>
              <w:right w:val="nil"/>
            </w:tcBorders>
            <w:vAlign w:val="center"/>
            <w:hideMark/>
          </w:tcPr>
          <w:p w14:paraId="0CCAF3CA" w14:textId="77777777" w:rsidR="0054255C" w:rsidRPr="00F505C6" w:rsidRDefault="0054255C" w:rsidP="001E6FBD">
            <w:pPr>
              <w:jc w:val="left"/>
              <w:rPr>
                <w:rFonts w:cs="Arial"/>
                <w:b/>
                <w:bCs/>
                <w:i/>
                <w:iCs/>
                <w:sz w:val="15"/>
                <w:szCs w:val="15"/>
              </w:rPr>
            </w:pPr>
          </w:p>
        </w:tc>
        <w:tc>
          <w:tcPr>
            <w:tcW w:w="442" w:type="pct"/>
            <w:vMerge/>
            <w:tcBorders>
              <w:top w:val="single" w:sz="8" w:space="0" w:color="auto"/>
              <w:left w:val="nil"/>
              <w:bottom w:val="nil"/>
              <w:right w:val="nil"/>
            </w:tcBorders>
            <w:vAlign w:val="center"/>
            <w:hideMark/>
          </w:tcPr>
          <w:p w14:paraId="60F747E0" w14:textId="77777777" w:rsidR="0054255C" w:rsidRPr="00F505C6" w:rsidRDefault="0054255C" w:rsidP="001E6FBD">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098D3EC2" w14:textId="77777777" w:rsidR="0054255C" w:rsidRPr="00F505C6" w:rsidRDefault="0054255C" w:rsidP="001E6FBD">
            <w:pPr>
              <w:jc w:val="left"/>
              <w:rPr>
                <w:rFonts w:cs="Arial"/>
                <w:b/>
                <w:bCs/>
                <w:i/>
                <w:iCs/>
                <w:sz w:val="15"/>
                <w:szCs w:val="15"/>
              </w:rPr>
            </w:pPr>
          </w:p>
        </w:tc>
        <w:tc>
          <w:tcPr>
            <w:tcW w:w="408" w:type="pct"/>
            <w:vMerge/>
            <w:tcBorders>
              <w:top w:val="single" w:sz="8" w:space="0" w:color="auto"/>
              <w:left w:val="nil"/>
              <w:bottom w:val="nil"/>
              <w:right w:val="nil"/>
            </w:tcBorders>
            <w:vAlign w:val="center"/>
            <w:hideMark/>
          </w:tcPr>
          <w:p w14:paraId="0AAD5EEA" w14:textId="77777777" w:rsidR="0054255C" w:rsidRPr="00F505C6" w:rsidRDefault="0054255C" w:rsidP="001E6FBD">
            <w:pPr>
              <w:jc w:val="left"/>
              <w:rPr>
                <w:rFonts w:cs="Arial"/>
                <w:b/>
                <w:bCs/>
                <w:i/>
                <w:iCs/>
                <w:sz w:val="15"/>
                <w:szCs w:val="15"/>
              </w:rPr>
            </w:pPr>
          </w:p>
        </w:tc>
        <w:tc>
          <w:tcPr>
            <w:tcW w:w="384" w:type="pct"/>
            <w:vMerge/>
            <w:tcBorders>
              <w:top w:val="single" w:sz="8" w:space="0" w:color="auto"/>
              <w:left w:val="nil"/>
              <w:bottom w:val="nil"/>
              <w:right w:val="nil"/>
            </w:tcBorders>
            <w:vAlign w:val="center"/>
            <w:hideMark/>
          </w:tcPr>
          <w:p w14:paraId="381EE098" w14:textId="77777777" w:rsidR="0054255C" w:rsidRPr="00F505C6" w:rsidRDefault="0054255C" w:rsidP="001E6FBD">
            <w:pPr>
              <w:jc w:val="left"/>
              <w:rPr>
                <w:rFonts w:cs="Arial"/>
                <w:b/>
                <w:bCs/>
                <w:i/>
                <w:iCs/>
                <w:sz w:val="15"/>
                <w:szCs w:val="15"/>
              </w:rPr>
            </w:pPr>
          </w:p>
        </w:tc>
        <w:tc>
          <w:tcPr>
            <w:tcW w:w="506" w:type="pct"/>
            <w:vMerge/>
            <w:tcBorders>
              <w:top w:val="single" w:sz="8" w:space="0" w:color="auto"/>
              <w:left w:val="nil"/>
              <w:bottom w:val="nil"/>
              <w:right w:val="nil"/>
            </w:tcBorders>
            <w:vAlign w:val="center"/>
            <w:hideMark/>
          </w:tcPr>
          <w:p w14:paraId="139AF9CB" w14:textId="77777777" w:rsidR="0054255C" w:rsidRPr="00F505C6" w:rsidRDefault="0054255C" w:rsidP="001E6FBD">
            <w:pPr>
              <w:jc w:val="left"/>
              <w:rPr>
                <w:rFonts w:cs="Arial"/>
                <w:b/>
                <w:bCs/>
                <w:i/>
                <w:iCs/>
                <w:sz w:val="15"/>
                <w:szCs w:val="15"/>
              </w:rPr>
            </w:pPr>
          </w:p>
        </w:tc>
        <w:tc>
          <w:tcPr>
            <w:tcW w:w="535" w:type="pct"/>
            <w:vMerge/>
            <w:tcBorders>
              <w:top w:val="single" w:sz="8" w:space="0" w:color="auto"/>
              <w:left w:val="nil"/>
              <w:bottom w:val="nil"/>
              <w:right w:val="nil"/>
            </w:tcBorders>
            <w:vAlign w:val="center"/>
            <w:hideMark/>
          </w:tcPr>
          <w:p w14:paraId="3B6D9AAB" w14:textId="77777777" w:rsidR="0054255C" w:rsidRPr="00F505C6" w:rsidRDefault="0054255C" w:rsidP="001E6FBD">
            <w:pPr>
              <w:jc w:val="left"/>
              <w:rPr>
                <w:rFonts w:cs="Arial"/>
                <w:b/>
                <w:bCs/>
                <w:i/>
                <w:iCs/>
                <w:sz w:val="15"/>
                <w:szCs w:val="15"/>
              </w:rPr>
            </w:pPr>
          </w:p>
        </w:tc>
        <w:tc>
          <w:tcPr>
            <w:tcW w:w="417" w:type="pct"/>
            <w:vMerge/>
            <w:tcBorders>
              <w:top w:val="single" w:sz="8" w:space="0" w:color="auto"/>
              <w:left w:val="nil"/>
              <w:bottom w:val="nil"/>
              <w:right w:val="nil"/>
            </w:tcBorders>
            <w:vAlign w:val="center"/>
            <w:hideMark/>
          </w:tcPr>
          <w:p w14:paraId="76D35541" w14:textId="77777777" w:rsidR="0054255C" w:rsidRPr="00F505C6" w:rsidRDefault="0054255C" w:rsidP="001E6FBD">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247A953A" w14:textId="77777777" w:rsidR="0054255C" w:rsidRPr="00F505C6" w:rsidRDefault="0054255C" w:rsidP="001E6FBD">
            <w:pPr>
              <w:jc w:val="left"/>
              <w:rPr>
                <w:rFonts w:cs="Arial"/>
                <w:b/>
                <w:bCs/>
                <w:i/>
                <w:iCs/>
                <w:sz w:val="15"/>
                <w:szCs w:val="15"/>
              </w:rPr>
            </w:pPr>
          </w:p>
        </w:tc>
      </w:tr>
      <w:tr w:rsidR="0054255C" w:rsidRPr="00F505C6" w14:paraId="6BDC97E0" w14:textId="77777777" w:rsidTr="007662AE">
        <w:tc>
          <w:tcPr>
            <w:tcW w:w="1542" w:type="pct"/>
            <w:tcBorders>
              <w:top w:val="single" w:sz="4" w:space="0" w:color="auto"/>
              <w:left w:val="nil"/>
              <w:bottom w:val="nil"/>
              <w:right w:val="nil"/>
            </w:tcBorders>
            <w:shd w:val="clear" w:color="auto" w:fill="auto"/>
            <w:vAlign w:val="center"/>
            <w:hideMark/>
          </w:tcPr>
          <w:p w14:paraId="711879D6" w14:textId="77777777" w:rsidR="0054255C" w:rsidRPr="00F505C6" w:rsidRDefault="0054255C" w:rsidP="001E6FBD">
            <w:pPr>
              <w:jc w:val="left"/>
              <w:rPr>
                <w:rFonts w:cs="Arial"/>
                <w:b/>
                <w:bCs/>
                <w:sz w:val="15"/>
                <w:szCs w:val="15"/>
              </w:rPr>
            </w:pPr>
            <w:r w:rsidRPr="00F505C6">
              <w:rPr>
                <w:rFonts w:cs="Arial"/>
                <w:b/>
                <w:bCs/>
                <w:sz w:val="15"/>
                <w:szCs w:val="15"/>
              </w:rPr>
              <w:t>Prvotné ocenenie</w:t>
            </w:r>
          </w:p>
        </w:tc>
        <w:tc>
          <w:tcPr>
            <w:tcW w:w="442" w:type="pct"/>
            <w:tcBorders>
              <w:top w:val="single" w:sz="4" w:space="0" w:color="auto"/>
              <w:left w:val="nil"/>
              <w:bottom w:val="nil"/>
              <w:right w:val="nil"/>
            </w:tcBorders>
            <w:shd w:val="clear" w:color="auto" w:fill="auto"/>
            <w:vAlign w:val="bottom"/>
            <w:hideMark/>
          </w:tcPr>
          <w:p w14:paraId="5306ED9E" w14:textId="77777777" w:rsidR="0054255C" w:rsidRPr="00F505C6" w:rsidRDefault="0054255C" w:rsidP="001E6FBD">
            <w:pPr>
              <w:jc w:val="right"/>
              <w:rPr>
                <w:rFonts w:cs="Arial"/>
                <w:sz w:val="15"/>
                <w:szCs w:val="15"/>
              </w:rPr>
            </w:pPr>
            <w:r w:rsidRPr="00F505C6">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4BD6AF5F" w14:textId="77777777" w:rsidR="0054255C" w:rsidRPr="00F505C6" w:rsidRDefault="0054255C" w:rsidP="001E6FBD">
            <w:pPr>
              <w:jc w:val="right"/>
              <w:rPr>
                <w:rFonts w:cs="Arial"/>
                <w:sz w:val="15"/>
                <w:szCs w:val="15"/>
              </w:rPr>
            </w:pPr>
            <w:r w:rsidRPr="00F505C6">
              <w:rPr>
                <w:rFonts w:cs="Arial"/>
                <w:sz w:val="15"/>
                <w:szCs w:val="15"/>
              </w:rPr>
              <w:t> </w:t>
            </w:r>
          </w:p>
        </w:tc>
        <w:tc>
          <w:tcPr>
            <w:tcW w:w="408" w:type="pct"/>
            <w:tcBorders>
              <w:top w:val="single" w:sz="4" w:space="0" w:color="auto"/>
              <w:left w:val="nil"/>
              <w:bottom w:val="nil"/>
              <w:right w:val="nil"/>
            </w:tcBorders>
            <w:shd w:val="clear" w:color="auto" w:fill="auto"/>
            <w:vAlign w:val="bottom"/>
            <w:hideMark/>
          </w:tcPr>
          <w:p w14:paraId="0612BBB6" w14:textId="77777777" w:rsidR="0054255C" w:rsidRPr="00F505C6" w:rsidRDefault="0054255C" w:rsidP="001E6FBD">
            <w:pPr>
              <w:jc w:val="right"/>
              <w:rPr>
                <w:rFonts w:cs="Arial"/>
                <w:sz w:val="15"/>
                <w:szCs w:val="15"/>
              </w:rPr>
            </w:pPr>
            <w:r w:rsidRPr="00F505C6">
              <w:rPr>
                <w:rFonts w:cs="Arial"/>
                <w:sz w:val="15"/>
                <w:szCs w:val="15"/>
              </w:rPr>
              <w:t> </w:t>
            </w:r>
          </w:p>
        </w:tc>
        <w:tc>
          <w:tcPr>
            <w:tcW w:w="384" w:type="pct"/>
            <w:tcBorders>
              <w:top w:val="single" w:sz="4" w:space="0" w:color="auto"/>
              <w:left w:val="nil"/>
              <w:bottom w:val="nil"/>
              <w:right w:val="nil"/>
            </w:tcBorders>
            <w:shd w:val="clear" w:color="auto" w:fill="auto"/>
            <w:vAlign w:val="bottom"/>
            <w:hideMark/>
          </w:tcPr>
          <w:p w14:paraId="17B7F3AF" w14:textId="77777777" w:rsidR="0054255C" w:rsidRPr="00F505C6" w:rsidRDefault="0054255C" w:rsidP="001E6FBD">
            <w:pPr>
              <w:jc w:val="right"/>
              <w:rPr>
                <w:rFonts w:cs="Arial"/>
                <w:sz w:val="15"/>
                <w:szCs w:val="15"/>
              </w:rPr>
            </w:pPr>
            <w:r w:rsidRPr="00F505C6">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070C4DC1" w14:textId="77777777" w:rsidR="0054255C" w:rsidRPr="00F505C6" w:rsidRDefault="0054255C" w:rsidP="001E6FBD">
            <w:pPr>
              <w:jc w:val="right"/>
              <w:rPr>
                <w:rFonts w:cs="Arial"/>
                <w:sz w:val="15"/>
                <w:szCs w:val="15"/>
              </w:rPr>
            </w:pPr>
            <w:r w:rsidRPr="00F505C6">
              <w:rPr>
                <w:rFonts w:cs="Arial"/>
                <w:sz w:val="15"/>
                <w:szCs w:val="15"/>
              </w:rPr>
              <w:t> </w:t>
            </w:r>
          </w:p>
        </w:tc>
        <w:tc>
          <w:tcPr>
            <w:tcW w:w="535" w:type="pct"/>
            <w:tcBorders>
              <w:top w:val="single" w:sz="4" w:space="0" w:color="auto"/>
              <w:left w:val="nil"/>
              <w:bottom w:val="nil"/>
              <w:right w:val="nil"/>
            </w:tcBorders>
            <w:shd w:val="clear" w:color="auto" w:fill="auto"/>
            <w:vAlign w:val="bottom"/>
            <w:hideMark/>
          </w:tcPr>
          <w:p w14:paraId="7E0F9C08" w14:textId="77777777" w:rsidR="0054255C" w:rsidRPr="00F505C6" w:rsidRDefault="0054255C" w:rsidP="001E6FBD">
            <w:pPr>
              <w:jc w:val="right"/>
              <w:rPr>
                <w:rFonts w:cs="Arial"/>
                <w:sz w:val="15"/>
                <w:szCs w:val="15"/>
              </w:rPr>
            </w:pPr>
            <w:r w:rsidRPr="00F505C6">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37E1E494" w14:textId="77777777" w:rsidR="0054255C" w:rsidRPr="00F505C6" w:rsidRDefault="0054255C" w:rsidP="001E6FBD">
            <w:pPr>
              <w:jc w:val="right"/>
              <w:rPr>
                <w:rFonts w:cs="Arial"/>
                <w:sz w:val="15"/>
                <w:szCs w:val="15"/>
              </w:rPr>
            </w:pPr>
            <w:r w:rsidRPr="00F505C6">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700ADD66" w14:textId="77777777" w:rsidR="0054255C" w:rsidRPr="00F505C6" w:rsidRDefault="0054255C" w:rsidP="001E6FBD">
            <w:pPr>
              <w:jc w:val="right"/>
              <w:rPr>
                <w:rFonts w:cs="Arial"/>
                <w:sz w:val="15"/>
                <w:szCs w:val="15"/>
              </w:rPr>
            </w:pPr>
            <w:r w:rsidRPr="00F505C6">
              <w:rPr>
                <w:rFonts w:cs="Arial"/>
                <w:sz w:val="15"/>
                <w:szCs w:val="15"/>
              </w:rPr>
              <w:t> </w:t>
            </w:r>
          </w:p>
        </w:tc>
      </w:tr>
      <w:tr w:rsidR="0054255C" w:rsidRPr="00F505C6" w14:paraId="5A3F801D" w14:textId="77777777" w:rsidTr="007662AE">
        <w:tc>
          <w:tcPr>
            <w:tcW w:w="1542" w:type="pct"/>
            <w:tcBorders>
              <w:top w:val="nil"/>
              <w:left w:val="nil"/>
              <w:bottom w:val="nil"/>
              <w:right w:val="nil"/>
            </w:tcBorders>
            <w:shd w:val="clear" w:color="auto" w:fill="auto"/>
            <w:vAlign w:val="center"/>
            <w:hideMark/>
          </w:tcPr>
          <w:p w14:paraId="08BB561A" w14:textId="77777777" w:rsidR="0054255C" w:rsidRPr="00F505C6" w:rsidRDefault="0054255C" w:rsidP="001E6FBD">
            <w:pPr>
              <w:jc w:val="left"/>
              <w:rPr>
                <w:rFonts w:cs="Arial"/>
                <w:sz w:val="15"/>
                <w:szCs w:val="15"/>
              </w:rPr>
            </w:pPr>
            <w:r w:rsidRPr="00F505C6">
              <w:rPr>
                <w:rFonts w:cs="Arial"/>
                <w:sz w:val="15"/>
                <w:szCs w:val="15"/>
              </w:rPr>
              <w:t>K 1. januáru 2014</w:t>
            </w:r>
          </w:p>
        </w:tc>
        <w:tc>
          <w:tcPr>
            <w:tcW w:w="442" w:type="pct"/>
            <w:tcBorders>
              <w:top w:val="nil"/>
              <w:left w:val="nil"/>
              <w:bottom w:val="nil"/>
              <w:right w:val="nil"/>
            </w:tcBorders>
            <w:shd w:val="clear" w:color="auto" w:fill="auto"/>
            <w:vAlign w:val="bottom"/>
            <w:hideMark/>
          </w:tcPr>
          <w:p w14:paraId="15E2E25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3C10D9C0" w14:textId="77777777" w:rsidR="0054255C" w:rsidRPr="00F505C6" w:rsidRDefault="0054255C" w:rsidP="001E6FBD">
            <w:pPr>
              <w:jc w:val="right"/>
              <w:rPr>
                <w:rFonts w:cs="Arial"/>
                <w:sz w:val="15"/>
                <w:szCs w:val="15"/>
              </w:rPr>
            </w:pPr>
            <w:r w:rsidRPr="00F505C6">
              <w:rPr>
                <w:rFonts w:cs="Arial"/>
                <w:sz w:val="15"/>
                <w:szCs w:val="15"/>
              </w:rPr>
              <w:t xml:space="preserve">160 079 </w:t>
            </w:r>
          </w:p>
        </w:tc>
        <w:tc>
          <w:tcPr>
            <w:tcW w:w="408" w:type="pct"/>
            <w:tcBorders>
              <w:top w:val="nil"/>
              <w:left w:val="nil"/>
              <w:bottom w:val="nil"/>
              <w:right w:val="nil"/>
            </w:tcBorders>
            <w:shd w:val="clear" w:color="auto" w:fill="auto"/>
            <w:vAlign w:val="bottom"/>
            <w:hideMark/>
          </w:tcPr>
          <w:p w14:paraId="6D7E678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4" w:type="pct"/>
            <w:tcBorders>
              <w:top w:val="nil"/>
              <w:left w:val="nil"/>
              <w:bottom w:val="nil"/>
              <w:right w:val="nil"/>
            </w:tcBorders>
            <w:shd w:val="clear" w:color="auto" w:fill="auto"/>
            <w:vAlign w:val="bottom"/>
            <w:hideMark/>
          </w:tcPr>
          <w:p w14:paraId="25576D0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6" w:type="pct"/>
            <w:tcBorders>
              <w:top w:val="nil"/>
              <w:left w:val="nil"/>
              <w:bottom w:val="nil"/>
              <w:right w:val="nil"/>
            </w:tcBorders>
            <w:shd w:val="clear" w:color="auto" w:fill="auto"/>
            <w:vAlign w:val="bottom"/>
            <w:hideMark/>
          </w:tcPr>
          <w:p w14:paraId="25FE997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5" w:type="pct"/>
            <w:tcBorders>
              <w:top w:val="nil"/>
              <w:left w:val="nil"/>
              <w:bottom w:val="nil"/>
              <w:right w:val="nil"/>
            </w:tcBorders>
            <w:shd w:val="clear" w:color="auto" w:fill="auto"/>
            <w:vAlign w:val="bottom"/>
            <w:hideMark/>
          </w:tcPr>
          <w:p w14:paraId="3351F74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7" w:type="pct"/>
            <w:tcBorders>
              <w:top w:val="nil"/>
              <w:left w:val="nil"/>
              <w:bottom w:val="nil"/>
              <w:right w:val="nil"/>
            </w:tcBorders>
            <w:shd w:val="clear" w:color="auto" w:fill="auto"/>
            <w:vAlign w:val="bottom"/>
            <w:hideMark/>
          </w:tcPr>
          <w:p w14:paraId="6A87DCC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792D4F13" w14:textId="77777777" w:rsidR="0054255C" w:rsidRPr="00F505C6" w:rsidRDefault="0054255C" w:rsidP="001E6FBD">
            <w:pPr>
              <w:jc w:val="right"/>
              <w:rPr>
                <w:rFonts w:cs="Arial"/>
                <w:sz w:val="15"/>
                <w:szCs w:val="15"/>
              </w:rPr>
            </w:pPr>
            <w:r w:rsidRPr="00F505C6">
              <w:rPr>
                <w:rFonts w:cs="Arial"/>
                <w:sz w:val="15"/>
                <w:szCs w:val="15"/>
              </w:rPr>
              <w:t xml:space="preserve">160 079 </w:t>
            </w:r>
          </w:p>
        </w:tc>
      </w:tr>
      <w:tr w:rsidR="0054255C" w:rsidRPr="00F505C6" w14:paraId="5A162ECF" w14:textId="77777777" w:rsidTr="007662AE">
        <w:tc>
          <w:tcPr>
            <w:tcW w:w="1542" w:type="pct"/>
            <w:tcBorders>
              <w:top w:val="nil"/>
              <w:left w:val="nil"/>
              <w:bottom w:val="nil"/>
              <w:right w:val="nil"/>
            </w:tcBorders>
            <w:shd w:val="clear" w:color="auto" w:fill="auto"/>
            <w:vAlign w:val="center"/>
            <w:hideMark/>
          </w:tcPr>
          <w:p w14:paraId="5122CE3F" w14:textId="77777777" w:rsidR="0054255C" w:rsidRPr="00F505C6" w:rsidRDefault="0054255C" w:rsidP="001E6FBD">
            <w:pPr>
              <w:jc w:val="left"/>
              <w:rPr>
                <w:rFonts w:cs="Arial"/>
                <w:sz w:val="15"/>
                <w:szCs w:val="15"/>
              </w:rPr>
            </w:pPr>
            <w:r w:rsidRPr="00F505C6">
              <w:rPr>
                <w:rFonts w:cs="Arial"/>
                <w:sz w:val="15"/>
                <w:szCs w:val="15"/>
              </w:rPr>
              <w:t>Prírastky</w:t>
            </w:r>
          </w:p>
        </w:tc>
        <w:tc>
          <w:tcPr>
            <w:tcW w:w="442" w:type="pct"/>
            <w:tcBorders>
              <w:top w:val="nil"/>
              <w:left w:val="nil"/>
              <w:bottom w:val="nil"/>
              <w:right w:val="nil"/>
            </w:tcBorders>
            <w:shd w:val="clear" w:color="auto" w:fill="auto"/>
            <w:vAlign w:val="bottom"/>
            <w:hideMark/>
          </w:tcPr>
          <w:p w14:paraId="3F4F2E7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5BB5599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8" w:type="pct"/>
            <w:tcBorders>
              <w:top w:val="nil"/>
              <w:left w:val="nil"/>
              <w:bottom w:val="nil"/>
              <w:right w:val="nil"/>
            </w:tcBorders>
            <w:shd w:val="clear" w:color="auto" w:fill="auto"/>
            <w:vAlign w:val="bottom"/>
            <w:hideMark/>
          </w:tcPr>
          <w:p w14:paraId="573A42E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4" w:type="pct"/>
            <w:tcBorders>
              <w:top w:val="nil"/>
              <w:left w:val="nil"/>
              <w:bottom w:val="nil"/>
              <w:right w:val="nil"/>
            </w:tcBorders>
            <w:shd w:val="clear" w:color="auto" w:fill="auto"/>
            <w:vAlign w:val="bottom"/>
            <w:hideMark/>
          </w:tcPr>
          <w:p w14:paraId="7125845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6" w:type="pct"/>
            <w:tcBorders>
              <w:top w:val="nil"/>
              <w:left w:val="nil"/>
              <w:bottom w:val="nil"/>
              <w:right w:val="nil"/>
            </w:tcBorders>
            <w:shd w:val="clear" w:color="auto" w:fill="auto"/>
            <w:vAlign w:val="bottom"/>
            <w:hideMark/>
          </w:tcPr>
          <w:p w14:paraId="4752D11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5" w:type="pct"/>
            <w:tcBorders>
              <w:top w:val="nil"/>
              <w:left w:val="nil"/>
              <w:bottom w:val="nil"/>
              <w:right w:val="nil"/>
            </w:tcBorders>
            <w:shd w:val="clear" w:color="auto" w:fill="auto"/>
            <w:vAlign w:val="bottom"/>
            <w:hideMark/>
          </w:tcPr>
          <w:p w14:paraId="4F2BAD3A" w14:textId="77777777" w:rsidR="0054255C" w:rsidRPr="00F505C6" w:rsidRDefault="0054255C" w:rsidP="001E6FBD">
            <w:pPr>
              <w:jc w:val="right"/>
              <w:rPr>
                <w:rFonts w:cs="Arial"/>
                <w:sz w:val="15"/>
                <w:szCs w:val="15"/>
              </w:rPr>
            </w:pPr>
            <w:r w:rsidRPr="00F505C6">
              <w:rPr>
                <w:rFonts w:cs="Arial"/>
                <w:sz w:val="15"/>
                <w:szCs w:val="15"/>
              </w:rPr>
              <w:t xml:space="preserve">4 278 </w:t>
            </w:r>
          </w:p>
        </w:tc>
        <w:tc>
          <w:tcPr>
            <w:tcW w:w="417" w:type="pct"/>
            <w:tcBorders>
              <w:top w:val="nil"/>
              <w:left w:val="nil"/>
              <w:bottom w:val="nil"/>
              <w:right w:val="nil"/>
            </w:tcBorders>
            <w:shd w:val="clear" w:color="auto" w:fill="auto"/>
            <w:vAlign w:val="bottom"/>
            <w:hideMark/>
          </w:tcPr>
          <w:p w14:paraId="59A1766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2248B360" w14:textId="77777777" w:rsidR="0054255C" w:rsidRPr="00F505C6" w:rsidRDefault="0054255C" w:rsidP="001E6FBD">
            <w:pPr>
              <w:jc w:val="right"/>
              <w:rPr>
                <w:rFonts w:cs="Arial"/>
                <w:sz w:val="15"/>
                <w:szCs w:val="15"/>
              </w:rPr>
            </w:pPr>
            <w:r w:rsidRPr="00F505C6">
              <w:rPr>
                <w:rFonts w:cs="Arial"/>
                <w:sz w:val="15"/>
                <w:szCs w:val="15"/>
              </w:rPr>
              <w:t xml:space="preserve">4 278 </w:t>
            </w:r>
          </w:p>
        </w:tc>
      </w:tr>
      <w:tr w:rsidR="0054255C" w:rsidRPr="00F505C6" w14:paraId="39D56535" w14:textId="77777777" w:rsidTr="007662AE">
        <w:tc>
          <w:tcPr>
            <w:tcW w:w="1542" w:type="pct"/>
            <w:tcBorders>
              <w:top w:val="nil"/>
              <w:left w:val="nil"/>
              <w:bottom w:val="nil"/>
              <w:right w:val="nil"/>
            </w:tcBorders>
            <w:shd w:val="clear" w:color="auto" w:fill="auto"/>
            <w:vAlign w:val="center"/>
            <w:hideMark/>
          </w:tcPr>
          <w:p w14:paraId="200E993D" w14:textId="77777777" w:rsidR="0054255C" w:rsidRPr="00F505C6" w:rsidRDefault="0054255C" w:rsidP="001E6FBD">
            <w:pPr>
              <w:jc w:val="left"/>
              <w:rPr>
                <w:rFonts w:cs="Arial"/>
                <w:sz w:val="15"/>
                <w:szCs w:val="15"/>
              </w:rPr>
            </w:pPr>
            <w:r w:rsidRPr="00F505C6">
              <w:rPr>
                <w:rFonts w:cs="Arial"/>
                <w:sz w:val="15"/>
                <w:szCs w:val="15"/>
              </w:rPr>
              <w:t>Úbytky</w:t>
            </w:r>
          </w:p>
        </w:tc>
        <w:tc>
          <w:tcPr>
            <w:tcW w:w="442" w:type="pct"/>
            <w:tcBorders>
              <w:top w:val="nil"/>
              <w:left w:val="nil"/>
              <w:bottom w:val="nil"/>
              <w:right w:val="nil"/>
            </w:tcBorders>
            <w:shd w:val="clear" w:color="auto" w:fill="auto"/>
            <w:vAlign w:val="bottom"/>
            <w:hideMark/>
          </w:tcPr>
          <w:p w14:paraId="6B196B0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492D1D9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8" w:type="pct"/>
            <w:tcBorders>
              <w:top w:val="nil"/>
              <w:left w:val="nil"/>
              <w:bottom w:val="nil"/>
              <w:right w:val="nil"/>
            </w:tcBorders>
            <w:shd w:val="clear" w:color="auto" w:fill="auto"/>
            <w:vAlign w:val="bottom"/>
            <w:hideMark/>
          </w:tcPr>
          <w:p w14:paraId="62D5803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4" w:type="pct"/>
            <w:tcBorders>
              <w:top w:val="nil"/>
              <w:left w:val="nil"/>
              <w:bottom w:val="nil"/>
              <w:right w:val="nil"/>
            </w:tcBorders>
            <w:shd w:val="clear" w:color="auto" w:fill="auto"/>
            <w:vAlign w:val="bottom"/>
            <w:hideMark/>
          </w:tcPr>
          <w:p w14:paraId="33A4FE6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6" w:type="pct"/>
            <w:tcBorders>
              <w:top w:val="nil"/>
              <w:left w:val="nil"/>
              <w:bottom w:val="nil"/>
              <w:right w:val="nil"/>
            </w:tcBorders>
            <w:shd w:val="clear" w:color="auto" w:fill="auto"/>
            <w:vAlign w:val="bottom"/>
            <w:hideMark/>
          </w:tcPr>
          <w:p w14:paraId="5BC053E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5" w:type="pct"/>
            <w:tcBorders>
              <w:top w:val="nil"/>
              <w:left w:val="nil"/>
              <w:bottom w:val="nil"/>
              <w:right w:val="nil"/>
            </w:tcBorders>
            <w:shd w:val="clear" w:color="auto" w:fill="auto"/>
            <w:vAlign w:val="bottom"/>
            <w:hideMark/>
          </w:tcPr>
          <w:p w14:paraId="7C600F1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7" w:type="pct"/>
            <w:tcBorders>
              <w:top w:val="nil"/>
              <w:left w:val="nil"/>
              <w:bottom w:val="nil"/>
              <w:right w:val="nil"/>
            </w:tcBorders>
            <w:shd w:val="clear" w:color="auto" w:fill="auto"/>
            <w:vAlign w:val="bottom"/>
            <w:hideMark/>
          </w:tcPr>
          <w:p w14:paraId="0C2F284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08297760"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48F13961" w14:textId="77777777" w:rsidTr="007662AE">
        <w:tc>
          <w:tcPr>
            <w:tcW w:w="1542" w:type="pct"/>
            <w:tcBorders>
              <w:top w:val="nil"/>
              <w:left w:val="nil"/>
              <w:bottom w:val="nil"/>
              <w:right w:val="nil"/>
            </w:tcBorders>
            <w:shd w:val="clear" w:color="auto" w:fill="auto"/>
            <w:vAlign w:val="center"/>
            <w:hideMark/>
          </w:tcPr>
          <w:p w14:paraId="4A987918" w14:textId="77777777" w:rsidR="0054255C" w:rsidRPr="00F505C6" w:rsidRDefault="0054255C" w:rsidP="001E6FBD">
            <w:pPr>
              <w:jc w:val="left"/>
              <w:rPr>
                <w:rFonts w:cs="Arial"/>
                <w:sz w:val="15"/>
                <w:szCs w:val="15"/>
              </w:rPr>
            </w:pPr>
            <w:r w:rsidRPr="00F505C6">
              <w:rPr>
                <w:rFonts w:cs="Arial"/>
                <w:sz w:val="15"/>
                <w:szCs w:val="15"/>
              </w:rPr>
              <w:t>Presuny</w:t>
            </w:r>
          </w:p>
        </w:tc>
        <w:tc>
          <w:tcPr>
            <w:tcW w:w="442" w:type="pct"/>
            <w:tcBorders>
              <w:top w:val="nil"/>
              <w:left w:val="nil"/>
              <w:bottom w:val="nil"/>
              <w:right w:val="nil"/>
            </w:tcBorders>
            <w:shd w:val="clear" w:color="auto" w:fill="auto"/>
            <w:vAlign w:val="bottom"/>
            <w:hideMark/>
          </w:tcPr>
          <w:p w14:paraId="566A7B9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4E132817" w14:textId="77777777" w:rsidR="0054255C" w:rsidRPr="00F505C6" w:rsidRDefault="0054255C" w:rsidP="001E6FBD">
            <w:pPr>
              <w:jc w:val="right"/>
              <w:rPr>
                <w:rFonts w:cs="Arial"/>
                <w:sz w:val="15"/>
                <w:szCs w:val="15"/>
              </w:rPr>
            </w:pPr>
            <w:r w:rsidRPr="00F505C6">
              <w:rPr>
                <w:rFonts w:cs="Arial"/>
                <w:sz w:val="15"/>
                <w:szCs w:val="15"/>
              </w:rPr>
              <w:t xml:space="preserve">4 278 </w:t>
            </w:r>
          </w:p>
        </w:tc>
        <w:tc>
          <w:tcPr>
            <w:tcW w:w="408" w:type="pct"/>
            <w:tcBorders>
              <w:top w:val="nil"/>
              <w:left w:val="nil"/>
              <w:bottom w:val="nil"/>
              <w:right w:val="nil"/>
            </w:tcBorders>
            <w:shd w:val="clear" w:color="auto" w:fill="auto"/>
            <w:vAlign w:val="bottom"/>
            <w:hideMark/>
          </w:tcPr>
          <w:p w14:paraId="4FF5DFF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4" w:type="pct"/>
            <w:tcBorders>
              <w:top w:val="nil"/>
              <w:left w:val="nil"/>
              <w:bottom w:val="nil"/>
              <w:right w:val="nil"/>
            </w:tcBorders>
            <w:shd w:val="clear" w:color="auto" w:fill="auto"/>
            <w:vAlign w:val="bottom"/>
            <w:hideMark/>
          </w:tcPr>
          <w:p w14:paraId="269D9F8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6" w:type="pct"/>
            <w:tcBorders>
              <w:top w:val="nil"/>
              <w:left w:val="nil"/>
              <w:bottom w:val="nil"/>
              <w:right w:val="nil"/>
            </w:tcBorders>
            <w:shd w:val="clear" w:color="auto" w:fill="auto"/>
            <w:vAlign w:val="bottom"/>
            <w:hideMark/>
          </w:tcPr>
          <w:p w14:paraId="07FE02F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5" w:type="pct"/>
            <w:tcBorders>
              <w:top w:val="nil"/>
              <w:left w:val="nil"/>
              <w:bottom w:val="nil"/>
              <w:right w:val="nil"/>
            </w:tcBorders>
            <w:shd w:val="clear" w:color="auto" w:fill="auto"/>
            <w:vAlign w:val="bottom"/>
            <w:hideMark/>
          </w:tcPr>
          <w:p w14:paraId="36C4A069" w14:textId="0F68D663" w:rsidR="0054255C" w:rsidRPr="00F505C6" w:rsidRDefault="007662AE" w:rsidP="007662AE">
            <w:pPr>
              <w:ind w:right="-57"/>
              <w:jc w:val="right"/>
              <w:rPr>
                <w:rFonts w:cs="Arial"/>
                <w:sz w:val="15"/>
                <w:szCs w:val="15"/>
              </w:rPr>
            </w:pPr>
            <w:r w:rsidRPr="00F505C6">
              <w:rPr>
                <w:rFonts w:cs="Arial"/>
                <w:sz w:val="15"/>
                <w:szCs w:val="15"/>
              </w:rPr>
              <w:t>(</w:t>
            </w:r>
            <w:r w:rsidR="0054255C" w:rsidRPr="00F505C6">
              <w:rPr>
                <w:rFonts w:cs="Arial"/>
                <w:sz w:val="15"/>
                <w:szCs w:val="15"/>
              </w:rPr>
              <w:t>4</w:t>
            </w:r>
            <w:r w:rsidRPr="00F505C6">
              <w:rPr>
                <w:rFonts w:cs="Arial"/>
                <w:sz w:val="15"/>
                <w:szCs w:val="15"/>
              </w:rPr>
              <w:t> </w:t>
            </w:r>
            <w:r w:rsidR="0054255C" w:rsidRPr="00F505C6">
              <w:rPr>
                <w:rFonts w:cs="Arial"/>
                <w:sz w:val="15"/>
                <w:szCs w:val="15"/>
              </w:rPr>
              <w:t>278</w:t>
            </w:r>
            <w:r w:rsidRPr="00F505C6">
              <w:rPr>
                <w:rFonts w:cs="Arial"/>
                <w:sz w:val="15"/>
                <w:szCs w:val="15"/>
              </w:rPr>
              <w:t>)</w:t>
            </w:r>
            <w:r w:rsidR="0054255C" w:rsidRPr="00F505C6">
              <w:rPr>
                <w:rFonts w:cs="Arial"/>
                <w:sz w:val="15"/>
                <w:szCs w:val="15"/>
              </w:rPr>
              <w:t xml:space="preserve"> </w:t>
            </w:r>
          </w:p>
        </w:tc>
        <w:tc>
          <w:tcPr>
            <w:tcW w:w="417" w:type="pct"/>
            <w:tcBorders>
              <w:top w:val="nil"/>
              <w:left w:val="nil"/>
              <w:bottom w:val="nil"/>
              <w:right w:val="nil"/>
            </w:tcBorders>
            <w:shd w:val="clear" w:color="auto" w:fill="auto"/>
            <w:vAlign w:val="bottom"/>
            <w:hideMark/>
          </w:tcPr>
          <w:p w14:paraId="304ABE7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3E79279B"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4A57DF4" w14:textId="77777777" w:rsidTr="007662AE">
        <w:tc>
          <w:tcPr>
            <w:tcW w:w="1542" w:type="pct"/>
            <w:tcBorders>
              <w:top w:val="nil"/>
              <w:left w:val="nil"/>
              <w:bottom w:val="nil"/>
              <w:right w:val="nil"/>
            </w:tcBorders>
            <w:shd w:val="clear" w:color="auto" w:fill="auto"/>
            <w:vAlign w:val="center"/>
            <w:hideMark/>
          </w:tcPr>
          <w:p w14:paraId="6933106F" w14:textId="77777777" w:rsidR="0054255C" w:rsidRPr="00F505C6" w:rsidRDefault="0054255C" w:rsidP="001E6FBD">
            <w:pPr>
              <w:jc w:val="left"/>
              <w:rPr>
                <w:rFonts w:cs="Arial"/>
                <w:sz w:val="15"/>
                <w:szCs w:val="15"/>
              </w:rPr>
            </w:pPr>
            <w:r w:rsidRPr="00F505C6">
              <w:rPr>
                <w:rFonts w:cs="Arial"/>
                <w:sz w:val="15"/>
                <w:szCs w:val="15"/>
              </w:rPr>
              <w:t>K 31. decembru 2014</w:t>
            </w:r>
          </w:p>
        </w:tc>
        <w:tc>
          <w:tcPr>
            <w:tcW w:w="442" w:type="pct"/>
            <w:tcBorders>
              <w:top w:val="single" w:sz="4" w:space="0" w:color="auto"/>
              <w:left w:val="nil"/>
              <w:bottom w:val="nil"/>
              <w:right w:val="nil"/>
            </w:tcBorders>
            <w:shd w:val="clear" w:color="auto" w:fill="auto"/>
            <w:vAlign w:val="bottom"/>
            <w:hideMark/>
          </w:tcPr>
          <w:p w14:paraId="670A562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129707BB" w14:textId="77777777" w:rsidR="0054255C" w:rsidRPr="00F505C6" w:rsidRDefault="0054255C" w:rsidP="001E6FBD">
            <w:pPr>
              <w:jc w:val="right"/>
              <w:rPr>
                <w:rFonts w:cs="Arial"/>
                <w:sz w:val="15"/>
                <w:szCs w:val="15"/>
              </w:rPr>
            </w:pPr>
            <w:r w:rsidRPr="00F505C6">
              <w:rPr>
                <w:rFonts w:cs="Arial"/>
                <w:sz w:val="15"/>
                <w:szCs w:val="15"/>
              </w:rPr>
              <w:t xml:space="preserve">164 357 </w:t>
            </w:r>
          </w:p>
        </w:tc>
        <w:tc>
          <w:tcPr>
            <w:tcW w:w="408" w:type="pct"/>
            <w:tcBorders>
              <w:top w:val="single" w:sz="4" w:space="0" w:color="auto"/>
              <w:left w:val="nil"/>
              <w:bottom w:val="nil"/>
              <w:right w:val="nil"/>
            </w:tcBorders>
            <w:shd w:val="clear" w:color="auto" w:fill="auto"/>
            <w:vAlign w:val="bottom"/>
            <w:hideMark/>
          </w:tcPr>
          <w:p w14:paraId="47105F4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5A25336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6031471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5D80127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15506CE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496E39A0" w14:textId="77777777" w:rsidR="0054255C" w:rsidRPr="00F505C6" w:rsidRDefault="0054255C" w:rsidP="001E6FBD">
            <w:pPr>
              <w:jc w:val="right"/>
              <w:rPr>
                <w:rFonts w:cs="Arial"/>
                <w:sz w:val="15"/>
                <w:szCs w:val="15"/>
              </w:rPr>
            </w:pPr>
            <w:r w:rsidRPr="00F505C6">
              <w:rPr>
                <w:rFonts w:cs="Arial"/>
                <w:sz w:val="15"/>
                <w:szCs w:val="15"/>
              </w:rPr>
              <w:t xml:space="preserve">164 357 </w:t>
            </w:r>
          </w:p>
        </w:tc>
      </w:tr>
      <w:tr w:rsidR="0054255C" w:rsidRPr="00F505C6" w14:paraId="17DEAA46" w14:textId="77777777" w:rsidTr="007662AE">
        <w:tc>
          <w:tcPr>
            <w:tcW w:w="1542" w:type="pct"/>
            <w:tcBorders>
              <w:top w:val="nil"/>
              <w:left w:val="nil"/>
              <w:bottom w:val="nil"/>
              <w:right w:val="nil"/>
            </w:tcBorders>
            <w:shd w:val="clear" w:color="auto" w:fill="auto"/>
            <w:vAlign w:val="center"/>
            <w:hideMark/>
          </w:tcPr>
          <w:p w14:paraId="7BDDB069" w14:textId="77777777" w:rsidR="0054255C" w:rsidRPr="00F505C6" w:rsidRDefault="0054255C" w:rsidP="001E6FBD">
            <w:pPr>
              <w:jc w:val="left"/>
              <w:rPr>
                <w:rFonts w:cs="Arial"/>
                <w:sz w:val="15"/>
                <w:szCs w:val="15"/>
              </w:rPr>
            </w:pPr>
            <w:r w:rsidRPr="00F505C6">
              <w:rPr>
                <w:rFonts w:cs="Arial"/>
                <w:sz w:val="15"/>
                <w:szCs w:val="15"/>
              </w:rPr>
              <w:t> </w:t>
            </w:r>
          </w:p>
        </w:tc>
        <w:tc>
          <w:tcPr>
            <w:tcW w:w="442" w:type="pct"/>
            <w:tcBorders>
              <w:top w:val="nil"/>
              <w:left w:val="nil"/>
              <w:bottom w:val="nil"/>
              <w:right w:val="nil"/>
            </w:tcBorders>
            <w:shd w:val="clear" w:color="auto" w:fill="auto"/>
            <w:vAlign w:val="bottom"/>
            <w:hideMark/>
          </w:tcPr>
          <w:p w14:paraId="02C5A3E2" w14:textId="77777777" w:rsidR="0054255C" w:rsidRPr="00F505C6" w:rsidRDefault="0054255C" w:rsidP="001E6FBD">
            <w:pPr>
              <w:jc w:val="right"/>
              <w:rPr>
                <w:sz w:val="15"/>
                <w:szCs w:val="15"/>
              </w:rPr>
            </w:pPr>
          </w:p>
        </w:tc>
        <w:tc>
          <w:tcPr>
            <w:tcW w:w="383" w:type="pct"/>
            <w:tcBorders>
              <w:top w:val="nil"/>
              <w:left w:val="nil"/>
              <w:bottom w:val="nil"/>
              <w:right w:val="nil"/>
            </w:tcBorders>
            <w:shd w:val="clear" w:color="auto" w:fill="auto"/>
            <w:vAlign w:val="bottom"/>
            <w:hideMark/>
          </w:tcPr>
          <w:p w14:paraId="732CD2C4" w14:textId="77777777" w:rsidR="0054255C" w:rsidRPr="00F505C6" w:rsidRDefault="0054255C" w:rsidP="001E6FBD">
            <w:pPr>
              <w:jc w:val="right"/>
              <w:rPr>
                <w:sz w:val="15"/>
                <w:szCs w:val="15"/>
              </w:rPr>
            </w:pPr>
          </w:p>
        </w:tc>
        <w:tc>
          <w:tcPr>
            <w:tcW w:w="408" w:type="pct"/>
            <w:tcBorders>
              <w:top w:val="nil"/>
              <w:left w:val="nil"/>
              <w:bottom w:val="nil"/>
              <w:right w:val="nil"/>
            </w:tcBorders>
            <w:shd w:val="clear" w:color="auto" w:fill="auto"/>
            <w:vAlign w:val="bottom"/>
            <w:hideMark/>
          </w:tcPr>
          <w:p w14:paraId="199E95DB" w14:textId="77777777" w:rsidR="0054255C" w:rsidRPr="00F505C6" w:rsidRDefault="0054255C" w:rsidP="001E6FBD">
            <w:pPr>
              <w:jc w:val="right"/>
              <w:rPr>
                <w:sz w:val="15"/>
                <w:szCs w:val="15"/>
              </w:rPr>
            </w:pPr>
          </w:p>
        </w:tc>
        <w:tc>
          <w:tcPr>
            <w:tcW w:w="384" w:type="pct"/>
            <w:tcBorders>
              <w:top w:val="nil"/>
              <w:left w:val="nil"/>
              <w:bottom w:val="nil"/>
              <w:right w:val="nil"/>
            </w:tcBorders>
            <w:shd w:val="clear" w:color="auto" w:fill="auto"/>
            <w:vAlign w:val="bottom"/>
            <w:hideMark/>
          </w:tcPr>
          <w:p w14:paraId="73E7A548" w14:textId="77777777" w:rsidR="0054255C" w:rsidRPr="00F505C6" w:rsidRDefault="0054255C" w:rsidP="001E6FBD">
            <w:pPr>
              <w:jc w:val="right"/>
              <w:rPr>
                <w:sz w:val="15"/>
                <w:szCs w:val="15"/>
              </w:rPr>
            </w:pPr>
          </w:p>
        </w:tc>
        <w:tc>
          <w:tcPr>
            <w:tcW w:w="506" w:type="pct"/>
            <w:tcBorders>
              <w:top w:val="nil"/>
              <w:left w:val="nil"/>
              <w:bottom w:val="nil"/>
              <w:right w:val="nil"/>
            </w:tcBorders>
            <w:shd w:val="clear" w:color="auto" w:fill="auto"/>
            <w:vAlign w:val="bottom"/>
            <w:hideMark/>
          </w:tcPr>
          <w:p w14:paraId="18BCBA3D" w14:textId="77777777" w:rsidR="0054255C" w:rsidRPr="00F505C6" w:rsidRDefault="0054255C" w:rsidP="001E6FBD">
            <w:pPr>
              <w:jc w:val="right"/>
              <w:rPr>
                <w:sz w:val="15"/>
                <w:szCs w:val="15"/>
              </w:rPr>
            </w:pPr>
          </w:p>
        </w:tc>
        <w:tc>
          <w:tcPr>
            <w:tcW w:w="535" w:type="pct"/>
            <w:tcBorders>
              <w:top w:val="nil"/>
              <w:left w:val="nil"/>
              <w:bottom w:val="nil"/>
              <w:right w:val="nil"/>
            </w:tcBorders>
            <w:shd w:val="clear" w:color="auto" w:fill="auto"/>
            <w:vAlign w:val="bottom"/>
            <w:hideMark/>
          </w:tcPr>
          <w:p w14:paraId="1B416C09" w14:textId="77777777" w:rsidR="0054255C" w:rsidRPr="00F505C6" w:rsidRDefault="0054255C" w:rsidP="001E6FBD">
            <w:pPr>
              <w:jc w:val="right"/>
              <w:rPr>
                <w:sz w:val="15"/>
                <w:szCs w:val="15"/>
              </w:rPr>
            </w:pPr>
          </w:p>
        </w:tc>
        <w:tc>
          <w:tcPr>
            <w:tcW w:w="417" w:type="pct"/>
            <w:tcBorders>
              <w:top w:val="nil"/>
              <w:left w:val="nil"/>
              <w:bottom w:val="nil"/>
              <w:right w:val="nil"/>
            </w:tcBorders>
            <w:shd w:val="clear" w:color="auto" w:fill="auto"/>
            <w:vAlign w:val="bottom"/>
            <w:hideMark/>
          </w:tcPr>
          <w:p w14:paraId="37DA5FC0" w14:textId="77777777" w:rsidR="0054255C" w:rsidRPr="00F505C6" w:rsidRDefault="0054255C" w:rsidP="001E6FBD">
            <w:pPr>
              <w:jc w:val="right"/>
              <w:rPr>
                <w:sz w:val="15"/>
                <w:szCs w:val="15"/>
              </w:rPr>
            </w:pPr>
          </w:p>
        </w:tc>
        <w:tc>
          <w:tcPr>
            <w:tcW w:w="383" w:type="pct"/>
            <w:tcBorders>
              <w:top w:val="nil"/>
              <w:left w:val="nil"/>
              <w:bottom w:val="nil"/>
              <w:right w:val="nil"/>
            </w:tcBorders>
            <w:shd w:val="clear" w:color="auto" w:fill="auto"/>
            <w:vAlign w:val="bottom"/>
            <w:hideMark/>
          </w:tcPr>
          <w:p w14:paraId="4F98115B" w14:textId="77777777" w:rsidR="0054255C" w:rsidRPr="00F505C6" w:rsidRDefault="0054255C" w:rsidP="001E6FBD">
            <w:pPr>
              <w:jc w:val="right"/>
              <w:rPr>
                <w:sz w:val="15"/>
                <w:szCs w:val="15"/>
              </w:rPr>
            </w:pPr>
          </w:p>
        </w:tc>
      </w:tr>
      <w:tr w:rsidR="0054255C" w:rsidRPr="00F505C6" w14:paraId="10CD0935" w14:textId="77777777" w:rsidTr="007662AE">
        <w:tc>
          <w:tcPr>
            <w:tcW w:w="1542" w:type="pct"/>
            <w:tcBorders>
              <w:top w:val="nil"/>
              <w:left w:val="nil"/>
              <w:bottom w:val="nil"/>
              <w:right w:val="nil"/>
            </w:tcBorders>
            <w:shd w:val="clear" w:color="auto" w:fill="auto"/>
            <w:vAlign w:val="center"/>
            <w:hideMark/>
          </w:tcPr>
          <w:p w14:paraId="54370D94" w14:textId="77777777" w:rsidR="0054255C" w:rsidRPr="00F505C6" w:rsidRDefault="0054255C" w:rsidP="001E6FBD">
            <w:pPr>
              <w:jc w:val="left"/>
              <w:rPr>
                <w:rFonts w:cs="Arial"/>
                <w:b/>
                <w:bCs/>
                <w:sz w:val="15"/>
                <w:szCs w:val="15"/>
              </w:rPr>
            </w:pPr>
            <w:r w:rsidRPr="00F505C6">
              <w:rPr>
                <w:rFonts w:cs="Arial"/>
                <w:b/>
                <w:bCs/>
                <w:sz w:val="15"/>
                <w:szCs w:val="15"/>
              </w:rPr>
              <w:t>Oprávky</w:t>
            </w:r>
          </w:p>
        </w:tc>
        <w:tc>
          <w:tcPr>
            <w:tcW w:w="442" w:type="pct"/>
            <w:tcBorders>
              <w:top w:val="nil"/>
              <w:left w:val="nil"/>
              <w:bottom w:val="nil"/>
              <w:right w:val="nil"/>
            </w:tcBorders>
            <w:shd w:val="clear" w:color="auto" w:fill="auto"/>
            <w:vAlign w:val="bottom"/>
            <w:hideMark/>
          </w:tcPr>
          <w:p w14:paraId="5F10D1E9" w14:textId="77777777" w:rsidR="0054255C" w:rsidRPr="00F505C6" w:rsidRDefault="0054255C" w:rsidP="001E6FBD">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351CE1C" w14:textId="77777777" w:rsidR="0054255C" w:rsidRPr="00F505C6" w:rsidRDefault="0054255C" w:rsidP="001E6FBD">
            <w:pPr>
              <w:jc w:val="right"/>
              <w:rPr>
                <w:sz w:val="15"/>
                <w:szCs w:val="15"/>
              </w:rPr>
            </w:pPr>
          </w:p>
        </w:tc>
        <w:tc>
          <w:tcPr>
            <w:tcW w:w="408" w:type="pct"/>
            <w:tcBorders>
              <w:top w:val="nil"/>
              <w:left w:val="nil"/>
              <w:bottom w:val="nil"/>
              <w:right w:val="nil"/>
            </w:tcBorders>
            <w:shd w:val="clear" w:color="auto" w:fill="auto"/>
            <w:vAlign w:val="bottom"/>
            <w:hideMark/>
          </w:tcPr>
          <w:p w14:paraId="145CC252" w14:textId="77777777" w:rsidR="0054255C" w:rsidRPr="00F505C6" w:rsidRDefault="0054255C" w:rsidP="001E6FBD">
            <w:pPr>
              <w:jc w:val="right"/>
              <w:rPr>
                <w:sz w:val="15"/>
                <w:szCs w:val="15"/>
              </w:rPr>
            </w:pPr>
          </w:p>
        </w:tc>
        <w:tc>
          <w:tcPr>
            <w:tcW w:w="384" w:type="pct"/>
            <w:tcBorders>
              <w:top w:val="nil"/>
              <w:left w:val="nil"/>
              <w:bottom w:val="nil"/>
              <w:right w:val="nil"/>
            </w:tcBorders>
            <w:shd w:val="clear" w:color="auto" w:fill="auto"/>
            <w:vAlign w:val="bottom"/>
            <w:hideMark/>
          </w:tcPr>
          <w:p w14:paraId="45977577" w14:textId="77777777" w:rsidR="0054255C" w:rsidRPr="00F505C6" w:rsidRDefault="0054255C" w:rsidP="001E6FBD">
            <w:pPr>
              <w:jc w:val="right"/>
              <w:rPr>
                <w:sz w:val="15"/>
                <w:szCs w:val="15"/>
              </w:rPr>
            </w:pPr>
          </w:p>
        </w:tc>
        <w:tc>
          <w:tcPr>
            <w:tcW w:w="506" w:type="pct"/>
            <w:tcBorders>
              <w:top w:val="nil"/>
              <w:left w:val="nil"/>
              <w:bottom w:val="nil"/>
              <w:right w:val="nil"/>
            </w:tcBorders>
            <w:shd w:val="clear" w:color="auto" w:fill="auto"/>
            <w:vAlign w:val="bottom"/>
            <w:hideMark/>
          </w:tcPr>
          <w:p w14:paraId="5E82407A" w14:textId="77777777" w:rsidR="0054255C" w:rsidRPr="00F505C6" w:rsidRDefault="0054255C" w:rsidP="001E6FBD">
            <w:pPr>
              <w:jc w:val="right"/>
              <w:rPr>
                <w:sz w:val="15"/>
                <w:szCs w:val="15"/>
              </w:rPr>
            </w:pPr>
          </w:p>
        </w:tc>
        <w:tc>
          <w:tcPr>
            <w:tcW w:w="535" w:type="pct"/>
            <w:tcBorders>
              <w:top w:val="nil"/>
              <w:left w:val="nil"/>
              <w:bottom w:val="nil"/>
              <w:right w:val="nil"/>
            </w:tcBorders>
            <w:shd w:val="clear" w:color="auto" w:fill="auto"/>
            <w:vAlign w:val="bottom"/>
            <w:hideMark/>
          </w:tcPr>
          <w:p w14:paraId="45F077E3" w14:textId="77777777" w:rsidR="0054255C" w:rsidRPr="00F505C6" w:rsidRDefault="0054255C" w:rsidP="001E6FBD">
            <w:pPr>
              <w:jc w:val="right"/>
              <w:rPr>
                <w:sz w:val="15"/>
                <w:szCs w:val="15"/>
              </w:rPr>
            </w:pPr>
          </w:p>
        </w:tc>
        <w:tc>
          <w:tcPr>
            <w:tcW w:w="417" w:type="pct"/>
            <w:tcBorders>
              <w:top w:val="nil"/>
              <w:left w:val="nil"/>
              <w:bottom w:val="nil"/>
              <w:right w:val="nil"/>
            </w:tcBorders>
            <w:shd w:val="clear" w:color="auto" w:fill="auto"/>
            <w:vAlign w:val="bottom"/>
            <w:hideMark/>
          </w:tcPr>
          <w:p w14:paraId="35342B10" w14:textId="77777777" w:rsidR="0054255C" w:rsidRPr="00F505C6" w:rsidRDefault="0054255C" w:rsidP="001E6FBD">
            <w:pPr>
              <w:jc w:val="right"/>
              <w:rPr>
                <w:sz w:val="15"/>
                <w:szCs w:val="15"/>
              </w:rPr>
            </w:pPr>
          </w:p>
        </w:tc>
        <w:tc>
          <w:tcPr>
            <w:tcW w:w="383" w:type="pct"/>
            <w:tcBorders>
              <w:top w:val="nil"/>
              <w:left w:val="nil"/>
              <w:bottom w:val="nil"/>
              <w:right w:val="nil"/>
            </w:tcBorders>
            <w:shd w:val="clear" w:color="auto" w:fill="auto"/>
            <w:vAlign w:val="bottom"/>
            <w:hideMark/>
          </w:tcPr>
          <w:p w14:paraId="2D64D85C" w14:textId="77777777" w:rsidR="0054255C" w:rsidRPr="00F505C6" w:rsidRDefault="0054255C" w:rsidP="001E6FBD">
            <w:pPr>
              <w:jc w:val="right"/>
              <w:rPr>
                <w:sz w:val="15"/>
                <w:szCs w:val="15"/>
              </w:rPr>
            </w:pPr>
          </w:p>
        </w:tc>
      </w:tr>
      <w:tr w:rsidR="0054255C" w:rsidRPr="00F505C6" w14:paraId="29026F69" w14:textId="77777777" w:rsidTr="007662AE">
        <w:tc>
          <w:tcPr>
            <w:tcW w:w="1542" w:type="pct"/>
            <w:tcBorders>
              <w:top w:val="nil"/>
              <w:left w:val="nil"/>
              <w:bottom w:val="nil"/>
              <w:right w:val="nil"/>
            </w:tcBorders>
            <w:shd w:val="clear" w:color="auto" w:fill="auto"/>
            <w:vAlign w:val="center"/>
            <w:hideMark/>
          </w:tcPr>
          <w:p w14:paraId="24E6EA2E" w14:textId="77777777" w:rsidR="0054255C" w:rsidRPr="00F505C6" w:rsidRDefault="0054255C" w:rsidP="001E6FBD">
            <w:pPr>
              <w:jc w:val="left"/>
              <w:rPr>
                <w:rFonts w:cs="Arial"/>
                <w:sz w:val="15"/>
                <w:szCs w:val="15"/>
              </w:rPr>
            </w:pPr>
            <w:r w:rsidRPr="00F505C6">
              <w:rPr>
                <w:rFonts w:cs="Arial"/>
                <w:sz w:val="15"/>
                <w:szCs w:val="15"/>
              </w:rPr>
              <w:t>K 1. januáru 2014</w:t>
            </w:r>
          </w:p>
        </w:tc>
        <w:tc>
          <w:tcPr>
            <w:tcW w:w="442" w:type="pct"/>
            <w:tcBorders>
              <w:top w:val="nil"/>
              <w:left w:val="nil"/>
              <w:bottom w:val="nil"/>
              <w:right w:val="nil"/>
            </w:tcBorders>
            <w:shd w:val="clear" w:color="auto" w:fill="auto"/>
            <w:vAlign w:val="bottom"/>
            <w:hideMark/>
          </w:tcPr>
          <w:p w14:paraId="49B2BBD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68DC9B0A" w14:textId="77777777" w:rsidR="0054255C" w:rsidRPr="00F505C6" w:rsidRDefault="0054255C" w:rsidP="001E6FBD">
            <w:pPr>
              <w:jc w:val="right"/>
              <w:rPr>
                <w:rFonts w:cs="Arial"/>
                <w:sz w:val="15"/>
                <w:szCs w:val="15"/>
              </w:rPr>
            </w:pPr>
            <w:r w:rsidRPr="00F505C6">
              <w:rPr>
                <w:rFonts w:cs="Arial"/>
                <w:sz w:val="15"/>
                <w:szCs w:val="15"/>
              </w:rPr>
              <w:t xml:space="preserve">88 764 </w:t>
            </w:r>
          </w:p>
        </w:tc>
        <w:tc>
          <w:tcPr>
            <w:tcW w:w="408" w:type="pct"/>
            <w:tcBorders>
              <w:top w:val="nil"/>
              <w:left w:val="nil"/>
              <w:bottom w:val="nil"/>
              <w:right w:val="nil"/>
            </w:tcBorders>
            <w:shd w:val="clear" w:color="auto" w:fill="auto"/>
            <w:vAlign w:val="bottom"/>
            <w:hideMark/>
          </w:tcPr>
          <w:p w14:paraId="7234C57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4" w:type="pct"/>
            <w:tcBorders>
              <w:top w:val="nil"/>
              <w:left w:val="nil"/>
              <w:bottom w:val="nil"/>
              <w:right w:val="nil"/>
            </w:tcBorders>
            <w:shd w:val="clear" w:color="auto" w:fill="auto"/>
            <w:vAlign w:val="bottom"/>
            <w:hideMark/>
          </w:tcPr>
          <w:p w14:paraId="6D88699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6" w:type="pct"/>
            <w:tcBorders>
              <w:top w:val="nil"/>
              <w:left w:val="nil"/>
              <w:bottom w:val="nil"/>
              <w:right w:val="nil"/>
            </w:tcBorders>
            <w:shd w:val="clear" w:color="auto" w:fill="auto"/>
            <w:vAlign w:val="bottom"/>
            <w:hideMark/>
          </w:tcPr>
          <w:p w14:paraId="25473CA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5" w:type="pct"/>
            <w:tcBorders>
              <w:top w:val="nil"/>
              <w:left w:val="nil"/>
              <w:bottom w:val="nil"/>
              <w:right w:val="nil"/>
            </w:tcBorders>
            <w:shd w:val="clear" w:color="auto" w:fill="auto"/>
            <w:vAlign w:val="bottom"/>
            <w:hideMark/>
          </w:tcPr>
          <w:p w14:paraId="38EE2C6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7" w:type="pct"/>
            <w:tcBorders>
              <w:top w:val="nil"/>
              <w:left w:val="nil"/>
              <w:bottom w:val="nil"/>
              <w:right w:val="nil"/>
            </w:tcBorders>
            <w:shd w:val="clear" w:color="auto" w:fill="auto"/>
            <w:vAlign w:val="bottom"/>
            <w:hideMark/>
          </w:tcPr>
          <w:p w14:paraId="2429660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633CA7E9" w14:textId="77777777" w:rsidR="0054255C" w:rsidRPr="00F505C6" w:rsidRDefault="0054255C" w:rsidP="001E6FBD">
            <w:pPr>
              <w:jc w:val="right"/>
              <w:rPr>
                <w:rFonts w:cs="Arial"/>
                <w:sz w:val="15"/>
                <w:szCs w:val="15"/>
              </w:rPr>
            </w:pPr>
            <w:r w:rsidRPr="00F505C6">
              <w:rPr>
                <w:rFonts w:cs="Arial"/>
                <w:sz w:val="15"/>
                <w:szCs w:val="15"/>
              </w:rPr>
              <w:t xml:space="preserve">88 764 </w:t>
            </w:r>
          </w:p>
        </w:tc>
      </w:tr>
      <w:tr w:rsidR="0054255C" w:rsidRPr="00F505C6" w14:paraId="799A4D8A" w14:textId="77777777" w:rsidTr="007662AE">
        <w:tc>
          <w:tcPr>
            <w:tcW w:w="1542" w:type="pct"/>
            <w:tcBorders>
              <w:top w:val="nil"/>
              <w:left w:val="nil"/>
              <w:bottom w:val="nil"/>
              <w:right w:val="nil"/>
            </w:tcBorders>
            <w:shd w:val="clear" w:color="auto" w:fill="auto"/>
            <w:vAlign w:val="center"/>
            <w:hideMark/>
          </w:tcPr>
          <w:p w14:paraId="5D78D9D9" w14:textId="77777777" w:rsidR="0054255C" w:rsidRPr="00F505C6" w:rsidRDefault="0054255C" w:rsidP="001E6FBD">
            <w:pPr>
              <w:jc w:val="left"/>
              <w:rPr>
                <w:rFonts w:cs="Arial"/>
                <w:sz w:val="15"/>
                <w:szCs w:val="15"/>
              </w:rPr>
            </w:pPr>
            <w:r w:rsidRPr="00F505C6">
              <w:rPr>
                <w:rFonts w:cs="Arial"/>
                <w:sz w:val="15"/>
                <w:szCs w:val="15"/>
              </w:rPr>
              <w:t>Prírastky</w:t>
            </w:r>
          </w:p>
        </w:tc>
        <w:tc>
          <w:tcPr>
            <w:tcW w:w="442" w:type="pct"/>
            <w:tcBorders>
              <w:top w:val="nil"/>
              <w:left w:val="nil"/>
              <w:bottom w:val="nil"/>
              <w:right w:val="nil"/>
            </w:tcBorders>
            <w:shd w:val="clear" w:color="auto" w:fill="auto"/>
            <w:vAlign w:val="bottom"/>
            <w:hideMark/>
          </w:tcPr>
          <w:p w14:paraId="004A375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3A39F8D2" w14:textId="77777777" w:rsidR="0054255C" w:rsidRPr="00F505C6" w:rsidRDefault="0054255C" w:rsidP="001E6FBD">
            <w:pPr>
              <w:jc w:val="right"/>
              <w:rPr>
                <w:rFonts w:cs="Arial"/>
                <w:sz w:val="15"/>
                <w:szCs w:val="15"/>
              </w:rPr>
            </w:pPr>
            <w:r w:rsidRPr="00F505C6">
              <w:rPr>
                <w:rFonts w:cs="Arial"/>
                <w:sz w:val="15"/>
                <w:szCs w:val="15"/>
              </w:rPr>
              <w:t xml:space="preserve">21 401 </w:t>
            </w:r>
          </w:p>
        </w:tc>
        <w:tc>
          <w:tcPr>
            <w:tcW w:w="408" w:type="pct"/>
            <w:tcBorders>
              <w:top w:val="nil"/>
              <w:left w:val="nil"/>
              <w:bottom w:val="nil"/>
              <w:right w:val="nil"/>
            </w:tcBorders>
            <w:shd w:val="clear" w:color="auto" w:fill="auto"/>
            <w:vAlign w:val="bottom"/>
            <w:hideMark/>
          </w:tcPr>
          <w:p w14:paraId="5D0B5F9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4" w:type="pct"/>
            <w:tcBorders>
              <w:top w:val="nil"/>
              <w:left w:val="nil"/>
              <w:bottom w:val="nil"/>
              <w:right w:val="nil"/>
            </w:tcBorders>
            <w:shd w:val="clear" w:color="auto" w:fill="auto"/>
            <w:vAlign w:val="bottom"/>
            <w:hideMark/>
          </w:tcPr>
          <w:p w14:paraId="185E064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6" w:type="pct"/>
            <w:tcBorders>
              <w:top w:val="nil"/>
              <w:left w:val="nil"/>
              <w:bottom w:val="nil"/>
              <w:right w:val="nil"/>
            </w:tcBorders>
            <w:shd w:val="clear" w:color="auto" w:fill="auto"/>
            <w:vAlign w:val="bottom"/>
            <w:hideMark/>
          </w:tcPr>
          <w:p w14:paraId="6A23D25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5" w:type="pct"/>
            <w:tcBorders>
              <w:top w:val="nil"/>
              <w:left w:val="nil"/>
              <w:bottom w:val="nil"/>
              <w:right w:val="nil"/>
            </w:tcBorders>
            <w:shd w:val="clear" w:color="auto" w:fill="auto"/>
            <w:vAlign w:val="bottom"/>
            <w:hideMark/>
          </w:tcPr>
          <w:p w14:paraId="7B4A54A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7" w:type="pct"/>
            <w:tcBorders>
              <w:top w:val="nil"/>
              <w:left w:val="nil"/>
              <w:bottom w:val="nil"/>
              <w:right w:val="nil"/>
            </w:tcBorders>
            <w:shd w:val="clear" w:color="auto" w:fill="auto"/>
            <w:vAlign w:val="bottom"/>
            <w:hideMark/>
          </w:tcPr>
          <w:p w14:paraId="6D9EC28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7E9A1EBE" w14:textId="77777777" w:rsidR="0054255C" w:rsidRPr="00F505C6" w:rsidRDefault="0054255C" w:rsidP="001E6FBD">
            <w:pPr>
              <w:jc w:val="right"/>
              <w:rPr>
                <w:rFonts w:cs="Arial"/>
                <w:sz w:val="15"/>
                <w:szCs w:val="15"/>
              </w:rPr>
            </w:pPr>
            <w:r w:rsidRPr="00F505C6">
              <w:rPr>
                <w:rFonts w:cs="Arial"/>
                <w:sz w:val="15"/>
                <w:szCs w:val="15"/>
              </w:rPr>
              <w:t xml:space="preserve">21 401 </w:t>
            </w:r>
          </w:p>
        </w:tc>
      </w:tr>
      <w:tr w:rsidR="0054255C" w:rsidRPr="00F505C6" w14:paraId="621D84BF" w14:textId="77777777" w:rsidTr="007662AE">
        <w:tc>
          <w:tcPr>
            <w:tcW w:w="1542" w:type="pct"/>
            <w:tcBorders>
              <w:top w:val="nil"/>
              <w:left w:val="nil"/>
              <w:bottom w:val="nil"/>
              <w:right w:val="nil"/>
            </w:tcBorders>
            <w:shd w:val="clear" w:color="auto" w:fill="auto"/>
            <w:vAlign w:val="center"/>
            <w:hideMark/>
          </w:tcPr>
          <w:p w14:paraId="2F9DA457" w14:textId="77777777" w:rsidR="0054255C" w:rsidRPr="00F505C6" w:rsidRDefault="0054255C" w:rsidP="001E6FBD">
            <w:pPr>
              <w:jc w:val="left"/>
              <w:rPr>
                <w:rFonts w:cs="Arial"/>
                <w:sz w:val="15"/>
                <w:szCs w:val="15"/>
              </w:rPr>
            </w:pPr>
            <w:r w:rsidRPr="00F505C6">
              <w:rPr>
                <w:rFonts w:cs="Arial"/>
                <w:sz w:val="15"/>
                <w:szCs w:val="15"/>
              </w:rPr>
              <w:t>Úbytky</w:t>
            </w:r>
          </w:p>
        </w:tc>
        <w:tc>
          <w:tcPr>
            <w:tcW w:w="442" w:type="pct"/>
            <w:tcBorders>
              <w:top w:val="nil"/>
              <w:left w:val="nil"/>
              <w:bottom w:val="nil"/>
              <w:right w:val="nil"/>
            </w:tcBorders>
            <w:shd w:val="clear" w:color="auto" w:fill="auto"/>
            <w:vAlign w:val="bottom"/>
            <w:hideMark/>
          </w:tcPr>
          <w:p w14:paraId="4DB6652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6953C1A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8" w:type="pct"/>
            <w:tcBorders>
              <w:top w:val="nil"/>
              <w:left w:val="nil"/>
              <w:bottom w:val="nil"/>
              <w:right w:val="nil"/>
            </w:tcBorders>
            <w:shd w:val="clear" w:color="auto" w:fill="auto"/>
            <w:vAlign w:val="bottom"/>
            <w:hideMark/>
          </w:tcPr>
          <w:p w14:paraId="4D38920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4" w:type="pct"/>
            <w:tcBorders>
              <w:top w:val="nil"/>
              <w:left w:val="nil"/>
              <w:bottom w:val="nil"/>
              <w:right w:val="nil"/>
            </w:tcBorders>
            <w:shd w:val="clear" w:color="auto" w:fill="auto"/>
            <w:vAlign w:val="bottom"/>
            <w:hideMark/>
          </w:tcPr>
          <w:p w14:paraId="0E482F5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6" w:type="pct"/>
            <w:tcBorders>
              <w:top w:val="nil"/>
              <w:left w:val="nil"/>
              <w:bottom w:val="nil"/>
              <w:right w:val="nil"/>
            </w:tcBorders>
            <w:shd w:val="clear" w:color="auto" w:fill="auto"/>
            <w:vAlign w:val="bottom"/>
            <w:hideMark/>
          </w:tcPr>
          <w:p w14:paraId="024D6AB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5" w:type="pct"/>
            <w:tcBorders>
              <w:top w:val="nil"/>
              <w:left w:val="nil"/>
              <w:bottom w:val="nil"/>
              <w:right w:val="nil"/>
            </w:tcBorders>
            <w:shd w:val="clear" w:color="auto" w:fill="auto"/>
            <w:vAlign w:val="bottom"/>
            <w:hideMark/>
          </w:tcPr>
          <w:p w14:paraId="6F047C5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7" w:type="pct"/>
            <w:tcBorders>
              <w:top w:val="nil"/>
              <w:left w:val="nil"/>
              <w:bottom w:val="nil"/>
              <w:right w:val="nil"/>
            </w:tcBorders>
            <w:shd w:val="clear" w:color="auto" w:fill="auto"/>
            <w:vAlign w:val="bottom"/>
            <w:hideMark/>
          </w:tcPr>
          <w:p w14:paraId="1A242CB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78D36D85"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44BB9B44" w14:textId="77777777" w:rsidTr="007662AE">
        <w:tc>
          <w:tcPr>
            <w:tcW w:w="1542" w:type="pct"/>
            <w:tcBorders>
              <w:top w:val="nil"/>
              <w:left w:val="nil"/>
              <w:bottom w:val="nil"/>
              <w:right w:val="nil"/>
            </w:tcBorders>
            <w:shd w:val="clear" w:color="auto" w:fill="auto"/>
            <w:vAlign w:val="center"/>
            <w:hideMark/>
          </w:tcPr>
          <w:p w14:paraId="217A6FED" w14:textId="77777777" w:rsidR="0054255C" w:rsidRPr="00F505C6" w:rsidRDefault="0054255C" w:rsidP="001E6FBD">
            <w:pPr>
              <w:jc w:val="left"/>
              <w:rPr>
                <w:rFonts w:cs="Arial"/>
                <w:sz w:val="15"/>
                <w:szCs w:val="15"/>
              </w:rPr>
            </w:pPr>
            <w:r w:rsidRPr="00F505C6">
              <w:rPr>
                <w:rFonts w:cs="Arial"/>
                <w:sz w:val="15"/>
                <w:szCs w:val="15"/>
              </w:rPr>
              <w:t>Presuny</w:t>
            </w:r>
          </w:p>
        </w:tc>
        <w:tc>
          <w:tcPr>
            <w:tcW w:w="442" w:type="pct"/>
            <w:tcBorders>
              <w:top w:val="nil"/>
              <w:left w:val="nil"/>
              <w:bottom w:val="nil"/>
              <w:right w:val="nil"/>
            </w:tcBorders>
            <w:shd w:val="clear" w:color="auto" w:fill="auto"/>
            <w:vAlign w:val="bottom"/>
            <w:hideMark/>
          </w:tcPr>
          <w:p w14:paraId="7124971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23C5057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8" w:type="pct"/>
            <w:tcBorders>
              <w:top w:val="nil"/>
              <w:left w:val="nil"/>
              <w:bottom w:val="nil"/>
              <w:right w:val="nil"/>
            </w:tcBorders>
            <w:shd w:val="clear" w:color="auto" w:fill="auto"/>
            <w:vAlign w:val="bottom"/>
            <w:hideMark/>
          </w:tcPr>
          <w:p w14:paraId="586FF51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4" w:type="pct"/>
            <w:tcBorders>
              <w:top w:val="nil"/>
              <w:left w:val="nil"/>
              <w:bottom w:val="nil"/>
              <w:right w:val="nil"/>
            </w:tcBorders>
            <w:shd w:val="clear" w:color="auto" w:fill="auto"/>
            <w:vAlign w:val="bottom"/>
            <w:hideMark/>
          </w:tcPr>
          <w:p w14:paraId="5A1AFA3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6" w:type="pct"/>
            <w:tcBorders>
              <w:top w:val="nil"/>
              <w:left w:val="nil"/>
              <w:bottom w:val="nil"/>
              <w:right w:val="nil"/>
            </w:tcBorders>
            <w:shd w:val="clear" w:color="auto" w:fill="auto"/>
            <w:vAlign w:val="bottom"/>
            <w:hideMark/>
          </w:tcPr>
          <w:p w14:paraId="57FD7E3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5" w:type="pct"/>
            <w:tcBorders>
              <w:top w:val="nil"/>
              <w:left w:val="nil"/>
              <w:bottom w:val="nil"/>
              <w:right w:val="nil"/>
            </w:tcBorders>
            <w:shd w:val="clear" w:color="auto" w:fill="auto"/>
            <w:vAlign w:val="bottom"/>
            <w:hideMark/>
          </w:tcPr>
          <w:p w14:paraId="32E028A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7" w:type="pct"/>
            <w:tcBorders>
              <w:top w:val="nil"/>
              <w:left w:val="nil"/>
              <w:bottom w:val="nil"/>
              <w:right w:val="nil"/>
            </w:tcBorders>
            <w:shd w:val="clear" w:color="auto" w:fill="auto"/>
            <w:vAlign w:val="bottom"/>
            <w:hideMark/>
          </w:tcPr>
          <w:p w14:paraId="5C8531C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7CD2F987"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938EE6F" w14:textId="77777777" w:rsidTr="007662AE">
        <w:tc>
          <w:tcPr>
            <w:tcW w:w="1542" w:type="pct"/>
            <w:tcBorders>
              <w:top w:val="nil"/>
              <w:left w:val="nil"/>
              <w:bottom w:val="nil"/>
              <w:right w:val="nil"/>
            </w:tcBorders>
            <w:shd w:val="clear" w:color="auto" w:fill="auto"/>
            <w:vAlign w:val="center"/>
            <w:hideMark/>
          </w:tcPr>
          <w:p w14:paraId="6C4056D8" w14:textId="77777777" w:rsidR="0054255C" w:rsidRPr="00F505C6" w:rsidRDefault="0054255C" w:rsidP="001E6FBD">
            <w:pPr>
              <w:jc w:val="left"/>
              <w:rPr>
                <w:rFonts w:cs="Arial"/>
                <w:sz w:val="15"/>
                <w:szCs w:val="15"/>
              </w:rPr>
            </w:pPr>
            <w:r w:rsidRPr="00F505C6">
              <w:rPr>
                <w:rFonts w:cs="Arial"/>
                <w:sz w:val="15"/>
                <w:szCs w:val="15"/>
              </w:rPr>
              <w:t>K 31. decembru 2014</w:t>
            </w:r>
          </w:p>
        </w:tc>
        <w:tc>
          <w:tcPr>
            <w:tcW w:w="442" w:type="pct"/>
            <w:tcBorders>
              <w:top w:val="single" w:sz="4" w:space="0" w:color="auto"/>
              <w:left w:val="nil"/>
              <w:bottom w:val="nil"/>
              <w:right w:val="nil"/>
            </w:tcBorders>
            <w:shd w:val="clear" w:color="auto" w:fill="auto"/>
            <w:vAlign w:val="bottom"/>
            <w:hideMark/>
          </w:tcPr>
          <w:p w14:paraId="7B507FD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5A449618" w14:textId="77777777" w:rsidR="0054255C" w:rsidRPr="00F505C6" w:rsidRDefault="0054255C" w:rsidP="001E6FBD">
            <w:pPr>
              <w:jc w:val="right"/>
              <w:rPr>
                <w:rFonts w:cs="Arial"/>
                <w:sz w:val="15"/>
                <w:szCs w:val="15"/>
              </w:rPr>
            </w:pPr>
            <w:r w:rsidRPr="00F505C6">
              <w:rPr>
                <w:rFonts w:cs="Arial"/>
                <w:sz w:val="15"/>
                <w:szCs w:val="15"/>
              </w:rPr>
              <w:t xml:space="preserve">110 165 </w:t>
            </w:r>
          </w:p>
        </w:tc>
        <w:tc>
          <w:tcPr>
            <w:tcW w:w="408" w:type="pct"/>
            <w:tcBorders>
              <w:top w:val="single" w:sz="4" w:space="0" w:color="auto"/>
              <w:left w:val="nil"/>
              <w:bottom w:val="nil"/>
              <w:right w:val="nil"/>
            </w:tcBorders>
            <w:shd w:val="clear" w:color="auto" w:fill="auto"/>
            <w:vAlign w:val="bottom"/>
            <w:hideMark/>
          </w:tcPr>
          <w:p w14:paraId="143F0BD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51B5C08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44A8905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11B6B03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289276C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15E2CF57" w14:textId="77777777" w:rsidR="0054255C" w:rsidRPr="00F505C6" w:rsidRDefault="0054255C" w:rsidP="001E6FBD">
            <w:pPr>
              <w:jc w:val="right"/>
              <w:rPr>
                <w:rFonts w:cs="Arial"/>
                <w:sz w:val="15"/>
                <w:szCs w:val="15"/>
              </w:rPr>
            </w:pPr>
            <w:r w:rsidRPr="00F505C6">
              <w:rPr>
                <w:rFonts w:cs="Arial"/>
                <w:sz w:val="15"/>
                <w:szCs w:val="15"/>
              </w:rPr>
              <w:t xml:space="preserve">110 165 </w:t>
            </w:r>
          </w:p>
        </w:tc>
      </w:tr>
      <w:tr w:rsidR="0054255C" w:rsidRPr="00F505C6" w14:paraId="153C5C85" w14:textId="77777777" w:rsidTr="007662AE">
        <w:tc>
          <w:tcPr>
            <w:tcW w:w="1542" w:type="pct"/>
            <w:tcBorders>
              <w:top w:val="nil"/>
              <w:left w:val="nil"/>
              <w:bottom w:val="nil"/>
              <w:right w:val="nil"/>
            </w:tcBorders>
            <w:shd w:val="clear" w:color="auto" w:fill="auto"/>
            <w:vAlign w:val="center"/>
            <w:hideMark/>
          </w:tcPr>
          <w:p w14:paraId="581FEA25" w14:textId="77777777" w:rsidR="0054255C" w:rsidRPr="00F505C6" w:rsidRDefault="0054255C" w:rsidP="001E6FBD">
            <w:pPr>
              <w:jc w:val="left"/>
              <w:rPr>
                <w:rFonts w:cs="Arial"/>
                <w:sz w:val="15"/>
                <w:szCs w:val="15"/>
              </w:rPr>
            </w:pPr>
            <w:r w:rsidRPr="00F505C6">
              <w:rPr>
                <w:rFonts w:cs="Arial"/>
                <w:sz w:val="15"/>
                <w:szCs w:val="15"/>
              </w:rPr>
              <w:t> </w:t>
            </w:r>
          </w:p>
        </w:tc>
        <w:tc>
          <w:tcPr>
            <w:tcW w:w="442" w:type="pct"/>
            <w:tcBorders>
              <w:top w:val="nil"/>
              <w:left w:val="nil"/>
              <w:bottom w:val="nil"/>
              <w:right w:val="nil"/>
            </w:tcBorders>
            <w:shd w:val="clear" w:color="auto" w:fill="auto"/>
            <w:vAlign w:val="bottom"/>
            <w:hideMark/>
          </w:tcPr>
          <w:p w14:paraId="5B6674C4" w14:textId="77777777" w:rsidR="0054255C" w:rsidRPr="00F505C6" w:rsidRDefault="0054255C" w:rsidP="001E6FBD">
            <w:pPr>
              <w:jc w:val="right"/>
              <w:rPr>
                <w:sz w:val="15"/>
                <w:szCs w:val="15"/>
              </w:rPr>
            </w:pPr>
          </w:p>
        </w:tc>
        <w:tc>
          <w:tcPr>
            <w:tcW w:w="383" w:type="pct"/>
            <w:tcBorders>
              <w:top w:val="nil"/>
              <w:left w:val="nil"/>
              <w:bottom w:val="nil"/>
              <w:right w:val="nil"/>
            </w:tcBorders>
            <w:shd w:val="clear" w:color="auto" w:fill="auto"/>
            <w:vAlign w:val="bottom"/>
            <w:hideMark/>
          </w:tcPr>
          <w:p w14:paraId="049A6F8E" w14:textId="77777777" w:rsidR="0054255C" w:rsidRPr="00F505C6" w:rsidRDefault="0054255C" w:rsidP="001E6FBD">
            <w:pPr>
              <w:jc w:val="right"/>
              <w:rPr>
                <w:sz w:val="15"/>
                <w:szCs w:val="15"/>
              </w:rPr>
            </w:pPr>
          </w:p>
        </w:tc>
        <w:tc>
          <w:tcPr>
            <w:tcW w:w="408" w:type="pct"/>
            <w:tcBorders>
              <w:top w:val="nil"/>
              <w:left w:val="nil"/>
              <w:bottom w:val="nil"/>
              <w:right w:val="nil"/>
            </w:tcBorders>
            <w:shd w:val="clear" w:color="auto" w:fill="auto"/>
            <w:vAlign w:val="bottom"/>
            <w:hideMark/>
          </w:tcPr>
          <w:p w14:paraId="33B640BA" w14:textId="77777777" w:rsidR="0054255C" w:rsidRPr="00F505C6" w:rsidRDefault="0054255C" w:rsidP="001E6FBD">
            <w:pPr>
              <w:jc w:val="right"/>
              <w:rPr>
                <w:sz w:val="15"/>
                <w:szCs w:val="15"/>
              </w:rPr>
            </w:pPr>
          </w:p>
        </w:tc>
        <w:tc>
          <w:tcPr>
            <w:tcW w:w="384" w:type="pct"/>
            <w:tcBorders>
              <w:top w:val="nil"/>
              <w:left w:val="nil"/>
              <w:bottom w:val="nil"/>
              <w:right w:val="nil"/>
            </w:tcBorders>
            <w:shd w:val="clear" w:color="auto" w:fill="auto"/>
            <w:vAlign w:val="bottom"/>
            <w:hideMark/>
          </w:tcPr>
          <w:p w14:paraId="71DDE480" w14:textId="77777777" w:rsidR="0054255C" w:rsidRPr="00F505C6" w:rsidRDefault="0054255C" w:rsidP="001E6FBD">
            <w:pPr>
              <w:jc w:val="right"/>
              <w:rPr>
                <w:sz w:val="15"/>
                <w:szCs w:val="15"/>
              </w:rPr>
            </w:pPr>
          </w:p>
        </w:tc>
        <w:tc>
          <w:tcPr>
            <w:tcW w:w="506" w:type="pct"/>
            <w:tcBorders>
              <w:top w:val="nil"/>
              <w:left w:val="nil"/>
              <w:bottom w:val="nil"/>
              <w:right w:val="nil"/>
            </w:tcBorders>
            <w:shd w:val="clear" w:color="auto" w:fill="auto"/>
            <w:vAlign w:val="bottom"/>
            <w:hideMark/>
          </w:tcPr>
          <w:p w14:paraId="689406E5" w14:textId="77777777" w:rsidR="0054255C" w:rsidRPr="00F505C6" w:rsidRDefault="0054255C" w:rsidP="001E6FBD">
            <w:pPr>
              <w:jc w:val="right"/>
              <w:rPr>
                <w:sz w:val="15"/>
                <w:szCs w:val="15"/>
              </w:rPr>
            </w:pPr>
          </w:p>
        </w:tc>
        <w:tc>
          <w:tcPr>
            <w:tcW w:w="535" w:type="pct"/>
            <w:tcBorders>
              <w:top w:val="nil"/>
              <w:left w:val="nil"/>
              <w:bottom w:val="nil"/>
              <w:right w:val="nil"/>
            </w:tcBorders>
            <w:shd w:val="clear" w:color="auto" w:fill="auto"/>
            <w:vAlign w:val="bottom"/>
            <w:hideMark/>
          </w:tcPr>
          <w:p w14:paraId="11D97DE6" w14:textId="77777777" w:rsidR="0054255C" w:rsidRPr="00F505C6" w:rsidRDefault="0054255C" w:rsidP="001E6FBD">
            <w:pPr>
              <w:jc w:val="right"/>
              <w:rPr>
                <w:sz w:val="15"/>
                <w:szCs w:val="15"/>
              </w:rPr>
            </w:pPr>
          </w:p>
        </w:tc>
        <w:tc>
          <w:tcPr>
            <w:tcW w:w="417" w:type="pct"/>
            <w:tcBorders>
              <w:top w:val="nil"/>
              <w:left w:val="nil"/>
              <w:bottom w:val="nil"/>
              <w:right w:val="nil"/>
            </w:tcBorders>
            <w:shd w:val="clear" w:color="auto" w:fill="auto"/>
            <w:vAlign w:val="bottom"/>
            <w:hideMark/>
          </w:tcPr>
          <w:p w14:paraId="5FBF99F3" w14:textId="77777777" w:rsidR="0054255C" w:rsidRPr="00F505C6" w:rsidRDefault="0054255C" w:rsidP="001E6FBD">
            <w:pPr>
              <w:jc w:val="right"/>
              <w:rPr>
                <w:sz w:val="15"/>
                <w:szCs w:val="15"/>
              </w:rPr>
            </w:pPr>
          </w:p>
        </w:tc>
        <w:tc>
          <w:tcPr>
            <w:tcW w:w="383" w:type="pct"/>
            <w:tcBorders>
              <w:top w:val="nil"/>
              <w:left w:val="nil"/>
              <w:bottom w:val="nil"/>
              <w:right w:val="nil"/>
            </w:tcBorders>
            <w:shd w:val="clear" w:color="auto" w:fill="auto"/>
            <w:vAlign w:val="bottom"/>
            <w:hideMark/>
          </w:tcPr>
          <w:p w14:paraId="5481DE5C" w14:textId="77777777" w:rsidR="0054255C" w:rsidRPr="00F505C6" w:rsidRDefault="0054255C" w:rsidP="001E6FBD">
            <w:pPr>
              <w:jc w:val="right"/>
              <w:rPr>
                <w:sz w:val="15"/>
                <w:szCs w:val="15"/>
              </w:rPr>
            </w:pPr>
          </w:p>
        </w:tc>
      </w:tr>
      <w:tr w:rsidR="0054255C" w:rsidRPr="00F505C6" w14:paraId="11DD2244" w14:textId="77777777" w:rsidTr="007662AE">
        <w:tc>
          <w:tcPr>
            <w:tcW w:w="1542" w:type="pct"/>
            <w:tcBorders>
              <w:top w:val="nil"/>
              <w:left w:val="nil"/>
              <w:bottom w:val="nil"/>
              <w:right w:val="nil"/>
            </w:tcBorders>
            <w:shd w:val="clear" w:color="auto" w:fill="auto"/>
            <w:vAlign w:val="center"/>
            <w:hideMark/>
          </w:tcPr>
          <w:p w14:paraId="47B61FC6" w14:textId="77777777" w:rsidR="0054255C" w:rsidRPr="00F505C6" w:rsidRDefault="0054255C" w:rsidP="001E6FBD">
            <w:pPr>
              <w:jc w:val="left"/>
              <w:rPr>
                <w:rFonts w:cs="Arial"/>
                <w:b/>
                <w:bCs/>
                <w:sz w:val="15"/>
                <w:szCs w:val="15"/>
              </w:rPr>
            </w:pPr>
            <w:r w:rsidRPr="00F505C6">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30EDD762" w14:textId="77777777" w:rsidR="0054255C" w:rsidRPr="00F505C6" w:rsidRDefault="0054255C" w:rsidP="001E6FBD">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F6C8605" w14:textId="77777777" w:rsidR="0054255C" w:rsidRPr="00F505C6" w:rsidRDefault="0054255C" w:rsidP="001E6FBD">
            <w:pPr>
              <w:jc w:val="right"/>
              <w:rPr>
                <w:sz w:val="15"/>
                <w:szCs w:val="15"/>
              </w:rPr>
            </w:pPr>
          </w:p>
        </w:tc>
        <w:tc>
          <w:tcPr>
            <w:tcW w:w="408" w:type="pct"/>
            <w:tcBorders>
              <w:top w:val="nil"/>
              <w:left w:val="nil"/>
              <w:bottom w:val="nil"/>
              <w:right w:val="nil"/>
            </w:tcBorders>
            <w:shd w:val="clear" w:color="auto" w:fill="auto"/>
            <w:vAlign w:val="bottom"/>
            <w:hideMark/>
          </w:tcPr>
          <w:p w14:paraId="715E493A" w14:textId="77777777" w:rsidR="0054255C" w:rsidRPr="00F505C6" w:rsidRDefault="0054255C" w:rsidP="001E6FBD">
            <w:pPr>
              <w:jc w:val="right"/>
              <w:rPr>
                <w:sz w:val="15"/>
                <w:szCs w:val="15"/>
              </w:rPr>
            </w:pPr>
          </w:p>
        </w:tc>
        <w:tc>
          <w:tcPr>
            <w:tcW w:w="384" w:type="pct"/>
            <w:tcBorders>
              <w:top w:val="nil"/>
              <w:left w:val="nil"/>
              <w:bottom w:val="nil"/>
              <w:right w:val="nil"/>
            </w:tcBorders>
            <w:shd w:val="clear" w:color="auto" w:fill="auto"/>
            <w:vAlign w:val="bottom"/>
            <w:hideMark/>
          </w:tcPr>
          <w:p w14:paraId="492C26FD" w14:textId="77777777" w:rsidR="0054255C" w:rsidRPr="00F505C6" w:rsidRDefault="0054255C" w:rsidP="001E6FBD">
            <w:pPr>
              <w:jc w:val="right"/>
              <w:rPr>
                <w:sz w:val="15"/>
                <w:szCs w:val="15"/>
              </w:rPr>
            </w:pPr>
          </w:p>
        </w:tc>
        <w:tc>
          <w:tcPr>
            <w:tcW w:w="506" w:type="pct"/>
            <w:tcBorders>
              <w:top w:val="nil"/>
              <w:left w:val="nil"/>
              <w:bottom w:val="nil"/>
              <w:right w:val="nil"/>
            </w:tcBorders>
            <w:shd w:val="clear" w:color="auto" w:fill="auto"/>
            <w:vAlign w:val="bottom"/>
            <w:hideMark/>
          </w:tcPr>
          <w:p w14:paraId="3DE0878F" w14:textId="77777777" w:rsidR="0054255C" w:rsidRPr="00F505C6" w:rsidRDefault="0054255C" w:rsidP="001E6FBD">
            <w:pPr>
              <w:jc w:val="right"/>
              <w:rPr>
                <w:sz w:val="15"/>
                <w:szCs w:val="15"/>
              </w:rPr>
            </w:pPr>
          </w:p>
        </w:tc>
        <w:tc>
          <w:tcPr>
            <w:tcW w:w="535" w:type="pct"/>
            <w:tcBorders>
              <w:top w:val="nil"/>
              <w:left w:val="nil"/>
              <w:bottom w:val="nil"/>
              <w:right w:val="nil"/>
            </w:tcBorders>
            <w:shd w:val="clear" w:color="auto" w:fill="auto"/>
            <w:vAlign w:val="bottom"/>
            <w:hideMark/>
          </w:tcPr>
          <w:p w14:paraId="69BD5602" w14:textId="77777777" w:rsidR="0054255C" w:rsidRPr="00F505C6" w:rsidRDefault="0054255C" w:rsidP="001E6FBD">
            <w:pPr>
              <w:jc w:val="right"/>
              <w:rPr>
                <w:sz w:val="15"/>
                <w:szCs w:val="15"/>
              </w:rPr>
            </w:pPr>
          </w:p>
        </w:tc>
        <w:tc>
          <w:tcPr>
            <w:tcW w:w="417" w:type="pct"/>
            <w:tcBorders>
              <w:top w:val="nil"/>
              <w:left w:val="nil"/>
              <w:bottom w:val="nil"/>
              <w:right w:val="nil"/>
            </w:tcBorders>
            <w:shd w:val="clear" w:color="auto" w:fill="auto"/>
            <w:vAlign w:val="bottom"/>
            <w:hideMark/>
          </w:tcPr>
          <w:p w14:paraId="1F997B7F" w14:textId="77777777" w:rsidR="0054255C" w:rsidRPr="00F505C6" w:rsidRDefault="0054255C" w:rsidP="001E6FBD">
            <w:pPr>
              <w:jc w:val="right"/>
              <w:rPr>
                <w:sz w:val="15"/>
                <w:szCs w:val="15"/>
              </w:rPr>
            </w:pPr>
          </w:p>
        </w:tc>
        <w:tc>
          <w:tcPr>
            <w:tcW w:w="383" w:type="pct"/>
            <w:tcBorders>
              <w:top w:val="nil"/>
              <w:left w:val="nil"/>
              <w:bottom w:val="nil"/>
              <w:right w:val="nil"/>
            </w:tcBorders>
            <w:shd w:val="clear" w:color="auto" w:fill="auto"/>
            <w:vAlign w:val="bottom"/>
            <w:hideMark/>
          </w:tcPr>
          <w:p w14:paraId="5E2378C6" w14:textId="77777777" w:rsidR="0054255C" w:rsidRPr="00F505C6" w:rsidRDefault="0054255C" w:rsidP="001E6FBD">
            <w:pPr>
              <w:jc w:val="right"/>
              <w:rPr>
                <w:sz w:val="15"/>
                <w:szCs w:val="15"/>
              </w:rPr>
            </w:pPr>
          </w:p>
        </w:tc>
      </w:tr>
      <w:tr w:rsidR="0054255C" w:rsidRPr="00F505C6" w14:paraId="30482885" w14:textId="77777777" w:rsidTr="007662AE">
        <w:tc>
          <w:tcPr>
            <w:tcW w:w="1542" w:type="pct"/>
            <w:tcBorders>
              <w:top w:val="nil"/>
              <w:left w:val="nil"/>
              <w:bottom w:val="nil"/>
              <w:right w:val="nil"/>
            </w:tcBorders>
            <w:shd w:val="clear" w:color="auto" w:fill="auto"/>
            <w:vAlign w:val="center"/>
            <w:hideMark/>
          </w:tcPr>
          <w:p w14:paraId="6B78587A" w14:textId="77777777" w:rsidR="0054255C" w:rsidRPr="00F505C6" w:rsidRDefault="0054255C" w:rsidP="001E6FBD">
            <w:pPr>
              <w:jc w:val="left"/>
              <w:rPr>
                <w:rFonts w:cs="Arial"/>
                <w:sz w:val="15"/>
                <w:szCs w:val="15"/>
              </w:rPr>
            </w:pPr>
            <w:r w:rsidRPr="00F505C6">
              <w:rPr>
                <w:rFonts w:cs="Arial"/>
                <w:sz w:val="15"/>
                <w:szCs w:val="15"/>
              </w:rPr>
              <w:t>K 1. januáru 2014</w:t>
            </w:r>
          </w:p>
        </w:tc>
        <w:tc>
          <w:tcPr>
            <w:tcW w:w="442" w:type="pct"/>
            <w:tcBorders>
              <w:top w:val="nil"/>
              <w:left w:val="nil"/>
              <w:bottom w:val="nil"/>
              <w:right w:val="nil"/>
            </w:tcBorders>
            <w:shd w:val="clear" w:color="auto" w:fill="auto"/>
            <w:vAlign w:val="bottom"/>
            <w:hideMark/>
          </w:tcPr>
          <w:p w14:paraId="02E72EF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7A0284A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8" w:type="pct"/>
            <w:tcBorders>
              <w:top w:val="nil"/>
              <w:left w:val="nil"/>
              <w:bottom w:val="nil"/>
              <w:right w:val="nil"/>
            </w:tcBorders>
            <w:shd w:val="clear" w:color="auto" w:fill="auto"/>
            <w:vAlign w:val="bottom"/>
            <w:hideMark/>
          </w:tcPr>
          <w:p w14:paraId="4DA9398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4" w:type="pct"/>
            <w:tcBorders>
              <w:top w:val="nil"/>
              <w:left w:val="nil"/>
              <w:bottom w:val="nil"/>
              <w:right w:val="nil"/>
            </w:tcBorders>
            <w:shd w:val="clear" w:color="auto" w:fill="auto"/>
            <w:vAlign w:val="bottom"/>
            <w:hideMark/>
          </w:tcPr>
          <w:p w14:paraId="70115FB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6" w:type="pct"/>
            <w:tcBorders>
              <w:top w:val="nil"/>
              <w:left w:val="nil"/>
              <w:bottom w:val="nil"/>
              <w:right w:val="nil"/>
            </w:tcBorders>
            <w:shd w:val="clear" w:color="auto" w:fill="auto"/>
            <w:vAlign w:val="bottom"/>
            <w:hideMark/>
          </w:tcPr>
          <w:p w14:paraId="6592B21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5" w:type="pct"/>
            <w:tcBorders>
              <w:top w:val="nil"/>
              <w:left w:val="nil"/>
              <w:bottom w:val="nil"/>
              <w:right w:val="nil"/>
            </w:tcBorders>
            <w:shd w:val="clear" w:color="auto" w:fill="auto"/>
            <w:vAlign w:val="bottom"/>
            <w:hideMark/>
          </w:tcPr>
          <w:p w14:paraId="47C82EC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7" w:type="pct"/>
            <w:tcBorders>
              <w:top w:val="nil"/>
              <w:left w:val="nil"/>
              <w:bottom w:val="nil"/>
              <w:right w:val="nil"/>
            </w:tcBorders>
            <w:shd w:val="clear" w:color="auto" w:fill="auto"/>
            <w:vAlign w:val="bottom"/>
            <w:hideMark/>
          </w:tcPr>
          <w:p w14:paraId="65B8124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61A273FA"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5CAAB2A7" w14:textId="77777777" w:rsidTr="007662AE">
        <w:tc>
          <w:tcPr>
            <w:tcW w:w="1542" w:type="pct"/>
            <w:tcBorders>
              <w:top w:val="nil"/>
              <w:left w:val="nil"/>
              <w:bottom w:val="nil"/>
              <w:right w:val="nil"/>
            </w:tcBorders>
            <w:shd w:val="clear" w:color="auto" w:fill="auto"/>
            <w:vAlign w:val="center"/>
            <w:hideMark/>
          </w:tcPr>
          <w:p w14:paraId="5B4742F7" w14:textId="77777777" w:rsidR="0054255C" w:rsidRPr="00F505C6" w:rsidRDefault="0054255C" w:rsidP="001E6FBD">
            <w:pPr>
              <w:jc w:val="left"/>
              <w:rPr>
                <w:rFonts w:cs="Arial"/>
                <w:sz w:val="15"/>
                <w:szCs w:val="15"/>
              </w:rPr>
            </w:pPr>
            <w:r w:rsidRPr="00F505C6">
              <w:rPr>
                <w:rFonts w:cs="Arial"/>
                <w:sz w:val="15"/>
                <w:szCs w:val="15"/>
              </w:rPr>
              <w:t>Prírastky</w:t>
            </w:r>
          </w:p>
        </w:tc>
        <w:tc>
          <w:tcPr>
            <w:tcW w:w="442" w:type="pct"/>
            <w:tcBorders>
              <w:top w:val="nil"/>
              <w:left w:val="nil"/>
              <w:bottom w:val="nil"/>
              <w:right w:val="nil"/>
            </w:tcBorders>
            <w:shd w:val="clear" w:color="auto" w:fill="auto"/>
            <w:vAlign w:val="bottom"/>
            <w:hideMark/>
          </w:tcPr>
          <w:p w14:paraId="57E0F6F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6C6F378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8" w:type="pct"/>
            <w:tcBorders>
              <w:top w:val="nil"/>
              <w:left w:val="nil"/>
              <w:bottom w:val="nil"/>
              <w:right w:val="nil"/>
            </w:tcBorders>
            <w:shd w:val="clear" w:color="auto" w:fill="auto"/>
            <w:vAlign w:val="bottom"/>
            <w:hideMark/>
          </w:tcPr>
          <w:p w14:paraId="01B1E8B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4" w:type="pct"/>
            <w:tcBorders>
              <w:top w:val="nil"/>
              <w:left w:val="nil"/>
              <w:bottom w:val="nil"/>
              <w:right w:val="nil"/>
            </w:tcBorders>
            <w:shd w:val="clear" w:color="auto" w:fill="auto"/>
            <w:vAlign w:val="bottom"/>
            <w:hideMark/>
          </w:tcPr>
          <w:p w14:paraId="2138C66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6" w:type="pct"/>
            <w:tcBorders>
              <w:top w:val="nil"/>
              <w:left w:val="nil"/>
              <w:bottom w:val="nil"/>
              <w:right w:val="nil"/>
            </w:tcBorders>
            <w:shd w:val="clear" w:color="auto" w:fill="auto"/>
            <w:vAlign w:val="bottom"/>
            <w:hideMark/>
          </w:tcPr>
          <w:p w14:paraId="1A208A8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5" w:type="pct"/>
            <w:tcBorders>
              <w:top w:val="nil"/>
              <w:left w:val="nil"/>
              <w:bottom w:val="nil"/>
              <w:right w:val="nil"/>
            </w:tcBorders>
            <w:shd w:val="clear" w:color="auto" w:fill="auto"/>
            <w:vAlign w:val="bottom"/>
            <w:hideMark/>
          </w:tcPr>
          <w:p w14:paraId="6D6E57F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7" w:type="pct"/>
            <w:tcBorders>
              <w:top w:val="nil"/>
              <w:left w:val="nil"/>
              <w:bottom w:val="nil"/>
              <w:right w:val="nil"/>
            </w:tcBorders>
            <w:shd w:val="clear" w:color="auto" w:fill="auto"/>
            <w:vAlign w:val="bottom"/>
            <w:hideMark/>
          </w:tcPr>
          <w:p w14:paraId="3D31AE8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3600EDAC"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A06E513" w14:textId="77777777" w:rsidTr="007662AE">
        <w:tc>
          <w:tcPr>
            <w:tcW w:w="1542" w:type="pct"/>
            <w:tcBorders>
              <w:top w:val="nil"/>
              <w:left w:val="nil"/>
              <w:bottom w:val="nil"/>
              <w:right w:val="nil"/>
            </w:tcBorders>
            <w:shd w:val="clear" w:color="auto" w:fill="auto"/>
            <w:vAlign w:val="center"/>
            <w:hideMark/>
          </w:tcPr>
          <w:p w14:paraId="1B94A256" w14:textId="77777777" w:rsidR="0054255C" w:rsidRPr="00F505C6" w:rsidRDefault="0054255C" w:rsidP="001E6FBD">
            <w:pPr>
              <w:jc w:val="left"/>
              <w:rPr>
                <w:rFonts w:cs="Arial"/>
                <w:sz w:val="15"/>
                <w:szCs w:val="15"/>
              </w:rPr>
            </w:pPr>
            <w:r w:rsidRPr="00F505C6">
              <w:rPr>
                <w:rFonts w:cs="Arial"/>
                <w:sz w:val="15"/>
                <w:szCs w:val="15"/>
              </w:rPr>
              <w:t>Úbytky</w:t>
            </w:r>
          </w:p>
        </w:tc>
        <w:tc>
          <w:tcPr>
            <w:tcW w:w="442" w:type="pct"/>
            <w:tcBorders>
              <w:top w:val="nil"/>
              <w:left w:val="nil"/>
              <w:bottom w:val="nil"/>
              <w:right w:val="nil"/>
            </w:tcBorders>
            <w:shd w:val="clear" w:color="auto" w:fill="auto"/>
            <w:vAlign w:val="bottom"/>
            <w:hideMark/>
          </w:tcPr>
          <w:p w14:paraId="302485C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042CD02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8" w:type="pct"/>
            <w:tcBorders>
              <w:top w:val="nil"/>
              <w:left w:val="nil"/>
              <w:bottom w:val="nil"/>
              <w:right w:val="nil"/>
            </w:tcBorders>
            <w:shd w:val="clear" w:color="auto" w:fill="auto"/>
            <w:vAlign w:val="bottom"/>
            <w:hideMark/>
          </w:tcPr>
          <w:p w14:paraId="463B209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4" w:type="pct"/>
            <w:tcBorders>
              <w:top w:val="nil"/>
              <w:left w:val="nil"/>
              <w:bottom w:val="nil"/>
              <w:right w:val="nil"/>
            </w:tcBorders>
            <w:shd w:val="clear" w:color="auto" w:fill="auto"/>
            <w:vAlign w:val="bottom"/>
            <w:hideMark/>
          </w:tcPr>
          <w:p w14:paraId="655F382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6" w:type="pct"/>
            <w:tcBorders>
              <w:top w:val="nil"/>
              <w:left w:val="nil"/>
              <w:bottom w:val="nil"/>
              <w:right w:val="nil"/>
            </w:tcBorders>
            <w:shd w:val="clear" w:color="auto" w:fill="auto"/>
            <w:vAlign w:val="bottom"/>
            <w:hideMark/>
          </w:tcPr>
          <w:p w14:paraId="10FAC39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5" w:type="pct"/>
            <w:tcBorders>
              <w:top w:val="nil"/>
              <w:left w:val="nil"/>
              <w:bottom w:val="nil"/>
              <w:right w:val="nil"/>
            </w:tcBorders>
            <w:shd w:val="clear" w:color="auto" w:fill="auto"/>
            <w:vAlign w:val="bottom"/>
            <w:hideMark/>
          </w:tcPr>
          <w:p w14:paraId="7F2EE00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7" w:type="pct"/>
            <w:tcBorders>
              <w:top w:val="nil"/>
              <w:left w:val="nil"/>
              <w:bottom w:val="nil"/>
              <w:right w:val="nil"/>
            </w:tcBorders>
            <w:shd w:val="clear" w:color="auto" w:fill="auto"/>
            <w:vAlign w:val="bottom"/>
            <w:hideMark/>
          </w:tcPr>
          <w:p w14:paraId="4456759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43EB040B"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7C45B4B" w14:textId="77777777" w:rsidTr="007662AE">
        <w:tc>
          <w:tcPr>
            <w:tcW w:w="1542" w:type="pct"/>
            <w:tcBorders>
              <w:top w:val="nil"/>
              <w:left w:val="nil"/>
              <w:bottom w:val="nil"/>
              <w:right w:val="nil"/>
            </w:tcBorders>
            <w:shd w:val="clear" w:color="auto" w:fill="auto"/>
            <w:vAlign w:val="center"/>
            <w:hideMark/>
          </w:tcPr>
          <w:p w14:paraId="658EE3E4" w14:textId="77777777" w:rsidR="0054255C" w:rsidRPr="00F505C6" w:rsidRDefault="0054255C" w:rsidP="001E6FBD">
            <w:pPr>
              <w:jc w:val="left"/>
              <w:rPr>
                <w:rFonts w:cs="Arial"/>
                <w:sz w:val="15"/>
                <w:szCs w:val="15"/>
              </w:rPr>
            </w:pPr>
            <w:r w:rsidRPr="00F505C6">
              <w:rPr>
                <w:rFonts w:cs="Arial"/>
                <w:sz w:val="15"/>
                <w:szCs w:val="15"/>
              </w:rPr>
              <w:t>Presuny</w:t>
            </w:r>
          </w:p>
        </w:tc>
        <w:tc>
          <w:tcPr>
            <w:tcW w:w="442" w:type="pct"/>
            <w:tcBorders>
              <w:top w:val="nil"/>
              <w:left w:val="nil"/>
              <w:bottom w:val="nil"/>
              <w:right w:val="nil"/>
            </w:tcBorders>
            <w:shd w:val="clear" w:color="auto" w:fill="auto"/>
            <w:vAlign w:val="bottom"/>
            <w:hideMark/>
          </w:tcPr>
          <w:p w14:paraId="35C9817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0E7776D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8" w:type="pct"/>
            <w:tcBorders>
              <w:top w:val="nil"/>
              <w:left w:val="nil"/>
              <w:bottom w:val="nil"/>
              <w:right w:val="nil"/>
            </w:tcBorders>
            <w:shd w:val="clear" w:color="auto" w:fill="auto"/>
            <w:vAlign w:val="bottom"/>
            <w:hideMark/>
          </w:tcPr>
          <w:p w14:paraId="1816BEB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4" w:type="pct"/>
            <w:tcBorders>
              <w:top w:val="nil"/>
              <w:left w:val="nil"/>
              <w:bottom w:val="nil"/>
              <w:right w:val="nil"/>
            </w:tcBorders>
            <w:shd w:val="clear" w:color="auto" w:fill="auto"/>
            <w:vAlign w:val="bottom"/>
            <w:hideMark/>
          </w:tcPr>
          <w:p w14:paraId="3B9F5D8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6" w:type="pct"/>
            <w:tcBorders>
              <w:top w:val="nil"/>
              <w:left w:val="nil"/>
              <w:bottom w:val="nil"/>
              <w:right w:val="nil"/>
            </w:tcBorders>
            <w:shd w:val="clear" w:color="auto" w:fill="auto"/>
            <w:vAlign w:val="bottom"/>
            <w:hideMark/>
          </w:tcPr>
          <w:p w14:paraId="6BD4D9B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5" w:type="pct"/>
            <w:tcBorders>
              <w:top w:val="nil"/>
              <w:left w:val="nil"/>
              <w:bottom w:val="nil"/>
              <w:right w:val="nil"/>
            </w:tcBorders>
            <w:shd w:val="clear" w:color="auto" w:fill="auto"/>
            <w:vAlign w:val="bottom"/>
            <w:hideMark/>
          </w:tcPr>
          <w:p w14:paraId="5FB1261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7" w:type="pct"/>
            <w:tcBorders>
              <w:top w:val="nil"/>
              <w:left w:val="nil"/>
              <w:bottom w:val="nil"/>
              <w:right w:val="nil"/>
            </w:tcBorders>
            <w:shd w:val="clear" w:color="auto" w:fill="auto"/>
            <w:vAlign w:val="bottom"/>
            <w:hideMark/>
          </w:tcPr>
          <w:p w14:paraId="2A0FD7E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3CDAFA62"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716BD6E2" w14:textId="77777777" w:rsidTr="007662AE">
        <w:tc>
          <w:tcPr>
            <w:tcW w:w="1542" w:type="pct"/>
            <w:tcBorders>
              <w:top w:val="nil"/>
              <w:left w:val="nil"/>
              <w:bottom w:val="nil"/>
              <w:right w:val="nil"/>
            </w:tcBorders>
            <w:shd w:val="clear" w:color="auto" w:fill="auto"/>
            <w:vAlign w:val="center"/>
            <w:hideMark/>
          </w:tcPr>
          <w:p w14:paraId="02EF0FFC" w14:textId="77777777" w:rsidR="0054255C" w:rsidRPr="00F505C6" w:rsidRDefault="0054255C" w:rsidP="001E6FBD">
            <w:pPr>
              <w:jc w:val="left"/>
              <w:rPr>
                <w:rFonts w:cs="Arial"/>
                <w:sz w:val="15"/>
                <w:szCs w:val="15"/>
              </w:rPr>
            </w:pPr>
            <w:r w:rsidRPr="00F505C6">
              <w:rPr>
                <w:rFonts w:cs="Arial"/>
                <w:sz w:val="15"/>
                <w:szCs w:val="15"/>
              </w:rPr>
              <w:t>K 31. decembru 2014</w:t>
            </w:r>
          </w:p>
        </w:tc>
        <w:tc>
          <w:tcPr>
            <w:tcW w:w="442" w:type="pct"/>
            <w:tcBorders>
              <w:top w:val="single" w:sz="4" w:space="0" w:color="auto"/>
              <w:left w:val="nil"/>
              <w:bottom w:val="nil"/>
              <w:right w:val="nil"/>
            </w:tcBorders>
            <w:shd w:val="clear" w:color="auto" w:fill="auto"/>
            <w:vAlign w:val="bottom"/>
            <w:hideMark/>
          </w:tcPr>
          <w:p w14:paraId="2844F1D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77FDAC6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59CBD53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7BBF8B1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7E48426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3528613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6926D8F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125F69D5"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68B9D038" w14:textId="77777777" w:rsidTr="007662AE">
        <w:tc>
          <w:tcPr>
            <w:tcW w:w="1542" w:type="pct"/>
            <w:tcBorders>
              <w:top w:val="nil"/>
              <w:left w:val="nil"/>
              <w:bottom w:val="nil"/>
              <w:right w:val="nil"/>
            </w:tcBorders>
            <w:shd w:val="clear" w:color="auto" w:fill="auto"/>
            <w:vAlign w:val="center"/>
            <w:hideMark/>
          </w:tcPr>
          <w:p w14:paraId="511F9962" w14:textId="77777777" w:rsidR="0054255C" w:rsidRPr="00F505C6" w:rsidRDefault="0054255C" w:rsidP="001E6FBD">
            <w:pPr>
              <w:jc w:val="left"/>
              <w:rPr>
                <w:rFonts w:cs="Arial"/>
                <w:sz w:val="15"/>
                <w:szCs w:val="15"/>
              </w:rPr>
            </w:pPr>
            <w:r w:rsidRPr="00F505C6">
              <w:rPr>
                <w:rFonts w:cs="Arial"/>
                <w:sz w:val="15"/>
                <w:szCs w:val="15"/>
              </w:rPr>
              <w:t> </w:t>
            </w:r>
          </w:p>
        </w:tc>
        <w:tc>
          <w:tcPr>
            <w:tcW w:w="442" w:type="pct"/>
            <w:tcBorders>
              <w:top w:val="nil"/>
              <w:left w:val="nil"/>
              <w:bottom w:val="nil"/>
              <w:right w:val="nil"/>
            </w:tcBorders>
            <w:shd w:val="clear" w:color="auto" w:fill="auto"/>
            <w:vAlign w:val="bottom"/>
            <w:hideMark/>
          </w:tcPr>
          <w:p w14:paraId="444C130D" w14:textId="77777777" w:rsidR="0054255C" w:rsidRPr="00F505C6" w:rsidRDefault="0054255C" w:rsidP="001E6FBD">
            <w:pPr>
              <w:jc w:val="right"/>
              <w:rPr>
                <w:sz w:val="15"/>
                <w:szCs w:val="15"/>
              </w:rPr>
            </w:pPr>
          </w:p>
        </w:tc>
        <w:tc>
          <w:tcPr>
            <w:tcW w:w="383" w:type="pct"/>
            <w:tcBorders>
              <w:top w:val="nil"/>
              <w:left w:val="nil"/>
              <w:bottom w:val="nil"/>
              <w:right w:val="nil"/>
            </w:tcBorders>
            <w:shd w:val="clear" w:color="auto" w:fill="auto"/>
            <w:vAlign w:val="bottom"/>
            <w:hideMark/>
          </w:tcPr>
          <w:p w14:paraId="3583BA62" w14:textId="77777777" w:rsidR="0054255C" w:rsidRPr="00F505C6" w:rsidRDefault="0054255C" w:rsidP="001E6FBD">
            <w:pPr>
              <w:jc w:val="right"/>
              <w:rPr>
                <w:sz w:val="15"/>
                <w:szCs w:val="15"/>
              </w:rPr>
            </w:pPr>
          </w:p>
        </w:tc>
        <w:tc>
          <w:tcPr>
            <w:tcW w:w="408" w:type="pct"/>
            <w:tcBorders>
              <w:top w:val="nil"/>
              <w:left w:val="nil"/>
              <w:bottom w:val="nil"/>
              <w:right w:val="nil"/>
            </w:tcBorders>
            <w:shd w:val="clear" w:color="auto" w:fill="auto"/>
            <w:vAlign w:val="bottom"/>
            <w:hideMark/>
          </w:tcPr>
          <w:p w14:paraId="19920138" w14:textId="77777777" w:rsidR="0054255C" w:rsidRPr="00F505C6" w:rsidRDefault="0054255C" w:rsidP="001E6FBD">
            <w:pPr>
              <w:jc w:val="right"/>
              <w:rPr>
                <w:sz w:val="15"/>
                <w:szCs w:val="15"/>
              </w:rPr>
            </w:pPr>
          </w:p>
        </w:tc>
        <w:tc>
          <w:tcPr>
            <w:tcW w:w="384" w:type="pct"/>
            <w:tcBorders>
              <w:top w:val="nil"/>
              <w:left w:val="nil"/>
              <w:bottom w:val="nil"/>
              <w:right w:val="nil"/>
            </w:tcBorders>
            <w:shd w:val="clear" w:color="auto" w:fill="auto"/>
            <w:vAlign w:val="bottom"/>
            <w:hideMark/>
          </w:tcPr>
          <w:p w14:paraId="11457CFD" w14:textId="77777777" w:rsidR="0054255C" w:rsidRPr="00F505C6" w:rsidRDefault="0054255C" w:rsidP="001E6FBD">
            <w:pPr>
              <w:jc w:val="right"/>
              <w:rPr>
                <w:sz w:val="15"/>
                <w:szCs w:val="15"/>
              </w:rPr>
            </w:pPr>
          </w:p>
        </w:tc>
        <w:tc>
          <w:tcPr>
            <w:tcW w:w="506" w:type="pct"/>
            <w:tcBorders>
              <w:top w:val="nil"/>
              <w:left w:val="nil"/>
              <w:bottom w:val="nil"/>
              <w:right w:val="nil"/>
            </w:tcBorders>
            <w:shd w:val="clear" w:color="auto" w:fill="auto"/>
            <w:vAlign w:val="bottom"/>
            <w:hideMark/>
          </w:tcPr>
          <w:p w14:paraId="31D8BFDE" w14:textId="77777777" w:rsidR="0054255C" w:rsidRPr="00F505C6" w:rsidRDefault="0054255C" w:rsidP="001E6FBD">
            <w:pPr>
              <w:jc w:val="right"/>
              <w:rPr>
                <w:sz w:val="15"/>
                <w:szCs w:val="15"/>
              </w:rPr>
            </w:pPr>
          </w:p>
        </w:tc>
        <w:tc>
          <w:tcPr>
            <w:tcW w:w="535" w:type="pct"/>
            <w:tcBorders>
              <w:top w:val="nil"/>
              <w:left w:val="nil"/>
              <w:bottom w:val="nil"/>
              <w:right w:val="nil"/>
            </w:tcBorders>
            <w:shd w:val="clear" w:color="auto" w:fill="auto"/>
            <w:vAlign w:val="bottom"/>
            <w:hideMark/>
          </w:tcPr>
          <w:p w14:paraId="634565D6" w14:textId="77777777" w:rsidR="0054255C" w:rsidRPr="00F505C6" w:rsidRDefault="0054255C" w:rsidP="001E6FBD">
            <w:pPr>
              <w:jc w:val="right"/>
              <w:rPr>
                <w:sz w:val="15"/>
                <w:szCs w:val="15"/>
              </w:rPr>
            </w:pPr>
          </w:p>
        </w:tc>
        <w:tc>
          <w:tcPr>
            <w:tcW w:w="417" w:type="pct"/>
            <w:tcBorders>
              <w:top w:val="nil"/>
              <w:left w:val="nil"/>
              <w:bottom w:val="nil"/>
              <w:right w:val="nil"/>
            </w:tcBorders>
            <w:shd w:val="clear" w:color="auto" w:fill="auto"/>
            <w:vAlign w:val="bottom"/>
            <w:hideMark/>
          </w:tcPr>
          <w:p w14:paraId="7860B9CD" w14:textId="77777777" w:rsidR="0054255C" w:rsidRPr="00F505C6" w:rsidRDefault="0054255C" w:rsidP="001E6FBD">
            <w:pPr>
              <w:jc w:val="right"/>
              <w:rPr>
                <w:sz w:val="15"/>
                <w:szCs w:val="15"/>
              </w:rPr>
            </w:pPr>
          </w:p>
        </w:tc>
        <w:tc>
          <w:tcPr>
            <w:tcW w:w="383" w:type="pct"/>
            <w:tcBorders>
              <w:top w:val="nil"/>
              <w:left w:val="nil"/>
              <w:bottom w:val="nil"/>
              <w:right w:val="nil"/>
            </w:tcBorders>
            <w:shd w:val="clear" w:color="auto" w:fill="auto"/>
            <w:vAlign w:val="bottom"/>
            <w:hideMark/>
          </w:tcPr>
          <w:p w14:paraId="31C4DF5D" w14:textId="77777777" w:rsidR="0054255C" w:rsidRPr="00F505C6" w:rsidRDefault="0054255C" w:rsidP="001E6FBD">
            <w:pPr>
              <w:jc w:val="right"/>
              <w:rPr>
                <w:sz w:val="15"/>
                <w:szCs w:val="15"/>
              </w:rPr>
            </w:pPr>
          </w:p>
        </w:tc>
      </w:tr>
      <w:tr w:rsidR="0054255C" w:rsidRPr="00F505C6" w14:paraId="66B4C8C1" w14:textId="77777777" w:rsidTr="007662AE">
        <w:tc>
          <w:tcPr>
            <w:tcW w:w="1542" w:type="pct"/>
            <w:tcBorders>
              <w:top w:val="nil"/>
              <w:left w:val="nil"/>
              <w:bottom w:val="nil"/>
              <w:right w:val="nil"/>
            </w:tcBorders>
            <w:shd w:val="clear" w:color="auto" w:fill="auto"/>
            <w:vAlign w:val="center"/>
            <w:hideMark/>
          </w:tcPr>
          <w:p w14:paraId="3B75E197" w14:textId="77777777" w:rsidR="0054255C" w:rsidRPr="00F505C6" w:rsidRDefault="0054255C" w:rsidP="001E6FBD">
            <w:pPr>
              <w:jc w:val="left"/>
              <w:rPr>
                <w:rFonts w:cs="Arial"/>
                <w:b/>
                <w:bCs/>
                <w:sz w:val="15"/>
                <w:szCs w:val="15"/>
              </w:rPr>
            </w:pPr>
            <w:r w:rsidRPr="00F505C6">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345C3140" w14:textId="77777777" w:rsidR="0054255C" w:rsidRPr="00F505C6" w:rsidRDefault="0054255C" w:rsidP="001E6FBD">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4FDA4475" w14:textId="77777777" w:rsidR="0054255C" w:rsidRPr="00F505C6" w:rsidRDefault="0054255C" w:rsidP="001E6FBD">
            <w:pPr>
              <w:jc w:val="right"/>
              <w:rPr>
                <w:sz w:val="15"/>
                <w:szCs w:val="15"/>
              </w:rPr>
            </w:pPr>
          </w:p>
        </w:tc>
        <w:tc>
          <w:tcPr>
            <w:tcW w:w="408" w:type="pct"/>
            <w:tcBorders>
              <w:top w:val="nil"/>
              <w:left w:val="nil"/>
              <w:bottom w:val="nil"/>
              <w:right w:val="nil"/>
            </w:tcBorders>
            <w:shd w:val="clear" w:color="auto" w:fill="auto"/>
            <w:vAlign w:val="bottom"/>
            <w:hideMark/>
          </w:tcPr>
          <w:p w14:paraId="03811F0A" w14:textId="77777777" w:rsidR="0054255C" w:rsidRPr="00F505C6" w:rsidRDefault="0054255C" w:rsidP="001E6FBD">
            <w:pPr>
              <w:jc w:val="right"/>
              <w:rPr>
                <w:sz w:val="15"/>
                <w:szCs w:val="15"/>
              </w:rPr>
            </w:pPr>
          </w:p>
        </w:tc>
        <w:tc>
          <w:tcPr>
            <w:tcW w:w="384" w:type="pct"/>
            <w:tcBorders>
              <w:top w:val="nil"/>
              <w:left w:val="nil"/>
              <w:bottom w:val="nil"/>
              <w:right w:val="nil"/>
            </w:tcBorders>
            <w:shd w:val="clear" w:color="auto" w:fill="auto"/>
            <w:vAlign w:val="bottom"/>
            <w:hideMark/>
          </w:tcPr>
          <w:p w14:paraId="0B9070A4" w14:textId="77777777" w:rsidR="0054255C" w:rsidRPr="00F505C6" w:rsidRDefault="0054255C" w:rsidP="001E6FBD">
            <w:pPr>
              <w:jc w:val="right"/>
              <w:rPr>
                <w:sz w:val="15"/>
                <w:szCs w:val="15"/>
              </w:rPr>
            </w:pPr>
          </w:p>
        </w:tc>
        <w:tc>
          <w:tcPr>
            <w:tcW w:w="506" w:type="pct"/>
            <w:tcBorders>
              <w:top w:val="nil"/>
              <w:left w:val="nil"/>
              <w:bottom w:val="nil"/>
              <w:right w:val="nil"/>
            </w:tcBorders>
            <w:shd w:val="clear" w:color="auto" w:fill="auto"/>
            <w:vAlign w:val="bottom"/>
            <w:hideMark/>
          </w:tcPr>
          <w:p w14:paraId="3F3E0B49" w14:textId="77777777" w:rsidR="0054255C" w:rsidRPr="00F505C6" w:rsidRDefault="0054255C" w:rsidP="001E6FBD">
            <w:pPr>
              <w:jc w:val="right"/>
              <w:rPr>
                <w:sz w:val="15"/>
                <w:szCs w:val="15"/>
              </w:rPr>
            </w:pPr>
          </w:p>
        </w:tc>
        <w:tc>
          <w:tcPr>
            <w:tcW w:w="535" w:type="pct"/>
            <w:tcBorders>
              <w:top w:val="nil"/>
              <w:left w:val="nil"/>
              <w:bottom w:val="nil"/>
              <w:right w:val="nil"/>
            </w:tcBorders>
            <w:shd w:val="clear" w:color="auto" w:fill="auto"/>
            <w:vAlign w:val="bottom"/>
            <w:hideMark/>
          </w:tcPr>
          <w:p w14:paraId="4A43C2D7" w14:textId="77777777" w:rsidR="0054255C" w:rsidRPr="00F505C6" w:rsidRDefault="0054255C" w:rsidP="001E6FBD">
            <w:pPr>
              <w:jc w:val="right"/>
              <w:rPr>
                <w:sz w:val="15"/>
                <w:szCs w:val="15"/>
              </w:rPr>
            </w:pPr>
          </w:p>
        </w:tc>
        <w:tc>
          <w:tcPr>
            <w:tcW w:w="417" w:type="pct"/>
            <w:tcBorders>
              <w:top w:val="nil"/>
              <w:left w:val="nil"/>
              <w:bottom w:val="nil"/>
              <w:right w:val="nil"/>
            </w:tcBorders>
            <w:shd w:val="clear" w:color="auto" w:fill="auto"/>
            <w:vAlign w:val="bottom"/>
            <w:hideMark/>
          </w:tcPr>
          <w:p w14:paraId="24968B59" w14:textId="77777777" w:rsidR="0054255C" w:rsidRPr="00F505C6" w:rsidRDefault="0054255C" w:rsidP="001E6FBD">
            <w:pPr>
              <w:jc w:val="right"/>
              <w:rPr>
                <w:sz w:val="15"/>
                <w:szCs w:val="15"/>
              </w:rPr>
            </w:pPr>
          </w:p>
        </w:tc>
        <w:tc>
          <w:tcPr>
            <w:tcW w:w="383" w:type="pct"/>
            <w:tcBorders>
              <w:top w:val="nil"/>
              <w:left w:val="nil"/>
              <w:bottom w:val="nil"/>
              <w:right w:val="nil"/>
            </w:tcBorders>
            <w:shd w:val="clear" w:color="auto" w:fill="auto"/>
            <w:vAlign w:val="bottom"/>
            <w:hideMark/>
          </w:tcPr>
          <w:p w14:paraId="3E6C959F" w14:textId="77777777" w:rsidR="0054255C" w:rsidRPr="00F505C6" w:rsidRDefault="0054255C" w:rsidP="001E6FBD">
            <w:pPr>
              <w:jc w:val="right"/>
              <w:rPr>
                <w:sz w:val="15"/>
                <w:szCs w:val="15"/>
              </w:rPr>
            </w:pPr>
          </w:p>
        </w:tc>
      </w:tr>
      <w:tr w:rsidR="0054255C" w:rsidRPr="00F505C6" w14:paraId="6CB31785" w14:textId="77777777" w:rsidTr="007662AE">
        <w:tc>
          <w:tcPr>
            <w:tcW w:w="1542" w:type="pct"/>
            <w:tcBorders>
              <w:top w:val="nil"/>
              <w:left w:val="nil"/>
              <w:bottom w:val="nil"/>
              <w:right w:val="nil"/>
            </w:tcBorders>
            <w:shd w:val="clear" w:color="auto" w:fill="auto"/>
            <w:vAlign w:val="center"/>
            <w:hideMark/>
          </w:tcPr>
          <w:p w14:paraId="408685B4" w14:textId="77777777" w:rsidR="0054255C" w:rsidRPr="00F505C6" w:rsidRDefault="0054255C" w:rsidP="001E6FBD">
            <w:pPr>
              <w:jc w:val="left"/>
              <w:rPr>
                <w:rFonts w:cs="Arial"/>
                <w:sz w:val="15"/>
                <w:szCs w:val="15"/>
              </w:rPr>
            </w:pPr>
            <w:r w:rsidRPr="00F505C6">
              <w:rPr>
                <w:rFonts w:cs="Arial"/>
                <w:sz w:val="15"/>
                <w:szCs w:val="15"/>
              </w:rPr>
              <w:t>K 1. januáru 2014</w:t>
            </w:r>
          </w:p>
        </w:tc>
        <w:tc>
          <w:tcPr>
            <w:tcW w:w="442" w:type="pct"/>
            <w:tcBorders>
              <w:top w:val="nil"/>
              <w:left w:val="nil"/>
              <w:bottom w:val="nil"/>
              <w:right w:val="nil"/>
            </w:tcBorders>
            <w:shd w:val="clear" w:color="auto" w:fill="auto"/>
            <w:vAlign w:val="bottom"/>
            <w:hideMark/>
          </w:tcPr>
          <w:p w14:paraId="03C4325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18CB24CB" w14:textId="77777777" w:rsidR="0054255C" w:rsidRPr="00F505C6" w:rsidRDefault="0054255C" w:rsidP="001E6FBD">
            <w:pPr>
              <w:jc w:val="right"/>
              <w:rPr>
                <w:rFonts w:cs="Arial"/>
                <w:sz w:val="15"/>
                <w:szCs w:val="15"/>
              </w:rPr>
            </w:pPr>
            <w:r w:rsidRPr="00F505C6">
              <w:rPr>
                <w:rFonts w:cs="Arial"/>
                <w:sz w:val="15"/>
                <w:szCs w:val="15"/>
              </w:rPr>
              <w:t xml:space="preserve">71 315 </w:t>
            </w:r>
          </w:p>
        </w:tc>
        <w:tc>
          <w:tcPr>
            <w:tcW w:w="408" w:type="pct"/>
            <w:tcBorders>
              <w:top w:val="nil"/>
              <w:left w:val="nil"/>
              <w:bottom w:val="nil"/>
              <w:right w:val="nil"/>
            </w:tcBorders>
            <w:shd w:val="clear" w:color="auto" w:fill="auto"/>
            <w:vAlign w:val="bottom"/>
            <w:hideMark/>
          </w:tcPr>
          <w:p w14:paraId="444F51A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4" w:type="pct"/>
            <w:tcBorders>
              <w:top w:val="nil"/>
              <w:left w:val="nil"/>
              <w:bottom w:val="nil"/>
              <w:right w:val="nil"/>
            </w:tcBorders>
            <w:shd w:val="clear" w:color="auto" w:fill="auto"/>
            <w:vAlign w:val="bottom"/>
            <w:hideMark/>
          </w:tcPr>
          <w:p w14:paraId="31FBEEE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6" w:type="pct"/>
            <w:tcBorders>
              <w:top w:val="nil"/>
              <w:left w:val="nil"/>
              <w:bottom w:val="nil"/>
              <w:right w:val="nil"/>
            </w:tcBorders>
            <w:shd w:val="clear" w:color="auto" w:fill="auto"/>
            <w:vAlign w:val="bottom"/>
            <w:hideMark/>
          </w:tcPr>
          <w:p w14:paraId="2907C93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5" w:type="pct"/>
            <w:tcBorders>
              <w:top w:val="nil"/>
              <w:left w:val="nil"/>
              <w:bottom w:val="nil"/>
              <w:right w:val="nil"/>
            </w:tcBorders>
            <w:shd w:val="clear" w:color="auto" w:fill="auto"/>
            <w:vAlign w:val="bottom"/>
            <w:hideMark/>
          </w:tcPr>
          <w:p w14:paraId="2ABFF60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7" w:type="pct"/>
            <w:tcBorders>
              <w:top w:val="nil"/>
              <w:left w:val="nil"/>
              <w:bottom w:val="nil"/>
              <w:right w:val="nil"/>
            </w:tcBorders>
            <w:shd w:val="clear" w:color="auto" w:fill="auto"/>
            <w:vAlign w:val="bottom"/>
            <w:hideMark/>
          </w:tcPr>
          <w:p w14:paraId="214E9F0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nil"/>
              <w:left w:val="nil"/>
              <w:bottom w:val="nil"/>
              <w:right w:val="nil"/>
            </w:tcBorders>
            <w:shd w:val="clear" w:color="auto" w:fill="auto"/>
            <w:vAlign w:val="bottom"/>
            <w:hideMark/>
          </w:tcPr>
          <w:p w14:paraId="603858CA" w14:textId="77777777" w:rsidR="0054255C" w:rsidRPr="00F505C6" w:rsidRDefault="0054255C" w:rsidP="001E6FBD">
            <w:pPr>
              <w:jc w:val="right"/>
              <w:rPr>
                <w:rFonts w:cs="Arial"/>
                <w:sz w:val="15"/>
                <w:szCs w:val="15"/>
              </w:rPr>
            </w:pPr>
            <w:r w:rsidRPr="00F505C6">
              <w:rPr>
                <w:rFonts w:cs="Arial"/>
                <w:sz w:val="15"/>
                <w:szCs w:val="15"/>
              </w:rPr>
              <w:t xml:space="preserve">71 315 </w:t>
            </w:r>
          </w:p>
        </w:tc>
      </w:tr>
      <w:tr w:rsidR="0054255C" w:rsidRPr="00F505C6" w14:paraId="4ACE6C0A" w14:textId="77777777" w:rsidTr="007662AE">
        <w:tc>
          <w:tcPr>
            <w:tcW w:w="1542" w:type="pct"/>
            <w:tcBorders>
              <w:top w:val="nil"/>
              <w:left w:val="nil"/>
              <w:bottom w:val="single" w:sz="8" w:space="0" w:color="auto"/>
              <w:right w:val="nil"/>
            </w:tcBorders>
            <w:shd w:val="clear" w:color="auto" w:fill="auto"/>
            <w:vAlign w:val="center"/>
            <w:hideMark/>
          </w:tcPr>
          <w:p w14:paraId="2D9A36DD" w14:textId="77777777" w:rsidR="0054255C" w:rsidRPr="00F505C6" w:rsidRDefault="0054255C" w:rsidP="001E6FBD">
            <w:pPr>
              <w:jc w:val="left"/>
              <w:rPr>
                <w:rFonts w:cs="Arial"/>
                <w:sz w:val="15"/>
                <w:szCs w:val="15"/>
              </w:rPr>
            </w:pPr>
            <w:r w:rsidRPr="00F505C6">
              <w:rPr>
                <w:rFonts w:cs="Arial"/>
                <w:sz w:val="15"/>
                <w:szCs w:val="15"/>
              </w:rPr>
              <w:t>K 31. decembru 2014</w:t>
            </w:r>
          </w:p>
        </w:tc>
        <w:tc>
          <w:tcPr>
            <w:tcW w:w="442" w:type="pct"/>
            <w:tcBorders>
              <w:top w:val="single" w:sz="4" w:space="0" w:color="auto"/>
              <w:left w:val="nil"/>
              <w:bottom w:val="single" w:sz="8" w:space="0" w:color="auto"/>
              <w:right w:val="nil"/>
            </w:tcBorders>
            <w:shd w:val="clear" w:color="auto" w:fill="auto"/>
            <w:vAlign w:val="bottom"/>
            <w:hideMark/>
          </w:tcPr>
          <w:p w14:paraId="1037855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3D033844" w14:textId="77777777" w:rsidR="0054255C" w:rsidRPr="00F505C6" w:rsidRDefault="0054255C" w:rsidP="001E6FBD">
            <w:pPr>
              <w:jc w:val="right"/>
              <w:rPr>
                <w:rFonts w:cs="Arial"/>
                <w:sz w:val="15"/>
                <w:szCs w:val="15"/>
              </w:rPr>
            </w:pPr>
            <w:r w:rsidRPr="00F505C6">
              <w:rPr>
                <w:rFonts w:cs="Arial"/>
                <w:sz w:val="15"/>
                <w:szCs w:val="15"/>
              </w:rPr>
              <w:t xml:space="preserve">54 192 </w:t>
            </w:r>
          </w:p>
        </w:tc>
        <w:tc>
          <w:tcPr>
            <w:tcW w:w="408" w:type="pct"/>
            <w:tcBorders>
              <w:top w:val="single" w:sz="4" w:space="0" w:color="auto"/>
              <w:left w:val="nil"/>
              <w:bottom w:val="single" w:sz="8" w:space="0" w:color="auto"/>
              <w:right w:val="nil"/>
            </w:tcBorders>
            <w:shd w:val="clear" w:color="auto" w:fill="auto"/>
            <w:vAlign w:val="bottom"/>
            <w:hideMark/>
          </w:tcPr>
          <w:p w14:paraId="3F92647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6E25FCC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6" w:type="pct"/>
            <w:tcBorders>
              <w:top w:val="single" w:sz="4" w:space="0" w:color="auto"/>
              <w:left w:val="nil"/>
              <w:bottom w:val="single" w:sz="8" w:space="0" w:color="auto"/>
              <w:right w:val="nil"/>
            </w:tcBorders>
            <w:shd w:val="clear" w:color="auto" w:fill="auto"/>
            <w:vAlign w:val="bottom"/>
            <w:hideMark/>
          </w:tcPr>
          <w:p w14:paraId="42604C2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5" w:type="pct"/>
            <w:tcBorders>
              <w:top w:val="single" w:sz="4" w:space="0" w:color="auto"/>
              <w:left w:val="nil"/>
              <w:bottom w:val="single" w:sz="8" w:space="0" w:color="auto"/>
              <w:right w:val="nil"/>
            </w:tcBorders>
            <w:shd w:val="clear" w:color="auto" w:fill="auto"/>
            <w:vAlign w:val="bottom"/>
            <w:hideMark/>
          </w:tcPr>
          <w:p w14:paraId="0356E5A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7" w:type="pct"/>
            <w:tcBorders>
              <w:top w:val="single" w:sz="4" w:space="0" w:color="auto"/>
              <w:left w:val="nil"/>
              <w:bottom w:val="single" w:sz="8" w:space="0" w:color="auto"/>
              <w:right w:val="nil"/>
            </w:tcBorders>
            <w:shd w:val="clear" w:color="auto" w:fill="auto"/>
            <w:vAlign w:val="bottom"/>
            <w:hideMark/>
          </w:tcPr>
          <w:p w14:paraId="37B56EA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46627925" w14:textId="77777777" w:rsidR="0054255C" w:rsidRPr="00F505C6" w:rsidRDefault="0054255C" w:rsidP="001E6FBD">
            <w:pPr>
              <w:jc w:val="right"/>
              <w:rPr>
                <w:rFonts w:cs="Arial"/>
                <w:sz w:val="15"/>
                <w:szCs w:val="15"/>
              </w:rPr>
            </w:pPr>
            <w:r w:rsidRPr="00F505C6">
              <w:rPr>
                <w:rFonts w:cs="Arial"/>
                <w:sz w:val="15"/>
                <w:szCs w:val="15"/>
              </w:rPr>
              <w:t xml:space="preserve">54 192 </w:t>
            </w:r>
          </w:p>
        </w:tc>
      </w:tr>
    </w:tbl>
    <w:p w14:paraId="6C138F2D" w14:textId="77777777" w:rsidR="0054255C" w:rsidRPr="00F505C6" w:rsidRDefault="0054255C" w:rsidP="0054255C">
      <w:pPr>
        <w:rPr>
          <w:sz w:val="14"/>
          <w:szCs w:val="14"/>
        </w:rPr>
      </w:pPr>
    </w:p>
    <w:p w14:paraId="45689F7E" w14:textId="77777777" w:rsidR="0054255C" w:rsidRPr="00F505C6" w:rsidRDefault="0054255C" w:rsidP="0054255C">
      <w:pPr>
        <w:rPr>
          <w:snapToGrid w:val="0"/>
          <w:lang w:eastAsia="sk-SK"/>
        </w:rPr>
      </w:pPr>
    </w:p>
    <w:p w14:paraId="59BB7F36" w14:textId="77777777" w:rsidR="0054255C" w:rsidRPr="00F505C6" w:rsidRDefault="0054255C" w:rsidP="0054255C">
      <w:pPr>
        <w:sectPr w:rsidR="0054255C" w:rsidRPr="00F505C6" w:rsidSect="007662AE">
          <w:pgSz w:w="16840" w:h="11907" w:orient="landscape" w:code="9"/>
          <w:pgMar w:top="1418" w:right="1418" w:bottom="1418" w:left="1418" w:header="851" w:footer="680" w:gutter="0"/>
          <w:cols w:space="708"/>
          <w:docGrid w:linePitch="360"/>
        </w:sectPr>
      </w:pPr>
    </w:p>
    <w:p w14:paraId="090C1DAD" w14:textId="77777777" w:rsidR="0054255C" w:rsidRPr="00F505C6" w:rsidRDefault="0054255C" w:rsidP="0054255C">
      <w:pPr>
        <w:pStyle w:val="Nadpis3"/>
      </w:pPr>
      <w:r w:rsidRPr="00F505C6">
        <w:lastRenderedPageBreak/>
        <w:t>Pohyby na účtoch dlhodobého hmotného majetku, oprávok, opravných položiek a zostatkovej hodnoty</w:t>
      </w:r>
    </w:p>
    <w:p w14:paraId="30DB2E45" w14:textId="77777777" w:rsidR="0054255C" w:rsidRPr="00F505C6" w:rsidRDefault="0054255C" w:rsidP="0054255C"/>
    <w:p w14:paraId="638ADE49" w14:textId="77777777" w:rsidR="0054255C" w:rsidRPr="00F505C6" w:rsidRDefault="0054255C" w:rsidP="0054255C">
      <w:pPr>
        <w:rPr>
          <w:b/>
          <w:snapToGrid w:val="0"/>
          <w:lang w:eastAsia="sk-SK"/>
        </w:rPr>
      </w:pPr>
      <w:r w:rsidRPr="00F505C6">
        <w:rPr>
          <w:snapToGrid w:val="0"/>
          <w:u w:val="single"/>
          <w:lang w:eastAsia="sk-SK"/>
        </w:rPr>
        <w:t>31. december 2015</w:t>
      </w:r>
    </w:p>
    <w:p w14:paraId="617E92D3" w14:textId="77777777" w:rsidR="0054255C" w:rsidRPr="00F505C6" w:rsidRDefault="0054255C" w:rsidP="0054255C">
      <w:r w:rsidRPr="00F505C6">
        <w:rPr>
          <w:rFonts w:cs="Arial"/>
          <w:b/>
          <w:bCs/>
          <w:i/>
          <w:iCs/>
          <w:sz w:val="15"/>
          <w:szCs w:val="15"/>
          <w:lang w:eastAsia="sk-SK"/>
        </w:rPr>
        <w:t xml:space="preserve"> </w:t>
      </w:r>
    </w:p>
    <w:tbl>
      <w:tblPr>
        <w:tblW w:w="5000" w:type="pct"/>
        <w:tblLook w:val="04A0" w:firstRow="1" w:lastRow="0" w:firstColumn="1" w:lastColumn="0" w:noHBand="0" w:noVBand="1"/>
      </w:tblPr>
      <w:tblGrid>
        <w:gridCol w:w="3434"/>
        <w:gridCol w:w="1417"/>
        <w:gridCol w:w="1223"/>
        <w:gridCol w:w="1268"/>
        <w:gridCol w:w="1419"/>
        <w:gridCol w:w="984"/>
        <w:gridCol w:w="993"/>
        <w:gridCol w:w="1283"/>
        <w:gridCol w:w="1167"/>
        <w:gridCol w:w="1032"/>
      </w:tblGrid>
      <w:tr w:rsidR="0054255C" w:rsidRPr="00F505C6" w14:paraId="520DB202" w14:textId="77777777" w:rsidTr="001E6FBD">
        <w:tc>
          <w:tcPr>
            <w:tcW w:w="1207" w:type="pct"/>
            <w:tcBorders>
              <w:top w:val="single" w:sz="8" w:space="0" w:color="auto"/>
              <w:left w:val="nil"/>
              <w:bottom w:val="nil"/>
              <w:right w:val="nil"/>
            </w:tcBorders>
            <w:shd w:val="clear" w:color="auto" w:fill="auto"/>
            <w:noWrap/>
            <w:vAlign w:val="center"/>
            <w:hideMark/>
          </w:tcPr>
          <w:p w14:paraId="4FD38F9A" w14:textId="77777777" w:rsidR="0054255C" w:rsidRPr="00F505C6" w:rsidRDefault="0054255C" w:rsidP="001E6FBD">
            <w:pPr>
              <w:jc w:val="left"/>
              <w:rPr>
                <w:rFonts w:cs="Arial"/>
                <w:b/>
                <w:bCs/>
                <w:i/>
                <w:iCs/>
                <w:sz w:val="15"/>
                <w:szCs w:val="15"/>
              </w:rPr>
            </w:pPr>
            <w:r w:rsidRPr="00F505C6">
              <w:rPr>
                <w:rFonts w:cs="Arial"/>
                <w:b/>
                <w:bCs/>
                <w:i/>
                <w:iCs/>
                <w:sz w:val="15"/>
                <w:szCs w:val="15"/>
              </w:rPr>
              <w:t> </w:t>
            </w:r>
          </w:p>
        </w:tc>
        <w:tc>
          <w:tcPr>
            <w:tcW w:w="498" w:type="pct"/>
            <w:tcBorders>
              <w:top w:val="single" w:sz="8" w:space="0" w:color="auto"/>
              <w:left w:val="nil"/>
              <w:bottom w:val="nil"/>
              <w:right w:val="nil"/>
            </w:tcBorders>
            <w:shd w:val="clear" w:color="auto" w:fill="auto"/>
            <w:vAlign w:val="center"/>
            <w:hideMark/>
          </w:tcPr>
          <w:p w14:paraId="0238F6D1" w14:textId="77777777" w:rsidR="0054255C" w:rsidRPr="00F505C6" w:rsidRDefault="0054255C" w:rsidP="001E6FBD">
            <w:pPr>
              <w:jc w:val="center"/>
              <w:rPr>
                <w:rFonts w:cs="Arial"/>
                <w:b/>
                <w:bCs/>
                <w:i/>
                <w:iCs/>
                <w:sz w:val="15"/>
                <w:szCs w:val="15"/>
              </w:rPr>
            </w:pPr>
            <w:r w:rsidRPr="00F505C6">
              <w:rPr>
                <w:rFonts w:cs="Arial"/>
                <w:b/>
                <w:bCs/>
                <w:i/>
                <w:iCs/>
                <w:sz w:val="15"/>
                <w:szCs w:val="15"/>
              </w:rPr>
              <w:t>Pozemky</w:t>
            </w:r>
          </w:p>
        </w:tc>
        <w:tc>
          <w:tcPr>
            <w:tcW w:w="430" w:type="pct"/>
            <w:tcBorders>
              <w:top w:val="single" w:sz="8" w:space="0" w:color="auto"/>
              <w:left w:val="nil"/>
              <w:bottom w:val="nil"/>
              <w:right w:val="nil"/>
            </w:tcBorders>
            <w:shd w:val="clear" w:color="auto" w:fill="auto"/>
            <w:vAlign w:val="center"/>
            <w:hideMark/>
          </w:tcPr>
          <w:p w14:paraId="5E616AAB" w14:textId="77777777" w:rsidR="0054255C" w:rsidRPr="00F505C6" w:rsidRDefault="0054255C" w:rsidP="001E6FBD">
            <w:pPr>
              <w:jc w:val="center"/>
              <w:rPr>
                <w:rFonts w:cs="Arial"/>
                <w:b/>
                <w:bCs/>
                <w:i/>
                <w:iCs/>
                <w:sz w:val="15"/>
                <w:szCs w:val="15"/>
              </w:rPr>
            </w:pPr>
            <w:r w:rsidRPr="00F505C6">
              <w:rPr>
                <w:rFonts w:cs="Arial"/>
                <w:b/>
                <w:bCs/>
                <w:i/>
                <w:iCs/>
                <w:sz w:val="15"/>
                <w:szCs w:val="15"/>
              </w:rPr>
              <w:t>Stavby</w:t>
            </w:r>
          </w:p>
        </w:tc>
        <w:tc>
          <w:tcPr>
            <w:tcW w:w="446" w:type="pct"/>
            <w:tcBorders>
              <w:top w:val="single" w:sz="8" w:space="0" w:color="auto"/>
              <w:left w:val="nil"/>
              <w:bottom w:val="nil"/>
              <w:right w:val="nil"/>
            </w:tcBorders>
            <w:shd w:val="clear" w:color="auto" w:fill="auto"/>
            <w:vAlign w:val="center"/>
            <w:hideMark/>
          </w:tcPr>
          <w:p w14:paraId="5A460B8C" w14:textId="77777777" w:rsidR="0054255C" w:rsidRPr="00F505C6" w:rsidRDefault="0054255C" w:rsidP="001E6FBD">
            <w:pPr>
              <w:jc w:val="center"/>
              <w:rPr>
                <w:rFonts w:cs="Arial"/>
                <w:b/>
                <w:bCs/>
                <w:i/>
                <w:iCs/>
                <w:sz w:val="15"/>
                <w:szCs w:val="15"/>
              </w:rPr>
            </w:pPr>
            <w:r w:rsidRPr="00F505C6">
              <w:rPr>
                <w:rFonts w:cs="Arial"/>
                <w:b/>
                <w:bCs/>
                <w:i/>
                <w:iCs/>
                <w:sz w:val="15"/>
                <w:szCs w:val="15"/>
              </w:rPr>
              <w:t>Samostatné hnuteľné veci a súbory hnuteľných vecí</w:t>
            </w:r>
          </w:p>
        </w:tc>
        <w:tc>
          <w:tcPr>
            <w:tcW w:w="499" w:type="pct"/>
            <w:tcBorders>
              <w:top w:val="single" w:sz="8" w:space="0" w:color="auto"/>
              <w:left w:val="nil"/>
              <w:bottom w:val="nil"/>
              <w:right w:val="nil"/>
            </w:tcBorders>
            <w:shd w:val="clear" w:color="auto" w:fill="auto"/>
            <w:vAlign w:val="center"/>
            <w:hideMark/>
          </w:tcPr>
          <w:p w14:paraId="4C35DA24" w14:textId="77777777" w:rsidR="0054255C" w:rsidRPr="00F505C6" w:rsidRDefault="0054255C" w:rsidP="001E6FBD">
            <w:pPr>
              <w:jc w:val="center"/>
              <w:rPr>
                <w:rFonts w:cs="Arial"/>
                <w:b/>
                <w:bCs/>
                <w:i/>
                <w:iCs/>
                <w:sz w:val="15"/>
                <w:szCs w:val="15"/>
              </w:rPr>
            </w:pPr>
            <w:r w:rsidRPr="00F505C6">
              <w:rPr>
                <w:rFonts w:cs="Arial"/>
                <w:b/>
                <w:bCs/>
                <w:i/>
                <w:iCs/>
                <w:sz w:val="15"/>
                <w:szCs w:val="15"/>
              </w:rPr>
              <w:t>Pestovateľské celky trvalých porastov</w:t>
            </w:r>
          </w:p>
        </w:tc>
        <w:tc>
          <w:tcPr>
            <w:tcW w:w="346" w:type="pct"/>
            <w:tcBorders>
              <w:top w:val="single" w:sz="8" w:space="0" w:color="auto"/>
              <w:left w:val="nil"/>
              <w:bottom w:val="nil"/>
              <w:right w:val="nil"/>
            </w:tcBorders>
            <w:shd w:val="clear" w:color="auto" w:fill="auto"/>
            <w:vAlign w:val="center"/>
            <w:hideMark/>
          </w:tcPr>
          <w:p w14:paraId="48FE8094" w14:textId="77777777" w:rsidR="0054255C" w:rsidRPr="00F505C6" w:rsidRDefault="0054255C" w:rsidP="001E6FBD">
            <w:pPr>
              <w:jc w:val="center"/>
              <w:rPr>
                <w:rFonts w:cs="Arial"/>
                <w:b/>
                <w:bCs/>
                <w:i/>
                <w:iCs/>
                <w:sz w:val="15"/>
                <w:szCs w:val="15"/>
              </w:rPr>
            </w:pPr>
            <w:r w:rsidRPr="00F505C6">
              <w:rPr>
                <w:rFonts w:cs="Arial"/>
                <w:b/>
                <w:bCs/>
                <w:i/>
                <w:iCs/>
                <w:sz w:val="15"/>
                <w:szCs w:val="15"/>
              </w:rPr>
              <w:t>Základné stádo a ťažné zvieratá</w:t>
            </w:r>
          </w:p>
        </w:tc>
        <w:tc>
          <w:tcPr>
            <w:tcW w:w="349" w:type="pct"/>
            <w:tcBorders>
              <w:top w:val="single" w:sz="8" w:space="0" w:color="auto"/>
              <w:left w:val="nil"/>
              <w:bottom w:val="nil"/>
              <w:right w:val="nil"/>
            </w:tcBorders>
            <w:shd w:val="clear" w:color="auto" w:fill="auto"/>
            <w:vAlign w:val="center"/>
            <w:hideMark/>
          </w:tcPr>
          <w:p w14:paraId="66977E03" w14:textId="77777777" w:rsidR="0054255C" w:rsidRPr="00F505C6" w:rsidRDefault="0054255C" w:rsidP="001E6FBD">
            <w:pPr>
              <w:jc w:val="center"/>
              <w:rPr>
                <w:rFonts w:cs="Arial"/>
                <w:b/>
                <w:bCs/>
                <w:i/>
                <w:iCs/>
                <w:sz w:val="15"/>
                <w:szCs w:val="15"/>
              </w:rPr>
            </w:pPr>
            <w:r w:rsidRPr="00F505C6">
              <w:rPr>
                <w:rFonts w:cs="Arial"/>
                <w:b/>
                <w:bCs/>
                <w:i/>
                <w:iCs/>
                <w:sz w:val="15"/>
                <w:szCs w:val="15"/>
              </w:rPr>
              <w:t>Ostatný dlhodobý hmotný majetok</w:t>
            </w:r>
          </w:p>
        </w:tc>
        <w:tc>
          <w:tcPr>
            <w:tcW w:w="451" w:type="pct"/>
            <w:tcBorders>
              <w:top w:val="single" w:sz="8" w:space="0" w:color="auto"/>
              <w:left w:val="nil"/>
              <w:bottom w:val="nil"/>
              <w:right w:val="nil"/>
            </w:tcBorders>
            <w:shd w:val="clear" w:color="auto" w:fill="auto"/>
            <w:vAlign w:val="center"/>
            <w:hideMark/>
          </w:tcPr>
          <w:p w14:paraId="5CCA2788" w14:textId="77777777" w:rsidR="0054255C" w:rsidRPr="00F505C6" w:rsidRDefault="0054255C" w:rsidP="001E6FBD">
            <w:pPr>
              <w:jc w:val="center"/>
              <w:rPr>
                <w:rFonts w:cs="Arial"/>
                <w:b/>
                <w:bCs/>
                <w:i/>
                <w:iCs/>
                <w:sz w:val="15"/>
                <w:szCs w:val="15"/>
              </w:rPr>
            </w:pPr>
            <w:r w:rsidRPr="00F505C6">
              <w:rPr>
                <w:rFonts w:cs="Arial"/>
                <w:b/>
                <w:bCs/>
                <w:i/>
                <w:iCs/>
                <w:sz w:val="15"/>
                <w:szCs w:val="15"/>
              </w:rPr>
              <w:t>Obstarávaný dlhodobý hmotný majetok</w:t>
            </w:r>
          </w:p>
        </w:tc>
        <w:tc>
          <w:tcPr>
            <w:tcW w:w="410" w:type="pct"/>
            <w:tcBorders>
              <w:top w:val="single" w:sz="8" w:space="0" w:color="auto"/>
              <w:left w:val="nil"/>
              <w:bottom w:val="nil"/>
              <w:right w:val="nil"/>
            </w:tcBorders>
            <w:shd w:val="clear" w:color="auto" w:fill="auto"/>
            <w:vAlign w:val="center"/>
            <w:hideMark/>
          </w:tcPr>
          <w:p w14:paraId="525B8291" w14:textId="77777777" w:rsidR="0054255C" w:rsidRPr="00F505C6" w:rsidRDefault="0054255C" w:rsidP="001E6FBD">
            <w:pPr>
              <w:jc w:val="center"/>
              <w:rPr>
                <w:rFonts w:cs="Arial"/>
                <w:b/>
                <w:bCs/>
                <w:i/>
                <w:iCs/>
                <w:sz w:val="15"/>
                <w:szCs w:val="15"/>
              </w:rPr>
            </w:pPr>
            <w:r w:rsidRPr="00F505C6">
              <w:rPr>
                <w:rFonts w:cs="Arial"/>
                <w:b/>
                <w:bCs/>
                <w:i/>
                <w:iCs/>
                <w:sz w:val="15"/>
                <w:szCs w:val="15"/>
              </w:rPr>
              <w:t>Poskytnuté preddavky</w:t>
            </w:r>
          </w:p>
        </w:tc>
        <w:tc>
          <w:tcPr>
            <w:tcW w:w="363" w:type="pct"/>
            <w:tcBorders>
              <w:top w:val="single" w:sz="8" w:space="0" w:color="auto"/>
              <w:left w:val="nil"/>
              <w:bottom w:val="nil"/>
              <w:right w:val="nil"/>
            </w:tcBorders>
            <w:shd w:val="clear" w:color="auto" w:fill="auto"/>
            <w:vAlign w:val="center"/>
            <w:hideMark/>
          </w:tcPr>
          <w:p w14:paraId="1BACDFAD" w14:textId="77777777" w:rsidR="0054255C" w:rsidRPr="00F505C6" w:rsidRDefault="0054255C" w:rsidP="001E6FBD">
            <w:pPr>
              <w:jc w:val="center"/>
              <w:rPr>
                <w:rFonts w:cs="Arial"/>
                <w:b/>
                <w:bCs/>
                <w:i/>
                <w:iCs/>
                <w:sz w:val="15"/>
                <w:szCs w:val="15"/>
              </w:rPr>
            </w:pPr>
            <w:r w:rsidRPr="00F505C6">
              <w:rPr>
                <w:rFonts w:cs="Arial"/>
                <w:b/>
                <w:bCs/>
                <w:i/>
                <w:iCs/>
                <w:sz w:val="15"/>
                <w:szCs w:val="15"/>
              </w:rPr>
              <w:t>Celkom</w:t>
            </w:r>
          </w:p>
        </w:tc>
      </w:tr>
      <w:tr w:rsidR="0054255C" w:rsidRPr="00F505C6" w14:paraId="4028D89A" w14:textId="77777777" w:rsidTr="001E6FBD">
        <w:tc>
          <w:tcPr>
            <w:tcW w:w="1207" w:type="pct"/>
            <w:tcBorders>
              <w:top w:val="single" w:sz="4" w:space="0" w:color="auto"/>
              <w:left w:val="nil"/>
              <w:bottom w:val="nil"/>
              <w:right w:val="nil"/>
            </w:tcBorders>
            <w:shd w:val="clear" w:color="auto" w:fill="auto"/>
            <w:vAlign w:val="center"/>
            <w:hideMark/>
          </w:tcPr>
          <w:p w14:paraId="7272DF79" w14:textId="77777777" w:rsidR="0054255C" w:rsidRPr="00F505C6" w:rsidRDefault="0054255C" w:rsidP="001E6FBD">
            <w:pPr>
              <w:jc w:val="left"/>
              <w:rPr>
                <w:rFonts w:cs="Arial"/>
                <w:b/>
                <w:bCs/>
                <w:sz w:val="15"/>
                <w:szCs w:val="15"/>
              </w:rPr>
            </w:pPr>
            <w:r w:rsidRPr="00F505C6">
              <w:rPr>
                <w:rFonts w:cs="Arial"/>
                <w:b/>
                <w:bCs/>
                <w:sz w:val="15"/>
                <w:szCs w:val="15"/>
              </w:rPr>
              <w:t>Prvotné ocenenie</w:t>
            </w:r>
          </w:p>
        </w:tc>
        <w:tc>
          <w:tcPr>
            <w:tcW w:w="498" w:type="pct"/>
            <w:tcBorders>
              <w:top w:val="single" w:sz="4" w:space="0" w:color="auto"/>
              <w:left w:val="nil"/>
              <w:bottom w:val="nil"/>
              <w:right w:val="nil"/>
            </w:tcBorders>
            <w:shd w:val="clear" w:color="auto" w:fill="auto"/>
            <w:vAlign w:val="bottom"/>
            <w:hideMark/>
          </w:tcPr>
          <w:p w14:paraId="3BF4229D" w14:textId="77777777" w:rsidR="0054255C" w:rsidRPr="00F505C6" w:rsidRDefault="0054255C" w:rsidP="001E6FBD">
            <w:pPr>
              <w:jc w:val="right"/>
              <w:rPr>
                <w:rFonts w:cs="Arial"/>
                <w:sz w:val="15"/>
                <w:szCs w:val="15"/>
              </w:rPr>
            </w:pPr>
            <w:r w:rsidRPr="00F505C6">
              <w:rPr>
                <w:rFonts w:cs="Arial"/>
                <w:sz w:val="15"/>
                <w:szCs w:val="15"/>
              </w:rPr>
              <w:t> </w:t>
            </w:r>
          </w:p>
        </w:tc>
        <w:tc>
          <w:tcPr>
            <w:tcW w:w="430" w:type="pct"/>
            <w:tcBorders>
              <w:top w:val="single" w:sz="4" w:space="0" w:color="auto"/>
              <w:left w:val="nil"/>
              <w:bottom w:val="nil"/>
              <w:right w:val="nil"/>
            </w:tcBorders>
            <w:shd w:val="clear" w:color="auto" w:fill="auto"/>
            <w:vAlign w:val="bottom"/>
            <w:hideMark/>
          </w:tcPr>
          <w:p w14:paraId="1FE0AC0A" w14:textId="77777777" w:rsidR="0054255C" w:rsidRPr="00F505C6" w:rsidRDefault="0054255C" w:rsidP="001E6FBD">
            <w:pPr>
              <w:jc w:val="right"/>
              <w:rPr>
                <w:rFonts w:cs="Arial"/>
                <w:sz w:val="15"/>
                <w:szCs w:val="15"/>
              </w:rPr>
            </w:pPr>
            <w:r w:rsidRPr="00F505C6">
              <w:rPr>
                <w:rFonts w:cs="Arial"/>
                <w:sz w:val="15"/>
                <w:szCs w:val="15"/>
              </w:rPr>
              <w:t> </w:t>
            </w:r>
          </w:p>
        </w:tc>
        <w:tc>
          <w:tcPr>
            <w:tcW w:w="446" w:type="pct"/>
            <w:tcBorders>
              <w:top w:val="single" w:sz="4" w:space="0" w:color="auto"/>
              <w:left w:val="nil"/>
              <w:bottom w:val="nil"/>
              <w:right w:val="nil"/>
            </w:tcBorders>
            <w:shd w:val="clear" w:color="auto" w:fill="auto"/>
            <w:vAlign w:val="bottom"/>
            <w:hideMark/>
          </w:tcPr>
          <w:p w14:paraId="0934CEA8" w14:textId="77777777" w:rsidR="0054255C" w:rsidRPr="00F505C6" w:rsidRDefault="0054255C" w:rsidP="001E6FBD">
            <w:pPr>
              <w:jc w:val="right"/>
              <w:rPr>
                <w:rFonts w:cs="Arial"/>
                <w:sz w:val="15"/>
                <w:szCs w:val="15"/>
              </w:rPr>
            </w:pPr>
            <w:r w:rsidRPr="00F505C6">
              <w:rPr>
                <w:rFonts w:cs="Arial"/>
                <w:sz w:val="15"/>
                <w:szCs w:val="15"/>
              </w:rPr>
              <w:t> </w:t>
            </w:r>
          </w:p>
        </w:tc>
        <w:tc>
          <w:tcPr>
            <w:tcW w:w="499" w:type="pct"/>
            <w:tcBorders>
              <w:top w:val="single" w:sz="4" w:space="0" w:color="auto"/>
              <w:left w:val="nil"/>
              <w:bottom w:val="nil"/>
              <w:right w:val="nil"/>
            </w:tcBorders>
            <w:shd w:val="clear" w:color="auto" w:fill="auto"/>
            <w:vAlign w:val="bottom"/>
            <w:hideMark/>
          </w:tcPr>
          <w:p w14:paraId="49E8C066" w14:textId="77777777" w:rsidR="0054255C" w:rsidRPr="00F505C6" w:rsidRDefault="0054255C" w:rsidP="001E6FBD">
            <w:pPr>
              <w:jc w:val="right"/>
              <w:rPr>
                <w:rFonts w:cs="Arial"/>
                <w:sz w:val="15"/>
                <w:szCs w:val="15"/>
              </w:rPr>
            </w:pPr>
            <w:r w:rsidRPr="00F505C6">
              <w:rPr>
                <w:rFonts w:cs="Arial"/>
                <w:sz w:val="15"/>
                <w:szCs w:val="15"/>
              </w:rPr>
              <w:t> </w:t>
            </w:r>
          </w:p>
        </w:tc>
        <w:tc>
          <w:tcPr>
            <w:tcW w:w="346" w:type="pct"/>
            <w:tcBorders>
              <w:top w:val="single" w:sz="4" w:space="0" w:color="auto"/>
              <w:left w:val="nil"/>
              <w:bottom w:val="nil"/>
              <w:right w:val="nil"/>
            </w:tcBorders>
            <w:shd w:val="clear" w:color="auto" w:fill="auto"/>
            <w:vAlign w:val="bottom"/>
            <w:hideMark/>
          </w:tcPr>
          <w:p w14:paraId="0129D9D5" w14:textId="77777777" w:rsidR="0054255C" w:rsidRPr="00F505C6" w:rsidRDefault="0054255C" w:rsidP="001E6FBD">
            <w:pPr>
              <w:jc w:val="right"/>
              <w:rPr>
                <w:rFonts w:cs="Arial"/>
                <w:sz w:val="15"/>
                <w:szCs w:val="15"/>
              </w:rPr>
            </w:pPr>
            <w:r w:rsidRPr="00F505C6">
              <w:rPr>
                <w:rFonts w:cs="Arial"/>
                <w:sz w:val="15"/>
                <w:szCs w:val="15"/>
              </w:rPr>
              <w:t> </w:t>
            </w:r>
          </w:p>
        </w:tc>
        <w:tc>
          <w:tcPr>
            <w:tcW w:w="349" w:type="pct"/>
            <w:tcBorders>
              <w:top w:val="single" w:sz="4" w:space="0" w:color="auto"/>
              <w:left w:val="nil"/>
              <w:bottom w:val="nil"/>
              <w:right w:val="nil"/>
            </w:tcBorders>
            <w:shd w:val="clear" w:color="auto" w:fill="auto"/>
            <w:vAlign w:val="bottom"/>
            <w:hideMark/>
          </w:tcPr>
          <w:p w14:paraId="3D966C83" w14:textId="77777777" w:rsidR="0054255C" w:rsidRPr="00F505C6" w:rsidRDefault="0054255C" w:rsidP="001E6FBD">
            <w:pPr>
              <w:jc w:val="right"/>
              <w:rPr>
                <w:rFonts w:cs="Arial"/>
                <w:sz w:val="15"/>
                <w:szCs w:val="15"/>
              </w:rPr>
            </w:pPr>
            <w:r w:rsidRPr="00F505C6">
              <w:rPr>
                <w:rFonts w:cs="Arial"/>
                <w:sz w:val="15"/>
                <w:szCs w:val="15"/>
              </w:rPr>
              <w:t> </w:t>
            </w:r>
          </w:p>
        </w:tc>
        <w:tc>
          <w:tcPr>
            <w:tcW w:w="451" w:type="pct"/>
            <w:tcBorders>
              <w:top w:val="single" w:sz="4" w:space="0" w:color="auto"/>
              <w:left w:val="nil"/>
              <w:bottom w:val="nil"/>
              <w:right w:val="nil"/>
            </w:tcBorders>
            <w:shd w:val="clear" w:color="auto" w:fill="auto"/>
            <w:vAlign w:val="bottom"/>
            <w:hideMark/>
          </w:tcPr>
          <w:p w14:paraId="4ECDB6E8" w14:textId="77777777" w:rsidR="0054255C" w:rsidRPr="00F505C6" w:rsidRDefault="0054255C" w:rsidP="001E6FBD">
            <w:pPr>
              <w:jc w:val="right"/>
              <w:rPr>
                <w:rFonts w:cs="Arial"/>
                <w:sz w:val="15"/>
                <w:szCs w:val="15"/>
              </w:rPr>
            </w:pPr>
            <w:r w:rsidRPr="00F505C6">
              <w:rPr>
                <w:rFonts w:cs="Arial"/>
                <w:sz w:val="15"/>
                <w:szCs w:val="15"/>
              </w:rPr>
              <w:t> </w:t>
            </w:r>
          </w:p>
        </w:tc>
        <w:tc>
          <w:tcPr>
            <w:tcW w:w="410" w:type="pct"/>
            <w:tcBorders>
              <w:top w:val="single" w:sz="4" w:space="0" w:color="auto"/>
              <w:left w:val="nil"/>
              <w:bottom w:val="nil"/>
              <w:right w:val="nil"/>
            </w:tcBorders>
            <w:shd w:val="clear" w:color="auto" w:fill="auto"/>
            <w:vAlign w:val="bottom"/>
            <w:hideMark/>
          </w:tcPr>
          <w:p w14:paraId="44EEB501" w14:textId="77777777" w:rsidR="0054255C" w:rsidRPr="00F505C6" w:rsidRDefault="0054255C" w:rsidP="001E6FBD">
            <w:pPr>
              <w:jc w:val="right"/>
              <w:rPr>
                <w:rFonts w:cs="Arial"/>
                <w:sz w:val="15"/>
                <w:szCs w:val="15"/>
              </w:rPr>
            </w:pPr>
            <w:r w:rsidRPr="00F505C6">
              <w:rPr>
                <w:rFonts w:cs="Arial"/>
                <w:sz w:val="15"/>
                <w:szCs w:val="15"/>
              </w:rPr>
              <w:t> </w:t>
            </w:r>
          </w:p>
        </w:tc>
        <w:tc>
          <w:tcPr>
            <w:tcW w:w="363" w:type="pct"/>
            <w:tcBorders>
              <w:top w:val="single" w:sz="4" w:space="0" w:color="auto"/>
              <w:left w:val="nil"/>
              <w:bottom w:val="nil"/>
              <w:right w:val="nil"/>
            </w:tcBorders>
            <w:shd w:val="clear" w:color="auto" w:fill="auto"/>
            <w:vAlign w:val="bottom"/>
            <w:hideMark/>
          </w:tcPr>
          <w:p w14:paraId="14A2AF39" w14:textId="77777777" w:rsidR="0054255C" w:rsidRPr="00F505C6" w:rsidRDefault="0054255C" w:rsidP="001E6FBD">
            <w:pPr>
              <w:jc w:val="right"/>
              <w:rPr>
                <w:rFonts w:cs="Arial"/>
                <w:sz w:val="15"/>
                <w:szCs w:val="15"/>
              </w:rPr>
            </w:pPr>
            <w:r w:rsidRPr="00F505C6">
              <w:rPr>
                <w:rFonts w:cs="Arial"/>
                <w:sz w:val="15"/>
                <w:szCs w:val="15"/>
              </w:rPr>
              <w:t> </w:t>
            </w:r>
          </w:p>
        </w:tc>
      </w:tr>
      <w:tr w:rsidR="0054255C" w:rsidRPr="00F505C6" w14:paraId="21417B7B" w14:textId="77777777" w:rsidTr="001E6FBD">
        <w:tc>
          <w:tcPr>
            <w:tcW w:w="1207" w:type="pct"/>
            <w:tcBorders>
              <w:top w:val="nil"/>
              <w:left w:val="nil"/>
              <w:bottom w:val="nil"/>
              <w:right w:val="nil"/>
            </w:tcBorders>
            <w:shd w:val="clear" w:color="auto" w:fill="auto"/>
            <w:vAlign w:val="center"/>
            <w:hideMark/>
          </w:tcPr>
          <w:p w14:paraId="7A0A5CF1" w14:textId="77777777" w:rsidR="0054255C" w:rsidRPr="00F505C6" w:rsidRDefault="0054255C" w:rsidP="001E6FBD">
            <w:pPr>
              <w:jc w:val="left"/>
              <w:rPr>
                <w:rFonts w:cs="Arial"/>
                <w:sz w:val="15"/>
                <w:szCs w:val="15"/>
              </w:rPr>
            </w:pPr>
            <w:r w:rsidRPr="00F505C6">
              <w:rPr>
                <w:rFonts w:cs="Arial"/>
                <w:sz w:val="15"/>
                <w:szCs w:val="15"/>
              </w:rPr>
              <w:t>K 1. januáru 2015</w:t>
            </w:r>
          </w:p>
        </w:tc>
        <w:tc>
          <w:tcPr>
            <w:tcW w:w="498" w:type="pct"/>
            <w:tcBorders>
              <w:top w:val="nil"/>
              <w:left w:val="nil"/>
              <w:bottom w:val="nil"/>
              <w:right w:val="nil"/>
            </w:tcBorders>
            <w:shd w:val="clear" w:color="auto" w:fill="auto"/>
            <w:vAlign w:val="bottom"/>
            <w:hideMark/>
          </w:tcPr>
          <w:p w14:paraId="7A9C70F3" w14:textId="77777777" w:rsidR="0054255C" w:rsidRPr="00F505C6" w:rsidRDefault="0054255C" w:rsidP="001E6FBD">
            <w:pPr>
              <w:jc w:val="right"/>
              <w:rPr>
                <w:rFonts w:cs="Arial"/>
                <w:sz w:val="15"/>
                <w:szCs w:val="15"/>
              </w:rPr>
            </w:pPr>
            <w:r w:rsidRPr="00F505C6">
              <w:rPr>
                <w:rFonts w:cs="Arial"/>
                <w:sz w:val="15"/>
                <w:szCs w:val="15"/>
              </w:rPr>
              <w:t xml:space="preserve">236 011 </w:t>
            </w:r>
          </w:p>
        </w:tc>
        <w:tc>
          <w:tcPr>
            <w:tcW w:w="430" w:type="pct"/>
            <w:tcBorders>
              <w:top w:val="nil"/>
              <w:left w:val="nil"/>
              <w:bottom w:val="nil"/>
              <w:right w:val="nil"/>
            </w:tcBorders>
            <w:shd w:val="clear" w:color="auto" w:fill="auto"/>
            <w:vAlign w:val="bottom"/>
            <w:hideMark/>
          </w:tcPr>
          <w:p w14:paraId="5EA60D97" w14:textId="77777777" w:rsidR="0054255C" w:rsidRPr="00F505C6" w:rsidRDefault="0054255C" w:rsidP="001E6FBD">
            <w:pPr>
              <w:jc w:val="right"/>
              <w:rPr>
                <w:rFonts w:cs="Arial"/>
                <w:sz w:val="15"/>
                <w:szCs w:val="15"/>
              </w:rPr>
            </w:pPr>
            <w:r w:rsidRPr="00F505C6">
              <w:rPr>
                <w:rFonts w:cs="Arial"/>
                <w:sz w:val="15"/>
                <w:szCs w:val="15"/>
              </w:rPr>
              <w:t xml:space="preserve">979 097 </w:t>
            </w:r>
          </w:p>
        </w:tc>
        <w:tc>
          <w:tcPr>
            <w:tcW w:w="446" w:type="pct"/>
            <w:tcBorders>
              <w:top w:val="nil"/>
              <w:left w:val="nil"/>
              <w:bottom w:val="nil"/>
              <w:right w:val="nil"/>
            </w:tcBorders>
            <w:shd w:val="clear" w:color="auto" w:fill="auto"/>
            <w:vAlign w:val="bottom"/>
            <w:hideMark/>
          </w:tcPr>
          <w:p w14:paraId="236448AD" w14:textId="77777777" w:rsidR="0054255C" w:rsidRPr="00F505C6" w:rsidRDefault="0054255C" w:rsidP="001E6FBD">
            <w:pPr>
              <w:jc w:val="right"/>
              <w:rPr>
                <w:rFonts w:cs="Arial"/>
                <w:sz w:val="15"/>
                <w:szCs w:val="15"/>
              </w:rPr>
            </w:pPr>
            <w:r w:rsidRPr="00F505C6">
              <w:rPr>
                <w:rFonts w:cs="Arial"/>
                <w:sz w:val="15"/>
                <w:szCs w:val="15"/>
              </w:rPr>
              <w:t xml:space="preserve">12 338 161 </w:t>
            </w:r>
          </w:p>
        </w:tc>
        <w:tc>
          <w:tcPr>
            <w:tcW w:w="499" w:type="pct"/>
            <w:tcBorders>
              <w:top w:val="nil"/>
              <w:left w:val="nil"/>
              <w:bottom w:val="nil"/>
              <w:right w:val="nil"/>
            </w:tcBorders>
            <w:shd w:val="clear" w:color="auto" w:fill="auto"/>
            <w:vAlign w:val="bottom"/>
            <w:hideMark/>
          </w:tcPr>
          <w:p w14:paraId="5944E12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427D5F0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9" w:type="pct"/>
            <w:tcBorders>
              <w:top w:val="nil"/>
              <w:left w:val="nil"/>
              <w:bottom w:val="nil"/>
              <w:right w:val="nil"/>
            </w:tcBorders>
            <w:shd w:val="clear" w:color="auto" w:fill="auto"/>
            <w:vAlign w:val="bottom"/>
            <w:hideMark/>
          </w:tcPr>
          <w:p w14:paraId="5EB306DA" w14:textId="77777777" w:rsidR="0054255C" w:rsidRPr="00F505C6" w:rsidRDefault="0054255C" w:rsidP="001E6FBD">
            <w:pPr>
              <w:jc w:val="right"/>
              <w:rPr>
                <w:rFonts w:cs="Arial"/>
                <w:sz w:val="15"/>
                <w:szCs w:val="15"/>
              </w:rPr>
            </w:pPr>
            <w:r w:rsidRPr="00F505C6">
              <w:rPr>
                <w:rFonts w:cs="Arial"/>
                <w:sz w:val="15"/>
                <w:szCs w:val="15"/>
              </w:rPr>
              <w:t xml:space="preserve">3 270 </w:t>
            </w:r>
          </w:p>
        </w:tc>
        <w:tc>
          <w:tcPr>
            <w:tcW w:w="451" w:type="pct"/>
            <w:tcBorders>
              <w:top w:val="nil"/>
              <w:left w:val="nil"/>
              <w:bottom w:val="nil"/>
              <w:right w:val="nil"/>
            </w:tcBorders>
            <w:shd w:val="clear" w:color="auto" w:fill="auto"/>
            <w:vAlign w:val="bottom"/>
            <w:hideMark/>
          </w:tcPr>
          <w:p w14:paraId="151AB057" w14:textId="3746433F" w:rsidR="0054255C" w:rsidRPr="00F505C6" w:rsidRDefault="007662AE" w:rsidP="001E6FBD">
            <w:pPr>
              <w:jc w:val="right"/>
              <w:rPr>
                <w:rFonts w:cs="Arial"/>
                <w:sz w:val="15"/>
                <w:szCs w:val="15"/>
              </w:rPr>
            </w:pPr>
            <w:r w:rsidRPr="00F505C6">
              <w:rPr>
                <w:rFonts w:cs="Arial"/>
                <w:sz w:val="15"/>
                <w:szCs w:val="15"/>
              </w:rPr>
              <w:t>-</w:t>
            </w:r>
            <w:r w:rsidR="0054255C" w:rsidRPr="00F505C6">
              <w:rPr>
                <w:rFonts w:cs="Arial"/>
                <w:sz w:val="15"/>
                <w:szCs w:val="15"/>
              </w:rPr>
              <w:t xml:space="preserve"> </w:t>
            </w:r>
          </w:p>
        </w:tc>
        <w:tc>
          <w:tcPr>
            <w:tcW w:w="410" w:type="pct"/>
            <w:tcBorders>
              <w:top w:val="nil"/>
              <w:left w:val="nil"/>
              <w:bottom w:val="nil"/>
              <w:right w:val="nil"/>
            </w:tcBorders>
            <w:shd w:val="clear" w:color="auto" w:fill="auto"/>
            <w:vAlign w:val="bottom"/>
            <w:hideMark/>
          </w:tcPr>
          <w:p w14:paraId="3BEBB699" w14:textId="77777777" w:rsidR="0054255C" w:rsidRPr="00F505C6" w:rsidRDefault="0054255C" w:rsidP="001E6FBD">
            <w:pPr>
              <w:jc w:val="right"/>
              <w:rPr>
                <w:rFonts w:cs="Arial"/>
                <w:sz w:val="15"/>
                <w:szCs w:val="15"/>
              </w:rPr>
            </w:pPr>
            <w:r w:rsidRPr="00F505C6">
              <w:rPr>
                <w:rFonts w:cs="Arial"/>
                <w:sz w:val="15"/>
                <w:szCs w:val="15"/>
              </w:rPr>
              <w:t xml:space="preserve">29 376 </w:t>
            </w:r>
          </w:p>
        </w:tc>
        <w:tc>
          <w:tcPr>
            <w:tcW w:w="363" w:type="pct"/>
            <w:tcBorders>
              <w:top w:val="nil"/>
              <w:left w:val="nil"/>
              <w:bottom w:val="nil"/>
              <w:right w:val="nil"/>
            </w:tcBorders>
            <w:shd w:val="clear" w:color="auto" w:fill="auto"/>
            <w:vAlign w:val="bottom"/>
            <w:hideMark/>
          </w:tcPr>
          <w:p w14:paraId="5CC8DFE0" w14:textId="77777777" w:rsidR="0054255C" w:rsidRPr="00F505C6" w:rsidRDefault="0054255C" w:rsidP="001E6FBD">
            <w:pPr>
              <w:rPr>
                <w:rFonts w:cs="Arial"/>
                <w:sz w:val="15"/>
                <w:szCs w:val="15"/>
              </w:rPr>
            </w:pPr>
            <w:r w:rsidRPr="00F505C6">
              <w:rPr>
                <w:rFonts w:cs="Arial"/>
                <w:sz w:val="15"/>
                <w:szCs w:val="15"/>
              </w:rPr>
              <w:t xml:space="preserve">13 585915  </w:t>
            </w:r>
          </w:p>
        </w:tc>
      </w:tr>
      <w:tr w:rsidR="0054255C" w:rsidRPr="00F505C6" w14:paraId="53A9DF75" w14:textId="77777777" w:rsidTr="001E6FBD">
        <w:tc>
          <w:tcPr>
            <w:tcW w:w="1207" w:type="pct"/>
            <w:tcBorders>
              <w:top w:val="nil"/>
              <w:left w:val="nil"/>
              <w:bottom w:val="nil"/>
              <w:right w:val="nil"/>
            </w:tcBorders>
            <w:shd w:val="clear" w:color="auto" w:fill="auto"/>
            <w:vAlign w:val="center"/>
            <w:hideMark/>
          </w:tcPr>
          <w:p w14:paraId="682ACEC2" w14:textId="77777777" w:rsidR="0054255C" w:rsidRPr="00F505C6" w:rsidRDefault="0054255C" w:rsidP="001E6FBD">
            <w:pPr>
              <w:jc w:val="left"/>
              <w:rPr>
                <w:rFonts w:cs="Arial"/>
                <w:sz w:val="15"/>
                <w:szCs w:val="15"/>
              </w:rPr>
            </w:pPr>
            <w:r w:rsidRPr="00F505C6">
              <w:rPr>
                <w:rFonts w:cs="Arial"/>
                <w:sz w:val="15"/>
                <w:szCs w:val="15"/>
              </w:rPr>
              <w:t>Prírastky</w:t>
            </w:r>
          </w:p>
        </w:tc>
        <w:tc>
          <w:tcPr>
            <w:tcW w:w="498" w:type="pct"/>
            <w:tcBorders>
              <w:top w:val="nil"/>
              <w:left w:val="nil"/>
              <w:bottom w:val="nil"/>
              <w:right w:val="nil"/>
            </w:tcBorders>
            <w:shd w:val="clear" w:color="auto" w:fill="auto"/>
            <w:vAlign w:val="bottom"/>
            <w:hideMark/>
          </w:tcPr>
          <w:p w14:paraId="4D4AE7B4" w14:textId="77777777" w:rsidR="0054255C" w:rsidRPr="00F505C6" w:rsidRDefault="0054255C" w:rsidP="001E6FBD">
            <w:pPr>
              <w:jc w:val="right"/>
              <w:rPr>
                <w:rFonts w:cs="Arial"/>
                <w:sz w:val="15"/>
                <w:szCs w:val="15"/>
              </w:rPr>
            </w:pPr>
            <w:r w:rsidRPr="00F505C6">
              <w:rPr>
                <w:rFonts w:cs="Arial"/>
                <w:sz w:val="15"/>
                <w:szCs w:val="15"/>
              </w:rPr>
              <w:t xml:space="preserve">18 880 </w:t>
            </w:r>
          </w:p>
        </w:tc>
        <w:tc>
          <w:tcPr>
            <w:tcW w:w="430" w:type="pct"/>
            <w:tcBorders>
              <w:top w:val="nil"/>
              <w:left w:val="nil"/>
              <w:bottom w:val="nil"/>
              <w:right w:val="nil"/>
            </w:tcBorders>
            <w:shd w:val="clear" w:color="auto" w:fill="auto"/>
            <w:vAlign w:val="bottom"/>
            <w:hideMark/>
          </w:tcPr>
          <w:p w14:paraId="4DA7CE90" w14:textId="77777777" w:rsidR="0054255C" w:rsidRPr="00F505C6" w:rsidRDefault="0054255C" w:rsidP="001E6FBD">
            <w:pPr>
              <w:jc w:val="right"/>
              <w:rPr>
                <w:rFonts w:cs="Arial"/>
                <w:sz w:val="15"/>
                <w:szCs w:val="15"/>
              </w:rPr>
            </w:pPr>
            <w:r w:rsidRPr="00F505C6">
              <w:rPr>
                <w:rFonts w:cs="Arial"/>
                <w:sz w:val="15"/>
                <w:szCs w:val="15"/>
              </w:rPr>
              <w:t xml:space="preserve">4 489 </w:t>
            </w:r>
          </w:p>
        </w:tc>
        <w:tc>
          <w:tcPr>
            <w:tcW w:w="446" w:type="pct"/>
            <w:tcBorders>
              <w:top w:val="nil"/>
              <w:left w:val="nil"/>
              <w:bottom w:val="nil"/>
              <w:right w:val="nil"/>
            </w:tcBorders>
            <w:shd w:val="clear" w:color="auto" w:fill="auto"/>
            <w:vAlign w:val="bottom"/>
            <w:hideMark/>
          </w:tcPr>
          <w:p w14:paraId="39AC52EA" w14:textId="77777777" w:rsidR="0054255C" w:rsidRPr="00F505C6" w:rsidRDefault="0054255C" w:rsidP="001E6FBD">
            <w:pPr>
              <w:jc w:val="right"/>
              <w:rPr>
                <w:rFonts w:cs="Arial"/>
                <w:sz w:val="15"/>
                <w:szCs w:val="15"/>
              </w:rPr>
            </w:pPr>
            <w:r w:rsidRPr="00F505C6">
              <w:rPr>
                <w:rFonts w:cs="Arial"/>
                <w:sz w:val="15"/>
                <w:szCs w:val="15"/>
              </w:rPr>
              <w:t> 44 066</w:t>
            </w:r>
          </w:p>
        </w:tc>
        <w:tc>
          <w:tcPr>
            <w:tcW w:w="499" w:type="pct"/>
            <w:tcBorders>
              <w:top w:val="nil"/>
              <w:left w:val="nil"/>
              <w:bottom w:val="nil"/>
              <w:right w:val="nil"/>
            </w:tcBorders>
            <w:shd w:val="clear" w:color="auto" w:fill="auto"/>
            <w:vAlign w:val="bottom"/>
            <w:hideMark/>
          </w:tcPr>
          <w:p w14:paraId="22F5A45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44AF56F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9" w:type="pct"/>
            <w:tcBorders>
              <w:top w:val="nil"/>
              <w:left w:val="nil"/>
              <w:bottom w:val="nil"/>
              <w:right w:val="nil"/>
            </w:tcBorders>
            <w:shd w:val="clear" w:color="auto" w:fill="auto"/>
            <w:vAlign w:val="bottom"/>
            <w:hideMark/>
          </w:tcPr>
          <w:p w14:paraId="15A7C04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5F895F3A" w14:textId="77777777" w:rsidR="0054255C" w:rsidRPr="00F505C6" w:rsidRDefault="0054255C" w:rsidP="001E6FBD">
            <w:pPr>
              <w:jc w:val="right"/>
              <w:rPr>
                <w:rFonts w:cs="Arial"/>
                <w:sz w:val="15"/>
                <w:szCs w:val="15"/>
              </w:rPr>
            </w:pPr>
            <w:r w:rsidRPr="00F505C6">
              <w:rPr>
                <w:rFonts w:cs="Arial"/>
                <w:sz w:val="15"/>
                <w:szCs w:val="15"/>
              </w:rPr>
              <w:t xml:space="preserve">1 147 033 </w:t>
            </w:r>
          </w:p>
        </w:tc>
        <w:tc>
          <w:tcPr>
            <w:tcW w:w="410" w:type="pct"/>
            <w:tcBorders>
              <w:top w:val="nil"/>
              <w:left w:val="nil"/>
              <w:bottom w:val="nil"/>
              <w:right w:val="nil"/>
            </w:tcBorders>
            <w:shd w:val="clear" w:color="auto" w:fill="auto"/>
            <w:vAlign w:val="bottom"/>
            <w:hideMark/>
          </w:tcPr>
          <w:p w14:paraId="34172DAE" w14:textId="77777777" w:rsidR="0054255C" w:rsidRPr="00F505C6" w:rsidRDefault="0054255C" w:rsidP="001E6FBD">
            <w:pPr>
              <w:jc w:val="right"/>
              <w:rPr>
                <w:rFonts w:cs="Arial"/>
                <w:sz w:val="15"/>
                <w:szCs w:val="15"/>
              </w:rPr>
            </w:pPr>
            <w:r w:rsidRPr="00F505C6">
              <w:rPr>
                <w:rFonts w:cs="Arial"/>
                <w:sz w:val="15"/>
                <w:szCs w:val="15"/>
              </w:rPr>
              <w:t xml:space="preserve">227 028 </w:t>
            </w:r>
          </w:p>
        </w:tc>
        <w:tc>
          <w:tcPr>
            <w:tcW w:w="363" w:type="pct"/>
            <w:tcBorders>
              <w:top w:val="nil"/>
              <w:left w:val="nil"/>
              <w:bottom w:val="nil"/>
              <w:right w:val="nil"/>
            </w:tcBorders>
            <w:shd w:val="clear" w:color="auto" w:fill="auto"/>
            <w:vAlign w:val="bottom"/>
            <w:hideMark/>
          </w:tcPr>
          <w:p w14:paraId="78403E7B" w14:textId="77777777" w:rsidR="0054255C" w:rsidRPr="00F505C6" w:rsidRDefault="0054255C" w:rsidP="001E6FBD">
            <w:pPr>
              <w:jc w:val="right"/>
              <w:rPr>
                <w:rFonts w:cs="Arial"/>
                <w:sz w:val="15"/>
                <w:szCs w:val="15"/>
              </w:rPr>
            </w:pPr>
            <w:r w:rsidRPr="00F505C6">
              <w:rPr>
                <w:rFonts w:cs="Arial"/>
                <w:sz w:val="15"/>
                <w:szCs w:val="15"/>
              </w:rPr>
              <w:t>1 214 468</w:t>
            </w:r>
          </w:p>
        </w:tc>
      </w:tr>
      <w:tr w:rsidR="0054255C" w:rsidRPr="00F505C6" w14:paraId="7A8F4E80" w14:textId="77777777" w:rsidTr="001E6FBD">
        <w:tc>
          <w:tcPr>
            <w:tcW w:w="1207" w:type="pct"/>
            <w:tcBorders>
              <w:top w:val="nil"/>
              <w:left w:val="nil"/>
              <w:bottom w:val="nil"/>
              <w:right w:val="nil"/>
            </w:tcBorders>
            <w:shd w:val="clear" w:color="auto" w:fill="auto"/>
            <w:vAlign w:val="center"/>
            <w:hideMark/>
          </w:tcPr>
          <w:p w14:paraId="36EE5F33" w14:textId="77777777" w:rsidR="0054255C" w:rsidRPr="00F505C6" w:rsidRDefault="0054255C" w:rsidP="001E6FBD">
            <w:pPr>
              <w:jc w:val="left"/>
              <w:rPr>
                <w:rFonts w:cs="Arial"/>
                <w:sz w:val="15"/>
                <w:szCs w:val="15"/>
              </w:rPr>
            </w:pPr>
            <w:r w:rsidRPr="00F505C6">
              <w:rPr>
                <w:rFonts w:cs="Arial"/>
                <w:sz w:val="15"/>
                <w:szCs w:val="15"/>
              </w:rPr>
              <w:t>Úbytky</w:t>
            </w:r>
          </w:p>
        </w:tc>
        <w:tc>
          <w:tcPr>
            <w:tcW w:w="498" w:type="pct"/>
            <w:tcBorders>
              <w:top w:val="nil"/>
              <w:left w:val="nil"/>
              <w:bottom w:val="nil"/>
              <w:right w:val="nil"/>
            </w:tcBorders>
            <w:shd w:val="clear" w:color="auto" w:fill="auto"/>
            <w:vAlign w:val="bottom"/>
            <w:hideMark/>
          </w:tcPr>
          <w:p w14:paraId="71C6FD3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0" w:type="pct"/>
            <w:tcBorders>
              <w:top w:val="nil"/>
              <w:left w:val="nil"/>
              <w:bottom w:val="nil"/>
              <w:right w:val="nil"/>
            </w:tcBorders>
            <w:shd w:val="clear" w:color="auto" w:fill="auto"/>
            <w:vAlign w:val="bottom"/>
            <w:hideMark/>
          </w:tcPr>
          <w:p w14:paraId="79EE2BE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6" w:type="pct"/>
            <w:tcBorders>
              <w:top w:val="nil"/>
              <w:left w:val="nil"/>
              <w:bottom w:val="nil"/>
              <w:right w:val="nil"/>
            </w:tcBorders>
            <w:shd w:val="clear" w:color="auto" w:fill="auto"/>
            <w:vAlign w:val="bottom"/>
            <w:hideMark/>
          </w:tcPr>
          <w:p w14:paraId="411845C4" w14:textId="77777777" w:rsidR="0054255C" w:rsidRPr="00F505C6" w:rsidRDefault="0054255C" w:rsidP="001E6FBD">
            <w:pPr>
              <w:jc w:val="right"/>
              <w:rPr>
                <w:rFonts w:cs="Arial"/>
                <w:sz w:val="15"/>
                <w:szCs w:val="15"/>
              </w:rPr>
            </w:pPr>
            <w:r w:rsidRPr="00F505C6">
              <w:rPr>
                <w:rFonts w:cs="Arial"/>
                <w:sz w:val="15"/>
                <w:szCs w:val="15"/>
              </w:rPr>
              <w:t xml:space="preserve">144 246 </w:t>
            </w:r>
          </w:p>
        </w:tc>
        <w:tc>
          <w:tcPr>
            <w:tcW w:w="499" w:type="pct"/>
            <w:tcBorders>
              <w:top w:val="nil"/>
              <w:left w:val="nil"/>
              <w:bottom w:val="nil"/>
              <w:right w:val="nil"/>
            </w:tcBorders>
            <w:shd w:val="clear" w:color="auto" w:fill="auto"/>
            <w:vAlign w:val="bottom"/>
            <w:hideMark/>
          </w:tcPr>
          <w:p w14:paraId="5B39573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41D442E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9" w:type="pct"/>
            <w:tcBorders>
              <w:top w:val="nil"/>
              <w:left w:val="nil"/>
              <w:bottom w:val="nil"/>
              <w:right w:val="nil"/>
            </w:tcBorders>
            <w:shd w:val="clear" w:color="auto" w:fill="auto"/>
            <w:vAlign w:val="bottom"/>
            <w:hideMark/>
          </w:tcPr>
          <w:p w14:paraId="07179B4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2FAC6981" w14:textId="77777777" w:rsidR="0054255C" w:rsidRPr="00F505C6" w:rsidRDefault="0054255C" w:rsidP="001E6FBD">
            <w:pPr>
              <w:jc w:val="right"/>
              <w:rPr>
                <w:rFonts w:cs="Arial"/>
                <w:sz w:val="15"/>
                <w:szCs w:val="15"/>
              </w:rPr>
            </w:pPr>
            <w:r w:rsidRPr="00F505C6">
              <w:rPr>
                <w:rFonts w:cs="Arial"/>
                <w:sz w:val="15"/>
                <w:szCs w:val="15"/>
              </w:rPr>
              <w:t xml:space="preserve">146 880 </w:t>
            </w:r>
          </w:p>
        </w:tc>
        <w:tc>
          <w:tcPr>
            <w:tcW w:w="410" w:type="pct"/>
            <w:tcBorders>
              <w:top w:val="nil"/>
              <w:left w:val="nil"/>
              <w:bottom w:val="nil"/>
              <w:right w:val="nil"/>
            </w:tcBorders>
            <w:shd w:val="clear" w:color="auto" w:fill="auto"/>
            <w:vAlign w:val="bottom"/>
            <w:hideMark/>
          </w:tcPr>
          <w:p w14:paraId="04583FA0" w14:textId="77777777" w:rsidR="0054255C" w:rsidRPr="00F505C6" w:rsidRDefault="0054255C" w:rsidP="001E6FBD">
            <w:pPr>
              <w:jc w:val="right"/>
              <w:rPr>
                <w:rFonts w:cs="Arial"/>
                <w:sz w:val="15"/>
                <w:szCs w:val="15"/>
              </w:rPr>
            </w:pPr>
            <w:r w:rsidRPr="00F505C6">
              <w:rPr>
                <w:rFonts w:cs="Arial"/>
                <w:sz w:val="15"/>
                <w:szCs w:val="15"/>
              </w:rPr>
              <w:t xml:space="preserve">234 454 </w:t>
            </w:r>
          </w:p>
        </w:tc>
        <w:tc>
          <w:tcPr>
            <w:tcW w:w="363" w:type="pct"/>
            <w:tcBorders>
              <w:top w:val="nil"/>
              <w:left w:val="nil"/>
              <w:bottom w:val="nil"/>
              <w:right w:val="nil"/>
            </w:tcBorders>
            <w:shd w:val="clear" w:color="auto" w:fill="auto"/>
            <w:vAlign w:val="bottom"/>
            <w:hideMark/>
          </w:tcPr>
          <w:p w14:paraId="488D94B9" w14:textId="77777777" w:rsidR="0054255C" w:rsidRPr="00F505C6" w:rsidRDefault="0054255C" w:rsidP="001E6FBD">
            <w:pPr>
              <w:jc w:val="right"/>
              <w:rPr>
                <w:rFonts w:cs="Arial"/>
                <w:sz w:val="15"/>
                <w:szCs w:val="15"/>
              </w:rPr>
            </w:pPr>
            <w:r w:rsidRPr="00F505C6">
              <w:rPr>
                <w:rFonts w:cs="Arial"/>
                <w:sz w:val="15"/>
                <w:szCs w:val="15"/>
              </w:rPr>
              <w:t xml:space="preserve">1 525 733 </w:t>
            </w:r>
          </w:p>
        </w:tc>
      </w:tr>
      <w:tr w:rsidR="0054255C" w:rsidRPr="00F505C6" w14:paraId="0569560F" w14:textId="77777777" w:rsidTr="001E6FBD">
        <w:tc>
          <w:tcPr>
            <w:tcW w:w="1207" w:type="pct"/>
            <w:tcBorders>
              <w:top w:val="nil"/>
              <w:left w:val="nil"/>
              <w:bottom w:val="nil"/>
              <w:right w:val="nil"/>
            </w:tcBorders>
            <w:shd w:val="clear" w:color="auto" w:fill="auto"/>
            <w:vAlign w:val="center"/>
            <w:hideMark/>
          </w:tcPr>
          <w:p w14:paraId="66C387C6" w14:textId="77777777" w:rsidR="0054255C" w:rsidRPr="00F505C6" w:rsidRDefault="0054255C" w:rsidP="001E6FBD">
            <w:pPr>
              <w:jc w:val="left"/>
              <w:rPr>
                <w:rFonts w:cs="Arial"/>
                <w:sz w:val="15"/>
                <w:szCs w:val="15"/>
              </w:rPr>
            </w:pPr>
            <w:r w:rsidRPr="00F505C6">
              <w:rPr>
                <w:rFonts w:cs="Arial"/>
                <w:sz w:val="15"/>
                <w:szCs w:val="15"/>
              </w:rPr>
              <w:t>Presuny</w:t>
            </w:r>
          </w:p>
        </w:tc>
        <w:tc>
          <w:tcPr>
            <w:tcW w:w="498" w:type="pct"/>
            <w:tcBorders>
              <w:top w:val="nil"/>
              <w:left w:val="nil"/>
              <w:bottom w:val="nil"/>
              <w:right w:val="nil"/>
            </w:tcBorders>
            <w:shd w:val="clear" w:color="auto" w:fill="auto"/>
            <w:vAlign w:val="bottom"/>
            <w:hideMark/>
          </w:tcPr>
          <w:p w14:paraId="763C99C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0" w:type="pct"/>
            <w:tcBorders>
              <w:top w:val="nil"/>
              <w:left w:val="nil"/>
              <w:bottom w:val="nil"/>
              <w:right w:val="nil"/>
            </w:tcBorders>
            <w:shd w:val="clear" w:color="auto" w:fill="auto"/>
            <w:vAlign w:val="bottom"/>
            <w:hideMark/>
          </w:tcPr>
          <w:p w14:paraId="0DE397B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6" w:type="pct"/>
            <w:tcBorders>
              <w:top w:val="nil"/>
              <w:left w:val="nil"/>
              <w:bottom w:val="nil"/>
              <w:right w:val="nil"/>
            </w:tcBorders>
            <w:shd w:val="clear" w:color="auto" w:fill="auto"/>
            <w:vAlign w:val="bottom"/>
            <w:hideMark/>
          </w:tcPr>
          <w:p w14:paraId="6F404B94" w14:textId="77777777" w:rsidR="0054255C" w:rsidRPr="00F505C6" w:rsidRDefault="0054255C" w:rsidP="001E6FBD">
            <w:pPr>
              <w:jc w:val="right"/>
              <w:rPr>
                <w:rFonts w:cs="Arial"/>
                <w:sz w:val="15"/>
                <w:szCs w:val="15"/>
              </w:rPr>
            </w:pPr>
            <w:r w:rsidRPr="00F505C6">
              <w:rPr>
                <w:rFonts w:cs="Arial"/>
                <w:sz w:val="15"/>
                <w:szCs w:val="15"/>
              </w:rPr>
              <w:t xml:space="preserve">1 000 153 </w:t>
            </w:r>
          </w:p>
        </w:tc>
        <w:tc>
          <w:tcPr>
            <w:tcW w:w="499" w:type="pct"/>
            <w:tcBorders>
              <w:top w:val="nil"/>
              <w:left w:val="nil"/>
              <w:bottom w:val="nil"/>
              <w:right w:val="nil"/>
            </w:tcBorders>
            <w:shd w:val="clear" w:color="auto" w:fill="auto"/>
            <w:vAlign w:val="bottom"/>
            <w:hideMark/>
          </w:tcPr>
          <w:p w14:paraId="10A04F8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71178AB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9" w:type="pct"/>
            <w:tcBorders>
              <w:top w:val="nil"/>
              <w:left w:val="nil"/>
              <w:bottom w:val="nil"/>
              <w:right w:val="nil"/>
            </w:tcBorders>
            <w:shd w:val="clear" w:color="auto" w:fill="auto"/>
            <w:vAlign w:val="bottom"/>
            <w:hideMark/>
          </w:tcPr>
          <w:p w14:paraId="2F32644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3B3ED0B0" w14:textId="77777777" w:rsidR="0054255C" w:rsidRPr="00F505C6" w:rsidRDefault="0054255C" w:rsidP="007662AE">
            <w:pPr>
              <w:ind w:right="-57"/>
              <w:jc w:val="right"/>
              <w:rPr>
                <w:rFonts w:cs="Arial"/>
                <w:sz w:val="15"/>
                <w:szCs w:val="15"/>
              </w:rPr>
            </w:pPr>
            <w:r w:rsidRPr="00F505C6">
              <w:rPr>
                <w:rFonts w:cs="Arial"/>
                <w:sz w:val="15"/>
                <w:szCs w:val="15"/>
              </w:rPr>
              <w:t xml:space="preserve">(1 000 153) </w:t>
            </w:r>
          </w:p>
        </w:tc>
        <w:tc>
          <w:tcPr>
            <w:tcW w:w="410" w:type="pct"/>
            <w:tcBorders>
              <w:top w:val="nil"/>
              <w:left w:val="nil"/>
              <w:bottom w:val="nil"/>
              <w:right w:val="nil"/>
            </w:tcBorders>
            <w:shd w:val="clear" w:color="auto" w:fill="auto"/>
            <w:vAlign w:val="bottom"/>
            <w:hideMark/>
          </w:tcPr>
          <w:p w14:paraId="73D8CD4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bottom"/>
            <w:hideMark/>
          </w:tcPr>
          <w:p w14:paraId="5F48C2E3"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C02901D" w14:textId="77777777" w:rsidTr="001E6FBD">
        <w:tc>
          <w:tcPr>
            <w:tcW w:w="1207" w:type="pct"/>
            <w:tcBorders>
              <w:top w:val="nil"/>
              <w:left w:val="nil"/>
              <w:bottom w:val="nil"/>
              <w:right w:val="nil"/>
            </w:tcBorders>
            <w:shd w:val="clear" w:color="auto" w:fill="auto"/>
            <w:vAlign w:val="center"/>
            <w:hideMark/>
          </w:tcPr>
          <w:p w14:paraId="35173DE3" w14:textId="77777777" w:rsidR="0054255C" w:rsidRPr="00F505C6" w:rsidRDefault="0054255C" w:rsidP="001E6FBD">
            <w:pPr>
              <w:jc w:val="left"/>
              <w:rPr>
                <w:rFonts w:cs="Arial"/>
                <w:sz w:val="15"/>
                <w:szCs w:val="15"/>
              </w:rPr>
            </w:pPr>
            <w:r w:rsidRPr="00F505C6">
              <w:rPr>
                <w:rFonts w:cs="Arial"/>
                <w:sz w:val="15"/>
                <w:szCs w:val="15"/>
              </w:rPr>
              <w:t>K 31. decembru 2015</w:t>
            </w:r>
          </w:p>
        </w:tc>
        <w:tc>
          <w:tcPr>
            <w:tcW w:w="498" w:type="pct"/>
            <w:tcBorders>
              <w:top w:val="single" w:sz="4" w:space="0" w:color="auto"/>
              <w:left w:val="nil"/>
              <w:bottom w:val="nil"/>
              <w:right w:val="nil"/>
            </w:tcBorders>
            <w:shd w:val="clear" w:color="auto" w:fill="auto"/>
            <w:vAlign w:val="bottom"/>
            <w:hideMark/>
          </w:tcPr>
          <w:p w14:paraId="57AE0F65" w14:textId="77777777" w:rsidR="0054255C" w:rsidRPr="00F505C6" w:rsidRDefault="0054255C" w:rsidP="001E6FBD">
            <w:pPr>
              <w:jc w:val="right"/>
              <w:rPr>
                <w:rFonts w:cs="Arial"/>
                <w:sz w:val="15"/>
                <w:szCs w:val="15"/>
              </w:rPr>
            </w:pPr>
            <w:r w:rsidRPr="00F505C6">
              <w:rPr>
                <w:rFonts w:cs="Arial"/>
                <w:sz w:val="15"/>
                <w:szCs w:val="15"/>
              </w:rPr>
              <w:t xml:space="preserve">254 891 </w:t>
            </w:r>
          </w:p>
        </w:tc>
        <w:tc>
          <w:tcPr>
            <w:tcW w:w="430" w:type="pct"/>
            <w:tcBorders>
              <w:top w:val="single" w:sz="4" w:space="0" w:color="auto"/>
              <w:left w:val="nil"/>
              <w:bottom w:val="nil"/>
              <w:right w:val="nil"/>
            </w:tcBorders>
            <w:shd w:val="clear" w:color="auto" w:fill="auto"/>
            <w:vAlign w:val="bottom"/>
            <w:hideMark/>
          </w:tcPr>
          <w:p w14:paraId="4B917F0A" w14:textId="77777777" w:rsidR="0054255C" w:rsidRPr="00F505C6" w:rsidRDefault="0054255C" w:rsidP="001E6FBD">
            <w:pPr>
              <w:jc w:val="right"/>
              <w:rPr>
                <w:rFonts w:cs="Arial"/>
                <w:sz w:val="15"/>
                <w:szCs w:val="15"/>
              </w:rPr>
            </w:pPr>
            <w:r w:rsidRPr="00F505C6">
              <w:rPr>
                <w:rFonts w:cs="Arial"/>
                <w:sz w:val="15"/>
                <w:szCs w:val="15"/>
              </w:rPr>
              <w:t xml:space="preserve">983 586 </w:t>
            </w:r>
          </w:p>
        </w:tc>
        <w:tc>
          <w:tcPr>
            <w:tcW w:w="446" w:type="pct"/>
            <w:tcBorders>
              <w:top w:val="single" w:sz="4" w:space="0" w:color="auto"/>
              <w:left w:val="nil"/>
              <w:bottom w:val="nil"/>
              <w:right w:val="nil"/>
            </w:tcBorders>
            <w:shd w:val="clear" w:color="auto" w:fill="auto"/>
            <w:vAlign w:val="bottom"/>
            <w:hideMark/>
          </w:tcPr>
          <w:p w14:paraId="27C38B4F" w14:textId="77777777" w:rsidR="0054255C" w:rsidRPr="00F505C6" w:rsidRDefault="0054255C" w:rsidP="001E6FBD">
            <w:pPr>
              <w:jc w:val="right"/>
              <w:rPr>
                <w:rFonts w:cs="Arial"/>
                <w:sz w:val="15"/>
                <w:szCs w:val="15"/>
              </w:rPr>
            </w:pPr>
            <w:r w:rsidRPr="00F505C6">
              <w:rPr>
                <w:rFonts w:cs="Arial"/>
                <w:sz w:val="15"/>
                <w:szCs w:val="15"/>
              </w:rPr>
              <w:t xml:space="preserve">13 238 134 </w:t>
            </w:r>
          </w:p>
        </w:tc>
        <w:tc>
          <w:tcPr>
            <w:tcW w:w="499" w:type="pct"/>
            <w:tcBorders>
              <w:top w:val="single" w:sz="4" w:space="0" w:color="auto"/>
              <w:left w:val="nil"/>
              <w:bottom w:val="nil"/>
              <w:right w:val="nil"/>
            </w:tcBorders>
            <w:shd w:val="clear" w:color="auto" w:fill="auto"/>
            <w:vAlign w:val="bottom"/>
            <w:hideMark/>
          </w:tcPr>
          <w:p w14:paraId="13C4260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single" w:sz="4" w:space="0" w:color="auto"/>
              <w:left w:val="nil"/>
              <w:bottom w:val="nil"/>
              <w:right w:val="nil"/>
            </w:tcBorders>
            <w:shd w:val="clear" w:color="auto" w:fill="auto"/>
            <w:vAlign w:val="bottom"/>
            <w:hideMark/>
          </w:tcPr>
          <w:p w14:paraId="66F3833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9" w:type="pct"/>
            <w:tcBorders>
              <w:top w:val="single" w:sz="4" w:space="0" w:color="auto"/>
              <w:left w:val="nil"/>
              <w:bottom w:val="nil"/>
              <w:right w:val="nil"/>
            </w:tcBorders>
            <w:shd w:val="clear" w:color="auto" w:fill="auto"/>
            <w:vAlign w:val="bottom"/>
            <w:hideMark/>
          </w:tcPr>
          <w:p w14:paraId="26FE3A1D" w14:textId="77777777" w:rsidR="0054255C" w:rsidRPr="00F505C6" w:rsidRDefault="0054255C" w:rsidP="001E6FBD">
            <w:pPr>
              <w:jc w:val="right"/>
              <w:rPr>
                <w:rFonts w:cs="Arial"/>
                <w:sz w:val="15"/>
                <w:szCs w:val="15"/>
              </w:rPr>
            </w:pPr>
            <w:r w:rsidRPr="00F505C6">
              <w:rPr>
                <w:rFonts w:cs="Arial"/>
                <w:sz w:val="15"/>
                <w:szCs w:val="15"/>
              </w:rPr>
              <w:t xml:space="preserve">3 270 </w:t>
            </w:r>
          </w:p>
        </w:tc>
        <w:tc>
          <w:tcPr>
            <w:tcW w:w="451" w:type="pct"/>
            <w:tcBorders>
              <w:top w:val="single" w:sz="4" w:space="0" w:color="auto"/>
              <w:left w:val="nil"/>
              <w:bottom w:val="nil"/>
              <w:right w:val="nil"/>
            </w:tcBorders>
            <w:shd w:val="clear" w:color="auto" w:fill="auto"/>
            <w:vAlign w:val="bottom"/>
            <w:hideMark/>
          </w:tcPr>
          <w:p w14:paraId="02082F8C" w14:textId="0038F847" w:rsidR="0054255C" w:rsidRPr="00F505C6" w:rsidRDefault="007662AE" w:rsidP="001E6FBD">
            <w:pPr>
              <w:jc w:val="right"/>
              <w:rPr>
                <w:rFonts w:cs="Arial"/>
                <w:sz w:val="15"/>
                <w:szCs w:val="15"/>
              </w:rPr>
            </w:pPr>
            <w:r w:rsidRPr="00F505C6">
              <w:rPr>
                <w:rFonts w:cs="Arial"/>
                <w:sz w:val="15"/>
                <w:szCs w:val="15"/>
              </w:rPr>
              <w:t>-</w:t>
            </w:r>
            <w:r w:rsidR="0054255C" w:rsidRPr="00F505C6">
              <w:rPr>
                <w:rFonts w:cs="Arial"/>
                <w:sz w:val="15"/>
                <w:szCs w:val="15"/>
              </w:rPr>
              <w:t xml:space="preserve"> </w:t>
            </w:r>
          </w:p>
        </w:tc>
        <w:tc>
          <w:tcPr>
            <w:tcW w:w="410" w:type="pct"/>
            <w:tcBorders>
              <w:top w:val="single" w:sz="4" w:space="0" w:color="auto"/>
              <w:left w:val="nil"/>
              <w:bottom w:val="nil"/>
              <w:right w:val="nil"/>
            </w:tcBorders>
            <w:shd w:val="clear" w:color="auto" w:fill="auto"/>
            <w:vAlign w:val="bottom"/>
            <w:hideMark/>
          </w:tcPr>
          <w:p w14:paraId="0F14CC81" w14:textId="77777777" w:rsidR="0054255C" w:rsidRPr="00F505C6" w:rsidRDefault="0054255C" w:rsidP="001E6FBD">
            <w:pPr>
              <w:jc w:val="right"/>
              <w:rPr>
                <w:rFonts w:cs="Arial"/>
                <w:sz w:val="15"/>
                <w:szCs w:val="15"/>
              </w:rPr>
            </w:pPr>
            <w:r w:rsidRPr="00F505C6">
              <w:rPr>
                <w:rFonts w:cs="Arial"/>
                <w:sz w:val="15"/>
                <w:szCs w:val="15"/>
              </w:rPr>
              <w:t xml:space="preserve">21 950 </w:t>
            </w:r>
          </w:p>
        </w:tc>
        <w:tc>
          <w:tcPr>
            <w:tcW w:w="363" w:type="pct"/>
            <w:tcBorders>
              <w:top w:val="single" w:sz="4" w:space="0" w:color="auto"/>
              <w:left w:val="nil"/>
              <w:bottom w:val="nil"/>
              <w:right w:val="nil"/>
            </w:tcBorders>
            <w:shd w:val="clear" w:color="auto" w:fill="auto"/>
            <w:vAlign w:val="bottom"/>
            <w:hideMark/>
          </w:tcPr>
          <w:p w14:paraId="2BF61EA6" w14:textId="77777777" w:rsidR="0054255C" w:rsidRPr="00F505C6" w:rsidRDefault="0054255C" w:rsidP="001E6FBD">
            <w:pPr>
              <w:jc w:val="right"/>
              <w:rPr>
                <w:rFonts w:cs="Arial"/>
                <w:sz w:val="15"/>
                <w:szCs w:val="15"/>
              </w:rPr>
            </w:pPr>
            <w:r w:rsidRPr="00F505C6">
              <w:rPr>
                <w:rFonts w:cs="Arial"/>
                <w:sz w:val="15"/>
                <w:szCs w:val="15"/>
              </w:rPr>
              <w:t xml:space="preserve">14 501832  </w:t>
            </w:r>
          </w:p>
        </w:tc>
      </w:tr>
      <w:tr w:rsidR="0054255C" w:rsidRPr="00F505C6" w14:paraId="10DFC52D" w14:textId="77777777" w:rsidTr="001E6FBD">
        <w:tc>
          <w:tcPr>
            <w:tcW w:w="1207" w:type="pct"/>
            <w:tcBorders>
              <w:top w:val="nil"/>
              <w:left w:val="nil"/>
              <w:bottom w:val="nil"/>
              <w:right w:val="nil"/>
            </w:tcBorders>
            <w:shd w:val="clear" w:color="auto" w:fill="auto"/>
            <w:noWrap/>
            <w:vAlign w:val="center"/>
            <w:hideMark/>
          </w:tcPr>
          <w:p w14:paraId="295F58CA" w14:textId="77777777" w:rsidR="0054255C" w:rsidRPr="00F505C6" w:rsidRDefault="0054255C" w:rsidP="001E6FBD">
            <w:pPr>
              <w:jc w:val="left"/>
              <w:rPr>
                <w:rFonts w:cs="Arial"/>
                <w:sz w:val="15"/>
                <w:szCs w:val="15"/>
              </w:rPr>
            </w:pPr>
            <w:r w:rsidRPr="00F505C6">
              <w:rPr>
                <w:rFonts w:cs="Arial"/>
                <w:sz w:val="15"/>
                <w:szCs w:val="15"/>
              </w:rPr>
              <w:t> </w:t>
            </w:r>
          </w:p>
        </w:tc>
        <w:tc>
          <w:tcPr>
            <w:tcW w:w="498" w:type="pct"/>
            <w:tcBorders>
              <w:top w:val="nil"/>
              <w:left w:val="nil"/>
              <w:bottom w:val="nil"/>
              <w:right w:val="nil"/>
            </w:tcBorders>
            <w:shd w:val="clear" w:color="auto" w:fill="auto"/>
            <w:vAlign w:val="bottom"/>
            <w:hideMark/>
          </w:tcPr>
          <w:p w14:paraId="49DE1653" w14:textId="77777777" w:rsidR="0054255C" w:rsidRPr="00F505C6" w:rsidRDefault="0054255C" w:rsidP="001E6FBD">
            <w:pPr>
              <w:jc w:val="right"/>
              <w:rPr>
                <w:sz w:val="15"/>
                <w:szCs w:val="15"/>
              </w:rPr>
            </w:pPr>
          </w:p>
        </w:tc>
        <w:tc>
          <w:tcPr>
            <w:tcW w:w="430" w:type="pct"/>
            <w:tcBorders>
              <w:top w:val="nil"/>
              <w:left w:val="nil"/>
              <w:bottom w:val="nil"/>
              <w:right w:val="nil"/>
            </w:tcBorders>
            <w:shd w:val="clear" w:color="auto" w:fill="auto"/>
            <w:vAlign w:val="bottom"/>
            <w:hideMark/>
          </w:tcPr>
          <w:p w14:paraId="680B38EE" w14:textId="77777777" w:rsidR="0054255C" w:rsidRPr="00F505C6" w:rsidRDefault="0054255C" w:rsidP="001E6FBD">
            <w:pPr>
              <w:jc w:val="right"/>
              <w:rPr>
                <w:sz w:val="15"/>
                <w:szCs w:val="15"/>
              </w:rPr>
            </w:pPr>
          </w:p>
        </w:tc>
        <w:tc>
          <w:tcPr>
            <w:tcW w:w="446" w:type="pct"/>
            <w:tcBorders>
              <w:top w:val="nil"/>
              <w:left w:val="nil"/>
              <w:bottom w:val="nil"/>
              <w:right w:val="nil"/>
            </w:tcBorders>
            <w:shd w:val="clear" w:color="auto" w:fill="auto"/>
            <w:vAlign w:val="bottom"/>
            <w:hideMark/>
          </w:tcPr>
          <w:p w14:paraId="1193E6F1" w14:textId="77777777" w:rsidR="0054255C" w:rsidRPr="00F505C6" w:rsidRDefault="0054255C" w:rsidP="001E6FBD">
            <w:pPr>
              <w:jc w:val="right"/>
              <w:rPr>
                <w:sz w:val="15"/>
                <w:szCs w:val="15"/>
              </w:rPr>
            </w:pPr>
          </w:p>
        </w:tc>
        <w:tc>
          <w:tcPr>
            <w:tcW w:w="499" w:type="pct"/>
            <w:tcBorders>
              <w:top w:val="nil"/>
              <w:left w:val="nil"/>
              <w:bottom w:val="nil"/>
              <w:right w:val="nil"/>
            </w:tcBorders>
            <w:shd w:val="clear" w:color="auto" w:fill="auto"/>
            <w:vAlign w:val="bottom"/>
            <w:hideMark/>
          </w:tcPr>
          <w:p w14:paraId="720F7547" w14:textId="77777777" w:rsidR="0054255C" w:rsidRPr="00F505C6" w:rsidRDefault="0054255C" w:rsidP="001E6FBD">
            <w:pPr>
              <w:jc w:val="right"/>
              <w:rPr>
                <w:sz w:val="15"/>
                <w:szCs w:val="15"/>
              </w:rPr>
            </w:pPr>
          </w:p>
        </w:tc>
        <w:tc>
          <w:tcPr>
            <w:tcW w:w="346" w:type="pct"/>
            <w:tcBorders>
              <w:top w:val="nil"/>
              <w:left w:val="nil"/>
              <w:bottom w:val="nil"/>
              <w:right w:val="nil"/>
            </w:tcBorders>
            <w:shd w:val="clear" w:color="auto" w:fill="auto"/>
            <w:vAlign w:val="bottom"/>
            <w:hideMark/>
          </w:tcPr>
          <w:p w14:paraId="56131ACE" w14:textId="77777777" w:rsidR="0054255C" w:rsidRPr="00F505C6" w:rsidRDefault="0054255C" w:rsidP="001E6FBD">
            <w:pPr>
              <w:jc w:val="right"/>
              <w:rPr>
                <w:sz w:val="15"/>
                <w:szCs w:val="15"/>
              </w:rPr>
            </w:pPr>
          </w:p>
        </w:tc>
        <w:tc>
          <w:tcPr>
            <w:tcW w:w="349" w:type="pct"/>
            <w:tcBorders>
              <w:top w:val="nil"/>
              <w:left w:val="nil"/>
              <w:bottom w:val="nil"/>
              <w:right w:val="nil"/>
            </w:tcBorders>
            <w:shd w:val="clear" w:color="auto" w:fill="auto"/>
            <w:vAlign w:val="bottom"/>
            <w:hideMark/>
          </w:tcPr>
          <w:p w14:paraId="35F82DF9" w14:textId="77777777" w:rsidR="0054255C" w:rsidRPr="00F505C6" w:rsidRDefault="0054255C" w:rsidP="001E6FBD">
            <w:pPr>
              <w:jc w:val="right"/>
              <w:rPr>
                <w:sz w:val="15"/>
                <w:szCs w:val="15"/>
              </w:rPr>
            </w:pPr>
          </w:p>
        </w:tc>
        <w:tc>
          <w:tcPr>
            <w:tcW w:w="451" w:type="pct"/>
            <w:tcBorders>
              <w:top w:val="nil"/>
              <w:left w:val="nil"/>
              <w:bottom w:val="nil"/>
              <w:right w:val="nil"/>
            </w:tcBorders>
            <w:shd w:val="clear" w:color="auto" w:fill="auto"/>
            <w:vAlign w:val="bottom"/>
            <w:hideMark/>
          </w:tcPr>
          <w:p w14:paraId="0D087AD5" w14:textId="77777777" w:rsidR="0054255C" w:rsidRPr="00F505C6" w:rsidRDefault="0054255C" w:rsidP="001E6FBD">
            <w:pPr>
              <w:jc w:val="right"/>
              <w:rPr>
                <w:sz w:val="15"/>
                <w:szCs w:val="15"/>
              </w:rPr>
            </w:pPr>
          </w:p>
        </w:tc>
        <w:tc>
          <w:tcPr>
            <w:tcW w:w="410" w:type="pct"/>
            <w:tcBorders>
              <w:top w:val="nil"/>
              <w:left w:val="nil"/>
              <w:bottom w:val="nil"/>
              <w:right w:val="nil"/>
            </w:tcBorders>
            <w:shd w:val="clear" w:color="auto" w:fill="auto"/>
            <w:vAlign w:val="bottom"/>
            <w:hideMark/>
          </w:tcPr>
          <w:p w14:paraId="195CFAE6" w14:textId="77777777" w:rsidR="0054255C" w:rsidRPr="00F505C6" w:rsidRDefault="0054255C" w:rsidP="001E6FBD">
            <w:pPr>
              <w:jc w:val="right"/>
              <w:rPr>
                <w:sz w:val="15"/>
                <w:szCs w:val="15"/>
              </w:rPr>
            </w:pPr>
          </w:p>
        </w:tc>
        <w:tc>
          <w:tcPr>
            <w:tcW w:w="363" w:type="pct"/>
            <w:tcBorders>
              <w:top w:val="nil"/>
              <w:left w:val="nil"/>
              <w:bottom w:val="nil"/>
              <w:right w:val="nil"/>
            </w:tcBorders>
            <w:shd w:val="clear" w:color="auto" w:fill="auto"/>
            <w:vAlign w:val="bottom"/>
            <w:hideMark/>
          </w:tcPr>
          <w:p w14:paraId="1F1201E7" w14:textId="77777777" w:rsidR="0054255C" w:rsidRPr="00F505C6" w:rsidRDefault="0054255C" w:rsidP="001E6FBD">
            <w:pPr>
              <w:jc w:val="right"/>
              <w:rPr>
                <w:sz w:val="15"/>
                <w:szCs w:val="15"/>
              </w:rPr>
            </w:pPr>
          </w:p>
        </w:tc>
      </w:tr>
      <w:tr w:rsidR="0054255C" w:rsidRPr="00F505C6" w14:paraId="6E8DAD31" w14:textId="77777777" w:rsidTr="001E6FBD">
        <w:tc>
          <w:tcPr>
            <w:tcW w:w="1207" w:type="pct"/>
            <w:tcBorders>
              <w:top w:val="nil"/>
              <w:left w:val="nil"/>
              <w:bottom w:val="nil"/>
              <w:right w:val="nil"/>
            </w:tcBorders>
            <w:shd w:val="clear" w:color="auto" w:fill="auto"/>
            <w:noWrap/>
            <w:vAlign w:val="center"/>
            <w:hideMark/>
          </w:tcPr>
          <w:p w14:paraId="739C030C" w14:textId="77777777" w:rsidR="0054255C" w:rsidRPr="00F505C6" w:rsidRDefault="0054255C" w:rsidP="001E6FBD">
            <w:pPr>
              <w:jc w:val="left"/>
              <w:rPr>
                <w:rFonts w:cs="Arial"/>
                <w:b/>
                <w:bCs/>
                <w:sz w:val="15"/>
                <w:szCs w:val="15"/>
              </w:rPr>
            </w:pPr>
            <w:r w:rsidRPr="00F505C6">
              <w:rPr>
                <w:rFonts w:cs="Arial"/>
                <w:b/>
                <w:bCs/>
                <w:sz w:val="15"/>
                <w:szCs w:val="15"/>
              </w:rPr>
              <w:t>Oprávky</w:t>
            </w:r>
          </w:p>
        </w:tc>
        <w:tc>
          <w:tcPr>
            <w:tcW w:w="498" w:type="pct"/>
            <w:tcBorders>
              <w:top w:val="nil"/>
              <w:left w:val="nil"/>
              <w:bottom w:val="nil"/>
              <w:right w:val="nil"/>
            </w:tcBorders>
            <w:shd w:val="clear" w:color="auto" w:fill="auto"/>
            <w:vAlign w:val="bottom"/>
            <w:hideMark/>
          </w:tcPr>
          <w:p w14:paraId="432DC9F0" w14:textId="77777777" w:rsidR="0054255C" w:rsidRPr="00F505C6" w:rsidRDefault="0054255C" w:rsidP="001E6FBD">
            <w:pPr>
              <w:jc w:val="right"/>
              <w:rPr>
                <w:rFonts w:cs="Arial"/>
                <w:b/>
                <w:bCs/>
                <w:sz w:val="15"/>
                <w:szCs w:val="15"/>
              </w:rPr>
            </w:pPr>
          </w:p>
        </w:tc>
        <w:tc>
          <w:tcPr>
            <w:tcW w:w="430" w:type="pct"/>
            <w:tcBorders>
              <w:top w:val="nil"/>
              <w:left w:val="nil"/>
              <w:bottom w:val="nil"/>
              <w:right w:val="nil"/>
            </w:tcBorders>
            <w:shd w:val="clear" w:color="auto" w:fill="auto"/>
            <w:vAlign w:val="bottom"/>
            <w:hideMark/>
          </w:tcPr>
          <w:p w14:paraId="4EA8C94A" w14:textId="77777777" w:rsidR="0054255C" w:rsidRPr="00F505C6" w:rsidRDefault="0054255C" w:rsidP="001E6FBD">
            <w:pPr>
              <w:jc w:val="right"/>
              <w:rPr>
                <w:sz w:val="15"/>
                <w:szCs w:val="15"/>
              </w:rPr>
            </w:pPr>
          </w:p>
        </w:tc>
        <w:tc>
          <w:tcPr>
            <w:tcW w:w="446" w:type="pct"/>
            <w:tcBorders>
              <w:top w:val="nil"/>
              <w:left w:val="nil"/>
              <w:bottom w:val="nil"/>
              <w:right w:val="nil"/>
            </w:tcBorders>
            <w:shd w:val="clear" w:color="auto" w:fill="auto"/>
            <w:vAlign w:val="bottom"/>
            <w:hideMark/>
          </w:tcPr>
          <w:p w14:paraId="3C3EF233" w14:textId="77777777" w:rsidR="0054255C" w:rsidRPr="00F505C6" w:rsidRDefault="0054255C" w:rsidP="001E6FBD">
            <w:pPr>
              <w:jc w:val="right"/>
              <w:rPr>
                <w:sz w:val="15"/>
                <w:szCs w:val="15"/>
              </w:rPr>
            </w:pPr>
          </w:p>
        </w:tc>
        <w:tc>
          <w:tcPr>
            <w:tcW w:w="499" w:type="pct"/>
            <w:tcBorders>
              <w:top w:val="nil"/>
              <w:left w:val="nil"/>
              <w:bottom w:val="nil"/>
              <w:right w:val="nil"/>
            </w:tcBorders>
            <w:shd w:val="clear" w:color="auto" w:fill="auto"/>
            <w:vAlign w:val="bottom"/>
            <w:hideMark/>
          </w:tcPr>
          <w:p w14:paraId="55DE71F5" w14:textId="77777777" w:rsidR="0054255C" w:rsidRPr="00F505C6" w:rsidRDefault="0054255C" w:rsidP="001E6FBD">
            <w:pPr>
              <w:jc w:val="right"/>
              <w:rPr>
                <w:sz w:val="15"/>
                <w:szCs w:val="15"/>
              </w:rPr>
            </w:pPr>
          </w:p>
        </w:tc>
        <w:tc>
          <w:tcPr>
            <w:tcW w:w="346" w:type="pct"/>
            <w:tcBorders>
              <w:top w:val="nil"/>
              <w:left w:val="nil"/>
              <w:bottom w:val="nil"/>
              <w:right w:val="nil"/>
            </w:tcBorders>
            <w:shd w:val="clear" w:color="auto" w:fill="auto"/>
            <w:vAlign w:val="bottom"/>
            <w:hideMark/>
          </w:tcPr>
          <w:p w14:paraId="51C69F44" w14:textId="77777777" w:rsidR="0054255C" w:rsidRPr="00F505C6" w:rsidRDefault="0054255C" w:rsidP="001E6FBD">
            <w:pPr>
              <w:jc w:val="right"/>
              <w:rPr>
                <w:sz w:val="15"/>
                <w:szCs w:val="15"/>
              </w:rPr>
            </w:pPr>
          </w:p>
        </w:tc>
        <w:tc>
          <w:tcPr>
            <w:tcW w:w="349" w:type="pct"/>
            <w:tcBorders>
              <w:top w:val="nil"/>
              <w:left w:val="nil"/>
              <w:bottom w:val="nil"/>
              <w:right w:val="nil"/>
            </w:tcBorders>
            <w:shd w:val="clear" w:color="auto" w:fill="auto"/>
            <w:vAlign w:val="bottom"/>
            <w:hideMark/>
          </w:tcPr>
          <w:p w14:paraId="4BD8D6AF" w14:textId="77777777" w:rsidR="0054255C" w:rsidRPr="00F505C6" w:rsidRDefault="0054255C" w:rsidP="001E6FBD">
            <w:pPr>
              <w:jc w:val="right"/>
              <w:rPr>
                <w:sz w:val="15"/>
                <w:szCs w:val="15"/>
              </w:rPr>
            </w:pPr>
          </w:p>
        </w:tc>
        <w:tc>
          <w:tcPr>
            <w:tcW w:w="451" w:type="pct"/>
            <w:tcBorders>
              <w:top w:val="nil"/>
              <w:left w:val="nil"/>
              <w:bottom w:val="nil"/>
              <w:right w:val="nil"/>
            </w:tcBorders>
            <w:shd w:val="clear" w:color="auto" w:fill="auto"/>
            <w:vAlign w:val="bottom"/>
            <w:hideMark/>
          </w:tcPr>
          <w:p w14:paraId="58B0CF64" w14:textId="77777777" w:rsidR="0054255C" w:rsidRPr="00F505C6" w:rsidRDefault="0054255C" w:rsidP="001E6FBD">
            <w:pPr>
              <w:jc w:val="right"/>
              <w:rPr>
                <w:sz w:val="15"/>
                <w:szCs w:val="15"/>
              </w:rPr>
            </w:pPr>
          </w:p>
        </w:tc>
        <w:tc>
          <w:tcPr>
            <w:tcW w:w="410" w:type="pct"/>
            <w:tcBorders>
              <w:top w:val="nil"/>
              <w:left w:val="nil"/>
              <w:bottom w:val="nil"/>
              <w:right w:val="nil"/>
            </w:tcBorders>
            <w:shd w:val="clear" w:color="auto" w:fill="auto"/>
            <w:vAlign w:val="bottom"/>
            <w:hideMark/>
          </w:tcPr>
          <w:p w14:paraId="121104AD" w14:textId="77777777" w:rsidR="0054255C" w:rsidRPr="00F505C6" w:rsidRDefault="0054255C" w:rsidP="001E6FBD">
            <w:pPr>
              <w:jc w:val="right"/>
              <w:rPr>
                <w:sz w:val="15"/>
                <w:szCs w:val="15"/>
              </w:rPr>
            </w:pPr>
          </w:p>
        </w:tc>
        <w:tc>
          <w:tcPr>
            <w:tcW w:w="363" w:type="pct"/>
            <w:tcBorders>
              <w:top w:val="nil"/>
              <w:left w:val="nil"/>
              <w:bottom w:val="nil"/>
              <w:right w:val="nil"/>
            </w:tcBorders>
            <w:shd w:val="clear" w:color="auto" w:fill="auto"/>
            <w:vAlign w:val="bottom"/>
            <w:hideMark/>
          </w:tcPr>
          <w:p w14:paraId="31ED100E" w14:textId="77777777" w:rsidR="0054255C" w:rsidRPr="00F505C6" w:rsidRDefault="0054255C" w:rsidP="001E6FBD">
            <w:pPr>
              <w:jc w:val="right"/>
              <w:rPr>
                <w:sz w:val="15"/>
                <w:szCs w:val="15"/>
              </w:rPr>
            </w:pPr>
          </w:p>
        </w:tc>
      </w:tr>
      <w:tr w:rsidR="0054255C" w:rsidRPr="00F505C6" w14:paraId="1498DFA1" w14:textId="77777777" w:rsidTr="001E6FBD">
        <w:tc>
          <w:tcPr>
            <w:tcW w:w="1207" w:type="pct"/>
            <w:tcBorders>
              <w:top w:val="nil"/>
              <w:left w:val="nil"/>
              <w:bottom w:val="nil"/>
              <w:right w:val="nil"/>
            </w:tcBorders>
            <w:shd w:val="clear" w:color="auto" w:fill="auto"/>
            <w:noWrap/>
            <w:vAlign w:val="center"/>
            <w:hideMark/>
          </w:tcPr>
          <w:p w14:paraId="4C3A3546" w14:textId="77777777" w:rsidR="0054255C" w:rsidRPr="00F505C6" w:rsidRDefault="0054255C" w:rsidP="001E6FBD">
            <w:pPr>
              <w:jc w:val="left"/>
              <w:rPr>
                <w:rFonts w:cs="Arial"/>
                <w:sz w:val="15"/>
                <w:szCs w:val="15"/>
              </w:rPr>
            </w:pPr>
            <w:r w:rsidRPr="00F505C6">
              <w:rPr>
                <w:rFonts w:cs="Arial"/>
                <w:sz w:val="15"/>
                <w:szCs w:val="15"/>
              </w:rPr>
              <w:t>K 1. januáru 2015</w:t>
            </w:r>
          </w:p>
        </w:tc>
        <w:tc>
          <w:tcPr>
            <w:tcW w:w="498" w:type="pct"/>
            <w:tcBorders>
              <w:top w:val="nil"/>
              <w:left w:val="nil"/>
              <w:bottom w:val="nil"/>
              <w:right w:val="nil"/>
            </w:tcBorders>
            <w:shd w:val="clear" w:color="auto" w:fill="auto"/>
            <w:vAlign w:val="bottom"/>
            <w:hideMark/>
          </w:tcPr>
          <w:p w14:paraId="701A9DA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0" w:type="pct"/>
            <w:tcBorders>
              <w:top w:val="nil"/>
              <w:left w:val="nil"/>
              <w:bottom w:val="nil"/>
              <w:right w:val="nil"/>
            </w:tcBorders>
            <w:shd w:val="clear" w:color="auto" w:fill="auto"/>
            <w:vAlign w:val="bottom"/>
            <w:hideMark/>
          </w:tcPr>
          <w:p w14:paraId="481F576D" w14:textId="77777777" w:rsidR="0054255C" w:rsidRPr="00F505C6" w:rsidRDefault="0054255C" w:rsidP="001E6FBD">
            <w:pPr>
              <w:jc w:val="right"/>
              <w:rPr>
                <w:rFonts w:cs="Arial"/>
                <w:sz w:val="15"/>
                <w:szCs w:val="15"/>
              </w:rPr>
            </w:pPr>
            <w:r w:rsidRPr="00F505C6">
              <w:rPr>
                <w:rFonts w:cs="Arial"/>
                <w:sz w:val="15"/>
                <w:szCs w:val="15"/>
              </w:rPr>
              <w:t xml:space="preserve">446 670 </w:t>
            </w:r>
          </w:p>
        </w:tc>
        <w:tc>
          <w:tcPr>
            <w:tcW w:w="446" w:type="pct"/>
            <w:tcBorders>
              <w:top w:val="nil"/>
              <w:left w:val="nil"/>
              <w:bottom w:val="nil"/>
              <w:right w:val="nil"/>
            </w:tcBorders>
            <w:shd w:val="clear" w:color="auto" w:fill="auto"/>
            <w:vAlign w:val="bottom"/>
            <w:hideMark/>
          </w:tcPr>
          <w:p w14:paraId="7569D453" w14:textId="77777777" w:rsidR="0054255C" w:rsidRPr="00F505C6" w:rsidRDefault="0054255C" w:rsidP="001E6FBD">
            <w:pPr>
              <w:jc w:val="right"/>
              <w:rPr>
                <w:rFonts w:cs="Arial"/>
                <w:sz w:val="15"/>
                <w:szCs w:val="15"/>
              </w:rPr>
            </w:pPr>
            <w:r w:rsidRPr="00F505C6">
              <w:rPr>
                <w:rFonts w:cs="Arial"/>
                <w:sz w:val="15"/>
                <w:szCs w:val="15"/>
              </w:rPr>
              <w:t xml:space="preserve">6 252 713 </w:t>
            </w:r>
          </w:p>
        </w:tc>
        <w:tc>
          <w:tcPr>
            <w:tcW w:w="499" w:type="pct"/>
            <w:tcBorders>
              <w:top w:val="nil"/>
              <w:left w:val="nil"/>
              <w:bottom w:val="nil"/>
              <w:right w:val="nil"/>
            </w:tcBorders>
            <w:shd w:val="clear" w:color="auto" w:fill="auto"/>
            <w:vAlign w:val="bottom"/>
            <w:hideMark/>
          </w:tcPr>
          <w:p w14:paraId="78036B4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3637C88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9" w:type="pct"/>
            <w:tcBorders>
              <w:top w:val="nil"/>
              <w:left w:val="nil"/>
              <w:bottom w:val="nil"/>
              <w:right w:val="nil"/>
            </w:tcBorders>
            <w:shd w:val="clear" w:color="auto" w:fill="auto"/>
            <w:vAlign w:val="bottom"/>
            <w:hideMark/>
          </w:tcPr>
          <w:p w14:paraId="1514CA5F" w14:textId="77777777" w:rsidR="0054255C" w:rsidRPr="00F505C6" w:rsidRDefault="0054255C" w:rsidP="001E6FBD">
            <w:pPr>
              <w:jc w:val="right"/>
              <w:rPr>
                <w:rFonts w:cs="Arial"/>
                <w:sz w:val="15"/>
                <w:szCs w:val="15"/>
              </w:rPr>
            </w:pPr>
            <w:r w:rsidRPr="00F505C6">
              <w:rPr>
                <w:rFonts w:cs="Arial"/>
                <w:sz w:val="15"/>
                <w:szCs w:val="15"/>
              </w:rPr>
              <w:t xml:space="preserve">3 270 </w:t>
            </w:r>
          </w:p>
        </w:tc>
        <w:tc>
          <w:tcPr>
            <w:tcW w:w="451" w:type="pct"/>
            <w:tcBorders>
              <w:top w:val="nil"/>
              <w:left w:val="nil"/>
              <w:bottom w:val="nil"/>
              <w:right w:val="nil"/>
            </w:tcBorders>
            <w:shd w:val="clear" w:color="auto" w:fill="auto"/>
            <w:vAlign w:val="bottom"/>
            <w:hideMark/>
          </w:tcPr>
          <w:p w14:paraId="59A4647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0" w:type="pct"/>
            <w:tcBorders>
              <w:top w:val="nil"/>
              <w:left w:val="nil"/>
              <w:bottom w:val="nil"/>
              <w:right w:val="nil"/>
            </w:tcBorders>
            <w:shd w:val="clear" w:color="auto" w:fill="auto"/>
            <w:vAlign w:val="bottom"/>
            <w:hideMark/>
          </w:tcPr>
          <w:p w14:paraId="12B028A4" w14:textId="24996B73" w:rsidR="0054255C" w:rsidRPr="00F505C6" w:rsidRDefault="007662AE" w:rsidP="001E6FBD">
            <w:pPr>
              <w:jc w:val="right"/>
              <w:rPr>
                <w:rFonts w:cs="Arial"/>
                <w:sz w:val="15"/>
                <w:szCs w:val="15"/>
              </w:rPr>
            </w:pPr>
            <w:r w:rsidRPr="00F505C6">
              <w:rPr>
                <w:rFonts w:cs="Arial"/>
                <w:sz w:val="15"/>
                <w:szCs w:val="15"/>
              </w:rPr>
              <w:t>-</w:t>
            </w:r>
            <w:r w:rsidR="0054255C" w:rsidRPr="00F505C6">
              <w:rPr>
                <w:rFonts w:cs="Arial"/>
                <w:sz w:val="15"/>
                <w:szCs w:val="15"/>
              </w:rPr>
              <w:t xml:space="preserve"> </w:t>
            </w:r>
          </w:p>
        </w:tc>
        <w:tc>
          <w:tcPr>
            <w:tcW w:w="363" w:type="pct"/>
            <w:tcBorders>
              <w:top w:val="nil"/>
              <w:left w:val="nil"/>
              <w:bottom w:val="nil"/>
              <w:right w:val="nil"/>
            </w:tcBorders>
            <w:shd w:val="clear" w:color="auto" w:fill="auto"/>
            <w:vAlign w:val="bottom"/>
            <w:hideMark/>
          </w:tcPr>
          <w:p w14:paraId="0B13E084" w14:textId="77777777" w:rsidR="0054255C" w:rsidRPr="00F505C6" w:rsidRDefault="0054255C" w:rsidP="001E6FBD">
            <w:pPr>
              <w:jc w:val="right"/>
              <w:rPr>
                <w:rFonts w:cs="Arial"/>
                <w:sz w:val="15"/>
                <w:szCs w:val="15"/>
              </w:rPr>
            </w:pPr>
            <w:r w:rsidRPr="00F505C6">
              <w:rPr>
                <w:rFonts w:cs="Arial"/>
                <w:sz w:val="15"/>
                <w:szCs w:val="15"/>
              </w:rPr>
              <w:t xml:space="preserve">6 702 653 </w:t>
            </w:r>
          </w:p>
        </w:tc>
      </w:tr>
      <w:tr w:rsidR="0054255C" w:rsidRPr="00F505C6" w14:paraId="695F07E8" w14:textId="77777777" w:rsidTr="001E6FBD">
        <w:tc>
          <w:tcPr>
            <w:tcW w:w="1207" w:type="pct"/>
            <w:tcBorders>
              <w:top w:val="nil"/>
              <w:left w:val="nil"/>
              <w:bottom w:val="nil"/>
              <w:right w:val="nil"/>
            </w:tcBorders>
            <w:shd w:val="clear" w:color="auto" w:fill="auto"/>
            <w:noWrap/>
            <w:vAlign w:val="center"/>
            <w:hideMark/>
          </w:tcPr>
          <w:p w14:paraId="47C7D564" w14:textId="77777777" w:rsidR="0054255C" w:rsidRPr="00F505C6" w:rsidRDefault="0054255C" w:rsidP="001E6FBD">
            <w:pPr>
              <w:jc w:val="left"/>
              <w:rPr>
                <w:rFonts w:cs="Arial"/>
                <w:sz w:val="15"/>
                <w:szCs w:val="15"/>
              </w:rPr>
            </w:pPr>
            <w:r w:rsidRPr="00F505C6">
              <w:rPr>
                <w:rFonts w:cs="Arial"/>
                <w:sz w:val="15"/>
                <w:szCs w:val="15"/>
              </w:rPr>
              <w:t>Prírastky</w:t>
            </w:r>
          </w:p>
        </w:tc>
        <w:tc>
          <w:tcPr>
            <w:tcW w:w="498" w:type="pct"/>
            <w:tcBorders>
              <w:top w:val="nil"/>
              <w:left w:val="nil"/>
              <w:bottom w:val="nil"/>
              <w:right w:val="nil"/>
            </w:tcBorders>
            <w:shd w:val="clear" w:color="auto" w:fill="auto"/>
            <w:vAlign w:val="bottom"/>
            <w:hideMark/>
          </w:tcPr>
          <w:p w14:paraId="5852361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0" w:type="pct"/>
            <w:tcBorders>
              <w:top w:val="nil"/>
              <w:left w:val="nil"/>
              <w:bottom w:val="nil"/>
              <w:right w:val="nil"/>
            </w:tcBorders>
            <w:shd w:val="clear" w:color="auto" w:fill="auto"/>
            <w:vAlign w:val="bottom"/>
            <w:hideMark/>
          </w:tcPr>
          <w:p w14:paraId="64F3001A" w14:textId="77777777" w:rsidR="0054255C" w:rsidRPr="00F505C6" w:rsidRDefault="0054255C" w:rsidP="001E6FBD">
            <w:pPr>
              <w:jc w:val="right"/>
              <w:rPr>
                <w:rFonts w:cs="Arial"/>
                <w:sz w:val="15"/>
                <w:szCs w:val="15"/>
              </w:rPr>
            </w:pPr>
            <w:r w:rsidRPr="00F505C6">
              <w:rPr>
                <w:rFonts w:cs="Arial"/>
                <w:sz w:val="15"/>
                <w:szCs w:val="15"/>
              </w:rPr>
              <w:t xml:space="preserve">92 115 </w:t>
            </w:r>
          </w:p>
        </w:tc>
        <w:tc>
          <w:tcPr>
            <w:tcW w:w="446" w:type="pct"/>
            <w:tcBorders>
              <w:top w:val="nil"/>
              <w:left w:val="nil"/>
              <w:bottom w:val="nil"/>
              <w:right w:val="nil"/>
            </w:tcBorders>
            <w:shd w:val="clear" w:color="auto" w:fill="auto"/>
            <w:vAlign w:val="bottom"/>
            <w:hideMark/>
          </w:tcPr>
          <w:p w14:paraId="5957D22A" w14:textId="77777777" w:rsidR="0054255C" w:rsidRPr="00F505C6" w:rsidRDefault="0054255C" w:rsidP="001E6FBD">
            <w:pPr>
              <w:jc w:val="right"/>
              <w:rPr>
                <w:rFonts w:cs="Arial"/>
                <w:sz w:val="15"/>
                <w:szCs w:val="15"/>
              </w:rPr>
            </w:pPr>
            <w:r w:rsidRPr="00F505C6">
              <w:rPr>
                <w:rFonts w:cs="Arial"/>
                <w:sz w:val="15"/>
                <w:szCs w:val="15"/>
              </w:rPr>
              <w:t xml:space="preserve">757 123 </w:t>
            </w:r>
          </w:p>
        </w:tc>
        <w:tc>
          <w:tcPr>
            <w:tcW w:w="499" w:type="pct"/>
            <w:tcBorders>
              <w:top w:val="nil"/>
              <w:left w:val="nil"/>
              <w:bottom w:val="nil"/>
              <w:right w:val="nil"/>
            </w:tcBorders>
            <w:shd w:val="clear" w:color="auto" w:fill="auto"/>
            <w:vAlign w:val="bottom"/>
            <w:hideMark/>
          </w:tcPr>
          <w:p w14:paraId="1926849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75B9DEA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9" w:type="pct"/>
            <w:tcBorders>
              <w:top w:val="nil"/>
              <w:left w:val="nil"/>
              <w:bottom w:val="nil"/>
              <w:right w:val="nil"/>
            </w:tcBorders>
            <w:shd w:val="clear" w:color="auto" w:fill="auto"/>
            <w:vAlign w:val="bottom"/>
            <w:hideMark/>
          </w:tcPr>
          <w:p w14:paraId="769EF31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4AE1D94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0" w:type="pct"/>
            <w:tcBorders>
              <w:top w:val="nil"/>
              <w:left w:val="nil"/>
              <w:bottom w:val="nil"/>
              <w:right w:val="nil"/>
            </w:tcBorders>
            <w:shd w:val="clear" w:color="auto" w:fill="auto"/>
            <w:vAlign w:val="bottom"/>
            <w:hideMark/>
          </w:tcPr>
          <w:p w14:paraId="5559841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bottom"/>
            <w:hideMark/>
          </w:tcPr>
          <w:p w14:paraId="662D0D2B" w14:textId="77777777" w:rsidR="0054255C" w:rsidRPr="00F505C6" w:rsidRDefault="0054255C" w:rsidP="001E6FBD">
            <w:pPr>
              <w:jc w:val="right"/>
              <w:rPr>
                <w:rFonts w:cs="Arial"/>
                <w:sz w:val="15"/>
                <w:szCs w:val="15"/>
              </w:rPr>
            </w:pPr>
            <w:r w:rsidRPr="00F505C6">
              <w:rPr>
                <w:rFonts w:cs="Arial"/>
                <w:sz w:val="15"/>
                <w:szCs w:val="15"/>
              </w:rPr>
              <w:t xml:space="preserve">849 238 </w:t>
            </w:r>
          </w:p>
        </w:tc>
      </w:tr>
      <w:tr w:rsidR="0054255C" w:rsidRPr="00F505C6" w14:paraId="7C0CA002" w14:textId="77777777" w:rsidTr="001E6FBD">
        <w:tc>
          <w:tcPr>
            <w:tcW w:w="1207" w:type="pct"/>
            <w:tcBorders>
              <w:top w:val="nil"/>
              <w:left w:val="nil"/>
              <w:bottom w:val="nil"/>
              <w:right w:val="nil"/>
            </w:tcBorders>
            <w:shd w:val="clear" w:color="auto" w:fill="auto"/>
            <w:noWrap/>
            <w:vAlign w:val="center"/>
            <w:hideMark/>
          </w:tcPr>
          <w:p w14:paraId="7DBF2E96" w14:textId="77777777" w:rsidR="0054255C" w:rsidRPr="00F505C6" w:rsidRDefault="0054255C" w:rsidP="001E6FBD">
            <w:pPr>
              <w:jc w:val="left"/>
              <w:rPr>
                <w:rFonts w:cs="Arial"/>
                <w:sz w:val="15"/>
                <w:szCs w:val="15"/>
              </w:rPr>
            </w:pPr>
            <w:r w:rsidRPr="00F505C6">
              <w:rPr>
                <w:rFonts w:cs="Arial"/>
                <w:sz w:val="15"/>
                <w:szCs w:val="15"/>
              </w:rPr>
              <w:t>Úbytky</w:t>
            </w:r>
          </w:p>
        </w:tc>
        <w:tc>
          <w:tcPr>
            <w:tcW w:w="498" w:type="pct"/>
            <w:tcBorders>
              <w:top w:val="nil"/>
              <w:left w:val="nil"/>
              <w:bottom w:val="nil"/>
              <w:right w:val="nil"/>
            </w:tcBorders>
            <w:shd w:val="clear" w:color="auto" w:fill="auto"/>
            <w:vAlign w:val="bottom"/>
            <w:hideMark/>
          </w:tcPr>
          <w:p w14:paraId="2A6B327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0" w:type="pct"/>
            <w:tcBorders>
              <w:top w:val="nil"/>
              <w:left w:val="nil"/>
              <w:bottom w:val="nil"/>
              <w:right w:val="nil"/>
            </w:tcBorders>
            <w:shd w:val="clear" w:color="auto" w:fill="auto"/>
            <w:vAlign w:val="bottom"/>
            <w:hideMark/>
          </w:tcPr>
          <w:p w14:paraId="6D7CEB4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6" w:type="pct"/>
            <w:tcBorders>
              <w:top w:val="nil"/>
              <w:left w:val="nil"/>
              <w:bottom w:val="nil"/>
              <w:right w:val="nil"/>
            </w:tcBorders>
            <w:shd w:val="clear" w:color="auto" w:fill="auto"/>
            <w:vAlign w:val="bottom"/>
            <w:hideMark/>
          </w:tcPr>
          <w:p w14:paraId="6C5BFFE0" w14:textId="77777777" w:rsidR="0054255C" w:rsidRPr="00F505C6" w:rsidRDefault="0054255C" w:rsidP="001E6FBD">
            <w:pPr>
              <w:jc w:val="right"/>
              <w:rPr>
                <w:rFonts w:cs="Arial"/>
                <w:sz w:val="15"/>
                <w:szCs w:val="15"/>
              </w:rPr>
            </w:pPr>
            <w:r w:rsidRPr="00F505C6">
              <w:rPr>
                <w:rFonts w:cs="Arial"/>
                <w:sz w:val="15"/>
                <w:szCs w:val="15"/>
              </w:rPr>
              <w:t xml:space="preserve">144 246 </w:t>
            </w:r>
          </w:p>
        </w:tc>
        <w:tc>
          <w:tcPr>
            <w:tcW w:w="499" w:type="pct"/>
            <w:tcBorders>
              <w:top w:val="nil"/>
              <w:left w:val="nil"/>
              <w:bottom w:val="nil"/>
              <w:right w:val="nil"/>
            </w:tcBorders>
            <w:shd w:val="clear" w:color="auto" w:fill="auto"/>
            <w:vAlign w:val="bottom"/>
            <w:hideMark/>
          </w:tcPr>
          <w:p w14:paraId="20742DF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2414EEE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9" w:type="pct"/>
            <w:tcBorders>
              <w:top w:val="nil"/>
              <w:left w:val="nil"/>
              <w:bottom w:val="nil"/>
              <w:right w:val="nil"/>
            </w:tcBorders>
            <w:shd w:val="clear" w:color="auto" w:fill="auto"/>
            <w:vAlign w:val="bottom"/>
            <w:hideMark/>
          </w:tcPr>
          <w:p w14:paraId="521D929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538CBA8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0" w:type="pct"/>
            <w:tcBorders>
              <w:top w:val="nil"/>
              <w:left w:val="nil"/>
              <w:bottom w:val="nil"/>
              <w:right w:val="nil"/>
            </w:tcBorders>
            <w:shd w:val="clear" w:color="auto" w:fill="auto"/>
            <w:vAlign w:val="bottom"/>
            <w:hideMark/>
          </w:tcPr>
          <w:p w14:paraId="58DD0F4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bottom"/>
            <w:hideMark/>
          </w:tcPr>
          <w:p w14:paraId="339F29A0" w14:textId="77777777" w:rsidR="0054255C" w:rsidRPr="00F505C6" w:rsidRDefault="0054255C" w:rsidP="001E6FBD">
            <w:pPr>
              <w:jc w:val="right"/>
              <w:rPr>
                <w:rFonts w:cs="Arial"/>
                <w:sz w:val="15"/>
                <w:szCs w:val="15"/>
              </w:rPr>
            </w:pPr>
            <w:r w:rsidRPr="00F505C6">
              <w:rPr>
                <w:rFonts w:cs="Arial"/>
                <w:sz w:val="15"/>
                <w:szCs w:val="15"/>
              </w:rPr>
              <w:t xml:space="preserve">144 246 </w:t>
            </w:r>
          </w:p>
        </w:tc>
      </w:tr>
      <w:tr w:rsidR="0054255C" w:rsidRPr="00F505C6" w14:paraId="0E0EF980" w14:textId="77777777" w:rsidTr="001E6FBD">
        <w:tc>
          <w:tcPr>
            <w:tcW w:w="1207" w:type="pct"/>
            <w:tcBorders>
              <w:top w:val="nil"/>
              <w:left w:val="nil"/>
              <w:bottom w:val="nil"/>
              <w:right w:val="nil"/>
            </w:tcBorders>
            <w:shd w:val="clear" w:color="auto" w:fill="auto"/>
            <w:noWrap/>
            <w:vAlign w:val="center"/>
            <w:hideMark/>
          </w:tcPr>
          <w:p w14:paraId="0B637879" w14:textId="77777777" w:rsidR="0054255C" w:rsidRPr="00F505C6" w:rsidRDefault="0054255C" w:rsidP="001E6FBD">
            <w:pPr>
              <w:jc w:val="left"/>
              <w:rPr>
                <w:rFonts w:cs="Arial"/>
                <w:sz w:val="15"/>
                <w:szCs w:val="15"/>
              </w:rPr>
            </w:pPr>
            <w:r w:rsidRPr="00F505C6">
              <w:rPr>
                <w:rFonts w:cs="Arial"/>
                <w:sz w:val="15"/>
                <w:szCs w:val="15"/>
              </w:rPr>
              <w:t>Presuny</w:t>
            </w:r>
          </w:p>
        </w:tc>
        <w:tc>
          <w:tcPr>
            <w:tcW w:w="498" w:type="pct"/>
            <w:tcBorders>
              <w:top w:val="nil"/>
              <w:left w:val="nil"/>
              <w:bottom w:val="nil"/>
              <w:right w:val="nil"/>
            </w:tcBorders>
            <w:shd w:val="clear" w:color="auto" w:fill="auto"/>
            <w:vAlign w:val="bottom"/>
            <w:hideMark/>
          </w:tcPr>
          <w:p w14:paraId="0211644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0" w:type="pct"/>
            <w:tcBorders>
              <w:top w:val="nil"/>
              <w:left w:val="nil"/>
              <w:bottom w:val="nil"/>
              <w:right w:val="nil"/>
            </w:tcBorders>
            <w:shd w:val="clear" w:color="auto" w:fill="auto"/>
            <w:vAlign w:val="bottom"/>
            <w:hideMark/>
          </w:tcPr>
          <w:p w14:paraId="70415CC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6" w:type="pct"/>
            <w:tcBorders>
              <w:top w:val="nil"/>
              <w:left w:val="nil"/>
              <w:bottom w:val="nil"/>
              <w:right w:val="nil"/>
            </w:tcBorders>
            <w:shd w:val="clear" w:color="auto" w:fill="auto"/>
            <w:vAlign w:val="bottom"/>
            <w:hideMark/>
          </w:tcPr>
          <w:p w14:paraId="1690F55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5221F50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7BC2249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9" w:type="pct"/>
            <w:tcBorders>
              <w:top w:val="nil"/>
              <w:left w:val="nil"/>
              <w:bottom w:val="nil"/>
              <w:right w:val="nil"/>
            </w:tcBorders>
            <w:shd w:val="clear" w:color="auto" w:fill="auto"/>
            <w:vAlign w:val="bottom"/>
            <w:hideMark/>
          </w:tcPr>
          <w:p w14:paraId="6202E29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23BC839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0" w:type="pct"/>
            <w:tcBorders>
              <w:top w:val="nil"/>
              <w:left w:val="nil"/>
              <w:bottom w:val="nil"/>
              <w:right w:val="nil"/>
            </w:tcBorders>
            <w:shd w:val="clear" w:color="auto" w:fill="auto"/>
            <w:vAlign w:val="bottom"/>
            <w:hideMark/>
          </w:tcPr>
          <w:p w14:paraId="1210260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bottom"/>
            <w:hideMark/>
          </w:tcPr>
          <w:p w14:paraId="10906212"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70DB48EB" w14:textId="77777777" w:rsidTr="001E6FBD">
        <w:tc>
          <w:tcPr>
            <w:tcW w:w="1207" w:type="pct"/>
            <w:tcBorders>
              <w:top w:val="nil"/>
              <w:left w:val="nil"/>
              <w:bottom w:val="nil"/>
              <w:right w:val="nil"/>
            </w:tcBorders>
            <w:shd w:val="clear" w:color="auto" w:fill="auto"/>
            <w:noWrap/>
            <w:vAlign w:val="center"/>
            <w:hideMark/>
          </w:tcPr>
          <w:p w14:paraId="6F865660" w14:textId="77777777" w:rsidR="0054255C" w:rsidRPr="00F505C6" w:rsidRDefault="0054255C" w:rsidP="001E6FBD">
            <w:pPr>
              <w:jc w:val="left"/>
              <w:rPr>
                <w:rFonts w:cs="Arial"/>
                <w:sz w:val="15"/>
                <w:szCs w:val="15"/>
              </w:rPr>
            </w:pPr>
            <w:r w:rsidRPr="00F505C6">
              <w:rPr>
                <w:rFonts w:cs="Arial"/>
                <w:sz w:val="15"/>
                <w:szCs w:val="15"/>
              </w:rPr>
              <w:t>K 31. decembru 2015</w:t>
            </w:r>
          </w:p>
        </w:tc>
        <w:tc>
          <w:tcPr>
            <w:tcW w:w="498" w:type="pct"/>
            <w:tcBorders>
              <w:top w:val="single" w:sz="4" w:space="0" w:color="auto"/>
              <w:left w:val="nil"/>
              <w:bottom w:val="nil"/>
              <w:right w:val="nil"/>
            </w:tcBorders>
            <w:shd w:val="clear" w:color="auto" w:fill="auto"/>
            <w:vAlign w:val="bottom"/>
            <w:hideMark/>
          </w:tcPr>
          <w:p w14:paraId="0FAC878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0" w:type="pct"/>
            <w:tcBorders>
              <w:top w:val="single" w:sz="4" w:space="0" w:color="auto"/>
              <w:left w:val="nil"/>
              <w:bottom w:val="nil"/>
              <w:right w:val="nil"/>
            </w:tcBorders>
            <w:shd w:val="clear" w:color="auto" w:fill="auto"/>
            <w:vAlign w:val="bottom"/>
            <w:hideMark/>
          </w:tcPr>
          <w:p w14:paraId="68D81A2F" w14:textId="77777777" w:rsidR="0054255C" w:rsidRPr="00F505C6" w:rsidRDefault="0054255C" w:rsidP="001E6FBD">
            <w:pPr>
              <w:jc w:val="right"/>
              <w:rPr>
                <w:rFonts w:cs="Arial"/>
                <w:sz w:val="15"/>
                <w:szCs w:val="15"/>
              </w:rPr>
            </w:pPr>
            <w:r w:rsidRPr="00F505C6">
              <w:rPr>
                <w:rFonts w:cs="Arial"/>
                <w:sz w:val="15"/>
                <w:szCs w:val="15"/>
              </w:rPr>
              <w:t xml:space="preserve">538 785 </w:t>
            </w:r>
          </w:p>
        </w:tc>
        <w:tc>
          <w:tcPr>
            <w:tcW w:w="446" w:type="pct"/>
            <w:tcBorders>
              <w:top w:val="single" w:sz="4" w:space="0" w:color="auto"/>
              <w:left w:val="nil"/>
              <w:bottom w:val="nil"/>
              <w:right w:val="nil"/>
            </w:tcBorders>
            <w:shd w:val="clear" w:color="auto" w:fill="auto"/>
            <w:vAlign w:val="bottom"/>
            <w:hideMark/>
          </w:tcPr>
          <w:p w14:paraId="45717C9A" w14:textId="77777777" w:rsidR="0054255C" w:rsidRPr="00F505C6" w:rsidRDefault="0054255C" w:rsidP="001E6FBD">
            <w:pPr>
              <w:jc w:val="right"/>
              <w:rPr>
                <w:rFonts w:cs="Arial"/>
                <w:sz w:val="15"/>
                <w:szCs w:val="15"/>
              </w:rPr>
            </w:pPr>
            <w:r w:rsidRPr="00F505C6">
              <w:rPr>
                <w:rFonts w:cs="Arial"/>
                <w:sz w:val="15"/>
                <w:szCs w:val="15"/>
              </w:rPr>
              <w:t xml:space="preserve">6 865 590 </w:t>
            </w:r>
          </w:p>
        </w:tc>
        <w:tc>
          <w:tcPr>
            <w:tcW w:w="499" w:type="pct"/>
            <w:tcBorders>
              <w:top w:val="single" w:sz="4" w:space="0" w:color="auto"/>
              <w:left w:val="nil"/>
              <w:bottom w:val="nil"/>
              <w:right w:val="nil"/>
            </w:tcBorders>
            <w:shd w:val="clear" w:color="auto" w:fill="auto"/>
            <w:vAlign w:val="bottom"/>
            <w:hideMark/>
          </w:tcPr>
          <w:p w14:paraId="2DC5FFA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single" w:sz="4" w:space="0" w:color="auto"/>
              <w:left w:val="nil"/>
              <w:bottom w:val="nil"/>
              <w:right w:val="nil"/>
            </w:tcBorders>
            <w:shd w:val="clear" w:color="auto" w:fill="auto"/>
            <w:vAlign w:val="bottom"/>
            <w:hideMark/>
          </w:tcPr>
          <w:p w14:paraId="1FEC9B9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9" w:type="pct"/>
            <w:tcBorders>
              <w:top w:val="single" w:sz="4" w:space="0" w:color="auto"/>
              <w:left w:val="nil"/>
              <w:bottom w:val="nil"/>
              <w:right w:val="nil"/>
            </w:tcBorders>
            <w:shd w:val="clear" w:color="auto" w:fill="auto"/>
            <w:vAlign w:val="bottom"/>
            <w:hideMark/>
          </w:tcPr>
          <w:p w14:paraId="531A5429" w14:textId="77777777" w:rsidR="0054255C" w:rsidRPr="00F505C6" w:rsidRDefault="0054255C" w:rsidP="001E6FBD">
            <w:pPr>
              <w:jc w:val="right"/>
              <w:rPr>
                <w:rFonts w:cs="Arial"/>
                <w:sz w:val="15"/>
                <w:szCs w:val="15"/>
              </w:rPr>
            </w:pPr>
            <w:r w:rsidRPr="00F505C6">
              <w:rPr>
                <w:rFonts w:cs="Arial"/>
                <w:sz w:val="15"/>
                <w:szCs w:val="15"/>
              </w:rPr>
              <w:t xml:space="preserve">3 270 </w:t>
            </w:r>
          </w:p>
        </w:tc>
        <w:tc>
          <w:tcPr>
            <w:tcW w:w="451" w:type="pct"/>
            <w:tcBorders>
              <w:top w:val="single" w:sz="4" w:space="0" w:color="auto"/>
              <w:left w:val="nil"/>
              <w:bottom w:val="nil"/>
              <w:right w:val="nil"/>
            </w:tcBorders>
            <w:shd w:val="clear" w:color="auto" w:fill="auto"/>
            <w:vAlign w:val="bottom"/>
            <w:hideMark/>
          </w:tcPr>
          <w:p w14:paraId="341B945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0" w:type="pct"/>
            <w:tcBorders>
              <w:top w:val="single" w:sz="4" w:space="0" w:color="auto"/>
              <w:left w:val="nil"/>
              <w:bottom w:val="nil"/>
              <w:right w:val="nil"/>
            </w:tcBorders>
            <w:shd w:val="clear" w:color="auto" w:fill="auto"/>
            <w:vAlign w:val="bottom"/>
            <w:hideMark/>
          </w:tcPr>
          <w:p w14:paraId="2116B99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single" w:sz="4" w:space="0" w:color="auto"/>
              <w:left w:val="nil"/>
              <w:bottom w:val="nil"/>
              <w:right w:val="nil"/>
            </w:tcBorders>
            <w:shd w:val="clear" w:color="auto" w:fill="auto"/>
            <w:vAlign w:val="bottom"/>
            <w:hideMark/>
          </w:tcPr>
          <w:p w14:paraId="7FDA32C9" w14:textId="77777777" w:rsidR="0054255C" w:rsidRPr="00F505C6" w:rsidRDefault="0054255C" w:rsidP="001E6FBD">
            <w:pPr>
              <w:jc w:val="right"/>
              <w:rPr>
                <w:rFonts w:cs="Arial"/>
                <w:sz w:val="15"/>
                <w:szCs w:val="15"/>
              </w:rPr>
            </w:pPr>
            <w:r w:rsidRPr="00F505C6">
              <w:rPr>
                <w:rFonts w:cs="Arial"/>
                <w:sz w:val="15"/>
                <w:szCs w:val="15"/>
              </w:rPr>
              <w:t xml:space="preserve">7 407 645 </w:t>
            </w:r>
          </w:p>
        </w:tc>
      </w:tr>
      <w:tr w:rsidR="0054255C" w:rsidRPr="00F505C6" w14:paraId="5842F3CD" w14:textId="77777777" w:rsidTr="001E6FBD">
        <w:tc>
          <w:tcPr>
            <w:tcW w:w="1207" w:type="pct"/>
            <w:tcBorders>
              <w:top w:val="nil"/>
              <w:left w:val="nil"/>
              <w:bottom w:val="nil"/>
              <w:right w:val="nil"/>
            </w:tcBorders>
            <w:shd w:val="clear" w:color="auto" w:fill="auto"/>
            <w:noWrap/>
            <w:vAlign w:val="center"/>
            <w:hideMark/>
          </w:tcPr>
          <w:p w14:paraId="278961F9" w14:textId="77777777" w:rsidR="0054255C" w:rsidRPr="00F505C6" w:rsidRDefault="0054255C" w:rsidP="001E6FBD">
            <w:pPr>
              <w:jc w:val="left"/>
              <w:rPr>
                <w:rFonts w:cs="Arial"/>
                <w:sz w:val="15"/>
                <w:szCs w:val="15"/>
              </w:rPr>
            </w:pPr>
            <w:r w:rsidRPr="00F505C6">
              <w:rPr>
                <w:rFonts w:cs="Arial"/>
                <w:sz w:val="15"/>
                <w:szCs w:val="15"/>
              </w:rPr>
              <w:t> </w:t>
            </w:r>
          </w:p>
        </w:tc>
        <w:tc>
          <w:tcPr>
            <w:tcW w:w="498" w:type="pct"/>
            <w:tcBorders>
              <w:top w:val="nil"/>
              <w:left w:val="nil"/>
              <w:bottom w:val="nil"/>
              <w:right w:val="nil"/>
            </w:tcBorders>
            <w:shd w:val="clear" w:color="auto" w:fill="auto"/>
            <w:vAlign w:val="bottom"/>
            <w:hideMark/>
          </w:tcPr>
          <w:p w14:paraId="5C805802" w14:textId="77777777" w:rsidR="0054255C" w:rsidRPr="00F505C6" w:rsidRDefault="0054255C" w:rsidP="001E6FBD">
            <w:pPr>
              <w:jc w:val="right"/>
              <w:rPr>
                <w:sz w:val="15"/>
                <w:szCs w:val="15"/>
              </w:rPr>
            </w:pPr>
          </w:p>
        </w:tc>
        <w:tc>
          <w:tcPr>
            <w:tcW w:w="430" w:type="pct"/>
            <w:tcBorders>
              <w:top w:val="nil"/>
              <w:left w:val="nil"/>
              <w:bottom w:val="nil"/>
              <w:right w:val="nil"/>
            </w:tcBorders>
            <w:shd w:val="clear" w:color="auto" w:fill="auto"/>
            <w:vAlign w:val="bottom"/>
            <w:hideMark/>
          </w:tcPr>
          <w:p w14:paraId="42BD3AAA" w14:textId="77777777" w:rsidR="0054255C" w:rsidRPr="00F505C6" w:rsidRDefault="0054255C" w:rsidP="001E6FBD">
            <w:pPr>
              <w:jc w:val="right"/>
              <w:rPr>
                <w:sz w:val="15"/>
                <w:szCs w:val="15"/>
              </w:rPr>
            </w:pPr>
          </w:p>
        </w:tc>
        <w:tc>
          <w:tcPr>
            <w:tcW w:w="446" w:type="pct"/>
            <w:tcBorders>
              <w:top w:val="nil"/>
              <w:left w:val="nil"/>
              <w:bottom w:val="nil"/>
              <w:right w:val="nil"/>
            </w:tcBorders>
            <w:shd w:val="clear" w:color="auto" w:fill="auto"/>
            <w:vAlign w:val="bottom"/>
            <w:hideMark/>
          </w:tcPr>
          <w:p w14:paraId="708061D9" w14:textId="77777777" w:rsidR="0054255C" w:rsidRPr="00F505C6" w:rsidRDefault="0054255C" w:rsidP="001E6FBD">
            <w:pPr>
              <w:jc w:val="right"/>
              <w:rPr>
                <w:sz w:val="15"/>
                <w:szCs w:val="15"/>
              </w:rPr>
            </w:pPr>
          </w:p>
        </w:tc>
        <w:tc>
          <w:tcPr>
            <w:tcW w:w="499" w:type="pct"/>
            <w:tcBorders>
              <w:top w:val="nil"/>
              <w:left w:val="nil"/>
              <w:bottom w:val="nil"/>
              <w:right w:val="nil"/>
            </w:tcBorders>
            <w:shd w:val="clear" w:color="auto" w:fill="auto"/>
            <w:vAlign w:val="bottom"/>
            <w:hideMark/>
          </w:tcPr>
          <w:p w14:paraId="0836B6B9" w14:textId="77777777" w:rsidR="0054255C" w:rsidRPr="00F505C6" w:rsidRDefault="0054255C" w:rsidP="001E6FBD">
            <w:pPr>
              <w:jc w:val="right"/>
              <w:rPr>
                <w:sz w:val="15"/>
                <w:szCs w:val="15"/>
              </w:rPr>
            </w:pPr>
          </w:p>
        </w:tc>
        <w:tc>
          <w:tcPr>
            <w:tcW w:w="346" w:type="pct"/>
            <w:tcBorders>
              <w:top w:val="nil"/>
              <w:left w:val="nil"/>
              <w:bottom w:val="nil"/>
              <w:right w:val="nil"/>
            </w:tcBorders>
            <w:shd w:val="clear" w:color="auto" w:fill="auto"/>
            <w:vAlign w:val="bottom"/>
            <w:hideMark/>
          </w:tcPr>
          <w:p w14:paraId="360C9878" w14:textId="77777777" w:rsidR="0054255C" w:rsidRPr="00F505C6" w:rsidRDefault="0054255C" w:rsidP="001E6FBD">
            <w:pPr>
              <w:jc w:val="right"/>
              <w:rPr>
                <w:sz w:val="15"/>
                <w:szCs w:val="15"/>
              </w:rPr>
            </w:pPr>
          </w:p>
        </w:tc>
        <w:tc>
          <w:tcPr>
            <w:tcW w:w="349" w:type="pct"/>
            <w:tcBorders>
              <w:top w:val="nil"/>
              <w:left w:val="nil"/>
              <w:bottom w:val="nil"/>
              <w:right w:val="nil"/>
            </w:tcBorders>
            <w:shd w:val="clear" w:color="auto" w:fill="auto"/>
            <w:vAlign w:val="bottom"/>
            <w:hideMark/>
          </w:tcPr>
          <w:p w14:paraId="1C421574" w14:textId="77777777" w:rsidR="0054255C" w:rsidRPr="00F505C6" w:rsidRDefault="0054255C" w:rsidP="001E6FBD">
            <w:pPr>
              <w:jc w:val="right"/>
              <w:rPr>
                <w:sz w:val="15"/>
                <w:szCs w:val="15"/>
              </w:rPr>
            </w:pPr>
          </w:p>
        </w:tc>
        <w:tc>
          <w:tcPr>
            <w:tcW w:w="451" w:type="pct"/>
            <w:tcBorders>
              <w:top w:val="nil"/>
              <w:left w:val="nil"/>
              <w:bottom w:val="nil"/>
              <w:right w:val="nil"/>
            </w:tcBorders>
            <w:shd w:val="clear" w:color="auto" w:fill="auto"/>
            <w:vAlign w:val="bottom"/>
            <w:hideMark/>
          </w:tcPr>
          <w:p w14:paraId="2E3DBF29" w14:textId="77777777" w:rsidR="0054255C" w:rsidRPr="00F505C6" w:rsidRDefault="0054255C" w:rsidP="001E6FBD">
            <w:pPr>
              <w:jc w:val="right"/>
              <w:rPr>
                <w:sz w:val="15"/>
                <w:szCs w:val="15"/>
              </w:rPr>
            </w:pPr>
          </w:p>
        </w:tc>
        <w:tc>
          <w:tcPr>
            <w:tcW w:w="410" w:type="pct"/>
            <w:tcBorders>
              <w:top w:val="nil"/>
              <w:left w:val="nil"/>
              <w:bottom w:val="nil"/>
              <w:right w:val="nil"/>
            </w:tcBorders>
            <w:shd w:val="clear" w:color="auto" w:fill="auto"/>
            <w:vAlign w:val="bottom"/>
            <w:hideMark/>
          </w:tcPr>
          <w:p w14:paraId="11DB4E55" w14:textId="77777777" w:rsidR="0054255C" w:rsidRPr="00F505C6" w:rsidRDefault="0054255C" w:rsidP="001E6FBD">
            <w:pPr>
              <w:jc w:val="right"/>
              <w:rPr>
                <w:sz w:val="15"/>
                <w:szCs w:val="15"/>
              </w:rPr>
            </w:pPr>
          </w:p>
        </w:tc>
        <w:tc>
          <w:tcPr>
            <w:tcW w:w="363" w:type="pct"/>
            <w:tcBorders>
              <w:top w:val="nil"/>
              <w:left w:val="nil"/>
              <w:bottom w:val="nil"/>
              <w:right w:val="nil"/>
            </w:tcBorders>
            <w:shd w:val="clear" w:color="auto" w:fill="auto"/>
            <w:vAlign w:val="bottom"/>
            <w:hideMark/>
          </w:tcPr>
          <w:p w14:paraId="2558BC77" w14:textId="77777777" w:rsidR="0054255C" w:rsidRPr="00F505C6" w:rsidRDefault="0054255C" w:rsidP="001E6FBD">
            <w:pPr>
              <w:jc w:val="right"/>
              <w:rPr>
                <w:sz w:val="15"/>
                <w:szCs w:val="15"/>
              </w:rPr>
            </w:pPr>
          </w:p>
        </w:tc>
      </w:tr>
      <w:tr w:rsidR="0054255C" w:rsidRPr="00F505C6" w14:paraId="5ECEB041" w14:textId="77777777" w:rsidTr="001E6FBD">
        <w:tc>
          <w:tcPr>
            <w:tcW w:w="1207" w:type="pct"/>
            <w:tcBorders>
              <w:top w:val="nil"/>
              <w:left w:val="nil"/>
              <w:bottom w:val="nil"/>
              <w:right w:val="nil"/>
            </w:tcBorders>
            <w:shd w:val="clear" w:color="auto" w:fill="auto"/>
            <w:noWrap/>
            <w:vAlign w:val="center"/>
            <w:hideMark/>
          </w:tcPr>
          <w:p w14:paraId="1B8FDFC2" w14:textId="77777777" w:rsidR="0054255C" w:rsidRPr="00F505C6" w:rsidRDefault="0054255C" w:rsidP="001E6FBD">
            <w:pPr>
              <w:jc w:val="left"/>
              <w:rPr>
                <w:rFonts w:cs="Arial"/>
                <w:b/>
                <w:bCs/>
                <w:sz w:val="15"/>
                <w:szCs w:val="15"/>
              </w:rPr>
            </w:pPr>
            <w:r w:rsidRPr="00F505C6">
              <w:rPr>
                <w:rFonts w:cs="Arial"/>
                <w:b/>
                <w:bCs/>
                <w:sz w:val="15"/>
                <w:szCs w:val="15"/>
              </w:rPr>
              <w:t>Opravná položka</w:t>
            </w:r>
          </w:p>
        </w:tc>
        <w:tc>
          <w:tcPr>
            <w:tcW w:w="498" w:type="pct"/>
            <w:tcBorders>
              <w:top w:val="nil"/>
              <w:left w:val="nil"/>
              <w:bottom w:val="nil"/>
              <w:right w:val="nil"/>
            </w:tcBorders>
            <w:shd w:val="clear" w:color="auto" w:fill="auto"/>
            <w:vAlign w:val="bottom"/>
            <w:hideMark/>
          </w:tcPr>
          <w:p w14:paraId="7987D89C" w14:textId="77777777" w:rsidR="0054255C" w:rsidRPr="00F505C6" w:rsidRDefault="0054255C" w:rsidP="001E6FBD">
            <w:pPr>
              <w:jc w:val="right"/>
              <w:rPr>
                <w:rFonts w:cs="Arial"/>
                <w:b/>
                <w:bCs/>
                <w:sz w:val="15"/>
                <w:szCs w:val="15"/>
              </w:rPr>
            </w:pPr>
          </w:p>
        </w:tc>
        <w:tc>
          <w:tcPr>
            <w:tcW w:w="430" w:type="pct"/>
            <w:tcBorders>
              <w:top w:val="nil"/>
              <w:left w:val="nil"/>
              <w:bottom w:val="nil"/>
              <w:right w:val="nil"/>
            </w:tcBorders>
            <w:shd w:val="clear" w:color="auto" w:fill="auto"/>
            <w:vAlign w:val="bottom"/>
            <w:hideMark/>
          </w:tcPr>
          <w:p w14:paraId="6B8DCF48" w14:textId="77777777" w:rsidR="0054255C" w:rsidRPr="00F505C6" w:rsidRDefault="0054255C" w:rsidP="001E6FBD">
            <w:pPr>
              <w:jc w:val="right"/>
              <w:rPr>
                <w:sz w:val="15"/>
                <w:szCs w:val="15"/>
              </w:rPr>
            </w:pPr>
          </w:p>
        </w:tc>
        <w:tc>
          <w:tcPr>
            <w:tcW w:w="446" w:type="pct"/>
            <w:tcBorders>
              <w:top w:val="nil"/>
              <w:left w:val="nil"/>
              <w:bottom w:val="nil"/>
              <w:right w:val="nil"/>
            </w:tcBorders>
            <w:shd w:val="clear" w:color="auto" w:fill="auto"/>
            <w:vAlign w:val="bottom"/>
            <w:hideMark/>
          </w:tcPr>
          <w:p w14:paraId="3A55EBAD" w14:textId="77777777" w:rsidR="0054255C" w:rsidRPr="00F505C6" w:rsidRDefault="0054255C" w:rsidP="001E6FBD">
            <w:pPr>
              <w:jc w:val="right"/>
              <w:rPr>
                <w:sz w:val="15"/>
                <w:szCs w:val="15"/>
              </w:rPr>
            </w:pPr>
          </w:p>
        </w:tc>
        <w:tc>
          <w:tcPr>
            <w:tcW w:w="499" w:type="pct"/>
            <w:tcBorders>
              <w:top w:val="nil"/>
              <w:left w:val="nil"/>
              <w:bottom w:val="nil"/>
              <w:right w:val="nil"/>
            </w:tcBorders>
            <w:shd w:val="clear" w:color="auto" w:fill="auto"/>
            <w:vAlign w:val="bottom"/>
            <w:hideMark/>
          </w:tcPr>
          <w:p w14:paraId="0D3F22B1" w14:textId="77777777" w:rsidR="0054255C" w:rsidRPr="00F505C6" w:rsidRDefault="0054255C" w:rsidP="001E6FBD">
            <w:pPr>
              <w:jc w:val="right"/>
              <w:rPr>
                <w:sz w:val="15"/>
                <w:szCs w:val="15"/>
              </w:rPr>
            </w:pPr>
          </w:p>
        </w:tc>
        <w:tc>
          <w:tcPr>
            <w:tcW w:w="346" w:type="pct"/>
            <w:tcBorders>
              <w:top w:val="nil"/>
              <w:left w:val="nil"/>
              <w:bottom w:val="nil"/>
              <w:right w:val="nil"/>
            </w:tcBorders>
            <w:shd w:val="clear" w:color="auto" w:fill="auto"/>
            <w:vAlign w:val="bottom"/>
            <w:hideMark/>
          </w:tcPr>
          <w:p w14:paraId="4A22A7C8" w14:textId="77777777" w:rsidR="0054255C" w:rsidRPr="00F505C6" w:rsidRDefault="0054255C" w:rsidP="001E6FBD">
            <w:pPr>
              <w:jc w:val="right"/>
              <w:rPr>
                <w:sz w:val="15"/>
                <w:szCs w:val="15"/>
              </w:rPr>
            </w:pPr>
          </w:p>
        </w:tc>
        <w:tc>
          <w:tcPr>
            <w:tcW w:w="349" w:type="pct"/>
            <w:tcBorders>
              <w:top w:val="nil"/>
              <w:left w:val="nil"/>
              <w:bottom w:val="nil"/>
              <w:right w:val="nil"/>
            </w:tcBorders>
            <w:shd w:val="clear" w:color="auto" w:fill="auto"/>
            <w:vAlign w:val="bottom"/>
            <w:hideMark/>
          </w:tcPr>
          <w:p w14:paraId="2E8B8870" w14:textId="77777777" w:rsidR="0054255C" w:rsidRPr="00F505C6" w:rsidRDefault="0054255C" w:rsidP="001E6FBD">
            <w:pPr>
              <w:jc w:val="right"/>
              <w:rPr>
                <w:sz w:val="15"/>
                <w:szCs w:val="15"/>
              </w:rPr>
            </w:pPr>
          </w:p>
        </w:tc>
        <w:tc>
          <w:tcPr>
            <w:tcW w:w="451" w:type="pct"/>
            <w:tcBorders>
              <w:top w:val="nil"/>
              <w:left w:val="nil"/>
              <w:bottom w:val="nil"/>
              <w:right w:val="nil"/>
            </w:tcBorders>
            <w:shd w:val="clear" w:color="auto" w:fill="auto"/>
            <w:vAlign w:val="bottom"/>
            <w:hideMark/>
          </w:tcPr>
          <w:p w14:paraId="39FDEFED" w14:textId="77777777" w:rsidR="0054255C" w:rsidRPr="00F505C6" w:rsidRDefault="0054255C" w:rsidP="001E6FBD">
            <w:pPr>
              <w:jc w:val="right"/>
              <w:rPr>
                <w:sz w:val="15"/>
                <w:szCs w:val="15"/>
              </w:rPr>
            </w:pPr>
          </w:p>
        </w:tc>
        <w:tc>
          <w:tcPr>
            <w:tcW w:w="410" w:type="pct"/>
            <w:tcBorders>
              <w:top w:val="nil"/>
              <w:left w:val="nil"/>
              <w:bottom w:val="nil"/>
              <w:right w:val="nil"/>
            </w:tcBorders>
            <w:shd w:val="clear" w:color="auto" w:fill="auto"/>
            <w:vAlign w:val="bottom"/>
            <w:hideMark/>
          </w:tcPr>
          <w:p w14:paraId="5DEA3CA0" w14:textId="77777777" w:rsidR="0054255C" w:rsidRPr="00F505C6" w:rsidRDefault="0054255C" w:rsidP="001E6FBD">
            <w:pPr>
              <w:jc w:val="right"/>
              <w:rPr>
                <w:sz w:val="15"/>
                <w:szCs w:val="15"/>
              </w:rPr>
            </w:pPr>
          </w:p>
        </w:tc>
        <w:tc>
          <w:tcPr>
            <w:tcW w:w="363" w:type="pct"/>
            <w:tcBorders>
              <w:top w:val="nil"/>
              <w:left w:val="nil"/>
              <w:bottom w:val="nil"/>
              <w:right w:val="nil"/>
            </w:tcBorders>
            <w:shd w:val="clear" w:color="auto" w:fill="auto"/>
            <w:vAlign w:val="bottom"/>
            <w:hideMark/>
          </w:tcPr>
          <w:p w14:paraId="7E24A4AE" w14:textId="77777777" w:rsidR="0054255C" w:rsidRPr="00F505C6" w:rsidRDefault="0054255C" w:rsidP="001E6FBD">
            <w:pPr>
              <w:jc w:val="right"/>
              <w:rPr>
                <w:sz w:val="15"/>
                <w:szCs w:val="15"/>
              </w:rPr>
            </w:pPr>
          </w:p>
        </w:tc>
      </w:tr>
      <w:tr w:rsidR="0054255C" w:rsidRPr="00F505C6" w14:paraId="385A77FC" w14:textId="77777777" w:rsidTr="001E6FBD">
        <w:tc>
          <w:tcPr>
            <w:tcW w:w="1207" w:type="pct"/>
            <w:tcBorders>
              <w:top w:val="nil"/>
              <w:left w:val="nil"/>
              <w:bottom w:val="nil"/>
              <w:right w:val="nil"/>
            </w:tcBorders>
            <w:shd w:val="clear" w:color="auto" w:fill="auto"/>
            <w:noWrap/>
            <w:vAlign w:val="center"/>
            <w:hideMark/>
          </w:tcPr>
          <w:p w14:paraId="3A4C8FFF" w14:textId="77777777" w:rsidR="0054255C" w:rsidRPr="00F505C6" w:rsidRDefault="0054255C" w:rsidP="001E6FBD">
            <w:pPr>
              <w:jc w:val="left"/>
              <w:rPr>
                <w:rFonts w:cs="Arial"/>
                <w:sz w:val="15"/>
                <w:szCs w:val="15"/>
              </w:rPr>
            </w:pPr>
            <w:r w:rsidRPr="00F505C6">
              <w:rPr>
                <w:rFonts w:cs="Arial"/>
                <w:sz w:val="15"/>
                <w:szCs w:val="15"/>
              </w:rPr>
              <w:t>K 1. januáru 2015</w:t>
            </w:r>
          </w:p>
        </w:tc>
        <w:tc>
          <w:tcPr>
            <w:tcW w:w="498" w:type="pct"/>
            <w:tcBorders>
              <w:top w:val="nil"/>
              <w:left w:val="nil"/>
              <w:bottom w:val="nil"/>
              <w:right w:val="nil"/>
            </w:tcBorders>
            <w:shd w:val="clear" w:color="auto" w:fill="auto"/>
            <w:vAlign w:val="bottom"/>
            <w:hideMark/>
          </w:tcPr>
          <w:p w14:paraId="263CF01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0" w:type="pct"/>
            <w:tcBorders>
              <w:top w:val="nil"/>
              <w:left w:val="nil"/>
              <w:bottom w:val="nil"/>
              <w:right w:val="nil"/>
            </w:tcBorders>
            <w:shd w:val="clear" w:color="auto" w:fill="auto"/>
            <w:vAlign w:val="bottom"/>
            <w:hideMark/>
          </w:tcPr>
          <w:p w14:paraId="0AD2B27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6" w:type="pct"/>
            <w:tcBorders>
              <w:top w:val="nil"/>
              <w:left w:val="nil"/>
              <w:bottom w:val="nil"/>
              <w:right w:val="nil"/>
            </w:tcBorders>
            <w:shd w:val="clear" w:color="auto" w:fill="auto"/>
            <w:vAlign w:val="bottom"/>
            <w:hideMark/>
          </w:tcPr>
          <w:p w14:paraId="501637F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7F6E787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4C1056B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9" w:type="pct"/>
            <w:tcBorders>
              <w:top w:val="nil"/>
              <w:left w:val="nil"/>
              <w:bottom w:val="nil"/>
              <w:right w:val="nil"/>
            </w:tcBorders>
            <w:shd w:val="clear" w:color="auto" w:fill="auto"/>
            <w:vAlign w:val="bottom"/>
            <w:hideMark/>
          </w:tcPr>
          <w:p w14:paraId="29DC142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7AFF172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0" w:type="pct"/>
            <w:tcBorders>
              <w:top w:val="nil"/>
              <w:left w:val="nil"/>
              <w:bottom w:val="nil"/>
              <w:right w:val="nil"/>
            </w:tcBorders>
            <w:shd w:val="clear" w:color="auto" w:fill="auto"/>
            <w:vAlign w:val="bottom"/>
            <w:hideMark/>
          </w:tcPr>
          <w:p w14:paraId="2728295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bottom"/>
            <w:hideMark/>
          </w:tcPr>
          <w:p w14:paraId="4AC66696"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4AB974B8" w14:textId="77777777" w:rsidTr="001E6FBD">
        <w:tc>
          <w:tcPr>
            <w:tcW w:w="1207" w:type="pct"/>
            <w:tcBorders>
              <w:top w:val="nil"/>
              <w:left w:val="nil"/>
              <w:bottom w:val="nil"/>
              <w:right w:val="nil"/>
            </w:tcBorders>
            <w:shd w:val="clear" w:color="auto" w:fill="auto"/>
            <w:noWrap/>
            <w:vAlign w:val="center"/>
            <w:hideMark/>
          </w:tcPr>
          <w:p w14:paraId="01B9E32E" w14:textId="77777777" w:rsidR="0054255C" w:rsidRPr="00F505C6" w:rsidRDefault="0054255C" w:rsidP="001E6FBD">
            <w:pPr>
              <w:jc w:val="left"/>
              <w:rPr>
                <w:rFonts w:cs="Arial"/>
                <w:sz w:val="15"/>
                <w:szCs w:val="15"/>
              </w:rPr>
            </w:pPr>
            <w:r w:rsidRPr="00F505C6">
              <w:rPr>
                <w:rFonts w:cs="Arial"/>
                <w:sz w:val="15"/>
                <w:szCs w:val="15"/>
              </w:rPr>
              <w:t>Prírastky</w:t>
            </w:r>
          </w:p>
        </w:tc>
        <w:tc>
          <w:tcPr>
            <w:tcW w:w="498" w:type="pct"/>
            <w:tcBorders>
              <w:top w:val="nil"/>
              <w:left w:val="nil"/>
              <w:bottom w:val="nil"/>
              <w:right w:val="nil"/>
            </w:tcBorders>
            <w:shd w:val="clear" w:color="auto" w:fill="auto"/>
            <w:vAlign w:val="bottom"/>
            <w:hideMark/>
          </w:tcPr>
          <w:p w14:paraId="534D0D0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0" w:type="pct"/>
            <w:tcBorders>
              <w:top w:val="nil"/>
              <w:left w:val="nil"/>
              <w:bottom w:val="nil"/>
              <w:right w:val="nil"/>
            </w:tcBorders>
            <w:shd w:val="clear" w:color="auto" w:fill="auto"/>
            <w:vAlign w:val="bottom"/>
            <w:hideMark/>
          </w:tcPr>
          <w:p w14:paraId="4DF919D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6" w:type="pct"/>
            <w:tcBorders>
              <w:top w:val="nil"/>
              <w:left w:val="nil"/>
              <w:bottom w:val="nil"/>
              <w:right w:val="nil"/>
            </w:tcBorders>
            <w:shd w:val="clear" w:color="auto" w:fill="auto"/>
            <w:vAlign w:val="bottom"/>
            <w:hideMark/>
          </w:tcPr>
          <w:p w14:paraId="686201B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12E969F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1F929B9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9" w:type="pct"/>
            <w:tcBorders>
              <w:top w:val="nil"/>
              <w:left w:val="nil"/>
              <w:bottom w:val="nil"/>
              <w:right w:val="nil"/>
            </w:tcBorders>
            <w:shd w:val="clear" w:color="auto" w:fill="auto"/>
            <w:vAlign w:val="bottom"/>
            <w:hideMark/>
          </w:tcPr>
          <w:p w14:paraId="5668DE6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102905B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0" w:type="pct"/>
            <w:tcBorders>
              <w:top w:val="nil"/>
              <w:left w:val="nil"/>
              <w:bottom w:val="nil"/>
              <w:right w:val="nil"/>
            </w:tcBorders>
            <w:shd w:val="clear" w:color="auto" w:fill="auto"/>
            <w:vAlign w:val="bottom"/>
            <w:hideMark/>
          </w:tcPr>
          <w:p w14:paraId="10CDE1D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bottom"/>
            <w:hideMark/>
          </w:tcPr>
          <w:p w14:paraId="455E38E5"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437AB2D1" w14:textId="77777777" w:rsidTr="001E6FBD">
        <w:tc>
          <w:tcPr>
            <w:tcW w:w="1207" w:type="pct"/>
            <w:tcBorders>
              <w:top w:val="nil"/>
              <w:left w:val="nil"/>
              <w:bottom w:val="nil"/>
              <w:right w:val="nil"/>
            </w:tcBorders>
            <w:shd w:val="clear" w:color="auto" w:fill="auto"/>
            <w:noWrap/>
            <w:vAlign w:val="center"/>
            <w:hideMark/>
          </w:tcPr>
          <w:p w14:paraId="47BF9447" w14:textId="77777777" w:rsidR="0054255C" w:rsidRPr="00F505C6" w:rsidRDefault="0054255C" w:rsidP="001E6FBD">
            <w:pPr>
              <w:jc w:val="left"/>
              <w:rPr>
                <w:rFonts w:cs="Arial"/>
                <w:sz w:val="15"/>
                <w:szCs w:val="15"/>
              </w:rPr>
            </w:pPr>
            <w:r w:rsidRPr="00F505C6">
              <w:rPr>
                <w:rFonts w:cs="Arial"/>
                <w:sz w:val="15"/>
                <w:szCs w:val="15"/>
              </w:rPr>
              <w:t>Úbytky</w:t>
            </w:r>
          </w:p>
        </w:tc>
        <w:tc>
          <w:tcPr>
            <w:tcW w:w="498" w:type="pct"/>
            <w:tcBorders>
              <w:top w:val="nil"/>
              <w:left w:val="nil"/>
              <w:bottom w:val="nil"/>
              <w:right w:val="nil"/>
            </w:tcBorders>
            <w:shd w:val="clear" w:color="auto" w:fill="auto"/>
            <w:vAlign w:val="bottom"/>
            <w:hideMark/>
          </w:tcPr>
          <w:p w14:paraId="1BA8550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0" w:type="pct"/>
            <w:tcBorders>
              <w:top w:val="nil"/>
              <w:left w:val="nil"/>
              <w:bottom w:val="nil"/>
              <w:right w:val="nil"/>
            </w:tcBorders>
            <w:shd w:val="clear" w:color="auto" w:fill="auto"/>
            <w:vAlign w:val="bottom"/>
            <w:hideMark/>
          </w:tcPr>
          <w:p w14:paraId="23D3340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6" w:type="pct"/>
            <w:tcBorders>
              <w:top w:val="nil"/>
              <w:left w:val="nil"/>
              <w:bottom w:val="nil"/>
              <w:right w:val="nil"/>
            </w:tcBorders>
            <w:shd w:val="clear" w:color="auto" w:fill="auto"/>
            <w:vAlign w:val="bottom"/>
            <w:hideMark/>
          </w:tcPr>
          <w:p w14:paraId="787FD0B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5A78384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5113F69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9" w:type="pct"/>
            <w:tcBorders>
              <w:top w:val="nil"/>
              <w:left w:val="nil"/>
              <w:bottom w:val="nil"/>
              <w:right w:val="nil"/>
            </w:tcBorders>
            <w:shd w:val="clear" w:color="auto" w:fill="auto"/>
            <w:vAlign w:val="bottom"/>
            <w:hideMark/>
          </w:tcPr>
          <w:p w14:paraId="05E840A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3A03E2F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0" w:type="pct"/>
            <w:tcBorders>
              <w:top w:val="nil"/>
              <w:left w:val="nil"/>
              <w:bottom w:val="nil"/>
              <w:right w:val="nil"/>
            </w:tcBorders>
            <w:shd w:val="clear" w:color="auto" w:fill="auto"/>
            <w:vAlign w:val="bottom"/>
            <w:hideMark/>
          </w:tcPr>
          <w:p w14:paraId="4226D0F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bottom"/>
            <w:hideMark/>
          </w:tcPr>
          <w:p w14:paraId="662C1050"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7467C90E" w14:textId="77777777" w:rsidTr="001E6FBD">
        <w:tc>
          <w:tcPr>
            <w:tcW w:w="1207" w:type="pct"/>
            <w:tcBorders>
              <w:top w:val="nil"/>
              <w:left w:val="nil"/>
              <w:bottom w:val="nil"/>
              <w:right w:val="nil"/>
            </w:tcBorders>
            <w:shd w:val="clear" w:color="auto" w:fill="auto"/>
            <w:noWrap/>
            <w:vAlign w:val="center"/>
            <w:hideMark/>
          </w:tcPr>
          <w:p w14:paraId="552AC907" w14:textId="77777777" w:rsidR="0054255C" w:rsidRPr="00F505C6" w:rsidRDefault="0054255C" w:rsidP="001E6FBD">
            <w:pPr>
              <w:jc w:val="left"/>
              <w:rPr>
                <w:rFonts w:cs="Arial"/>
                <w:sz w:val="15"/>
                <w:szCs w:val="15"/>
              </w:rPr>
            </w:pPr>
            <w:r w:rsidRPr="00F505C6">
              <w:rPr>
                <w:rFonts w:cs="Arial"/>
                <w:sz w:val="15"/>
                <w:szCs w:val="15"/>
              </w:rPr>
              <w:t>Presuny</w:t>
            </w:r>
          </w:p>
        </w:tc>
        <w:tc>
          <w:tcPr>
            <w:tcW w:w="498" w:type="pct"/>
            <w:tcBorders>
              <w:top w:val="nil"/>
              <w:left w:val="nil"/>
              <w:bottom w:val="nil"/>
              <w:right w:val="nil"/>
            </w:tcBorders>
            <w:shd w:val="clear" w:color="auto" w:fill="auto"/>
            <w:vAlign w:val="bottom"/>
            <w:hideMark/>
          </w:tcPr>
          <w:p w14:paraId="656EE7D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0" w:type="pct"/>
            <w:tcBorders>
              <w:top w:val="nil"/>
              <w:left w:val="nil"/>
              <w:bottom w:val="nil"/>
              <w:right w:val="nil"/>
            </w:tcBorders>
            <w:shd w:val="clear" w:color="auto" w:fill="auto"/>
            <w:vAlign w:val="bottom"/>
            <w:hideMark/>
          </w:tcPr>
          <w:p w14:paraId="6AC1C65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6" w:type="pct"/>
            <w:tcBorders>
              <w:top w:val="nil"/>
              <w:left w:val="nil"/>
              <w:bottom w:val="nil"/>
              <w:right w:val="nil"/>
            </w:tcBorders>
            <w:shd w:val="clear" w:color="auto" w:fill="auto"/>
            <w:vAlign w:val="bottom"/>
            <w:hideMark/>
          </w:tcPr>
          <w:p w14:paraId="26E345F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nil"/>
              <w:left w:val="nil"/>
              <w:bottom w:val="nil"/>
              <w:right w:val="nil"/>
            </w:tcBorders>
            <w:shd w:val="clear" w:color="auto" w:fill="auto"/>
            <w:vAlign w:val="bottom"/>
            <w:hideMark/>
          </w:tcPr>
          <w:p w14:paraId="77FFAAF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264F5D5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9" w:type="pct"/>
            <w:tcBorders>
              <w:top w:val="nil"/>
              <w:left w:val="nil"/>
              <w:bottom w:val="nil"/>
              <w:right w:val="nil"/>
            </w:tcBorders>
            <w:shd w:val="clear" w:color="auto" w:fill="auto"/>
            <w:vAlign w:val="bottom"/>
            <w:hideMark/>
          </w:tcPr>
          <w:p w14:paraId="4DBD8E2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7C025D8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0" w:type="pct"/>
            <w:tcBorders>
              <w:top w:val="nil"/>
              <w:left w:val="nil"/>
              <w:bottom w:val="nil"/>
              <w:right w:val="nil"/>
            </w:tcBorders>
            <w:shd w:val="clear" w:color="auto" w:fill="auto"/>
            <w:vAlign w:val="bottom"/>
            <w:hideMark/>
          </w:tcPr>
          <w:p w14:paraId="01CBFB1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bottom"/>
            <w:hideMark/>
          </w:tcPr>
          <w:p w14:paraId="096B4CA3"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65825350" w14:textId="77777777" w:rsidTr="001E6FBD">
        <w:tc>
          <w:tcPr>
            <w:tcW w:w="1207" w:type="pct"/>
            <w:tcBorders>
              <w:top w:val="nil"/>
              <w:left w:val="nil"/>
              <w:bottom w:val="nil"/>
              <w:right w:val="nil"/>
            </w:tcBorders>
            <w:shd w:val="clear" w:color="auto" w:fill="auto"/>
            <w:noWrap/>
            <w:vAlign w:val="center"/>
            <w:hideMark/>
          </w:tcPr>
          <w:p w14:paraId="4C9905A1" w14:textId="77777777" w:rsidR="0054255C" w:rsidRPr="00F505C6" w:rsidRDefault="0054255C" w:rsidP="001E6FBD">
            <w:pPr>
              <w:jc w:val="left"/>
              <w:rPr>
                <w:rFonts w:cs="Arial"/>
                <w:sz w:val="15"/>
                <w:szCs w:val="15"/>
              </w:rPr>
            </w:pPr>
            <w:r w:rsidRPr="00F505C6">
              <w:rPr>
                <w:rFonts w:cs="Arial"/>
                <w:sz w:val="15"/>
                <w:szCs w:val="15"/>
              </w:rPr>
              <w:t>K 31. decembru 2015</w:t>
            </w:r>
          </w:p>
        </w:tc>
        <w:tc>
          <w:tcPr>
            <w:tcW w:w="498" w:type="pct"/>
            <w:tcBorders>
              <w:top w:val="single" w:sz="4" w:space="0" w:color="auto"/>
              <w:left w:val="nil"/>
              <w:bottom w:val="nil"/>
              <w:right w:val="nil"/>
            </w:tcBorders>
            <w:shd w:val="clear" w:color="auto" w:fill="auto"/>
            <w:vAlign w:val="bottom"/>
            <w:hideMark/>
          </w:tcPr>
          <w:p w14:paraId="2579BD3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0" w:type="pct"/>
            <w:tcBorders>
              <w:top w:val="single" w:sz="4" w:space="0" w:color="auto"/>
              <w:left w:val="nil"/>
              <w:bottom w:val="nil"/>
              <w:right w:val="nil"/>
            </w:tcBorders>
            <w:shd w:val="clear" w:color="auto" w:fill="auto"/>
            <w:vAlign w:val="bottom"/>
            <w:hideMark/>
          </w:tcPr>
          <w:p w14:paraId="4A5DBF8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46" w:type="pct"/>
            <w:tcBorders>
              <w:top w:val="single" w:sz="4" w:space="0" w:color="auto"/>
              <w:left w:val="nil"/>
              <w:bottom w:val="nil"/>
              <w:right w:val="nil"/>
            </w:tcBorders>
            <w:shd w:val="clear" w:color="auto" w:fill="auto"/>
            <w:vAlign w:val="bottom"/>
            <w:hideMark/>
          </w:tcPr>
          <w:p w14:paraId="0988726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9" w:type="pct"/>
            <w:tcBorders>
              <w:top w:val="single" w:sz="4" w:space="0" w:color="auto"/>
              <w:left w:val="nil"/>
              <w:bottom w:val="nil"/>
              <w:right w:val="nil"/>
            </w:tcBorders>
            <w:shd w:val="clear" w:color="auto" w:fill="auto"/>
            <w:vAlign w:val="bottom"/>
            <w:hideMark/>
          </w:tcPr>
          <w:p w14:paraId="5298EE1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single" w:sz="4" w:space="0" w:color="auto"/>
              <w:left w:val="nil"/>
              <w:bottom w:val="nil"/>
              <w:right w:val="nil"/>
            </w:tcBorders>
            <w:shd w:val="clear" w:color="auto" w:fill="auto"/>
            <w:vAlign w:val="bottom"/>
            <w:hideMark/>
          </w:tcPr>
          <w:p w14:paraId="4FF3F0E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9" w:type="pct"/>
            <w:tcBorders>
              <w:top w:val="single" w:sz="4" w:space="0" w:color="auto"/>
              <w:left w:val="nil"/>
              <w:bottom w:val="nil"/>
              <w:right w:val="nil"/>
            </w:tcBorders>
            <w:shd w:val="clear" w:color="auto" w:fill="auto"/>
            <w:vAlign w:val="bottom"/>
            <w:hideMark/>
          </w:tcPr>
          <w:p w14:paraId="5C6DBF5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single" w:sz="4" w:space="0" w:color="auto"/>
              <w:left w:val="nil"/>
              <w:bottom w:val="nil"/>
              <w:right w:val="nil"/>
            </w:tcBorders>
            <w:shd w:val="clear" w:color="auto" w:fill="auto"/>
            <w:vAlign w:val="bottom"/>
            <w:hideMark/>
          </w:tcPr>
          <w:p w14:paraId="7953066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0" w:type="pct"/>
            <w:tcBorders>
              <w:top w:val="single" w:sz="4" w:space="0" w:color="auto"/>
              <w:left w:val="nil"/>
              <w:bottom w:val="nil"/>
              <w:right w:val="nil"/>
            </w:tcBorders>
            <w:shd w:val="clear" w:color="auto" w:fill="auto"/>
            <w:vAlign w:val="bottom"/>
            <w:hideMark/>
          </w:tcPr>
          <w:p w14:paraId="0129C9C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single" w:sz="4" w:space="0" w:color="auto"/>
              <w:left w:val="nil"/>
              <w:bottom w:val="nil"/>
              <w:right w:val="nil"/>
            </w:tcBorders>
            <w:shd w:val="clear" w:color="auto" w:fill="auto"/>
            <w:vAlign w:val="bottom"/>
            <w:hideMark/>
          </w:tcPr>
          <w:p w14:paraId="3B2DC243"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51AE9D17" w14:textId="77777777" w:rsidTr="001E6FBD">
        <w:tc>
          <w:tcPr>
            <w:tcW w:w="1207" w:type="pct"/>
            <w:tcBorders>
              <w:top w:val="nil"/>
              <w:left w:val="nil"/>
              <w:bottom w:val="nil"/>
              <w:right w:val="nil"/>
            </w:tcBorders>
            <w:shd w:val="clear" w:color="auto" w:fill="auto"/>
            <w:noWrap/>
            <w:vAlign w:val="center"/>
            <w:hideMark/>
          </w:tcPr>
          <w:p w14:paraId="53C31A99" w14:textId="77777777" w:rsidR="0054255C" w:rsidRPr="00F505C6" w:rsidRDefault="0054255C" w:rsidP="001E6FBD">
            <w:pPr>
              <w:jc w:val="left"/>
              <w:rPr>
                <w:rFonts w:cs="Arial"/>
                <w:sz w:val="15"/>
                <w:szCs w:val="15"/>
              </w:rPr>
            </w:pPr>
            <w:r w:rsidRPr="00F505C6">
              <w:rPr>
                <w:rFonts w:cs="Arial"/>
                <w:sz w:val="15"/>
                <w:szCs w:val="15"/>
              </w:rPr>
              <w:t> </w:t>
            </w:r>
          </w:p>
        </w:tc>
        <w:tc>
          <w:tcPr>
            <w:tcW w:w="498" w:type="pct"/>
            <w:tcBorders>
              <w:top w:val="nil"/>
              <w:left w:val="nil"/>
              <w:bottom w:val="nil"/>
              <w:right w:val="nil"/>
            </w:tcBorders>
            <w:shd w:val="clear" w:color="auto" w:fill="auto"/>
            <w:vAlign w:val="bottom"/>
            <w:hideMark/>
          </w:tcPr>
          <w:p w14:paraId="7EE0470E" w14:textId="77777777" w:rsidR="0054255C" w:rsidRPr="00F505C6" w:rsidRDefault="0054255C" w:rsidP="001E6FBD">
            <w:pPr>
              <w:jc w:val="right"/>
              <w:rPr>
                <w:sz w:val="15"/>
                <w:szCs w:val="15"/>
              </w:rPr>
            </w:pPr>
          </w:p>
        </w:tc>
        <w:tc>
          <w:tcPr>
            <w:tcW w:w="430" w:type="pct"/>
            <w:tcBorders>
              <w:top w:val="nil"/>
              <w:left w:val="nil"/>
              <w:bottom w:val="nil"/>
              <w:right w:val="nil"/>
            </w:tcBorders>
            <w:shd w:val="clear" w:color="auto" w:fill="auto"/>
            <w:vAlign w:val="bottom"/>
            <w:hideMark/>
          </w:tcPr>
          <w:p w14:paraId="7D12DE5E" w14:textId="77777777" w:rsidR="0054255C" w:rsidRPr="00F505C6" w:rsidRDefault="0054255C" w:rsidP="001E6FBD">
            <w:pPr>
              <w:jc w:val="right"/>
              <w:rPr>
                <w:sz w:val="15"/>
                <w:szCs w:val="15"/>
              </w:rPr>
            </w:pPr>
          </w:p>
        </w:tc>
        <w:tc>
          <w:tcPr>
            <w:tcW w:w="446" w:type="pct"/>
            <w:tcBorders>
              <w:top w:val="nil"/>
              <w:left w:val="nil"/>
              <w:bottom w:val="nil"/>
              <w:right w:val="nil"/>
            </w:tcBorders>
            <w:shd w:val="clear" w:color="auto" w:fill="auto"/>
            <w:vAlign w:val="bottom"/>
            <w:hideMark/>
          </w:tcPr>
          <w:p w14:paraId="57E9A6C5" w14:textId="77777777" w:rsidR="0054255C" w:rsidRPr="00F505C6" w:rsidRDefault="0054255C" w:rsidP="001E6FBD">
            <w:pPr>
              <w:jc w:val="right"/>
              <w:rPr>
                <w:sz w:val="15"/>
                <w:szCs w:val="15"/>
              </w:rPr>
            </w:pPr>
          </w:p>
        </w:tc>
        <w:tc>
          <w:tcPr>
            <w:tcW w:w="499" w:type="pct"/>
            <w:tcBorders>
              <w:top w:val="nil"/>
              <w:left w:val="nil"/>
              <w:bottom w:val="nil"/>
              <w:right w:val="nil"/>
            </w:tcBorders>
            <w:shd w:val="clear" w:color="auto" w:fill="auto"/>
            <w:vAlign w:val="bottom"/>
            <w:hideMark/>
          </w:tcPr>
          <w:p w14:paraId="39AFBFB0" w14:textId="77777777" w:rsidR="0054255C" w:rsidRPr="00F505C6" w:rsidRDefault="0054255C" w:rsidP="001E6FBD">
            <w:pPr>
              <w:jc w:val="right"/>
              <w:rPr>
                <w:sz w:val="15"/>
                <w:szCs w:val="15"/>
              </w:rPr>
            </w:pPr>
          </w:p>
        </w:tc>
        <w:tc>
          <w:tcPr>
            <w:tcW w:w="346" w:type="pct"/>
            <w:tcBorders>
              <w:top w:val="nil"/>
              <w:left w:val="nil"/>
              <w:bottom w:val="nil"/>
              <w:right w:val="nil"/>
            </w:tcBorders>
            <w:shd w:val="clear" w:color="auto" w:fill="auto"/>
            <w:vAlign w:val="bottom"/>
            <w:hideMark/>
          </w:tcPr>
          <w:p w14:paraId="2659A0E6" w14:textId="77777777" w:rsidR="0054255C" w:rsidRPr="00F505C6" w:rsidRDefault="0054255C" w:rsidP="001E6FBD">
            <w:pPr>
              <w:jc w:val="right"/>
              <w:rPr>
                <w:sz w:val="15"/>
                <w:szCs w:val="15"/>
              </w:rPr>
            </w:pPr>
          </w:p>
        </w:tc>
        <w:tc>
          <w:tcPr>
            <w:tcW w:w="349" w:type="pct"/>
            <w:tcBorders>
              <w:top w:val="nil"/>
              <w:left w:val="nil"/>
              <w:bottom w:val="nil"/>
              <w:right w:val="nil"/>
            </w:tcBorders>
            <w:shd w:val="clear" w:color="auto" w:fill="auto"/>
            <w:vAlign w:val="bottom"/>
            <w:hideMark/>
          </w:tcPr>
          <w:p w14:paraId="577E68DA" w14:textId="77777777" w:rsidR="0054255C" w:rsidRPr="00F505C6" w:rsidRDefault="0054255C" w:rsidP="001E6FBD">
            <w:pPr>
              <w:jc w:val="right"/>
              <w:rPr>
                <w:sz w:val="15"/>
                <w:szCs w:val="15"/>
              </w:rPr>
            </w:pPr>
          </w:p>
        </w:tc>
        <w:tc>
          <w:tcPr>
            <w:tcW w:w="451" w:type="pct"/>
            <w:tcBorders>
              <w:top w:val="nil"/>
              <w:left w:val="nil"/>
              <w:bottom w:val="nil"/>
              <w:right w:val="nil"/>
            </w:tcBorders>
            <w:shd w:val="clear" w:color="auto" w:fill="auto"/>
            <w:vAlign w:val="bottom"/>
            <w:hideMark/>
          </w:tcPr>
          <w:p w14:paraId="2789501C" w14:textId="77777777" w:rsidR="0054255C" w:rsidRPr="00F505C6" w:rsidRDefault="0054255C" w:rsidP="001E6FBD">
            <w:pPr>
              <w:jc w:val="right"/>
              <w:rPr>
                <w:sz w:val="15"/>
                <w:szCs w:val="15"/>
              </w:rPr>
            </w:pPr>
          </w:p>
        </w:tc>
        <w:tc>
          <w:tcPr>
            <w:tcW w:w="410" w:type="pct"/>
            <w:tcBorders>
              <w:top w:val="nil"/>
              <w:left w:val="nil"/>
              <w:bottom w:val="nil"/>
              <w:right w:val="nil"/>
            </w:tcBorders>
            <w:shd w:val="clear" w:color="auto" w:fill="auto"/>
            <w:vAlign w:val="bottom"/>
            <w:hideMark/>
          </w:tcPr>
          <w:p w14:paraId="59D2FEA3" w14:textId="77777777" w:rsidR="0054255C" w:rsidRPr="00F505C6" w:rsidRDefault="0054255C" w:rsidP="001E6FBD">
            <w:pPr>
              <w:jc w:val="right"/>
              <w:rPr>
                <w:sz w:val="15"/>
                <w:szCs w:val="15"/>
              </w:rPr>
            </w:pPr>
          </w:p>
        </w:tc>
        <w:tc>
          <w:tcPr>
            <w:tcW w:w="363" w:type="pct"/>
            <w:tcBorders>
              <w:top w:val="nil"/>
              <w:left w:val="nil"/>
              <w:bottom w:val="nil"/>
              <w:right w:val="nil"/>
            </w:tcBorders>
            <w:shd w:val="clear" w:color="auto" w:fill="auto"/>
            <w:vAlign w:val="bottom"/>
            <w:hideMark/>
          </w:tcPr>
          <w:p w14:paraId="0E7FA376" w14:textId="77777777" w:rsidR="0054255C" w:rsidRPr="00F505C6" w:rsidRDefault="0054255C" w:rsidP="001E6FBD">
            <w:pPr>
              <w:jc w:val="right"/>
              <w:rPr>
                <w:sz w:val="15"/>
                <w:szCs w:val="15"/>
              </w:rPr>
            </w:pPr>
          </w:p>
        </w:tc>
      </w:tr>
      <w:tr w:rsidR="0054255C" w:rsidRPr="00F505C6" w14:paraId="6F746A11" w14:textId="77777777" w:rsidTr="001E6FBD">
        <w:tc>
          <w:tcPr>
            <w:tcW w:w="1207" w:type="pct"/>
            <w:tcBorders>
              <w:top w:val="nil"/>
              <w:left w:val="nil"/>
              <w:bottom w:val="nil"/>
              <w:right w:val="nil"/>
            </w:tcBorders>
            <w:shd w:val="clear" w:color="auto" w:fill="auto"/>
            <w:noWrap/>
            <w:vAlign w:val="center"/>
            <w:hideMark/>
          </w:tcPr>
          <w:p w14:paraId="32CD502D" w14:textId="77777777" w:rsidR="0054255C" w:rsidRPr="00F505C6" w:rsidRDefault="0054255C" w:rsidP="001E6FBD">
            <w:pPr>
              <w:jc w:val="left"/>
              <w:rPr>
                <w:rFonts w:cs="Arial"/>
                <w:b/>
                <w:bCs/>
                <w:sz w:val="15"/>
                <w:szCs w:val="15"/>
              </w:rPr>
            </w:pPr>
            <w:r w:rsidRPr="00F505C6">
              <w:rPr>
                <w:rFonts w:cs="Arial"/>
                <w:b/>
                <w:bCs/>
                <w:sz w:val="15"/>
                <w:szCs w:val="15"/>
              </w:rPr>
              <w:t xml:space="preserve">Zostatková hodnota </w:t>
            </w:r>
          </w:p>
        </w:tc>
        <w:tc>
          <w:tcPr>
            <w:tcW w:w="498" w:type="pct"/>
            <w:tcBorders>
              <w:top w:val="nil"/>
              <w:left w:val="nil"/>
              <w:bottom w:val="nil"/>
              <w:right w:val="nil"/>
            </w:tcBorders>
            <w:shd w:val="clear" w:color="auto" w:fill="auto"/>
            <w:vAlign w:val="bottom"/>
            <w:hideMark/>
          </w:tcPr>
          <w:p w14:paraId="09899981" w14:textId="77777777" w:rsidR="0054255C" w:rsidRPr="00F505C6" w:rsidRDefault="0054255C" w:rsidP="001E6FBD">
            <w:pPr>
              <w:jc w:val="right"/>
              <w:rPr>
                <w:rFonts w:cs="Arial"/>
                <w:b/>
                <w:bCs/>
                <w:sz w:val="15"/>
                <w:szCs w:val="15"/>
              </w:rPr>
            </w:pPr>
          </w:p>
        </w:tc>
        <w:tc>
          <w:tcPr>
            <w:tcW w:w="430" w:type="pct"/>
            <w:tcBorders>
              <w:top w:val="nil"/>
              <w:left w:val="nil"/>
              <w:bottom w:val="nil"/>
              <w:right w:val="nil"/>
            </w:tcBorders>
            <w:shd w:val="clear" w:color="auto" w:fill="auto"/>
            <w:vAlign w:val="bottom"/>
            <w:hideMark/>
          </w:tcPr>
          <w:p w14:paraId="7ED2A474" w14:textId="77777777" w:rsidR="0054255C" w:rsidRPr="00F505C6" w:rsidRDefault="0054255C" w:rsidP="001E6FBD">
            <w:pPr>
              <w:jc w:val="right"/>
              <w:rPr>
                <w:sz w:val="15"/>
                <w:szCs w:val="15"/>
              </w:rPr>
            </w:pPr>
          </w:p>
        </w:tc>
        <w:tc>
          <w:tcPr>
            <w:tcW w:w="446" w:type="pct"/>
            <w:tcBorders>
              <w:top w:val="nil"/>
              <w:left w:val="nil"/>
              <w:bottom w:val="nil"/>
              <w:right w:val="nil"/>
            </w:tcBorders>
            <w:shd w:val="clear" w:color="auto" w:fill="auto"/>
            <w:vAlign w:val="bottom"/>
            <w:hideMark/>
          </w:tcPr>
          <w:p w14:paraId="71FBF7FD" w14:textId="77777777" w:rsidR="0054255C" w:rsidRPr="00F505C6" w:rsidRDefault="0054255C" w:rsidP="001E6FBD">
            <w:pPr>
              <w:jc w:val="right"/>
              <w:rPr>
                <w:sz w:val="15"/>
                <w:szCs w:val="15"/>
              </w:rPr>
            </w:pPr>
          </w:p>
        </w:tc>
        <w:tc>
          <w:tcPr>
            <w:tcW w:w="499" w:type="pct"/>
            <w:tcBorders>
              <w:top w:val="nil"/>
              <w:left w:val="nil"/>
              <w:bottom w:val="nil"/>
              <w:right w:val="nil"/>
            </w:tcBorders>
            <w:shd w:val="clear" w:color="auto" w:fill="auto"/>
            <w:vAlign w:val="bottom"/>
            <w:hideMark/>
          </w:tcPr>
          <w:p w14:paraId="6A659CDE" w14:textId="77777777" w:rsidR="0054255C" w:rsidRPr="00F505C6" w:rsidRDefault="0054255C" w:rsidP="001E6FBD">
            <w:pPr>
              <w:jc w:val="right"/>
              <w:rPr>
                <w:sz w:val="15"/>
                <w:szCs w:val="15"/>
              </w:rPr>
            </w:pPr>
          </w:p>
        </w:tc>
        <w:tc>
          <w:tcPr>
            <w:tcW w:w="346" w:type="pct"/>
            <w:tcBorders>
              <w:top w:val="nil"/>
              <w:left w:val="nil"/>
              <w:bottom w:val="nil"/>
              <w:right w:val="nil"/>
            </w:tcBorders>
            <w:shd w:val="clear" w:color="auto" w:fill="auto"/>
            <w:vAlign w:val="bottom"/>
            <w:hideMark/>
          </w:tcPr>
          <w:p w14:paraId="573FE982" w14:textId="77777777" w:rsidR="0054255C" w:rsidRPr="00F505C6" w:rsidRDefault="0054255C" w:rsidP="001E6FBD">
            <w:pPr>
              <w:jc w:val="right"/>
              <w:rPr>
                <w:sz w:val="15"/>
                <w:szCs w:val="15"/>
              </w:rPr>
            </w:pPr>
          </w:p>
        </w:tc>
        <w:tc>
          <w:tcPr>
            <w:tcW w:w="349" w:type="pct"/>
            <w:tcBorders>
              <w:top w:val="nil"/>
              <w:left w:val="nil"/>
              <w:bottom w:val="nil"/>
              <w:right w:val="nil"/>
            </w:tcBorders>
            <w:shd w:val="clear" w:color="auto" w:fill="auto"/>
            <w:vAlign w:val="bottom"/>
            <w:hideMark/>
          </w:tcPr>
          <w:p w14:paraId="49EDF98A" w14:textId="77777777" w:rsidR="0054255C" w:rsidRPr="00F505C6" w:rsidRDefault="0054255C" w:rsidP="001E6FBD">
            <w:pPr>
              <w:jc w:val="right"/>
              <w:rPr>
                <w:sz w:val="15"/>
                <w:szCs w:val="15"/>
              </w:rPr>
            </w:pPr>
          </w:p>
        </w:tc>
        <w:tc>
          <w:tcPr>
            <w:tcW w:w="451" w:type="pct"/>
            <w:tcBorders>
              <w:top w:val="nil"/>
              <w:left w:val="nil"/>
              <w:bottom w:val="nil"/>
              <w:right w:val="nil"/>
            </w:tcBorders>
            <w:shd w:val="clear" w:color="auto" w:fill="auto"/>
            <w:vAlign w:val="bottom"/>
            <w:hideMark/>
          </w:tcPr>
          <w:p w14:paraId="498B10C1" w14:textId="77777777" w:rsidR="0054255C" w:rsidRPr="00F505C6" w:rsidRDefault="0054255C" w:rsidP="001E6FBD">
            <w:pPr>
              <w:jc w:val="right"/>
              <w:rPr>
                <w:sz w:val="15"/>
                <w:szCs w:val="15"/>
              </w:rPr>
            </w:pPr>
          </w:p>
        </w:tc>
        <w:tc>
          <w:tcPr>
            <w:tcW w:w="410" w:type="pct"/>
            <w:tcBorders>
              <w:top w:val="nil"/>
              <w:left w:val="nil"/>
              <w:bottom w:val="nil"/>
              <w:right w:val="nil"/>
            </w:tcBorders>
            <w:shd w:val="clear" w:color="auto" w:fill="auto"/>
            <w:vAlign w:val="bottom"/>
            <w:hideMark/>
          </w:tcPr>
          <w:p w14:paraId="770E8BFC" w14:textId="77777777" w:rsidR="0054255C" w:rsidRPr="00F505C6" w:rsidRDefault="0054255C" w:rsidP="001E6FBD">
            <w:pPr>
              <w:jc w:val="right"/>
              <w:rPr>
                <w:sz w:val="15"/>
                <w:szCs w:val="15"/>
              </w:rPr>
            </w:pPr>
          </w:p>
        </w:tc>
        <w:tc>
          <w:tcPr>
            <w:tcW w:w="363" w:type="pct"/>
            <w:tcBorders>
              <w:top w:val="nil"/>
              <w:left w:val="nil"/>
              <w:bottom w:val="nil"/>
              <w:right w:val="nil"/>
            </w:tcBorders>
            <w:shd w:val="clear" w:color="auto" w:fill="auto"/>
            <w:vAlign w:val="bottom"/>
            <w:hideMark/>
          </w:tcPr>
          <w:p w14:paraId="041D3484" w14:textId="77777777" w:rsidR="0054255C" w:rsidRPr="00F505C6" w:rsidRDefault="0054255C" w:rsidP="001E6FBD">
            <w:pPr>
              <w:jc w:val="right"/>
              <w:rPr>
                <w:sz w:val="15"/>
                <w:szCs w:val="15"/>
              </w:rPr>
            </w:pPr>
          </w:p>
        </w:tc>
      </w:tr>
      <w:tr w:rsidR="0054255C" w:rsidRPr="00F505C6" w14:paraId="306E5AAC" w14:textId="77777777" w:rsidTr="001E6FBD">
        <w:tc>
          <w:tcPr>
            <w:tcW w:w="1207" w:type="pct"/>
            <w:tcBorders>
              <w:top w:val="nil"/>
              <w:left w:val="nil"/>
              <w:bottom w:val="nil"/>
              <w:right w:val="nil"/>
            </w:tcBorders>
            <w:shd w:val="clear" w:color="auto" w:fill="auto"/>
            <w:noWrap/>
            <w:vAlign w:val="center"/>
            <w:hideMark/>
          </w:tcPr>
          <w:p w14:paraId="6015FE44" w14:textId="77777777" w:rsidR="0054255C" w:rsidRPr="00F505C6" w:rsidRDefault="0054255C" w:rsidP="001E6FBD">
            <w:pPr>
              <w:jc w:val="left"/>
              <w:rPr>
                <w:rFonts w:cs="Arial"/>
                <w:sz w:val="15"/>
                <w:szCs w:val="15"/>
              </w:rPr>
            </w:pPr>
            <w:r w:rsidRPr="00F505C6">
              <w:rPr>
                <w:rFonts w:cs="Arial"/>
                <w:sz w:val="15"/>
                <w:szCs w:val="15"/>
              </w:rPr>
              <w:t>K 1. januáru 2015</w:t>
            </w:r>
          </w:p>
        </w:tc>
        <w:tc>
          <w:tcPr>
            <w:tcW w:w="498" w:type="pct"/>
            <w:tcBorders>
              <w:top w:val="nil"/>
              <w:left w:val="nil"/>
              <w:bottom w:val="single" w:sz="4" w:space="0" w:color="auto"/>
              <w:right w:val="nil"/>
            </w:tcBorders>
            <w:shd w:val="clear" w:color="auto" w:fill="auto"/>
            <w:vAlign w:val="bottom"/>
            <w:hideMark/>
          </w:tcPr>
          <w:p w14:paraId="46C86CB7" w14:textId="77777777" w:rsidR="0054255C" w:rsidRPr="00F505C6" w:rsidRDefault="0054255C" w:rsidP="001E6FBD">
            <w:pPr>
              <w:jc w:val="right"/>
              <w:rPr>
                <w:rFonts w:cs="Arial"/>
                <w:sz w:val="15"/>
                <w:szCs w:val="15"/>
              </w:rPr>
            </w:pPr>
            <w:r w:rsidRPr="00F505C6">
              <w:rPr>
                <w:rFonts w:cs="Arial"/>
                <w:sz w:val="15"/>
                <w:szCs w:val="15"/>
              </w:rPr>
              <w:t xml:space="preserve">236 011 </w:t>
            </w:r>
          </w:p>
        </w:tc>
        <w:tc>
          <w:tcPr>
            <w:tcW w:w="430" w:type="pct"/>
            <w:tcBorders>
              <w:top w:val="nil"/>
              <w:left w:val="nil"/>
              <w:bottom w:val="single" w:sz="4" w:space="0" w:color="auto"/>
              <w:right w:val="nil"/>
            </w:tcBorders>
            <w:shd w:val="clear" w:color="auto" w:fill="auto"/>
            <w:vAlign w:val="bottom"/>
            <w:hideMark/>
          </w:tcPr>
          <w:p w14:paraId="11FF858B" w14:textId="77777777" w:rsidR="0054255C" w:rsidRPr="00F505C6" w:rsidRDefault="0054255C" w:rsidP="001E6FBD">
            <w:pPr>
              <w:jc w:val="right"/>
              <w:rPr>
                <w:rFonts w:cs="Arial"/>
                <w:sz w:val="15"/>
                <w:szCs w:val="15"/>
              </w:rPr>
            </w:pPr>
            <w:r w:rsidRPr="00F505C6">
              <w:rPr>
                <w:rFonts w:cs="Arial"/>
                <w:sz w:val="15"/>
                <w:szCs w:val="15"/>
              </w:rPr>
              <w:t xml:space="preserve">532 428 </w:t>
            </w:r>
          </w:p>
        </w:tc>
        <w:tc>
          <w:tcPr>
            <w:tcW w:w="446" w:type="pct"/>
            <w:tcBorders>
              <w:top w:val="nil"/>
              <w:left w:val="nil"/>
              <w:bottom w:val="single" w:sz="4" w:space="0" w:color="auto"/>
              <w:right w:val="nil"/>
            </w:tcBorders>
            <w:shd w:val="clear" w:color="auto" w:fill="auto"/>
            <w:vAlign w:val="bottom"/>
            <w:hideMark/>
          </w:tcPr>
          <w:p w14:paraId="12B2EFE7" w14:textId="77777777" w:rsidR="0054255C" w:rsidRPr="00F505C6" w:rsidRDefault="0054255C" w:rsidP="001E6FBD">
            <w:pPr>
              <w:jc w:val="right"/>
              <w:rPr>
                <w:rFonts w:cs="Arial"/>
                <w:sz w:val="15"/>
                <w:szCs w:val="15"/>
              </w:rPr>
            </w:pPr>
            <w:r w:rsidRPr="00F505C6">
              <w:rPr>
                <w:rFonts w:cs="Arial"/>
                <w:sz w:val="15"/>
                <w:szCs w:val="15"/>
              </w:rPr>
              <w:t xml:space="preserve">6 085 448 </w:t>
            </w:r>
          </w:p>
        </w:tc>
        <w:tc>
          <w:tcPr>
            <w:tcW w:w="499" w:type="pct"/>
            <w:tcBorders>
              <w:top w:val="nil"/>
              <w:left w:val="nil"/>
              <w:bottom w:val="single" w:sz="4" w:space="0" w:color="auto"/>
              <w:right w:val="nil"/>
            </w:tcBorders>
            <w:shd w:val="clear" w:color="auto" w:fill="auto"/>
            <w:vAlign w:val="bottom"/>
            <w:hideMark/>
          </w:tcPr>
          <w:p w14:paraId="75AA328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single" w:sz="4" w:space="0" w:color="auto"/>
              <w:right w:val="nil"/>
            </w:tcBorders>
            <w:shd w:val="clear" w:color="auto" w:fill="auto"/>
            <w:vAlign w:val="bottom"/>
            <w:hideMark/>
          </w:tcPr>
          <w:p w14:paraId="1D624FE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9" w:type="pct"/>
            <w:tcBorders>
              <w:top w:val="nil"/>
              <w:left w:val="nil"/>
              <w:bottom w:val="single" w:sz="4" w:space="0" w:color="auto"/>
              <w:right w:val="nil"/>
            </w:tcBorders>
            <w:shd w:val="clear" w:color="auto" w:fill="auto"/>
            <w:vAlign w:val="bottom"/>
            <w:hideMark/>
          </w:tcPr>
          <w:p w14:paraId="5FA0DE95" w14:textId="3EE6D103" w:rsidR="0054255C" w:rsidRPr="00F505C6" w:rsidRDefault="007662AE" w:rsidP="001E6FBD">
            <w:pPr>
              <w:jc w:val="right"/>
              <w:rPr>
                <w:rFonts w:cs="Arial"/>
                <w:sz w:val="15"/>
                <w:szCs w:val="15"/>
              </w:rPr>
            </w:pPr>
            <w:r w:rsidRPr="00F505C6">
              <w:rPr>
                <w:rFonts w:cs="Arial"/>
                <w:sz w:val="15"/>
                <w:szCs w:val="15"/>
              </w:rPr>
              <w:t>-</w:t>
            </w:r>
          </w:p>
        </w:tc>
        <w:tc>
          <w:tcPr>
            <w:tcW w:w="451" w:type="pct"/>
            <w:tcBorders>
              <w:top w:val="nil"/>
              <w:left w:val="nil"/>
              <w:bottom w:val="single" w:sz="4" w:space="0" w:color="auto"/>
              <w:right w:val="nil"/>
            </w:tcBorders>
            <w:shd w:val="clear" w:color="auto" w:fill="auto"/>
            <w:vAlign w:val="bottom"/>
            <w:hideMark/>
          </w:tcPr>
          <w:p w14:paraId="3987EFC4" w14:textId="278F34F5" w:rsidR="0054255C" w:rsidRPr="00F505C6" w:rsidRDefault="007662AE" w:rsidP="001E6FBD">
            <w:pPr>
              <w:jc w:val="right"/>
              <w:rPr>
                <w:rFonts w:cs="Arial"/>
                <w:sz w:val="15"/>
                <w:szCs w:val="15"/>
              </w:rPr>
            </w:pPr>
            <w:r w:rsidRPr="00F505C6">
              <w:rPr>
                <w:rFonts w:cs="Arial"/>
                <w:sz w:val="15"/>
                <w:szCs w:val="15"/>
              </w:rPr>
              <w:t>-</w:t>
            </w:r>
          </w:p>
        </w:tc>
        <w:tc>
          <w:tcPr>
            <w:tcW w:w="410" w:type="pct"/>
            <w:tcBorders>
              <w:top w:val="nil"/>
              <w:left w:val="nil"/>
              <w:bottom w:val="single" w:sz="4" w:space="0" w:color="auto"/>
              <w:right w:val="nil"/>
            </w:tcBorders>
            <w:shd w:val="clear" w:color="auto" w:fill="auto"/>
            <w:vAlign w:val="bottom"/>
            <w:hideMark/>
          </w:tcPr>
          <w:p w14:paraId="2F0612C9" w14:textId="77777777" w:rsidR="0054255C" w:rsidRPr="00F505C6" w:rsidRDefault="0054255C" w:rsidP="001E6FBD">
            <w:pPr>
              <w:jc w:val="right"/>
              <w:rPr>
                <w:rFonts w:cs="Arial"/>
                <w:sz w:val="15"/>
                <w:szCs w:val="15"/>
              </w:rPr>
            </w:pPr>
            <w:r w:rsidRPr="00F505C6">
              <w:rPr>
                <w:rFonts w:cs="Arial"/>
                <w:sz w:val="15"/>
                <w:szCs w:val="15"/>
              </w:rPr>
              <w:t xml:space="preserve">29 376 </w:t>
            </w:r>
          </w:p>
        </w:tc>
        <w:tc>
          <w:tcPr>
            <w:tcW w:w="363" w:type="pct"/>
            <w:tcBorders>
              <w:top w:val="nil"/>
              <w:left w:val="nil"/>
              <w:bottom w:val="single" w:sz="4" w:space="0" w:color="auto"/>
              <w:right w:val="nil"/>
            </w:tcBorders>
            <w:shd w:val="clear" w:color="auto" w:fill="auto"/>
            <w:vAlign w:val="bottom"/>
            <w:hideMark/>
          </w:tcPr>
          <w:p w14:paraId="170B8808" w14:textId="77777777" w:rsidR="0054255C" w:rsidRPr="00F505C6" w:rsidRDefault="0054255C" w:rsidP="001E6FBD">
            <w:pPr>
              <w:jc w:val="right"/>
              <w:rPr>
                <w:rFonts w:cs="Arial"/>
                <w:sz w:val="15"/>
                <w:szCs w:val="15"/>
              </w:rPr>
            </w:pPr>
            <w:r w:rsidRPr="00F505C6">
              <w:rPr>
                <w:rFonts w:cs="Arial"/>
                <w:sz w:val="15"/>
                <w:szCs w:val="15"/>
              </w:rPr>
              <w:t xml:space="preserve">6 883 263 </w:t>
            </w:r>
          </w:p>
        </w:tc>
      </w:tr>
      <w:tr w:rsidR="0054255C" w:rsidRPr="00F505C6" w14:paraId="6538EB5C" w14:textId="77777777" w:rsidTr="001E6FBD">
        <w:tc>
          <w:tcPr>
            <w:tcW w:w="1207" w:type="pct"/>
            <w:tcBorders>
              <w:top w:val="nil"/>
              <w:left w:val="nil"/>
              <w:bottom w:val="single" w:sz="8" w:space="0" w:color="auto"/>
              <w:right w:val="nil"/>
            </w:tcBorders>
            <w:shd w:val="clear" w:color="auto" w:fill="auto"/>
            <w:noWrap/>
            <w:vAlign w:val="center"/>
            <w:hideMark/>
          </w:tcPr>
          <w:p w14:paraId="14994211" w14:textId="77777777" w:rsidR="0054255C" w:rsidRPr="00F505C6" w:rsidRDefault="0054255C" w:rsidP="001E6FBD">
            <w:pPr>
              <w:jc w:val="left"/>
              <w:rPr>
                <w:rFonts w:cs="Arial"/>
                <w:sz w:val="15"/>
                <w:szCs w:val="15"/>
              </w:rPr>
            </w:pPr>
            <w:r w:rsidRPr="00F505C6">
              <w:rPr>
                <w:rFonts w:cs="Arial"/>
                <w:sz w:val="15"/>
                <w:szCs w:val="15"/>
              </w:rPr>
              <w:t>K 31. decembru 2015</w:t>
            </w:r>
          </w:p>
        </w:tc>
        <w:tc>
          <w:tcPr>
            <w:tcW w:w="498" w:type="pct"/>
            <w:tcBorders>
              <w:top w:val="nil"/>
              <w:left w:val="nil"/>
              <w:bottom w:val="single" w:sz="8" w:space="0" w:color="auto"/>
              <w:right w:val="nil"/>
            </w:tcBorders>
            <w:shd w:val="clear" w:color="auto" w:fill="auto"/>
            <w:vAlign w:val="bottom"/>
            <w:hideMark/>
          </w:tcPr>
          <w:p w14:paraId="568847E3" w14:textId="77777777" w:rsidR="0054255C" w:rsidRPr="00F505C6" w:rsidRDefault="0054255C" w:rsidP="001E6FBD">
            <w:pPr>
              <w:jc w:val="right"/>
              <w:rPr>
                <w:rFonts w:cs="Arial"/>
                <w:sz w:val="15"/>
                <w:szCs w:val="15"/>
              </w:rPr>
            </w:pPr>
            <w:r w:rsidRPr="00F505C6">
              <w:rPr>
                <w:rFonts w:cs="Arial"/>
                <w:sz w:val="15"/>
                <w:szCs w:val="15"/>
              </w:rPr>
              <w:t xml:space="preserve">254 891 </w:t>
            </w:r>
          </w:p>
        </w:tc>
        <w:tc>
          <w:tcPr>
            <w:tcW w:w="430" w:type="pct"/>
            <w:tcBorders>
              <w:top w:val="nil"/>
              <w:left w:val="nil"/>
              <w:bottom w:val="single" w:sz="8" w:space="0" w:color="auto"/>
              <w:right w:val="nil"/>
            </w:tcBorders>
            <w:shd w:val="clear" w:color="auto" w:fill="auto"/>
            <w:vAlign w:val="bottom"/>
            <w:hideMark/>
          </w:tcPr>
          <w:p w14:paraId="453AB4C5" w14:textId="77777777" w:rsidR="0054255C" w:rsidRPr="00F505C6" w:rsidRDefault="0054255C" w:rsidP="001E6FBD">
            <w:pPr>
              <w:jc w:val="right"/>
              <w:rPr>
                <w:rFonts w:cs="Arial"/>
                <w:sz w:val="15"/>
                <w:szCs w:val="15"/>
              </w:rPr>
            </w:pPr>
            <w:r w:rsidRPr="00F505C6">
              <w:rPr>
                <w:rFonts w:cs="Arial"/>
                <w:sz w:val="15"/>
                <w:szCs w:val="15"/>
              </w:rPr>
              <w:t xml:space="preserve">444 801 </w:t>
            </w:r>
          </w:p>
        </w:tc>
        <w:tc>
          <w:tcPr>
            <w:tcW w:w="446" w:type="pct"/>
            <w:tcBorders>
              <w:top w:val="nil"/>
              <w:left w:val="nil"/>
              <w:bottom w:val="single" w:sz="8" w:space="0" w:color="auto"/>
              <w:right w:val="nil"/>
            </w:tcBorders>
            <w:shd w:val="clear" w:color="auto" w:fill="auto"/>
            <w:vAlign w:val="bottom"/>
            <w:hideMark/>
          </w:tcPr>
          <w:p w14:paraId="7835B338" w14:textId="77777777" w:rsidR="0054255C" w:rsidRPr="00F505C6" w:rsidRDefault="0054255C" w:rsidP="001E6FBD">
            <w:pPr>
              <w:jc w:val="right"/>
              <w:rPr>
                <w:rFonts w:cs="Arial"/>
                <w:sz w:val="15"/>
                <w:szCs w:val="15"/>
              </w:rPr>
            </w:pPr>
            <w:r w:rsidRPr="00F505C6">
              <w:rPr>
                <w:rFonts w:cs="Arial"/>
                <w:sz w:val="15"/>
                <w:szCs w:val="15"/>
              </w:rPr>
              <w:t xml:space="preserve">6 372 544 </w:t>
            </w:r>
          </w:p>
        </w:tc>
        <w:tc>
          <w:tcPr>
            <w:tcW w:w="499" w:type="pct"/>
            <w:tcBorders>
              <w:top w:val="nil"/>
              <w:left w:val="nil"/>
              <w:bottom w:val="single" w:sz="8" w:space="0" w:color="auto"/>
              <w:right w:val="nil"/>
            </w:tcBorders>
            <w:shd w:val="clear" w:color="auto" w:fill="auto"/>
            <w:vAlign w:val="bottom"/>
            <w:hideMark/>
          </w:tcPr>
          <w:p w14:paraId="3F295A6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single" w:sz="8" w:space="0" w:color="auto"/>
              <w:right w:val="nil"/>
            </w:tcBorders>
            <w:shd w:val="clear" w:color="auto" w:fill="auto"/>
            <w:vAlign w:val="bottom"/>
            <w:hideMark/>
          </w:tcPr>
          <w:p w14:paraId="307D694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9" w:type="pct"/>
            <w:tcBorders>
              <w:top w:val="nil"/>
              <w:left w:val="nil"/>
              <w:bottom w:val="single" w:sz="8" w:space="0" w:color="auto"/>
              <w:right w:val="nil"/>
            </w:tcBorders>
            <w:shd w:val="clear" w:color="auto" w:fill="auto"/>
            <w:vAlign w:val="bottom"/>
            <w:hideMark/>
          </w:tcPr>
          <w:p w14:paraId="563D6093" w14:textId="23416C38" w:rsidR="0054255C" w:rsidRPr="00F505C6" w:rsidRDefault="007662AE" w:rsidP="001E6FBD">
            <w:pPr>
              <w:jc w:val="right"/>
              <w:rPr>
                <w:rFonts w:cs="Arial"/>
                <w:sz w:val="15"/>
                <w:szCs w:val="15"/>
              </w:rPr>
            </w:pPr>
            <w:r w:rsidRPr="00F505C6">
              <w:rPr>
                <w:rFonts w:cs="Arial"/>
                <w:sz w:val="15"/>
                <w:szCs w:val="15"/>
              </w:rPr>
              <w:t>-</w:t>
            </w:r>
          </w:p>
        </w:tc>
        <w:tc>
          <w:tcPr>
            <w:tcW w:w="451" w:type="pct"/>
            <w:tcBorders>
              <w:top w:val="nil"/>
              <w:left w:val="nil"/>
              <w:bottom w:val="single" w:sz="8" w:space="0" w:color="auto"/>
              <w:right w:val="nil"/>
            </w:tcBorders>
            <w:shd w:val="clear" w:color="auto" w:fill="auto"/>
            <w:vAlign w:val="bottom"/>
            <w:hideMark/>
          </w:tcPr>
          <w:p w14:paraId="0BAECAB0" w14:textId="67774CC9" w:rsidR="0054255C" w:rsidRPr="00F505C6" w:rsidRDefault="007662AE" w:rsidP="001E6FBD">
            <w:pPr>
              <w:jc w:val="right"/>
              <w:rPr>
                <w:rFonts w:cs="Arial"/>
                <w:sz w:val="15"/>
                <w:szCs w:val="15"/>
              </w:rPr>
            </w:pPr>
            <w:r w:rsidRPr="00F505C6">
              <w:rPr>
                <w:rFonts w:cs="Arial"/>
                <w:sz w:val="15"/>
                <w:szCs w:val="15"/>
              </w:rPr>
              <w:t>-</w:t>
            </w:r>
            <w:r w:rsidR="0054255C" w:rsidRPr="00F505C6">
              <w:rPr>
                <w:rFonts w:cs="Arial"/>
                <w:sz w:val="15"/>
                <w:szCs w:val="15"/>
              </w:rPr>
              <w:t xml:space="preserve"> </w:t>
            </w:r>
          </w:p>
        </w:tc>
        <w:tc>
          <w:tcPr>
            <w:tcW w:w="410" w:type="pct"/>
            <w:tcBorders>
              <w:top w:val="nil"/>
              <w:left w:val="nil"/>
              <w:bottom w:val="single" w:sz="8" w:space="0" w:color="auto"/>
              <w:right w:val="nil"/>
            </w:tcBorders>
            <w:shd w:val="clear" w:color="auto" w:fill="auto"/>
            <w:vAlign w:val="bottom"/>
            <w:hideMark/>
          </w:tcPr>
          <w:p w14:paraId="4BA268E6" w14:textId="77777777" w:rsidR="0054255C" w:rsidRPr="00F505C6" w:rsidRDefault="0054255C" w:rsidP="001E6FBD">
            <w:pPr>
              <w:jc w:val="right"/>
              <w:rPr>
                <w:rFonts w:cs="Arial"/>
                <w:sz w:val="15"/>
                <w:szCs w:val="15"/>
              </w:rPr>
            </w:pPr>
            <w:r w:rsidRPr="00F505C6">
              <w:rPr>
                <w:rFonts w:cs="Arial"/>
                <w:sz w:val="15"/>
                <w:szCs w:val="15"/>
              </w:rPr>
              <w:t xml:space="preserve">21 950 </w:t>
            </w:r>
          </w:p>
        </w:tc>
        <w:tc>
          <w:tcPr>
            <w:tcW w:w="363" w:type="pct"/>
            <w:tcBorders>
              <w:top w:val="nil"/>
              <w:left w:val="nil"/>
              <w:bottom w:val="single" w:sz="8" w:space="0" w:color="auto"/>
              <w:right w:val="nil"/>
            </w:tcBorders>
            <w:shd w:val="clear" w:color="auto" w:fill="auto"/>
            <w:vAlign w:val="bottom"/>
            <w:hideMark/>
          </w:tcPr>
          <w:p w14:paraId="309F2AC7" w14:textId="77777777" w:rsidR="0054255C" w:rsidRPr="00F505C6" w:rsidRDefault="0054255C" w:rsidP="001E6FBD">
            <w:pPr>
              <w:jc w:val="right"/>
              <w:rPr>
                <w:rFonts w:cs="Arial"/>
                <w:sz w:val="15"/>
                <w:szCs w:val="15"/>
              </w:rPr>
            </w:pPr>
            <w:r w:rsidRPr="00F505C6">
              <w:rPr>
                <w:rFonts w:cs="Arial"/>
                <w:sz w:val="15"/>
                <w:szCs w:val="15"/>
              </w:rPr>
              <w:t xml:space="preserve">7 094 186 </w:t>
            </w:r>
          </w:p>
        </w:tc>
      </w:tr>
    </w:tbl>
    <w:p w14:paraId="53AA04CF" w14:textId="77777777" w:rsidR="0054255C" w:rsidRPr="00F505C6" w:rsidRDefault="0054255C" w:rsidP="0054255C"/>
    <w:p w14:paraId="3C87519D" w14:textId="17B347F5" w:rsidR="0054255C" w:rsidRPr="00F505C6" w:rsidRDefault="0054255C" w:rsidP="0054255C">
      <w:r w:rsidRPr="00F505C6">
        <w:t>Významné prírastky samostatných hnuteľných vecí tvoria k 31.</w:t>
      </w:r>
      <w:r w:rsidR="007662AE" w:rsidRPr="00F505C6">
        <w:t xml:space="preserve"> decembru </w:t>
      </w:r>
      <w:r w:rsidRPr="00F505C6">
        <w:t xml:space="preserve">2015 obstaranie dvojcestného rýpadla ATLAS 1604ZW v obstarávacej cene vo výške 306 tis. EUR, automobilu Tatra sklápač s hydraulickou rukou v OC vo výške 147 tis. EUR, osobných automobilov spolu v obstarávacej cene vo výške 166 tis. EUR, nákladných automobilov spolu v obstarávacej cene vo výške 177 tis. EUR, vymieňača podvalov v OC vo výške 27 tis. EUR, koľajových uťahovačiek spolu v OC vo výške 30 tis. EUR a vozňov spolu v OC vo výške 37 tis. EUR. Vozne boli obstarané na základe fyzickej a dokladovej inventúry ako inventarizačný prebytok. </w:t>
      </w:r>
    </w:p>
    <w:p w14:paraId="2E52DAC3" w14:textId="77777777" w:rsidR="0054255C" w:rsidRPr="00F505C6" w:rsidRDefault="0054255C" w:rsidP="0054255C">
      <w:pPr>
        <w:jc w:val="left"/>
        <w:rPr>
          <w:snapToGrid w:val="0"/>
          <w:u w:val="single"/>
          <w:lang w:eastAsia="sk-SK"/>
        </w:rPr>
      </w:pPr>
    </w:p>
    <w:p w14:paraId="3B9F45CE" w14:textId="77777777" w:rsidR="0054255C" w:rsidRPr="00F505C6" w:rsidRDefault="0054255C" w:rsidP="0054255C">
      <w:pPr>
        <w:jc w:val="left"/>
        <w:rPr>
          <w:snapToGrid w:val="0"/>
          <w:u w:val="single"/>
          <w:lang w:eastAsia="sk-SK"/>
        </w:rPr>
      </w:pPr>
    </w:p>
    <w:p w14:paraId="6845B6F1" w14:textId="77777777" w:rsidR="0054255C" w:rsidRPr="00F505C6" w:rsidRDefault="0054255C" w:rsidP="0054255C">
      <w:pPr>
        <w:jc w:val="left"/>
        <w:rPr>
          <w:snapToGrid w:val="0"/>
          <w:u w:val="single"/>
          <w:lang w:eastAsia="sk-SK"/>
        </w:rPr>
      </w:pPr>
    </w:p>
    <w:p w14:paraId="558823DA" w14:textId="77777777" w:rsidR="0054255C" w:rsidRPr="00F505C6" w:rsidRDefault="0054255C" w:rsidP="0054255C">
      <w:pPr>
        <w:jc w:val="left"/>
        <w:rPr>
          <w:snapToGrid w:val="0"/>
          <w:u w:val="single"/>
          <w:lang w:eastAsia="sk-SK"/>
        </w:rPr>
      </w:pPr>
    </w:p>
    <w:p w14:paraId="62D4360A" w14:textId="77777777" w:rsidR="0054255C" w:rsidRPr="00F505C6" w:rsidRDefault="0054255C" w:rsidP="0054255C">
      <w:pPr>
        <w:jc w:val="left"/>
        <w:rPr>
          <w:snapToGrid w:val="0"/>
          <w:u w:val="single"/>
          <w:lang w:eastAsia="sk-SK"/>
        </w:rPr>
      </w:pPr>
    </w:p>
    <w:p w14:paraId="022A014B" w14:textId="77777777" w:rsidR="0054255C" w:rsidRPr="00F505C6" w:rsidRDefault="0054255C" w:rsidP="0054255C">
      <w:pPr>
        <w:jc w:val="left"/>
        <w:rPr>
          <w:snapToGrid w:val="0"/>
          <w:u w:val="single"/>
          <w:lang w:eastAsia="sk-SK"/>
        </w:rPr>
      </w:pPr>
    </w:p>
    <w:p w14:paraId="20803DB0" w14:textId="77777777" w:rsidR="0054255C" w:rsidRPr="00F505C6" w:rsidRDefault="0054255C" w:rsidP="0054255C">
      <w:pPr>
        <w:jc w:val="left"/>
        <w:rPr>
          <w:b/>
          <w:snapToGrid w:val="0"/>
          <w:lang w:eastAsia="sk-SK"/>
        </w:rPr>
      </w:pPr>
      <w:r w:rsidRPr="00F505C6">
        <w:rPr>
          <w:snapToGrid w:val="0"/>
          <w:u w:val="single"/>
          <w:lang w:eastAsia="sk-SK"/>
        </w:rPr>
        <w:t>31. december 2014</w:t>
      </w:r>
    </w:p>
    <w:p w14:paraId="72CB5F8E" w14:textId="77777777" w:rsidR="0054255C" w:rsidRPr="00F505C6" w:rsidRDefault="0054255C" w:rsidP="0054255C">
      <w:r w:rsidRPr="00F505C6">
        <w:rPr>
          <w:rFonts w:cs="Arial"/>
          <w:b/>
          <w:bCs/>
          <w:i/>
          <w:iCs/>
          <w:sz w:val="15"/>
          <w:szCs w:val="15"/>
          <w:lang w:eastAsia="sk-SK"/>
        </w:rPr>
        <w:t xml:space="preserve"> </w:t>
      </w:r>
    </w:p>
    <w:tbl>
      <w:tblPr>
        <w:tblW w:w="5072" w:type="pct"/>
        <w:tblLayout w:type="fixed"/>
        <w:tblLook w:val="04A0" w:firstRow="1" w:lastRow="0" w:firstColumn="1" w:lastColumn="0" w:noHBand="0" w:noVBand="1"/>
      </w:tblPr>
      <w:tblGrid>
        <w:gridCol w:w="3457"/>
        <w:gridCol w:w="1441"/>
        <w:gridCol w:w="1238"/>
        <w:gridCol w:w="1301"/>
        <w:gridCol w:w="1443"/>
        <w:gridCol w:w="998"/>
        <w:gridCol w:w="1010"/>
        <w:gridCol w:w="1304"/>
        <w:gridCol w:w="1102"/>
        <w:gridCol w:w="1131"/>
      </w:tblGrid>
      <w:tr w:rsidR="0054255C" w:rsidRPr="00F505C6" w14:paraId="3AD7421B" w14:textId="77777777" w:rsidTr="001E6FBD">
        <w:tc>
          <w:tcPr>
            <w:tcW w:w="1198" w:type="pct"/>
            <w:tcBorders>
              <w:top w:val="single" w:sz="8" w:space="0" w:color="auto"/>
              <w:left w:val="nil"/>
              <w:bottom w:val="nil"/>
              <w:right w:val="nil"/>
            </w:tcBorders>
            <w:shd w:val="clear" w:color="auto" w:fill="auto"/>
            <w:vAlign w:val="center"/>
            <w:hideMark/>
          </w:tcPr>
          <w:p w14:paraId="7F1DBA86" w14:textId="77777777" w:rsidR="0054255C" w:rsidRPr="00F505C6" w:rsidRDefault="0054255C" w:rsidP="001E6FBD">
            <w:pPr>
              <w:jc w:val="left"/>
              <w:rPr>
                <w:rFonts w:cs="Arial"/>
                <w:b/>
                <w:bCs/>
                <w:i/>
                <w:iCs/>
                <w:sz w:val="15"/>
                <w:szCs w:val="15"/>
              </w:rPr>
            </w:pPr>
            <w:r w:rsidRPr="00F505C6">
              <w:rPr>
                <w:rFonts w:cs="Arial"/>
                <w:b/>
                <w:bCs/>
                <w:i/>
                <w:iCs/>
                <w:sz w:val="15"/>
                <w:szCs w:val="15"/>
              </w:rPr>
              <w:t> </w:t>
            </w:r>
          </w:p>
        </w:tc>
        <w:tc>
          <w:tcPr>
            <w:tcW w:w="499" w:type="pct"/>
            <w:tcBorders>
              <w:top w:val="single" w:sz="8" w:space="0" w:color="auto"/>
              <w:left w:val="nil"/>
              <w:bottom w:val="nil"/>
              <w:right w:val="nil"/>
            </w:tcBorders>
            <w:shd w:val="clear" w:color="auto" w:fill="auto"/>
            <w:vAlign w:val="center"/>
            <w:hideMark/>
          </w:tcPr>
          <w:p w14:paraId="3289B545" w14:textId="77777777" w:rsidR="0054255C" w:rsidRPr="00F505C6" w:rsidRDefault="0054255C" w:rsidP="001E6FBD">
            <w:pPr>
              <w:jc w:val="center"/>
              <w:rPr>
                <w:rFonts w:cs="Arial"/>
                <w:b/>
                <w:bCs/>
                <w:i/>
                <w:iCs/>
                <w:sz w:val="15"/>
                <w:szCs w:val="15"/>
              </w:rPr>
            </w:pPr>
            <w:r w:rsidRPr="00F505C6">
              <w:rPr>
                <w:rFonts w:cs="Arial"/>
                <w:b/>
                <w:bCs/>
                <w:i/>
                <w:iCs/>
                <w:sz w:val="15"/>
                <w:szCs w:val="15"/>
              </w:rPr>
              <w:t>Pozemky</w:t>
            </w:r>
          </w:p>
        </w:tc>
        <w:tc>
          <w:tcPr>
            <w:tcW w:w="429" w:type="pct"/>
            <w:tcBorders>
              <w:top w:val="single" w:sz="8" w:space="0" w:color="auto"/>
              <w:left w:val="nil"/>
              <w:bottom w:val="nil"/>
              <w:right w:val="nil"/>
            </w:tcBorders>
            <w:shd w:val="clear" w:color="auto" w:fill="auto"/>
            <w:vAlign w:val="center"/>
            <w:hideMark/>
          </w:tcPr>
          <w:p w14:paraId="67FBE504" w14:textId="77777777" w:rsidR="0054255C" w:rsidRPr="00F505C6" w:rsidRDefault="0054255C" w:rsidP="001E6FBD">
            <w:pPr>
              <w:jc w:val="center"/>
              <w:rPr>
                <w:rFonts w:cs="Arial"/>
                <w:b/>
                <w:bCs/>
                <w:i/>
                <w:iCs/>
                <w:sz w:val="15"/>
                <w:szCs w:val="15"/>
              </w:rPr>
            </w:pPr>
            <w:r w:rsidRPr="00F505C6">
              <w:rPr>
                <w:rFonts w:cs="Arial"/>
                <w:b/>
                <w:bCs/>
                <w:i/>
                <w:iCs/>
                <w:sz w:val="15"/>
                <w:szCs w:val="15"/>
              </w:rPr>
              <w:t>Stavby</w:t>
            </w:r>
          </w:p>
        </w:tc>
        <w:tc>
          <w:tcPr>
            <w:tcW w:w="451" w:type="pct"/>
            <w:tcBorders>
              <w:top w:val="single" w:sz="8" w:space="0" w:color="auto"/>
              <w:left w:val="nil"/>
              <w:bottom w:val="nil"/>
              <w:right w:val="nil"/>
            </w:tcBorders>
            <w:shd w:val="clear" w:color="auto" w:fill="auto"/>
            <w:vAlign w:val="center"/>
            <w:hideMark/>
          </w:tcPr>
          <w:p w14:paraId="458DB932" w14:textId="77777777" w:rsidR="0054255C" w:rsidRPr="00F505C6" w:rsidRDefault="0054255C" w:rsidP="001E6FBD">
            <w:pPr>
              <w:jc w:val="center"/>
              <w:rPr>
                <w:rFonts w:cs="Arial"/>
                <w:b/>
                <w:bCs/>
                <w:i/>
                <w:iCs/>
                <w:sz w:val="15"/>
                <w:szCs w:val="15"/>
              </w:rPr>
            </w:pPr>
            <w:r w:rsidRPr="00F505C6">
              <w:rPr>
                <w:rFonts w:cs="Arial"/>
                <w:b/>
                <w:bCs/>
                <w:i/>
                <w:iCs/>
                <w:sz w:val="15"/>
                <w:szCs w:val="15"/>
              </w:rPr>
              <w:t>Samostatné hnuteľné veci a súbory hnuteľných vecí</w:t>
            </w:r>
          </w:p>
        </w:tc>
        <w:tc>
          <w:tcPr>
            <w:tcW w:w="500" w:type="pct"/>
            <w:tcBorders>
              <w:top w:val="single" w:sz="8" w:space="0" w:color="auto"/>
              <w:left w:val="nil"/>
              <w:bottom w:val="nil"/>
              <w:right w:val="nil"/>
            </w:tcBorders>
            <w:shd w:val="clear" w:color="auto" w:fill="auto"/>
            <w:vAlign w:val="center"/>
            <w:hideMark/>
          </w:tcPr>
          <w:p w14:paraId="69069ED5" w14:textId="77777777" w:rsidR="0054255C" w:rsidRPr="00F505C6" w:rsidRDefault="0054255C" w:rsidP="001E6FBD">
            <w:pPr>
              <w:jc w:val="center"/>
              <w:rPr>
                <w:rFonts w:cs="Arial"/>
                <w:b/>
                <w:bCs/>
                <w:i/>
                <w:iCs/>
                <w:sz w:val="15"/>
                <w:szCs w:val="15"/>
              </w:rPr>
            </w:pPr>
            <w:r w:rsidRPr="00F505C6">
              <w:rPr>
                <w:rFonts w:cs="Arial"/>
                <w:b/>
                <w:bCs/>
                <w:i/>
                <w:iCs/>
                <w:sz w:val="15"/>
                <w:szCs w:val="15"/>
              </w:rPr>
              <w:t>Pestovateľské celky trvalých porastov</w:t>
            </w:r>
          </w:p>
        </w:tc>
        <w:tc>
          <w:tcPr>
            <w:tcW w:w="346" w:type="pct"/>
            <w:tcBorders>
              <w:top w:val="single" w:sz="8" w:space="0" w:color="auto"/>
              <w:left w:val="nil"/>
              <w:bottom w:val="nil"/>
              <w:right w:val="nil"/>
            </w:tcBorders>
            <w:shd w:val="clear" w:color="auto" w:fill="auto"/>
            <w:vAlign w:val="center"/>
            <w:hideMark/>
          </w:tcPr>
          <w:p w14:paraId="3E085242" w14:textId="77777777" w:rsidR="0054255C" w:rsidRPr="00F505C6" w:rsidRDefault="0054255C" w:rsidP="001E6FBD">
            <w:pPr>
              <w:jc w:val="center"/>
              <w:rPr>
                <w:rFonts w:cs="Arial"/>
                <w:b/>
                <w:bCs/>
                <w:i/>
                <w:iCs/>
                <w:sz w:val="15"/>
                <w:szCs w:val="15"/>
              </w:rPr>
            </w:pPr>
            <w:r w:rsidRPr="00F505C6">
              <w:rPr>
                <w:rFonts w:cs="Arial"/>
                <w:b/>
                <w:bCs/>
                <w:i/>
                <w:iCs/>
                <w:sz w:val="15"/>
                <w:szCs w:val="15"/>
              </w:rPr>
              <w:t>Základné stádo a ťažné zvieratá</w:t>
            </w:r>
          </w:p>
        </w:tc>
        <w:tc>
          <w:tcPr>
            <w:tcW w:w="350" w:type="pct"/>
            <w:tcBorders>
              <w:top w:val="single" w:sz="8" w:space="0" w:color="auto"/>
              <w:left w:val="nil"/>
              <w:bottom w:val="nil"/>
              <w:right w:val="nil"/>
            </w:tcBorders>
            <w:shd w:val="clear" w:color="auto" w:fill="auto"/>
            <w:vAlign w:val="center"/>
            <w:hideMark/>
          </w:tcPr>
          <w:p w14:paraId="604871A3" w14:textId="77777777" w:rsidR="0054255C" w:rsidRPr="00F505C6" w:rsidRDefault="0054255C" w:rsidP="001E6FBD">
            <w:pPr>
              <w:jc w:val="center"/>
              <w:rPr>
                <w:rFonts w:cs="Arial"/>
                <w:b/>
                <w:bCs/>
                <w:i/>
                <w:iCs/>
                <w:sz w:val="15"/>
                <w:szCs w:val="15"/>
              </w:rPr>
            </w:pPr>
            <w:r w:rsidRPr="00F505C6">
              <w:rPr>
                <w:rFonts w:cs="Arial"/>
                <w:b/>
                <w:bCs/>
                <w:i/>
                <w:iCs/>
                <w:sz w:val="15"/>
                <w:szCs w:val="15"/>
              </w:rPr>
              <w:t>Ostatný dlhodobý hmotný majetok</w:t>
            </w:r>
          </w:p>
        </w:tc>
        <w:tc>
          <w:tcPr>
            <w:tcW w:w="452" w:type="pct"/>
            <w:tcBorders>
              <w:top w:val="single" w:sz="8" w:space="0" w:color="auto"/>
              <w:left w:val="nil"/>
              <w:bottom w:val="nil"/>
              <w:right w:val="nil"/>
            </w:tcBorders>
            <w:shd w:val="clear" w:color="auto" w:fill="auto"/>
            <w:vAlign w:val="center"/>
            <w:hideMark/>
          </w:tcPr>
          <w:p w14:paraId="563C54E1" w14:textId="77777777" w:rsidR="0054255C" w:rsidRPr="00F505C6" w:rsidRDefault="0054255C" w:rsidP="001E6FBD">
            <w:pPr>
              <w:jc w:val="center"/>
              <w:rPr>
                <w:rFonts w:cs="Arial"/>
                <w:b/>
                <w:bCs/>
                <w:i/>
                <w:iCs/>
                <w:sz w:val="15"/>
                <w:szCs w:val="15"/>
              </w:rPr>
            </w:pPr>
            <w:r w:rsidRPr="00F505C6">
              <w:rPr>
                <w:rFonts w:cs="Arial"/>
                <w:b/>
                <w:bCs/>
                <w:i/>
                <w:iCs/>
                <w:sz w:val="15"/>
                <w:szCs w:val="15"/>
              </w:rPr>
              <w:t>Obstarávaný dlhodobý hmotný majetok</w:t>
            </w:r>
          </w:p>
        </w:tc>
        <w:tc>
          <w:tcPr>
            <w:tcW w:w="382" w:type="pct"/>
            <w:tcBorders>
              <w:top w:val="single" w:sz="8" w:space="0" w:color="auto"/>
              <w:left w:val="nil"/>
              <w:bottom w:val="nil"/>
              <w:right w:val="nil"/>
            </w:tcBorders>
            <w:shd w:val="clear" w:color="auto" w:fill="auto"/>
            <w:vAlign w:val="center"/>
            <w:hideMark/>
          </w:tcPr>
          <w:p w14:paraId="63910D55" w14:textId="77777777" w:rsidR="0054255C" w:rsidRPr="00F505C6" w:rsidRDefault="0054255C" w:rsidP="001E6FBD">
            <w:pPr>
              <w:jc w:val="center"/>
              <w:rPr>
                <w:rFonts w:cs="Arial"/>
                <w:b/>
                <w:bCs/>
                <w:i/>
                <w:iCs/>
                <w:sz w:val="15"/>
                <w:szCs w:val="15"/>
              </w:rPr>
            </w:pPr>
            <w:r w:rsidRPr="00F505C6">
              <w:rPr>
                <w:rFonts w:cs="Arial"/>
                <w:b/>
                <w:bCs/>
                <w:i/>
                <w:iCs/>
                <w:sz w:val="15"/>
                <w:szCs w:val="15"/>
              </w:rPr>
              <w:t>Poskytnuté preddavky</w:t>
            </w:r>
          </w:p>
        </w:tc>
        <w:tc>
          <w:tcPr>
            <w:tcW w:w="392" w:type="pct"/>
            <w:tcBorders>
              <w:top w:val="single" w:sz="8" w:space="0" w:color="auto"/>
              <w:left w:val="nil"/>
              <w:bottom w:val="nil"/>
              <w:right w:val="nil"/>
            </w:tcBorders>
            <w:shd w:val="clear" w:color="auto" w:fill="auto"/>
            <w:vAlign w:val="center"/>
            <w:hideMark/>
          </w:tcPr>
          <w:p w14:paraId="4EB96EAA" w14:textId="77777777" w:rsidR="0054255C" w:rsidRPr="00F505C6" w:rsidRDefault="0054255C" w:rsidP="001E6FBD">
            <w:pPr>
              <w:jc w:val="center"/>
              <w:rPr>
                <w:rFonts w:cs="Arial"/>
                <w:b/>
                <w:bCs/>
                <w:i/>
                <w:iCs/>
                <w:sz w:val="15"/>
                <w:szCs w:val="15"/>
              </w:rPr>
            </w:pPr>
            <w:r w:rsidRPr="00F505C6">
              <w:rPr>
                <w:rFonts w:cs="Arial"/>
                <w:b/>
                <w:bCs/>
                <w:i/>
                <w:iCs/>
                <w:sz w:val="15"/>
                <w:szCs w:val="15"/>
              </w:rPr>
              <w:t>Celkom</w:t>
            </w:r>
          </w:p>
        </w:tc>
      </w:tr>
      <w:tr w:rsidR="0054255C" w:rsidRPr="00F505C6" w14:paraId="0B3B2239" w14:textId="77777777" w:rsidTr="001E6FBD">
        <w:tc>
          <w:tcPr>
            <w:tcW w:w="1198" w:type="pct"/>
            <w:tcBorders>
              <w:top w:val="single" w:sz="4" w:space="0" w:color="auto"/>
              <w:left w:val="nil"/>
              <w:bottom w:val="nil"/>
              <w:right w:val="nil"/>
            </w:tcBorders>
            <w:shd w:val="clear" w:color="auto" w:fill="auto"/>
            <w:vAlign w:val="center"/>
            <w:hideMark/>
          </w:tcPr>
          <w:p w14:paraId="6F0FD12F" w14:textId="77777777" w:rsidR="0054255C" w:rsidRPr="00F505C6" w:rsidRDefault="0054255C" w:rsidP="001E6FBD">
            <w:pPr>
              <w:jc w:val="left"/>
              <w:rPr>
                <w:rFonts w:cs="Arial"/>
                <w:b/>
                <w:bCs/>
                <w:sz w:val="15"/>
                <w:szCs w:val="15"/>
              </w:rPr>
            </w:pPr>
            <w:r w:rsidRPr="00F505C6">
              <w:rPr>
                <w:rFonts w:cs="Arial"/>
                <w:b/>
                <w:bCs/>
                <w:sz w:val="15"/>
                <w:szCs w:val="15"/>
              </w:rPr>
              <w:t>Prvotné ocenenie</w:t>
            </w:r>
          </w:p>
        </w:tc>
        <w:tc>
          <w:tcPr>
            <w:tcW w:w="499" w:type="pct"/>
            <w:tcBorders>
              <w:top w:val="single" w:sz="4" w:space="0" w:color="auto"/>
              <w:left w:val="nil"/>
              <w:bottom w:val="nil"/>
              <w:right w:val="nil"/>
            </w:tcBorders>
            <w:shd w:val="clear" w:color="auto" w:fill="auto"/>
            <w:vAlign w:val="bottom"/>
            <w:hideMark/>
          </w:tcPr>
          <w:p w14:paraId="4CD8EDF0" w14:textId="77777777" w:rsidR="0054255C" w:rsidRPr="00F505C6" w:rsidRDefault="0054255C" w:rsidP="001E6FBD">
            <w:pPr>
              <w:jc w:val="right"/>
              <w:rPr>
                <w:rFonts w:cs="Arial"/>
                <w:sz w:val="15"/>
                <w:szCs w:val="15"/>
              </w:rPr>
            </w:pPr>
            <w:r w:rsidRPr="00F505C6">
              <w:rPr>
                <w:rFonts w:cs="Arial"/>
                <w:sz w:val="15"/>
                <w:szCs w:val="15"/>
              </w:rPr>
              <w:t> </w:t>
            </w:r>
          </w:p>
        </w:tc>
        <w:tc>
          <w:tcPr>
            <w:tcW w:w="429" w:type="pct"/>
            <w:tcBorders>
              <w:top w:val="single" w:sz="4" w:space="0" w:color="auto"/>
              <w:left w:val="nil"/>
              <w:bottom w:val="nil"/>
              <w:right w:val="nil"/>
            </w:tcBorders>
            <w:shd w:val="clear" w:color="auto" w:fill="auto"/>
            <w:vAlign w:val="bottom"/>
            <w:hideMark/>
          </w:tcPr>
          <w:p w14:paraId="392CDF63" w14:textId="77777777" w:rsidR="0054255C" w:rsidRPr="00F505C6" w:rsidRDefault="0054255C" w:rsidP="001E6FBD">
            <w:pPr>
              <w:jc w:val="right"/>
              <w:rPr>
                <w:rFonts w:cs="Arial"/>
                <w:sz w:val="15"/>
                <w:szCs w:val="15"/>
              </w:rPr>
            </w:pPr>
            <w:r w:rsidRPr="00F505C6">
              <w:rPr>
                <w:rFonts w:cs="Arial"/>
                <w:sz w:val="15"/>
                <w:szCs w:val="15"/>
              </w:rPr>
              <w:t> </w:t>
            </w:r>
          </w:p>
        </w:tc>
        <w:tc>
          <w:tcPr>
            <w:tcW w:w="451" w:type="pct"/>
            <w:tcBorders>
              <w:top w:val="single" w:sz="4" w:space="0" w:color="auto"/>
              <w:left w:val="nil"/>
              <w:bottom w:val="nil"/>
              <w:right w:val="nil"/>
            </w:tcBorders>
            <w:shd w:val="clear" w:color="auto" w:fill="auto"/>
            <w:vAlign w:val="bottom"/>
            <w:hideMark/>
          </w:tcPr>
          <w:p w14:paraId="0982B295" w14:textId="77777777" w:rsidR="0054255C" w:rsidRPr="00F505C6" w:rsidRDefault="0054255C" w:rsidP="001E6FBD">
            <w:pPr>
              <w:jc w:val="right"/>
              <w:rPr>
                <w:rFonts w:cs="Arial"/>
                <w:sz w:val="15"/>
                <w:szCs w:val="15"/>
              </w:rPr>
            </w:pPr>
            <w:r w:rsidRPr="00F505C6">
              <w:rPr>
                <w:rFonts w:cs="Arial"/>
                <w:sz w:val="15"/>
                <w:szCs w:val="15"/>
              </w:rPr>
              <w:t> </w:t>
            </w:r>
          </w:p>
        </w:tc>
        <w:tc>
          <w:tcPr>
            <w:tcW w:w="500" w:type="pct"/>
            <w:tcBorders>
              <w:top w:val="single" w:sz="4" w:space="0" w:color="auto"/>
              <w:left w:val="nil"/>
              <w:bottom w:val="nil"/>
              <w:right w:val="nil"/>
            </w:tcBorders>
            <w:shd w:val="clear" w:color="auto" w:fill="auto"/>
            <w:vAlign w:val="bottom"/>
            <w:hideMark/>
          </w:tcPr>
          <w:p w14:paraId="7609BAE5" w14:textId="77777777" w:rsidR="0054255C" w:rsidRPr="00F505C6" w:rsidRDefault="0054255C" w:rsidP="001E6FBD">
            <w:pPr>
              <w:jc w:val="right"/>
              <w:rPr>
                <w:rFonts w:cs="Arial"/>
                <w:sz w:val="15"/>
                <w:szCs w:val="15"/>
              </w:rPr>
            </w:pPr>
            <w:r w:rsidRPr="00F505C6">
              <w:rPr>
                <w:rFonts w:cs="Arial"/>
                <w:sz w:val="15"/>
                <w:szCs w:val="15"/>
              </w:rPr>
              <w:t> </w:t>
            </w:r>
          </w:p>
        </w:tc>
        <w:tc>
          <w:tcPr>
            <w:tcW w:w="346" w:type="pct"/>
            <w:tcBorders>
              <w:top w:val="single" w:sz="4" w:space="0" w:color="auto"/>
              <w:left w:val="nil"/>
              <w:bottom w:val="nil"/>
              <w:right w:val="nil"/>
            </w:tcBorders>
            <w:shd w:val="clear" w:color="auto" w:fill="auto"/>
            <w:vAlign w:val="bottom"/>
            <w:hideMark/>
          </w:tcPr>
          <w:p w14:paraId="6E53C8F1" w14:textId="77777777" w:rsidR="0054255C" w:rsidRPr="00F505C6" w:rsidRDefault="0054255C" w:rsidP="001E6FBD">
            <w:pPr>
              <w:jc w:val="right"/>
              <w:rPr>
                <w:rFonts w:cs="Arial"/>
                <w:sz w:val="15"/>
                <w:szCs w:val="15"/>
              </w:rPr>
            </w:pPr>
            <w:r w:rsidRPr="00F505C6">
              <w:rPr>
                <w:rFonts w:cs="Arial"/>
                <w:sz w:val="15"/>
                <w:szCs w:val="15"/>
              </w:rPr>
              <w:t> </w:t>
            </w:r>
          </w:p>
        </w:tc>
        <w:tc>
          <w:tcPr>
            <w:tcW w:w="350" w:type="pct"/>
            <w:tcBorders>
              <w:top w:val="single" w:sz="4" w:space="0" w:color="auto"/>
              <w:left w:val="nil"/>
              <w:bottom w:val="nil"/>
              <w:right w:val="nil"/>
            </w:tcBorders>
            <w:shd w:val="clear" w:color="auto" w:fill="auto"/>
            <w:vAlign w:val="bottom"/>
            <w:hideMark/>
          </w:tcPr>
          <w:p w14:paraId="1F50B92B" w14:textId="77777777" w:rsidR="0054255C" w:rsidRPr="00F505C6" w:rsidRDefault="0054255C" w:rsidP="001E6FBD">
            <w:pPr>
              <w:jc w:val="right"/>
              <w:rPr>
                <w:rFonts w:cs="Arial"/>
                <w:sz w:val="15"/>
                <w:szCs w:val="15"/>
              </w:rPr>
            </w:pPr>
            <w:r w:rsidRPr="00F505C6">
              <w:rPr>
                <w:rFonts w:cs="Arial"/>
                <w:sz w:val="15"/>
                <w:szCs w:val="15"/>
              </w:rPr>
              <w:t> </w:t>
            </w:r>
          </w:p>
        </w:tc>
        <w:tc>
          <w:tcPr>
            <w:tcW w:w="452" w:type="pct"/>
            <w:tcBorders>
              <w:top w:val="single" w:sz="4" w:space="0" w:color="auto"/>
              <w:left w:val="nil"/>
              <w:bottom w:val="nil"/>
              <w:right w:val="nil"/>
            </w:tcBorders>
            <w:shd w:val="clear" w:color="auto" w:fill="auto"/>
            <w:vAlign w:val="bottom"/>
            <w:hideMark/>
          </w:tcPr>
          <w:p w14:paraId="76DC6495" w14:textId="77777777" w:rsidR="0054255C" w:rsidRPr="00F505C6" w:rsidRDefault="0054255C" w:rsidP="001E6FBD">
            <w:pPr>
              <w:jc w:val="right"/>
              <w:rPr>
                <w:rFonts w:cs="Arial"/>
                <w:sz w:val="15"/>
                <w:szCs w:val="15"/>
              </w:rPr>
            </w:pPr>
            <w:r w:rsidRPr="00F505C6">
              <w:rPr>
                <w:rFonts w:cs="Arial"/>
                <w:sz w:val="15"/>
                <w:szCs w:val="15"/>
              </w:rPr>
              <w:t> </w:t>
            </w:r>
          </w:p>
        </w:tc>
        <w:tc>
          <w:tcPr>
            <w:tcW w:w="382" w:type="pct"/>
            <w:tcBorders>
              <w:top w:val="single" w:sz="4" w:space="0" w:color="auto"/>
              <w:left w:val="nil"/>
              <w:bottom w:val="nil"/>
              <w:right w:val="nil"/>
            </w:tcBorders>
            <w:shd w:val="clear" w:color="auto" w:fill="auto"/>
            <w:vAlign w:val="bottom"/>
            <w:hideMark/>
          </w:tcPr>
          <w:p w14:paraId="000BB0A7" w14:textId="77777777" w:rsidR="0054255C" w:rsidRPr="00F505C6" w:rsidRDefault="0054255C" w:rsidP="001E6FBD">
            <w:pPr>
              <w:jc w:val="right"/>
              <w:rPr>
                <w:rFonts w:cs="Arial"/>
                <w:sz w:val="15"/>
                <w:szCs w:val="15"/>
              </w:rPr>
            </w:pPr>
            <w:r w:rsidRPr="00F505C6">
              <w:rPr>
                <w:rFonts w:cs="Arial"/>
                <w:sz w:val="15"/>
                <w:szCs w:val="15"/>
              </w:rPr>
              <w:t> </w:t>
            </w:r>
          </w:p>
        </w:tc>
        <w:tc>
          <w:tcPr>
            <w:tcW w:w="392" w:type="pct"/>
            <w:tcBorders>
              <w:top w:val="single" w:sz="4" w:space="0" w:color="auto"/>
              <w:left w:val="nil"/>
              <w:bottom w:val="nil"/>
              <w:right w:val="nil"/>
            </w:tcBorders>
            <w:shd w:val="clear" w:color="auto" w:fill="auto"/>
            <w:vAlign w:val="bottom"/>
            <w:hideMark/>
          </w:tcPr>
          <w:p w14:paraId="5B84A858" w14:textId="77777777" w:rsidR="0054255C" w:rsidRPr="00F505C6" w:rsidRDefault="0054255C" w:rsidP="001E6FBD">
            <w:pPr>
              <w:jc w:val="right"/>
              <w:rPr>
                <w:rFonts w:cs="Arial"/>
                <w:sz w:val="15"/>
                <w:szCs w:val="15"/>
              </w:rPr>
            </w:pPr>
            <w:r w:rsidRPr="00F505C6">
              <w:rPr>
                <w:rFonts w:cs="Arial"/>
                <w:sz w:val="15"/>
                <w:szCs w:val="15"/>
              </w:rPr>
              <w:t> </w:t>
            </w:r>
          </w:p>
        </w:tc>
      </w:tr>
      <w:tr w:rsidR="0054255C" w:rsidRPr="00F505C6" w14:paraId="77FDE362" w14:textId="77777777" w:rsidTr="001E6FBD">
        <w:tc>
          <w:tcPr>
            <w:tcW w:w="1198" w:type="pct"/>
            <w:tcBorders>
              <w:top w:val="nil"/>
              <w:left w:val="nil"/>
              <w:bottom w:val="nil"/>
              <w:right w:val="nil"/>
            </w:tcBorders>
            <w:shd w:val="clear" w:color="auto" w:fill="auto"/>
            <w:vAlign w:val="center"/>
            <w:hideMark/>
          </w:tcPr>
          <w:p w14:paraId="769C952F" w14:textId="77777777" w:rsidR="0054255C" w:rsidRPr="00F505C6" w:rsidRDefault="0054255C" w:rsidP="001E6FBD">
            <w:pPr>
              <w:jc w:val="left"/>
              <w:rPr>
                <w:rFonts w:cs="Arial"/>
                <w:sz w:val="15"/>
                <w:szCs w:val="15"/>
              </w:rPr>
            </w:pPr>
            <w:r w:rsidRPr="00F505C6">
              <w:rPr>
                <w:rFonts w:cs="Arial"/>
                <w:sz w:val="15"/>
                <w:szCs w:val="15"/>
              </w:rPr>
              <w:t>K 1. januáru 2014</w:t>
            </w:r>
          </w:p>
        </w:tc>
        <w:tc>
          <w:tcPr>
            <w:tcW w:w="499" w:type="pct"/>
            <w:tcBorders>
              <w:top w:val="nil"/>
              <w:left w:val="nil"/>
              <w:bottom w:val="nil"/>
              <w:right w:val="nil"/>
            </w:tcBorders>
            <w:shd w:val="clear" w:color="auto" w:fill="auto"/>
            <w:vAlign w:val="bottom"/>
            <w:hideMark/>
          </w:tcPr>
          <w:p w14:paraId="701419EB" w14:textId="77777777" w:rsidR="0054255C" w:rsidRPr="00F505C6" w:rsidRDefault="0054255C" w:rsidP="001E6FBD">
            <w:pPr>
              <w:jc w:val="right"/>
              <w:rPr>
                <w:rFonts w:cs="Arial"/>
                <w:sz w:val="15"/>
                <w:szCs w:val="15"/>
              </w:rPr>
            </w:pPr>
            <w:r w:rsidRPr="00F505C6">
              <w:rPr>
                <w:rFonts w:cs="Arial"/>
                <w:sz w:val="15"/>
                <w:szCs w:val="15"/>
              </w:rPr>
              <w:t xml:space="preserve">36 011 </w:t>
            </w:r>
          </w:p>
        </w:tc>
        <w:tc>
          <w:tcPr>
            <w:tcW w:w="429" w:type="pct"/>
            <w:tcBorders>
              <w:top w:val="nil"/>
              <w:left w:val="nil"/>
              <w:bottom w:val="nil"/>
              <w:right w:val="nil"/>
            </w:tcBorders>
            <w:shd w:val="clear" w:color="auto" w:fill="auto"/>
            <w:vAlign w:val="bottom"/>
            <w:hideMark/>
          </w:tcPr>
          <w:p w14:paraId="4E33314D" w14:textId="77777777" w:rsidR="0054255C" w:rsidRPr="00F505C6" w:rsidRDefault="0054255C" w:rsidP="001E6FBD">
            <w:pPr>
              <w:jc w:val="right"/>
              <w:rPr>
                <w:rFonts w:cs="Arial"/>
                <w:sz w:val="15"/>
                <w:szCs w:val="15"/>
              </w:rPr>
            </w:pPr>
            <w:r w:rsidRPr="00F505C6">
              <w:rPr>
                <w:rFonts w:cs="Arial"/>
                <w:sz w:val="15"/>
                <w:szCs w:val="15"/>
              </w:rPr>
              <w:t xml:space="preserve">832 337 </w:t>
            </w:r>
          </w:p>
        </w:tc>
        <w:tc>
          <w:tcPr>
            <w:tcW w:w="451" w:type="pct"/>
            <w:tcBorders>
              <w:top w:val="nil"/>
              <w:left w:val="nil"/>
              <w:bottom w:val="nil"/>
              <w:right w:val="nil"/>
            </w:tcBorders>
            <w:shd w:val="clear" w:color="auto" w:fill="auto"/>
            <w:vAlign w:val="bottom"/>
            <w:hideMark/>
          </w:tcPr>
          <w:p w14:paraId="1CF7243A" w14:textId="77777777" w:rsidR="0054255C" w:rsidRPr="00F505C6" w:rsidRDefault="0054255C" w:rsidP="001E6FBD">
            <w:pPr>
              <w:jc w:val="right"/>
              <w:rPr>
                <w:rFonts w:cs="Arial"/>
                <w:sz w:val="15"/>
                <w:szCs w:val="15"/>
              </w:rPr>
            </w:pPr>
            <w:r w:rsidRPr="00F505C6">
              <w:rPr>
                <w:rFonts w:cs="Arial"/>
                <w:sz w:val="15"/>
                <w:szCs w:val="15"/>
              </w:rPr>
              <w:t xml:space="preserve">6 840 171 </w:t>
            </w:r>
          </w:p>
        </w:tc>
        <w:tc>
          <w:tcPr>
            <w:tcW w:w="500" w:type="pct"/>
            <w:tcBorders>
              <w:top w:val="nil"/>
              <w:left w:val="nil"/>
              <w:bottom w:val="nil"/>
              <w:right w:val="nil"/>
            </w:tcBorders>
            <w:shd w:val="clear" w:color="auto" w:fill="auto"/>
            <w:vAlign w:val="bottom"/>
            <w:hideMark/>
          </w:tcPr>
          <w:p w14:paraId="503582F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2FEDF28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0" w:type="pct"/>
            <w:tcBorders>
              <w:top w:val="nil"/>
              <w:left w:val="nil"/>
              <w:bottom w:val="nil"/>
              <w:right w:val="nil"/>
            </w:tcBorders>
            <w:shd w:val="clear" w:color="auto" w:fill="auto"/>
            <w:vAlign w:val="bottom"/>
            <w:hideMark/>
          </w:tcPr>
          <w:p w14:paraId="567F0D99" w14:textId="77777777" w:rsidR="0054255C" w:rsidRPr="00F505C6" w:rsidRDefault="0054255C" w:rsidP="001E6FBD">
            <w:pPr>
              <w:jc w:val="right"/>
              <w:rPr>
                <w:rFonts w:cs="Arial"/>
                <w:sz w:val="15"/>
                <w:szCs w:val="15"/>
              </w:rPr>
            </w:pPr>
            <w:r w:rsidRPr="00F505C6">
              <w:rPr>
                <w:rFonts w:cs="Arial"/>
                <w:sz w:val="15"/>
                <w:szCs w:val="15"/>
              </w:rPr>
              <w:t xml:space="preserve">3 270 </w:t>
            </w:r>
          </w:p>
        </w:tc>
        <w:tc>
          <w:tcPr>
            <w:tcW w:w="452" w:type="pct"/>
            <w:tcBorders>
              <w:top w:val="nil"/>
              <w:left w:val="nil"/>
              <w:bottom w:val="nil"/>
              <w:right w:val="nil"/>
            </w:tcBorders>
            <w:shd w:val="clear" w:color="auto" w:fill="auto"/>
            <w:vAlign w:val="bottom"/>
            <w:hideMark/>
          </w:tcPr>
          <w:p w14:paraId="63398284" w14:textId="77777777" w:rsidR="0054255C" w:rsidRPr="00F505C6" w:rsidRDefault="0054255C" w:rsidP="001E6FBD">
            <w:pPr>
              <w:jc w:val="right"/>
              <w:rPr>
                <w:rFonts w:cs="Arial"/>
                <w:sz w:val="15"/>
                <w:szCs w:val="15"/>
              </w:rPr>
            </w:pPr>
            <w:r w:rsidRPr="00F505C6">
              <w:rPr>
                <w:rFonts w:cs="Arial"/>
                <w:sz w:val="15"/>
                <w:szCs w:val="15"/>
              </w:rPr>
              <w:t xml:space="preserve">9 845 </w:t>
            </w:r>
          </w:p>
        </w:tc>
        <w:tc>
          <w:tcPr>
            <w:tcW w:w="382" w:type="pct"/>
            <w:tcBorders>
              <w:top w:val="nil"/>
              <w:left w:val="nil"/>
              <w:bottom w:val="nil"/>
              <w:right w:val="nil"/>
            </w:tcBorders>
            <w:shd w:val="clear" w:color="auto" w:fill="auto"/>
            <w:vAlign w:val="bottom"/>
            <w:hideMark/>
          </w:tcPr>
          <w:p w14:paraId="3050FD4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2" w:type="pct"/>
            <w:tcBorders>
              <w:top w:val="nil"/>
              <w:left w:val="nil"/>
              <w:bottom w:val="nil"/>
              <w:right w:val="nil"/>
            </w:tcBorders>
            <w:shd w:val="clear" w:color="auto" w:fill="auto"/>
            <w:vAlign w:val="bottom"/>
            <w:hideMark/>
          </w:tcPr>
          <w:p w14:paraId="2E11B29C" w14:textId="77777777" w:rsidR="0054255C" w:rsidRPr="00F505C6" w:rsidRDefault="0054255C" w:rsidP="001E6FBD">
            <w:pPr>
              <w:jc w:val="right"/>
              <w:rPr>
                <w:rFonts w:cs="Arial"/>
                <w:sz w:val="15"/>
                <w:szCs w:val="15"/>
              </w:rPr>
            </w:pPr>
            <w:r w:rsidRPr="00F505C6">
              <w:rPr>
                <w:rFonts w:cs="Arial"/>
                <w:sz w:val="15"/>
                <w:szCs w:val="15"/>
              </w:rPr>
              <w:t xml:space="preserve">7 721 634 </w:t>
            </w:r>
          </w:p>
        </w:tc>
      </w:tr>
      <w:tr w:rsidR="0054255C" w:rsidRPr="00F505C6" w14:paraId="18D0AC01" w14:textId="77777777" w:rsidTr="001E6FBD">
        <w:tc>
          <w:tcPr>
            <w:tcW w:w="1198" w:type="pct"/>
            <w:tcBorders>
              <w:top w:val="nil"/>
              <w:left w:val="nil"/>
              <w:bottom w:val="nil"/>
              <w:right w:val="nil"/>
            </w:tcBorders>
            <w:shd w:val="clear" w:color="auto" w:fill="auto"/>
            <w:vAlign w:val="center"/>
            <w:hideMark/>
          </w:tcPr>
          <w:p w14:paraId="62092933" w14:textId="77777777" w:rsidR="0054255C" w:rsidRPr="00F505C6" w:rsidRDefault="0054255C" w:rsidP="001E6FBD">
            <w:pPr>
              <w:jc w:val="left"/>
              <w:rPr>
                <w:rFonts w:cs="Arial"/>
                <w:sz w:val="15"/>
                <w:szCs w:val="15"/>
              </w:rPr>
            </w:pPr>
            <w:r w:rsidRPr="00F505C6">
              <w:rPr>
                <w:rFonts w:cs="Arial"/>
                <w:sz w:val="15"/>
                <w:szCs w:val="15"/>
              </w:rPr>
              <w:t>Prírastky</w:t>
            </w:r>
          </w:p>
        </w:tc>
        <w:tc>
          <w:tcPr>
            <w:tcW w:w="499" w:type="pct"/>
            <w:tcBorders>
              <w:top w:val="nil"/>
              <w:left w:val="nil"/>
              <w:bottom w:val="nil"/>
              <w:right w:val="nil"/>
            </w:tcBorders>
            <w:shd w:val="clear" w:color="auto" w:fill="auto"/>
            <w:vAlign w:val="bottom"/>
            <w:hideMark/>
          </w:tcPr>
          <w:p w14:paraId="147E7A7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9" w:type="pct"/>
            <w:tcBorders>
              <w:top w:val="nil"/>
              <w:left w:val="nil"/>
              <w:bottom w:val="nil"/>
              <w:right w:val="nil"/>
            </w:tcBorders>
            <w:shd w:val="clear" w:color="auto" w:fill="auto"/>
            <w:vAlign w:val="bottom"/>
            <w:hideMark/>
          </w:tcPr>
          <w:p w14:paraId="532C36F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62465E00" w14:textId="77777777" w:rsidR="0054255C" w:rsidRPr="00F505C6" w:rsidRDefault="0054255C" w:rsidP="001E6FBD">
            <w:pPr>
              <w:jc w:val="right"/>
              <w:rPr>
                <w:rFonts w:cs="Arial"/>
                <w:sz w:val="15"/>
                <w:szCs w:val="15"/>
              </w:rPr>
            </w:pPr>
            <w:r w:rsidRPr="00F505C6">
              <w:rPr>
                <w:rFonts w:cs="Arial"/>
                <w:sz w:val="15"/>
                <w:szCs w:val="15"/>
              </w:rPr>
              <w:t xml:space="preserve">117 941 </w:t>
            </w:r>
          </w:p>
        </w:tc>
        <w:tc>
          <w:tcPr>
            <w:tcW w:w="500" w:type="pct"/>
            <w:tcBorders>
              <w:top w:val="nil"/>
              <w:left w:val="nil"/>
              <w:bottom w:val="nil"/>
              <w:right w:val="nil"/>
            </w:tcBorders>
            <w:shd w:val="clear" w:color="auto" w:fill="auto"/>
            <w:vAlign w:val="bottom"/>
            <w:hideMark/>
          </w:tcPr>
          <w:p w14:paraId="40911AE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19C15E1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0" w:type="pct"/>
            <w:tcBorders>
              <w:top w:val="nil"/>
              <w:left w:val="nil"/>
              <w:bottom w:val="nil"/>
              <w:right w:val="nil"/>
            </w:tcBorders>
            <w:shd w:val="clear" w:color="auto" w:fill="auto"/>
            <w:vAlign w:val="bottom"/>
            <w:hideMark/>
          </w:tcPr>
          <w:p w14:paraId="2A437A3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2" w:type="pct"/>
            <w:tcBorders>
              <w:top w:val="nil"/>
              <w:left w:val="nil"/>
              <w:bottom w:val="nil"/>
              <w:right w:val="nil"/>
            </w:tcBorders>
            <w:shd w:val="clear" w:color="auto" w:fill="auto"/>
            <w:vAlign w:val="bottom"/>
            <w:hideMark/>
          </w:tcPr>
          <w:p w14:paraId="79B44BFF" w14:textId="77777777" w:rsidR="0054255C" w:rsidRPr="00F505C6" w:rsidRDefault="0054255C" w:rsidP="001E6FBD">
            <w:pPr>
              <w:jc w:val="right"/>
              <w:rPr>
                <w:rFonts w:cs="Arial"/>
                <w:sz w:val="15"/>
                <w:szCs w:val="15"/>
              </w:rPr>
            </w:pPr>
            <w:r w:rsidRPr="00F505C6">
              <w:rPr>
                <w:rFonts w:cs="Arial"/>
                <w:sz w:val="15"/>
                <w:szCs w:val="15"/>
              </w:rPr>
              <w:t xml:space="preserve">5 934 383 </w:t>
            </w:r>
          </w:p>
        </w:tc>
        <w:tc>
          <w:tcPr>
            <w:tcW w:w="382" w:type="pct"/>
            <w:tcBorders>
              <w:top w:val="nil"/>
              <w:left w:val="nil"/>
              <w:bottom w:val="nil"/>
              <w:right w:val="nil"/>
            </w:tcBorders>
            <w:shd w:val="clear" w:color="auto" w:fill="auto"/>
            <w:vAlign w:val="bottom"/>
            <w:hideMark/>
          </w:tcPr>
          <w:p w14:paraId="14D46270" w14:textId="77777777" w:rsidR="0054255C" w:rsidRPr="00F505C6" w:rsidRDefault="0054255C" w:rsidP="001E6FBD">
            <w:pPr>
              <w:jc w:val="right"/>
              <w:rPr>
                <w:rFonts w:cs="Arial"/>
                <w:sz w:val="15"/>
                <w:szCs w:val="15"/>
              </w:rPr>
            </w:pPr>
            <w:r w:rsidRPr="00F505C6">
              <w:rPr>
                <w:rFonts w:cs="Arial"/>
                <w:sz w:val="15"/>
                <w:szCs w:val="15"/>
              </w:rPr>
              <w:t xml:space="preserve">256 361 </w:t>
            </w:r>
          </w:p>
        </w:tc>
        <w:tc>
          <w:tcPr>
            <w:tcW w:w="392" w:type="pct"/>
            <w:tcBorders>
              <w:top w:val="nil"/>
              <w:left w:val="nil"/>
              <w:bottom w:val="nil"/>
              <w:right w:val="nil"/>
            </w:tcBorders>
            <w:shd w:val="clear" w:color="auto" w:fill="auto"/>
            <w:vAlign w:val="bottom"/>
            <w:hideMark/>
          </w:tcPr>
          <w:p w14:paraId="32D10C46" w14:textId="77777777" w:rsidR="0054255C" w:rsidRPr="00F505C6" w:rsidRDefault="0054255C" w:rsidP="001E6FBD">
            <w:pPr>
              <w:jc w:val="right"/>
              <w:rPr>
                <w:rFonts w:cs="Arial"/>
                <w:sz w:val="15"/>
                <w:szCs w:val="15"/>
              </w:rPr>
            </w:pPr>
            <w:r w:rsidRPr="00F505C6">
              <w:rPr>
                <w:rFonts w:cs="Arial"/>
                <w:sz w:val="15"/>
                <w:szCs w:val="15"/>
              </w:rPr>
              <w:t xml:space="preserve">6 308 685 </w:t>
            </w:r>
          </w:p>
        </w:tc>
      </w:tr>
      <w:tr w:rsidR="0054255C" w:rsidRPr="00F505C6" w14:paraId="7BC47B8C" w14:textId="77777777" w:rsidTr="001E6FBD">
        <w:tc>
          <w:tcPr>
            <w:tcW w:w="1198" w:type="pct"/>
            <w:tcBorders>
              <w:top w:val="nil"/>
              <w:left w:val="nil"/>
              <w:bottom w:val="nil"/>
              <w:right w:val="nil"/>
            </w:tcBorders>
            <w:shd w:val="clear" w:color="auto" w:fill="auto"/>
            <w:vAlign w:val="center"/>
            <w:hideMark/>
          </w:tcPr>
          <w:p w14:paraId="18635C49" w14:textId="77777777" w:rsidR="0054255C" w:rsidRPr="00F505C6" w:rsidRDefault="0054255C" w:rsidP="001E6FBD">
            <w:pPr>
              <w:jc w:val="left"/>
              <w:rPr>
                <w:rFonts w:cs="Arial"/>
                <w:sz w:val="15"/>
                <w:szCs w:val="15"/>
              </w:rPr>
            </w:pPr>
            <w:r w:rsidRPr="00F505C6">
              <w:rPr>
                <w:rFonts w:cs="Arial"/>
                <w:sz w:val="15"/>
                <w:szCs w:val="15"/>
              </w:rPr>
              <w:t>Úbytky</w:t>
            </w:r>
          </w:p>
        </w:tc>
        <w:tc>
          <w:tcPr>
            <w:tcW w:w="499" w:type="pct"/>
            <w:tcBorders>
              <w:top w:val="nil"/>
              <w:left w:val="nil"/>
              <w:bottom w:val="nil"/>
              <w:right w:val="nil"/>
            </w:tcBorders>
            <w:shd w:val="clear" w:color="auto" w:fill="auto"/>
            <w:vAlign w:val="bottom"/>
            <w:hideMark/>
          </w:tcPr>
          <w:p w14:paraId="36D81FA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9" w:type="pct"/>
            <w:tcBorders>
              <w:top w:val="nil"/>
              <w:left w:val="nil"/>
              <w:bottom w:val="nil"/>
              <w:right w:val="nil"/>
            </w:tcBorders>
            <w:shd w:val="clear" w:color="auto" w:fill="auto"/>
            <w:vAlign w:val="bottom"/>
            <w:hideMark/>
          </w:tcPr>
          <w:p w14:paraId="1C43404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5B05D23C" w14:textId="77777777" w:rsidR="0054255C" w:rsidRPr="00F505C6" w:rsidRDefault="0054255C" w:rsidP="001E6FBD">
            <w:pPr>
              <w:jc w:val="right"/>
              <w:rPr>
                <w:rFonts w:cs="Arial"/>
                <w:sz w:val="15"/>
                <w:szCs w:val="15"/>
              </w:rPr>
            </w:pPr>
            <w:r w:rsidRPr="00F505C6">
              <w:rPr>
                <w:rFonts w:cs="Arial"/>
                <w:sz w:val="15"/>
                <w:szCs w:val="15"/>
              </w:rPr>
              <w:t xml:space="preserve">207 574 </w:t>
            </w:r>
          </w:p>
        </w:tc>
        <w:tc>
          <w:tcPr>
            <w:tcW w:w="500" w:type="pct"/>
            <w:tcBorders>
              <w:top w:val="nil"/>
              <w:left w:val="nil"/>
              <w:bottom w:val="nil"/>
              <w:right w:val="nil"/>
            </w:tcBorders>
            <w:shd w:val="clear" w:color="auto" w:fill="auto"/>
            <w:vAlign w:val="bottom"/>
            <w:hideMark/>
          </w:tcPr>
          <w:p w14:paraId="095F3DF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25D8CB0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0" w:type="pct"/>
            <w:tcBorders>
              <w:top w:val="nil"/>
              <w:left w:val="nil"/>
              <w:bottom w:val="nil"/>
              <w:right w:val="nil"/>
            </w:tcBorders>
            <w:shd w:val="clear" w:color="auto" w:fill="auto"/>
            <w:vAlign w:val="bottom"/>
            <w:hideMark/>
          </w:tcPr>
          <w:p w14:paraId="08F0A78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2" w:type="pct"/>
            <w:tcBorders>
              <w:top w:val="nil"/>
              <w:left w:val="nil"/>
              <w:bottom w:val="nil"/>
              <w:right w:val="nil"/>
            </w:tcBorders>
            <w:shd w:val="clear" w:color="auto" w:fill="auto"/>
            <w:vAlign w:val="bottom"/>
            <w:hideMark/>
          </w:tcPr>
          <w:p w14:paraId="1357A86F" w14:textId="77777777" w:rsidR="0054255C" w:rsidRPr="00F505C6" w:rsidRDefault="0054255C" w:rsidP="001E6FBD">
            <w:pPr>
              <w:jc w:val="right"/>
              <w:rPr>
                <w:rFonts w:cs="Arial"/>
                <w:sz w:val="15"/>
                <w:szCs w:val="15"/>
              </w:rPr>
            </w:pPr>
            <w:r w:rsidRPr="00F505C6">
              <w:rPr>
                <w:rFonts w:cs="Arial"/>
                <w:sz w:val="15"/>
                <w:szCs w:val="15"/>
              </w:rPr>
              <w:t xml:space="preserve">9 845 </w:t>
            </w:r>
          </w:p>
        </w:tc>
        <w:tc>
          <w:tcPr>
            <w:tcW w:w="382" w:type="pct"/>
            <w:tcBorders>
              <w:top w:val="nil"/>
              <w:left w:val="nil"/>
              <w:bottom w:val="nil"/>
              <w:right w:val="nil"/>
            </w:tcBorders>
            <w:shd w:val="clear" w:color="auto" w:fill="auto"/>
            <w:vAlign w:val="bottom"/>
            <w:hideMark/>
          </w:tcPr>
          <w:p w14:paraId="24E55B41" w14:textId="77777777" w:rsidR="0054255C" w:rsidRPr="00F505C6" w:rsidRDefault="0054255C" w:rsidP="001E6FBD">
            <w:pPr>
              <w:jc w:val="right"/>
              <w:rPr>
                <w:rFonts w:cs="Arial"/>
                <w:sz w:val="15"/>
                <w:szCs w:val="15"/>
              </w:rPr>
            </w:pPr>
            <w:r w:rsidRPr="00F505C6">
              <w:rPr>
                <w:rFonts w:cs="Arial"/>
                <w:sz w:val="15"/>
                <w:szCs w:val="15"/>
              </w:rPr>
              <w:t xml:space="preserve">226 985 </w:t>
            </w:r>
          </w:p>
        </w:tc>
        <w:tc>
          <w:tcPr>
            <w:tcW w:w="392" w:type="pct"/>
            <w:tcBorders>
              <w:top w:val="nil"/>
              <w:left w:val="nil"/>
              <w:bottom w:val="nil"/>
              <w:right w:val="nil"/>
            </w:tcBorders>
            <w:shd w:val="clear" w:color="auto" w:fill="auto"/>
            <w:vAlign w:val="bottom"/>
            <w:hideMark/>
          </w:tcPr>
          <w:p w14:paraId="0DEA978C" w14:textId="77777777" w:rsidR="0054255C" w:rsidRPr="00F505C6" w:rsidRDefault="0054255C" w:rsidP="001E6FBD">
            <w:pPr>
              <w:jc w:val="right"/>
              <w:rPr>
                <w:rFonts w:cs="Arial"/>
                <w:sz w:val="15"/>
                <w:szCs w:val="15"/>
              </w:rPr>
            </w:pPr>
            <w:r w:rsidRPr="00F505C6">
              <w:rPr>
                <w:rFonts w:cs="Arial"/>
                <w:sz w:val="15"/>
                <w:szCs w:val="15"/>
              </w:rPr>
              <w:t xml:space="preserve">444 404 </w:t>
            </w:r>
          </w:p>
        </w:tc>
      </w:tr>
      <w:tr w:rsidR="0054255C" w:rsidRPr="00F505C6" w14:paraId="17820692" w14:textId="77777777" w:rsidTr="001E6FBD">
        <w:tc>
          <w:tcPr>
            <w:tcW w:w="1198" w:type="pct"/>
            <w:tcBorders>
              <w:top w:val="nil"/>
              <w:left w:val="nil"/>
              <w:bottom w:val="nil"/>
              <w:right w:val="nil"/>
            </w:tcBorders>
            <w:shd w:val="clear" w:color="auto" w:fill="auto"/>
            <w:vAlign w:val="center"/>
            <w:hideMark/>
          </w:tcPr>
          <w:p w14:paraId="3BC491B6" w14:textId="77777777" w:rsidR="0054255C" w:rsidRPr="00F505C6" w:rsidRDefault="0054255C" w:rsidP="001E6FBD">
            <w:pPr>
              <w:jc w:val="left"/>
              <w:rPr>
                <w:rFonts w:cs="Arial"/>
                <w:sz w:val="15"/>
                <w:szCs w:val="15"/>
              </w:rPr>
            </w:pPr>
            <w:r w:rsidRPr="00F505C6">
              <w:rPr>
                <w:rFonts w:cs="Arial"/>
                <w:sz w:val="15"/>
                <w:szCs w:val="15"/>
              </w:rPr>
              <w:t>Presuny</w:t>
            </w:r>
          </w:p>
        </w:tc>
        <w:tc>
          <w:tcPr>
            <w:tcW w:w="499" w:type="pct"/>
            <w:tcBorders>
              <w:top w:val="nil"/>
              <w:left w:val="nil"/>
              <w:bottom w:val="nil"/>
              <w:right w:val="nil"/>
            </w:tcBorders>
            <w:shd w:val="clear" w:color="auto" w:fill="auto"/>
            <w:vAlign w:val="bottom"/>
            <w:hideMark/>
          </w:tcPr>
          <w:p w14:paraId="7F16C3A9" w14:textId="77777777" w:rsidR="0054255C" w:rsidRPr="00F505C6" w:rsidRDefault="0054255C" w:rsidP="001E6FBD">
            <w:pPr>
              <w:jc w:val="right"/>
              <w:rPr>
                <w:rFonts w:cs="Arial"/>
                <w:sz w:val="15"/>
                <w:szCs w:val="15"/>
              </w:rPr>
            </w:pPr>
            <w:r w:rsidRPr="00F505C6">
              <w:rPr>
                <w:rFonts w:cs="Arial"/>
                <w:sz w:val="15"/>
                <w:szCs w:val="15"/>
              </w:rPr>
              <w:t xml:space="preserve">200 000 </w:t>
            </w:r>
          </w:p>
        </w:tc>
        <w:tc>
          <w:tcPr>
            <w:tcW w:w="429" w:type="pct"/>
            <w:tcBorders>
              <w:top w:val="nil"/>
              <w:left w:val="nil"/>
              <w:bottom w:val="nil"/>
              <w:right w:val="nil"/>
            </w:tcBorders>
            <w:shd w:val="clear" w:color="auto" w:fill="auto"/>
            <w:vAlign w:val="bottom"/>
            <w:hideMark/>
          </w:tcPr>
          <w:p w14:paraId="275D34B7" w14:textId="77777777" w:rsidR="0054255C" w:rsidRPr="00F505C6" w:rsidRDefault="0054255C" w:rsidP="001E6FBD">
            <w:pPr>
              <w:jc w:val="right"/>
              <w:rPr>
                <w:rFonts w:cs="Arial"/>
                <w:sz w:val="15"/>
                <w:szCs w:val="15"/>
              </w:rPr>
            </w:pPr>
            <w:r w:rsidRPr="00F505C6">
              <w:rPr>
                <w:rFonts w:cs="Arial"/>
                <w:sz w:val="15"/>
                <w:szCs w:val="15"/>
              </w:rPr>
              <w:t xml:space="preserve">146 760 </w:t>
            </w:r>
          </w:p>
        </w:tc>
        <w:tc>
          <w:tcPr>
            <w:tcW w:w="451" w:type="pct"/>
            <w:tcBorders>
              <w:top w:val="nil"/>
              <w:left w:val="nil"/>
              <w:bottom w:val="nil"/>
              <w:right w:val="nil"/>
            </w:tcBorders>
            <w:shd w:val="clear" w:color="auto" w:fill="auto"/>
            <w:vAlign w:val="bottom"/>
            <w:hideMark/>
          </w:tcPr>
          <w:p w14:paraId="3DBC0FF2" w14:textId="77777777" w:rsidR="0054255C" w:rsidRPr="00F505C6" w:rsidRDefault="0054255C" w:rsidP="001E6FBD">
            <w:pPr>
              <w:jc w:val="right"/>
              <w:rPr>
                <w:rFonts w:cs="Arial"/>
                <w:sz w:val="15"/>
                <w:szCs w:val="15"/>
              </w:rPr>
            </w:pPr>
            <w:r w:rsidRPr="00F505C6">
              <w:rPr>
                <w:rFonts w:cs="Arial"/>
                <w:sz w:val="15"/>
                <w:szCs w:val="15"/>
              </w:rPr>
              <w:t xml:space="preserve">5 587 623 </w:t>
            </w:r>
          </w:p>
        </w:tc>
        <w:tc>
          <w:tcPr>
            <w:tcW w:w="500" w:type="pct"/>
            <w:tcBorders>
              <w:top w:val="nil"/>
              <w:left w:val="nil"/>
              <w:bottom w:val="nil"/>
              <w:right w:val="nil"/>
            </w:tcBorders>
            <w:shd w:val="clear" w:color="auto" w:fill="auto"/>
            <w:vAlign w:val="bottom"/>
            <w:hideMark/>
          </w:tcPr>
          <w:p w14:paraId="72BC8AF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462CB7B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0" w:type="pct"/>
            <w:tcBorders>
              <w:top w:val="nil"/>
              <w:left w:val="nil"/>
              <w:bottom w:val="nil"/>
              <w:right w:val="nil"/>
            </w:tcBorders>
            <w:shd w:val="clear" w:color="auto" w:fill="auto"/>
            <w:vAlign w:val="bottom"/>
            <w:hideMark/>
          </w:tcPr>
          <w:p w14:paraId="3C91D7E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2" w:type="pct"/>
            <w:tcBorders>
              <w:top w:val="nil"/>
              <w:left w:val="nil"/>
              <w:bottom w:val="nil"/>
              <w:right w:val="nil"/>
            </w:tcBorders>
            <w:shd w:val="clear" w:color="auto" w:fill="auto"/>
            <w:vAlign w:val="bottom"/>
            <w:hideMark/>
          </w:tcPr>
          <w:p w14:paraId="421497A1" w14:textId="7428F6BD" w:rsidR="0054255C" w:rsidRPr="00F505C6" w:rsidRDefault="007662AE" w:rsidP="007662AE">
            <w:pPr>
              <w:ind w:right="-57"/>
              <w:jc w:val="right"/>
              <w:rPr>
                <w:rFonts w:cs="Arial"/>
                <w:sz w:val="15"/>
                <w:szCs w:val="15"/>
              </w:rPr>
            </w:pPr>
            <w:r w:rsidRPr="00F505C6">
              <w:rPr>
                <w:rFonts w:cs="Arial"/>
                <w:sz w:val="15"/>
                <w:szCs w:val="15"/>
              </w:rPr>
              <w:t>(</w:t>
            </w:r>
            <w:r w:rsidR="0054255C" w:rsidRPr="00F505C6">
              <w:rPr>
                <w:rFonts w:cs="Arial"/>
                <w:sz w:val="15"/>
                <w:szCs w:val="15"/>
              </w:rPr>
              <w:t>5 934</w:t>
            </w:r>
            <w:r w:rsidRPr="00F505C6">
              <w:rPr>
                <w:rFonts w:cs="Arial"/>
                <w:sz w:val="15"/>
                <w:szCs w:val="15"/>
              </w:rPr>
              <w:t> </w:t>
            </w:r>
            <w:r w:rsidR="0054255C" w:rsidRPr="00F505C6">
              <w:rPr>
                <w:rFonts w:cs="Arial"/>
                <w:sz w:val="15"/>
                <w:szCs w:val="15"/>
              </w:rPr>
              <w:t>383</w:t>
            </w:r>
            <w:r w:rsidRPr="00F505C6">
              <w:rPr>
                <w:rFonts w:cs="Arial"/>
                <w:sz w:val="15"/>
                <w:szCs w:val="15"/>
              </w:rPr>
              <w:t>)</w:t>
            </w:r>
            <w:r w:rsidR="0054255C" w:rsidRPr="00F505C6">
              <w:rPr>
                <w:rFonts w:cs="Arial"/>
                <w:sz w:val="15"/>
                <w:szCs w:val="15"/>
              </w:rPr>
              <w:t xml:space="preserve"> </w:t>
            </w:r>
          </w:p>
        </w:tc>
        <w:tc>
          <w:tcPr>
            <w:tcW w:w="382" w:type="pct"/>
            <w:tcBorders>
              <w:top w:val="nil"/>
              <w:left w:val="nil"/>
              <w:bottom w:val="nil"/>
              <w:right w:val="nil"/>
            </w:tcBorders>
            <w:shd w:val="clear" w:color="auto" w:fill="auto"/>
            <w:vAlign w:val="bottom"/>
            <w:hideMark/>
          </w:tcPr>
          <w:p w14:paraId="2B09C5B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2" w:type="pct"/>
            <w:tcBorders>
              <w:top w:val="nil"/>
              <w:left w:val="nil"/>
              <w:bottom w:val="nil"/>
              <w:right w:val="nil"/>
            </w:tcBorders>
            <w:shd w:val="clear" w:color="auto" w:fill="auto"/>
            <w:vAlign w:val="bottom"/>
            <w:hideMark/>
          </w:tcPr>
          <w:p w14:paraId="30F3E417" w14:textId="6C3AA796" w:rsidR="0054255C" w:rsidRPr="00F505C6" w:rsidRDefault="007662AE" w:rsidP="001E6FBD">
            <w:pPr>
              <w:jc w:val="right"/>
              <w:rPr>
                <w:rFonts w:cs="Arial"/>
                <w:sz w:val="15"/>
                <w:szCs w:val="15"/>
              </w:rPr>
            </w:pPr>
            <w:r w:rsidRPr="00F505C6">
              <w:rPr>
                <w:rFonts w:cs="Arial"/>
                <w:sz w:val="15"/>
                <w:szCs w:val="15"/>
              </w:rPr>
              <w:t>-</w:t>
            </w:r>
            <w:r w:rsidR="0054255C" w:rsidRPr="00F505C6">
              <w:rPr>
                <w:rFonts w:cs="Arial"/>
                <w:sz w:val="15"/>
                <w:szCs w:val="15"/>
              </w:rPr>
              <w:t xml:space="preserve"> </w:t>
            </w:r>
          </w:p>
        </w:tc>
      </w:tr>
      <w:tr w:rsidR="0054255C" w:rsidRPr="00F505C6" w14:paraId="463602EB" w14:textId="77777777" w:rsidTr="001E6FBD">
        <w:tc>
          <w:tcPr>
            <w:tcW w:w="1198" w:type="pct"/>
            <w:tcBorders>
              <w:top w:val="nil"/>
              <w:left w:val="nil"/>
              <w:bottom w:val="nil"/>
              <w:right w:val="nil"/>
            </w:tcBorders>
            <w:shd w:val="clear" w:color="auto" w:fill="auto"/>
            <w:vAlign w:val="center"/>
            <w:hideMark/>
          </w:tcPr>
          <w:p w14:paraId="7242DC10" w14:textId="77777777" w:rsidR="0054255C" w:rsidRPr="00F505C6" w:rsidRDefault="0054255C" w:rsidP="001E6FBD">
            <w:pPr>
              <w:jc w:val="left"/>
              <w:rPr>
                <w:rFonts w:cs="Arial"/>
                <w:sz w:val="15"/>
                <w:szCs w:val="15"/>
              </w:rPr>
            </w:pPr>
            <w:r w:rsidRPr="00F505C6">
              <w:rPr>
                <w:rFonts w:cs="Arial"/>
                <w:sz w:val="15"/>
                <w:szCs w:val="15"/>
              </w:rPr>
              <w:t>K 31. decembru 2014</w:t>
            </w:r>
          </w:p>
        </w:tc>
        <w:tc>
          <w:tcPr>
            <w:tcW w:w="499" w:type="pct"/>
            <w:tcBorders>
              <w:top w:val="single" w:sz="4" w:space="0" w:color="auto"/>
              <w:left w:val="nil"/>
              <w:bottom w:val="nil"/>
              <w:right w:val="nil"/>
            </w:tcBorders>
            <w:shd w:val="clear" w:color="auto" w:fill="auto"/>
            <w:vAlign w:val="bottom"/>
            <w:hideMark/>
          </w:tcPr>
          <w:p w14:paraId="0A014787" w14:textId="77777777" w:rsidR="0054255C" w:rsidRPr="00F505C6" w:rsidRDefault="0054255C" w:rsidP="001E6FBD">
            <w:pPr>
              <w:jc w:val="right"/>
              <w:rPr>
                <w:rFonts w:cs="Arial"/>
                <w:sz w:val="15"/>
                <w:szCs w:val="15"/>
              </w:rPr>
            </w:pPr>
            <w:r w:rsidRPr="00F505C6">
              <w:rPr>
                <w:rFonts w:cs="Arial"/>
                <w:sz w:val="15"/>
                <w:szCs w:val="15"/>
              </w:rPr>
              <w:t xml:space="preserve">236 011 </w:t>
            </w:r>
          </w:p>
        </w:tc>
        <w:tc>
          <w:tcPr>
            <w:tcW w:w="429" w:type="pct"/>
            <w:tcBorders>
              <w:top w:val="single" w:sz="4" w:space="0" w:color="auto"/>
              <w:left w:val="nil"/>
              <w:bottom w:val="nil"/>
              <w:right w:val="nil"/>
            </w:tcBorders>
            <w:shd w:val="clear" w:color="auto" w:fill="auto"/>
            <w:vAlign w:val="bottom"/>
            <w:hideMark/>
          </w:tcPr>
          <w:p w14:paraId="6E21C74E" w14:textId="77777777" w:rsidR="0054255C" w:rsidRPr="00F505C6" w:rsidRDefault="0054255C" w:rsidP="001E6FBD">
            <w:pPr>
              <w:jc w:val="right"/>
              <w:rPr>
                <w:rFonts w:cs="Arial"/>
                <w:sz w:val="15"/>
                <w:szCs w:val="15"/>
              </w:rPr>
            </w:pPr>
            <w:r w:rsidRPr="00F505C6">
              <w:rPr>
                <w:rFonts w:cs="Arial"/>
                <w:sz w:val="15"/>
                <w:szCs w:val="15"/>
              </w:rPr>
              <w:t xml:space="preserve">979 097 </w:t>
            </w:r>
          </w:p>
        </w:tc>
        <w:tc>
          <w:tcPr>
            <w:tcW w:w="451" w:type="pct"/>
            <w:tcBorders>
              <w:top w:val="single" w:sz="4" w:space="0" w:color="auto"/>
              <w:left w:val="nil"/>
              <w:bottom w:val="nil"/>
              <w:right w:val="nil"/>
            </w:tcBorders>
            <w:shd w:val="clear" w:color="auto" w:fill="auto"/>
            <w:vAlign w:val="bottom"/>
            <w:hideMark/>
          </w:tcPr>
          <w:p w14:paraId="20E7DD32" w14:textId="77777777" w:rsidR="0054255C" w:rsidRPr="00F505C6" w:rsidRDefault="0054255C" w:rsidP="001E6FBD">
            <w:pPr>
              <w:jc w:val="right"/>
              <w:rPr>
                <w:rFonts w:cs="Arial"/>
                <w:sz w:val="15"/>
                <w:szCs w:val="15"/>
              </w:rPr>
            </w:pPr>
            <w:r w:rsidRPr="00F505C6">
              <w:rPr>
                <w:rFonts w:cs="Arial"/>
                <w:sz w:val="15"/>
                <w:szCs w:val="15"/>
              </w:rPr>
              <w:t xml:space="preserve">12 338 161 </w:t>
            </w:r>
          </w:p>
        </w:tc>
        <w:tc>
          <w:tcPr>
            <w:tcW w:w="500" w:type="pct"/>
            <w:tcBorders>
              <w:top w:val="single" w:sz="4" w:space="0" w:color="auto"/>
              <w:left w:val="nil"/>
              <w:bottom w:val="nil"/>
              <w:right w:val="nil"/>
            </w:tcBorders>
            <w:shd w:val="clear" w:color="auto" w:fill="auto"/>
            <w:vAlign w:val="bottom"/>
            <w:hideMark/>
          </w:tcPr>
          <w:p w14:paraId="7A1D835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single" w:sz="4" w:space="0" w:color="auto"/>
              <w:left w:val="nil"/>
              <w:bottom w:val="nil"/>
              <w:right w:val="nil"/>
            </w:tcBorders>
            <w:shd w:val="clear" w:color="auto" w:fill="auto"/>
            <w:vAlign w:val="bottom"/>
            <w:hideMark/>
          </w:tcPr>
          <w:p w14:paraId="5944283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0" w:type="pct"/>
            <w:tcBorders>
              <w:top w:val="single" w:sz="4" w:space="0" w:color="auto"/>
              <w:left w:val="nil"/>
              <w:bottom w:val="nil"/>
              <w:right w:val="nil"/>
            </w:tcBorders>
            <w:shd w:val="clear" w:color="auto" w:fill="auto"/>
            <w:vAlign w:val="bottom"/>
            <w:hideMark/>
          </w:tcPr>
          <w:p w14:paraId="26C8E71C" w14:textId="77777777" w:rsidR="0054255C" w:rsidRPr="00F505C6" w:rsidRDefault="0054255C" w:rsidP="001E6FBD">
            <w:pPr>
              <w:jc w:val="right"/>
              <w:rPr>
                <w:rFonts w:cs="Arial"/>
                <w:sz w:val="15"/>
                <w:szCs w:val="15"/>
              </w:rPr>
            </w:pPr>
            <w:r w:rsidRPr="00F505C6">
              <w:rPr>
                <w:rFonts w:cs="Arial"/>
                <w:sz w:val="15"/>
                <w:szCs w:val="15"/>
              </w:rPr>
              <w:t xml:space="preserve">3 270 </w:t>
            </w:r>
          </w:p>
        </w:tc>
        <w:tc>
          <w:tcPr>
            <w:tcW w:w="452" w:type="pct"/>
            <w:tcBorders>
              <w:top w:val="single" w:sz="4" w:space="0" w:color="auto"/>
              <w:left w:val="nil"/>
              <w:bottom w:val="nil"/>
              <w:right w:val="nil"/>
            </w:tcBorders>
            <w:shd w:val="clear" w:color="auto" w:fill="auto"/>
            <w:vAlign w:val="bottom"/>
            <w:hideMark/>
          </w:tcPr>
          <w:p w14:paraId="0456D812" w14:textId="14412159" w:rsidR="0054255C" w:rsidRPr="00F505C6" w:rsidRDefault="007662AE" w:rsidP="001E6FBD">
            <w:pPr>
              <w:jc w:val="right"/>
              <w:rPr>
                <w:rFonts w:cs="Arial"/>
                <w:sz w:val="15"/>
                <w:szCs w:val="15"/>
              </w:rPr>
            </w:pPr>
            <w:r w:rsidRPr="00F505C6">
              <w:rPr>
                <w:rFonts w:cs="Arial"/>
                <w:sz w:val="15"/>
                <w:szCs w:val="15"/>
              </w:rPr>
              <w:t>-</w:t>
            </w:r>
            <w:r w:rsidR="0054255C" w:rsidRPr="00F505C6">
              <w:rPr>
                <w:rFonts w:cs="Arial"/>
                <w:sz w:val="15"/>
                <w:szCs w:val="15"/>
              </w:rPr>
              <w:t xml:space="preserve"> </w:t>
            </w:r>
          </w:p>
        </w:tc>
        <w:tc>
          <w:tcPr>
            <w:tcW w:w="382" w:type="pct"/>
            <w:tcBorders>
              <w:top w:val="single" w:sz="4" w:space="0" w:color="auto"/>
              <w:left w:val="nil"/>
              <w:bottom w:val="nil"/>
              <w:right w:val="nil"/>
            </w:tcBorders>
            <w:shd w:val="clear" w:color="auto" w:fill="auto"/>
            <w:vAlign w:val="bottom"/>
            <w:hideMark/>
          </w:tcPr>
          <w:p w14:paraId="12ABD52D" w14:textId="77777777" w:rsidR="0054255C" w:rsidRPr="00F505C6" w:rsidRDefault="0054255C" w:rsidP="001E6FBD">
            <w:pPr>
              <w:jc w:val="right"/>
              <w:rPr>
                <w:rFonts w:cs="Arial"/>
                <w:sz w:val="15"/>
                <w:szCs w:val="15"/>
              </w:rPr>
            </w:pPr>
            <w:r w:rsidRPr="00F505C6">
              <w:rPr>
                <w:rFonts w:cs="Arial"/>
                <w:sz w:val="15"/>
                <w:szCs w:val="15"/>
              </w:rPr>
              <w:t xml:space="preserve">29 376 </w:t>
            </w:r>
          </w:p>
        </w:tc>
        <w:tc>
          <w:tcPr>
            <w:tcW w:w="392" w:type="pct"/>
            <w:tcBorders>
              <w:top w:val="single" w:sz="4" w:space="0" w:color="auto"/>
              <w:left w:val="nil"/>
              <w:bottom w:val="nil"/>
              <w:right w:val="nil"/>
            </w:tcBorders>
            <w:shd w:val="clear" w:color="auto" w:fill="auto"/>
            <w:vAlign w:val="bottom"/>
            <w:hideMark/>
          </w:tcPr>
          <w:p w14:paraId="651DE062" w14:textId="77777777" w:rsidR="0054255C" w:rsidRPr="00F505C6" w:rsidRDefault="0054255C" w:rsidP="001E6FBD">
            <w:pPr>
              <w:jc w:val="right"/>
              <w:rPr>
                <w:rFonts w:cs="Arial"/>
                <w:sz w:val="15"/>
                <w:szCs w:val="15"/>
              </w:rPr>
            </w:pPr>
            <w:r w:rsidRPr="00F505C6">
              <w:rPr>
                <w:rFonts w:cs="Arial"/>
                <w:sz w:val="15"/>
                <w:szCs w:val="15"/>
              </w:rPr>
              <w:t xml:space="preserve">13 585 915 </w:t>
            </w:r>
          </w:p>
        </w:tc>
      </w:tr>
      <w:tr w:rsidR="0054255C" w:rsidRPr="00F505C6" w14:paraId="0B4640BD" w14:textId="77777777" w:rsidTr="001E6FBD">
        <w:tc>
          <w:tcPr>
            <w:tcW w:w="1198" w:type="pct"/>
            <w:tcBorders>
              <w:top w:val="nil"/>
              <w:left w:val="nil"/>
              <w:bottom w:val="nil"/>
              <w:right w:val="nil"/>
            </w:tcBorders>
            <w:shd w:val="clear" w:color="auto" w:fill="auto"/>
            <w:noWrap/>
            <w:vAlign w:val="center"/>
            <w:hideMark/>
          </w:tcPr>
          <w:p w14:paraId="211AB9C1" w14:textId="77777777" w:rsidR="0054255C" w:rsidRPr="00F505C6" w:rsidRDefault="0054255C" w:rsidP="001E6FBD">
            <w:pPr>
              <w:jc w:val="left"/>
              <w:rPr>
                <w:rFonts w:cs="Arial"/>
                <w:sz w:val="15"/>
                <w:szCs w:val="15"/>
              </w:rPr>
            </w:pPr>
            <w:r w:rsidRPr="00F505C6">
              <w:rPr>
                <w:rFonts w:cs="Arial"/>
                <w:sz w:val="15"/>
                <w:szCs w:val="15"/>
              </w:rPr>
              <w:t> </w:t>
            </w:r>
          </w:p>
        </w:tc>
        <w:tc>
          <w:tcPr>
            <w:tcW w:w="499" w:type="pct"/>
            <w:tcBorders>
              <w:top w:val="nil"/>
              <w:left w:val="nil"/>
              <w:bottom w:val="nil"/>
              <w:right w:val="nil"/>
            </w:tcBorders>
            <w:shd w:val="clear" w:color="auto" w:fill="auto"/>
            <w:vAlign w:val="bottom"/>
            <w:hideMark/>
          </w:tcPr>
          <w:p w14:paraId="1954E66D" w14:textId="77777777" w:rsidR="0054255C" w:rsidRPr="00F505C6" w:rsidRDefault="0054255C" w:rsidP="001E6FBD">
            <w:pPr>
              <w:jc w:val="right"/>
              <w:rPr>
                <w:sz w:val="15"/>
                <w:szCs w:val="15"/>
              </w:rPr>
            </w:pPr>
          </w:p>
        </w:tc>
        <w:tc>
          <w:tcPr>
            <w:tcW w:w="429" w:type="pct"/>
            <w:tcBorders>
              <w:top w:val="nil"/>
              <w:left w:val="nil"/>
              <w:bottom w:val="nil"/>
              <w:right w:val="nil"/>
            </w:tcBorders>
            <w:shd w:val="clear" w:color="auto" w:fill="auto"/>
            <w:vAlign w:val="bottom"/>
            <w:hideMark/>
          </w:tcPr>
          <w:p w14:paraId="691897BF" w14:textId="77777777" w:rsidR="0054255C" w:rsidRPr="00F505C6" w:rsidRDefault="0054255C" w:rsidP="001E6FBD">
            <w:pPr>
              <w:jc w:val="right"/>
              <w:rPr>
                <w:sz w:val="15"/>
                <w:szCs w:val="15"/>
              </w:rPr>
            </w:pPr>
          </w:p>
        </w:tc>
        <w:tc>
          <w:tcPr>
            <w:tcW w:w="451" w:type="pct"/>
            <w:tcBorders>
              <w:top w:val="nil"/>
              <w:left w:val="nil"/>
              <w:bottom w:val="nil"/>
              <w:right w:val="nil"/>
            </w:tcBorders>
            <w:shd w:val="clear" w:color="auto" w:fill="auto"/>
            <w:vAlign w:val="bottom"/>
            <w:hideMark/>
          </w:tcPr>
          <w:p w14:paraId="6F826468" w14:textId="77777777" w:rsidR="0054255C" w:rsidRPr="00F505C6" w:rsidRDefault="0054255C" w:rsidP="001E6FBD">
            <w:pPr>
              <w:jc w:val="right"/>
              <w:rPr>
                <w:sz w:val="15"/>
                <w:szCs w:val="15"/>
              </w:rPr>
            </w:pPr>
          </w:p>
        </w:tc>
        <w:tc>
          <w:tcPr>
            <w:tcW w:w="500" w:type="pct"/>
            <w:tcBorders>
              <w:top w:val="nil"/>
              <w:left w:val="nil"/>
              <w:bottom w:val="nil"/>
              <w:right w:val="nil"/>
            </w:tcBorders>
            <w:shd w:val="clear" w:color="auto" w:fill="auto"/>
            <w:vAlign w:val="bottom"/>
            <w:hideMark/>
          </w:tcPr>
          <w:p w14:paraId="7852EACE" w14:textId="77777777" w:rsidR="0054255C" w:rsidRPr="00F505C6" w:rsidRDefault="0054255C" w:rsidP="001E6FBD">
            <w:pPr>
              <w:jc w:val="right"/>
              <w:rPr>
                <w:sz w:val="15"/>
                <w:szCs w:val="15"/>
              </w:rPr>
            </w:pPr>
          </w:p>
        </w:tc>
        <w:tc>
          <w:tcPr>
            <w:tcW w:w="346" w:type="pct"/>
            <w:tcBorders>
              <w:top w:val="nil"/>
              <w:left w:val="nil"/>
              <w:bottom w:val="nil"/>
              <w:right w:val="nil"/>
            </w:tcBorders>
            <w:shd w:val="clear" w:color="auto" w:fill="auto"/>
            <w:vAlign w:val="bottom"/>
            <w:hideMark/>
          </w:tcPr>
          <w:p w14:paraId="2006D8F3" w14:textId="77777777" w:rsidR="0054255C" w:rsidRPr="00F505C6" w:rsidRDefault="0054255C" w:rsidP="001E6FBD">
            <w:pPr>
              <w:jc w:val="right"/>
              <w:rPr>
                <w:sz w:val="15"/>
                <w:szCs w:val="15"/>
              </w:rPr>
            </w:pPr>
          </w:p>
        </w:tc>
        <w:tc>
          <w:tcPr>
            <w:tcW w:w="350" w:type="pct"/>
            <w:tcBorders>
              <w:top w:val="nil"/>
              <w:left w:val="nil"/>
              <w:bottom w:val="nil"/>
              <w:right w:val="nil"/>
            </w:tcBorders>
            <w:shd w:val="clear" w:color="auto" w:fill="auto"/>
            <w:vAlign w:val="bottom"/>
            <w:hideMark/>
          </w:tcPr>
          <w:p w14:paraId="41BD9C59" w14:textId="77777777" w:rsidR="0054255C" w:rsidRPr="00F505C6" w:rsidRDefault="0054255C" w:rsidP="001E6FBD">
            <w:pPr>
              <w:jc w:val="right"/>
              <w:rPr>
                <w:sz w:val="15"/>
                <w:szCs w:val="15"/>
              </w:rPr>
            </w:pPr>
          </w:p>
        </w:tc>
        <w:tc>
          <w:tcPr>
            <w:tcW w:w="452" w:type="pct"/>
            <w:tcBorders>
              <w:top w:val="nil"/>
              <w:left w:val="nil"/>
              <w:bottom w:val="nil"/>
              <w:right w:val="nil"/>
            </w:tcBorders>
            <w:shd w:val="clear" w:color="auto" w:fill="auto"/>
            <w:vAlign w:val="bottom"/>
            <w:hideMark/>
          </w:tcPr>
          <w:p w14:paraId="2223D368" w14:textId="77777777" w:rsidR="0054255C" w:rsidRPr="00F505C6" w:rsidRDefault="0054255C" w:rsidP="001E6FBD">
            <w:pPr>
              <w:jc w:val="right"/>
              <w:rPr>
                <w:sz w:val="15"/>
                <w:szCs w:val="15"/>
              </w:rPr>
            </w:pPr>
          </w:p>
        </w:tc>
        <w:tc>
          <w:tcPr>
            <w:tcW w:w="382" w:type="pct"/>
            <w:tcBorders>
              <w:top w:val="nil"/>
              <w:left w:val="nil"/>
              <w:bottom w:val="nil"/>
              <w:right w:val="nil"/>
            </w:tcBorders>
            <w:shd w:val="clear" w:color="auto" w:fill="auto"/>
            <w:vAlign w:val="bottom"/>
            <w:hideMark/>
          </w:tcPr>
          <w:p w14:paraId="537204C9" w14:textId="77777777" w:rsidR="0054255C" w:rsidRPr="00F505C6" w:rsidRDefault="0054255C" w:rsidP="001E6FBD">
            <w:pPr>
              <w:jc w:val="right"/>
              <w:rPr>
                <w:sz w:val="15"/>
                <w:szCs w:val="15"/>
              </w:rPr>
            </w:pPr>
          </w:p>
        </w:tc>
        <w:tc>
          <w:tcPr>
            <w:tcW w:w="392" w:type="pct"/>
            <w:tcBorders>
              <w:top w:val="nil"/>
              <w:left w:val="nil"/>
              <w:bottom w:val="nil"/>
              <w:right w:val="nil"/>
            </w:tcBorders>
            <w:shd w:val="clear" w:color="auto" w:fill="auto"/>
            <w:vAlign w:val="bottom"/>
            <w:hideMark/>
          </w:tcPr>
          <w:p w14:paraId="582E8236" w14:textId="77777777" w:rsidR="0054255C" w:rsidRPr="00F505C6" w:rsidRDefault="0054255C" w:rsidP="001E6FBD">
            <w:pPr>
              <w:jc w:val="right"/>
              <w:rPr>
                <w:sz w:val="15"/>
                <w:szCs w:val="15"/>
              </w:rPr>
            </w:pPr>
          </w:p>
        </w:tc>
      </w:tr>
      <w:tr w:rsidR="0054255C" w:rsidRPr="00F505C6" w14:paraId="4E48B05D" w14:textId="77777777" w:rsidTr="001E6FBD">
        <w:tc>
          <w:tcPr>
            <w:tcW w:w="1198" w:type="pct"/>
            <w:tcBorders>
              <w:top w:val="nil"/>
              <w:left w:val="nil"/>
              <w:bottom w:val="nil"/>
              <w:right w:val="nil"/>
            </w:tcBorders>
            <w:shd w:val="clear" w:color="auto" w:fill="auto"/>
            <w:noWrap/>
            <w:vAlign w:val="center"/>
            <w:hideMark/>
          </w:tcPr>
          <w:p w14:paraId="212E5473" w14:textId="77777777" w:rsidR="0054255C" w:rsidRPr="00F505C6" w:rsidRDefault="0054255C" w:rsidP="001E6FBD">
            <w:pPr>
              <w:jc w:val="left"/>
              <w:rPr>
                <w:rFonts w:cs="Arial"/>
                <w:b/>
                <w:bCs/>
                <w:sz w:val="15"/>
                <w:szCs w:val="15"/>
              </w:rPr>
            </w:pPr>
            <w:r w:rsidRPr="00F505C6">
              <w:rPr>
                <w:rFonts w:cs="Arial"/>
                <w:b/>
                <w:bCs/>
                <w:sz w:val="15"/>
                <w:szCs w:val="15"/>
              </w:rPr>
              <w:t>Oprávky</w:t>
            </w:r>
          </w:p>
        </w:tc>
        <w:tc>
          <w:tcPr>
            <w:tcW w:w="499" w:type="pct"/>
            <w:tcBorders>
              <w:top w:val="nil"/>
              <w:left w:val="nil"/>
              <w:bottom w:val="nil"/>
              <w:right w:val="nil"/>
            </w:tcBorders>
            <w:shd w:val="clear" w:color="auto" w:fill="auto"/>
            <w:vAlign w:val="bottom"/>
            <w:hideMark/>
          </w:tcPr>
          <w:p w14:paraId="096A85B0" w14:textId="77777777" w:rsidR="0054255C" w:rsidRPr="00F505C6" w:rsidRDefault="0054255C" w:rsidP="001E6FBD">
            <w:pPr>
              <w:jc w:val="right"/>
              <w:rPr>
                <w:rFonts w:cs="Arial"/>
                <w:b/>
                <w:bCs/>
                <w:sz w:val="15"/>
                <w:szCs w:val="15"/>
              </w:rPr>
            </w:pPr>
          </w:p>
        </w:tc>
        <w:tc>
          <w:tcPr>
            <w:tcW w:w="429" w:type="pct"/>
            <w:tcBorders>
              <w:top w:val="nil"/>
              <w:left w:val="nil"/>
              <w:bottom w:val="nil"/>
              <w:right w:val="nil"/>
            </w:tcBorders>
            <w:shd w:val="clear" w:color="auto" w:fill="auto"/>
            <w:vAlign w:val="bottom"/>
            <w:hideMark/>
          </w:tcPr>
          <w:p w14:paraId="56977678" w14:textId="77777777" w:rsidR="0054255C" w:rsidRPr="00F505C6" w:rsidRDefault="0054255C" w:rsidP="001E6FBD">
            <w:pPr>
              <w:jc w:val="right"/>
              <w:rPr>
                <w:sz w:val="15"/>
                <w:szCs w:val="15"/>
              </w:rPr>
            </w:pPr>
          </w:p>
        </w:tc>
        <w:tc>
          <w:tcPr>
            <w:tcW w:w="451" w:type="pct"/>
            <w:tcBorders>
              <w:top w:val="nil"/>
              <w:left w:val="nil"/>
              <w:bottom w:val="nil"/>
              <w:right w:val="nil"/>
            </w:tcBorders>
            <w:shd w:val="clear" w:color="auto" w:fill="auto"/>
            <w:vAlign w:val="bottom"/>
            <w:hideMark/>
          </w:tcPr>
          <w:p w14:paraId="0BA8C904" w14:textId="77777777" w:rsidR="0054255C" w:rsidRPr="00F505C6" w:rsidRDefault="0054255C" w:rsidP="001E6FBD">
            <w:pPr>
              <w:jc w:val="right"/>
              <w:rPr>
                <w:sz w:val="15"/>
                <w:szCs w:val="15"/>
              </w:rPr>
            </w:pPr>
          </w:p>
        </w:tc>
        <w:tc>
          <w:tcPr>
            <w:tcW w:w="500" w:type="pct"/>
            <w:tcBorders>
              <w:top w:val="nil"/>
              <w:left w:val="nil"/>
              <w:bottom w:val="nil"/>
              <w:right w:val="nil"/>
            </w:tcBorders>
            <w:shd w:val="clear" w:color="auto" w:fill="auto"/>
            <w:vAlign w:val="bottom"/>
            <w:hideMark/>
          </w:tcPr>
          <w:p w14:paraId="653455C0" w14:textId="77777777" w:rsidR="0054255C" w:rsidRPr="00F505C6" w:rsidRDefault="0054255C" w:rsidP="001E6FBD">
            <w:pPr>
              <w:jc w:val="right"/>
              <w:rPr>
                <w:sz w:val="15"/>
                <w:szCs w:val="15"/>
              </w:rPr>
            </w:pPr>
          </w:p>
        </w:tc>
        <w:tc>
          <w:tcPr>
            <w:tcW w:w="346" w:type="pct"/>
            <w:tcBorders>
              <w:top w:val="nil"/>
              <w:left w:val="nil"/>
              <w:bottom w:val="nil"/>
              <w:right w:val="nil"/>
            </w:tcBorders>
            <w:shd w:val="clear" w:color="auto" w:fill="auto"/>
            <w:vAlign w:val="bottom"/>
            <w:hideMark/>
          </w:tcPr>
          <w:p w14:paraId="23CA828A" w14:textId="77777777" w:rsidR="0054255C" w:rsidRPr="00F505C6" w:rsidRDefault="0054255C" w:rsidP="001E6FBD">
            <w:pPr>
              <w:jc w:val="right"/>
              <w:rPr>
                <w:sz w:val="15"/>
                <w:szCs w:val="15"/>
              </w:rPr>
            </w:pPr>
          </w:p>
        </w:tc>
        <w:tc>
          <w:tcPr>
            <w:tcW w:w="350" w:type="pct"/>
            <w:tcBorders>
              <w:top w:val="nil"/>
              <w:left w:val="nil"/>
              <w:bottom w:val="nil"/>
              <w:right w:val="nil"/>
            </w:tcBorders>
            <w:shd w:val="clear" w:color="auto" w:fill="auto"/>
            <w:vAlign w:val="bottom"/>
            <w:hideMark/>
          </w:tcPr>
          <w:p w14:paraId="2AFEAF2B" w14:textId="77777777" w:rsidR="0054255C" w:rsidRPr="00F505C6" w:rsidRDefault="0054255C" w:rsidP="001E6FBD">
            <w:pPr>
              <w:jc w:val="right"/>
              <w:rPr>
                <w:sz w:val="15"/>
                <w:szCs w:val="15"/>
              </w:rPr>
            </w:pPr>
          </w:p>
        </w:tc>
        <w:tc>
          <w:tcPr>
            <w:tcW w:w="452" w:type="pct"/>
            <w:tcBorders>
              <w:top w:val="nil"/>
              <w:left w:val="nil"/>
              <w:bottom w:val="nil"/>
              <w:right w:val="nil"/>
            </w:tcBorders>
            <w:shd w:val="clear" w:color="auto" w:fill="auto"/>
            <w:vAlign w:val="bottom"/>
            <w:hideMark/>
          </w:tcPr>
          <w:p w14:paraId="0792BF98" w14:textId="77777777" w:rsidR="0054255C" w:rsidRPr="00F505C6" w:rsidRDefault="0054255C" w:rsidP="001E6FBD">
            <w:pPr>
              <w:jc w:val="right"/>
              <w:rPr>
                <w:sz w:val="15"/>
                <w:szCs w:val="15"/>
              </w:rPr>
            </w:pPr>
          </w:p>
        </w:tc>
        <w:tc>
          <w:tcPr>
            <w:tcW w:w="382" w:type="pct"/>
            <w:tcBorders>
              <w:top w:val="nil"/>
              <w:left w:val="nil"/>
              <w:bottom w:val="nil"/>
              <w:right w:val="nil"/>
            </w:tcBorders>
            <w:shd w:val="clear" w:color="auto" w:fill="auto"/>
            <w:vAlign w:val="bottom"/>
            <w:hideMark/>
          </w:tcPr>
          <w:p w14:paraId="23CCDBD3" w14:textId="77777777" w:rsidR="0054255C" w:rsidRPr="00F505C6" w:rsidRDefault="0054255C" w:rsidP="001E6FBD">
            <w:pPr>
              <w:jc w:val="right"/>
              <w:rPr>
                <w:sz w:val="15"/>
                <w:szCs w:val="15"/>
              </w:rPr>
            </w:pPr>
          </w:p>
        </w:tc>
        <w:tc>
          <w:tcPr>
            <w:tcW w:w="392" w:type="pct"/>
            <w:tcBorders>
              <w:top w:val="nil"/>
              <w:left w:val="nil"/>
              <w:bottom w:val="nil"/>
              <w:right w:val="nil"/>
            </w:tcBorders>
            <w:shd w:val="clear" w:color="auto" w:fill="auto"/>
            <w:vAlign w:val="bottom"/>
            <w:hideMark/>
          </w:tcPr>
          <w:p w14:paraId="0519EA93" w14:textId="77777777" w:rsidR="0054255C" w:rsidRPr="00F505C6" w:rsidRDefault="0054255C" w:rsidP="001E6FBD">
            <w:pPr>
              <w:jc w:val="right"/>
              <w:rPr>
                <w:sz w:val="15"/>
                <w:szCs w:val="15"/>
              </w:rPr>
            </w:pPr>
          </w:p>
        </w:tc>
      </w:tr>
      <w:tr w:rsidR="0054255C" w:rsidRPr="00F505C6" w14:paraId="101CF6E4" w14:textId="77777777" w:rsidTr="001E6FBD">
        <w:tc>
          <w:tcPr>
            <w:tcW w:w="1198" w:type="pct"/>
            <w:tcBorders>
              <w:top w:val="nil"/>
              <w:left w:val="nil"/>
              <w:bottom w:val="nil"/>
              <w:right w:val="nil"/>
            </w:tcBorders>
            <w:shd w:val="clear" w:color="auto" w:fill="auto"/>
            <w:noWrap/>
            <w:vAlign w:val="center"/>
            <w:hideMark/>
          </w:tcPr>
          <w:p w14:paraId="55A2CB02" w14:textId="77777777" w:rsidR="0054255C" w:rsidRPr="00F505C6" w:rsidRDefault="0054255C" w:rsidP="001E6FBD">
            <w:pPr>
              <w:jc w:val="left"/>
              <w:rPr>
                <w:rFonts w:cs="Arial"/>
                <w:sz w:val="15"/>
                <w:szCs w:val="15"/>
              </w:rPr>
            </w:pPr>
            <w:r w:rsidRPr="00F505C6">
              <w:rPr>
                <w:rFonts w:cs="Arial"/>
                <w:sz w:val="15"/>
                <w:szCs w:val="15"/>
              </w:rPr>
              <w:t>K 1. januáru 2014</w:t>
            </w:r>
          </w:p>
        </w:tc>
        <w:tc>
          <w:tcPr>
            <w:tcW w:w="499" w:type="pct"/>
            <w:tcBorders>
              <w:top w:val="nil"/>
              <w:left w:val="nil"/>
              <w:bottom w:val="nil"/>
              <w:right w:val="nil"/>
            </w:tcBorders>
            <w:shd w:val="clear" w:color="auto" w:fill="auto"/>
            <w:vAlign w:val="bottom"/>
            <w:hideMark/>
          </w:tcPr>
          <w:p w14:paraId="6152E2C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9" w:type="pct"/>
            <w:tcBorders>
              <w:top w:val="nil"/>
              <w:left w:val="nil"/>
              <w:bottom w:val="nil"/>
              <w:right w:val="nil"/>
            </w:tcBorders>
            <w:shd w:val="clear" w:color="auto" w:fill="auto"/>
            <w:vAlign w:val="bottom"/>
            <w:hideMark/>
          </w:tcPr>
          <w:p w14:paraId="43D36222" w14:textId="77777777" w:rsidR="0054255C" w:rsidRPr="00F505C6" w:rsidRDefault="0054255C" w:rsidP="001E6FBD">
            <w:pPr>
              <w:jc w:val="right"/>
              <w:rPr>
                <w:rFonts w:cs="Arial"/>
                <w:sz w:val="15"/>
                <w:szCs w:val="15"/>
              </w:rPr>
            </w:pPr>
            <w:r w:rsidRPr="00F505C6">
              <w:rPr>
                <w:rFonts w:cs="Arial"/>
                <w:sz w:val="15"/>
                <w:szCs w:val="15"/>
              </w:rPr>
              <w:t xml:space="preserve">360 938 </w:t>
            </w:r>
          </w:p>
        </w:tc>
        <w:tc>
          <w:tcPr>
            <w:tcW w:w="451" w:type="pct"/>
            <w:tcBorders>
              <w:top w:val="nil"/>
              <w:left w:val="nil"/>
              <w:bottom w:val="nil"/>
              <w:right w:val="nil"/>
            </w:tcBorders>
            <w:shd w:val="clear" w:color="auto" w:fill="auto"/>
            <w:vAlign w:val="bottom"/>
            <w:hideMark/>
          </w:tcPr>
          <w:p w14:paraId="1F688AC5" w14:textId="77777777" w:rsidR="0054255C" w:rsidRPr="00F505C6" w:rsidRDefault="0054255C" w:rsidP="001E6FBD">
            <w:pPr>
              <w:jc w:val="right"/>
              <w:rPr>
                <w:rFonts w:cs="Arial"/>
                <w:sz w:val="15"/>
                <w:szCs w:val="15"/>
              </w:rPr>
            </w:pPr>
            <w:r w:rsidRPr="00F505C6">
              <w:rPr>
                <w:rFonts w:cs="Arial"/>
                <w:sz w:val="15"/>
                <w:szCs w:val="15"/>
              </w:rPr>
              <w:t xml:space="preserve">5 851 236 </w:t>
            </w:r>
          </w:p>
        </w:tc>
        <w:tc>
          <w:tcPr>
            <w:tcW w:w="500" w:type="pct"/>
            <w:tcBorders>
              <w:top w:val="nil"/>
              <w:left w:val="nil"/>
              <w:bottom w:val="nil"/>
              <w:right w:val="nil"/>
            </w:tcBorders>
            <w:shd w:val="clear" w:color="auto" w:fill="auto"/>
            <w:vAlign w:val="bottom"/>
            <w:hideMark/>
          </w:tcPr>
          <w:p w14:paraId="08A067E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0CBFF06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0" w:type="pct"/>
            <w:tcBorders>
              <w:top w:val="nil"/>
              <w:left w:val="nil"/>
              <w:bottom w:val="nil"/>
              <w:right w:val="nil"/>
            </w:tcBorders>
            <w:shd w:val="clear" w:color="auto" w:fill="auto"/>
            <w:vAlign w:val="bottom"/>
            <w:hideMark/>
          </w:tcPr>
          <w:p w14:paraId="3A774CB5" w14:textId="77777777" w:rsidR="0054255C" w:rsidRPr="00F505C6" w:rsidRDefault="0054255C" w:rsidP="001E6FBD">
            <w:pPr>
              <w:jc w:val="right"/>
              <w:rPr>
                <w:rFonts w:cs="Arial"/>
                <w:sz w:val="15"/>
                <w:szCs w:val="15"/>
              </w:rPr>
            </w:pPr>
            <w:r w:rsidRPr="00F505C6">
              <w:rPr>
                <w:rFonts w:cs="Arial"/>
                <w:sz w:val="15"/>
                <w:szCs w:val="15"/>
              </w:rPr>
              <w:t xml:space="preserve">3 039 </w:t>
            </w:r>
          </w:p>
        </w:tc>
        <w:tc>
          <w:tcPr>
            <w:tcW w:w="452" w:type="pct"/>
            <w:tcBorders>
              <w:top w:val="nil"/>
              <w:left w:val="nil"/>
              <w:bottom w:val="nil"/>
              <w:right w:val="nil"/>
            </w:tcBorders>
            <w:shd w:val="clear" w:color="auto" w:fill="auto"/>
            <w:vAlign w:val="bottom"/>
            <w:hideMark/>
          </w:tcPr>
          <w:p w14:paraId="0DC67DB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nil"/>
              <w:right w:val="nil"/>
            </w:tcBorders>
            <w:shd w:val="clear" w:color="auto" w:fill="auto"/>
            <w:vAlign w:val="bottom"/>
            <w:hideMark/>
          </w:tcPr>
          <w:p w14:paraId="12D0C32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2" w:type="pct"/>
            <w:tcBorders>
              <w:top w:val="nil"/>
              <w:left w:val="nil"/>
              <w:bottom w:val="nil"/>
              <w:right w:val="nil"/>
            </w:tcBorders>
            <w:shd w:val="clear" w:color="auto" w:fill="auto"/>
            <w:vAlign w:val="bottom"/>
            <w:hideMark/>
          </w:tcPr>
          <w:p w14:paraId="6DDB4618" w14:textId="77777777" w:rsidR="0054255C" w:rsidRPr="00F505C6" w:rsidRDefault="0054255C" w:rsidP="001E6FBD">
            <w:pPr>
              <w:jc w:val="right"/>
              <w:rPr>
                <w:rFonts w:cs="Arial"/>
                <w:sz w:val="15"/>
                <w:szCs w:val="15"/>
              </w:rPr>
            </w:pPr>
            <w:r w:rsidRPr="00F505C6">
              <w:rPr>
                <w:rFonts w:cs="Arial"/>
                <w:sz w:val="15"/>
                <w:szCs w:val="15"/>
              </w:rPr>
              <w:t xml:space="preserve">6 215 213 </w:t>
            </w:r>
          </w:p>
        </w:tc>
      </w:tr>
      <w:tr w:rsidR="0054255C" w:rsidRPr="00F505C6" w14:paraId="22B7E5FE" w14:textId="77777777" w:rsidTr="001E6FBD">
        <w:tc>
          <w:tcPr>
            <w:tcW w:w="1198" w:type="pct"/>
            <w:tcBorders>
              <w:top w:val="nil"/>
              <w:left w:val="nil"/>
              <w:bottom w:val="nil"/>
              <w:right w:val="nil"/>
            </w:tcBorders>
            <w:shd w:val="clear" w:color="auto" w:fill="auto"/>
            <w:noWrap/>
            <w:vAlign w:val="center"/>
            <w:hideMark/>
          </w:tcPr>
          <w:p w14:paraId="42383928" w14:textId="77777777" w:rsidR="0054255C" w:rsidRPr="00F505C6" w:rsidRDefault="0054255C" w:rsidP="001E6FBD">
            <w:pPr>
              <w:jc w:val="left"/>
              <w:rPr>
                <w:rFonts w:cs="Arial"/>
                <w:sz w:val="15"/>
                <w:szCs w:val="15"/>
              </w:rPr>
            </w:pPr>
            <w:r w:rsidRPr="00F505C6">
              <w:rPr>
                <w:rFonts w:cs="Arial"/>
                <w:sz w:val="15"/>
                <w:szCs w:val="15"/>
              </w:rPr>
              <w:t>Prírastky</w:t>
            </w:r>
          </w:p>
        </w:tc>
        <w:tc>
          <w:tcPr>
            <w:tcW w:w="499" w:type="pct"/>
            <w:tcBorders>
              <w:top w:val="nil"/>
              <w:left w:val="nil"/>
              <w:bottom w:val="nil"/>
              <w:right w:val="nil"/>
            </w:tcBorders>
            <w:shd w:val="clear" w:color="auto" w:fill="auto"/>
            <w:vAlign w:val="bottom"/>
            <w:hideMark/>
          </w:tcPr>
          <w:p w14:paraId="01F5937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9" w:type="pct"/>
            <w:tcBorders>
              <w:top w:val="nil"/>
              <w:left w:val="nil"/>
              <w:bottom w:val="nil"/>
              <w:right w:val="nil"/>
            </w:tcBorders>
            <w:shd w:val="clear" w:color="auto" w:fill="auto"/>
            <w:vAlign w:val="bottom"/>
            <w:hideMark/>
          </w:tcPr>
          <w:p w14:paraId="45261CB5" w14:textId="77777777" w:rsidR="0054255C" w:rsidRPr="00F505C6" w:rsidRDefault="0054255C" w:rsidP="001E6FBD">
            <w:pPr>
              <w:jc w:val="right"/>
              <w:rPr>
                <w:rFonts w:cs="Arial"/>
                <w:sz w:val="15"/>
                <w:szCs w:val="15"/>
              </w:rPr>
            </w:pPr>
            <w:r w:rsidRPr="00F505C6">
              <w:rPr>
                <w:rFonts w:cs="Arial"/>
                <w:sz w:val="15"/>
                <w:szCs w:val="15"/>
              </w:rPr>
              <w:t xml:space="preserve">85 731 </w:t>
            </w:r>
          </w:p>
        </w:tc>
        <w:tc>
          <w:tcPr>
            <w:tcW w:w="451" w:type="pct"/>
            <w:tcBorders>
              <w:top w:val="nil"/>
              <w:left w:val="nil"/>
              <w:bottom w:val="nil"/>
              <w:right w:val="nil"/>
            </w:tcBorders>
            <w:shd w:val="clear" w:color="auto" w:fill="auto"/>
            <w:vAlign w:val="bottom"/>
            <w:hideMark/>
          </w:tcPr>
          <w:p w14:paraId="6228309C" w14:textId="77777777" w:rsidR="0054255C" w:rsidRPr="00F505C6" w:rsidRDefault="0054255C" w:rsidP="001E6FBD">
            <w:pPr>
              <w:jc w:val="right"/>
              <w:rPr>
                <w:rFonts w:cs="Arial"/>
                <w:sz w:val="15"/>
                <w:szCs w:val="15"/>
              </w:rPr>
            </w:pPr>
            <w:r w:rsidRPr="00F505C6">
              <w:rPr>
                <w:rFonts w:cs="Arial"/>
                <w:sz w:val="15"/>
                <w:szCs w:val="15"/>
              </w:rPr>
              <w:t xml:space="preserve">609 051 </w:t>
            </w:r>
          </w:p>
        </w:tc>
        <w:tc>
          <w:tcPr>
            <w:tcW w:w="500" w:type="pct"/>
            <w:tcBorders>
              <w:top w:val="nil"/>
              <w:left w:val="nil"/>
              <w:bottom w:val="nil"/>
              <w:right w:val="nil"/>
            </w:tcBorders>
            <w:shd w:val="clear" w:color="auto" w:fill="auto"/>
            <w:vAlign w:val="bottom"/>
            <w:hideMark/>
          </w:tcPr>
          <w:p w14:paraId="3ADDADE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65648F7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0" w:type="pct"/>
            <w:tcBorders>
              <w:top w:val="nil"/>
              <w:left w:val="nil"/>
              <w:bottom w:val="nil"/>
              <w:right w:val="nil"/>
            </w:tcBorders>
            <w:shd w:val="clear" w:color="auto" w:fill="auto"/>
            <w:vAlign w:val="bottom"/>
            <w:hideMark/>
          </w:tcPr>
          <w:p w14:paraId="5DDFC1CF" w14:textId="77777777" w:rsidR="0054255C" w:rsidRPr="00F505C6" w:rsidRDefault="0054255C" w:rsidP="001E6FBD">
            <w:pPr>
              <w:jc w:val="right"/>
              <w:rPr>
                <w:rFonts w:cs="Arial"/>
                <w:sz w:val="15"/>
                <w:szCs w:val="15"/>
              </w:rPr>
            </w:pPr>
            <w:r w:rsidRPr="00F505C6">
              <w:rPr>
                <w:rFonts w:cs="Arial"/>
                <w:sz w:val="15"/>
                <w:szCs w:val="15"/>
              </w:rPr>
              <w:t xml:space="preserve">231 </w:t>
            </w:r>
          </w:p>
        </w:tc>
        <w:tc>
          <w:tcPr>
            <w:tcW w:w="452" w:type="pct"/>
            <w:tcBorders>
              <w:top w:val="nil"/>
              <w:left w:val="nil"/>
              <w:bottom w:val="nil"/>
              <w:right w:val="nil"/>
            </w:tcBorders>
            <w:shd w:val="clear" w:color="auto" w:fill="auto"/>
            <w:vAlign w:val="bottom"/>
            <w:hideMark/>
          </w:tcPr>
          <w:p w14:paraId="6C1B014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nil"/>
              <w:right w:val="nil"/>
            </w:tcBorders>
            <w:shd w:val="clear" w:color="auto" w:fill="auto"/>
            <w:vAlign w:val="bottom"/>
            <w:hideMark/>
          </w:tcPr>
          <w:p w14:paraId="630D144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2" w:type="pct"/>
            <w:tcBorders>
              <w:top w:val="nil"/>
              <w:left w:val="nil"/>
              <w:bottom w:val="nil"/>
              <w:right w:val="nil"/>
            </w:tcBorders>
            <w:shd w:val="clear" w:color="auto" w:fill="auto"/>
            <w:vAlign w:val="bottom"/>
            <w:hideMark/>
          </w:tcPr>
          <w:p w14:paraId="07CEC713" w14:textId="77777777" w:rsidR="0054255C" w:rsidRPr="00F505C6" w:rsidRDefault="0054255C" w:rsidP="001E6FBD">
            <w:pPr>
              <w:jc w:val="right"/>
              <w:rPr>
                <w:rFonts w:cs="Arial"/>
                <w:sz w:val="15"/>
                <w:szCs w:val="15"/>
              </w:rPr>
            </w:pPr>
            <w:r w:rsidRPr="00F505C6">
              <w:rPr>
                <w:rFonts w:cs="Arial"/>
                <w:sz w:val="15"/>
                <w:szCs w:val="15"/>
              </w:rPr>
              <w:t xml:space="preserve">695 013 </w:t>
            </w:r>
          </w:p>
        </w:tc>
      </w:tr>
      <w:tr w:rsidR="0054255C" w:rsidRPr="00F505C6" w14:paraId="4FCAC83D" w14:textId="77777777" w:rsidTr="001E6FBD">
        <w:tc>
          <w:tcPr>
            <w:tcW w:w="1198" w:type="pct"/>
            <w:tcBorders>
              <w:top w:val="nil"/>
              <w:left w:val="nil"/>
              <w:bottom w:val="nil"/>
              <w:right w:val="nil"/>
            </w:tcBorders>
            <w:shd w:val="clear" w:color="auto" w:fill="auto"/>
            <w:noWrap/>
            <w:vAlign w:val="center"/>
            <w:hideMark/>
          </w:tcPr>
          <w:p w14:paraId="03FEFCB2" w14:textId="77777777" w:rsidR="0054255C" w:rsidRPr="00F505C6" w:rsidRDefault="0054255C" w:rsidP="001E6FBD">
            <w:pPr>
              <w:jc w:val="left"/>
              <w:rPr>
                <w:rFonts w:cs="Arial"/>
                <w:sz w:val="15"/>
                <w:szCs w:val="15"/>
              </w:rPr>
            </w:pPr>
            <w:r w:rsidRPr="00F505C6">
              <w:rPr>
                <w:rFonts w:cs="Arial"/>
                <w:sz w:val="15"/>
                <w:szCs w:val="15"/>
              </w:rPr>
              <w:t>Úbytky</w:t>
            </w:r>
          </w:p>
        </w:tc>
        <w:tc>
          <w:tcPr>
            <w:tcW w:w="499" w:type="pct"/>
            <w:tcBorders>
              <w:top w:val="nil"/>
              <w:left w:val="nil"/>
              <w:bottom w:val="nil"/>
              <w:right w:val="nil"/>
            </w:tcBorders>
            <w:shd w:val="clear" w:color="auto" w:fill="auto"/>
            <w:vAlign w:val="bottom"/>
            <w:hideMark/>
          </w:tcPr>
          <w:p w14:paraId="6830EDB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9" w:type="pct"/>
            <w:tcBorders>
              <w:top w:val="nil"/>
              <w:left w:val="nil"/>
              <w:bottom w:val="nil"/>
              <w:right w:val="nil"/>
            </w:tcBorders>
            <w:shd w:val="clear" w:color="auto" w:fill="auto"/>
            <w:vAlign w:val="bottom"/>
            <w:hideMark/>
          </w:tcPr>
          <w:p w14:paraId="381C500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313738D8" w14:textId="77777777" w:rsidR="0054255C" w:rsidRPr="00F505C6" w:rsidRDefault="0054255C" w:rsidP="001E6FBD">
            <w:pPr>
              <w:jc w:val="right"/>
              <w:rPr>
                <w:rFonts w:cs="Arial"/>
                <w:sz w:val="15"/>
                <w:szCs w:val="15"/>
              </w:rPr>
            </w:pPr>
            <w:r w:rsidRPr="00F505C6">
              <w:rPr>
                <w:rFonts w:cs="Arial"/>
                <w:sz w:val="15"/>
                <w:szCs w:val="15"/>
              </w:rPr>
              <w:t xml:space="preserve">207 574 </w:t>
            </w:r>
          </w:p>
        </w:tc>
        <w:tc>
          <w:tcPr>
            <w:tcW w:w="500" w:type="pct"/>
            <w:tcBorders>
              <w:top w:val="nil"/>
              <w:left w:val="nil"/>
              <w:bottom w:val="nil"/>
              <w:right w:val="nil"/>
            </w:tcBorders>
            <w:shd w:val="clear" w:color="auto" w:fill="auto"/>
            <w:vAlign w:val="bottom"/>
            <w:hideMark/>
          </w:tcPr>
          <w:p w14:paraId="2E8C8C9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60F93ED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0" w:type="pct"/>
            <w:tcBorders>
              <w:top w:val="nil"/>
              <w:left w:val="nil"/>
              <w:bottom w:val="nil"/>
              <w:right w:val="nil"/>
            </w:tcBorders>
            <w:shd w:val="clear" w:color="auto" w:fill="auto"/>
            <w:vAlign w:val="bottom"/>
            <w:hideMark/>
          </w:tcPr>
          <w:p w14:paraId="54EC7F5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2" w:type="pct"/>
            <w:tcBorders>
              <w:top w:val="nil"/>
              <w:left w:val="nil"/>
              <w:bottom w:val="nil"/>
              <w:right w:val="nil"/>
            </w:tcBorders>
            <w:shd w:val="clear" w:color="auto" w:fill="auto"/>
            <w:vAlign w:val="bottom"/>
            <w:hideMark/>
          </w:tcPr>
          <w:p w14:paraId="0FDF1B0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nil"/>
              <w:right w:val="nil"/>
            </w:tcBorders>
            <w:shd w:val="clear" w:color="auto" w:fill="auto"/>
            <w:vAlign w:val="bottom"/>
            <w:hideMark/>
          </w:tcPr>
          <w:p w14:paraId="7D1BD7B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2" w:type="pct"/>
            <w:tcBorders>
              <w:top w:val="nil"/>
              <w:left w:val="nil"/>
              <w:bottom w:val="nil"/>
              <w:right w:val="nil"/>
            </w:tcBorders>
            <w:shd w:val="clear" w:color="auto" w:fill="auto"/>
            <w:vAlign w:val="bottom"/>
            <w:hideMark/>
          </w:tcPr>
          <w:p w14:paraId="303080D2" w14:textId="77777777" w:rsidR="0054255C" w:rsidRPr="00F505C6" w:rsidRDefault="0054255C" w:rsidP="001E6FBD">
            <w:pPr>
              <w:jc w:val="right"/>
              <w:rPr>
                <w:rFonts w:cs="Arial"/>
                <w:sz w:val="15"/>
                <w:szCs w:val="15"/>
              </w:rPr>
            </w:pPr>
            <w:r w:rsidRPr="00F505C6">
              <w:rPr>
                <w:rFonts w:cs="Arial"/>
                <w:sz w:val="15"/>
                <w:szCs w:val="15"/>
              </w:rPr>
              <w:t xml:space="preserve">207 574 </w:t>
            </w:r>
          </w:p>
        </w:tc>
      </w:tr>
      <w:tr w:rsidR="0054255C" w:rsidRPr="00F505C6" w14:paraId="46F4A73E" w14:textId="77777777" w:rsidTr="001E6FBD">
        <w:tc>
          <w:tcPr>
            <w:tcW w:w="1198" w:type="pct"/>
            <w:tcBorders>
              <w:top w:val="nil"/>
              <w:left w:val="nil"/>
              <w:bottom w:val="nil"/>
              <w:right w:val="nil"/>
            </w:tcBorders>
            <w:shd w:val="clear" w:color="auto" w:fill="auto"/>
            <w:noWrap/>
            <w:vAlign w:val="center"/>
            <w:hideMark/>
          </w:tcPr>
          <w:p w14:paraId="31709EBB" w14:textId="77777777" w:rsidR="0054255C" w:rsidRPr="00F505C6" w:rsidRDefault="0054255C" w:rsidP="001E6FBD">
            <w:pPr>
              <w:jc w:val="left"/>
              <w:rPr>
                <w:rFonts w:cs="Arial"/>
                <w:sz w:val="15"/>
                <w:szCs w:val="15"/>
              </w:rPr>
            </w:pPr>
            <w:r w:rsidRPr="00F505C6">
              <w:rPr>
                <w:rFonts w:cs="Arial"/>
                <w:sz w:val="15"/>
                <w:szCs w:val="15"/>
              </w:rPr>
              <w:t>Presuny</w:t>
            </w:r>
          </w:p>
        </w:tc>
        <w:tc>
          <w:tcPr>
            <w:tcW w:w="499" w:type="pct"/>
            <w:tcBorders>
              <w:top w:val="nil"/>
              <w:left w:val="nil"/>
              <w:bottom w:val="nil"/>
              <w:right w:val="nil"/>
            </w:tcBorders>
            <w:shd w:val="clear" w:color="auto" w:fill="auto"/>
            <w:vAlign w:val="bottom"/>
            <w:hideMark/>
          </w:tcPr>
          <w:p w14:paraId="48864C3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9" w:type="pct"/>
            <w:tcBorders>
              <w:top w:val="nil"/>
              <w:left w:val="nil"/>
              <w:bottom w:val="nil"/>
              <w:right w:val="nil"/>
            </w:tcBorders>
            <w:shd w:val="clear" w:color="auto" w:fill="auto"/>
            <w:vAlign w:val="bottom"/>
            <w:hideMark/>
          </w:tcPr>
          <w:p w14:paraId="6326C37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612615E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0" w:type="pct"/>
            <w:tcBorders>
              <w:top w:val="nil"/>
              <w:left w:val="nil"/>
              <w:bottom w:val="nil"/>
              <w:right w:val="nil"/>
            </w:tcBorders>
            <w:shd w:val="clear" w:color="auto" w:fill="auto"/>
            <w:vAlign w:val="bottom"/>
            <w:hideMark/>
          </w:tcPr>
          <w:p w14:paraId="0D2439E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41CE491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0" w:type="pct"/>
            <w:tcBorders>
              <w:top w:val="nil"/>
              <w:left w:val="nil"/>
              <w:bottom w:val="nil"/>
              <w:right w:val="nil"/>
            </w:tcBorders>
            <w:shd w:val="clear" w:color="auto" w:fill="auto"/>
            <w:vAlign w:val="bottom"/>
            <w:hideMark/>
          </w:tcPr>
          <w:p w14:paraId="21D66F4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2" w:type="pct"/>
            <w:tcBorders>
              <w:top w:val="nil"/>
              <w:left w:val="nil"/>
              <w:bottom w:val="nil"/>
              <w:right w:val="nil"/>
            </w:tcBorders>
            <w:shd w:val="clear" w:color="auto" w:fill="auto"/>
            <w:vAlign w:val="bottom"/>
            <w:hideMark/>
          </w:tcPr>
          <w:p w14:paraId="3A7745D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nil"/>
              <w:right w:val="nil"/>
            </w:tcBorders>
            <w:shd w:val="clear" w:color="auto" w:fill="auto"/>
            <w:vAlign w:val="bottom"/>
            <w:hideMark/>
          </w:tcPr>
          <w:p w14:paraId="0CC0180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2" w:type="pct"/>
            <w:tcBorders>
              <w:top w:val="nil"/>
              <w:left w:val="nil"/>
              <w:bottom w:val="nil"/>
              <w:right w:val="nil"/>
            </w:tcBorders>
            <w:shd w:val="clear" w:color="auto" w:fill="auto"/>
            <w:vAlign w:val="bottom"/>
            <w:hideMark/>
          </w:tcPr>
          <w:p w14:paraId="4066E890"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329F60E" w14:textId="77777777" w:rsidTr="001E6FBD">
        <w:tc>
          <w:tcPr>
            <w:tcW w:w="1198" w:type="pct"/>
            <w:tcBorders>
              <w:top w:val="nil"/>
              <w:left w:val="nil"/>
              <w:bottom w:val="nil"/>
              <w:right w:val="nil"/>
            </w:tcBorders>
            <w:shd w:val="clear" w:color="auto" w:fill="auto"/>
            <w:noWrap/>
            <w:vAlign w:val="center"/>
            <w:hideMark/>
          </w:tcPr>
          <w:p w14:paraId="32C0C194" w14:textId="77777777" w:rsidR="0054255C" w:rsidRPr="00F505C6" w:rsidRDefault="0054255C" w:rsidP="001E6FBD">
            <w:pPr>
              <w:jc w:val="left"/>
              <w:rPr>
                <w:rFonts w:cs="Arial"/>
                <w:sz w:val="15"/>
                <w:szCs w:val="15"/>
              </w:rPr>
            </w:pPr>
            <w:r w:rsidRPr="00F505C6">
              <w:rPr>
                <w:rFonts w:cs="Arial"/>
                <w:sz w:val="15"/>
                <w:szCs w:val="15"/>
              </w:rPr>
              <w:t>K 31. decembru 2014</w:t>
            </w:r>
          </w:p>
        </w:tc>
        <w:tc>
          <w:tcPr>
            <w:tcW w:w="499" w:type="pct"/>
            <w:tcBorders>
              <w:top w:val="single" w:sz="4" w:space="0" w:color="auto"/>
              <w:left w:val="nil"/>
              <w:bottom w:val="nil"/>
              <w:right w:val="nil"/>
            </w:tcBorders>
            <w:shd w:val="clear" w:color="auto" w:fill="auto"/>
            <w:vAlign w:val="bottom"/>
            <w:hideMark/>
          </w:tcPr>
          <w:p w14:paraId="27CF0C4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9" w:type="pct"/>
            <w:tcBorders>
              <w:top w:val="single" w:sz="4" w:space="0" w:color="auto"/>
              <w:left w:val="nil"/>
              <w:bottom w:val="nil"/>
              <w:right w:val="nil"/>
            </w:tcBorders>
            <w:shd w:val="clear" w:color="auto" w:fill="auto"/>
            <w:vAlign w:val="bottom"/>
            <w:hideMark/>
          </w:tcPr>
          <w:p w14:paraId="4D15EA03" w14:textId="77777777" w:rsidR="0054255C" w:rsidRPr="00F505C6" w:rsidRDefault="0054255C" w:rsidP="001E6FBD">
            <w:pPr>
              <w:jc w:val="right"/>
              <w:rPr>
                <w:rFonts w:cs="Arial"/>
                <w:sz w:val="15"/>
                <w:szCs w:val="15"/>
              </w:rPr>
            </w:pPr>
            <w:r w:rsidRPr="00F505C6">
              <w:rPr>
                <w:rFonts w:cs="Arial"/>
                <w:sz w:val="15"/>
                <w:szCs w:val="15"/>
              </w:rPr>
              <w:t xml:space="preserve">446 669 </w:t>
            </w:r>
          </w:p>
        </w:tc>
        <w:tc>
          <w:tcPr>
            <w:tcW w:w="451" w:type="pct"/>
            <w:tcBorders>
              <w:top w:val="single" w:sz="4" w:space="0" w:color="auto"/>
              <w:left w:val="nil"/>
              <w:bottom w:val="nil"/>
              <w:right w:val="nil"/>
            </w:tcBorders>
            <w:shd w:val="clear" w:color="auto" w:fill="auto"/>
            <w:vAlign w:val="bottom"/>
            <w:hideMark/>
          </w:tcPr>
          <w:p w14:paraId="5CBF4B1B" w14:textId="77777777" w:rsidR="0054255C" w:rsidRPr="00F505C6" w:rsidRDefault="0054255C" w:rsidP="001E6FBD">
            <w:pPr>
              <w:jc w:val="right"/>
              <w:rPr>
                <w:rFonts w:cs="Arial"/>
                <w:sz w:val="15"/>
                <w:szCs w:val="15"/>
              </w:rPr>
            </w:pPr>
            <w:r w:rsidRPr="00F505C6">
              <w:rPr>
                <w:rFonts w:cs="Arial"/>
                <w:sz w:val="15"/>
                <w:szCs w:val="15"/>
              </w:rPr>
              <w:t xml:space="preserve">6 252 713 </w:t>
            </w:r>
          </w:p>
        </w:tc>
        <w:tc>
          <w:tcPr>
            <w:tcW w:w="500" w:type="pct"/>
            <w:tcBorders>
              <w:top w:val="single" w:sz="4" w:space="0" w:color="auto"/>
              <w:left w:val="nil"/>
              <w:bottom w:val="nil"/>
              <w:right w:val="nil"/>
            </w:tcBorders>
            <w:shd w:val="clear" w:color="auto" w:fill="auto"/>
            <w:vAlign w:val="bottom"/>
            <w:hideMark/>
          </w:tcPr>
          <w:p w14:paraId="31B138B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single" w:sz="4" w:space="0" w:color="auto"/>
              <w:left w:val="nil"/>
              <w:bottom w:val="nil"/>
              <w:right w:val="nil"/>
            </w:tcBorders>
            <w:shd w:val="clear" w:color="auto" w:fill="auto"/>
            <w:vAlign w:val="bottom"/>
            <w:hideMark/>
          </w:tcPr>
          <w:p w14:paraId="76DA235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0" w:type="pct"/>
            <w:tcBorders>
              <w:top w:val="single" w:sz="4" w:space="0" w:color="auto"/>
              <w:left w:val="nil"/>
              <w:bottom w:val="nil"/>
              <w:right w:val="nil"/>
            </w:tcBorders>
            <w:shd w:val="clear" w:color="auto" w:fill="auto"/>
            <w:vAlign w:val="bottom"/>
            <w:hideMark/>
          </w:tcPr>
          <w:p w14:paraId="2989BBE9" w14:textId="77777777" w:rsidR="0054255C" w:rsidRPr="00F505C6" w:rsidRDefault="0054255C" w:rsidP="001E6FBD">
            <w:pPr>
              <w:jc w:val="right"/>
              <w:rPr>
                <w:rFonts w:cs="Arial"/>
                <w:sz w:val="15"/>
                <w:szCs w:val="15"/>
              </w:rPr>
            </w:pPr>
            <w:r w:rsidRPr="00F505C6">
              <w:rPr>
                <w:rFonts w:cs="Arial"/>
                <w:sz w:val="15"/>
                <w:szCs w:val="15"/>
              </w:rPr>
              <w:t xml:space="preserve">3 270 </w:t>
            </w:r>
          </w:p>
        </w:tc>
        <w:tc>
          <w:tcPr>
            <w:tcW w:w="452" w:type="pct"/>
            <w:tcBorders>
              <w:top w:val="single" w:sz="4" w:space="0" w:color="auto"/>
              <w:left w:val="nil"/>
              <w:bottom w:val="nil"/>
              <w:right w:val="nil"/>
            </w:tcBorders>
            <w:shd w:val="clear" w:color="auto" w:fill="auto"/>
            <w:vAlign w:val="bottom"/>
            <w:hideMark/>
          </w:tcPr>
          <w:p w14:paraId="23FA994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single" w:sz="4" w:space="0" w:color="auto"/>
              <w:left w:val="nil"/>
              <w:bottom w:val="nil"/>
              <w:right w:val="nil"/>
            </w:tcBorders>
            <w:shd w:val="clear" w:color="auto" w:fill="auto"/>
            <w:vAlign w:val="bottom"/>
            <w:hideMark/>
          </w:tcPr>
          <w:p w14:paraId="5FD65AF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2" w:type="pct"/>
            <w:tcBorders>
              <w:top w:val="single" w:sz="4" w:space="0" w:color="auto"/>
              <w:left w:val="nil"/>
              <w:bottom w:val="nil"/>
              <w:right w:val="nil"/>
            </w:tcBorders>
            <w:shd w:val="clear" w:color="auto" w:fill="auto"/>
            <w:vAlign w:val="bottom"/>
            <w:hideMark/>
          </w:tcPr>
          <w:p w14:paraId="3D6D3F80" w14:textId="77777777" w:rsidR="0054255C" w:rsidRPr="00F505C6" w:rsidRDefault="0054255C" w:rsidP="001E6FBD">
            <w:pPr>
              <w:jc w:val="right"/>
              <w:rPr>
                <w:rFonts w:cs="Arial"/>
                <w:sz w:val="15"/>
                <w:szCs w:val="15"/>
              </w:rPr>
            </w:pPr>
            <w:r w:rsidRPr="00F505C6">
              <w:rPr>
                <w:rFonts w:cs="Arial"/>
                <w:sz w:val="15"/>
                <w:szCs w:val="15"/>
              </w:rPr>
              <w:t xml:space="preserve">6 702 652 </w:t>
            </w:r>
          </w:p>
        </w:tc>
      </w:tr>
      <w:tr w:rsidR="0054255C" w:rsidRPr="00F505C6" w14:paraId="7CFF04B9" w14:textId="77777777" w:rsidTr="001E6FBD">
        <w:tc>
          <w:tcPr>
            <w:tcW w:w="1198" w:type="pct"/>
            <w:tcBorders>
              <w:top w:val="nil"/>
              <w:left w:val="nil"/>
              <w:bottom w:val="nil"/>
              <w:right w:val="nil"/>
            </w:tcBorders>
            <w:shd w:val="clear" w:color="auto" w:fill="auto"/>
            <w:noWrap/>
            <w:vAlign w:val="center"/>
            <w:hideMark/>
          </w:tcPr>
          <w:p w14:paraId="1BD147C9" w14:textId="77777777" w:rsidR="0054255C" w:rsidRPr="00F505C6" w:rsidRDefault="0054255C" w:rsidP="001E6FBD">
            <w:pPr>
              <w:jc w:val="left"/>
              <w:rPr>
                <w:rFonts w:cs="Arial"/>
                <w:sz w:val="15"/>
                <w:szCs w:val="15"/>
              </w:rPr>
            </w:pPr>
            <w:r w:rsidRPr="00F505C6">
              <w:rPr>
                <w:rFonts w:cs="Arial"/>
                <w:sz w:val="15"/>
                <w:szCs w:val="15"/>
              </w:rPr>
              <w:t> </w:t>
            </w:r>
          </w:p>
        </w:tc>
        <w:tc>
          <w:tcPr>
            <w:tcW w:w="499" w:type="pct"/>
            <w:tcBorders>
              <w:top w:val="nil"/>
              <w:left w:val="nil"/>
              <w:bottom w:val="nil"/>
              <w:right w:val="nil"/>
            </w:tcBorders>
            <w:shd w:val="clear" w:color="auto" w:fill="auto"/>
            <w:vAlign w:val="bottom"/>
            <w:hideMark/>
          </w:tcPr>
          <w:p w14:paraId="46BBB58C" w14:textId="77777777" w:rsidR="0054255C" w:rsidRPr="00F505C6" w:rsidRDefault="0054255C" w:rsidP="001E6FBD">
            <w:pPr>
              <w:jc w:val="right"/>
              <w:rPr>
                <w:sz w:val="15"/>
                <w:szCs w:val="15"/>
              </w:rPr>
            </w:pPr>
          </w:p>
        </w:tc>
        <w:tc>
          <w:tcPr>
            <w:tcW w:w="429" w:type="pct"/>
            <w:tcBorders>
              <w:top w:val="nil"/>
              <w:left w:val="nil"/>
              <w:bottom w:val="nil"/>
              <w:right w:val="nil"/>
            </w:tcBorders>
            <w:shd w:val="clear" w:color="auto" w:fill="auto"/>
            <w:vAlign w:val="bottom"/>
            <w:hideMark/>
          </w:tcPr>
          <w:p w14:paraId="2A30994C" w14:textId="77777777" w:rsidR="0054255C" w:rsidRPr="00F505C6" w:rsidRDefault="0054255C" w:rsidP="001E6FBD">
            <w:pPr>
              <w:jc w:val="right"/>
              <w:rPr>
                <w:sz w:val="15"/>
                <w:szCs w:val="15"/>
              </w:rPr>
            </w:pPr>
          </w:p>
        </w:tc>
        <w:tc>
          <w:tcPr>
            <w:tcW w:w="451" w:type="pct"/>
            <w:tcBorders>
              <w:top w:val="nil"/>
              <w:left w:val="nil"/>
              <w:bottom w:val="nil"/>
              <w:right w:val="nil"/>
            </w:tcBorders>
            <w:shd w:val="clear" w:color="auto" w:fill="auto"/>
            <w:vAlign w:val="bottom"/>
            <w:hideMark/>
          </w:tcPr>
          <w:p w14:paraId="2575BF7E" w14:textId="77777777" w:rsidR="0054255C" w:rsidRPr="00F505C6" w:rsidRDefault="0054255C" w:rsidP="001E6FBD">
            <w:pPr>
              <w:jc w:val="right"/>
              <w:rPr>
                <w:sz w:val="15"/>
                <w:szCs w:val="15"/>
              </w:rPr>
            </w:pPr>
          </w:p>
        </w:tc>
        <w:tc>
          <w:tcPr>
            <w:tcW w:w="500" w:type="pct"/>
            <w:tcBorders>
              <w:top w:val="nil"/>
              <w:left w:val="nil"/>
              <w:bottom w:val="nil"/>
              <w:right w:val="nil"/>
            </w:tcBorders>
            <w:shd w:val="clear" w:color="auto" w:fill="auto"/>
            <w:vAlign w:val="bottom"/>
            <w:hideMark/>
          </w:tcPr>
          <w:p w14:paraId="3140182B" w14:textId="77777777" w:rsidR="0054255C" w:rsidRPr="00F505C6" w:rsidRDefault="0054255C" w:rsidP="001E6FBD">
            <w:pPr>
              <w:jc w:val="right"/>
              <w:rPr>
                <w:sz w:val="15"/>
                <w:szCs w:val="15"/>
              </w:rPr>
            </w:pPr>
          </w:p>
        </w:tc>
        <w:tc>
          <w:tcPr>
            <w:tcW w:w="346" w:type="pct"/>
            <w:tcBorders>
              <w:top w:val="nil"/>
              <w:left w:val="nil"/>
              <w:bottom w:val="nil"/>
              <w:right w:val="nil"/>
            </w:tcBorders>
            <w:shd w:val="clear" w:color="auto" w:fill="auto"/>
            <w:vAlign w:val="bottom"/>
            <w:hideMark/>
          </w:tcPr>
          <w:p w14:paraId="02EC09D5" w14:textId="77777777" w:rsidR="0054255C" w:rsidRPr="00F505C6" w:rsidRDefault="0054255C" w:rsidP="001E6FBD">
            <w:pPr>
              <w:jc w:val="right"/>
              <w:rPr>
                <w:sz w:val="15"/>
                <w:szCs w:val="15"/>
              </w:rPr>
            </w:pPr>
          </w:p>
        </w:tc>
        <w:tc>
          <w:tcPr>
            <w:tcW w:w="350" w:type="pct"/>
            <w:tcBorders>
              <w:top w:val="nil"/>
              <w:left w:val="nil"/>
              <w:bottom w:val="nil"/>
              <w:right w:val="nil"/>
            </w:tcBorders>
            <w:shd w:val="clear" w:color="auto" w:fill="auto"/>
            <w:vAlign w:val="bottom"/>
            <w:hideMark/>
          </w:tcPr>
          <w:p w14:paraId="3441EC8C" w14:textId="77777777" w:rsidR="0054255C" w:rsidRPr="00F505C6" w:rsidRDefault="0054255C" w:rsidP="001E6FBD">
            <w:pPr>
              <w:jc w:val="right"/>
              <w:rPr>
                <w:sz w:val="15"/>
                <w:szCs w:val="15"/>
              </w:rPr>
            </w:pPr>
          </w:p>
        </w:tc>
        <w:tc>
          <w:tcPr>
            <w:tcW w:w="452" w:type="pct"/>
            <w:tcBorders>
              <w:top w:val="nil"/>
              <w:left w:val="nil"/>
              <w:bottom w:val="nil"/>
              <w:right w:val="nil"/>
            </w:tcBorders>
            <w:shd w:val="clear" w:color="auto" w:fill="auto"/>
            <w:vAlign w:val="bottom"/>
            <w:hideMark/>
          </w:tcPr>
          <w:p w14:paraId="601C8B3B" w14:textId="77777777" w:rsidR="0054255C" w:rsidRPr="00F505C6" w:rsidRDefault="0054255C" w:rsidP="001E6FBD">
            <w:pPr>
              <w:jc w:val="right"/>
              <w:rPr>
                <w:sz w:val="15"/>
                <w:szCs w:val="15"/>
              </w:rPr>
            </w:pPr>
          </w:p>
        </w:tc>
        <w:tc>
          <w:tcPr>
            <w:tcW w:w="382" w:type="pct"/>
            <w:tcBorders>
              <w:top w:val="nil"/>
              <w:left w:val="nil"/>
              <w:bottom w:val="nil"/>
              <w:right w:val="nil"/>
            </w:tcBorders>
            <w:shd w:val="clear" w:color="auto" w:fill="auto"/>
            <w:vAlign w:val="bottom"/>
            <w:hideMark/>
          </w:tcPr>
          <w:p w14:paraId="42163525" w14:textId="77777777" w:rsidR="0054255C" w:rsidRPr="00F505C6" w:rsidRDefault="0054255C" w:rsidP="001E6FBD">
            <w:pPr>
              <w:jc w:val="right"/>
              <w:rPr>
                <w:sz w:val="15"/>
                <w:szCs w:val="15"/>
              </w:rPr>
            </w:pPr>
          </w:p>
        </w:tc>
        <w:tc>
          <w:tcPr>
            <w:tcW w:w="392" w:type="pct"/>
            <w:tcBorders>
              <w:top w:val="nil"/>
              <w:left w:val="nil"/>
              <w:bottom w:val="nil"/>
              <w:right w:val="nil"/>
            </w:tcBorders>
            <w:shd w:val="clear" w:color="auto" w:fill="auto"/>
            <w:vAlign w:val="bottom"/>
            <w:hideMark/>
          </w:tcPr>
          <w:p w14:paraId="690196B1" w14:textId="77777777" w:rsidR="0054255C" w:rsidRPr="00F505C6" w:rsidRDefault="0054255C" w:rsidP="001E6FBD">
            <w:pPr>
              <w:jc w:val="right"/>
              <w:rPr>
                <w:sz w:val="15"/>
                <w:szCs w:val="15"/>
              </w:rPr>
            </w:pPr>
          </w:p>
        </w:tc>
      </w:tr>
      <w:tr w:rsidR="0054255C" w:rsidRPr="00F505C6" w14:paraId="4F8A7D6C" w14:textId="77777777" w:rsidTr="001E6FBD">
        <w:tc>
          <w:tcPr>
            <w:tcW w:w="1198" w:type="pct"/>
            <w:tcBorders>
              <w:top w:val="nil"/>
              <w:left w:val="nil"/>
              <w:bottom w:val="nil"/>
              <w:right w:val="nil"/>
            </w:tcBorders>
            <w:shd w:val="clear" w:color="auto" w:fill="auto"/>
            <w:noWrap/>
            <w:vAlign w:val="center"/>
            <w:hideMark/>
          </w:tcPr>
          <w:p w14:paraId="5E653A25" w14:textId="77777777" w:rsidR="0054255C" w:rsidRPr="00F505C6" w:rsidRDefault="0054255C" w:rsidP="001E6FBD">
            <w:pPr>
              <w:jc w:val="left"/>
              <w:rPr>
                <w:rFonts w:cs="Arial"/>
                <w:b/>
                <w:bCs/>
                <w:sz w:val="15"/>
                <w:szCs w:val="15"/>
              </w:rPr>
            </w:pPr>
            <w:r w:rsidRPr="00F505C6">
              <w:rPr>
                <w:rFonts w:cs="Arial"/>
                <w:b/>
                <w:bCs/>
                <w:sz w:val="15"/>
                <w:szCs w:val="15"/>
              </w:rPr>
              <w:t>Opravná položka</w:t>
            </w:r>
          </w:p>
        </w:tc>
        <w:tc>
          <w:tcPr>
            <w:tcW w:w="499" w:type="pct"/>
            <w:tcBorders>
              <w:top w:val="nil"/>
              <w:left w:val="nil"/>
              <w:bottom w:val="nil"/>
              <w:right w:val="nil"/>
            </w:tcBorders>
            <w:shd w:val="clear" w:color="auto" w:fill="auto"/>
            <w:vAlign w:val="bottom"/>
            <w:hideMark/>
          </w:tcPr>
          <w:p w14:paraId="6C7490E7" w14:textId="77777777" w:rsidR="0054255C" w:rsidRPr="00F505C6" w:rsidRDefault="0054255C" w:rsidP="001E6FBD">
            <w:pPr>
              <w:jc w:val="right"/>
              <w:rPr>
                <w:rFonts w:cs="Arial"/>
                <w:b/>
                <w:bCs/>
                <w:sz w:val="15"/>
                <w:szCs w:val="15"/>
              </w:rPr>
            </w:pPr>
          </w:p>
        </w:tc>
        <w:tc>
          <w:tcPr>
            <w:tcW w:w="429" w:type="pct"/>
            <w:tcBorders>
              <w:top w:val="nil"/>
              <w:left w:val="nil"/>
              <w:bottom w:val="nil"/>
              <w:right w:val="nil"/>
            </w:tcBorders>
            <w:shd w:val="clear" w:color="auto" w:fill="auto"/>
            <w:vAlign w:val="bottom"/>
            <w:hideMark/>
          </w:tcPr>
          <w:p w14:paraId="4EE7EA99" w14:textId="77777777" w:rsidR="0054255C" w:rsidRPr="00F505C6" w:rsidRDefault="0054255C" w:rsidP="001E6FBD">
            <w:pPr>
              <w:jc w:val="right"/>
              <w:rPr>
                <w:sz w:val="15"/>
                <w:szCs w:val="15"/>
              </w:rPr>
            </w:pPr>
          </w:p>
        </w:tc>
        <w:tc>
          <w:tcPr>
            <w:tcW w:w="451" w:type="pct"/>
            <w:tcBorders>
              <w:top w:val="nil"/>
              <w:left w:val="nil"/>
              <w:bottom w:val="nil"/>
              <w:right w:val="nil"/>
            </w:tcBorders>
            <w:shd w:val="clear" w:color="auto" w:fill="auto"/>
            <w:vAlign w:val="bottom"/>
            <w:hideMark/>
          </w:tcPr>
          <w:p w14:paraId="321FD303" w14:textId="77777777" w:rsidR="0054255C" w:rsidRPr="00F505C6" w:rsidRDefault="0054255C" w:rsidP="001E6FBD">
            <w:pPr>
              <w:jc w:val="right"/>
              <w:rPr>
                <w:sz w:val="15"/>
                <w:szCs w:val="15"/>
              </w:rPr>
            </w:pPr>
          </w:p>
        </w:tc>
        <w:tc>
          <w:tcPr>
            <w:tcW w:w="500" w:type="pct"/>
            <w:tcBorders>
              <w:top w:val="nil"/>
              <w:left w:val="nil"/>
              <w:bottom w:val="nil"/>
              <w:right w:val="nil"/>
            </w:tcBorders>
            <w:shd w:val="clear" w:color="auto" w:fill="auto"/>
            <w:vAlign w:val="bottom"/>
            <w:hideMark/>
          </w:tcPr>
          <w:p w14:paraId="09EEF55B" w14:textId="77777777" w:rsidR="0054255C" w:rsidRPr="00F505C6" w:rsidRDefault="0054255C" w:rsidP="001E6FBD">
            <w:pPr>
              <w:jc w:val="right"/>
              <w:rPr>
                <w:sz w:val="15"/>
                <w:szCs w:val="15"/>
              </w:rPr>
            </w:pPr>
          </w:p>
        </w:tc>
        <w:tc>
          <w:tcPr>
            <w:tcW w:w="346" w:type="pct"/>
            <w:tcBorders>
              <w:top w:val="nil"/>
              <w:left w:val="nil"/>
              <w:bottom w:val="nil"/>
              <w:right w:val="nil"/>
            </w:tcBorders>
            <w:shd w:val="clear" w:color="auto" w:fill="auto"/>
            <w:vAlign w:val="bottom"/>
            <w:hideMark/>
          </w:tcPr>
          <w:p w14:paraId="2F4760AD" w14:textId="77777777" w:rsidR="0054255C" w:rsidRPr="00F505C6" w:rsidRDefault="0054255C" w:rsidP="001E6FBD">
            <w:pPr>
              <w:jc w:val="right"/>
              <w:rPr>
                <w:sz w:val="15"/>
                <w:szCs w:val="15"/>
              </w:rPr>
            </w:pPr>
          </w:p>
        </w:tc>
        <w:tc>
          <w:tcPr>
            <w:tcW w:w="350" w:type="pct"/>
            <w:tcBorders>
              <w:top w:val="nil"/>
              <w:left w:val="nil"/>
              <w:bottom w:val="nil"/>
              <w:right w:val="nil"/>
            </w:tcBorders>
            <w:shd w:val="clear" w:color="auto" w:fill="auto"/>
            <w:vAlign w:val="bottom"/>
            <w:hideMark/>
          </w:tcPr>
          <w:p w14:paraId="6054A4A9" w14:textId="77777777" w:rsidR="0054255C" w:rsidRPr="00F505C6" w:rsidRDefault="0054255C" w:rsidP="001E6FBD">
            <w:pPr>
              <w:jc w:val="right"/>
              <w:rPr>
                <w:sz w:val="15"/>
                <w:szCs w:val="15"/>
              </w:rPr>
            </w:pPr>
          </w:p>
        </w:tc>
        <w:tc>
          <w:tcPr>
            <w:tcW w:w="452" w:type="pct"/>
            <w:tcBorders>
              <w:top w:val="nil"/>
              <w:left w:val="nil"/>
              <w:bottom w:val="nil"/>
              <w:right w:val="nil"/>
            </w:tcBorders>
            <w:shd w:val="clear" w:color="auto" w:fill="auto"/>
            <w:vAlign w:val="bottom"/>
            <w:hideMark/>
          </w:tcPr>
          <w:p w14:paraId="2A3DE31A" w14:textId="77777777" w:rsidR="0054255C" w:rsidRPr="00F505C6" w:rsidRDefault="0054255C" w:rsidP="001E6FBD">
            <w:pPr>
              <w:jc w:val="right"/>
              <w:rPr>
                <w:sz w:val="15"/>
                <w:szCs w:val="15"/>
              </w:rPr>
            </w:pPr>
          </w:p>
        </w:tc>
        <w:tc>
          <w:tcPr>
            <w:tcW w:w="382" w:type="pct"/>
            <w:tcBorders>
              <w:top w:val="nil"/>
              <w:left w:val="nil"/>
              <w:bottom w:val="nil"/>
              <w:right w:val="nil"/>
            </w:tcBorders>
            <w:shd w:val="clear" w:color="auto" w:fill="auto"/>
            <w:vAlign w:val="bottom"/>
            <w:hideMark/>
          </w:tcPr>
          <w:p w14:paraId="233E3204" w14:textId="77777777" w:rsidR="0054255C" w:rsidRPr="00F505C6" w:rsidRDefault="0054255C" w:rsidP="001E6FBD">
            <w:pPr>
              <w:jc w:val="right"/>
              <w:rPr>
                <w:sz w:val="15"/>
                <w:szCs w:val="15"/>
              </w:rPr>
            </w:pPr>
          </w:p>
        </w:tc>
        <w:tc>
          <w:tcPr>
            <w:tcW w:w="392" w:type="pct"/>
            <w:tcBorders>
              <w:top w:val="nil"/>
              <w:left w:val="nil"/>
              <w:bottom w:val="nil"/>
              <w:right w:val="nil"/>
            </w:tcBorders>
            <w:shd w:val="clear" w:color="auto" w:fill="auto"/>
            <w:vAlign w:val="bottom"/>
            <w:hideMark/>
          </w:tcPr>
          <w:p w14:paraId="24118791" w14:textId="77777777" w:rsidR="0054255C" w:rsidRPr="00F505C6" w:rsidRDefault="0054255C" w:rsidP="001E6FBD">
            <w:pPr>
              <w:jc w:val="right"/>
              <w:rPr>
                <w:sz w:val="15"/>
                <w:szCs w:val="15"/>
              </w:rPr>
            </w:pPr>
          </w:p>
        </w:tc>
      </w:tr>
      <w:tr w:rsidR="0054255C" w:rsidRPr="00F505C6" w14:paraId="125D263A" w14:textId="77777777" w:rsidTr="001E6FBD">
        <w:tc>
          <w:tcPr>
            <w:tcW w:w="1198" w:type="pct"/>
            <w:tcBorders>
              <w:top w:val="nil"/>
              <w:left w:val="nil"/>
              <w:bottom w:val="nil"/>
              <w:right w:val="nil"/>
            </w:tcBorders>
            <w:shd w:val="clear" w:color="auto" w:fill="auto"/>
            <w:noWrap/>
            <w:vAlign w:val="center"/>
            <w:hideMark/>
          </w:tcPr>
          <w:p w14:paraId="0EFA7779" w14:textId="77777777" w:rsidR="0054255C" w:rsidRPr="00F505C6" w:rsidRDefault="0054255C" w:rsidP="001E6FBD">
            <w:pPr>
              <w:jc w:val="left"/>
              <w:rPr>
                <w:rFonts w:cs="Arial"/>
                <w:sz w:val="15"/>
                <w:szCs w:val="15"/>
              </w:rPr>
            </w:pPr>
            <w:r w:rsidRPr="00F505C6">
              <w:rPr>
                <w:rFonts w:cs="Arial"/>
                <w:sz w:val="15"/>
                <w:szCs w:val="15"/>
              </w:rPr>
              <w:t>K 1. januáru 2014</w:t>
            </w:r>
          </w:p>
        </w:tc>
        <w:tc>
          <w:tcPr>
            <w:tcW w:w="499" w:type="pct"/>
            <w:tcBorders>
              <w:top w:val="nil"/>
              <w:left w:val="nil"/>
              <w:bottom w:val="nil"/>
              <w:right w:val="nil"/>
            </w:tcBorders>
            <w:shd w:val="clear" w:color="auto" w:fill="auto"/>
            <w:vAlign w:val="bottom"/>
            <w:hideMark/>
          </w:tcPr>
          <w:p w14:paraId="39C60B4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9" w:type="pct"/>
            <w:tcBorders>
              <w:top w:val="nil"/>
              <w:left w:val="nil"/>
              <w:bottom w:val="nil"/>
              <w:right w:val="nil"/>
            </w:tcBorders>
            <w:shd w:val="clear" w:color="auto" w:fill="auto"/>
            <w:vAlign w:val="bottom"/>
            <w:hideMark/>
          </w:tcPr>
          <w:p w14:paraId="7DAAECE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214FDC9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0" w:type="pct"/>
            <w:tcBorders>
              <w:top w:val="nil"/>
              <w:left w:val="nil"/>
              <w:bottom w:val="nil"/>
              <w:right w:val="nil"/>
            </w:tcBorders>
            <w:shd w:val="clear" w:color="auto" w:fill="auto"/>
            <w:vAlign w:val="bottom"/>
            <w:hideMark/>
          </w:tcPr>
          <w:p w14:paraId="0FCDA7C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5FAA55D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0" w:type="pct"/>
            <w:tcBorders>
              <w:top w:val="nil"/>
              <w:left w:val="nil"/>
              <w:bottom w:val="nil"/>
              <w:right w:val="nil"/>
            </w:tcBorders>
            <w:shd w:val="clear" w:color="auto" w:fill="auto"/>
            <w:vAlign w:val="bottom"/>
            <w:hideMark/>
          </w:tcPr>
          <w:p w14:paraId="24ACA73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2" w:type="pct"/>
            <w:tcBorders>
              <w:top w:val="nil"/>
              <w:left w:val="nil"/>
              <w:bottom w:val="nil"/>
              <w:right w:val="nil"/>
            </w:tcBorders>
            <w:shd w:val="clear" w:color="auto" w:fill="auto"/>
            <w:vAlign w:val="bottom"/>
            <w:hideMark/>
          </w:tcPr>
          <w:p w14:paraId="0E98086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nil"/>
              <w:right w:val="nil"/>
            </w:tcBorders>
            <w:shd w:val="clear" w:color="auto" w:fill="auto"/>
            <w:vAlign w:val="bottom"/>
            <w:hideMark/>
          </w:tcPr>
          <w:p w14:paraId="79882BD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2" w:type="pct"/>
            <w:tcBorders>
              <w:top w:val="nil"/>
              <w:left w:val="nil"/>
              <w:bottom w:val="nil"/>
              <w:right w:val="nil"/>
            </w:tcBorders>
            <w:shd w:val="clear" w:color="auto" w:fill="auto"/>
            <w:vAlign w:val="bottom"/>
            <w:hideMark/>
          </w:tcPr>
          <w:p w14:paraId="7805D22E"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C00E4E1" w14:textId="77777777" w:rsidTr="001E6FBD">
        <w:tc>
          <w:tcPr>
            <w:tcW w:w="1198" w:type="pct"/>
            <w:tcBorders>
              <w:top w:val="nil"/>
              <w:left w:val="nil"/>
              <w:bottom w:val="nil"/>
              <w:right w:val="nil"/>
            </w:tcBorders>
            <w:shd w:val="clear" w:color="auto" w:fill="auto"/>
            <w:noWrap/>
            <w:vAlign w:val="center"/>
            <w:hideMark/>
          </w:tcPr>
          <w:p w14:paraId="1A9027C2" w14:textId="77777777" w:rsidR="0054255C" w:rsidRPr="00F505C6" w:rsidRDefault="0054255C" w:rsidP="001E6FBD">
            <w:pPr>
              <w:jc w:val="left"/>
              <w:rPr>
                <w:rFonts w:cs="Arial"/>
                <w:sz w:val="15"/>
                <w:szCs w:val="15"/>
              </w:rPr>
            </w:pPr>
            <w:r w:rsidRPr="00F505C6">
              <w:rPr>
                <w:rFonts w:cs="Arial"/>
                <w:sz w:val="15"/>
                <w:szCs w:val="15"/>
              </w:rPr>
              <w:t>Prírastky</w:t>
            </w:r>
          </w:p>
        </w:tc>
        <w:tc>
          <w:tcPr>
            <w:tcW w:w="499" w:type="pct"/>
            <w:tcBorders>
              <w:top w:val="nil"/>
              <w:left w:val="nil"/>
              <w:bottom w:val="nil"/>
              <w:right w:val="nil"/>
            </w:tcBorders>
            <w:shd w:val="clear" w:color="auto" w:fill="auto"/>
            <w:vAlign w:val="bottom"/>
            <w:hideMark/>
          </w:tcPr>
          <w:p w14:paraId="2752092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9" w:type="pct"/>
            <w:tcBorders>
              <w:top w:val="nil"/>
              <w:left w:val="nil"/>
              <w:bottom w:val="nil"/>
              <w:right w:val="nil"/>
            </w:tcBorders>
            <w:shd w:val="clear" w:color="auto" w:fill="auto"/>
            <w:vAlign w:val="bottom"/>
            <w:hideMark/>
          </w:tcPr>
          <w:p w14:paraId="1136088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60F27B2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0" w:type="pct"/>
            <w:tcBorders>
              <w:top w:val="nil"/>
              <w:left w:val="nil"/>
              <w:bottom w:val="nil"/>
              <w:right w:val="nil"/>
            </w:tcBorders>
            <w:shd w:val="clear" w:color="auto" w:fill="auto"/>
            <w:vAlign w:val="bottom"/>
            <w:hideMark/>
          </w:tcPr>
          <w:p w14:paraId="516AC1D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079BEE1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0" w:type="pct"/>
            <w:tcBorders>
              <w:top w:val="nil"/>
              <w:left w:val="nil"/>
              <w:bottom w:val="nil"/>
              <w:right w:val="nil"/>
            </w:tcBorders>
            <w:shd w:val="clear" w:color="auto" w:fill="auto"/>
            <w:vAlign w:val="bottom"/>
            <w:hideMark/>
          </w:tcPr>
          <w:p w14:paraId="0409A1A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2" w:type="pct"/>
            <w:tcBorders>
              <w:top w:val="nil"/>
              <w:left w:val="nil"/>
              <w:bottom w:val="nil"/>
              <w:right w:val="nil"/>
            </w:tcBorders>
            <w:shd w:val="clear" w:color="auto" w:fill="auto"/>
            <w:vAlign w:val="bottom"/>
            <w:hideMark/>
          </w:tcPr>
          <w:p w14:paraId="008C41F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nil"/>
              <w:right w:val="nil"/>
            </w:tcBorders>
            <w:shd w:val="clear" w:color="auto" w:fill="auto"/>
            <w:vAlign w:val="bottom"/>
            <w:hideMark/>
          </w:tcPr>
          <w:p w14:paraId="1FCB6B9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2" w:type="pct"/>
            <w:tcBorders>
              <w:top w:val="nil"/>
              <w:left w:val="nil"/>
              <w:bottom w:val="nil"/>
              <w:right w:val="nil"/>
            </w:tcBorders>
            <w:shd w:val="clear" w:color="auto" w:fill="auto"/>
            <w:vAlign w:val="bottom"/>
            <w:hideMark/>
          </w:tcPr>
          <w:p w14:paraId="59EB1E93"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6205C6F2" w14:textId="77777777" w:rsidTr="001E6FBD">
        <w:tc>
          <w:tcPr>
            <w:tcW w:w="1198" w:type="pct"/>
            <w:tcBorders>
              <w:top w:val="nil"/>
              <w:left w:val="nil"/>
              <w:bottom w:val="nil"/>
              <w:right w:val="nil"/>
            </w:tcBorders>
            <w:shd w:val="clear" w:color="auto" w:fill="auto"/>
            <w:noWrap/>
            <w:vAlign w:val="center"/>
            <w:hideMark/>
          </w:tcPr>
          <w:p w14:paraId="39594416" w14:textId="77777777" w:rsidR="0054255C" w:rsidRPr="00F505C6" w:rsidRDefault="0054255C" w:rsidP="001E6FBD">
            <w:pPr>
              <w:jc w:val="left"/>
              <w:rPr>
                <w:rFonts w:cs="Arial"/>
                <w:sz w:val="15"/>
                <w:szCs w:val="15"/>
              </w:rPr>
            </w:pPr>
            <w:r w:rsidRPr="00F505C6">
              <w:rPr>
                <w:rFonts w:cs="Arial"/>
                <w:sz w:val="15"/>
                <w:szCs w:val="15"/>
              </w:rPr>
              <w:t>Úbytky</w:t>
            </w:r>
          </w:p>
        </w:tc>
        <w:tc>
          <w:tcPr>
            <w:tcW w:w="499" w:type="pct"/>
            <w:tcBorders>
              <w:top w:val="nil"/>
              <w:left w:val="nil"/>
              <w:bottom w:val="nil"/>
              <w:right w:val="nil"/>
            </w:tcBorders>
            <w:shd w:val="clear" w:color="auto" w:fill="auto"/>
            <w:vAlign w:val="bottom"/>
            <w:hideMark/>
          </w:tcPr>
          <w:p w14:paraId="3095CA3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9" w:type="pct"/>
            <w:tcBorders>
              <w:top w:val="nil"/>
              <w:left w:val="nil"/>
              <w:bottom w:val="nil"/>
              <w:right w:val="nil"/>
            </w:tcBorders>
            <w:shd w:val="clear" w:color="auto" w:fill="auto"/>
            <w:vAlign w:val="bottom"/>
            <w:hideMark/>
          </w:tcPr>
          <w:p w14:paraId="7D7CACF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3303CCD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0" w:type="pct"/>
            <w:tcBorders>
              <w:top w:val="nil"/>
              <w:left w:val="nil"/>
              <w:bottom w:val="nil"/>
              <w:right w:val="nil"/>
            </w:tcBorders>
            <w:shd w:val="clear" w:color="auto" w:fill="auto"/>
            <w:vAlign w:val="bottom"/>
            <w:hideMark/>
          </w:tcPr>
          <w:p w14:paraId="33D6BAA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4FC3BBB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0" w:type="pct"/>
            <w:tcBorders>
              <w:top w:val="nil"/>
              <w:left w:val="nil"/>
              <w:bottom w:val="nil"/>
              <w:right w:val="nil"/>
            </w:tcBorders>
            <w:shd w:val="clear" w:color="auto" w:fill="auto"/>
            <w:vAlign w:val="bottom"/>
            <w:hideMark/>
          </w:tcPr>
          <w:p w14:paraId="2305188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2" w:type="pct"/>
            <w:tcBorders>
              <w:top w:val="nil"/>
              <w:left w:val="nil"/>
              <w:bottom w:val="nil"/>
              <w:right w:val="nil"/>
            </w:tcBorders>
            <w:shd w:val="clear" w:color="auto" w:fill="auto"/>
            <w:vAlign w:val="bottom"/>
            <w:hideMark/>
          </w:tcPr>
          <w:p w14:paraId="158B8E2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nil"/>
              <w:right w:val="nil"/>
            </w:tcBorders>
            <w:shd w:val="clear" w:color="auto" w:fill="auto"/>
            <w:vAlign w:val="bottom"/>
            <w:hideMark/>
          </w:tcPr>
          <w:p w14:paraId="25D81E3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2" w:type="pct"/>
            <w:tcBorders>
              <w:top w:val="nil"/>
              <w:left w:val="nil"/>
              <w:bottom w:val="nil"/>
              <w:right w:val="nil"/>
            </w:tcBorders>
            <w:shd w:val="clear" w:color="auto" w:fill="auto"/>
            <w:vAlign w:val="bottom"/>
            <w:hideMark/>
          </w:tcPr>
          <w:p w14:paraId="6F0D0856"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03892B01" w14:textId="77777777" w:rsidTr="001E6FBD">
        <w:tc>
          <w:tcPr>
            <w:tcW w:w="1198" w:type="pct"/>
            <w:tcBorders>
              <w:top w:val="nil"/>
              <w:left w:val="nil"/>
              <w:bottom w:val="nil"/>
              <w:right w:val="nil"/>
            </w:tcBorders>
            <w:shd w:val="clear" w:color="auto" w:fill="auto"/>
            <w:noWrap/>
            <w:vAlign w:val="center"/>
            <w:hideMark/>
          </w:tcPr>
          <w:p w14:paraId="12AE2DEC" w14:textId="77777777" w:rsidR="0054255C" w:rsidRPr="00F505C6" w:rsidRDefault="0054255C" w:rsidP="001E6FBD">
            <w:pPr>
              <w:jc w:val="left"/>
              <w:rPr>
                <w:rFonts w:cs="Arial"/>
                <w:sz w:val="15"/>
                <w:szCs w:val="15"/>
              </w:rPr>
            </w:pPr>
            <w:r w:rsidRPr="00F505C6">
              <w:rPr>
                <w:rFonts w:cs="Arial"/>
                <w:sz w:val="15"/>
                <w:szCs w:val="15"/>
              </w:rPr>
              <w:t>Presuny</w:t>
            </w:r>
          </w:p>
        </w:tc>
        <w:tc>
          <w:tcPr>
            <w:tcW w:w="499" w:type="pct"/>
            <w:tcBorders>
              <w:top w:val="nil"/>
              <w:left w:val="nil"/>
              <w:bottom w:val="nil"/>
              <w:right w:val="nil"/>
            </w:tcBorders>
            <w:shd w:val="clear" w:color="auto" w:fill="auto"/>
            <w:vAlign w:val="bottom"/>
            <w:hideMark/>
          </w:tcPr>
          <w:p w14:paraId="3F2481D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9" w:type="pct"/>
            <w:tcBorders>
              <w:top w:val="nil"/>
              <w:left w:val="nil"/>
              <w:bottom w:val="nil"/>
              <w:right w:val="nil"/>
            </w:tcBorders>
            <w:shd w:val="clear" w:color="auto" w:fill="auto"/>
            <w:vAlign w:val="bottom"/>
            <w:hideMark/>
          </w:tcPr>
          <w:p w14:paraId="7694E28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nil"/>
              <w:left w:val="nil"/>
              <w:bottom w:val="nil"/>
              <w:right w:val="nil"/>
            </w:tcBorders>
            <w:shd w:val="clear" w:color="auto" w:fill="auto"/>
            <w:vAlign w:val="bottom"/>
            <w:hideMark/>
          </w:tcPr>
          <w:p w14:paraId="48C41AD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0" w:type="pct"/>
            <w:tcBorders>
              <w:top w:val="nil"/>
              <w:left w:val="nil"/>
              <w:bottom w:val="nil"/>
              <w:right w:val="nil"/>
            </w:tcBorders>
            <w:shd w:val="clear" w:color="auto" w:fill="auto"/>
            <w:vAlign w:val="bottom"/>
            <w:hideMark/>
          </w:tcPr>
          <w:p w14:paraId="26462E8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6D73C00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0" w:type="pct"/>
            <w:tcBorders>
              <w:top w:val="nil"/>
              <w:left w:val="nil"/>
              <w:bottom w:val="nil"/>
              <w:right w:val="nil"/>
            </w:tcBorders>
            <w:shd w:val="clear" w:color="auto" w:fill="auto"/>
            <w:vAlign w:val="bottom"/>
            <w:hideMark/>
          </w:tcPr>
          <w:p w14:paraId="0C9A448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2" w:type="pct"/>
            <w:tcBorders>
              <w:top w:val="nil"/>
              <w:left w:val="nil"/>
              <w:bottom w:val="nil"/>
              <w:right w:val="nil"/>
            </w:tcBorders>
            <w:shd w:val="clear" w:color="auto" w:fill="auto"/>
            <w:vAlign w:val="bottom"/>
            <w:hideMark/>
          </w:tcPr>
          <w:p w14:paraId="1543B84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nil"/>
              <w:right w:val="nil"/>
            </w:tcBorders>
            <w:shd w:val="clear" w:color="auto" w:fill="auto"/>
            <w:vAlign w:val="bottom"/>
            <w:hideMark/>
          </w:tcPr>
          <w:p w14:paraId="6200347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2" w:type="pct"/>
            <w:tcBorders>
              <w:top w:val="nil"/>
              <w:left w:val="nil"/>
              <w:bottom w:val="nil"/>
              <w:right w:val="nil"/>
            </w:tcBorders>
            <w:shd w:val="clear" w:color="auto" w:fill="auto"/>
            <w:vAlign w:val="bottom"/>
            <w:hideMark/>
          </w:tcPr>
          <w:p w14:paraId="3CEA4C98"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6AEFB2FA" w14:textId="77777777" w:rsidTr="001E6FBD">
        <w:tc>
          <w:tcPr>
            <w:tcW w:w="1198" w:type="pct"/>
            <w:tcBorders>
              <w:top w:val="nil"/>
              <w:left w:val="nil"/>
              <w:bottom w:val="nil"/>
              <w:right w:val="nil"/>
            </w:tcBorders>
            <w:shd w:val="clear" w:color="auto" w:fill="auto"/>
            <w:noWrap/>
            <w:vAlign w:val="center"/>
            <w:hideMark/>
          </w:tcPr>
          <w:p w14:paraId="4043794A" w14:textId="77777777" w:rsidR="0054255C" w:rsidRPr="00F505C6" w:rsidRDefault="0054255C" w:rsidP="001E6FBD">
            <w:pPr>
              <w:jc w:val="left"/>
              <w:rPr>
                <w:rFonts w:cs="Arial"/>
                <w:sz w:val="15"/>
                <w:szCs w:val="15"/>
              </w:rPr>
            </w:pPr>
            <w:r w:rsidRPr="00F505C6">
              <w:rPr>
                <w:rFonts w:cs="Arial"/>
                <w:sz w:val="15"/>
                <w:szCs w:val="15"/>
              </w:rPr>
              <w:t>K 31. decembru 2014</w:t>
            </w:r>
          </w:p>
        </w:tc>
        <w:tc>
          <w:tcPr>
            <w:tcW w:w="499" w:type="pct"/>
            <w:tcBorders>
              <w:top w:val="single" w:sz="4" w:space="0" w:color="auto"/>
              <w:left w:val="nil"/>
              <w:bottom w:val="nil"/>
              <w:right w:val="nil"/>
            </w:tcBorders>
            <w:shd w:val="clear" w:color="auto" w:fill="auto"/>
            <w:vAlign w:val="bottom"/>
            <w:hideMark/>
          </w:tcPr>
          <w:p w14:paraId="7790E10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9" w:type="pct"/>
            <w:tcBorders>
              <w:top w:val="single" w:sz="4" w:space="0" w:color="auto"/>
              <w:left w:val="nil"/>
              <w:bottom w:val="nil"/>
              <w:right w:val="nil"/>
            </w:tcBorders>
            <w:shd w:val="clear" w:color="auto" w:fill="auto"/>
            <w:vAlign w:val="bottom"/>
            <w:hideMark/>
          </w:tcPr>
          <w:p w14:paraId="0C14A40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1" w:type="pct"/>
            <w:tcBorders>
              <w:top w:val="single" w:sz="4" w:space="0" w:color="auto"/>
              <w:left w:val="nil"/>
              <w:bottom w:val="nil"/>
              <w:right w:val="nil"/>
            </w:tcBorders>
            <w:shd w:val="clear" w:color="auto" w:fill="auto"/>
            <w:vAlign w:val="bottom"/>
            <w:hideMark/>
          </w:tcPr>
          <w:p w14:paraId="0EE5711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00" w:type="pct"/>
            <w:tcBorders>
              <w:top w:val="single" w:sz="4" w:space="0" w:color="auto"/>
              <w:left w:val="nil"/>
              <w:bottom w:val="nil"/>
              <w:right w:val="nil"/>
            </w:tcBorders>
            <w:shd w:val="clear" w:color="auto" w:fill="auto"/>
            <w:vAlign w:val="bottom"/>
            <w:hideMark/>
          </w:tcPr>
          <w:p w14:paraId="1330635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single" w:sz="4" w:space="0" w:color="auto"/>
              <w:left w:val="nil"/>
              <w:bottom w:val="nil"/>
              <w:right w:val="nil"/>
            </w:tcBorders>
            <w:shd w:val="clear" w:color="auto" w:fill="auto"/>
            <w:vAlign w:val="bottom"/>
            <w:hideMark/>
          </w:tcPr>
          <w:p w14:paraId="425EB36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0" w:type="pct"/>
            <w:tcBorders>
              <w:top w:val="single" w:sz="4" w:space="0" w:color="auto"/>
              <w:left w:val="nil"/>
              <w:bottom w:val="nil"/>
              <w:right w:val="nil"/>
            </w:tcBorders>
            <w:shd w:val="clear" w:color="auto" w:fill="auto"/>
            <w:vAlign w:val="bottom"/>
            <w:hideMark/>
          </w:tcPr>
          <w:p w14:paraId="4614565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2" w:type="pct"/>
            <w:tcBorders>
              <w:top w:val="single" w:sz="4" w:space="0" w:color="auto"/>
              <w:left w:val="nil"/>
              <w:bottom w:val="nil"/>
              <w:right w:val="nil"/>
            </w:tcBorders>
            <w:shd w:val="clear" w:color="auto" w:fill="auto"/>
            <w:vAlign w:val="bottom"/>
            <w:hideMark/>
          </w:tcPr>
          <w:p w14:paraId="154254F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single" w:sz="4" w:space="0" w:color="auto"/>
              <w:left w:val="nil"/>
              <w:bottom w:val="nil"/>
              <w:right w:val="nil"/>
            </w:tcBorders>
            <w:shd w:val="clear" w:color="auto" w:fill="auto"/>
            <w:vAlign w:val="bottom"/>
            <w:hideMark/>
          </w:tcPr>
          <w:p w14:paraId="2CC1D15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2" w:type="pct"/>
            <w:tcBorders>
              <w:top w:val="single" w:sz="4" w:space="0" w:color="auto"/>
              <w:left w:val="nil"/>
              <w:bottom w:val="nil"/>
              <w:right w:val="nil"/>
            </w:tcBorders>
            <w:shd w:val="clear" w:color="auto" w:fill="auto"/>
            <w:vAlign w:val="bottom"/>
            <w:hideMark/>
          </w:tcPr>
          <w:p w14:paraId="228888AA"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044FAA59" w14:textId="77777777" w:rsidTr="001E6FBD">
        <w:tc>
          <w:tcPr>
            <w:tcW w:w="1198" w:type="pct"/>
            <w:tcBorders>
              <w:top w:val="nil"/>
              <w:left w:val="nil"/>
              <w:bottom w:val="nil"/>
              <w:right w:val="nil"/>
            </w:tcBorders>
            <w:shd w:val="clear" w:color="auto" w:fill="auto"/>
            <w:noWrap/>
            <w:vAlign w:val="center"/>
            <w:hideMark/>
          </w:tcPr>
          <w:p w14:paraId="08B21D21" w14:textId="77777777" w:rsidR="0054255C" w:rsidRPr="00F505C6" w:rsidRDefault="0054255C" w:rsidP="001E6FBD">
            <w:pPr>
              <w:jc w:val="left"/>
              <w:rPr>
                <w:rFonts w:cs="Arial"/>
                <w:sz w:val="15"/>
                <w:szCs w:val="15"/>
              </w:rPr>
            </w:pPr>
            <w:r w:rsidRPr="00F505C6">
              <w:rPr>
                <w:rFonts w:cs="Arial"/>
                <w:sz w:val="15"/>
                <w:szCs w:val="15"/>
              </w:rPr>
              <w:t> </w:t>
            </w:r>
          </w:p>
        </w:tc>
        <w:tc>
          <w:tcPr>
            <w:tcW w:w="499" w:type="pct"/>
            <w:tcBorders>
              <w:top w:val="nil"/>
              <w:left w:val="nil"/>
              <w:bottom w:val="nil"/>
              <w:right w:val="nil"/>
            </w:tcBorders>
            <w:shd w:val="clear" w:color="auto" w:fill="auto"/>
            <w:vAlign w:val="bottom"/>
            <w:hideMark/>
          </w:tcPr>
          <w:p w14:paraId="34143BA7" w14:textId="77777777" w:rsidR="0054255C" w:rsidRPr="00F505C6" w:rsidRDefault="0054255C" w:rsidP="001E6FBD">
            <w:pPr>
              <w:jc w:val="right"/>
              <w:rPr>
                <w:sz w:val="15"/>
                <w:szCs w:val="15"/>
              </w:rPr>
            </w:pPr>
          </w:p>
        </w:tc>
        <w:tc>
          <w:tcPr>
            <w:tcW w:w="429" w:type="pct"/>
            <w:tcBorders>
              <w:top w:val="nil"/>
              <w:left w:val="nil"/>
              <w:bottom w:val="nil"/>
              <w:right w:val="nil"/>
            </w:tcBorders>
            <w:shd w:val="clear" w:color="auto" w:fill="auto"/>
            <w:vAlign w:val="bottom"/>
            <w:hideMark/>
          </w:tcPr>
          <w:p w14:paraId="07414625" w14:textId="77777777" w:rsidR="0054255C" w:rsidRPr="00F505C6" w:rsidRDefault="0054255C" w:rsidP="001E6FBD">
            <w:pPr>
              <w:jc w:val="right"/>
              <w:rPr>
                <w:sz w:val="15"/>
                <w:szCs w:val="15"/>
              </w:rPr>
            </w:pPr>
          </w:p>
        </w:tc>
        <w:tc>
          <w:tcPr>
            <w:tcW w:w="451" w:type="pct"/>
            <w:tcBorders>
              <w:top w:val="nil"/>
              <w:left w:val="nil"/>
              <w:bottom w:val="nil"/>
              <w:right w:val="nil"/>
            </w:tcBorders>
            <w:shd w:val="clear" w:color="auto" w:fill="auto"/>
            <w:vAlign w:val="bottom"/>
            <w:hideMark/>
          </w:tcPr>
          <w:p w14:paraId="6E2CB010" w14:textId="77777777" w:rsidR="0054255C" w:rsidRPr="00F505C6" w:rsidRDefault="0054255C" w:rsidP="001E6FBD">
            <w:pPr>
              <w:jc w:val="right"/>
              <w:rPr>
                <w:sz w:val="15"/>
                <w:szCs w:val="15"/>
              </w:rPr>
            </w:pPr>
          </w:p>
        </w:tc>
        <w:tc>
          <w:tcPr>
            <w:tcW w:w="500" w:type="pct"/>
            <w:tcBorders>
              <w:top w:val="nil"/>
              <w:left w:val="nil"/>
              <w:bottom w:val="nil"/>
              <w:right w:val="nil"/>
            </w:tcBorders>
            <w:shd w:val="clear" w:color="auto" w:fill="auto"/>
            <w:vAlign w:val="bottom"/>
            <w:hideMark/>
          </w:tcPr>
          <w:p w14:paraId="436B3F9D" w14:textId="77777777" w:rsidR="0054255C" w:rsidRPr="00F505C6" w:rsidRDefault="0054255C" w:rsidP="001E6FBD">
            <w:pPr>
              <w:jc w:val="right"/>
              <w:rPr>
                <w:sz w:val="15"/>
                <w:szCs w:val="15"/>
              </w:rPr>
            </w:pPr>
          </w:p>
        </w:tc>
        <w:tc>
          <w:tcPr>
            <w:tcW w:w="346" w:type="pct"/>
            <w:tcBorders>
              <w:top w:val="nil"/>
              <w:left w:val="nil"/>
              <w:bottom w:val="nil"/>
              <w:right w:val="nil"/>
            </w:tcBorders>
            <w:shd w:val="clear" w:color="auto" w:fill="auto"/>
            <w:vAlign w:val="bottom"/>
            <w:hideMark/>
          </w:tcPr>
          <w:p w14:paraId="04742FCC" w14:textId="77777777" w:rsidR="0054255C" w:rsidRPr="00F505C6" w:rsidRDefault="0054255C" w:rsidP="001E6FBD">
            <w:pPr>
              <w:jc w:val="right"/>
              <w:rPr>
                <w:sz w:val="15"/>
                <w:szCs w:val="15"/>
              </w:rPr>
            </w:pPr>
          </w:p>
        </w:tc>
        <w:tc>
          <w:tcPr>
            <w:tcW w:w="350" w:type="pct"/>
            <w:tcBorders>
              <w:top w:val="nil"/>
              <w:left w:val="nil"/>
              <w:bottom w:val="nil"/>
              <w:right w:val="nil"/>
            </w:tcBorders>
            <w:shd w:val="clear" w:color="auto" w:fill="auto"/>
            <w:vAlign w:val="bottom"/>
            <w:hideMark/>
          </w:tcPr>
          <w:p w14:paraId="785A5CB4" w14:textId="77777777" w:rsidR="0054255C" w:rsidRPr="00F505C6" w:rsidRDefault="0054255C" w:rsidP="001E6FBD">
            <w:pPr>
              <w:jc w:val="right"/>
              <w:rPr>
                <w:sz w:val="15"/>
                <w:szCs w:val="15"/>
              </w:rPr>
            </w:pPr>
          </w:p>
        </w:tc>
        <w:tc>
          <w:tcPr>
            <w:tcW w:w="452" w:type="pct"/>
            <w:tcBorders>
              <w:top w:val="nil"/>
              <w:left w:val="nil"/>
              <w:bottom w:val="nil"/>
              <w:right w:val="nil"/>
            </w:tcBorders>
            <w:shd w:val="clear" w:color="auto" w:fill="auto"/>
            <w:vAlign w:val="bottom"/>
            <w:hideMark/>
          </w:tcPr>
          <w:p w14:paraId="3DA35D0D" w14:textId="77777777" w:rsidR="0054255C" w:rsidRPr="00F505C6" w:rsidRDefault="0054255C" w:rsidP="001E6FBD">
            <w:pPr>
              <w:jc w:val="right"/>
              <w:rPr>
                <w:sz w:val="15"/>
                <w:szCs w:val="15"/>
              </w:rPr>
            </w:pPr>
          </w:p>
        </w:tc>
        <w:tc>
          <w:tcPr>
            <w:tcW w:w="382" w:type="pct"/>
            <w:tcBorders>
              <w:top w:val="nil"/>
              <w:left w:val="nil"/>
              <w:bottom w:val="nil"/>
              <w:right w:val="nil"/>
            </w:tcBorders>
            <w:shd w:val="clear" w:color="auto" w:fill="auto"/>
            <w:vAlign w:val="bottom"/>
            <w:hideMark/>
          </w:tcPr>
          <w:p w14:paraId="3F3598B6" w14:textId="77777777" w:rsidR="0054255C" w:rsidRPr="00F505C6" w:rsidRDefault="0054255C" w:rsidP="001E6FBD">
            <w:pPr>
              <w:jc w:val="right"/>
              <w:rPr>
                <w:sz w:val="15"/>
                <w:szCs w:val="15"/>
              </w:rPr>
            </w:pPr>
          </w:p>
        </w:tc>
        <w:tc>
          <w:tcPr>
            <w:tcW w:w="392" w:type="pct"/>
            <w:tcBorders>
              <w:top w:val="nil"/>
              <w:left w:val="nil"/>
              <w:bottom w:val="nil"/>
              <w:right w:val="nil"/>
            </w:tcBorders>
            <w:shd w:val="clear" w:color="auto" w:fill="auto"/>
            <w:vAlign w:val="bottom"/>
            <w:hideMark/>
          </w:tcPr>
          <w:p w14:paraId="0630418E" w14:textId="77777777" w:rsidR="0054255C" w:rsidRPr="00F505C6" w:rsidRDefault="0054255C" w:rsidP="001E6FBD">
            <w:pPr>
              <w:jc w:val="right"/>
              <w:rPr>
                <w:sz w:val="15"/>
                <w:szCs w:val="15"/>
              </w:rPr>
            </w:pPr>
          </w:p>
        </w:tc>
      </w:tr>
      <w:tr w:rsidR="0054255C" w:rsidRPr="00F505C6" w14:paraId="446F64E0" w14:textId="77777777" w:rsidTr="001E6FBD">
        <w:tc>
          <w:tcPr>
            <w:tcW w:w="1198" w:type="pct"/>
            <w:tcBorders>
              <w:top w:val="nil"/>
              <w:left w:val="nil"/>
              <w:bottom w:val="nil"/>
              <w:right w:val="nil"/>
            </w:tcBorders>
            <w:shd w:val="clear" w:color="auto" w:fill="auto"/>
            <w:noWrap/>
            <w:vAlign w:val="center"/>
            <w:hideMark/>
          </w:tcPr>
          <w:p w14:paraId="7F46CFED" w14:textId="77777777" w:rsidR="0054255C" w:rsidRPr="00F505C6" w:rsidRDefault="0054255C" w:rsidP="001E6FBD">
            <w:pPr>
              <w:jc w:val="left"/>
              <w:rPr>
                <w:rFonts w:cs="Arial"/>
                <w:b/>
                <w:bCs/>
                <w:sz w:val="15"/>
                <w:szCs w:val="15"/>
              </w:rPr>
            </w:pPr>
            <w:r w:rsidRPr="00F505C6">
              <w:rPr>
                <w:rFonts w:cs="Arial"/>
                <w:b/>
                <w:bCs/>
                <w:sz w:val="15"/>
                <w:szCs w:val="15"/>
              </w:rPr>
              <w:t xml:space="preserve">Zostatková hodnota </w:t>
            </w:r>
          </w:p>
        </w:tc>
        <w:tc>
          <w:tcPr>
            <w:tcW w:w="499" w:type="pct"/>
            <w:tcBorders>
              <w:top w:val="nil"/>
              <w:left w:val="nil"/>
              <w:bottom w:val="nil"/>
              <w:right w:val="nil"/>
            </w:tcBorders>
            <w:shd w:val="clear" w:color="auto" w:fill="auto"/>
            <w:vAlign w:val="bottom"/>
            <w:hideMark/>
          </w:tcPr>
          <w:p w14:paraId="5AA3AEC2" w14:textId="77777777" w:rsidR="0054255C" w:rsidRPr="00F505C6" w:rsidRDefault="0054255C" w:rsidP="001E6FBD">
            <w:pPr>
              <w:jc w:val="right"/>
              <w:rPr>
                <w:rFonts w:cs="Arial"/>
                <w:b/>
                <w:bCs/>
                <w:sz w:val="15"/>
                <w:szCs w:val="15"/>
              </w:rPr>
            </w:pPr>
          </w:p>
        </w:tc>
        <w:tc>
          <w:tcPr>
            <w:tcW w:w="429" w:type="pct"/>
            <w:tcBorders>
              <w:top w:val="nil"/>
              <w:left w:val="nil"/>
              <w:bottom w:val="nil"/>
              <w:right w:val="nil"/>
            </w:tcBorders>
            <w:shd w:val="clear" w:color="auto" w:fill="auto"/>
            <w:vAlign w:val="bottom"/>
            <w:hideMark/>
          </w:tcPr>
          <w:p w14:paraId="54742576" w14:textId="77777777" w:rsidR="0054255C" w:rsidRPr="00F505C6" w:rsidRDefault="0054255C" w:rsidP="001E6FBD">
            <w:pPr>
              <w:jc w:val="right"/>
              <w:rPr>
                <w:sz w:val="15"/>
                <w:szCs w:val="15"/>
              </w:rPr>
            </w:pPr>
          </w:p>
        </w:tc>
        <w:tc>
          <w:tcPr>
            <w:tcW w:w="451" w:type="pct"/>
            <w:tcBorders>
              <w:top w:val="nil"/>
              <w:left w:val="nil"/>
              <w:bottom w:val="nil"/>
              <w:right w:val="nil"/>
            </w:tcBorders>
            <w:shd w:val="clear" w:color="auto" w:fill="auto"/>
            <w:vAlign w:val="bottom"/>
            <w:hideMark/>
          </w:tcPr>
          <w:p w14:paraId="06CE09AB" w14:textId="77777777" w:rsidR="0054255C" w:rsidRPr="00F505C6" w:rsidRDefault="0054255C" w:rsidP="001E6FBD">
            <w:pPr>
              <w:jc w:val="right"/>
              <w:rPr>
                <w:sz w:val="15"/>
                <w:szCs w:val="15"/>
              </w:rPr>
            </w:pPr>
          </w:p>
        </w:tc>
        <w:tc>
          <w:tcPr>
            <w:tcW w:w="500" w:type="pct"/>
            <w:tcBorders>
              <w:top w:val="nil"/>
              <w:left w:val="nil"/>
              <w:bottom w:val="nil"/>
              <w:right w:val="nil"/>
            </w:tcBorders>
            <w:shd w:val="clear" w:color="auto" w:fill="auto"/>
            <w:vAlign w:val="bottom"/>
            <w:hideMark/>
          </w:tcPr>
          <w:p w14:paraId="2955AAE2" w14:textId="77777777" w:rsidR="0054255C" w:rsidRPr="00F505C6" w:rsidRDefault="0054255C" w:rsidP="001E6FBD">
            <w:pPr>
              <w:jc w:val="right"/>
              <w:rPr>
                <w:sz w:val="15"/>
                <w:szCs w:val="15"/>
              </w:rPr>
            </w:pPr>
          </w:p>
        </w:tc>
        <w:tc>
          <w:tcPr>
            <w:tcW w:w="346" w:type="pct"/>
            <w:tcBorders>
              <w:top w:val="nil"/>
              <w:left w:val="nil"/>
              <w:bottom w:val="nil"/>
              <w:right w:val="nil"/>
            </w:tcBorders>
            <w:shd w:val="clear" w:color="auto" w:fill="auto"/>
            <w:vAlign w:val="bottom"/>
            <w:hideMark/>
          </w:tcPr>
          <w:p w14:paraId="568957B3" w14:textId="77777777" w:rsidR="0054255C" w:rsidRPr="00F505C6" w:rsidRDefault="0054255C" w:rsidP="001E6FBD">
            <w:pPr>
              <w:jc w:val="right"/>
              <w:rPr>
                <w:sz w:val="15"/>
                <w:szCs w:val="15"/>
              </w:rPr>
            </w:pPr>
          </w:p>
        </w:tc>
        <w:tc>
          <w:tcPr>
            <w:tcW w:w="350" w:type="pct"/>
            <w:tcBorders>
              <w:top w:val="nil"/>
              <w:left w:val="nil"/>
              <w:bottom w:val="nil"/>
              <w:right w:val="nil"/>
            </w:tcBorders>
            <w:shd w:val="clear" w:color="auto" w:fill="auto"/>
            <w:vAlign w:val="bottom"/>
            <w:hideMark/>
          </w:tcPr>
          <w:p w14:paraId="6DF63F52" w14:textId="77777777" w:rsidR="0054255C" w:rsidRPr="00F505C6" w:rsidRDefault="0054255C" w:rsidP="001E6FBD">
            <w:pPr>
              <w:jc w:val="right"/>
              <w:rPr>
                <w:sz w:val="15"/>
                <w:szCs w:val="15"/>
              </w:rPr>
            </w:pPr>
          </w:p>
        </w:tc>
        <w:tc>
          <w:tcPr>
            <w:tcW w:w="452" w:type="pct"/>
            <w:tcBorders>
              <w:top w:val="nil"/>
              <w:left w:val="nil"/>
              <w:bottom w:val="nil"/>
              <w:right w:val="nil"/>
            </w:tcBorders>
            <w:shd w:val="clear" w:color="auto" w:fill="auto"/>
            <w:vAlign w:val="bottom"/>
            <w:hideMark/>
          </w:tcPr>
          <w:p w14:paraId="1AE83011" w14:textId="77777777" w:rsidR="0054255C" w:rsidRPr="00F505C6" w:rsidRDefault="0054255C" w:rsidP="001E6FBD">
            <w:pPr>
              <w:jc w:val="right"/>
              <w:rPr>
                <w:sz w:val="15"/>
                <w:szCs w:val="15"/>
              </w:rPr>
            </w:pPr>
          </w:p>
        </w:tc>
        <w:tc>
          <w:tcPr>
            <w:tcW w:w="382" w:type="pct"/>
            <w:tcBorders>
              <w:top w:val="nil"/>
              <w:left w:val="nil"/>
              <w:bottom w:val="nil"/>
              <w:right w:val="nil"/>
            </w:tcBorders>
            <w:shd w:val="clear" w:color="auto" w:fill="auto"/>
            <w:vAlign w:val="bottom"/>
            <w:hideMark/>
          </w:tcPr>
          <w:p w14:paraId="5888B8A4" w14:textId="77777777" w:rsidR="0054255C" w:rsidRPr="00F505C6" w:rsidRDefault="0054255C" w:rsidP="001E6FBD">
            <w:pPr>
              <w:jc w:val="right"/>
              <w:rPr>
                <w:sz w:val="15"/>
                <w:szCs w:val="15"/>
              </w:rPr>
            </w:pPr>
          </w:p>
        </w:tc>
        <w:tc>
          <w:tcPr>
            <w:tcW w:w="392" w:type="pct"/>
            <w:tcBorders>
              <w:top w:val="nil"/>
              <w:left w:val="nil"/>
              <w:bottom w:val="nil"/>
              <w:right w:val="nil"/>
            </w:tcBorders>
            <w:shd w:val="clear" w:color="auto" w:fill="auto"/>
            <w:vAlign w:val="bottom"/>
            <w:hideMark/>
          </w:tcPr>
          <w:p w14:paraId="10205BD3" w14:textId="77777777" w:rsidR="0054255C" w:rsidRPr="00F505C6" w:rsidRDefault="0054255C" w:rsidP="001E6FBD">
            <w:pPr>
              <w:jc w:val="right"/>
              <w:rPr>
                <w:sz w:val="15"/>
                <w:szCs w:val="15"/>
              </w:rPr>
            </w:pPr>
          </w:p>
        </w:tc>
      </w:tr>
      <w:tr w:rsidR="0054255C" w:rsidRPr="00F505C6" w14:paraId="29BEB880" w14:textId="77777777" w:rsidTr="001E6FBD">
        <w:tc>
          <w:tcPr>
            <w:tcW w:w="1198" w:type="pct"/>
            <w:tcBorders>
              <w:top w:val="nil"/>
              <w:left w:val="nil"/>
              <w:bottom w:val="nil"/>
              <w:right w:val="nil"/>
            </w:tcBorders>
            <w:shd w:val="clear" w:color="auto" w:fill="auto"/>
            <w:noWrap/>
            <w:vAlign w:val="center"/>
            <w:hideMark/>
          </w:tcPr>
          <w:p w14:paraId="007DBA33" w14:textId="77777777" w:rsidR="0054255C" w:rsidRPr="00F505C6" w:rsidRDefault="0054255C" w:rsidP="001E6FBD">
            <w:pPr>
              <w:jc w:val="left"/>
              <w:rPr>
                <w:rFonts w:cs="Arial"/>
                <w:sz w:val="15"/>
                <w:szCs w:val="15"/>
              </w:rPr>
            </w:pPr>
            <w:r w:rsidRPr="00F505C6">
              <w:rPr>
                <w:rFonts w:cs="Arial"/>
                <w:sz w:val="15"/>
                <w:szCs w:val="15"/>
              </w:rPr>
              <w:t>K 1. januáru 2014</w:t>
            </w:r>
          </w:p>
        </w:tc>
        <w:tc>
          <w:tcPr>
            <w:tcW w:w="499" w:type="pct"/>
            <w:tcBorders>
              <w:top w:val="nil"/>
              <w:left w:val="nil"/>
              <w:bottom w:val="single" w:sz="4" w:space="0" w:color="auto"/>
              <w:right w:val="nil"/>
            </w:tcBorders>
            <w:shd w:val="clear" w:color="auto" w:fill="auto"/>
            <w:vAlign w:val="bottom"/>
            <w:hideMark/>
          </w:tcPr>
          <w:p w14:paraId="725CDB50" w14:textId="77777777" w:rsidR="0054255C" w:rsidRPr="00F505C6" w:rsidRDefault="0054255C" w:rsidP="001E6FBD">
            <w:pPr>
              <w:jc w:val="right"/>
              <w:rPr>
                <w:rFonts w:cs="Arial"/>
                <w:sz w:val="15"/>
                <w:szCs w:val="15"/>
              </w:rPr>
            </w:pPr>
            <w:r w:rsidRPr="00F505C6">
              <w:rPr>
                <w:rFonts w:cs="Arial"/>
                <w:sz w:val="15"/>
                <w:szCs w:val="15"/>
              </w:rPr>
              <w:t xml:space="preserve">36 011 </w:t>
            </w:r>
          </w:p>
        </w:tc>
        <w:tc>
          <w:tcPr>
            <w:tcW w:w="429" w:type="pct"/>
            <w:tcBorders>
              <w:top w:val="nil"/>
              <w:left w:val="nil"/>
              <w:bottom w:val="single" w:sz="4" w:space="0" w:color="auto"/>
              <w:right w:val="nil"/>
            </w:tcBorders>
            <w:shd w:val="clear" w:color="auto" w:fill="auto"/>
            <w:vAlign w:val="bottom"/>
            <w:hideMark/>
          </w:tcPr>
          <w:p w14:paraId="6F569362" w14:textId="77777777" w:rsidR="0054255C" w:rsidRPr="00F505C6" w:rsidRDefault="0054255C" w:rsidP="001E6FBD">
            <w:pPr>
              <w:jc w:val="right"/>
              <w:rPr>
                <w:rFonts w:cs="Arial"/>
                <w:sz w:val="15"/>
                <w:szCs w:val="15"/>
              </w:rPr>
            </w:pPr>
            <w:r w:rsidRPr="00F505C6">
              <w:rPr>
                <w:rFonts w:cs="Arial"/>
                <w:sz w:val="15"/>
                <w:szCs w:val="15"/>
              </w:rPr>
              <w:t xml:space="preserve">471 399 </w:t>
            </w:r>
          </w:p>
        </w:tc>
        <w:tc>
          <w:tcPr>
            <w:tcW w:w="451" w:type="pct"/>
            <w:tcBorders>
              <w:top w:val="nil"/>
              <w:left w:val="nil"/>
              <w:bottom w:val="single" w:sz="4" w:space="0" w:color="auto"/>
              <w:right w:val="nil"/>
            </w:tcBorders>
            <w:shd w:val="clear" w:color="auto" w:fill="auto"/>
            <w:vAlign w:val="bottom"/>
            <w:hideMark/>
          </w:tcPr>
          <w:p w14:paraId="6760FDA0" w14:textId="77777777" w:rsidR="0054255C" w:rsidRPr="00F505C6" w:rsidRDefault="0054255C" w:rsidP="001E6FBD">
            <w:pPr>
              <w:jc w:val="right"/>
              <w:rPr>
                <w:rFonts w:cs="Arial"/>
                <w:sz w:val="15"/>
                <w:szCs w:val="15"/>
              </w:rPr>
            </w:pPr>
            <w:r w:rsidRPr="00F505C6">
              <w:rPr>
                <w:rFonts w:cs="Arial"/>
                <w:sz w:val="15"/>
                <w:szCs w:val="15"/>
              </w:rPr>
              <w:t xml:space="preserve">988 935 </w:t>
            </w:r>
          </w:p>
        </w:tc>
        <w:tc>
          <w:tcPr>
            <w:tcW w:w="500" w:type="pct"/>
            <w:tcBorders>
              <w:top w:val="nil"/>
              <w:left w:val="nil"/>
              <w:bottom w:val="single" w:sz="4" w:space="0" w:color="auto"/>
              <w:right w:val="nil"/>
            </w:tcBorders>
            <w:shd w:val="clear" w:color="auto" w:fill="auto"/>
            <w:vAlign w:val="bottom"/>
            <w:hideMark/>
          </w:tcPr>
          <w:p w14:paraId="0EEEDA0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single" w:sz="4" w:space="0" w:color="auto"/>
              <w:right w:val="nil"/>
            </w:tcBorders>
            <w:shd w:val="clear" w:color="auto" w:fill="auto"/>
            <w:vAlign w:val="bottom"/>
            <w:hideMark/>
          </w:tcPr>
          <w:p w14:paraId="7C2F6F3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0" w:type="pct"/>
            <w:tcBorders>
              <w:top w:val="nil"/>
              <w:left w:val="nil"/>
              <w:bottom w:val="single" w:sz="4" w:space="0" w:color="auto"/>
              <w:right w:val="nil"/>
            </w:tcBorders>
            <w:shd w:val="clear" w:color="auto" w:fill="auto"/>
            <w:vAlign w:val="bottom"/>
            <w:hideMark/>
          </w:tcPr>
          <w:p w14:paraId="42CAC363" w14:textId="77777777" w:rsidR="0054255C" w:rsidRPr="00F505C6" w:rsidRDefault="0054255C" w:rsidP="001E6FBD">
            <w:pPr>
              <w:jc w:val="right"/>
              <w:rPr>
                <w:rFonts w:cs="Arial"/>
                <w:sz w:val="15"/>
                <w:szCs w:val="15"/>
              </w:rPr>
            </w:pPr>
            <w:r w:rsidRPr="00F505C6">
              <w:rPr>
                <w:rFonts w:cs="Arial"/>
                <w:sz w:val="15"/>
                <w:szCs w:val="15"/>
              </w:rPr>
              <w:t xml:space="preserve">231 </w:t>
            </w:r>
          </w:p>
        </w:tc>
        <w:tc>
          <w:tcPr>
            <w:tcW w:w="452" w:type="pct"/>
            <w:tcBorders>
              <w:top w:val="nil"/>
              <w:left w:val="nil"/>
              <w:bottom w:val="single" w:sz="4" w:space="0" w:color="auto"/>
              <w:right w:val="nil"/>
            </w:tcBorders>
            <w:shd w:val="clear" w:color="auto" w:fill="auto"/>
            <w:vAlign w:val="bottom"/>
            <w:hideMark/>
          </w:tcPr>
          <w:p w14:paraId="77B6732B" w14:textId="77777777" w:rsidR="0054255C" w:rsidRPr="00F505C6" w:rsidRDefault="0054255C" w:rsidP="001E6FBD">
            <w:pPr>
              <w:jc w:val="right"/>
              <w:rPr>
                <w:rFonts w:cs="Arial"/>
                <w:sz w:val="15"/>
                <w:szCs w:val="15"/>
              </w:rPr>
            </w:pPr>
            <w:r w:rsidRPr="00F505C6">
              <w:rPr>
                <w:rFonts w:cs="Arial"/>
                <w:sz w:val="15"/>
                <w:szCs w:val="15"/>
              </w:rPr>
              <w:t xml:space="preserve">9 845 </w:t>
            </w:r>
          </w:p>
        </w:tc>
        <w:tc>
          <w:tcPr>
            <w:tcW w:w="382" w:type="pct"/>
            <w:tcBorders>
              <w:top w:val="nil"/>
              <w:left w:val="nil"/>
              <w:bottom w:val="single" w:sz="4" w:space="0" w:color="auto"/>
              <w:right w:val="nil"/>
            </w:tcBorders>
            <w:shd w:val="clear" w:color="auto" w:fill="auto"/>
            <w:vAlign w:val="bottom"/>
            <w:hideMark/>
          </w:tcPr>
          <w:p w14:paraId="2D6D4065" w14:textId="17268163" w:rsidR="0054255C" w:rsidRPr="00F505C6" w:rsidRDefault="007662AE" w:rsidP="007662AE">
            <w:pPr>
              <w:jc w:val="right"/>
              <w:rPr>
                <w:rFonts w:cs="Arial"/>
                <w:sz w:val="15"/>
                <w:szCs w:val="15"/>
              </w:rPr>
            </w:pPr>
            <w:r w:rsidRPr="00F505C6">
              <w:rPr>
                <w:rFonts w:cs="Arial"/>
                <w:sz w:val="15"/>
                <w:szCs w:val="15"/>
              </w:rPr>
              <w:t>-</w:t>
            </w:r>
            <w:r w:rsidR="0054255C" w:rsidRPr="00F505C6">
              <w:rPr>
                <w:rFonts w:cs="Arial"/>
                <w:sz w:val="15"/>
                <w:szCs w:val="15"/>
              </w:rPr>
              <w:t xml:space="preserve"> </w:t>
            </w:r>
          </w:p>
        </w:tc>
        <w:tc>
          <w:tcPr>
            <w:tcW w:w="392" w:type="pct"/>
            <w:tcBorders>
              <w:top w:val="nil"/>
              <w:left w:val="nil"/>
              <w:bottom w:val="single" w:sz="4" w:space="0" w:color="auto"/>
              <w:right w:val="nil"/>
            </w:tcBorders>
            <w:shd w:val="clear" w:color="auto" w:fill="auto"/>
            <w:vAlign w:val="bottom"/>
            <w:hideMark/>
          </w:tcPr>
          <w:p w14:paraId="534C1B43" w14:textId="77777777" w:rsidR="0054255C" w:rsidRPr="00F505C6" w:rsidRDefault="0054255C" w:rsidP="001E6FBD">
            <w:pPr>
              <w:jc w:val="right"/>
              <w:rPr>
                <w:rFonts w:cs="Arial"/>
                <w:sz w:val="15"/>
                <w:szCs w:val="15"/>
              </w:rPr>
            </w:pPr>
            <w:r w:rsidRPr="00F505C6">
              <w:rPr>
                <w:rFonts w:cs="Arial"/>
                <w:sz w:val="15"/>
                <w:szCs w:val="15"/>
              </w:rPr>
              <w:t xml:space="preserve">1 506 421 </w:t>
            </w:r>
          </w:p>
        </w:tc>
      </w:tr>
      <w:tr w:rsidR="0054255C" w:rsidRPr="00F505C6" w14:paraId="6F939086" w14:textId="77777777" w:rsidTr="001E6FBD">
        <w:tc>
          <w:tcPr>
            <w:tcW w:w="1198" w:type="pct"/>
            <w:tcBorders>
              <w:top w:val="nil"/>
              <w:left w:val="nil"/>
              <w:bottom w:val="single" w:sz="8" w:space="0" w:color="auto"/>
              <w:right w:val="nil"/>
            </w:tcBorders>
            <w:shd w:val="clear" w:color="auto" w:fill="auto"/>
            <w:noWrap/>
            <w:vAlign w:val="center"/>
            <w:hideMark/>
          </w:tcPr>
          <w:p w14:paraId="14B8D434" w14:textId="77777777" w:rsidR="0054255C" w:rsidRPr="00F505C6" w:rsidRDefault="0054255C" w:rsidP="001E6FBD">
            <w:pPr>
              <w:jc w:val="left"/>
              <w:rPr>
                <w:rFonts w:cs="Arial"/>
                <w:sz w:val="15"/>
                <w:szCs w:val="15"/>
              </w:rPr>
            </w:pPr>
            <w:r w:rsidRPr="00F505C6">
              <w:rPr>
                <w:rFonts w:cs="Arial"/>
                <w:sz w:val="15"/>
                <w:szCs w:val="15"/>
              </w:rPr>
              <w:t>K 31. decembru 2014</w:t>
            </w:r>
          </w:p>
        </w:tc>
        <w:tc>
          <w:tcPr>
            <w:tcW w:w="499" w:type="pct"/>
            <w:tcBorders>
              <w:top w:val="nil"/>
              <w:left w:val="nil"/>
              <w:bottom w:val="single" w:sz="8" w:space="0" w:color="auto"/>
              <w:right w:val="nil"/>
            </w:tcBorders>
            <w:shd w:val="clear" w:color="auto" w:fill="auto"/>
            <w:vAlign w:val="bottom"/>
            <w:hideMark/>
          </w:tcPr>
          <w:p w14:paraId="11B1903B" w14:textId="77777777" w:rsidR="0054255C" w:rsidRPr="00F505C6" w:rsidRDefault="0054255C" w:rsidP="001E6FBD">
            <w:pPr>
              <w:jc w:val="right"/>
              <w:rPr>
                <w:rFonts w:cs="Arial"/>
                <w:sz w:val="15"/>
                <w:szCs w:val="15"/>
              </w:rPr>
            </w:pPr>
            <w:r w:rsidRPr="00F505C6">
              <w:rPr>
                <w:rFonts w:cs="Arial"/>
                <w:sz w:val="15"/>
                <w:szCs w:val="15"/>
              </w:rPr>
              <w:t xml:space="preserve">236 011 </w:t>
            </w:r>
          </w:p>
        </w:tc>
        <w:tc>
          <w:tcPr>
            <w:tcW w:w="429" w:type="pct"/>
            <w:tcBorders>
              <w:top w:val="nil"/>
              <w:left w:val="nil"/>
              <w:bottom w:val="single" w:sz="8" w:space="0" w:color="auto"/>
              <w:right w:val="nil"/>
            </w:tcBorders>
            <w:shd w:val="clear" w:color="auto" w:fill="auto"/>
            <w:vAlign w:val="bottom"/>
            <w:hideMark/>
          </w:tcPr>
          <w:p w14:paraId="63F6E9E5" w14:textId="77777777" w:rsidR="0054255C" w:rsidRPr="00F505C6" w:rsidRDefault="0054255C" w:rsidP="001E6FBD">
            <w:pPr>
              <w:jc w:val="right"/>
              <w:rPr>
                <w:rFonts w:cs="Arial"/>
                <w:sz w:val="15"/>
                <w:szCs w:val="15"/>
              </w:rPr>
            </w:pPr>
            <w:r w:rsidRPr="00F505C6">
              <w:rPr>
                <w:rFonts w:cs="Arial"/>
                <w:sz w:val="15"/>
                <w:szCs w:val="15"/>
              </w:rPr>
              <w:t xml:space="preserve">532 428 </w:t>
            </w:r>
          </w:p>
        </w:tc>
        <w:tc>
          <w:tcPr>
            <w:tcW w:w="451" w:type="pct"/>
            <w:tcBorders>
              <w:top w:val="nil"/>
              <w:left w:val="nil"/>
              <w:bottom w:val="single" w:sz="8" w:space="0" w:color="auto"/>
              <w:right w:val="nil"/>
            </w:tcBorders>
            <w:shd w:val="clear" w:color="auto" w:fill="auto"/>
            <w:vAlign w:val="bottom"/>
            <w:hideMark/>
          </w:tcPr>
          <w:p w14:paraId="1277D474" w14:textId="77777777" w:rsidR="0054255C" w:rsidRPr="00F505C6" w:rsidRDefault="0054255C" w:rsidP="001E6FBD">
            <w:pPr>
              <w:jc w:val="right"/>
              <w:rPr>
                <w:rFonts w:cs="Arial"/>
                <w:sz w:val="15"/>
                <w:szCs w:val="15"/>
              </w:rPr>
            </w:pPr>
            <w:r w:rsidRPr="00F505C6">
              <w:rPr>
                <w:rFonts w:cs="Arial"/>
                <w:sz w:val="15"/>
                <w:szCs w:val="15"/>
              </w:rPr>
              <w:t xml:space="preserve">6 085 448 </w:t>
            </w:r>
          </w:p>
        </w:tc>
        <w:tc>
          <w:tcPr>
            <w:tcW w:w="500" w:type="pct"/>
            <w:tcBorders>
              <w:top w:val="nil"/>
              <w:left w:val="nil"/>
              <w:bottom w:val="single" w:sz="8" w:space="0" w:color="auto"/>
              <w:right w:val="nil"/>
            </w:tcBorders>
            <w:shd w:val="clear" w:color="auto" w:fill="auto"/>
            <w:vAlign w:val="bottom"/>
            <w:hideMark/>
          </w:tcPr>
          <w:p w14:paraId="1A1E2CF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single" w:sz="8" w:space="0" w:color="auto"/>
              <w:right w:val="nil"/>
            </w:tcBorders>
            <w:shd w:val="clear" w:color="auto" w:fill="auto"/>
            <w:vAlign w:val="bottom"/>
            <w:hideMark/>
          </w:tcPr>
          <w:p w14:paraId="12AF32B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0" w:type="pct"/>
            <w:tcBorders>
              <w:top w:val="nil"/>
              <w:left w:val="nil"/>
              <w:bottom w:val="single" w:sz="8" w:space="0" w:color="auto"/>
              <w:right w:val="nil"/>
            </w:tcBorders>
            <w:shd w:val="clear" w:color="auto" w:fill="auto"/>
            <w:vAlign w:val="bottom"/>
            <w:hideMark/>
          </w:tcPr>
          <w:p w14:paraId="663907B8" w14:textId="2C1E6E01" w:rsidR="0054255C" w:rsidRPr="00F505C6" w:rsidRDefault="007662AE" w:rsidP="001E6FBD">
            <w:pPr>
              <w:jc w:val="right"/>
              <w:rPr>
                <w:rFonts w:cs="Arial"/>
                <w:sz w:val="15"/>
                <w:szCs w:val="15"/>
              </w:rPr>
            </w:pPr>
            <w:r w:rsidRPr="00F505C6">
              <w:rPr>
                <w:rFonts w:cs="Arial"/>
                <w:sz w:val="15"/>
                <w:szCs w:val="15"/>
              </w:rPr>
              <w:t>-</w:t>
            </w:r>
            <w:r w:rsidR="0054255C" w:rsidRPr="00F505C6">
              <w:rPr>
                <w:rFonts w:cs="Arial"/>
                <w:sz w:val="15"/>
                <w:szCs w:val="15"/>
              </w:rPr>
              <w:t xml:space="preserve"> </w:t>
            </w:r>
          </w:p>
        </w:tc>
        <w:tc>
          <w:tcPr>
            <w:tcW w:w="452" w:type="pct"/>
            <w:tcBorders>
              <w:top w:val="nil"/>
              <w:left w:val="nil"/>
              <w:bottom w:val="single" w:sz="8" w:space="0" w:color="auto"/>
              <w:right w:val="nil"/>
            </w:tcBorders>
            <w:shd w:val="clear" w:color="auto" w:fill="auto"/>
            <w:vAlign w:val="bottom"/>
            <w:hideMark/>
          </w:tcPr>
          <w:p w14:paraId="34EA0000" w14:textId="6725C99B" w:rsidR="0054255C" w:rsidRPr="00F505C6" w:rsidRDefault="007662AE" w:rsidP="001E6FBD">
            <w:pPr>
              <w:jc w:val="right"/>
              <w:rPr>
                <w:rFonts w:cs="Arial"/>
                <w:sz w:val="15"/>
                <w:szCs w:val="15"/>
              </w:rPr>
            </w:pPr>
            <w:r w:rsidRPr="00F505C6">
              <w:rPr>
                <w:rFonts w:cs="Arial"/>
                <w:sz w:val="15"/>
                <w:szCs w:val="15"/>
              </w:rPr>
              <w:t>-</w:t>
            </w:r>
            <w:r w:rsidR="0054255C" w:rsidRPr="00F505C6">
              <w:rPr>
                <w:rFonts w:cs="Arial"/>
                <w:sz w:val="15"/>
                <w:szCs w:val="15"/>
              </w:rPr>
              <w:t xml:space="preserve"> </w:t>
            </w:r>
          </w:p>
        </w:tc>
        <w:tc>
          <w:tcPr>
            <w:tcW w:w="382" w:type="pct"/>
            <w:tcBorders>
              <w:top w:val="nil"/>
              <w:left w:val="nil"/>
              <w:bottom w:val="single" w:sz="8" w:space="0" w:color="auto"/>
              <w:right w:val="nil"/>
            </w:tcBorders>
            <w:shd w:val="clear" w:color="auto" w:fill="auto"/>
            <w:vAlign w:val="bottom"/>
            <w:hideMark/>
          </w:tcPr>
          <w:p w14:paraId="100ED7E5" w14:textId="77777777" w:rsidR="0054255C" w:rsidRPr="00F505C6" w:rsidRDefault="0054255C" w:rsidP="001E6FBD">
            <w:pPr>
              <w:jc w:val="right"/>
              <w:rPr>
                <w:rFonts w:cs="Arial"/>
                <w:sz w:val="15"/>
                <w:szCs w:val="15"/>
              </w:rPr>
            </w:pPr>
            <w:r w:rsidRPr="00F505C6">
              <w:rPr>
                <w:rFonts w:cs="Arial"/>
                <w:sz w:val="15"/>
                <w:szCs w:val="15"/>
              </w:rPr>
              <w:t xml:space="preserve">29 376 </w:t>
            </w:r>
          </w:p>
        </w:tc>
        <w:tc>
          <w:tcPr>
            <w:tcW w:w="392" w:type="pct"/>
            <w:tcBorders>
              <w:top w:val="nil"/>
              <w:left w:val="nil"/>
              <w:bottom w:val="single" w:sz="8" w:space="0" w:color="auto"/>
              <w:right w:val="nil"/>
            </w:tcBorders>
            <w:shd w:val="clear" w:color="auto" w:fill="auto"/>
            <w:vAlign w:val="bottom"/>
            <w:hideMark/>
          </w:tcPr>
          <w:p w14:paraId="247D2224" w14:textId="77777777" w:rsidR="0054255C" w:rsidRPr="00F505C6" w:rsidRDefault="0054255C" w:rsidP="001E6FBD">
            <w:pPr>
              <w:jc w:val="right"/>
              <w:rPr>
                <w:rFonts w:cs="Arial"/>
                <w:sz w:val="15"/>
                <w:szCs w:val="15"/>
              </w:rPr>
            </w:pPr>
            <w:r w:rsidRPr="00F505C6">
              <w:rPr>
                <w:rFonts w:cs="Arial"/>
                <w:sz w:val="15"/>
                <w:szCs w:val="15"/>
              </w:rPr>
              <w:t xml:space="preserve">6 883 263 </w:t>
            </w:r>
          </w:p>
        </w:tc>
      </w:tr>
    </w:tbl>
    <w:p w14:paraId="0B1C4F88" w14:textId="77777777" w:rsidR="0054255C" w:rsidRPr="00F505C6" w:rsidRDefault="0054255C" w:rsidP="0054255C"/>
    <w:p w14:paraId="5823C8C8" w14:textId="77777777" w:rsidR="0054255C" w:rsidRPr="00F505C6" w:rsidRDefault="0054255C" w:rsidP="0054255C"/>
    <w:p w14:paraId="6FDA7938" w14:textId="77777777" w:rsidR="0054255C" w:rsidRPr="00F505C6" w:rsidRDefault="0054255C" w:rsidP="0054255C">
      <w:pPr>
        <w:sectPr w:rsidR="0054255C" w:rsidRPr="00F505C6" w:rsidSect="003B5D6D">
          <w:pgSz w:w="16840" w:h="11907" w:orient="landscape" w:code="9"/>
          <w:pgMar w:top="1418" w:right="1418" w:bottom="992" w:left="1418" w:header="850" w:footer="680" w:gutter="0"/>
          <w:cols w:space="708"/>
          <w:docGrid w:linePitch="360"/>
        </w:sectPr>
      </w:pPr>
    </w:p>
    <w:p w14:paraId="01E27587" w14:textId="77777777" w:rsidR="0054255C" w:rsidRPr="00F505C6" w:rsidRDefault="0054255C" w:rsidP="0054255C">
      <w:pPr>
        <w:pStyle w:val="Nadpis3"/>
      </w:pPr>
      <w:r w:rsidRPr="00F505C6">
        <w:t>Záložné právo a obmedzenie disponovania s dlhodobým nehmotným a hmotným majetkom</w:t>
      </w:r>
    </w:p>
    <w:p w14:paraId="67C36481" w14:textId="77777777" w:rsidR="0054255C" w:rsidRPr="00F505C6" w:rsidRDefault="0054255C" w:rsidP="0054255C">
      <w:pPr>
        <w:rPr>
          <w:snapToGrid w:val="0"/>
          <w:sz w:val="10"/>
          <w:szCs w:val="10"/>
          <w:lang w:eastAsia="sk-SK"/>
        </w:rPr>
      </w:pPr>
      <w:r w:rsidRPr="00F505C6">
        <w:rPr>
          <w:rFonts w:cs="Arial"/>
          <w:b/>
          <w:bCs/>
          <w:i/>
          <w:iCs/>
          <w:sz w:val="15"/>
          <w:szCs w:val="15"/>
          <w:lang w:eastAsia="sk-SK"/>
        </w:rPr>
        <w:t xml:space="preserve"> </w:t>
      </w:r>
    </w:p>
    <w:tbl>
      <w:tblPr>
        <w:tblW w:w="5000" w:type="pct"/>
        <w:tblLook w:val="04A0" w:firstRow="1" w:lastRow="0" w:firstColumn="1" w:lastColumn="0" w:noHBand="0" w:noVBand="1"/>
      </w:tblPr>
      <w:tblGrid>
        <w:gridCol w:w="7612"/>
        <w:gridCol w:w="1675"/>
      </w:tblGrid>
      <w:tr w:rsidR="0054255C" w:rsidRPr="00F505C6" w14:paraId="515DBBB0" w14:textId="77777777" w:rsidTr="001E6FBD">
        <w:tc>
          <w:tcPr>
            <w:tcW w:w="4098" w:type="pct"/>
            <w:vMerge w:val="restart"/>
            <w:tcBorders>
              <w:top w:val="single" w:sz="8" w:space="0" w:color="auto"/>
              <w:left w:val="nil"/>
              <w:bottom w:val="single" w:sz="4" w:space="0" w:color="000000"/>
              <w:right w:val="nil"/>
            </w:tcBorders>
            <w:shd w:val="clear" w:color="auto" w:fill="auto"/>
            <w:vAlign w:val="center"/>
            <w:hideMark/>
          </w:tcPr>
          <w:p w14:paraId="4DF38600" w14:textId="77777777" w:rsidR="0054255C" w:rsidRPr="00F505C6" w:rsidRDefault="0054255C" w:rsidP="001E6FBD">
            <w:pPr>
              <w:jc w:val="left"/>
              <w:rPr>
                <w:rFonts w:cs="Arial"/>
                <w:b/>
                <w:bCs/>
                <w:i/>
                <w:iCs/>
                <w:color w:val="000000" w:themeColor="text1"/>
                <w:sz w:val="15"/>
                <w:szCs w:val="15"/>
              </w:rPr>
            </w:pPr>
            <w:r w:rsidRPr="00F505C6">
              <w:rPr>
                <w:rFonts w:cs="Arial"/>
                <w:b/>
                <w:bCs/>
                <w:i/>
                <w:iCs/>
                <w:color w:val="000000" w:themeColor="text1"/>
                <w:sz w:val="15"/>
                <w:szCs w:val="15"/>
              </w:rPr>
              <w:t>Dlhodobý nehmotný majetok</w:t>
            </w:r>
          </w:p>
        </w:tc>
        <w:tc>
          <w:tcPr>
            <w:tcW w:w="902" w:type="pct"/>
            <w:tcBorders>
              <w:top w:val="single" w:sz="8" w:space="0" w:color="auto"/>
              <w:left w:val="nil"/>
              <w:bottom w:val="nil"/>
              <w:right w:val="nil"/>
            </w:tcBorders>
            <w:shd w:val="clear" w:color="auto" w:fill="auto"/>
            <w:vAlign w:val="center"/>
            <w:hideMark/>
          </w:tcPr>
          <w:p w14:paraId="12689661"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31.12.2015</w:t>
            </w:r>
          </w:p>
        </w:tc>
      </w:tr>
      <w:tr w:rsidR="0054255C" w:rsidRPr="00F505C6" w14:paraId="4A95EBCF" w14:textId="77777777" w:rsidTr="001E6FBD">
        <w:tc>
          <w:tcPr>
            <w:tcW w:w="4098" w:type="pct"/>
            <w:vMerge/>
            <w:tcBorders>
              <w:top w:val="single" w:sz="8" w:space="0" w:color="auto"/>
              <w:left w:val="nil"/>
              <w:bottom w:val="single" w:sz="4" w:space="0" w:color="000000"/>
              <w:right w:val="nil"/>
            </w:tcBorders>
            <w:vAlign w:val="center"/>
            <w:hideMark/>
          </w:tcPr>
          <w:p w14:paraId="13F62E79" w14:textId="77777777" w:rsidR="0054255C" w:rsidRPr="00F505C6" w:rsidRDefault="0054255C" w:rsidP="001E6FBD">
            <w:pPr>
              <w:jc w:val="left"/>
              <w:rPr>
                <w:rFonts w:cs="Arial"/>
                <w:b/>
                <w:bCs/>
                <w:i/>
                <w:iCs/>
                <w:color w:val="000000" w:themeColor="text1"/>
                <w:sz w:val="15"/>
                <w:szCs w:val="15"/>
              </w:rPr>
            </w:pPr>
          </w:p>
        </w:tc>
        <w:tc>
          <w:tcPr>
            <w:tcW w:w="902" w:type="pct"/>
            <w:tcBorders>
              <w:top w:val="nil"/>
              <w:left w:val="nil"/>
              <w:bottom w:val="nil"/>
              <w:right w:val="nil"/>
            </w:tcBorders>
            <w:shd w:val="clear" w:color="auto" w:fill="auto"/>
            <w:vAlign w:val="center"/>
            <w:hideMark/>
          </w:tcPr>
          <w:p w14:paraId="6661A222"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 xml:space="preserve">Zostatková hodnota </w:t>
            </w:r>
          </w:p>
        </w:tc>
      </w:tr>
      <w:tr w:rsidR="0054255C" w:rsidRPr="00F505C6" w14:paraId="5ACFB633" w14:textId="77777777" w:rsidTr="001E6FBD">
        <w:tc>
          <w:tcPr>
            <w:tcW w:w="4098" w:type="pct"/>
            <w:tcBorders>
              <w:top w:val="nil"/>
              <w:left w:val="nil"/>
              <w:bottom w:val="nil"/>
              <w:right w:val="nil"/>
            </w:tcBorders>
            <w:shd w:val="clear" w:color="auto" w:fill="auto"/>
            <w:vAlign w:val="center"/>
            <w:hideMark/>
          </w:tcPr>
          <w:p w14:paraId="74844EE5" w14:textId="77777777" w:rsidR="0054255C" w:rsidRPr="00F505C6" w:rsidRDefault="0054255C" w:rsidP="001E6FBD">
            <w:pPr>
              <w:rPr>
                <w:rFonts w:cs="Arial"/>
                <w:color w:val="000000" w:themeColor="text1"/>
                <w:sz w:val="15"/>
                <w:szCs w:val="15"/>
              </w:rPr>
            </w:pPr>
            <w:r w:rsidRPr="00F505C6">
              <w:rPr>
                <w:rFonts w:cs="Arial"/>
                <w:color w:val="000000" w:themeColor="text1"/>
                <w:sz w:val="15"/>
                <w:szCs w:val="15"/>
              </w:rPr>
              <w:t>Dlhodobý nehmotný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12D39A36"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32 790 </w:t>
            </w:r>
          </w:p>
        </w:tc>
      </w:tr>
      <w:tr w:rsidR="0054255C" w:rsidRPr="00F505C6" w14:paraId="3351DA7E" w14:textId="77777777" w:rsidTr="001E6FBD">
        <w:tc>
          <w:tcPr>
            <w:tcW w:w="4098" w:type="pct"/>
            <w:tcBorders>
              <w:top w:val="nil"/>
              <w:left w:val="nil"/>
              <w:bottom w:val="single" w:sz="8" w:space="0" w:color="auto"/>
              <w:right w:val="nil"/>
            </w:tcBorders>
            <w:shd w:val="clear" w:color="auto" w:fill="auto"/>
            <w:noWrap/>
            <w:vAlign w:val="center"/>
            <w:hideMark/>
          </w:tcPr>
          <w:p w14:paraId="6D8D9F49" w14:textId="77777777" w:rsidR="0054255C" w:rsidRPr="00F505C6" w:rsidRDefault="0054255C" w:rsidP="001E6FBD">
            <w:pPr>
              <w:jc w:val="left"/>
              <w:rPr>
                <w:rFonts w:cs="Arial"/>
                <w:color w:val="000000" w:themeColor="text1"/>
                <w:sz w:val="15"/>
                <w:szCs w:val="15"/>
              </w:rPr>
            </w:pPr>
            <w:r w:rsidRPr="00F505C6">
              <w:rPr>
                <w:rFonts w:cs="Arial"/>
                <w:color w:val="000000" w:themeColor="text1"/>
                <w:sz w:val="15"/>
                <w:szCs w:val="15"/>
              </w:rPr>
              <w:t>Dlhodobý nehmotný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6D24AEC6"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r>
    </w:tbl>
    <w:p w14:paraId="6637D14A" w14:textId="77777777" w:rsidR="0054255C" w:rsidRPr="00F505C6" w:rsidRDefault="0054255C" w:rsidP="0054255C">
      <w:pPr>
        <w:rPr>
          <w:snapToGrid w:val="0"/>
          <w:color w:val="000000" w:themeColor="text1"/>
          <w:sz w:val="10"/>
          <w:szCs w:val="10"/>
          <w:lang w:eastAsia="sk-SK"/>
        </w:rPr>
      </w:pPr>
    </w:p>
    <w:p w14:paraId="0664E299" w14:textId="77777777" w:rsidR="0054255C" w:rsidRPr="00F505C6" w:rsidRDefault="0054255C" w:rsidP="0054255C">
      <w:pPr>
        <w:rPr>
          <w:snapToGrid w:val="0"/>
          <w:color w:val="000000" w:themeColor="text1"/>
          <w:sz w:val="15"/>
          <w:szCs w:val="15"/>
          <w:lang w:eastAsia="sk-SK"/>
        </w:rPr>
      </w:pPr>
      <w:r w:rsidRPr="00F505C6">
        <w:rPr>
          <w:rFonts w:cs="Arial"/>
          <w:b/>
          <w:bCs/>
          <w:i/>
          <w:iCs/>
          <w:color w:val="000000" w:themeColor="text1"/>
          <w:sz w:val="15"/>
          <w:szCs w:val="15"/>
          <w:lang w:eastAsia="sk-SK"/>
        </w:rPr>
        <w:t xml:space="preserve"> </w:t>
      </w:r>
    </w:p>
    <w:tbl>
      <w:tblPr>
        <w:tblW w:w="5000" w:type="pct"/>
        <w:tblLook w:val="04A0" w:firstRow="1" w:lastRow="0" w:firstColumn="1" w:lastColumn="0" w:noHBand="0" w:noVBand="1"/>
      </w:tblPr>
      <w:tblGrid>
        <w:gridCol w:w="7612"/>
        <w:gridCol w:w="1675"/>
      </w:tblGrid>
      <w:tr w:rsidR="0054255C" w:rsidRPr="00F505C6" w14:paraId="05397566" w14:textId="77777777" w:rsidTr="001E6FBD">
        <w:tc>
          <w:tcPr>
            <w:tcW w:w="4098" w:type="pct"/>
            <w:vMerge w:val="restart"/>
            <w:tcBorders>
              <w:top w:val="single" w:sz="8" w:space="0" w:color="auto"/>
              <w:left w:val="nil"/>
              <w:bottom w:val="single" w:sz="4" w:space="0" w:color="000000"/>
              <w:right w:val="nil"/>
            </w:tcBorders>
            <w:shd w:val="clear" w:color="auto" w:fill="auto"/>
            <w:vAlign w:val="center"/>
            <w:hideMark/>
          </w:tcPr>
          <w:p w14:paraId="6755AB78" w14:textId="77777777" w:rsidR="0054255C" w:rsidRPr="00F505C6" w:rsidRDefault="0054255C" w:rsidP="001E6FBD">
            <w:pPr>
              <w:jc w:val="left"/>
              <w:rPr>
                <w:rFonts w:cs="Arial"/>
                <w:b/>
                <w:bCs/>
                <w:i/>
                <w:iCs/>
                <w:color w:val="000000" w:themeColor="text1"/>
                <w:sz w:val="15"/>
                <w:szCs w:val="15"/>
              </w:rPr>
            </w:pPr>
            <w:r w:rsidRPr="00F505C6">
              <w:rPr>
                <w:rFonts w:cs="Arial"/>
                <w:b/>
                <w:bCs/>
                <w:i/>
                <w:iCs/>
                <w:color w:val="000000" w:themeColor="text1"/>
                <w:sz w:val="15"/>
                <w:szCs w:val="15"/>
              </w:rPr>
              <w:t>Dlhodobý hmotný majetok</w:t>
            </w:r>
          </w:p>
        </w:tc>
        <w:tc>
          <w:tcPr>
            <w:tcW w:w="902" w:type="pct"/>
            <w:tcBorders>
              <w:top w:val="single" w:sz="8" w:space="0" w:color="auto"/>
              <w:left w:val="nil"/>
              <w:bottom w:val="nil"/>
              <w:right w:val="nil"/>
            </w:tcBorders>
            <w:shd w:val="clear" w:color="auto" w:fill="auto"/>
            <w:vAlign w:val="center"/>
            <w:hideMark/>
          </w:tcPr>
          <w:p w14:paraId="5CA01B05"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31.12.2015</w:t>
            </w:r>
          </w:p>
        </w:tc>
      </w:tr>
      <w:tr w:rsidR="0054255C" w:rsidRPr="00F505C6" w14:paraId="1D34C95B" w14:textId="77777777" w:rsidTr="001E6FBD">
        <w:tc>
          <w:tcPr>
            <w:tcW w:w="4098" w:type="pct"/>
            <w:vMerge/>
            <w:tcBorders>
              <w:top w:val="single" w:sz="8" w:space="0" w:color="auto"/>
              <w:left w:val="nil"/>
              <w:bottom w:val="single" w:sz="4" w:space="0" w:color="000000"/>
              <w:right w:val="nil"/>
            </w:tcBorders>
            <w:vAlign w:val="center"/>
            <w:hideMark/>
          </w:tcPr>
          <w:p w14:paraId="085970B9" w14:textId="77777777" w:rsidR="0054255C" w:rsidRPr="00F505C6" w:rsidRDefault="0054255C" w:rsidP="001E6FBD">
            <w:pPr>
              <w:jc w:val="left"/>
              <w:rPr>
                <w:rFonts w:cs="Arial"/>
                <w:b/>
                <w:bCs/>
                <w:i/>
                <w:iCs/>
                <w:color w:val="000000" w:themeColor="text1"/>
                <w:sz w:val="15"/>
                <w:szCs w:val="15"/>
              </w:rPr>
            </w:pPr>
          </w:p>
        </w:tc>
        <w:tc>
          <w:tcPr>
            <w:tcW w:w="902" w:type="pct"/>
            <w:tcBorders>
              <w:top w:val="nil"/>
              <w:left w:val="nil"/>
              <w:bottom w:val="nil"/>
              <w:right w:val="nil"/>
            </w:tcBorders>
            <w:shd w:val="clear" w:color="auto" w:fill="auto"/>
            <w:vAlign w:val="center"/>
            <w:hideMark/>
          </w:tcPr>
          <w:p w14:paraId="6A461231"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 xml:space="preserve">Zostatková hodnota </w:t>
            </w:r>
          </w:p>
        </w:tc>
      </w:tr>
      <w:tr w:rsidR="0054255C" w:rsidRPr="00F505C6" w14:paraId="4E865AE9" w14:textId="77777777" w:rsidTr="001E6FBD">
        <w:tc>
          <w:tcPr>
            <w:tcW w:w="4098" w:type="pct"/>
            <w:tcBorders>
              <w:top w:val="nil"/>
              <w:left w:val="nil"/>
              <w:bottom w:val="nil"/>
              <w:right w:val="nil"/>
            </w:tcBorders>
            <w:shd w:val="clear" w:color="auto" w:fill="auto"/>
            <w:vAlign w:val="center"/>
            <w:hideMark/>
          </w:tcPr>
          <w:p w14:paraId="0D1D5C96" w14:textId="77777777" w:rsidR="0054255C" w:rsidRPr="00F505C6" w:rsidRDefault="0054255C" w:rsidP="001E6FBD">
            <w:pPr>
              <w:rPr>
                <w:rFonts w:cs="Arial"/>
                <w:color w:val="000000" w:themeColor="text1"/>
                <w:sz w:val="15"/>
                <w:szCs w:val="15"/>
              </w:rPr>
            </w:pPr>
            <w:r w:rsidRPr="00F505C6">
              <w:rPr>
                <w:rFonts w:cs="Arial"/>
                <w:color w:val="000000" w:themeColor="text1"/>
                <w:sz w:val="15"/>
                <w:szCs w:val="15"/>
              </w:rPr>
              <w:t>Dlhodobý 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3A75A6A2"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402 848 </w:t>
            </w:r>
          </w:p>
        </w:tc>
      </w:tr>
      <w:tr w:rsidR="0054255C" w:rsidRPr="00F505C6" w14:paraId="0677F788" w14:textId="77777777" w:rsidTr="001E6FBD">
        <w:tc>
          <w:tcPr>
            <w:tcW w:w="4098" w:type="pct"/>
            <w:tcBorders>
              <w:top w:val="nil"/>
              <w:left w:val="nil"/>
              <w:bottom w:val="single" w:sz="8" w:space="0" w:color="auto"/>
              <w:right w:val="nil"/>
            </w:tcBorders>
            <w:shd w:val="clear" w:color="auto" w:fill="auto"/>
            <w:noWrap/>
            <w:vAlign w:val="center"/>
            <w:hideMark/>
          </w:tcPr>
          <w:p w14:paraId="135A701E" w14:textId="77777777" w:rsidR="0054255C" w:rsidRPr="00F505C6" w:rsidRDefault="0054255C" w:rsidP="001E6FBD">
            <w:pPr>
              <w:jc w:val="left"/>
              <w:rPr>
                <w:rFonts w:cs="Arial"/>
                <w:color w:val="000000" w:themeColor="text1"/>
                <w:sz w:val="15"/>
                <w:szCs w:val="15"/>
              </w:rPr>
            </w:pPr>
            <w:r w:rsidRPr="00F505C6">
              <w:rPr>
                <w:rFonts w:cs="Arial"/>
                <w:color w:val="000000" w:themeColor="text1"/>
                <w:sz w:val="15"/>
                <w:szCs w:val="15"/>
              </w:rPr>
              <w:t>Dlhodobý 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0F8BEFB7"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r>
    </w:tbl>
    <w:p w14:paraId="435FCAC9" w14:textId="77777777" w:rsidR="0054255C" w:rsidRPr="00F505C6" w:rsidRDefault="0054255C" w:rsidP="0054255C">
      <w:pPr>
        <w:rPr>
          <w:snapToGrid w:val="0"/>
          <w:color w:val="000000" w:themeColor="text1"/>
          <w:sz w:val="15"/>
          <w:szCs w:val="15"/>
          <w:lang w:eastAsia="sk-SK"/>
        </w:rPr>
      </w:pPr>
    </w:p>
    <w:p w14:paraId="4CF36B91" w14:textId="77777777" w:rsidR="0054255C" w:rsidRPr="00F505C6" w:rsidRDefault="0054255C" w:rsidP="0054255C">
      <w:pPr>
        <w:rPr>
          <w:highlight w:val="yellow"/>
        </w:rPr>
      </w:pPr>
    </w:p>
    <w:p w14:paraId="31727EC1" w14:textId="77777777" w:rsidR="0054255C" w:rsidRPr="00F505C6" w:rsidRDefault="0054255C" w:rsidP="0054255C">
      <w:pPr>
        <w:pStyle w:val="Nadpis2"/>
        <w:sectPr w:rsidR="0054255C" w:rsidRPr="00F505C6" w:rsidSect="005F580C">
          <w:pgSz w:w="11907" w:h="16840" w:code="9"/>
          <w:pgMar w:top="1418" w:right="1418" w:bottom="992" w:left="1418" w:header="851" w:footer="680" w:gutter="0"/>
          <w:cols w:space="708"/>
          <w:docGrid w:linePitch="360"/>
        </w:sectPr>
      </w:pPr>
    </w:p>
    <w:p w14:paraId="10758D3B" w14:textId="77777777" w:rsidR="0054255C" w:rsidRPr="00F505C6" w:rsidRDefault="0054255C" w:rsidP="0054255C">
      <w:pPr>
        <w:pStyle w:val="Nadpis2"/>
      </w:pPr>
      <w:r w:rsidRPr="00F505C6">
        <w:t xml:space="preserve">Dlhodobý finančný majetok </w:t>
      </w:r>
    </w:p>
    <w:p w14:paraId="08B7BF1E" w14:textId="77777777" w:rsidR="0054255C" w:rsidRPr="00F505C6" w:rsidRDefault="0054255C" w:rsidP="0054255C">
      <w:pPr>
        <w:rPr>
          <w:snapToGrid w:val="0"/>
          <w:u w:val="single"/>
          <w:lang w:eastAsia="sk-SK"/>
        </w:rPr>
      </w:pPr>
    </w:p>
    <w:p w14:paraId="0C2B9B99" w14:textId="77777777" w:rsidR="0054255C" w:rsidRPr="00F505C6" w:rsidRDefault="0054255C" w:rsidP="0054255C">
      <w:pPr>
        <w:pStyle w:val="Nadpis3"/>
      </w:pPr>
      <w:r w:rsidRPr="00F505C6">
        <w:t>Pohyby na účtoch dlhodobého finančného majetku</w:t>
      </w:r>
    </w:p>
    <w:p w14:paraId="7FFCEACF" w14:textId="77777777" w:rsidR="0054255C" w:rsidRPr="00F505C6" w:rsidRDefault="0054255C" w:rsidP="0054255C"/>
    <w:p w14:paraId="24C90A2D" w14:textId="77777777" w:rsidR="0054255C" w:rsidRPr="00F505C6" w:rsidRDefault="0054255C" w:rsidP="0054255C">
      <w:pPr>
        <w:rPr>
          <w:b/>
          <w:snapToGrid w:val="0"/>
          <w:lang w:eastAsia="sk-SK"/>
        </w:rPr>
      </w:pPr>
      <w:r w:rsidRPr="00F505C6">
        <w:rPr>
          <w:snapToGrid w:val="0"/>
          <w:u w:val="single"/>
          <w:lang w:eastAsia="sk-SK"/>
        </w:rPr>
        <w:t>31. december 2015</w:t>
      </w:r>
    </w:p>
    <w:p w14:paraId="4F98274E" w14:textId="77777777" w:rsidR="0054255C" w:rsidRPr="00F505C6" w:rsidRDefault="0054255C" w:rsidP="0054255C">
      <w:r w:rsidRPr="00F505C6">
        <w:rPr>
          <w:b/>
          <w:i/>
          <w:sz w:val="15"/>
          <w:szCs w:val="15"/>
        </w:rPr>
        <w:t xml:space="preserve"> </w:t>
      </w:r>
    </w:p>
    <w:tbl>
      <w:tblPr>
        <w:tblW w:w="5000" w:type="pct"/>
        <w:tblLook w:val="04A0" w:firstRow="1" w:lastRow="0" w:firstColumn="1" w:lastColumn="0" w:noHBand="0" w:noVBand="1"/>
      </w:tblPr>
      <w:tblGrid>
        <w:gridCol w:w="2196"/>
        <w:gridCol w:w="1106"/>
        <w:gridCol w:w="1106"/>
        <w:gridCol w:w="1224"/>
        <w:gridCol w:w="1027"/>
        <w:gridCol w:w="1027"/>
        <w:gridCol w:w="709"/>
        <w:gridCol w:w="818"/>
        <w:gridCol w:w="1051"/>
        <w:gridCol w:w="889"/>
        <w:gridCol w:w="1082"/>
        <w:gridCol w:w="974"/>
        <w:gridCol w:w="1011"/>
      </w:tblGrid>
      <w:tr w:rsidR="0054255C" w:rsidRPr="00F505C6" w14:paraId="2C0C194C" w14:textId="77777777" w:rsidTr="001E6FBD">
        <w:tc>
          <w:tcPr>
            <w:tcW w:w="774" w:type="pct"/>
            <w:tcBorders>
              <w:top w:val="single" w:sz="8" w:space="0" w:color="auto"/>
              <w:left w:val="nil"/>
              <w:bottom w:val="nil"/>
              <w:right w:val="nil"/>
            </w:tcBorders>
            <w:shd w:val="clear" w:color="auto" w:fill="auto"/>
            <w:noWrap/>
            <w:vAlign w:val="center"/>
            <w:hideMark/>
          </w:tcPr>
          <w:p w14:paraId="1B28B5B4" w14:textId="77777777" w:rsidR="0054255C" w:rsidRPr="00F505C6" w:rsidRDefault="0054255C" w:rsidP="001E6FBD">
            <w:pPr>
              <w:ind w:left="-113" w:right="-113"/>
              <w:jc w:val="left"/>
              <w:rPr>
                <w:rFonts w:cs="Arial"/>
                <w:b/>
                <w:bCs/>
                <w:i/>
                <w:iCs/>
                <w:sz w:val="14"/>
                <w:szCs w:val="14"/>
              </w:rPr>
            </w:pPr>
            <w:r w:rsidRPr="00F505C6">
              <w:rPr>
                <w:rFonts w:cs="Arial"/>
                <w:b/>
                <w:bCs/>
                <w:i/>
                <w:iCs/>
                <w:sz w:val="14"/>
                <w:szCs w:val="14"/>
              </w:rPr>
              <w:t> </w:t>
            </w:r>
          </w:p>
        </w:tc>
        <w:tc>
          <w:tcPr>
            <w:tcW w:w="380" w:type="pct"/>
            <w:tcBorders>
              <w:top w:val="single" w:sz="8" w:space="0" w:color="auto"/>
              <w:left w:val="nil"/>
              <w:bottom w:val="nil"/>
              <w:right w:val="nil"/>
            </w:tcBorders>
            <w:shd w:val="clear" w:color="auto" w:fill="auto"/>
            <w:vAlign w:val="center"/>
            <w:hideMark/>
          </w:tcPr>
          <w:p w14:paraId="03CF701E"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Podielové cenné papiere a podiely v prepojených účtovných jednotkách</w:t>
            </w:r>
          </w:p>
        </w:tc>
        <w:tc>
          <w:tcPr>
            <w:tcW w:w="380" w:type="pct"/>
            <w:tcBorders>
              <w:top w:val="single" w:sz="8" w:space="0" w:color="auto"/>
              <w:left w:val="nil"/>
              <w:bottom w:val="nil"/>
              <w:right w:val="nil"/>
            </w:tcBorders>
            <w:shd w:val="clear" w:color="auto" w:fill="auto"/>
            <w:vAlign w:val="center"/>
            <w:hideMark/>
          </w:tcPr>
          <w:p w14:paraId="480CEB71"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Podielové cenné papiere a podiely s podielovou účasťou okrem v prepojených účtovných jednotkách</w:t>
            </w:r>
          </w:p>
        </w:tc>
        <w:tc>
          <w:tcPr>
            <w:tcW w:w="432" w:type="pct"/>
            <w:tcBorders>
              <w:top w:val="single" w:sz="8" w:space="0" w:color="auto"/>
              <w:left w:val="nil"/>
              <w:bottom w:val="nil"/>
              <w:right w:val="nil"/>
            </w:tcBorders>
            <w:shd w:val="clear" w:color="auto" w:fill="auto"/>
            <w:vAlign w:val="center"/>
            <w:hideMark/>
          </w:tcPr>
          <w:p w14:paraId="32B11EE6"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Ostatné realizovateľné cenné papiere a podiely</w:t>
            </w:r>
          </w:p>
        </w:tc>
        <w:tc>
          <w:tcPr>
            <w:tcW w:w="363" w:type="pct"/>
            <w:tcBorders>
              <w:top w:val="single" w:sz="8" w:space="0" w:color="auto"/>
              <w:left w:val="nil"/>
              <w:bottom w:val="nil"/>
              <w:right w:val="nil"/>
            </w:tcBorders>
            <w:shd w:val="clear" w:color="auto" w:fill="auto"/>
            <w:vAlign w:val="center"/>
            <w:hideMark/>
          </w:tcPr>
          <w:p w14:paraId="4FFB3705"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Pôžičky prepojeným účtovným jednotkám</w:t>
            </w:r>
          </w:p>
        </w:tc>
        <w:tc>
          <w:tcPr>
            <w:tcW w:w="363" w:type="pct"/>
            <w:tcBorders>
              <w:top w:val="single" w:sz="8" w:space="0" w:color="auto"/>
              <w:left w:val="nil"/>
              <w:bottom w:val="nil"/>
              <w:right w:val="nil"/>
            </w:tcBorders>
            <w:shd w:val="clear" w:color="auto" w:fill="auto"/>
            <w:vAlign w:val="center"/>
            <w:hideMark/>
          </w:tcPr>
          <w:p w14:paraId="737A9002"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Pôžičky v rámci podielovej účasti okrem prepojeným účtovným jednotkám</w:t>
            </w:r>
          </w:p>
        </w:tc>
        <w:tc>
          <w:tcPr>
            <w:tcW w:w="251" w:type="pct"/>
            <w:tcBorders>
              <w:top w:val="single" w:sz="8" w:space="0" w:color="auto"/>
              <w:left w:val="nil"/>
              <w:bottom w:val="nil"/>
              <w:right w:val="nil"/>
            </w:tcBorders>
            <w:shd w:val="clear" w:color="auto" w:fill="auto"/>
            <w:vAlign w:val="center"/>
            <w:hideMark/>
          </w:tcPr>
          <w:p w14:paraId="3FF38AB9"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Ostatné pôžičky</w:t>
            </w:r>
          </w:p>
        </w:tc>
        <w:tc>
          <w:tcPr>
            <w:tcW w:w="289" w:type="pct"/>
            <w:tcBorders>
              <w:top w:val="single" w:sz="8" w:space="0" w:color="auto"/>
              <w:left w:val="nil"/>
              <w:bottom w:val="nil"/>
              <w:right w:val="nil"/>
            </w:tcBorders>
            <w:shd w:val="clear" w:color="auto" w:fill="auto"/>
            <w:vAlign w:val="center"/>
            <w:hideMark/>
          </w:tcPr>
          <w:p w14:paraId="7D1DA78E"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Dlhové cenné papiere a ostatný dlhodobý finančný majetok</w:t>
            </w:r>
          </w:p>
        </w:tc>
        <w:tc>
          <w:tcPr>
            <w:tcW w:w="371" w:type="pct"/>
            <w:tcBorders>
              <w:top w:val="single" w:sz="8" w:space="0" w:color="auto"/>
              <w:left w:val="nil"/>
              <w:bottom w:val="nil"/>
              <w:right w:val="nil"/>
            </w:tcBorders>
            <w:shd w:val="clear" w:color="auto" w:fill="auto"/>
            <w:vAlign w:val="center"/>
            <w:hideMark/>
          </w:tcPr>
          <w:p w14:paraId="75B1F64F"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Pôžičky a ostatný dlhodobý finančný majetok so zostatkovou dobou splatnosti najviac jeden rok</w:t>
            </w:r>
          </w:p>
        </w:tc>
        <w:tc>
          <w:tcPr>
            <w:tcW w:w="314" w:type="pct"/>
            <w:tcBorders>
              <w:top w:val="single" w:sz="8" w:space="0" w:color="auto"/>
              <w:left w:val="nil"/>
              <w:bottom w:val="nil"/>
              <w:right w:val="nil"/>
            </w:tcBorders>
            <w:shd w:val="clear" w:color="auto" w:fill="auto"/>
            <w:vAlign w:val="center"/>
            <w:hideMark/>
          </w:tcPr>
          <w:p w14:paraId="47431B20"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Účty v bankách s dobou viazanosti dlhšou ako jeden rok</w:t>
            </w:r>
          </w:p>
        </w:tc>
        <w:tc>
          <w:tcPr>
            <w:tcW w:w="382" w:type="pct"/>
            <w:tcBorders>
              <w:top w:val="single" w:sz="8" w:space="0" w:color="auto"/>
              <w:left w:val="nil"/>
              <w:bottom w:val="nil"/>
              <w:right w:val="nil"/>
            </w:tcBorders>
            <w:shd w:val="clear" w:color="auto" w:fill="auto"/>
            <w:vAlign w:val="center"/>
            <w:hideMark/>
          </w:tcPr>
          <w:p w14:paraId="74748026"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Obstarávaný dlhodobý finančný majetok</w:t>
            </w:r>
          </w:p>
        </w:tc>
        <w:tc>
          <w:tcPr>
            <w:tcW w:w="344" w:type="pct"/>
            <w:tcBorders>
              <w:top w:val="single" w:sz="8" w:space="0" w:color="auto"/>
              <w:left w:val="nil"/>
              <w:bottom w:val="nil"/>
              <w:right w:val="nil"/>
            </w:tcBorders>
            <w:shd w:val="clear" w:color="auto" w:fill="auto"/>
            <w:vAlign w:val="center"/>
            <w:hideMark/>
          </w:tcPr>
          <w:p w14:paraId="346536BB"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Poskytnuté preddavky na dlhodobý finančný majetok</w:t>
            </w:r>
          </w:p>
        </w:tc>
        <w:tc>
          <w:tcPr>
            <w:tcW w:w="357" w:type="pct"/>
            <w:tcBorders>
              <w:top w:val="single" w:sz="8" w:space="0" w:color="auto"/>
              <w:left w:val="nil"/>
              <w:bottom w:val="nil"/>
              <w:right w:val="nil"/>
            </w:tcBorders>
            <w:shd w:val="clear" w:color="auto" w:fill="auto"/>
            <w:vAlign w:val="center"/>
            <w:hideMark/>
          </w:tcPr>
          <w:p w14:paraId="29F16067"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Celkom</w:t>
            </w:r>
          </w:p>
        </w:tc>
      </w:tr>
      <w:tr w:rsidR="0054255C" w:rsidRPr="00F505C6" w14:paraId="6A359253" w14:textId="77777777" w:rsidTr="001E6FBD">
        <w:tc>
          <w:tcPr>
            <w:tcW w:w="774" w:type="pct"/>
            <w:tcBorders>
              <w:top w:val="single" w:sz="4" w:space="0" w:color="auto"/>
              <w:left w:val="nil"/>
              <w:bottom w:val="nil"/>
              <w:right w:val="nil"/>
            </w:tcBorders>
            <w:shd w:val="clear" w:color="auto" w:fill="auto"/>
            <w:vAlign w:val="center"/>
            <w:hideMark/>
          </w:tcPr>
          <w:p w14:paraId="67335631" w14:textId="77777777" w:rsidR="0054255C" w:rsidRPr="00F505C6" w:rsidRDefault="0054255C" w:rsidP="001E6FBD">
            <w:pPr>
              <w:jc w:val="left"/>
              <w:rPr>
                <w:rFonts w:cs="Arial"/>
                <w:b/>
                <w:bCs/>
                <w:sz w:val="15"/>
                <w:szCs w:val="15"/>
              </w:rPr>
            </w:pPr>
            <w:r w:rsidRPr="00F505C6">
              <w:rPr>
                <w:rFonts w:cs="Arial"/>
                <w:b/>
                <w:bCs/>
                <w:sz w:val="15"/>
                <w:szCs w:val="15"/>
              </w:rPr>
              <w:t>Prvotné ocenenie</w:t>
            </w:r>
          </w:p>
        </w:tc>
        <w:tc>
          <w:tcPr>
            <w:tcW w:w="380" w:type="pct"/>
            <w:tcBorders>
              <w:top w:val="single" w:sz="4" w:space="0" w:color="auto"/>
              <w:left w:val="nil"/>
              <w:bottom w:val="nil"/>
              <w:right w:val="nil"/>
            </w:tcBorders>
            <w:shd w:val="clear" w:color="auto" w:fill="auto"/>
            <w:vAlign w:val="center"/>
            <w:hideMark/>
          </w:tcPr>
          <w:p w14:paraId="377E90FC" w14:textId="77777777" w:rsidR="0054255C" w:rsidRPr="00F505C6" w:rsidRDefault="0054255C" w:rsidP="001E6FBD">
            <w:pPr>
              <w:jc w:val="right"/>
              <w:rPr>
                <w:rFonts w:cs="Arial"/>
                <w:sz w:val="15"/>
                <w:szCs w:val="15"/>
              </w:rPr>
            </w:pPr>
            <w:r w:rsidRPr="00F505C6">
              <w:rPr>
                <w:rFonts w:cs="Arial"/>
                <w:sz w:val="15"/>
                <w:szCs w:val="15"/>
              </w:rPr>
              <w:t> </w:t>
            </w:r>
          </w:p>
        </w:tc>
        <w:tc>
          <w:tcPr>
            <w:tcW w:w="380" w:type="pct"/>
            <w:tcBorders>
              <w:top w:val="single" w:sz="4" w:space="0" w:color="auto"/>
              <w:left w:val="nil"/>
              <w:bottom w:val="nil"/>
              <w:right w:val="nil"/>
            </w:tcBorders>
            <w:shd w:val="clear" w:color="auto" w:fill="auto"/>
            <w:vAlign w:val="center"/>
            <w:hideMark/>
          </w:tcPr>
          <w:p w14:paraId="0D8CDEB4" w14:textId="77777777" w:rsidR="0054255C" w:rsidRPr="00F505C6" w:rsidRDefault="0054255C" w:rsidP="001E6FBD">
            <w:pPr>
              <w:jc w:val="right"/>
              <w:rPr>
                <w:rFonts w:cs="Arial"/>
                <w:sz w:val="15"/>
                <w:szCs w:val="15"/>
              </w:rPr>
            </w:pPr>
            <w:r w:rsidRPr="00F505C6">
              <w:rPr>
                <w:rFonts w:cs="Arial"/>
                <w:sz w:val="15"/>
                <w:szCs w:val="15"/>
              </w:rPr>
              <w:t> </w:t>
            </w:r>
          </w:p>
        </w:tc>
        <w:tc>
          <w:tcPr>
            <w:tcW w:w="432" w:type="pct"/>
            <w:tcBorders>
              <w:top w:val="single" w:sz="4" w:space="0" w:color="auto"/>
              <w:left w:val="nil"/>
              <w:bottom w:val="nil"/>
              <w:right w:val="nil"/>
            </w:tcBorders>
            <w:shd w:val="clear" w:color="auto" w:fill="auto"/>
            <w:vAlign w:val="center"/>
            <w:hideMark/>
          </w:tcPr>
          <w:p w14:paraId="704859FB" w14:textId="77777777" w:rsidR="0054255C" w:rsidRPr="00F505C6" w:rsidRDefault="0054255C" w:rsidP="001E6FBD">
            <w:pPr>
              <w:jc w:val="right"/>
              <w:rPr>
                <w:rFonts w:cs="Arial"/>
                <w:sz w:val="15"/>
                <w:szCs w:val="15"/>
              </w:rPr>
            </w:pPr>
            <w:r w:rsidRPr="00F505C6">
              <w:rPr>
                <w:rFonts w:cs="Arial"/>
                <w:sz w:val="15"/>
                <w:szCs w:val="15"/>
              </w:rPr>
              <w:t> </w:t>
            </w:r>
          </w:p>
        </w:tc>
        <w:tc>
          <w:tcPr>
            <w:tcW w:w="363" w:type="pct"/>
            <w:tcBorders>
              <w:top w:val="single" w:sz="4" w:space="0" w:color="auto"/>
              <w:left w:val="nil"/>
              <w:bottom w:val="nil"/>
              <w:right w:val="nil"/>
            </w:tcBorders>
            <w:shd w:val="clear" w:color="auto" w:fill="auto"/>
            <w:vAlign w:val="center"/>
            <w:hideMark/>
          </w:tcPr>
          <w:p w14:paraId="22B0F409" w14:textId="77777777" w:rsidR="0054255C" w:rsidRPr="00F505C6" w:rsidRDefault="0054255C" w:rsidP="001E6FBD">
            <w:pPr>
              <w:jc w:val="right"/>
              <w:rPr>
                <w:rFonts w:cs="Arial"/>
                <w:sz w:val="15"/>
                <w:szCs w:val="15"/>
              </w:rPr>
            </w:pPr>
            <w:r w:rsidRPr="00F505C6">
              <w:rPr>
                <w:rFonts w:cs="Arial"/>
                <w:sz w:val="15"/>
                <w:szCs w:val="15"/>
              </w:rPr>
              <w:t> </w:t>
            </w:r>
          </w:p>
        </w:tc>
        <w:tc>
          <w:tcPr>
            <w:tcW w:w="363" w:type="pct"/>
            <w:tcBorders>
              <w:top w:val="single" w:sz="4" w:space="0" w:color="auto"/>
              <w:left w:val="nil"/>
              <w:bottom w:val="nil"/>
              <w:right w:val="nil"/>
            </w:tcBorders>
            <w:shd w:val="clear" w:color="auto" w:fill="auto"/>
            <w:vAlign w:val="center"/>
            <w:hideMark/>
          </w:tcPr>
          <w:p w14:paraId="798ECEDD" w14:textId="77777777" w:rsidR="0054255C" w:rsidRPr="00F505C6" w:rsidRDefault="0054255C" w:rsidP="001E6FBD">
            <w:pPr>
              <w:jc w:val="right"/>
              <w:rPr>
                <w:rFonts w:cs="Arial"/>
                <w:sz w:val="15"/>
                <w:szCs w:val="15"/>
              </w:rPr>
            </w:pPr>
            <w:r w:rsidRPr="00F505C6">
              <w:rPr>
                <w:rFonts w:cs="Arial"/>
                <w:sz w:val="15"/>
                <w:szCs w:val="15"/>
              </w:rPr>
              <w:t> </w:t>
            </w:r>
          </w:p>
        </w:tc>
        <w:tc>
          <w:tcPr>
            <w:tcW w:w="251" w:type="pct"/>
            <w:tcBorders>
              <w:top w:val="single" w:sz="4" w:space="0" w:color="auto"/>
              <w:left w:val="nil"/>
              <w:bottom w:val="nil"/>
              <w:right w:val="nil"/>
            </w:tcBorders>
            <w:shd w:val="clear" w:color="auto" w:fill="auto"/>
            <w:vAlign w:val="center"/>
            <w:hideMark/>
          </w:tcPr>
          <w:p w14:paraId="76A2ED11" w14:textId="77777777" w:rsidR="0054255C" w:rsidRPr="00F505C6" w:rsidRDefault="0054255C" w:rsidP="001E6FBD">
            <w:pPr>
              <w:jc w:val="right"/>
              <w:rPr>
                <w:rFonts w:cs="Arial"/>
                <w:sz w:val="15"/>
                <w:szCs w:val="15"/>
              </w:rPr>
            </w:pPr>
            <w:r w:rsidRPr="00F505C6">
              <w:rPr>
                <w:rFonts w:cs="Arial"/>
                <w:sz w:val="15"/>
                <w:szCs w:val="15"/>
              </w:rPr>
              <w:t> </w:t>
            </w:r>
          </w:p>
        </w:tc>
        <w:tc>
          <w:tcPr>
            <w:tcW w:w="289" w:type="pct"/>
            <w:tcBorders>
              <w:top w:val="single" w:sz="4" w:space="0" w:color="auto"/>
              <w:left w:val="nil"/>
              <w:bottom w:val="nil"/>
              <w:right w:val="nil"/>
            </w:tcBorders>
            <w:shd w:val="clear" w:color="auto" w:fill="auto"/>
            <w:vAlign w:val="center"/>
            <w:hideMark/>
          </w:tcPr>
          <w:p w14:paraId="636D9DE2" w14:textId="77777777" w:rsidR="0054255C" w:rsidRPr="00F505C6" w:rsidRDefault="0054255C" w:rsidP="001E6FBD">
            <w:pPr>
              <w:jc w:val="right"/>
              <w:rPr>
                <w:rFonts w:cs="Arial"/>
                <w:sz w:val="15"/>
                <w:szCs w:val="15"/>
              </w:rPr>
            </w:pPr>
            <w:r w:rsidRPr="00F505C6">
              <w:rPr>
                <w:rFonts w:cs="Arial"/>
                <w:sz w:val="15"/>
                <w:szCs w:val="15"/>
              </w:rPr>
              <w:t> </w:t>
            </w:r>
          </w:p>
        </w:tc>
        <w:tc>
          <w:tcPr>
            <w:tcW w:w="371" w:type="pct"/>
            <w:tcBorders>
              <w:top w:val="single" w:sz="4" w:space="0" w:color="auto"/>
              <w:left w:val="nil"/>
              <w:bottom w:val="nil"/>
              <w:right w:val="nil"/>
            </w:tcBorders>
            <w:shd w:val="clear" w:color="auto" w:fill="auto"/>
            <w:vAlign w:val="center"/>
            <w:hideMark/>
          </w:tcPr>
          <w:p w14:paraId="7F4ED8EA" w14:textId="77777777" w:rsidR="0054255C" w:rsidRPr="00F505C6" w:rsidRDefault="0054255C" w:rsidP="001E6FBD">
            <w:pPr>
              <w:jc w:val="right"/>
              <w:rPr>
                <w:rFonts w:cs="Arial"/>
                <w:sz w:val="15"/>
                <w:szCs w:val="15"/>
              </w:rPr>
            </w:pPr>
            <w:r w:rsidRPr="00F505C6">
              <w:rPr>
                <w:rFonts w:cs="Arial"/>
                <w:sz w:val="15"/>
                <w:szCs w:val="15"/>
              </w:rPr>
              <w:t> </w:t>
            </w:r>
          </w:p>
        </w:tc>
        <w:tc>
          <w:tcPr>
            <w:tcW w:w="314" w:type="pct"/>
            <w:tcBorders>
              <w:top w:val="single" w:sz="4" w:space="0" w:color="auto"/>
              <w:left w:val="nil"/>
              <w:bottom w:val="nil"/>
              <w:right w:val="nil"/>
            </w:tcBorders>
            <w:shd w:val="clear" w:color="auto" w:fill="auto"/>
            <w:vAlign w:val="center"/>
            <w:hideMark/>
          </w:tcPr>
          <w:p w14:paraId="0EE485D7" w14:textId="77777777" w:rsidR="0054255C" w:rsidRPr="00F505C6" w:rsidRDefault="0054255C" w:rsidP="001E6FBD">
            <w:pPr>
              <w:jc w:val="right"/>
              <w:rPr>
                <w:rFonts w:cs="Arial"/>
                <w:sz w:val="15"/>
                <w:szCs w:val="15"/>
              </w:rPr>
            </w:pPr>
            <w:r w:rsidRPr="00F505C6">
              <w:rPr>
                <w:rFonts w:cs="Arial"/>
                <w:sz w:val="15"/>
                <w:szCs w:val="15"/>
              </w:rPr>
              <w:t> </w:t>
            </w:r>
          </w:p>
        </w:tc>
        <w:tc>
          <w:tcPr>
            <w:tcW w:w="382" w:type="pct"/>
            <w:tcBorders>
              <w:top w:val="single" w:sz="4" w:space="0" w:color="auto"/>
              <w:left w:val="nil"/>
              <w:bottom w:val="nil"/>
              <w:right w:val="nil"/>
            </w:tcBorders>
            <w:shd w:val="clear" w:color="auto" w:fill="auto"/>
            <w:vAlign w:val="center"/>
            <w:hideMark/>
          </w:tcPr>
          <w:p w14:paraId="6FEF5442" w14:textId="77777777" w:rsidR="0054255C" w:rsidRPr="00F505C6" w:rsidRDefault="0054255C" w:rsidP="001E6FBD">
            <w:pPr>
              <w:jc w:val="right"/>
              <w:rPr>
                <w:rFonts w:cs="Arial"/>
                <w:sz w:val="15"/>
                <w:szCs w:val="15"/>
              </w:rPr>
            </w:pPr>
            <w:r w:rsidRPr="00F505C6">
              <w:rPr>
                <w:rFonts w:cs="Arial"/>
                <w:sz w:val="15"/>
                <w:szCs w:val="15"/>
              </w:rPr>
              <w:t> </w:t>
            </w:r>
          </w:p>
        </w:tc>
        <w:tc>
          <w:tcPr>
            <w:tcW w:w="344" w:type="pct"/>
            <w:tcBorders>
              <w:top w:val="single" w:sz="4" w:space="0" w:color="auto"/>
              <w:left w:val="nil"/>
              <w:bottom w:val="nil"/>
              <w:right w:val="nil"/>
            </w:tcBorders>
            <w:shd w:val="clear" w:color="auto" w:fill="auto"/>
            <w:vAlign w:val="center"/>
            <w:hideMark/>
          </w:tcPr>
          <w:p w14:paraId="4B8048EF" w14:textId="77777777" w:rsidR="0054255C" w:rsidRPr="00F505C6" w:rsidRDefault="0054255C" w:rsidP="001E6FBD">
            <w:pPr>
              <w:jc w:val="right"/>
              <w:rPr>
                <w:rFonts w:cs="Arial"/>
                <w:sz w:val="15"/>
                <w:szCs w:val="15"/>
              </w:rPr>
            </w:pPr>
            <w:r w:rsidRPr="00F505C6">
              <w:rPr>
                <w:rFonts w:cs="Arial"/>
                <w:sz w:val="15"/>
                <w:szCs w:val="15"/>
              </w:rPr>
              <w:t> </w:t>
            </w:r>
          </w:p>
        </w:tc>
        <w:tc>
          <w:tcPr>
            <w:tcW w:w="357" w:type="pct"/>
            <w:tcBorders>
              <w:top w:val="single" w:sz="4" w:space="0" w:color="auto"/>
              <w:left w:val="nil"/>
              <w:bottom w:val="nil"/>
              <w:right w:val="nil"/>
            </w:tcBorders>
            <w:shd w:val="clear" w:color="auto" w:fill="auto"/>
            <w:vAlign w:val="center"/>
            <w:hideMark/>
          </w:tcPr>
          <w:p w14:paraId="137AD477" w14:textId="77777777" w:rsidR="0054255C" w:rsidRPr="00F505C6" w:rsidRDefault="0054255C" w:rsidP="001E6FBD">
            <w:pPr>
              <w:jc w:val="right"/>
              <w:rPr>
                <w:rFonts w:cs="Arial"/>
                <w:sz w:val="15"/>
                <w:szCs w:val="15"/>
              </w:rPr>
            </w:pPr>
            <w:r w:rsidRPr="00F505C6">
              <w:rPr>
                <w:rFonts w:cs="Arial"/>
                <w:sz w:val="15"/>
                <w:szCs w:val="15"/>
              </w:rPr>
              <w:t> </w:t>
            </w:r>
          </w:p>
        </w:tc>
      </w:tr>
      <w:tr w:rsidR="0054255C" w:rsidRPr="00F505C6" w14:paraId="075AA103" w14:textId="77777777" w:rsidTr="001E6FBD">
        <w:tc>
          <w:tcPr>
            <w:tcW w:w="774" w:type="pct"/>
            <w:tcBorders>
              <w:top w:val="nil"/>
              <w:left w:val="nil"/>
              <w:bottom w:val="nil"/>
              <w:right w:val="nil"/>
            </w:tcBorders>
            <w:shd w:val="clear" w:color="auto" w:fill="auto"/>
            <w:vAlign w:val="center"/>
            <w:hideMark/>
          </w:tcPr>
          <w:p w14:paraId="243B63BA" w14:textId="77777777" w:rsidR="0054255C" w:rsidRPr="00F505C6" w:rsidRDefault="0054255C" w:rsidP="001E6FBD">
            <w:pPr>
              <w:jc w:val="left"/>
              <w:rPr>
                <w:rFonts w:cs="Arial"/>
                <w:sz w:val="15"/>
                <w:szCs w:val="15"/>
              </w:rPr>
            </w:pPr>
            <w:r w:rsidRPr="00F505C6">
              <w:rPr>
                <w:rFonts w:cs="Arial"/>
                <w:sz w:val="15"/>
                <w:szCs w:val="15"/>
              </w:rPr>
              <w:t>K 1. januáru 2015</w:t>
            </w:r>
          </w:p>
        </w:tc>
        <w:tc>
          <w:tcPr>
            <w:tcW w:w="380" w:type="pct"/>
            <w:tcBorders>
              <w:top w:val="nil"/>
              <w:left w:val="nil"/>
              <w:bottom w:val="nil"/>
              <w:right w:val="nil"/>
            </w:tcBorders>
            <w:shd w:val="clear" w:color="auto" w:fill="auto"/>
            <w:vAlign w:val="center"/>
            <w:hideMark/>
          </w:tcPr>
          <w:p w14:paraId="156DADCA" w14:textId="77777777" w:rsidR="0054255C" w:rsidRPr="00F505C6" w:rsidRDefault="0054255C" w:rsidP="001E6FBD">
            <w:pPr>
              <w:jc w:val="right"/>
              <w:rPr>
                <w:rFonts w:cs="Arial"/>
                <w:sz w:val="15"/>
                <w:szCs w:val="15"/>
              </w:rPr>
            </w:pPr>
            <w:r w:rsidRPr="00F505C6">
              <w:rPr>
                <w:rFonts w:cs="Arial"/>
                <w:sz w:val="15"/>
                <w:szCs w:val="15"/>
              </w:rPr>
              <w:t xml:space="preserve">4 964 </w:t>
            </w:r>
          </w:p>
        </w:tc>
        <w:tc>
          <w:tcPr>
            <w:tcW w:w="380" w:type="pct"/>
            <w:tcBorders>
              <w:top w:val="nil"/>
              <w:left w:val="nil"/>
              <w:bottom w:val="nil"/>
              <w:right w:val="nil"/>
            </w:tcBorders>
            <w:shd w:val="clear" w:color="auto" w:fill="auto"/>
            <w:vAlign w:val="center"/>
            <w:hideMark/>
          </w:tcPr>
          <w:p w14:paraId="2BB0E258" w14:textId="77777777" w:rsidR="0054255C" w:rsidRPr="00F505C6" w:rsidRDefault="0054255C" w:rsidP="001E6FBD">
            <w:pPr>
              <w:jc w:val="right"/>
              <w:rPr>
                <w:rFonts w:cs="Arial"/>
                <w:sz w:val="15"/>
                <w:szCs w:val="15"/>
              </w:rPr>
            </w:pPr>
            <w:r w:rsidRPr="00F505C6">
              <w:rPr>
                <w:rFonts w:cs="Arial"/>
                <w:sz w:val="15"/>
                <w:szCs w:val="15"/>
              </w:rPr>
              <w:t xml:space="preserve">3 606 </w:t>
            </w:r>
          </w:p>
        </w:tc>
        <w:tc>
          <w:tcPr>
            <w:tcW w:w="432" w:type="pct"/>
            <w:tcBorders>
              <w:top w:val="nil"/>
              <w:left w:val="nil"/>
              <w:bottom w:val="nil"/>
              <w:right w:val="nil"/>
            </w:tcBorders>
            <w:shd w:val="clear" w:color="auto" w:fill="auto"/>
            <w:vAlign w:val="center"/>
            <w:hideMark/>
          </w:tcPr>
          <w:p w14:paraId="3BE81A2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center"/>
            <w:hideMark/>
          </w:tcPr>
          <w:p w14:paraId="523FBE8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center"/>
            <w:hideMark/>
          </w:tcPr>
          <w:p w14:paraId="727E218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1" w:type="pct"/>
            <w:tcBorders>
              <w:top w:val="nil"/>
              <w:left w:val="nil"/>
              <w:bottom w:val="nil"/>
              <w:right w:val="nil"/>
            </w:tcBorders>
            <w:shd w:val="clear" w:color="auto" w:fill="auto"/>
            <w:vAlign w:val="center"/>
            <w:hideMark/>
          </w:tcPr>
          <w:p w14:paraId="6BD83C7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89" w:type="pct"/>
            <w:tcBorders>
              <w:top w:val="nil"/>
              <w:left w:val="nil"/>
              <w:bottom w:val="nil"/>
              <w:right w:val="nil"/>
            </w:tcBorders>
            <w:shd w:val="clear" w:color="auto" w:fill="auto"/>
            <w:vAlign w:val="center"/>
            <w:hideMark/>
          </w:tcPr>
          <w:p w14:paraId="61954D2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1" w:type="pct"/>
            <w:tcBorders>
              <w:top w:val="nil"/>
              <w:left w:val="nil"/>
              <w:bottom w:val="nil"/>
              <w:right w:val="nil"/>
            </w:tcBorders>
            <w:shd w:val="clear" w:color="auto" w:fill="auto"/>
            <w:vAlign w:val="center"/>
            <w:hideMark/>
          </w:tcPr>
          <w:p w14:paraId="37BE48A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14" w:type="pct"/>
            <w:tcBorders>
              <w:top w:val="nil"/>
              <w:left w:val="nil"/>
              <w:bottom w:val="nil"/>
              <w:right w:val="nil"/>
            </w:tcBorders>
            <w:shd w:val="clear" w:color="auto" w:fill="auto"/>
            <w:vAlign w:val="center"/>
            <w:hideMark/>
          </w:tcPr>
          <w:p w14:paraId="19F62D4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nil"/>
              <w:right w:val="nil"/>
            </w:tcBorders>
            <w:shd w:val="clear" w:color="auto" w:fill="auto"/>
            <w:vAlign w:val="center"/>
            <w:hideMark/>
          </w:tcPr>
          <w:p w14:paraId="1434956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4" w:type="pct"/>
            <w:tcBorders>
              <w:top w:val="nil"/>
              <w:left w:val="nil"/>
              <w:bottom w:val="nil"/>
              <w:right w:val="nil"/>
            </w:tcBorders>
            <w:shd w:val="clear" w:color="auto" w:fill="auto"/>
            <w:vAlign w:val="center"/>
            <w:hideMark/>
          </w:tcPr>
          <w:p w14:paraId="40544D4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7" w:type="pct"/>
            <w:tcBorders>
              <w:top w:val="nil"/>
              <w:left w:val="nil"/>
              <w:bottom w:val="nil"/>
              <w:right w:val="nil"/>
            </w:tcBorders>
            <w:shd w:val="clear" w:color="auto" w:fill="auto"/>
            <w:vAlign w:val="center"/>
            <w:hideMark/>
          </w:tcPr>
          <w:p w14:paraId="7D24C9B2" w14:textId="77777777" w:rsidR="0054255C" w:rsidRPr="00F505C6" w:rsidRDefault="0054255C" w:rsidP="001E6FBD">
            <w:pPr>
              <w:jc w:val="right"/>
              <w:rPr>
                <w:rFonts w:cs="Arial"/>
                <w:sz w:val="15"/>
                <w:szCs w:val="15"/>
              </w:rPr>
            </w:pPr>
            <w:r w:rsidRPr="00F505C6">
              <w:rPr>
                <w:rFonts w:cs="Arial"/>
                <w:sz w:val="15"/>
                <w:szCs w:val="15"/>
              </w:rPr>
              <w:t xml:space="preserve">8 570 </w:t>
            </w:r>
          </w:p>
        </w:tc>
      </w:tr>
      <w:tr w:rsidR="0054255C" w:rsidRPr="00F505C6" w14:paraId="77E1187A" w14:textId="77777777" w:rsidTr="001E6FBD">
        <w:tc>
          <w:tcPr>
            <w:tcW w:w="774" w:type="pct"/>
            <w:tcBorders>
              <w:top w:val="nil"/>
              <w:left w:val="nil"/>
              <w:bottom w:val="nil"/>
              <w:right w:val="nil"/>
            </w:tcBorders>
            <w:shd w:val="clear" w:color="auto" w:fill="auto"/>
            <w:vAlign w:val="center"/>
            <w:hideMark/>
          </w:tcPr>
          <w:p w14:paraId="3ADFA092" w14:textId="77777777" w:rsidR="0054255C" w:rsidRPr="00F505C6" w:rsidRDefault="0054255C" w:rsidP="001E6FBD">
            <w:pPr>
              <w:jc w:val="left"/>
              <w:rPr>
                <w:rFonts w:cs="Arial"/>
                <w:sz w:val="15"/>
                <w:szCs w:val="15"/>
              </w:rPr>
            </w:pPr>
            <w:r w:rsidRPr="00F505C6">
              <w:rPr>
                <w:rFonts w:cs="Arial"/>
                <w:sz w:val="15"/>
                <w:szCs w:val="15"/>
              </w:rPr>
              <w:t>Prírastky</w:t>
            </w:r>
          </w:p>
        </w:tc>
        <w:tc>
          <w:tcPr>
            <w:tcW w:w="380" w:type="pct"/>
            <w:tcBorders>
              <w:top w:val="nil"/>
              <w:left w:val="nil"/>
              <w:bottom w:val="nil"/>
              <w:right w:val="nil"/>
            </w:tcBorders>
            <w:shd w:val="clear" w:color="auto" w:fill="auto"/>
            <w:vAlign w:val="center"/>
            <w:hideMark/>
          </w:tcPr>
          <w:p w14:paraId="301FC886" w14:textId="77777777" w:rsidR="0054255C" w:rsidRPr="00F505C6" w:rsidRDefault="0054255C" w:rsidP="001E6FBD">
            <w:pPr>
              <w:jc w:val="right"/>
              <w:rPr>
                <w:rFonts w:cs="Arial"/>
                <w:sz w:val="15"/>
                <w:szCs w:val="15"/>
              </w:rPr>
            </w:pPr>
            <w:r w:rsidRPr="00F505C6">
              <w:rPr>
                <w:rFonts w:cs="Arial"/>
                <w:sz w:val="15"/>
                <w:szCs w:val="15"/>
              </w:rPr>
              <w:t xml:space="preserve">2 950 000 </w:t>
            </w:r>
          </w:p>
        </w:tc>
        <w:tc>
          <w:tcPr>
            <w:tcW w:w="380" w:type="pct"/>
            <w:tcBorders>
              <w:top w:val="nil"/>
              <w:left w:val="nil"/>
              <w:bottom w:val="nil"/>
              <w:right w:val="nil"/>
            </w:tcBorders>
            <w:shd w:val="clear" w:color="auto" w:fill="auto"/>
            <w:vAlign w:val="center"/>
            <w:hideMark/>
          </w:tcPr>
          <w:p w14:paraId="4E5C7B1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2" w:type="pct"/>
            <w:tcBorders>
              <w:top w:val="nil"/>
              <w:left w:val="nil"/>
              <w:bottom w:val="nil"/>
              <w:right w:val="nil"/>
            </w:tcBorders>
            <w:shd w:val="clear" w:color="auto" w:fill="auto"/>
            <w:vAlign w:val="center"/>
            <w:hideMark/>
          </w:tcPr>
          <w:p w14:paraId="4CEB2D5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center"/>
            <w:hideMark/>
          </w:tcPr>
          <w:p w14:paraId="7536885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center"/>
            <w:hideMark/>
          </w:tcPr>
          <w:p w14:paraId="481869F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1" w:type="pct"/>
            <w:tcBorders>
              <w:top w:val="nil"/>
              <w:left w:val="nil"/>
              <w:bottom w:val="nil"/>
              <w:right w:val="nil"/>
            </w:tcBorders>
            <w:shd w:val="clear" w:color="auto" w:fill="auto"/>
            <w:vAlign w:val="center"/>
            <w:hideMark/>
          </w:tcPr>
          <w:p w14:paraId="6BA6CB6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89" w:type="pct"/>
            <w:tcBorders>
              <w:top w:val="nil"/>
              <w:left w:val="nil"/>
              <w:bottom w:val="nil"/>
              <w:right w:val="nil"/>
            </w:tcBorders>
            <w:shd w:val="clear" w:color="auto" w:fill="auto"/>
            <w:vAlign w:val="center"/>
            <w:hideMark/>
          </w:tcPr>
          <w:p w14:paraId="78D5121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1" w:type="pct"/>
            <w:tcBorders>
              <w:top w:val="nil"/>
              <w:left w:val="nil"/>
              <w:bottom w:val="nil"/>
              <w:right w:val="nil"/>
            </w:tcBorders>
            <w:shd w:val="clear" w:color="auto" w:fill="auto"/>
            <w:vAlign w:val="center"/>
            <w:hideMark/>
          </w:tcPr>
          <w:p w14:paraId="2124E6A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14" w:type="pct"/>
            <w:tcBorders>
              <w:top w:val="nil"/>
              <w:left w:val="nil"/>
              <w:bottom w:val="nil"/>
              <w:right w:val="nil"/>
            </w:tcBorders>
            <w:shd w:val="clear" w:color="auto" w:fill="auto"/>
            <w:vAlign w:val="center"/>
            <w:hideMark/>
          </w:tcPr>
          <w:p w14:paraId="1FB0B7A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nil"/>
              <w:right w:val="nil"/>
            </w:tcBorders>
            <w:shd w:val="clear" w:color="auto" w:fill="auto"/>
            <w:vAlign w:val="center"/>
            <w:hideMark/>
          </w:tcPr>
          <w:p w14:paraId="59837E7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4" w:type="pct"/>
            <w:tcBorders>
              <w:top w:val="nil"/>
              <w:left w:val="nil"/>
              <w:bottom w:val="nil"/>
              <w:right w:val="nil"/>
            </w:tcBorders>
            <w:shd w:val="clear" w:color="auto" w:fill="auto"/>
            <w:vAlign w:val="center"/>
            <w:hideMark/>
          </w:tcPr>
          <w:p w14:paraId="249705B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7" w:type="pct"/>
            <w:tcBorders>
              <w:top w:val="nil"/>
              <w:left w:val="nil"/>
              <w:bottom w:val="nil"/>
              <w:right w:val="nil"/>
            </w:tcBorders>
            <w:shd w:val="clear" w:color="auto" w:fill="auto"/>
            <w:vAlign w:val="center"/>
            <w:hideMark/>
          </w:tcPr>
          <w:p w14:paraId="50C38563" w14:textId="77777777" w:rsidR="0054255C" w:rsidRPr="00F505C6" w:rsidRDefault="0054255C" w:rsidP="001E6FBD">
            <w:pPr>
              <w:jc w:val="right"/>
              <w:rPr>
                <w:rFonts w:cs="Arial"/>
                <w:sz w:val="15"/>
                <w:szCs w:val="15"/>
              </w:rPr>
            </w:pPr>
            <w:r w:rsidRPr="00F505C6">
              <w:rPr>
                <w:rFonts w:cs="Arial"/>
                <w:sz w:val="15"/>
                <w:szCs w:val="15"/>
              </w:rPr>
              <w:t xml:space="preserve">2 950 000 </w:t>
            </w:r>
          </w:p>
        </w:tc>
      </w:tr>
      <w:tr w:rsidR="0054255C" w:rsidRPr="00F505C6" w14:paraId="7C7D9247" w14:textId="77777777" w:rsidTr="001E6FBD">
        <w:tc>
          <w:tcPr>
            <w:tcW w:w="774" w:type="pct"/>
            <w:tcBorders>
              <w:top w:val="nil"/>
              <w:left w:val="nil"/>
              <w:bottom w:val="nil"/>
              <w:right w:val="nil"/>
            </w:tcBorders>
            <w:shd w:val="clear" w:color="auto" w:fill="auto"/>
            <w:vAlign w:val="center"/>
            <w:hideMark/>
          </w:tcPr>
          <w:p w14:paraId="117507A5" w14:textId="77777777" w:rsidR="0054255C" w:rsidRPr="00F505C6" w:rsidRDefault="0054255C" w:rsidP="001E6FBD">
            <w:pPr>
              <w:jc w:val="left"/>
              <w:rPr>
                <w:rFonts w:cs="Arial"/>
                <w:sz w:val="15"/>
                <w:szCs w:val="15"/>
              </w:rPr>
            </w:pPr>
            <w:r w:rsidRPr="00F505C6">
              <w:rPr>
                <w:rFonts w:cs="Arial"/>
                <w:sz w:val="15"/>
                <w:szCs w:val="15"/>
              </w:rPr>
              <w:t>Úbytky</w:t>
            </w:r>
          </w:p>
        </w:tc>
        <w:tc>
          <w:tcPr>
            <w:tcW w:w="380" w:type="pct"/>
            <w:tcBorders>
              <w:top w:val="nil"/>
              <w:left w:val="nil"/>
              <w:bottom w:val="nil"/>
              <w:right w:val="nil"/>
            </w:tcBorders>
            <w:shd w:val="clear" w:color="auto" w:fill="auto"/>
            <w:vAlign w:val="center"/>
            <w:hideMark/>
          </w:tcPr>
          <w:p w14:paraId="51B2FA3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0" w:type="pct"/>
            <w:tcBorders>
              <w:top w:val="nil"/>
              <w:left w:val="nil"/>
              <w:bottom w:val="nil"/>
              <w:right w:val="nil"/>
            </w:tcBorders>
            <w:shd w:val="clear" w:color="auto" w:fill="auto"/>
            <w:vAlign w:val="center"/>
            <w:hideMark/>
          </w:tcPr>
          <w:p w14:paraId="5A35EF70" w14:textId="77777777" w:rsidR="0054255C" w:rsidRPr="00F505C6" w:rsidRDefault="0054255C" w:rsidP="001E6FBD">
            <w:pPr>
              <w:jc w:val="right"/>
              <w:rPr>
                <w:rFonts w:cs="Arial"/>
                <w:sz w:val="15"/>
                <w:szCs w:val="15"/>
              </w:rPr>
            </w:pPr>
            <w:r w:rsidRPr="00F505C6">
              <w:rPr>
                <w:rFonts w:cs="Arial"/>
                <w:sz w:val="15"/>
                <w:szCs w:val="15"/>
              </w:rPr>
              <w:t xml:space="preserve">3 606 </w:t>
            </w:r>
          </w:p>
        </w:tc>
        <w:tc>
          <w:tcPr>
            <w:tcW w:w="432" w:type="pct"/>
            <w:tcBorders>
              <w:top w:val="nil"/>
              <w:left w:val="nil"/>
              <w:bottom w:val="nil"/>
              <w:right w:val="nil"/>
            </w:tcBorders>
            <w:shd w:val="clear" w:color="auto" w:fill="auto"/>
            <w:vAlign w:val="center"/>
            <w:hideMark/>
          </w:tcPr>
          <w:p w14:paraId="622F854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center"/>
            <w:hideMark/>
          </w:tcPr>
          <w:p w14:paraId="5418328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center"/>
            <w:hideMark/>
          </w:tcPr>
          <w:p w14:paraId="3F585BE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1" w:type="pct"/>
            <w:tcBorders>
              <w:top w:val="nil"/>
              <w:left w:val="nil"/>
              <w:bottom w:val="nil"/>
              <w:right w:val="nil"/>
            </w:tcBorders>
            <w:shd w:val="clear" w:color="auto" w:fill="auto"/>
            <w:vAlign w:val="center"/>
            <w:hideMark/>
          </w:tcPr>
          <w:p w14:paraId="3BCAC9D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89" w:type="pct"/>
            <w:tcBorders>
              <w:top w:val="nil"/>
              <w:left w:val="nil"/>
              <w:bottom w:val="nil"/>
              <w:right w:val="nil"/>
            </w:tcBorders>
            <w:shd w:val="clear" w:color="auto" w:fill="auto"/>
            <w:vAlign w:val="center"/>
            <w:hideMark/>
          </w:tcPr>
          <w:p w14:paraId="6DAD3E6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1" w:type="pct"/>
            <w:tcBorders>
              <w:top w:val="nil"/>
              <w:left w:val="nil"/>
              <w:bottom w:val="nil"/>
              <w:right w:val="nil"/>
            </w:tcBorders>
            <w:shd w:val="clear" w:color="auto" w:fill="auto"/>
            <w:vAlign w:val="center"/>
            <w:hideMark/>
          </w:tcPr>
          <w:p w14:paraId="2A3FC95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14" w:type="pct"/>
            <w:tcBorders>
              <w:top w:val="nil"/>
              <w:left w:val="nil"/>
              <w:bottom w:val="nil"/>
              <w:right w:val="nil"/>
            </w:tcBorders>
            <w:shd w:val="clear" w:color="auto" w:fill="auto"/>
            <w:vAlign w:val="center"/>
            <w:hideMark/>
          </w:tcPr>
          <w:p w14:paraId="6C1BD2D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nil"/>
              <w:right w:val="nil"/>
            </w:tcBorders>
            <w:shd w:val="clear" w:color="auto" w:fill="auto"/>
            <w:vAlign w:val="center"/>
            <w:hideMark/>
          </w:tcPr>
          <w:p w14:paraId="0275545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4" w:type="pct"/>
            <w:tcBorders>
              <w:top w:val="nil"/>
              <w:left w:val="nil"/>
              <w:bottom w:val="nil"/>
              <w:right w:val="nil"/>
            </w:tcBorders>
            <w:shd w:val="clear" w:color="auto" w:fill="auto"/>
            <w:vAlign w:val="center"/>
            <w:hideMark/>
          </w:tcPr>
          <w:p w14:paraId="6A31180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7" w:type="pct"/>
            <w:tcBorders>
              <w:top w:val="nil"/>
              <w:left w:val="nil"/>
              <w:bottom w:val="nil"/>
              <w:right w:val="nil"/>
            </w:tcBorders>
            <w:shd w:val="clear" w:color="auto" w:fill="auto"/>
            <w:vAlign w:val="center"/>
            <w:hideMark/>
          </w:tcPr>
          <w:p w14:paraId="78735B2C" w14:textId="77777777" w:rsidR="0054255C" w:rsidRPr="00F505C6" w:rsidRDefault="0054255C" w:rsidP="001E6FBD">
            <w:pPr>
              <w:jc w:val="right"/>
              <w:rPr>
                <w:rFonts w:cs="Arial"/>
                <w:sz w:val="15"/>
                <w:szCs w:val="15"/>
              </w:rPr>
            </w:pPr>
            <w:r w:rsidRPr="00F505C6">
              <w:rPr>
                <w:rFonts w:cs="Arial"/>
                <w:sz w:val="15"/>
                <w:szCs w:val="15"/>
              </w:rPr>
              <w:t xml:space="preserve">3 606 </w:t>
            </w:r>
          </w:p>
        </w:tc>
      </w:tr>
      <w:tr w:rsidR="0054255C" w:rsidRPr="00F505C6" w14:paraId="7F940FD9" w14:textId="77777777" w:rsidTr="001E6FBD">
        <w:tc>
          <w:tcPr>
            <w:tcW w:w="774" w:type="pct"/>
            <w:tcBorders>
              <w:top w:val="nil"/>
              <w:left w:val="nil"/>
              <w:bottom w:val="nil"/>
              <w:right w:val="nil"/>
            </w:tcBorders>
            <w:shd w:val="clear" w:color="auto" w:fill="auto"/>
            <w:vAlign w:val="center"/>
            <w:hideMark/>
          </w:tcPr>
          <w:p w14:paraId="7861B230" w14:textId="77777777" w:rsidR="0054255C" w:rsidRPr="00F505C6" w:rsidRDefault="0054255C" w:rsidP="001E6FBD">
            <w:pPr>
              <w:jc w:val="left"/>
              <w:rPr>
                <w:rFonts w:cs="Arial"/>
                <w:sz w:val="15"/>
                <w:szCs w:val="15"/>
              </w:rPr>
            </w:pPr>
            <w:r w:rsidRPr="00F505C6">
              <w:rPr>
                <w:rFonts w:cs="Arial"/>
                <w:sz w:val="15"/>
                <w:szCs w:val="15"/>
              </w:rPr>
              <w:t>Presuny</w:t>
            </w:r>
          </w:p>
        </w:tc>
        <w:tc>
          <w:tcPr>
            <w:tcW w:w="380" w:type="pct"/>
            <w:tcBorders>
              <w:top w:val="nil"/>
              <w:left w:val="nil"/>
              <w:bottom w:val="nil"/>
              <w:right w:val="nil"/>
            </w:tcBorders>
            <w:shd w:val="clear" w:color="auto" w:fill="auto"/>
            <w:vAlign w:val="center"/>
            <w:hideMark/>
          </w:tcPr>
          <w:p w14:paraId="56FDDA2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0" w:type="pct"/>
            <w:tcBorders>
              <w:top w:val="nil"/>
              <w:left w:val="nil"/>
              <w:bottom w:val="nil"/>
              <w:right w:val="nil"/>
            </w:tcBorders>
            <w:shd w:val="clear" w:color="auto" w:fill="auto"/>
            <w:vAlign w:val="center"/>
            <w:hideMark/>
          </w:tcPr>
          <w:p w14:paraId="63A676E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2" w:type="pct"/>
            <w:tcBorders>
              <w:top w:val="nil"/>
              <w:left w:val="nil"/>
              <w:bottom w:val="nil"/>
              <w:right w:val="nil"/>
            </w:tcBorders>
            <w:shd w:val="clear" w:color="auto" w:fill="auto"/>
            <w:vAlign w:val="center"/>
            <w:hideMark/>
          </w:tcPr>
          <w:p w14:paraId="042CAEB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center"/>
            <w:hideMark/>
          </w:tcPr>
          <w:p w14:paraId="4136CBA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center"/>
            <w:hideMark/>
          </w:tcPr>
          <w:p w14:paraId="6E2F186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1" w:type="pct"/>
            <w:tcBorders>
              <w:top w:val="nil"/>
              <w:left w:val="nil"/>
              <w:bottom w:val="nil"/>
              <w:right w:val="nil"/>
            </w:tcBorders>
            <w:shd w:val="clear" w:color="auto" w:fill="auto"/>
            <w:vAlign w:val="center"/>
            <w:hideMark/>
          </w:tcPr>
          <w:p w14:paraId="1FC8591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89" w:type="pct"/>
            <w:tcBorders>
              <w:top w:val="nil"/>
              <w:left w:val="nil"/>
              <w:bottom w:val="nil"/>
              <w:right w:val="nil"/>
            </w:tcBorders>
            <w:shd w:val="clear" w:color="auto" w:fill="auto"/>
            <w:vAlign w:val="center"/>
            <w:hideMark/>
          </w:tcPr>
          <w:p w14:paraId="640DFB2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1" w:type="pct"/>
            <w:tcBorders>
              <w:top w:val="nil"/>
              <w:left w:val="nil"/>
              <w:bottom w:val="nil"/>
              <w:right w:val="nil"/>
            </w:tcBorders>
            <w:shd w:val="clear" w:color="auto" w:fill="auto"/>
            <w:vAlign w:val="center"/>
            <w:hideMark/>
          </w:tcPr>
          <w:p w14:paraId="0768EB6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14" w:type="pct"/>
            <w:tcBorders>
              <w:top w:val="nil"/>
              <w:left w:val="nil"/>
              <w:bottom w:val="nil"/>
              <w:right w:val="nil"/>
            </w:tcBorders>
            <w:shd w:val="clear" w:color="auto" w:fill="auto"/>
            <w:vAlign w:val="center"/>
            <w:hideMark/>
          </w:tcPr>
          <w:p w14:paraId="5F1C696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nil"/>
              <w:right w:val="nil"/>
            </w:tcBorders>
            <w:shd w:val="clear" w:color="auto" w:fill="auto"/>
            <w:vAlign w:val="center"/>
            <w:hideMark/>
          </w:tcPr>
          <w:p w14:paraId="6005303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4" w:type="pct"/>
            <w:tcBorders>
              <w:top w:val="nil"/>
              <w:left w:val="nil"/>
              <w:bottom w:val="nil"/>
              <w:right w:val="nil"/>
            </w:tcBorders>
            <w:shd w:val="clear" w:color="auto" w:fill="auto"/>
            <w:vAlign w:val="center"/>
            <w:hideMark/>
          </w:tcPr>
          <w:p w14:paraId="4218BCD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7" w:type="pct"/>
            <w:tcBorders>
              <w:top w:val="nil"/>
              <w:left w:val="nil"/>
              <w:bottom w:val="nil"/>
              <w:right w:val="nil"/>
            </w:tcBorders>
            <w:shd w:val="clear" w:color="auto" w:fill="auto"/>
            <w:vAlign w:val="center"/>
            <w:hideMark/>
          </w:tcPr>
          <w:p w14:paraId="4A10BF9F"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09CB63D2" w14:textId="77777777" w:rsidTr="001E6FBD">
        <w:tc>
          <w:tcPr>
            <w:tcW w:w="774" w:type="pct"/>
            <w:tcBorders>
              <w:top w:val="nil"/>
              <w:left w:val="nil"/>
              <w:bottom w:val="nil"/>
              <w:right w:val="nil"/>
            </w:tcBorders>
            <w:shd w:val="clear" w:color="auto" w:fill="auto"/>
            <w:vAlign w:val="center"/>
            <w:hideMark/>
          </w:tcPr>
          <w:p w14:paraId="6E30F6E8" w14:textId="77777777" w:rsidR="0054255C" w:rsidRPr="00F505C6" w:rsidRDefault="0054255C" w:rsidP="001E6FBD">
            <w:pPr>
              <w:jc w:val="left"/>
              <w:rPr>
                <w:rFonts w:cs="Arial"/>
                <w:sz w:val="15"/>
                <w:szCs w:val="15"/>
              </w:rPr>
            </w:pPr>
            <w:r w:rsidRPr="00F505C6">
              <w:rPr>
                <w:rFonts w:cs="Arial"/>
                <w:sz w:val="15"/>
                <w:szCs w:val="15"/>
              </w:rPr>
              <w:t>K 31. decembru 2015</w:t>
            </w:r>
          </w:p>
        </w:tc>
        <w:tc>
          <w:tcPr>
            <w:tcW w:w="380" w:type="pct"/>
            <w:tcBorders>
              <w:top w:val="single" w:sz="4" w:space="0" w:color="auto"/>
              <w:left w:val="nil"/>
              <w:bottom w:val="nil"/>
              <w:right w:val="nil"/>
            </w:tcBorders>
            <w:shd w:val="clear" w:color="auto" w:fill="auto"/>
            <w:vAlign w:val="center"/>
            <w:hideMark/>
          </w:tcPr>
          <w:p w14:paraId="677D24E1" w14:textId="77777777" w:rsidR="0054255C" w:rsidRPr="00F505C6" w:rsidRDefault="0054255C" w:rsidP="001E6FBD">
            <w:pPr>
              <w:jc w:val="right"/>
              <w:rPr>
                <w:rFonts w:cs="Arial"/>
                <w:sz w:val="15"/>
                <w:szCs w:val="15"/>
              </w:rPr>
            </w:pPr>
            <w:r w:rsidRPr="00F505C6">
              <w:rPr>
                <w:rFonts w:cs="Arial"/>
                <w:sz w:val="15"/>
                <w:szCs w:val="15"/>
              </w:rPr>
              <w:t xml:space="preserve">2 954 964 </w:t>
            </w:r>
          </w:p>
        </w:tc>
        <w:tc>
          <w:tcPr>
            <w:tcW w:w="380" w:type="pct"/>
            <w:tcBorders>
              <w:top w:val="single" w:sz="4" w:space="0" w:color="auto"/>
              <w:left w:val="nil"/>
              <w:bottom w:val="nil"/>
              <w:right w:val="nil"/>
            </w:tcBorders>
            <w:shd w:val="clear" w:color="auto" w:fill="auto"/>
            <w:vAlign w:val="center"/>
            <w:hideMark/>
          </w:tcPr>
          <w:p w14:paraId="46FCBCA8" w14:textId="721E76B0" w:rsidR="0054255C" w:rsidRPr="00F505C6" w:rsidRDefault="0054255C" w:rsidP="001E6FBD">
            <w:pPr>
              <w:jc w:val="right"/>
              <w:rPr>
                <w:rFonts w:cs="Arial"/>
                <w:sz w:val="15"/>
                <w:szCs w:val="15"/>
              </w:rPr>
            </w:pPr>
            <w:r w:rsidRPr="00F505C6">
              <w:rPr>
                <w:rFonts w:cs="Arial"/>
                <w:sz w:val="15"/>
                <w:szCs w:val="15"/>
              </w:rPr>
              <w:t xml:space="preserve"> </w:t>
            </w:r>
            <w:r w:rsidR="001E6FBD" w:rsidRPr="00F505C6">
              <w:rPr>
                <w:rFonts w:cs="Arial"/>
                <w:sz w:val="15"/>
                <w:szCs w:val="15"/>
              </w:rPr>
              <w:t>-</w:t>
            </w:r>
          </w:p>
        </w:tc>
        <w:tc>
          <w:tcPr>
            <w:tcW w:w="432" w:type="pct"/>
            <w:tcBorders>
              <w:top w:val="single" w:sz="4" w:space="0" w:color="auto"/>
              <w:left w:val="nil"/>
              <w:bottom w:val="nil"/>
              <w:right w:val="nil"/>
            </w:tcBorders>
            <w:shd w:val="clear" w:color="auto" w:fill="auto"/>
            <w:vAlign w:val="center"/>
            <w:hideMark/>
          </w:tcPr>
          <w:p w14:paraId="68DE489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single" w:sz="4" w:space="0" w:color="auto"/>
              <w:left w:val="nil"/>
              <w:bottom w:val="nil"/>
              <w:right w:val="nil"/>
            </w:tcBorders>
            <w:shd w:val="clear" w:color="auto" w:fill="auto"/>
            <w:vAlign w:val="center"/>
            <w:hideMark/>
          </w:tcPr>
          <w:p w14:paraId="3294386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single" w:sz="4" w:space="0" w:color="auto"/>
              <w:left w:val="nil"/>
              <w:bottom w:val="nil"/>
              <w:right w:val="nil"/>
            </w:tcBorders>
            <w:shd w:val="clear" w:color="auto" w:fill="auto"/>
            <w:vAlign w:val="center"/>
            <w:hideMark/>
          </w:tcPr>
          <w:p w14:paraId="7B4495F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1" w:type="pct"/>
            <w:tcBorders>
              <w:top w:val="single" w:sz="4" w:space="0" w:color="auto"/>
              <w:left w:val="nil"/>
              <w:bottom w:val="nil"/>
              <w:right w:val="nil"/>
            </w:tcBorders>
            <w:shd w:val="clear" w:color="auto" w:fill="auto"/>
            <w:vAlign w:val="center"/>
            <w:hideMark/>
          </w:tcPr>
          <w:p w14:paraId="1139262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89" w:type="pct"/>
            <w:tcBorders>
              <w:top w:val="single" w:sz="4" w:space="0" w:color="auto"/>
              <w:left w:val="nil"/>
              <w:bottom w:val="nil"/>
              <w:right w:val="nil"/>
            </w:tcBorders>
            <w:shd w:val="clear" w:color="auto" w:fill="auto"/>
            <w:vAlign w:val="center"/>
            <w:hideMark/>
          </w:tcPr>
          <w:p w14:paraId="587A6E4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1" w:type="pct"/>
            <w:tcBorders>
              <w:top w:val="single" w:sz="4" w:space="0" w:color="auto"/>
              <w:left w:val="nil"/>
              <w:bottom w:val="nil"/>
              <w:right w:val="nil"/>
            </w:tcBorders>
            <w:shd w:val="clear" w:color="auto" w:fill="auto"/>
            <w:vAlign w:val="center"/>
            <w:hideMark/>
          </w:tcPr>
          <w:p w14:paraId="6BE5832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14" w:type="pct"/>
            <w:tcBorders>
              <w:top w:val="single" w:sz="4" w:space="0" w:color="auto"/>
              <w:left w:val="nil"/>
              <w:bottom w:val="nil"/>
              <w:right w:val="nil"/>
            </w:tcBorders>
            <w:shd w:val="clear" w:color="auto" w:fill="auto"/>
            <w:vAlign w:val="center"/>
            <w:hideMark/>
          </w:tcPr>
          <w:p w14:paraId="5EE4E4C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single" w:sz="4" w:space="0" w:color="auto"/>
              <w:left w:val="nil"/>
              <w:bottom w:val="nil"/>
              <w:right w:val="nil"/>
            </w:tcBorders>
            <w:shd w:val="clear" w:color="auto" w:fill="auto"/>
            <w:vAlign w:val="center"/>
            <w:hideMark/>
          </w:tcPr>
          <w:p w14:paraId="0E28908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4" w:type="pct"/>
            <w:tcBorders>
              <w:top w:val="single" w:sz="4" w:space="0" w:color="auto"/>
              <w:left w:val="nil"/>
              <w:bottom w:val="nil"/>
              <w:right w:val="nil"/>
            </w:tcBorders>
            <w:shd w:val="clear" w:color="auto" w:fill="auto"/>
            <w:vAlign w:val="center"/>
            <w:hideMark/>
          </w:tcPr>
          <w:p w14:paraId="453CC79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7" w:type="pct"/>
            <w:tcBorders>
              <w:top w:val="single" w:sz="4" w:space="0" w:color="auto"/>
              <w:left w:val="nil"/>
              <w:bottom w:val="nil"/>
              <w:right w:val="nil"/>
            </w:tcBorders>
            <w:shd w:val="clear" w:color="auto" w:fill="auto"/>
            <w:vAlign w:val="center"/>
            <w:hideMark/>
          </w:tcPr>
          <w:p w14:paraId="47C2733A" w14:textId="77777777" w:rsidR="0054255C" w:rsidRPr="00F505C6" w:rsidRDefault="0054255C" w:rsidP="001E6FBD">
            <w:pPr>
              <w:jc w:val="right"/>
              <w:rPr>
                <w:rFonts w:cs="Arial"/>
                <w:sz w:val="15"/>
                <w:szCs w:val="15"/>
              </w:rPr>
            </w:pPr>
            <w:r w:rsidRPr="00F505C6">
              <w:rPr>
                <w:rFonts w:cs="Arial"/>
                <w:sz w:val="15"/>
                <w:szCs w:val="15"/>
              </w:rPr>
              <w:t xml:space="preserve">2 954 964 </w:t>
            </w:r>
          </w:p>
        </w:tc>
      </w:tr>
      <w:tr w:rsidR="0054255C" w:rsidRPr="00F505C6" w14:paraId="0C7A721C" w14:textId="77777777" w:rsidTr="001E6FBD">
        <w:tc>
          <w:tcPr>
            <w:tcW w:w="774" w:type="pct"/>
            <w:tcBorders>
              <w:top w:val="nil"/>
              <w:left w:val="nil"/>
              <w:bottom w:val="nil"/>
              <w:right w:val="nil"/>
            </w:tcBorders>
            <w:shd w:val="clear" w:color="auto" w:fill="auto"/>
            <w:noWrap/>
            <w:vAlign w:val="center"/>
            <w:hideMark/>
          </w:tcPr>
          <w:p w14:paraId="5AC12A68" w14:textId="77777777" w:rsidR="0054255C" w:rsidRPr="00F505C6" w:rsidRDefault="0054255C" w:rsidP="001E6FBD">
            <w:pPr>
              <w:jc w:val="left"/>
              <w:rPr>
                <w:rFonts w:cs="Arial"/>
                <w:sz w:val="15"/>
                <w:szCs w:val="15"/>
              </w:rPr>
            </w:pPr>
            <w:r w:rsidRPr="00F505C6">
              <w:rPr>
                <w:rFonts w:cs="Arial"/>
                <w:sz w:val="15"/>
                <w:szCs w:val="15"/>
              </w:rPr>
              <w:t> </w:t>
            </w:r>
          </w:p>
        </w:tc>
        <w:tc>
          <w:tcPr>
            <w:tcW w:w="380" w:type="pct"/>
            <w:tcBorders>
              <w:top w:val="nil"/>
              <w:left w:val="nil"/>
              <w:bottom w:val="nil"/>
              <w:right w:val="nil"/>
            </w:tcBorders>
            <w:shd w:val="clear" w:color="auto" w:fill="auto"/>
            <w:vAlign w:val="center"/>
            <w:hideMark/>
          </w:tcPr>
          <w:p w14:paraId="3F84BDAF" w14:textId="77777777" w:rsidR="0054255C" w:rsidRPr="00F505C6" w:rsidRDefault="0054255C" w:rsidP="001E6FBD">
            <w:pPr>
              <w:jc w:val="right"/>
              <w:rPr>
                <w:sz w:val="15"/>
                <w:szCs w:val="15"/>
              </w:rPr>
            </w:pPr>
          </w:p>
        </w:tc>
        <w:tc>
          <w:tcPr>
            <w:tcW w:w="380" w:type="pct"/>
            <w:tcBorders>
              <w:top w:val="nil"/>
              <w:left w:val="nil"/>
              <w:bottom w:val="nil"/>
              <w:right w:val="nil"/>
            </w:tcBorders>
            <w:shd w:val="clear" w:color="auto" w:fill="auto"/>
            <w:vAlign w:val="center"/>
            <w:hideMark/>
          </w:tcPr>
          <w:p w14:paraId="626DBD9C" w14:textId="77777777" w:rsidR="0054255C" w:rsidRPr="00F505C6" w:rsidRDefault="0054255C" w:rsidP="001E6FBD">
            <w:pPr>
              <w:jc w:val="right"/>
              <w:rPr>
                <w:sz w:val="15"/>
                <w:szCs w:val="15"/>
              </w:rPr>
            </w:pPr>
          </w:p>
        </w:tc>
        <w:tc>
          <w:tcPr>
            <w:tcW w:w="432" w:type="pct"/>
            <w:tcBorders>
              <w:top w:val="nil"/>
              <w:left w:val="nil"/>
              <w:bottom w:val="nil"/>
              <w:right w:val="nil"/>
            </w:tcBorders>
            <w:shd w:val="clear" w:color="auto" w:fill="auto"/>
            <w:vAlign w:val="center"/>
            <w:hideMark/>
          </w:tcPr>
          <w:p w14:paraId="270FFE1D" w14:textId="77777777" w:rsidR="0054255C" w:rsidRPr="00F505C6" w:rsidRDefault="0054255C" w:rsidP="001E6FBD">
            <w:pPr>
              <w:jc w:val="right"/>
              <w:rPr>
                <w:sz w:val="15"/>
                <w:szCs w:val="15"/>
              </w:rPr>
            </w:pPr>
          </w:p>
        </w:tc>
        <w:tc>
          <w:tcPr>
            <w:tcW w:w="363" w:type="pct"/>
            <w:tcBorders>
              <w:top w:val="nil"/>
              <w:left w:val="nil"/>
              <w:bottom w:val="nil"/>
              <w:right w:val="nil"/>
            </w:tcBorders>
            <w:shd w:val="clear" w:color="auto" w:fill="auto"/>
            <w:vAlign w:val="center"/>
            <w:hideMark/>
          </w:tcPr>
          <w:p w14:paraId="2B945C5A" w14:textId="77777777" w:rsidR="0054255C" w:rsidRPr="00F505C6" w:rsidRDefault="0054255C" w:rsidP="001E6FBD">
            <w:pPr>
              <w:jc w:val="right"/>
              <w:rPr>
                <w:sz w:val="15"/>
                <w:szCs w:val="15"/>
              </w:rPr>
            </w:pPr>
          </w:p>
        </w:tc>
        <w:tc>
          <w:tcPr>
            <w:tcW w:w="363" w:type="pct"/>
            <w:tcBorders>
              <w:top w:val="nil"/>
              <w:left w:val="nil"/>
              <w:bottom w:val="nil"/>
              <w:right w:val="nil"/>
            </w:tcBorders>
            <w:shd w:val="clear" w:color="auto" w:fill="auto"/>
            <w:vAlign w:val="center"/>
            <w:hideMark/>
          </w:tcPr>
          <w:p w14:paraId="75A7BCE9" w14:textId="77777777" w:rsidR="0054255C" w:rsidRPr="00F505C6" w:rsidRDefault="0054255C" w:rsidP="001E6FBD">
            <w:pPr>
              <w:jc w:val="right"/>
              <w:rPr>
                <w:sz w:val="15"/>
                <w:szCs w:val="15"/>
              </w:rPr>
            </w:pPr>
          </w:p>
        </w:tc>
        <w:tc>
          <w:tcPr>
            <w:tcW w:w="251" w:type="pct"/>
            <w:tcBorders>
              <w:top w:val="nil"/>
              <w:left w:val="nil"/>
              <w:bottom w:val="nil"/>
              <w:right w:val="nil"/>
            </w:tcBorders>
            <w:shd w:val="clear" w:color="auto" w:fill="auto"/>
            <w:vAlign w:val="center"/>
            <w:hideMark/>
          </w:tcPr>
          <w:p w14:paraId="3F073D24" w14:textId="77777777" w:rsidR="0054255C" w:rsidRPr="00F505C6" w:rsidRDefault="0054255C" w:rsidP="001E6FBD">
            <w:pPr>
              <w:jc w:val="right"/>
              <w:rPr>
                <w:sz w:val="15"/>
                <w:szCs w:val="15"/>
              </w:rPr>
            </w:pPr>
          </w:p>
        </w:tc>
        <w:tc>
          <w:tcPr>
            <w:tcW w:w="289" w:type="pct"/>
            <w:tcBorders>
              <w:top w:val="nil"/>
              <w:left w:val="nil"/>
              <w:bottom w:val="nil"/>
              <w:right w:val="nil"/>
            </w:tcBorders>
            <w:shd w:val="clear" w:color="auto" w:fill="auto"/>
            <w:vAlign w:val="center"/>
            <w:hideMark/>
          </w:tcPr>
          <w:p w14:paraId="13C169B8" w14:textId="77777777" w:rsidR="0054255C" w:rsidRPr="00F505C6" w:rsidRDefault="0054255C" w:rsidP="001E6FBD">
            <w:pPr>
              <w:jc w:val="right"/>
              <w:rPr>
                <w:sz w:val="15"/>
                <w:szCs w:val="15"/>
              </w:rPr>
            </w:pPr>
          </w:p>
        </w:tc>
        <w:tc>
          <w:tcPr>
            <w:tcW w:w="371" w:type="pct"/>
            <w:tcBorders>
              <w:top w:val="nil"/>
              <w:left w:val="nil"/>
              <w:bottom w:val="nil"/>
              <w:right w:val="nil"/>
            </w:tcBorders>
            <w:shd w:val="clear" w:color="auto" w:fill="auto"/>
            <w:vAlign w:val="center"/>
            <w:hideMark/>
          </w:tcPr>
          <w:p w14:paraId="7E0170F0" w14:textId="77777777" w:rsidR="0054255C" w:rsidRPr="00F505C6" w:rsidRDefault="0054255C" w:rsidP="001E6FBD">
            <w:pPr>
              <w:jc w:val="right"/>
              <w:rPr>
                <w:sz w:val="15"/>
                <w:szCs w:val="15"/>
              </w:rPr>
            </w:pPr>
          </w:p>
        </w:tc>
        <w:tc>
          <w:tcPr>
            <w:tcW w:w="314" w:type="pct"/>
            <w:tcBorders>
              <w:top w:val="nil"/>
              <w:left w:val="nil"/>
              <w:bottom w:val="nil"/>
              <w:right w:val="nil"/>
            </w:tcBorders>
            <w:shd w:val="clear" w:color="auto" w:fill="auto"/>
            <w:vAlign w:val="center"/>
            <w:hideMark/>
          </w:tcPr>
          <w:p w14:paraId="185690C4" w14:textId="77777777" w:rsidR="0054255C" w:rsidRPr="00F505C6" w:rsidRDefault="0054255C" w:rsidP="001E6FBD">
            <w:pPr>
              <w:jc w:val="right"/>
              <w:rPr>
                <w:sz w:val="15"/>
                <w:szCs w:val="15"/>
              </w:rPr>
            </w:pPr>
          </w:p>
        </w:tc>
        <w:tc>
          <w:tcPr>
            <w:tcW w:w="382" w:type="pct"/>
            <w:tcBorders>
              <w:top w:val="nil"/>
              <w:left w:val="nil"/>
              <w:bottom w:val="nil"/>
              <w:right w:val="nil"/>
            </w:tcBorders>
            <w:shd w:val="clear" w:color="auto" w:fill="auto"/>
            <w:vAlign w:val="center"/>
            <w:hideMark/>
          </w:tcPr>
          <w:p w14:paraId="4BFC6022" w14:textId="77777777" w:rsidR="0054255C" w:rsidRPr="00F505C6" w:rsidRDefault="0054255C" w:rsidP="001E6FBD">
            <w:pPr>
              <w:jc w:val="right"/>
              <w:rPr>
                <w:sz w:val="15"/>
                <w:szCs w:val="15"/>
              </w:rPr>
            </w:pPr>
          </w:p>
        </w:tc>
        <w:tc>
          <w:tcPr>
            <w:tcW w:w="344" w:type="pct"/>
            <w:tcBorders>
              <w:top w:val="nil"/>
              <w:left w:val="nil"/>
              <w:bottom w:val="nil"/>
              <w:right w:val="nil"/>
            </w:tcBorders>
            <w:shd w:val="clear" w:color="auto" w:fill="auto"/>
            <w:vAlign w:val="center"/>
            <w:hideMark/>
          </w:tcPr>
          <w:p w14:paraId="2C00C348" w14:textId="77777777" w:rsidR="0054255C" w:rsidRPr="00F505C6" w:rsidRDefault="0054255C" w:rsidP="001E6FBD">
            <w:pPr>
              <w:jc w:val="right"/>
              <w:rPr>
                <w:sz w:val="15"/>
                <w:szCs w:val="15"/>
              </w:rPr>
            </w:pPr>
          </w:p>
        </w:tc>
        <w:tc>
          <w:tcPr>
            <w:tcW w:w="357" w:type="pct"/>
            <w:tcBorders>
              <w:top w:val="nil"/>
              <w:left w:val="nil"/>
              <w:bottom w:val="nil"/>
              <w:right w:val="nil"/>
            </w:tcBorders>
            <w:shd w:val="clear" w:color="auto" w:fill="auto"/>
            <w:vAlign w:val="center"/>
            <w:hideMark/>
          </w:tcPr>
          <w:p w14:paraId="34506D36" w14:textId="77777777" w:rsidR="0054255C" w:rsidRPr="00F505C6" w:rsidRDefault="0054255C" w:rsidP="001E6FBD">
            <w:pPr>
              <w:jc w:val="right"/>
              <w:rPr>
                <w:sz w:val="15"/>
                <w:szCs w:val="15"/>
              </w:rPr>
            </w:pPr>
          </w:p>
        </w:tc>
      </w:tr>
      <w:tr w:rsidR="0054255C" w:rsidRPr="00F505C6" w14:paraId="4BD722E9" w14:textId="77777777" w:rsidTr="001E6FBD">
        <w:tc>
          <w:tcPr>
            <w:tcW w:w="774" w:type="pct"/>
            <w:tcBorders>
              <w:top w:val="nil"/>
              <w:left w:val="nil"/>
              <w:bottom w:val="nil"/>
              <w:right w:val="nil"/>
            </w:tcBorders>
            <w:shd w:val="clear" w:color="auto" w:fill="auto"/>
            <w:noWrap/>
            <w:vAlign w:val="center"/>
            <w:hideMark/>
          </w:tcPr>
          <w:p w14:paraId="50784635" w14:textId="77777777" w:rsidR="0054255C" w:rsidRPr="00F505C6" w:rsidRDefault="0054255C" w:rsidP="001E6FBD">
            <w:pPr>
              <w:jc w:val="left"/>
              <w:rPr>
                <w:rFonts w:cs="Arial"/>
                <w:b/>
                <w:bCs/>
                <w:sz w:val="15"/>
                <w:szCs w:val="15"/>
              </w:rPr>
            </w:pPr>
            <w:r w:rsidRPr="00F505C6">
              <w:rPr>
                <w:rFonts w:cs="Arial"/>
                <w:b/>
                <w:bCs/>
                <w:sz w:val="15"/>
                <w:szCs w:val="15"/>
              </w:rPr>
              <w:t>Opravná položka</w:t>
            </w:r>
          </w:p>
        </w:tc>
        <w:tc>
          <w:tcPr>
            <w:tcW w:w="380" w:type="pct"/>
            <w:tcBorders>
              <w:top w:val="nil"/>
              <w:left w:val="nil"/>
              <w:bottom w:val="nil"/>
              <w:right w:val="nil"/>
            </w:tcBorders>
            <w:shd w:val="clear" w:color="auto" w:fill="auto"/>
            <w:vAlign w:val="center"/>
            <w:hideMark/>
          </w:tcPr>
          <w:p w14:paraId="312A3546" w14:textId="77777777" w:rsidR="0054255C" w:rsidRPr="00F505C6" w:rsidRDefault="0054255C" w:rsidP="001E6FBD">
            <w:pPr>
              <w:jc w:val="right"/>
              <w:rPr>
                <w:rFonts w:cs="Arial"/>
                <w:b/>
                <w:bCs/>
                <w:sz w:val="15"/>
                <w:szCs w:val="15"/>
              </w:rPr>
            </w:pPr>
          </w:p>
        </w:tc>
        <w:tc>
          <w:tcPr>
            <w:tcW w:w="380" w:type="pct"/>
            <w:tcBorders>
              <w:top w:val="nil"/>
              <w:left w:val="nil"/>
              <w:bottom w:val="nil"/>
              <w:right w:val="nil"/>
            </w:tcBorders>
            <w:shd w:val="clear" w:color="auto" w:fill="auto"/>
            <w:vAlign w:val="center"/>
            <w:hideMark/>
          </w:tcPr>
          <w:p w14:paraId="3B4A85FD" w14:textId="77777777" w:rsidR="0054255C" w:rsidRPr="00F505C6" w:rsidRDefault="0054255C" w:rsidP="001E6FBD">
            <w:pPr>
              <w:jc w:val="right"/>
              <w:rPr>
                <w:sz w:val="15"/>
                <w:szCs w:val="15"/>
              </w:rPr>
            </w:pPr>
          </w:p>
        </w:tc>
        <w:tc>
          <w:tcPr>
            <w:tcW w:w="432" w:type="pct"/>
            <w:tcBorders>
              <w:top w:val="nil"/>
              <w:left w:val="nil"/>
              <w:bottom w:val="nil"/>
              <w:right w:val="nil"/>
            </w:tcBorders>
            <w:shd w:val="clear" w:color="auto" w:fill="auto"/>
            <w:vAlign w:val="center"/>
            <w:hideMark/>
          </w:tcPr>
          <w:p w14:paraId="3503004B" w14:textId="77777777" w:rsidR="0054255C" w:rsidRPr="00F505C6" w:rsidRDefault="0054255C" w:rsidP="001E6FBD">
            <w:pPr>
              <w:jc w:val="right"/>
              <w:rPr>
                <w:sz w:val="15"/>
                <w:szCs w:val="15"/>
              </w:rPr>
            </w:pPr>
          </w:p>
        </w:tc>
        <w:tc>
          <w:tcPr>
            <w:tcW w:w="363" w:type="pct"/>
            <w:tcBorders>
              <w:top w:val="nil"/>
              <w:left w:val="nil"/>
              <w:bottom w:val="nil"/>
              <w:right w:val="nil"/>
            </w:tcBorders>
            <w:shd w:val="clear" w:color="auto" w:fill="auto"/>
            <w:vAlign w:val="center"/>
            <w:hideMark/>
          </w:tcPr>
          <w:p w14:paraId="4F2F1EBA" w14:textId="77777777" w:rsidR="0054255C" w:rsidRPr="00F505C6" w:rsidRDefault="0054255C" w:rsidP="001E6FBD">
            <w:pPr>
              <w:jc w:val="right"/>
              <w:rPr>
                <w:sz w:val="15"/>
                <w:szCs w:val="15"/>
              </w:rPr>
            </w:pPr>
          </w:p>
        </w:tc>
        <w:tc>
          <w:tcPr>
            <w:tcW w:w="363" w:type="pct"/>
            <w:tcBorders>
              <w:top w:val="nil"/>
              <w:left w:val="nil"/>
              <w:bottom w:val="nil"/>
              <w:right w:val="nil"/>
            </w:tcBorders>
            <w:shd w:val="clear" w:color="auto" w:fill="auto"/>
            <w:vAlign w:val="center"/>
            <w:hideMark/>
          </w:tcPr>
          <w:p w14:paraId="5DBAAB79" w14:textId="77777777" w:rsidR="0054255C" w:rsidRPr="00F505C6" w:rsidRDefault="0054255C" w:rsidP="001E6FBD">
            <w:pPr>
              <w:jc w:val="right"/>
              <w:rPr>
                <w:sz w:val="15"/>
                <w:szCs w:val="15"/>
              </w:rPr>
            </w:pPr>
          </w:p>
        </w:tc>
        <w:tc>
          <w:tcPr>
            <w:tcW w:w="251" w:type="pct"/>
            <w:tcBorders>
              <w:top w:val="nil"/>
              <w:left w:val="nil"/>
              <w:bottom w:val="nil"/>
              <w:right w:val="nil"/>
            </w:tcBorders>
            <w:shd w:val="clear" w:color="auto" w:fill="auto"/>
            <w:vAlign w:val="center"/>
            <w:hideMark/>
          </w:tcPr>
          <w:p w14:paraId="5D511BFE" w14:textId="77777777" w:rsidR="0054255C" w:rsidRPr="00F505C6" w:rsidRDefault="0054255C" w:rsidP="001E6FBD">
            <w:pPr>
              <w:jc w:val="right"/>
              <w:rPr>
                <w:sz w:val="15"/>
                <w:szCs w:val="15"/>
              </w:rPr>
            </w:pPr>
          </w:p>
        </w:tc>
        <w:tc>
          <w:tcPr>
            <w:tcW w:w="289" w:type="pct"/>
            <w:tcBorders>
              <w:top w:val="nil"/>
              <w:left w:val="nil"/>
              <w:bottom w:val="nil"/>
              <w:right w:val="nil"/>
            </w:tcBorders>
            <w:shd w:val="clear" w:color="auto" w:fill="auto"/>
            <w:vAlign w:val="center"/>
            <w:hideMark/>
          </w:tcPr>
          <w:p w14:paraId="0BABD3B7" w14:textId="77777777" w:rsidR="0054255C" w:rsidRPr="00F505C6" w:rsidRDefault="0054255C" w:rsidP="001E6FBD">
            <w:pPr>
              <w:jc w:val="right"/>
              <w:rPr>
                <w:sz w:val="15"/>
                <w:szCs w:val="15"/>
              </w:rPr>
            </w:pPr>
          </w:p>
        </w:tc>
        <w:tc>
          <w:tcPr>
            <w:tcW w:w="371" w:type="pct"/>
            <w:tcBorders>
              <w:top w:val="nil"/>
              <w:left w:val="nil"/>
              <w:bottom w:val="nil"/>
              <w:right w:val="nil"/>
            </w:tcBorders>
            <w:shd w:val="clear" w:color="auto" w:fill="auto"/>
            <w:vAlign w:val="center"/>
            <w:hideMark/>
          </w:tcPr>
          <w:p w14:paraId="59E5D14C" w14:textId="77777777" w:rsidR="0054255C" w:rsidRPr="00F505C6" w:rsidRDefault="0054255C" w:rsidP="001E6FBD">
            <w:pPr>
              <w:jc w:val="right"/>
              <w:rPr>
                <w:sz w:val="15"/>
                <w:szCs w:val="15"/>
              </w:rPr>
            </w:pPr>
          </w:p>
        </w:tc>
        <w:tc>
          <w:tcPr>
            <w:tcW w:w="314" w:type="pct"/>
            <w:tcBorders>
              <w:top w:val="nil"/>
              <w:left w:val="nil"/>
              <w:bottom w:val="nil"/>
              <w:right w:val="nil"/>
            </w:tcBorders>
            <w:shd w:val="clear" w:color="auto" w:fill="auto"/>
            <w:vAlign w:val="center"/>
            <w:hideMark/>
          </w:tcPr>
          <w:p w14:paraId="609B24D4" w14:textId="77777777" w:rsidR="0054255C" w:rsidRPr="00F505C6" w:rsidRDefault="0054255C" w:rsidP="001E6FBD">
            <w:pPr>
              <w:jc w:val="right"/>
              <w:rPr>
                <w:sz w:val="15"/>
                <w:szCs w:val="15"/>
              </w:rPr>
            </w:pPr>
          </w:p>
        </w:tc>
        <w:tc>
          <w:tcPr>
            <w:tcW w:w="382" w:type="pct"/>
            <w:tcBorders>
              <w:top w:val="nil"/>
              <w:left w:val="nil"/>
              <w:bottom w:val="nil"/>
              <w:right w:val="nil"/>
            </w:tcBorders>
            <w:shd w:val="clear" w:color="auto" w:fill="auto"/>
            <w:vAlign w:val="center"/>
            <w:hideMark/>
          </w:tcPr>
          <w:p w14:paraId="3AE0B926" w14:textId="77777777" w:rsidR="0054255C" w:rsidRPr="00F505C6" w:rsidRDefault="0054255C" w:rsidP="001E6FBD">
            <w:pPr>
              <w:jc w:val="right"/>
              <w:rPr>
                <w:sz w:val="15"/>
                <w:szCs w:val="15"/>
              </w:rPr>
            </w:pPr>
          </w:p>
        </w:tc>
        <w:tc>
          <w:tcPr>
            <w:tcW w:w="344" w:type="pct"/>
            <w:tcBorders>
              <w:top w:val="nil"/>
              <w:left w:val="nil"/>
              <w:bottom w:val="nil"/>
              <w:right w:val="nil"/>
            </w:tcBorders>
            <w:shd w:val="clear" w:color="auto" w:fill="auto"/>
            <w:vAlign w:val="center"/>
            <w:hideMark/>
          </w:tcPr>
          <w:p w14:paraId="5A2BC25E" w14:textId="77777777" w:rsidR="0054255C" w:rsidRPr="00F505C6" w:rsidRDefault="0054255C" w:rsidP="001E6FBD">
            <w:pPr>
              <w:jc w:val="right"/>
              <w:rPr>
                <w:sz w:val="15"/>
                <w:szCs w:val="15"/>
              </w:rPr>
            </w:pPr>
          </w:p>
        </w:tc>
        <w:tc>
          <w:tcPr>
            <w:tcW w:w="357" w:type="pct"/>
            <w:tcBorders>
              <w:top w:val="nil"/>
              <w:left w:val="nil"/>
              <w:bottom w:val="nil"/>
              <w:right w:val="nil"/>
            </w:tcBorders>
            <w:shd w:val="clear" w:color="auto" w:fill="auto"/>
            <w:vAlign w:val="center"/>
            <w:hideMark/>
          </w:tcPr>
          <w:p w14:paraId="5BCC68A3" w14:textId="77777777" w:rsidR="0054255C" w:rsidRPr="00F505C6" w:rsidRDefault="0054255C" w:rsidP="001E6FBD">
            <w:pPr>
              <w:jc w:val="right"/>
              <w:rPr>
                <w:sz w:val="15"/>
                <w:szCs w:val="15"/>
              </w:rPr>
            </w:pPr>
          </w:p>
        </w:tc>
      </w:tr>
      <w:tr w:rsidR="0054255C" w:rsidRPr="00F505C6" w14:paraId="29FF2263" w14:textId="77777777" w:rsidTr="001E6FBD">
        <w:tc>
          <w:tcPr>
            <w:tcW w:w="774" w:type="pct"/>
            <w:tcBorders>
              <w:top w:val="nil"/>
              <w:left w:val="nil"/>
              <w:bottom w:val="nil"/>
              <w:right w:val="nil"/>
            </w:tcBorders>
            <w:shd w:val="clear" w:color="auto" w:fill="auto"/>
            <w:noWrap/>
            <w:vAlign w:val="center"/>
            <w:hideMark/>
          </w:tcPr>
          <w:p w14:paraId="17631B7D" w14:textId="77777777" w:rsidR="0054255C" w:rsidRPr="00F505C6" w:rsidRDefault="0054255C" w:rsidP="001E6FBD">
            <w:pPr>
              <w:jc w:val="left"/>
              <w:rPr>
                <w:rFonts w:cs="Arial"/>
                <w:sz w:val="15"/>
                <w:szCs w:val="15"/>
              </w:rPr>
            </w:pPr>
            <w:r w:rsidRPr="00F505C6">
              <w:rPr>
                <w:rFonts w:cs="Arial"/>
                <w:sz w:val="15"/>
                <w:szCs w:val="15"/>
              </w:rPr>
              <w:t>K 1. januáru 2015</w:t>
            </w:r>
          </w:p>
        </w:tc>
        <w:tc>
          <w:tcPr>
            <w:tcW w:w="380" w:type="pct"/>
            <w:tcBorders>
              <w:top w:val="nil"/>
              <w:left w:val="nil"/>
              <w:bottom w:val="nil"/>
              <w:right w:val="nil"/>
            </w:tcBorders>
            <w:shd w:val="clear" w:color="auto" w:fill="auto"/>
            <w:vAlign w:val="center"/>
            <w:hideMark/>
          </w:tcPr>
          <w:p w14:paraId="502251E4" w14:textId="77777777" w:rsidR="0054255C" w:rsidRPr="00F505C6" w:rsidRDefault="0054255C" w:rsidP="001E6FBD">
            <w:pPr>
              <w:jc w:val="right"/>
              <w:rPr>
                <w:rFonts w:cs="Arial"/>
                <w:sz w:val="15"/>
                <w:szCs w:val="15"/>
              </w:rPr>
            </w:pPr>
            <w:r w:rsidRPr="00F505C6">
              <w:rPr>
                <w:rFonts w:cs="Arial"/>
                <w:sz w:val="15"/>
                <w:szCs w:val="15"/>
              </w:rPr>
              <w:t xml:space="preserve">4 964 </w:t>
            </w:r>
          </w:p>
        </w:tc>
        <w:tc>
          <w:tcPr>
            <w:tcW w:w="380" w:type="pct"/>
            <w:tcBorders>
              <w:top w:val="nil"/>
              <w:left w:val="nil"/>
              <w:bottom w:val="nil"/>
              <w:right w:val="nil"/>
            </w:tcBorders>
            <w:shd w:val="clear" w:color="auto" w:fill="auto"/>
            <w:vAlign w:val="center"/>
            <w:hideMark/>
          </w:tcPr>
          <w:p w14:paraId="4FAC7C9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2" w:type="pct"/>
            <w:tcBorders>
              <w:top w:val="nil"/>
              <w:left w:val="nil"/>
              <w:bottom w:val="nil"/>
              <w:right w:val="nil"/>
            </w:tcBorders>
            <w:shd w:val="clear" w:color="auto" w:fill="auto"/>
            <w:vAlign w:val="center"/>
            <w:hideMark/>
          </w:tcPr>
          <w:p w14:paraId="27352BE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center"/>
            <w:hideMark/>
          </w:tcPr>
          <w:p w14:paraId="3DE26F2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center"/>
            <w:hideMark/>
          </w:tcPr>
          <w:p w14:paraId="32CFC98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1" w:type="pct"/>
            <w:tcBorders>
              <w:top w:val="nil"/>
              <w:left w:val="nil"/>
              <w:bottom w:val="nil"/>
              <w:right w:val="nil"/>
            </w:tcBorders>
            <w:shd w:val="clear" w:color="auto" w:fill="auto"/>
            <w:vAlign w:val="center"/>
            <w:hideMark/>
          </w:tcPr>
          <w:p w14:paraId="6873BC2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89" w:type="pct"/>
            <w:tcBorders>
              <w:top w:val="nil"/>
              <w:left w:val="nil"/>
              <w:bottom w:val="nil"/>
              <w:right w:val="nil"/>
            </w:tcBorders>
            <w:shd w:val="clear" w:color="auto" w:fill="auto"/>
            <w:vAlign w:val="center"/>
            <w:hideMark/>
          </w:tcPr>
          <w:p w14:paraId="3B06ECA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1" w:type="pct"/>
            <w:tcBorders>
              <w:top w:val="nil"/>
              <w:left w:val="nil"/>
              <w:bottom w:val="nil"/>
              <w:right w:val="nil"/>
            </w:tcBorders>
            <w:shd w:val="clear" w:color="auto" w:fill="auto"/>
            <w:vAlign w:val="center"/>
            <w:hideMark/>
          </w:tcPr>
          <w:p w14:paraId="13B1A88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14" w:type="pct"/>
            <w:tcBorders>
              <w:top w:val="nil"/>
              <w:left w:val="nil"/>
              <w:bottom w:val="nil"/>
              <w:right w:val="nil"/>
            </w:tcBorders>
            <w:shd w:val="clear" w:color="auto" w:fill="auto"/>
            <w:vAlign w:val="center"/>
            <w:hideMark/>
          </w:tcPr>
          <w:p w14:paraId="2199E43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nil"/>
              <w:right w:val="nil"/>
            </w:tcBorders>
            <w:shd w:val="clear" w:color="auto" w:fill="auto"/>
            <w:vAlign w:val="center"/>
            <w:hideMark/>
          </w:tcPr>
          <w:p w14:paraId="27D4977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4" w:type="pct"/>
            <w:tcBorders>
              <w:top w:val="nil"/>
              <w:left w:val="nil"/>
              <w:bottom w:val="nil"/>
              <w:right w:val="nil"/>
            </w:tcBorders>
            <w:shd w:val="clear" w:color="auto" w:fill="auto"/>
            <w:vAlign w:val="center"/>
            <w:hideMark/>
          </w:tcPr>
          <w:p w14:paraId="21C2FA9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7" w:type="pct"/>
            <w:tcBorders>
              <w:top w:val="nil"/>
              <w:left w:val="nil"/>
              <w:bottom w:val="nil"/>
              <w:right w:val="nil"/>
            </w:tcBorders>
            <w:shd w:val="clear" w:color="auto" w:fill="auto"/>
            <w:vAlign w:val="center"/>
            <w:hideMark/>
          </w:tcPr>
          <w:p w14:paraId="5013FDDF" w14:textId="77777777" w:rsidR="0054255C" w:rsidRPr="00F505C6" w:rsidRDefault="0054255C" w:rsidP="001E6FBD">
            <w:pPr>
              <w:jc w:val="right"/>
              <w:rPr>
                <w:rFonts w:cs="Arial"/>
                <w:sz w:val="15"/>
                <w:szCs w:val="15"/>
              </w:rPr>
            </w:pPr>
            <w:r w:rsidRPr="00F505C6">
              <w:rPr>
                <w:rFonts w:cs="Arial"/>
                <w:sz w:val="15"/>
                <w:szCs w:val="15"/>
              </w:rPr>
              <w:t xml:space="preserve">4 964 </w:t>
            </w:r>
          </w:p>
        </w:tc>
      </w:tr>
      <w:tr w:rsidR="0054255C" w:rsidRPr="00F505C6" w14:paraId="2E25784F" w14:textId="77777777" w:rsidTr="001E6FBD">
        <w:tc>
          <w:tcPr>
            <w:tcW w:w="774" w:type="pct"/>
            <w:tcBorders>
              <w:top w:val="nil"/>
              <w:left w:val="nil"/>
              <w:bottom w:val="nil"/>
              <w:right w:val="nil"/>
            </w:tcBorders>
            <w:shd w:val="clear" w:color="auto" w:fill="auto"/>
            <w:noWrap/>
            <w:vAlign w:val="center"/>
            <w:hideMark/>
          </w:tcPr>
          <w:p w14:paraId="3BD709A8" w14:textId="77777777" w:rsidR="0054255C" w:rsidRPr="00F505C6" w:rsidRDefault="0054255C" w:rsidP="001E6FBD">
            <w:pPr>
              <w:jc w:val="left"/>
              <w:rPr>
                <w:rFonts w:cs="Arial"/>
                <w:sz w:val="15"/>
                <w:szCs w:val="15"/>
              </w:rPr>
            </w:pPr>
            <w:r w:rsidRPr="00F505C6">
              <w:rPr>
                <w:rFonts w:cs="Arial"/>
                <w:sz w:val="15"/>
                <w:szCs w:val="15"/>
              </w:rPr>
              <w:t>Prírastky</w:t>
            </w:r>
          </w:p>
        </w:tc>
        <w:tc>
          <w:tcPr>
            <w:tcW w:w="380" w:type="pct"/>
            <w:tcBorders>
              <w:top w:val="nil"/>
              <w:left w:val="nil"/>
              <w:bottom w:val="nil"/>
              <w:right w:val="nil"/>
            </w:tcBorders>
            <w:shd w:val="clear" w:color="auto" w:fill="auto"/>
            <w:vAlign w:val="center"/>
            <w:hideMark/>
          </w:tcPr>
          <w:p w14:paraId="439A35C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0" w:type="pct"/>
            <w:tcBorders>
              <w:top w:val="nil"/>
              <w:left w:val="nil"/>
              <w:bottom w:val="nil"/>
              <w:right w:val="nil"/>
            </w:tcBorders>
            <w:shd w:val="clear" w:color="auto" w:fill="auto"/>
            <w:vAlign w:val="center"/>
            <w:hideMark/>
          </w:tcPr>
          <w:p w14:paraId="0E0D81D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2" w:type="pct"/>
            <w:tcBorders>
              <w:top w:val="nil"/>
              <w:left w:val="nil"/>
              <w:bottom w:val="nil"/>
              <w:right w:val="nil"/>
            </w:tcBorders>
            <w:shd w:val="clear" w:color="auto" w:fill="auto"/>
            <w:vAlign w:val="center"/>
            <w:hideMark/>
          </w:tcPr>
          <w:p w14:paraId="373ABC3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center"/>
            <w:hideMark/>
          </w:tcPr>
          <w:p w14:paraId="6353832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center"/>
            <w:hideMark/>
          </w:tcPr>
          <w:p w14:paraId="15DACAE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1" w:type="pct"/>
            <w:tcBorders>
              <w:top w:val="nil"/>
              <w:left w:val="nil"/>
              <w:bottom w:val="nil"/>
              <w:right w:val="nil"/>
            </w:tcBorders>
            <w:shd w:val="clear" w:color="auto" w:fill="auto"/>
            <w:vAlign w:val="center"/>
            <w:hideMark/>
          </w:tcPr>
          <w:p w14:paraId="05A6DD0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89" w:type="pct"/>
            <w:tcBorders>
              <w:top w:val="nil"/>
              <w:left w:val="nil"/>
              <w:bottom w:val="nil"/>
              <w:right w:val="nil"/>
            </w:tcBorders>
            <w:shd w:val="clear" w:color="auto" w:fill="auto"/>
            <w:vAlign w:val="center"/>
            <w:hideMark/>
          </w:tcPr>
          <w:p w14:paraId="6D7B337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1" w:type="pct"/>
            <w:tcBorders>
              <w:top w:val="nil"/>
              <w:left w:val="nil"/>
              <w:bottom w:val="nil"/>
              <w:right w:val="nil"/>
            </w:tcBorders>
            <w:shd w:val="clear" w:color="auto" w:fill="auto"/>
            <w:vAlign w:val="center"/>
            <w:hideMark/>
          </w:tcPr>
          <w:p w14:paraId="2A71F36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14" w:type="pct"/>
            <w:tcBorders>
              <w:top w:val="nil"/>
              <w:left w:val="nil"/>
              <w:bottom w:val="nil"/>
              <w:right w:val="nil"/>
            </w:tcBorders>
            <w:shd w:val="clear" w:color="auto" w:fill="auto"/>
            <w:vAlign w:val="center"/>
            <w:hideMark/>
          </w:tcPr>
          <w:p w14:paraId="7092D56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nil"/>
              <w:right w:val="nil"/>
            </w:tcBorders>
            <w:shd w:val="clear" w:color="auto" w:fill="auto"/>
            <w:vAlign w:val="center"/>
            <w:hideMark/>
          </w:tcPr>
          <w:p w14:paraId="4C11083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4" w:type="pct"/>
            <w:tcBorders>
              <w:top w:val="nil"/>
              <w:left w:val="nil"/>
              <w:bottom w:val="nil"/>
              <w:right w:val="nil"/>
            </w:tcBorders>
            <w:shd w:val="clear" w:color="auto" w:fill="auto"/>
            <w:vAlign w:val="center"/>
            <w:hideMark/>
          </w:tcPr>
          <w:p w14:paraId="4473EF6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7" w:type="pct"/>
            <w:tcBorders>
              <w:top w:val="nil"/>
              <w:left w:val="nil"/>
              <w:bottom w:val="nil"/>
              <w:right w:val="nil"/>
            </w:tcBorders>
            <w:shd w:val="clear" w:color="auto" w:fill="auto"/>
            <w:vAlign w:val="center"/>
            <w:hideMark/>
          </w:tcPr>
          <w:p w14:paraId="2EB34331"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E508939" w14:textId="77777777" w:rsidTr="001E6FBD">
        <w:tc>
          <w:tcPr>
            <w:tcW w:w="774" w:type="pct"/>
            <w:tcBorders>
              <w:top w:val="nil"/>
              <w:left w:val="nil"/>
              <w:bottom w:val="nil"/>
              <w:right w:val="nil"/>
            </w:tcBorders>
            <w:shd w:val="clear" w:color="auto" w:fill="auto"/>
            <w:noWrap/>
            <w:vAlign w:val="center"/>
            <w:hideMark/>
          </w:tcPr>
          <w:p w14:paraId="6E852971" w14:textId="77777777" w:rsidR="0054255C" w:rsidRPr="00F505C6" w:rsidRDefault="0054255C" w:rsidP="001E6FBD">
            <w:pPr>
              <w:jc w:val="left"/>
              <w:rPr>
                <w:rFonts w:cs="Arial"/>
                <w:sz w:val="15"/>
                <w:szCs w:val="15"/>
              </w:rPr>
            </w:pPr>
            <w:r w:rsidRPr="00F505C6">
              <w:rPr>
                <w:rFonts w:cs="Arial"/>
                <w:sz w:val="15"/>
                <w:szCs w:val="15"/>
              </w:rPr>
              <w:t>Úbytky</w:t>
            </w:r>
          </w:p>
        </w:tc>
        <w:tc>
          <w:tcPr>
            <w:tcW w:w="380" w:type="pct"/>
            <w:tcBorders>
              <w:top w:val="nil"/>
              <w:left w:val="nil"/>
              <w:bottom w:val="nil"/>
              <w:right w:val="nil"/>
            </w:tcBorders>
            <w:shd w:val="clear" w:color="auto" w:fill="auto"/>
            <w:vAlign w:val="center"/>
            <w:hideMark/>
          </w:tcPr>
          <w:p w14:paraId="0593BD7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0" w:type="pct"/>
            <w:tcBorders>
              <w:top w:val="nil"/>
              <w:left w:val="nil"/>
              <w:bottom w:val="nil"/>
              <w:right w:val="nil"/>
            </w:tcBorders>
            <w:shd w:val="clear" w:color="auto" w:fill="auto"/>
            <w:vAlign w:val="center"/>
            <w:hideMark/>
          </w:tcPr>
          <w:p w14:paraId="0FD8BAA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2" w:type="pct"/>
            <w:tcBorders>
              <w:top w:val="nil"/>
              <w:left w:val="nil"/>
              <w:bottom w:val="nil"/>
              <w:right w:val="nil"/>
            </w:tcBorders>
            <w:shd w:val="clear" w:color="auto" w:fill="auto"/>
            <w:vAlign w:val="center"/>
            <w:hideMark/>
          </w:tcPr>
          <w:p w14:paraId="087E520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center"/>
            <w:hideMark/>
          </w:tcPr>
          <w:p w14:paraId="711D551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center"/>
            <w:hideMark/>
          </w:tcPr>
          <w:p w14:paraId="0D574EC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1" w:type="pct"/>
            <w:tcBorders>
              <w:top w:val="nil"/>
              <w:left w:val="nil"/>
              <w:bottom w:val="nil"/>
              <w:right w:val="nil"/>
            </w:tcBorders>
            <w:shd w:val="clear" w:color="auto" w:fill="auto"/>
            <w:vAlign w:val="center"/>
            <w:hideMark/>
          </w:tcPr>
          <w:p w14:paraId="697694F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89" w:type="pct"/>
            <w:tcBorders>
              <w:top w:val="nil"/>
              <w:left w:val="nil"/>
              <w:bottom w:val="nil"/>
              <w:right w:val="nil"/>
            </w:tcBorders>
            <w:shd w:val="clear" w:color="auto" w:fill="auto"/>
            <w:vAlign w:val="center"/>
            <w:hideMark/>
          </w:tcPr>
          <w:p w14:paraId="053EA68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1" w:type="pct"/>
            <w:tcBorders>
              <w:top w:val="nil"/>
              <w:left w:val="nil"/>
              <w:bottom w:val="nil"/>
              <w:right w:val="nil"/>
            </w:tcBorders>
            <w:shd w:val="clear" w:color="auto" w:fill="auto"/>
            <w:vAlign w:val="center"/>
            <w:hideMark/>
          </w:tcPr>
          <w:p w14:paraId="4F880D4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14" w:type="pct"/>
            <w:tcBorders>
              <w:top w:val="nil"/>
              <w:left w:val="nil"/>
              <w:bottom w:val="nil"/>
              <w:right w:val="nil"/>
            </w:tcBorders>
            <w:shd w:val="clear" w:color="auto" w:fill="auto"/>
            <w:vAlign w:val="center"/>
            <w:hideMark/>
          </w:tcPr>
          <w:p w14:paraId="3171E3B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nil"/>
              <w:right w:val="nil"/>
            </w:tcBorders>
            <w:shd w:val="clear" w:color="auto" w:fill="auto"/>
            <w:vAlign w:val="center"/>
            <w:hideMark/>
          </w:tcPr>
          <w:p w14:paraId="7938A5A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4" w:type="pct"/>
            <w:tcBorders>
              <w:top w:val="nil"/>
              <w:left w:val="nil"/>
              <w:bottom w:val="nil"/>
              <w:right w:val="nil"/>
            </w:tcBorders>
            <w:shd w:val="clear" w:color="auto" w:fill="auto"/>
            <w:vAlign w:val="center"/>
            <w:hideMark/>
          </w:tcPr>
          <w:p w14:paraId="0D39271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7" w:type="pct"/>
            <w:tcBorders>
              <w:top w:val="nil"/>
              <w:left w:val="nil"/>
              <w:bottom w:val="nil"/>
              <w:right w:val="nil"/>
            </w:tcBorders>
            <w:shd w:val="clear" w:color="auto" w:fill="auto"/>
            <w:vAlign w:val="center"/>
            <w:hideMark/>
          </w:tcPr>
          <w:p w14:paraId="649E0C73"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42B0272B" w14:textId="77777777" w:rsidTr="001E6FBD">
        <w:tc>
          <w:tcPr>
            <w:tcW w:w="774" w:type="pct"/>
            <w:tcBorders>
              <w:top w:val="nil"/>
              <w:left w:val="nil"/>
              <w:bottom w:val="nil"/>
              <w:right w:val="nil"/>
            </w:tcBorders>
            <w:shd w:val="clear" w:color="auto" w:fill="auto"/>
            <w:noWrap/>
            <w:vAlign w:val="center"/>
            <w:hideMark/>
          </w:tcPr>
          <w:p w14:paraId="12AD0356" w14:textId="77777777" w:rsidR="0054255C" w:rsidRPr="00F505C6" w:rsidRDefault="0054255C" w:rsidP="001E6FBD">
            <w:pPr>
              <w:jc w:val="left"/>
              <w:rPr>
                <w:rFonts w:cs="Arial"/>
                <w:sz w:val="15"/>
                <w:szCs w:val="15"/>
              </w:rPr>
            </w:pPr>
            <w:r w:rsidRPr="00F505C6">
              <w:rPr>
                <w:rFonts w:cs="Arial"/>
                <w:sz w:val="15"/>
                <w:szCs w:val="15"/>
              </w:rPr>
              <w:t>Presuny</w:t>
            </w:r>
          </w:p>
        </w:tc>
        <w:tc>
          <w:tcPr>
            <w:tcW w:w="380" w:type="pct"/>
            <w:tcBorders>
              <w:top w:val="nil"/>
              <w:left w:val="nil"/>
              <w:bottom w:val="nil"/>
              <w:right w:val="nil"/>
            </w:tcBorders>
            <w:shd w:val="clear" w:color="auto" w:fill="auto"/>
            <w:vAlign w:val="center"/>
            <w:hideMark/>
          </w:tcPr>
          <w:p w14:paraId="1265B37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0" w:type="pct"/>
            <w:tcBorders>
              <w:top w:val="nil"/>
              <w:left w:val="nil"/>
              <w:bottom w:val="nil"/>
              <w:right w:val="nil"/>
            </w:tcBorders>
            <w:shd w:val="clear" w:color="auto" w:fill="auto"/>
            <w:vAlign w:val="center"/>
            <w:hideMark/>
          </w:tcPr>
          <w:p w14:paraId="62A3938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2" w:type="pct"/>
            <w:tcBorders>
              <w:top w:val="nil"/>
              <w:left w:val="nil"/>
              <w:bottom w:val="nil"/>
              <w:right w:val="nil"/>
            </w:tcBorders>
            <w:shd w:val="clear" w:color="auto" w:fill="auto"/>
            <w:vAlign w:val="center"/>
            <w:hideMark/>
          </w:tcPr>
          <w:p w14:paraId="3860A3E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center"/>
            <w:hideMark/>
          </w:tcPr>
          <w:p w14:paraId="6E7D7FC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nil"/>
              <w:right w:val="nil"/>
            </w:tcBorders>
            <w:shd w:val="clear" w:color="auto" w:fill="auto"/>
            <w:vAlign w:val="center"/>
            <w:hideMark/>
          </w:tcPr>
          <w:p w14:paraId="5F9CF15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1" w:type="pct"/>
            <w:tcBorders>
              <w:top w:val="nil"/>
              <w:left w:val="nil"/>
              <w:bottom w:val="nil"/>
              <w:right w:val="nil"/>
            </w:tcBorders>
            <w:shd w:val="clear" w:color="auto" w:fill="auto"/>
            <w:vAlign w:val="center"/>
            <w:hideMark/>
          </w:tcPr>
          <w:p w14:paraId="22E3082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89" w:type="pct"/>
            <w:tcBorders>
              <w:top w:val="nil"/>
              <w:left w:val="nil"/>
              <w:bottom w:val="nil"/>
              <w:right w:val="nil"/>
            </w:tcBorders>
            <w:shd w:val="clear" w:color="auto" w:fill="auto"/>
            <w:vAlign w:val="center"/>
            <w:hideMark/>
          </w:tcPr>
          <w:p w14:paraId="7ABC4B1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1" w:type="pct"/>
            <w:tcBorders>
              <w:top w:val="nil"/>
              <w:left w:val="nil"/>
              <w:bottom w:val="nil"/>
              <w:right w:val="nil"/>
            </w:tcBorders>
            <w:shd w:val="clear" w:color="auto" w:fill="auto"/>
            <w:vAlign w:val="center"/>
            <w:hideMark/>
          </w:tcPr>
          <w:p w14:paraId="249A389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14" w:type="pct"/>
            <w:tcBorders>
              <w:top w:val="nil"/>
              <w:left w:val="nil"/>
              <w:bottom w:val="nil"/>
              <w:right w:val="nil"/>
            </w:tcBorders>
            <w:shd w:val="clear" w:color="auto" w:fill="auto"/>
            <w:vAlign w:val="center"/>
            <w:hideMark/>
          </w:tcPr>
          <w:p w14:paraId="4B7963A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nil"/>
              <w:right w:val="nil"/>
            </w:tcBorders>
            <w:shd w:val="clear" w:color="auto" w:fill="auto"/>
            <w:vAlign w:val="center"/>
            <w:hideMark/>
          </w:tcPr>
          <w:p w14:paraId="0AF0C80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4" w:type="pct"/>
            <w:tcBorders>
              <w:top w:val="nil"/>
              <w:left w:val="nil"/>
              <w:bottom w:val="nil"/>
              <w:right w:val="nil"/>
            </w:tcBorders>
            <w:shd w:val="clear" w:color="auto" w:fill="auto"/>
            <w:vAlign w:val="center"/>
            <w:hideMark/>
          </w:tcPr>
          <w:p w14:paraId="523562A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7" w:type="pct"/>
            <w:tcBorders>
              <w:top w:val="nil"/>
              <w:left w:val="nil"/>
              <w:bottom w:val="nil"/>
              <w:right w:val="nil"/>
            </w:tcBorders>
            <w:shd w:val="clear" w:color="auto" w:fill="auto"/>
            <w:vAlign w:val="center"/>
            <w:hideMark/>
          </w:tcPr>
          <w:p w14:paraId="65171C93"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20BC166" w14:textId="77777777" w:rsidTr="001E6FBD">
        <w:tc>
          <w:tcPr>
            <w:tcW w:w="774" w:type="pct"/>
            <w:tcBorders>
              <w:top w:val="nil"/>
              <w:left w:val="nil"/>
              <w:bottom w:val="nil"/>
              <w:right w:val="nil"/>
            </w:tcBorders>
            <w:shd w:val="clear" w:color="auto" w:fill="auto"/>
            <w:noWrap/>
            <w:vAlign w:val="center"/>
            <w:hideMark/>
          </w:tcPr>
          <w:p w14:paraId="7ADB6872" w14:textId="77777777" w:rsidR="0054255C" w:rsidRPr="00F505C6" w:rsidRDefault="0054255C" w:rsidP="001E6FBD">
            <w:pPr>
              <w:jc w:val="left"/>
              <w:rPr>
                <w:rFonts w:cs="Arial"/>
                <w:sz w:val="15"/>
                <w:szCs w:val="15"/>
              </w:rPr>
            </w:pPr>
            <w:r w:rsidRPr="00F505C6">
              <w:rPr>
                <w:rFonts w:cs="Arial"/>
                <w:sz w:val="15"/>
                <w:szCs w:val="15"/>
              </w:rPr>
              <w:t>K 31. decembru 2015</w:t>
            </w:r>
          </w:p>
        </w:tc>
        <w:tc>
          <w:tcPr>
            <w:tcW w:w="380" w:type="pct"/>
            <w:tcBorders>
              <w:top w:val="single" w:sz="4" w:space="0" w:color="auto"/>
              <w:left w:val="nil"/>
              <w:bottom w:val="nil"/>
              <w:right w:val="nil"/>
            </w:tcBorders>
            <w:shd w:val="clear" w:color="auto" w:fill="auto"/>
            <w:vAlign w:val="center"/>
            <w:hideMark/>
          </w:tcPr>
          <w:p w14:paraId="4E42D6B9" w14:textId="77777777" w:rsidR="0054255C" w:rsidRPr="00F505C6" w:rsidRDefault="0054255C" w:rsidP="001E6FBD">
            <w:pPr>
              <w:jc w:val="right"/>
              <w:rPr>
                <w:rFonts w:cs="Arial"/>
                <w:sz w:val="15"/>
                <w:szCs w:val="15"/>
              </w:rPr>
            </w:pPr>
            <w:r w:rsidRPr="00F505C6">
              <w:rPr>
                <w:rFonts w:cs="Arial"/>
                <w:sz w:val="15"/>
                <w:szCs w:val="15"/>
              </w:rPr>
              <w:t xml:space="preserve">4 964 </w:t>
            </w:r>
          </w:p>
        </w:tc>
        <w:tc>
          <w:tcPr>
            <w:tcW w:w="380" w:type="pct"/>
            <w:tcBorders>
              <w:top w:val="single" w:sz="4" w:space="0" w:color="auto"/>
              <w:left w:val="nil"/>
              <w:bottom w:val="nil"/>
              <w:right w:val="nil"/>
            </w:tcBorders>
            <w:shd w:val="clear" w:color="auto" w:fill="auto"/>
            <w:vAlign w:val="center"/>
            <w:hideMark/>
          </w:tcPr>
          <w:p w14:paraId="7534540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2" w:type="pct"/>
            <w:tcBorders>
              <w:top w:val="single" w:sz="4" w:space="0" w:color="auto"/>
              <w:left w:val="nil"/>
              <w:bottom w:val="nil"/>
              <w:right w:val="nil"/>
            </w:tcBorders>
            <w:shd w:val="clear" w:color="auto" w:fill="auto"/>
            <w:vAlign w:val="center"/>
            <w:hideMark/>
          </w:tcPr>
          <w:p w14:paraId="738905D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single" w:sz="4" w:space="0" w:color="auto"/>
              <w:left w:val="nil"/>
              <w:bottom w:val="nil"/>
              <w:right w:val="nil"/>
            </w:tcBorders>
            <w:shd w:val="clear" w:color="auto" w:fill="auto"/>
            <w:vAlign w:val="center"/>
            <w:hideMark/>
          </w:tcPr>
          <w:p w14:paraId="6AB2971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single" w:sz="4" w:space="0" w:color="auto"/>
              <w:left w:val="nil"/>
              <w:bottom w:val="nil"/>
              <w:right w:val="nil"/>
            </w:tcBorders>
            <w:shd w:val="clear" w:color="auto" w:fill="auto"/>
            <w:vAlign w:val="center"/>
            <w:hideMark/>
          </w:tcPr>
          <w:p w14:paraId="605A78C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1" w:type="pct"/>
            <w:tcBorders>
              <w:top w:val="single" w:sz="4" w:space="0" w:color="auto"/>
              <w:left w:val="nil"/>
              <w:bottom w:val="nil"/>
              <w:right w:val="nil"/>
            </w:tcBorders>
            <w:shd w:val="clear" w:color="auto" w:fill="auto"/>
            <w:vAlign w:val="center"/>
            <w:hideMark/>
          </w:tcPr>
          <w:p w14:paraId="09D7A7E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89" w:type="pct"/>
            <w:tcBorders>
              <w:top w:val="single" w:sz="4" w:space="0" w:color="auto"/>
              <w:left w:val="nil"/>
              <w:bottom w:val="nil"/>
              <w:right w:val="nil"/>
            </w:tcBorders>
            <w:shd w:val="clear" w:color="auto" w:fill="auto"/>
            <w:vAlign w:val="center"/>
            <w:hideMark/>
          </w:tcPr>
          <w:p w14:paraId="31514BA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1" w:type="pct"/>
            <w:tcBorders>
              <w:top w:val="single" w:sz="4" w:space="0" w:color="auto"/>
              <w:left w:val="nil"/>
              <w:bottom w:val="nil"/>
              <w:right w:val="nil"/>
            </w:tcBorders>
            <w:shd w:val="clear" w:color="auto" w:fill="auto"/>
            <w:vAlign w:val="center"/>
            <w:hideMark/>
          </w:tcPr>
          <w:p w14:paraId="16D0B78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14" w:type="pct"/>
            <w:tcBorders>
              <w:top w:val="single" w:sz="4" w:space="0" w:color="auto"/>
              <w:left w:val="nil"/>
              <w:bottom w:val="nil"/>
              <w:right w:val="nil"/>
            </w:tcBorders>
            <w:shd w:val="clear" w:color="auto" w:fill="auto"/>
            <w:vAlign w:val="center"/>
            <w:hideMark/>
          </w:tcPr>
          <w:p w14:paraId="601DE97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single" w:sz="4" w:space="0" w:color="auto"/>
              <w:left w:val="nil"/>
              <w:bottom w:val="nil"/>
              <w:right w:val="nil"/>
            </w:tcBorders>
            <w:shd w:val="clear" w:color="auto" w:fill="auto"/>
            <w:vAlign w:val="center"/>
            <w:hideMark/>
          </w:tcPr>
          <w:p w14:paraId="7693881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4" w:type="pct"/>
            <w:tcBorders>
              <w:top w:val="single" w:sz="4" w:space="0" w:color="auto"/>
              <w:left w:val="nil"/>
              <w:bottom w:val="nil"/>
              <w:right w:val="nil"/>
            </w:tcBorders>
            <w:shd w:val="clear" w:color="auto" w:fill="auto"/>
            <w:vAlign w:val="center"/>
            <w:hideMark/>
          </w:tcPr>
          <w:p w14:paraId="14D9148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7" w:type="pct"/>
            <w:tcBorders>
              <w:top w:val="single" w:sz="4" w:space="0" w:color="auto"/>
              <w:left w:val="nil"/>
              <w:bottom w:val="nil"/>
              <w:right w:val="nil"/>
            </w:tcBorders>
            <w:shd w:val="clear" w:color="auto" w:fill="auto"/>
            <w:vAlign w:val="center"/>
            <w:hideMark/>
          </w:tcPr>
          <w:p w14:paraId="66F64D99" w14:textId="77777777" w:rsidR="0054255C" w:rsidRPr="00F505C6" w:rsidRDefault="0054255C" w:rsidP="001E6FBD">
            <w:pPr>
              <w:jc w:val="right"/>
              <w:rPr>
                <w:rFonts w:cs="Arial"/>
                <w:sz w:val="15"/>
                <w:szCs w:val="15"/>
              </w:rPr>
            </w:pPr>
            <w:r w:rsidRPr="00F505C6">
              <w:rPr>
                <w:rFonts w:cs="Arial"/>
                <w:sz w:val="15"/>
                <w:szCs w:val="15"/>
              </w:rPr>
              <w:t xml:space="preserve">4 964 </w:t>
            </w:r>
          </w:p>
        </w:tc>
      </w:tr>
      <w:tr w:rsidR="0054255C" w:rsidRPr="00F505C6" w14:paraId="2B5D9121" w14:textId="77777777" w:rsidTr="001E6FBD">
        <w:tc>
          <w:tcPr>
            <w:tcW w:w="774" w:type="pct"/>
            <w:tcBorders>
              <w:top w:val="nil"/>
              <w:left w:val="nil"/>
              <w:bottom w:val="nil"/>
              <w:right w:val="nil"/>
            </w:tcBorders>
            <w:shd w:val="clear" w:color="auto" w:fill="auto"/>
            <w:noWrap/>
            <w:vAlign w:val="center"/>
            <w:hideMark/>
          </w:tcPr>
          <w:p w14:paraId="68071F39" w14:textId="77777777" w:rsidR="0054255C" w:rsidRPr="00F505C6" w:rsidRDefault="0054255C" w:rsidP="001E6FBD">
            <w:pPr>
              <w:jc w:val="left"/>
              <w:rPr>
                <w:rFonts w:cs="Arial"/>
                <w:sz w:val="15"/>
                <w:szCs w:val="15"/>
              </w:rPr>
            </w:pPr>
            <w:r w:rsidRPr="00F505C6">
              <w:rPr>
                <w:rFonts w:cs="Arial"/>
                <w:sz w:val="15"/>
                <w:szCs w:val="15"/>
              </w:rPr>
              <w:t> </w:t>
            </w:r>
          </w:p>
        </w:tc>
        <w:tc>
          <w:tcPr>
            <w:tcW w:w="380" w:type="pct"/>
            <w:tcBorders>
              <w:top w:val="nil"/>
              <w:left w:val="nil"/>
              <w:bottom w:val="nil"/>
              <w:right w:val="nil"/>
            </w:tcBorders>
            <w:shd w:val="clear" w:color="auto" w:fill="auto"/>
            <w:vAlign w:val="center"/>
            <w:hideMark/>
          </w:tcPr>
          <w:p w14:paraId="7445BE3F" w14:textId="77777777" w:rsidR="0054255C" w:rsidRPr="00F505C6" w:rsidRDefault="0054255C" w:rsidP="001E6FBD">
            <w:pPr>
              <w:jc w:val="right"/>
              <w:rPr>
                <w:sz w:val="15"/>
                <w:szCs w:val="15"/>
              </w:rPr>
            </w:pPr>
          </w:p>
        </w:tc>
        <w:tc>
          <w:tcPr>
            <w:tcW w:w="380" w:type="pct"/>
            <w:tcBorders>
              <w:top w:val="nil"/>
              <w:left w:val="nil"/>
              <w:bottom w:val="nil"/>
              <w:right w:val="nil"/>
            </w:tcBorders>
            <w:shd w:val="clear" w:color="auto" w:fill="auto"/>
            <w:vAlign w:val="center"/>
            <w:hideMark/>
          </w:tcPr>
          <w:p w14:paraId="32A07059" w14:textId="77777777" w:rsidR="0054255C" w:rsidRPr="00F505C6" w:rsidRDefault="0054255C" w:rsidP="001E6FBD">
            <w:pPr>
              <w:jc w:val="right"/>
              <w:rPr>
                <w:sz w:val="15"/>
                <w:szCs w:val="15"/>
              </w:rPr>
            </w:pPr>
          </w:p>
        </w:tc>
        <w:tc>
          <w:tcPr>
            <w:tcW w:w="432" w:type="pct"/>
            <w:tcBorders>
              <w:top w:val="nil"/>
              <w:left w:val="nil"/>
              <w:bottom w:val="nil"/>
              <w:right w:val="nil"/>
            </w:tcBorders>
            <w:shd w:val="clear" w:color="auto" w:fill="auto"/>
            <w:vAlign w:val="center"/>
            <w:hideMark/>
          </w:tcPr>
          <w:p w14:paraId="5002CABE" w14:textId="77777777" w:rsidR="0054255C" w:rsidRPr="00F505C6" w:rsidRDefault="0054255C" w:rsidP="001E6FBD">
            <w:pPr>
              <w:jc w:val="right"/>
              <w:rPr>
                <w:sz w:val="15"/>
                <w:szCs w:val="15"/>
              </w:rPr>
            </w:pPr>
          </w:p>
        </w:tc>
        <w:tc>
          <w:tcPr>
            <w:tcW w:w="363" w:type="pct"/>
            <w:tcBorders>
              <w:top w:val="nil"/>
              <w:left w:val="nil"/>
              <w:bottom w:val="nil"/>
              <w:right w:val="nil"/>
            </w:tcBorders>
            <w:shd w:val="clear" w:color="auto" w:fill="auto"/>
            <w:vAlign w:val="center"/>
            <w:hideMark/>
          </w:tcPr>
          <w:p w14:paraId="1628AEA5" w14:textId="77777777" w:rsidR="0054255C" w:rsidRPr="00F505C6" w:rsidRDefault="0054255C" w:rsidP="001E6FBD">
            <w:pPr>
              <w:jc w:val="right"/>
              <w:rPr>
                <w:sz w:val="15"/>
                <w:szCs w:val="15"/>
              </w:rPr>
            </w:pPr>
          </w:p>
        </w:tc>
        <w:tc>
          <w:tcPr>
            <w:tcW w:w="363" w:type="pct"/>
            <w:tcBorders>
              <w:top w:val="nil"/>
              <w:left w:val="nil"/>
              <w:bottom w:val="nil"/>
              <w:right w:val="nil"/>
            </w:tcBorders>
            <w:shd w:val="clear" w:color="auto" w:fill="auto"/>
            <w:vAlign w:val="center"/>
            <w:hideMark/>
          </w:tcPr>
          <w:p w14:paraId="31C0BEB1" w14:textId="77777777" w:rsidR="0054255C" w:rsidRPr="00F505C6" w:rsidRDefault="0054255C" w:rsidP="001E6FBD">
            <w:pPr>
              <w:jc w:val="right"/>
              <w:rPr>
                <w:sz w:val="15"/>
                <w:szCs w:val="15"/>
              </w:rPr>
            </w:pPr>
          </w:p>
        </w:tc>
        <w:tc>
          <w:tcPr>
            <w:tcW w:w="251" w:type="pct"/>
            <w:tcBorders>
              <w:top w:val="nil"/>
              <w:left w:val="nil"/>
              <w:bottom w:val="nil"/>
              <w:right w:val="nil"/>
            </w:tcBorders>
            <w:shd w:val="clear" w:color="auto" w:fill="auto"/>
            <w:vAlign w:val="center"/>
            <w:hideMark/>
          </w:tcPr>
          <w:p w14:paraId="4A606278" w14:textId="77777777" w:rsidR="0054255C" w:rsidRPr="00F505C6" w:rsidRDefault="0054255C" w:rsidP="001E6FBD">
            <w:pPr>
              <w:jc w:val="right"/>
              <w:rPr>
                <w:sz w:val="15"/>
                <w:szCs w:val="15"/>
              </w:rPr>
            </w:pPr>
          </w:p>
        </w:tc>
        <w:tc>
          <w:tcPr>
            <w:tcW w:w="289" w:type="pct"/>
            <w:tcBorders>
              <w:top w:val="nil"/>
              <w:left w:val="nil"/>
              <w:bottom w:val="nil"/>
              <w:right w:val="nil"/>
            </w:tcBorders>
            <w:shd w:val="clear" w:color="auto" w:fill="auto"/>
            <w:vAlign w:val="center"/>
            <w:hideMark/>
          </w:tcPr>
          <w:p w14:paraId="6EAE6B16" w14:textId="77777777" w:rsidR="0054255C" w:rsidRPr="00F505C6" w:rsidRDefault="0054255C" w:rsidP="001E6FBD">
            <w:pPr>
              <w:jc w:val="right"/>
              <w:rPr>
                <w:sz w:val="15"/>
                <w:szCs w:val="15"/>
              </w:rPr>
            </w:pPr>
          </w:p>
        </w:tc>
        <w:tc>
          <w:tcPr>
            <w:tcW w:w="371" w:type="pct"/>
            <w:tcBorders>
              <w:top w:val="nil"/>
              <w:left w:val="nil"/>
              <w:bottom w:val="nil"/>
              <w:right w:val="nil"/>
            </w:tcBorders>
            <w:shd w:val="clear" w:color="auto" w:fill="auto"/>
            <w:vAlign w:val="center"/>
            <w:hideMark/>
          </w:tcPr>
          <w:p w14:paraId="344F0E7F" w14:textId="77777777" w:rsidR="0054255C" w:rsidRPr="00F505C6" w:rsidRDefault="0054255C" w:rsidP="001E6FBD">
            <w:pPr>
              <w:jc w:val="right"/>
              <w:rPr>
                <w:sz w:val="15"/>
                <w:szCs w:val="15"/>
              </w:rPr>
            </w:pPr>
          </w:p>
        </w:tc>
        <w:tc>
          <w:tcPr>
            <w:tcW w:w="314" w:type="pct"/>
            <w:tcBorders>
              <w:top w:val="nil"/>
              <w:left w:val="nil"/>
              <w:bottom w:val="nil"/>
              <w:right w:val="nil"/>
            </w:tcBorders>
            <w:shd w:val="clear" w:color="auto" w:fill="auto"/>
            <w:vAlign w:val="center"/>
            <w:hideMark/>
          </w:tcPr>
          <w:p w14:paraId="57EC005E" w14:textId="77777777" w:rsidR="0054255C" w:rsidRPr="00F505C6" w:rsidRDefault="0054255C" w:rsidP="001E6FBD">
            <w:pPr>
              <w:jc w:val="right"/>
              <w:rPr>
                <w:sz w:val="15"/>
                <w:szCs w:val="15"/>
              </w:rPr>
            </w:pPr>
          </w:p>
        </w:tc>
        <w:tc>
          <w:tcPr>
            <w:tcW w:w="382" w:type="pct"/>
            <w:tcBorders>
              <w:top w:val="nil"/>
              <w:left w:val="nil"/>
              <w:bottom w:val="nil"/>
              <w:right w:val="nil"/>
            </w:tcBorders>
            <w:shd w:val="clear" w:color="auto" w:fill="auto"/>
            <w:vAlign w:val="center"/>
            <w:hideMark/>
          </w:tcPr>
          <w:p w14:paraId="13D6F503" w14:textId="77777777" w:rsidR="0054255C" w:rsidRPr="00F505C6" w:rsidRDefault="0054255C" w:rsidP="001E6FBD">
            <w:pPr>
              <w:jc w:val="right"/>
              <w:rPr>
                <w:sz w:val="15"/>
                <w:szCs w:val="15"/>
              </w:rPr>
            </w:pPr>
          </w:p>
        </w:tc>
        <w:tc>
          <w:tcPr>
            <w:tcW w:w="344" w:type="pct"/>
            <w:tcBorders>
              <w:top w:val="nil"/>
              <w:left w:val="nil"/>
              <w:bottom w:val="nil"/>
              <w:right w:val="nil"/>
            </w:tcBorders>
            <w:shd w:val="clear" w:color="auto" w:fill="auto"/>
            <w:vAlign w:val="center"/>
            <w:hideMark/>
          </w:tcPr>
          <w:p w14:paraId="388225EB" w14:textId="77777777" w:rsidR="0054255C" w:rsidRPr="00F505C6" w:rsidRDefault="0054255C" w:rsidP="001E6FBD">
            <w:pPr>
              <w:jc w:val="right"/>
              <w:rPr>
                <w:sz w:val="15"/>
                <w:szCs w:val="15"/>
              </w:rPr>
            </w:pPr>
          </w:p>
        </w:tc>
        <w:tc>
          <w:tcPr>
            <w:tcW w:w="357" w:type="pct"/>
            <w:tcBorders>
              <w:top w:val="nil"/>
              <w:left w:val="nil"/>
              <w:bottom w:val="nil"/>
              <w:right w:val="nil"/>
            </w:tcBorders>
            <w:shd w:val="clear" w:color="auto" w:fill="auto"/>
            <w:vAlign w:val="center"/>
            <w:hideMark/>
          </w:tcPr>
          <w:p w14:paraId="73F57A31" w14:textId="77777777" w:rsidR="0054255C" w:rsidRPr="00F505C6" w:rsidRDefault="0054255C" w:rsidP="001E6FBD">
            <w:pPr>
              <w:jc w:val="right"/>
              <w:rPr>
                <w:sz w:val="15"/>
                <w:szCs w:val="15"/>
              </w:rPr>
            </w:pPr>
          </w:p>
        </w:tc>
      </w:tr>
      <w:tr w:rsidR="0054255C" w:rsidRPr="00F505C6" w14:paraId="7F747A24" w14:textId="77777777" w:rsidTr="001E6FBD">
        <w:tc>
          <w:tcPr>
            <w:tcW w:w="774" w:type="pct"/>
            <w:tcBorders>
              <w:top w:val="nil"/>
              <w:left w:val="nil"/>
              <w:bottom w:val="nil"/>
              <w:right w:val="nil"/>
            </w:tcBorders>
            <w:shd w:val="clear" w:color="auto" w:fill="auto"/>
            <w:noWrap/>
            <w:vAlign w:val="center"/>
            <w:hideMark/>
          </w:tcPr>
          <w:p w14:paraId="3F95650C" w14:textId="77777777" w:rsidR="0054255C" w:rsidRPr="00F505C6" w:rsidRDefault="0054255C" w:rsidP="001E6FBD">
            <w:pPr>
              <w:jc w:val="left"/>
              <w:rPr>
                <w:rFonts w:cs="Arial"/>
                <w:b/>
                <w:bCs/>
                <w:sz w:val="15"/>
                <w:szCs w:val="15"/>
              </w:rPr>
            </w:pPr>
            <w:r w:rsidRPr="00F505C6">
              <w:rPr>
                <w:rFonts w:cs="Arial"/>
                <w:b/>
                <w:bCs/>
                <w:sz w:val="15"/>
                <w:szCs w:val="15"/>
              </w:rPr>
              <w:t>Účtovná hodnota</w:t>
            </w:r>
          </w:p>
        </w:tc>
        <w:tc>
          <w:tcPr>
            <w:tcW w:w="380" w:type="pct"/>
            <w:tcBorders>
              <w:top w:val="nil"/>
              <w:left w:val="nil"/>
              <w:bottom w:val="nil"/>
              <w:right w:val="nil"/>
            </w:tcBorders>
            <w:shd w:val="clear" w:color="auto" w:fill="auto"/>
            <w:vAlign w:val="center"/>
            <w:hideMark/>
          </w:tcPr>
          <w:p w14:paraId="615250D4" w14:textId="77777777" w:rsidR="0054255C" w:rsidRPr="00F505C6" w:rsidRDefault="0054255C" w:rsidP="001E6FBD">
            <w:pPr>
              <w:jc w:val="right"/>
              <w:rPr>
                <w:rFonts w:cs="Arial"/>
                <w:b/>
                <w:bCs/>
                <w:sz w:val="15"/>
                <w:szCs w:val="15"/>
              </w:rPr>
            </w:pPr>
          </w:p>
        </w:tc>
        <w:tc>
          <w:tcPr>
            <w:tcW w:w="380" w:type="pct"/>
            <w:tcBorders>
              <w:top w:val="nil"/>
              <w:left w:val="nil"/>
              <w:bottom w:val="nil"/>
              <w:right w:val="nil"/>
            </w:tcBorders>
            <w:shd w:val="clear" w:color="auto" w:fill="auto"/>
            <w:vAlign w:val="center"/>
            <w:hideMark/>
          </w:tcPr>
          <w:p w14:paraId="2DF3BC31" w14:textId="77777777" w:rsidR="0054255C" w:rsidRPr="00F505C6" w:rsidRDefault="0054255C" w:rsidP="001E6FBD">
            <w:pPr>
              <w:jc w:val="right"/>
              <w:rPr>
                <w:sz w:val="15"/>
                <w:szCs w:val="15"/>
              </w:rPr>
            </w:pPr>
          </w:p>
        </w:tc>
        <w:tc>
          <w:tcPr>
            <w:tcW w:w="432" w:type="pct"/>
            <w:tcBorders>
              <w:top w:val="nil"/>
              <w:left w:val="nil"/>
              <w:bottom w:val="nil"/>
              <w:right w:val="nil"/>
            </w:tcBorders>
            <w:shd w:val="clear" w:color="auto" w:fill="auto"/>
            <w:vAlign w:val="center"/>
            <w:hideMark/>
          </w:tcPr>
          <w:p w14:paraId="7A878235" w14:textId="77777777" w:rsidR="0054255C" w:rsidRPr="00F505C6" w:rsidRDefault="0054255C" w:rsidP="001E6FBD">
            <w:pPr>
              <w:jc w:val="right"/>
              <w:rPr>
                <w:sz w:val="15"/>
                <w:szCs w:val="15"/>
              </w:rPr>
            </w:pPr>
          </w:p>
        </w:tc>
        <w:tc>
          <w:tcPr>
            <w:tcW w:w="363" w:type="pct"/>
            <w:tcBorders>
              <w:top w:val="nil"/>
              <w:left w:val="nil"/>
              <w:bottom w:val="nil"/>
              <w:right w:val="nil"/>
            </w:tcBorders>
            <w:shd w:val="clear" w:color="auto" w:fill="auto"/>
            <w:vAlign w:val="center"/>
            <w:hideMark/>
          </w:tcPr>
          <w:p w14:paraId="3B9B265D" w14:textId="77777777" w:rsidR="0054255C" w:rsidRPr="00F505C6" w:rsidRDefault="0054255C" w:rsidP="001E6FBD">
            <w:pPr>
              <w:jc w:val="right"/>
              <w:rPr>
                <w:sz w:val="15"/>
                <w:szCs w:val="15"/>
              </w:rPr>
            </w:pPr>
          </w:p>
        </w:tc>
        <w:tc>
          <w:tcPr>
            <w:tcW w:w="363" w:type="pct"/>
            <w:tcBorders>
              <w:top w:val="nil"/>
              <w:left w:val="nil"/>
              <w:bottom w:val="nil"/>
              <w:right w:val="nil"/>
            </w:tcBorders>
            <w:shd w:val="clear" w:color="auto" w:fill="auto"/>
            <w:vAlign w:val="center"/>
            <w:hideMark/>
          </w:tcPr>
          <w:p w14:paraId="4A1B820B" w14:textId="77777777" w:rsidR="0054255C" w:rsidRPr="00F505C6" w:rsidRDefault="0054255C" w:rsidP="001E6FBD">
            <w:pPr>
              <w:jc w:val="right"/>
              <w:rPr>
                <w:sz w:val="15"/>
                <w:szCs w:val="15"/>
              </w:rPr>
            </w:pPr>
          </w:p>
        </w:tc>
        <w:tc>
          <w:tcPr>
            <w:tcW w:w="251" w:type="pct"/>
            <w:tcBorders>
              <w:top w:val="nil"/>
              <w:left w:val="nil"/>
              <w:bottom w:val="nil"/>
              <w:right w:val="nil"/>
            </w:tcBorders>
            <w:shd w:val="clear" w:color="auto" w:fill="auto"/>
            <w:vAlign w:val="center"/>
            <w:hideMark/>
          </w:tcPr>
          <w:p w14:paraId="1C58CC0C" w14:textId="77777777" w:rsidR="0054255C" w:rsidRPr="00F505C6" w:rsidRDefault="0054255C" w:rsidP="001E6FBD">
            <w:pPr>
              <w:jc w:val="right"/>
              <w:rPr>
                <w:sz w:val="15"/>
                <w:szCs w:val="15"/>
              </w:rPr>
            </w:pPr>
          </w:p>
        </w:tc>
        <w:tc>
          <w:tcPr>
            <w:tcW w:w="289" w:type="pct"/>
            <w:tcBorders>
              <w:top w:val="nil"/>
              <w:left w:val="nil"/>
              <w:bottom w:val="nil"/>
              <w:right w:val="nil"/>
            </w:tcBorders>
            <w:shd w:val="clear" w:color="auto" w:fill="auto"/>
            <w:vAlign w:val="center"/>
            <w:hideMark/>
          </w:tcPr>
          <w:p w14:paraId="159898FE" w14:textId="77777777" w:rsidR="0054255C" w:rsidRPr="00F505C6" w:rsidRDefault="0054255C" w:rsidP="001E6FBD">
            <w:pPr>
              <w:jc w:val="right"/>
              <w:rPr>
                <w:sz w:val="15"/>
                <w:szCs w:val="15"/>
              </w:rPr>
            </w:pPr>
          </w:p>
        </w:tc>
        <w:tc>
          <w:tcPr>
            <w:tcW w:w="371" w:type="pct"/>
            <w:tcBorders>
              <w:top w:val="nil"/>
              <w:left w:val="nil"/>
              <w:bottom w:val="nil"/>
              <w:right w:val="nil"/>
            </w:tcBorders>
            <w:shd w:val="clear" w:color="auto" w:fill="auto"/>
            <w:vAlign w:val="center"/>
            <w:hideMark/>
          </w:tcPr>
          <w:p w14:paraId="1A31F755" w14:textId="77777777" w:rsidR="0054255C" w:rsidRPr="00F505C6" w:rsidRDefault="0054255C" w:rsidP="001E6FBD">
            <w:pPr>
              <w:jc w:val="right"/>
              <w:rPr>
                <w:sz w:val="15"/>
                <w:szCs w:val="15"/>
              </w:rPr>
            </w:pPr>
          </w:p>
        </w:tc>
        <w:tc>
          <w:tcPr>
            <w:tcW w:w="314" w:type="pct"/>
            <w:tcBorders>
              <w:top w:val="nil"/>
              <w:left w:val="nil"/>
              <w:bottom w:val="nil"/>
              <w:right w:val="nil"/>
            </w:tcBorders>
            <w:shd w:val="clear" w:color="auto" w:fill="auto"/>
            <w:vAlign w:val="center"/>
            <w:hideMark/>
          </w:tcPr>
          <w:p w14:paraId="09EA2E0E" w14:textId="77777777" w:rsidR="0054255C" w:rsidRPr="00F505C6" w:rsidRDefault="0054255C" w:rsidP="001E6FBD">
            <w:pPr>
              <w:jc w:val="right"/>
              <w:rPr>
                <w:sz w:val="15"/>
                <w:szCs w:val="15"/>
              </w:rPr>
            </w:pPr>
          </w:p>
        </w:tc>
        <w:tc>
          <w:tcPr>
            <w:tcW w:w="382" w:type="pct"/>
            <w:tcBorders>
              <w:top w:val="nil"/>
              <w:left w:val="nil"/>
              <w:bottom w:val="nil"/>
              <w:right w:val="nil"/>
            </w:tcBorders>
            <w:shd w:val="clear" w:color="auto" w:fill="auto"/>
            <w:vAlign w:val="center"/>
            <w:hideMark/>
          </w:tcPr>
          <w:p w14:paraId="77F58F12" w14:textId="77777777" w:rsidR="0054255C" w:rsidRPr="00F505C6" w:rsidRDefault="0054255C" w:rsidP="001E6FBD">
            <w:pPr>
              <w:jc w:val="right"/>
              <w:rPr>
                <w:sz w:val="15"/>
                <w:szCs w:val="15"/>
              </w:rPr>
            </w:pPr>
          </w:p>
        </w:tc>
        <w:tc>
          <w:tcPr>
            <w:tcW w:w="344" w:type="pct"/>
            <w:tcBorders>
              <w:top w:val="nil"/>
              <w:left w:val="nil"/>
              <w:bottom w:val="nil"/>
              <w:right w:val="nil"/>
            </w:tcBorders>
            <w:shd w:val="clear" w:color="auto" w:fill="auto"/>
            <w:vAlign w:val="center"/>
            <w:hideMark/>
          </w:tcPr>
          <w:p w14:paraId="227EAA64" w14:textId="77777777" w:rsidR="0054255C" w:rsidRPr="00F505C6" w:rsidRDefault="0054255C" w:rsidP="001E6FBD">
            <w:pPr>
              <w:jc w:val="right"/>
              <w:rPr>
                <w:sz w:val="15"/>
                <w:szCs w:val="15"/>
              </w:rPr>
            </w:pPr>
          </w:p>
        </w:tc>
        <w:tc>
          <w:tcPr>
            <w:tcW w:w="357" w:type="pct"/>
            <w:tcBorders>
              <w:top w:val="nil"/>
              <w:left w:val="nil"/>
              <w:bottom w:val="nil"/>
              <w:right w:val="nil"/>
            </w:tcBorders>
            <w:shd w:val="clear" w:color="auto" w:fill="auto"/>
            <w:vAlign w:val="center"/>
            <w:hideMark/>
          </w:tcPr>
          <w:p w14:paraId="705B73C0" w14:textId="77777777" w:rsidR="0054255C" w:rsidRPr="00F505C6" w:rsidRDefault="0054255C" w:rsidP="001E6FBD">
            <w:pPr>
              <w:jc w:val="right"/>
              <w:rPr>
                <w:sz w:val="15"/>
                <w:szCs w:val="15"/>
              </w:rPr>
            </w:pPr>
          </w:p>
        </w:tc>
      </w:tr>
      <w:tr w:rsidR="0054255C" w:rsidRPr="00F505C6" w14:paraId="27C1FB61" w14:textId="77777777" w:rsidTr="001E6FBD">
        <w:tc>
          <w:tcPr>
            <w:tcW w:w="774" w:type="pct"/>
            <w:tcBorders>
              <w:top w:val="nil"/>
              <w:left w:val="nil"/>
              <w:bottom w:val="nil"/>
              <w:right w:val="nil"/>
            </w:tcBorders>
            <w:shd w:val="clear" w:color="auto" w:fill="auto"/>
            <w:noWrap/>
            <w:vAlign w:val="center"/>
            <w:hideMark/>
          </w:tcPr>
          <w:p w14:paraId="327EBEC6" w14:textId="77777777" w:rsidR="0054255C" w:rsidRPr="00F505C6" w:rsidRDefault="0054255C" w:rsidP="001E6FBD">
            <w:pPr>
              <w:jc w:val="left"/>
              <w:rPr>
                <w:rFonts w:cs="Arial"/>
                <w:sz w:val="15"/>
                <w:szCs w:val="15"/>
              </w:rPr>
            </w:pPr>
            <w:r w:rsidRPr="00F505C6">
              <w:rPr>
                <w:rFonts w:cs="Arial"/>
                <w:sz w:val="15"/>
                <w:szCs w:val="15"/>
              </w:rPr>
              <w:t>K 1. januáru 2015</w:t>
            </w:r>
          </w:p>
        </w:tc>
        <w:tc>
          <w:tcPr>
            <w:tcW w:w="380" w:type="pct"/>
            <w:tcBorders>
              <w:top w:val="nil"/>
              <w:left w:val="nil"/>
              <w:bottom w:val="single" w:sz="4" w:space="0" w:color="auto"/>
              <w:right w:val="nil"/>
            </w:tcBorders>
            <w:shd w:val="clear" w:color="auto" w:fill="auto"/>
            <w:vAlign w:val="center"/>
            <w:hideMark/>
          </w:tcPr>
          <w:p w14:paraId="436989F8" w14:textId="47FE7767" w:rsidR="0054255C" w:rsidRPr="00F505C6" w:rsidRDefault="001E6FBD" w:rsidP="001E6FBD">
            <w:pPr>
              <w:jc w:val="right"/>
              <w:rPr>
                <w:rFonts w:cs="Arial"/>
                <w:sz w:val="15"/>
                <w:szCs w:val="15"/>
              </w:rPr>
            </w:pPr>
            <w:r w:rsidRPr="00F505C6">
              <w:rPr>
                <w:rFonts w:cs="Arial"/>
                <w:sz w:val="15"/>
                <w:szCs w:val="15"/>
              </w:rPr>
              <w:t>-</w:t>
            </w:r>
            <w:r w:rsidR="0054255C" w:rsidRPr="00F505C6">
              <w:rPr>
                <w:rFonts w:cs="Arial"/>
                <w:sz w:val="15"/>
                <w:szCs w:val="15"/>
              </w:rPr>
              <w:t xml:space="preserve"> </w:t>
            </w:r>
          </w:p>
        </w:tc>
        <w:tc>
          <w:tcPr>
            <w:tcW w:w="380" w:type="pct"/>
            <w:tcBorders>
              <w:top w:val="nil"/>
              <w:left w:val="nil"/>
              <w:bottom w:val="single" w:sz="4" w:space="0" w:color="auto"/>
              <w:right w:val="nil"/>
            </w:tcBorders>
            <w:shd w:val="clear" w:color="auto" w:fill="auto"/>
            <w:vAlign w:val="center"/>
            <w:hideMark/>
          </w:tcPr>
          <w:p w14:paraId="42DED958" w14:textId="77777777" w:rsidR="0054255C" w:rsidRPr="00F505C6" w:rsidRDefault="0054255C" w:rsidP="001E6FBD">
            <w:pPr>
              <w:jc w:val="right"/>
              <w:rPr>
                <w:rFonts w:cs="Arial"/>
                <w:sz w:val="15"/>
                <w:szCs w:val="15"/>
              </w:rPr>
            </w:pPr>
            <w:r w:rsidRPr="00F505C6">
              <w:rPr>
                <w:rFonts w:cs="Arial"/>
                <w:sz w:val="15"/>
                <w:szCs w:val="15"/>
              </w:rPr>
              <w:t xml:space="preserve">3 606 </w:t>
            </w:r>
          </w:p>
        </w:tc>
        <w:tc>
          <w:tcPr>
            <w:tcW w:w="432" w:type="pct"/>
            <w:tcBorders>
              <w:top w:val="nil"/>
              <w:left w:val="nil"/>
              <w:bottom w:val="single" w:sz="4" w:space="0" w:color="auto"/>
              <w:right w:val="nil"/>
            </w:tcBorders>
            <w:shd w:val="clear" w:color="auto" w:fill="auto"/>
            <w:vAlign w:val="center"/>
            <w:hideMark/>
          </w:tcPr>
          <w:p w14:paraId="7A44CE2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single" w:sz="4" w:space="0" w:color="auto"/>
              <w:right w:val="nil"/>
            </w:tcBorders>
            <w:shd w:val="clear" w:color="auto" w:fill="auto"/>
            <w:vAlign w:val="center"/>
            <w:hideMark/>
          </w:tcPr>
          <w:p w14:paraId="3CA6599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single" w:sz="4" w:space="0" w:color="auto"/>
              <w:right w:val="nil"/>
            </w:tcBorders>
            <w:shd w:val="clear" w:color="auto" w:fill="auto"/>
            <w:vAlign w:val="center"/>
            <w:hideMark/>
          </w:tcPr>
          <w:p w14:paraId="54C77CA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1" w:type="pct"/>
            <w:tcBorders>
              <w:top w:val="nil"/>
              <w:left w:val="nil"/>
              <w:bottom w:val="single" w:sz="4" w:space="0" w:color="auto"/>
              <w:right w:val="nil"/>
            </w:tcBorders>
            <w:shd w:val="clear" w:color="auto" w:fill="auto"/>
            <w:vAlign w:val="center"/>
            <w:hideMark/>
          </w:tcPr>
          <w:p w14:paraId="0406C0A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89" w:type="pct"/>
            <w:tcBorders>
              <w:top w:val="nil"/>
              <w:left w:val="nil"/>
              <w:bottom w:val="single" w:sz="4" w:space="0" w:color="auto"/>
              <w:right w:val="nil"/>
            </w:tcBorders>
            <w:shd w:val="clear" w:color="auto" w:fill="auto"/>
            <w:vAlign w:val="center"/>
            <w:hideMark/>
          </w:tcPr>
          <w:p w14:paraId="1218BAC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1" w:type="pct"/>
            <w:tcBorders>
              <w:top w:val="nil"/>
              <w:left w:val="nil"/>
              <w:bottom w:val="single" w:sz="4" w:space="0" w:color="auto"/>
              <w:right w:val="nil"/>
            </w:tcBorders>
            <w:shd w:val="clear" w:color="auto" w:fill="auto"/>
            <w:vAlign w:val="center"/>
            <w:hideMark/>
          </w:tcPr>
          <w:p w14:paraId="59C2396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14" w:type="pct"/>
            <w:tcBorders>
              <w:top w:val="nil"/>
              <w:left w:val="nil"/>
              <w:bottom w:val="single" w:sz="4" w:space="0" w:color="auto"/>
              <w:right w:val="nil"/>
            </w:tcBorders>
            <w:shd w:val="clear" w:color="auto" w:fill="auto"/>
            <w:vAlign w:val="center"/>
            <w:hideMark/>
          </w:tcPr>
          <w:p w14:paraId="0B21582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single" w:sz="4" w:space="0" w:color="auto"/>
              <w:right w:val="nil"/>
            </w:tcBorders>
            <w:shd w:val="clear" w:color="auto" w:fill="auto"/>
            <w:vAlign w:val="center"/>
            <w:hideMark/>
          </w:tcPr>
          <w:p w14:paraId="1940607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4" w:type="pct"/>
            <w:tcBorders>
              <w:top w:val="nil"/>
              <w:left w:val="nil"/>
              <w:bottom w:val="single" w:sz="4" w:space="0" w:color="auto"/>
              <w:right w:val="nil"/>
            </w:tcBorders>
            <w:shd w:val="clear" w:color="auto" w:fill="auto"/>
            <w:vAlign w:val="center"/>
            <w:hideMark/>
          </w:tcPr>
          <w:p w14:paraId="55C1457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7" w:type="pct"/>
            <w:tcBorders>
              <w:top w:val="nil"/>
              <w:left w:val="nil"/>
              <w:bottom w:val="single" w:sz="4" w:space="0" w:color="auto"/>
              <w:right w:val="nil"/>
            </w:tcBorders>
            <w:shd w:val="clear" w:color="auto" w:fill="auto"/>
            <w:vAlign w:val="center"/>
            <w:hideMark/>
          </w:tcPr>
          <w:p w14:paraId="7293B635" w14:textId="77777777" w:rsidR="0054255C" w:rsidRPr="00F505C6" w:rsidRDefault="0054255C" w:rsidP="001E6FBD">
            <w:pPr>
              <w:jc w:val="right"/>
              <w:rPr>
                <w:rFonts w:cs="Arial"/>
                <w:sz w:val="15"/>
                <w:szCs w:val="15"/>
              </w:rPr>
            </w:pPr>
            <w:r w:rsidRPr="00F505C6">
              <w:rPr>
                <w:rFonts w:cs="Arial"/>
                <w:sz w:val="15"/>
                <w:szCs w:val="15"/>
              </w:rPr>
              <w:t xml:space="preserve">3 606 </w:t>
            </w:r>
          </w:p>
        </w:tc>
      </w:tr>
      <w:tr w:rsidR="0054255C" w:rsidRPr="00F505C6" w14:paraId="32D3A22A" w14:textId="77777777" w:rsidTr="001E6FBD">
        <w:tc>
          <w:tcPr>
            <w:tcW w:w="774" w:type="pct"/>
            <w:tcBorders>
              <w:top w:val="nil"/>
              <w:left w:val="nil"/>
              <w:bottom w:val="single" w:sz="8" w:space="0" w:color="auto"/>
              <w:right w:val="nil"/>
            </w:tcBorders>
            <w:shd w:val="clear" w:color="auto" w:fill="auto"/>
            <w:noWrap/>
            <w:vAlign w:val="center"/>
            <w:hideMark/>
          </w:tcPr>
          <w:p w14:paraId="57D56FE9" w14:textId="77777777" w:rsidR="0054255C" w:rsidRPr="00F505C6" w:rsidRDefault="0054255C" w:rsidP="001E6FBD">
            <w:pPr>
              <w:jc w:val="left"/>
              <w:rPr>
                <w:rFonts w:cs="Arial"/>
                <w:sz w:val="15"/>
                <w:szCs w:val="15"/>
              </w:rPr>
            </w:pPr>
            <w:r w:rsidRPr="00F505C6">
              <w:rPr>
                <w:rFonts w:cs="Arial"/>
                <w:sz w:val="15"/>
                <w:szCs w:val="15"/>
              </w:rPr>
              <w:t>K 31. decembru 2015</w:t>
            </w:r>
          </w:p>
        </w:tc>
        <w:tc>
          <w:tcPr>
            <w:tcW w:w="380" w:type="pct"/>
            <w:tcBorders>
              <w:top w:val="nil"/>
              <w:left w:val="nil"/>
              <w:bottom w:val="single" w:sz="8" w:space="0" w:color="auto"/>
              <w:right w:val="nil"/>
            </w:tcBorders>
            <w:shd w:val="clear" w:color="auto" w:fill="auto"/>
            <w:vAlign w:val="center"/>
            <w:hideMark/>
          </w:tcPr>
          <w:p w14:paraId="323315E9" w14:textId="77777777" w:rsidR="0054255C" w:rsidRPr="00F505C6" w:rsidRDefault="0054255C" w:rsidP="001E6FBD">
            <w:pPr>
              <w:jc w:val="right"/>
              <w:rPr>
                <w:rFonts w:cs="Arial"/>
                <w:sz w:val="15"/>
                <w:szCs w:val="15"/>
              </w:rPr>
            </w:pPr>
            <w:r w:rsidRPr="00F505C6">
              <w:rPr>
                <w:rFonts w:cs="Arial"/>
                <w:sz w:val="15"/>
                <w:szCs w:val="15"/>
              </w:rPr>
              <w:t xml:space="preserve">2 950 000 </w:t>
            </w:r>
          </w:p>
        </w:tc>
        <w:tc>
          <w:tcPr>
            <w:tcW w:w="380" w:type="pct"/>
            <w:tcBorders>
              <w:top w:val="nil"/>
              <w:left w:val="nil"/>
              <w:bottom w:val="single" w:sz="8" w:space="0" w:color="auto"/>
              <w:right w:val="nil"/>
            </w:tcBorders>
            <w:shd w:val="clear" w:color="auto" w:fill="auto"/>
            <w:vAlign w:val="center"/>
            <w:hideMark/>
          </w:tcPr>
          <w:p w14:paraId="6CDC646F" w14:textId="6DD768CB" w:rsidR="0054255C" w:rsidRPr="00F505C6" w:rsidRDefault="001E6FBD" w:rsidP="001E6FBD">
            <w:pPr>
              <w:jc w:val="right"/>
              <w:rPr>
                <w:rFonts w:cs="Arial"/>
                <w:sz w:val="15"/>
                <w:szCs w:val="15"/>
              </w:rPr>
            </w:pPr>
            <w:r w:rsidRPr="00F505C6">
              <w:rPr>
                <w:rFonts w:cs="Arial"/>
                <w:sz w:val="15"/>
                <w:szCs w:val="15"/>
              </w:rPr>
              <w:t>-</w:t>
            </w:r>
          </w:p>
        </w:tc>
        <w:tc>
          <w:tcPr>
            <w:tcW w:w="432" w:type="pct"/>
            <w:tcBorders>
              <w:top w:val="nil"/>
              <w:left w:val="nil"/>
              <w:bottom w:val="single" w:sz="8" w:space="0" w:color="auto"/>
              <w:right w:val="nil"/>
            </w:tcBorders>
            <w:shd w:val="clear" w:color="auto" w:fill="auto"/>
            <w:vAlign w:val="center"/>
            <w:hideMark/>
          </w:tcPr>
          <w:p w14:paraId="5E05D98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single" w:sz="8" w:space="0" w:color="auto"/>
              <w:right w:val="nil"/>
            </w:tcBorders>
            <w:shd w:val="clear" w:color="auto" w:fill="auto"/>
            <w:vAlign w:val="center"/>
            <w:hideMark/>
          </w:tcPr>
          <w:p w14:paraId="2176FCC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3" w:type="pct"/>
            <w:tcBorders>
              <w:top w:val="nil"/>
              <w:left w:val="nil"/>
              <w:bottom w:val="single" w:sz="8" w:space="0" w:color="auto"/>
              <w:right w:val="nil"/>
            </w:tcBorders>
            <w:shd w:val="clear" w:color="auto" w:fill="auto"/>
            <w:vAlign w:val="center"/>
            <w:hideMark/>
          </w:tcPr>
          <w:p w14:paraId="6CCBB42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1" w:type="pct"/>
            <w:tcBorders>
              <w:top w:val="nil"/>
              <w:left w:val="nil"/>
              <w:bottom w:val="single" w:sz="8" w:space="0" w:color="auto"/>
              <w:right w:val="nil"/>
            </w:tcBorders>
            <w:shd w:val="clear" w:color="auto" w:fill="auto"/>
            <w:vAlign w:val="center"/>
            <w:hideMark/>
          </w:tcPr>
          <w:p w14:paraId="5DCC45C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89" w:type="pct"/>
            <w:tcBorders>
              <w:top w:val="nil"/>
              <w:left w:val="nil"/>
              <w:bottom w:val="single" w:sz="8" w:space="0" w:color="auto"/>
              <w:right w:val="nil"/>
            </w:tcBorders>
            <w:shd w:val="clear" w:color="auto" w:fill="auto"/>
            <w:vAlign w:val="center"/>
            <w:hideMark/>
          </w:tcPr>
          <w:p w14:paraId="009D503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71" w:type="pct"/>
            <w:tcBorders>
              <w:top w:val="nil"/>
              <w:left w:val="nil"/>
              <w:bottom w:val="single" w:sz="8" w:space="0" w:color="auto"/>
              <w:right w:val="nil"/>
            </w:tcBorders>
            <w:shd w:val="clear" w:color="auto" w:fill="auto"/>
            <w:vAlign w:val="center"/>
            <w:hideMark/>
          </w:tcPr>
          <w:p w14:paraId="2E1A0F1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14" w:type="pct"/>
            <w:tcBorders>
              <w:top w:val="nil"/>
              <w:left w:val="nil"/>
              <w:bottom w:val="single" w:sz="8" w:space="0" w:color="auto"/>
              <w:right w:val="nil"/>
            </w:tcBorders>
            <w:shd w:val="clear" w:color="auto" w:fill="auto"/>
            <w:vAlign w:val="center"/>
            <w:hideMark/>
          </w:tcPr>
          <w:p w14:paraId="38C0B98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2" w:type="pct"/>
            <w:tcBorders>
              <w:top w:val="nil"/>
              <w:left w:val="nil"/>
              <w:bottom w:val="single" w:sz="8" w:space="0" w:color="auto"/>
              <w:right w:val="nil"/>
            </w:tcBorders>
            <w:shd w:val="clear" w:color="auto" w:fill="auto"/>
            <w:vAlign w:val="center"/>
            <w:hideMark/>
          </w:tcPr>
          <w:p w14:paraId="549B01F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4" w:type="pct"/>
            <w:tcBorders>
              <w:top w:val="nil"/>
              <w:left w:val="nil"/>
              <w:bottom w:val="single" w:sz="8" w:space="0" w:color="auto"/>
              <w:right w:val="nil"/>
            </w:tcBorders>
            <w:shd w:val="clear" w:color="auto" w:fill="auto"/>
            <w:vAlign w:val="center"/>
            <w:hideMark/>
          </w:tcPr>
          <w:p w14:paraId="59A6670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7" w:type="pct"/>
            <w:tcBorders>
              <w:top w:val="nil"/>
              <w:left w:val="nil"/>
              <w:bottom w:val="single" w:sz="8" w:space="0" w:color="auto"/>
              <w:right w:val="nil"/>
            </w:tcBorders>
            <w:shd w:val="clear" w:color="auto" w:fill="auto"/>
            <w:vAlign w:val="center"/>
            <w:hideMark/>
          </w:tcPr>
          <w:p w14:paraId="5FCC11CC" w14:textId="77777777" w:rsidR="0054255C" w:rsidRPr="00F505C6" w:rsidRDefault="0054255C" w:rsidP="001E6FBD">
            <w:pPr>
              <w:jc w:val="right"/>
              <w:rPr>
                <w:rFonts w:cs="Arial"/>
                <w:sz w:val="15"/>
                <w:szCs w:val="15"/>
              </w:rPr>
            </w:pPr>
            <w:r w:rsidRPr="00F505C6">
              <w:rPr>
                <w:rFonts w:cs="Arial"/>
                <w:sz w:val="15"/>
                <w:szCs w:val="15"/>
              </w:rPr>
              <w:t xml:space="preserve">2 950 000 </w:t>
            </w:r>
          </w:p>
        </w:tc>
      </w:tr>
    </w:tbl>
    <w:p w14:paraId="7C01040A" w14:textId="77777777" w:rsidR="0054255C" w:rsidRPr="00F505C6" w:rsidRDefault="0054255C" w:rsidP="0054255C"/>
    <w:p w14:paraId="4E04EB38" w14:textId="524B47D8" w:rsidR="0054255C" w:rsidRPr="00F505C6" w:rsidRDefault="0054255C" w:rsidP="0054255C">
      <w:r w:rsidRPr="00F505C6">
        <w:t>Spoločnosť v roku 2015 obstarala 50% podiel na základnom imaní v spriaznenej spoločnosti Rail invest a.s. v hodnote EUR 2 950 tisíc. Spoločnosť Rail Invest a.s. nevykonáva aktívnu podnikateľskú činnosť a podľa posledných dostupných finančných výkazov k </w:t>
      </w:r>
      <w:r w:rsidR="001E6FBD" w:rsidRPr="00F505C6">
        <w:t xml:space="preserve">31. decembru </w:t>
      </w:r>
      <w:r w:rsidRPr="00F505C6">
        <w:t xml:space="preserve">2014 spoločnosť vykazovala negatívne vlastné imanie. Vo februári 2016 bol tento podiel na základnom imaní predaný inej spoločnosti s konečnou splatnosťou kúpnej ceny k 31. </w:t>
      </w:r>
      <w:r w:rsidR="001E6FBD" w:rsidRPr="00F505C6">
        <w:t xml:space="preserve">decembru </w:t>
      </w:r>
      <w:r w:rsidRPr="00F505C6">
        <w:t>2016. K dátumu zostavenia účtovnej závierky bola 80</w:t>
      </w:r>
      <w:r w:rsidR="001E6FBD" w:rsidRPr="00F505C6">
        <w:t xml:space="preserve"> </w:t>
      </w:r>
      <w:r w:rsidRPr="00F505C6">
        <w:t>%</w:t>
      </w:r>
      <w:r w:rsidR="001E6FBD" w:rsidRPr="00F505C6">
        <w:t xml:space="preserve"> - </w:t>
      </w:r>
      <w:r w:rsidRPr="00F505C6">
        <w:t>ná časť kúpenej ceny splatená a vysporiadanie zvyšných 20</w:t>
      </w:r>
      <w:r w:rsidR="001E6FBD" w:rsidRPr="00F505C6">
        <w:t xml:space="preserve"> </w:t>
      </w:r>
      <w:r w:rsidRPr="00F505C6">
        <w:t>% ceny spoločnosť očakáva do konca roka 2016. Spoločnosť neočakáva žiadne ďalšie peňažné plnenia v súvislosti s touto transakciou, okrem splátky plnej kúpnej ceny.</w:t>
      </w:r>
    </w:p>
    <w:p w14:paraId="2DC0994A" w14:textId="77777777" w:rsidR="0054255C" w:rsidRPr="00F505C6" w:rsidRDefault="0054255C" w:rsidP="0054255C"/>
    <w:p w14:paraId="50C56C78" w14:textId="77777777" w:rsidR="0054255C" w:rsidRPr="00F505C6" w:rsidRDefault="0054255C" w:rsidP="0054255C">
      <w:pPr>
        <w:jc w:val="left"/>
        <w:rPr>
          <w:snapToGrid w:val="0"/>
          <w:u w:val="single"/>
          <w:lang w:eastAsia="sk-SK"/>
        </w:rPr>
      </w:pPr>
      <w:r w:rsidRPr="00F505C6">
        <w:rPr>
          <w:snapToGrid w:val="0"/>
          <w:u w:val="single"/>
          <w:lang w:eastAsia="sk-SK"/>
        </w:rPr>
        <w:br w:type="page"/>
      </w:r>
    </w:p>
    <w:p w14:paraId="40DF2776" w14:textId="77777777" w:rsidR="0054255C" w:rsidRPr="00F505C6" w:rsidRDefault="0054255C" w:rsidP="0054255C">
      <w:pPr>
        <w:rPr>
          <w:b/>
          <w:snapToGrid w:val="0"/>
          <w:lang w:eastAsia="sk-SK"/>
        </w:rPr>
      </w:pPr>
      <w:r w:rsidRPr="00F505C6">
        <w:rPr>
          <w:snapToGrid w:val="0"/>
          <w:u w:val="single"/>
          <w:lang w:eastAsia="sk-SK"/>
        </w:rPr>
        <w:t>31. december 2014</w:t>
      </w:r>
    </w:p>
    <w:p w14:paraId="4BF9BAF9" w14:textId="77777777" w:rsidR="0054255C" w:rsidRPr="00F505C6" w:rsidRDefault="0054255C" w:rsidP="0054255C">
      <w:pPr>
        <w:rPr>
          <w:sz w:val="14"/>
          <w:szCs w:val="14"/>
        </w:rPr>
      </w:pPr>
      <w:r w:rsidRPr="00F505C6">
        <w:t xml:space="preserve"> </w:t>
      </w:r>
    </w:p>
    <w:tbl>
      <w:tblPr>
        <w:tblW w:w="5000" w:type="pct"/>
        <w:tblLook w:val="04A0" w:firstRow="1" w:lastRow="0" w:firstColumn="1" w:lastColumn="0" w:noHBand="0" w:noVBand="1"/>
      </w:tblPr>
      <w:tblGrid>
        <w:gridCol w:w="2015"/>
        <w:gridCol w:w="1149"/>
        <w:gridCol w:w="1155"/>
        <w:gridCol w:w="1149"/>
        <w:gridCol w:w="1018"/>
        <w:gridCol w:w="1095"/>
        <w:gridCol w:w="771"/>
        <w:gridCol w:w="879"/>
        <w:gridCol w:w="1112"/>
        <w:gridCol w:w="953"/>
        <w:gridCol w:w="1146"/>
        <w:gridCol w:w="1041"/>
        <w:gridCol w:w="737"/>
      </w:tblGrid>
      <w:tr w:rsidR="0054255C" w:rsidRPr="00F505C6" w14:paraId="3B7EC463" w14:textId="77777777" w:rsidTr="001E6FBD">
        <w:tc>
          <w:tcPr>
            <w:tcW w:w="709" w:type="pct"/>
            <w:tcBorders>
              <w:top w:val="single" w:sz="8" w:space="0" w:color="auto"/>
              <w:left w:val="nil"/>
              <w:bottom w:val="nil"/>
              <w:right w:val="nil"/>
            </w:tcBorders>
            <w:shd w:val="clear" w:color="auto" w:fill="auto"/>
            <w:vAlign w:val="center"/>
            <w:hideMark/>
          </w:tcPr>
          <w:p w14:paraId="4686CBE2" w14:textId="77777777" w:rsidR="0054255C" w:rsidRPr="00F505C6" w:rsidRDefault="0054255C" w:rsidP="001E6FBD">
            <w:pPr>
              <w:ind w:left="-57" w:right="-57"/>
              <w:jc w:val="left"/>
              <w:rPr>
                <w:rFonts w:cs="Arial"/>
                <w:b/>
                <w:bCs/>
                <w:i/>
                <w:iCs/>
                <w:sz w:val="14"/>
                <w:szCs w:val="14"/>
              </w:rPr>
            </w:pPr>
            <w:r w:rsidRPr="00F505C6">
              <w:rPr>
                <w:rFonts w:cs="Arial"/>
                <w:b/>
                <w:bCs/>
                <w:i/>
                <w:iCs/>
                <w:sz w:val="14"/>
                <w:szCs w:val="14"/>
              </w:rPr>
              <w:t> </w:t>
            </w:r>
          </w:p>
        </w:tc>
        <w:tc>
          <w:tcPr>
            <w:tcW w:w="404" w:type="pct"/>
            <w:tcBorders>
              <w:top w:val="single" w:sz="8" w:space="0" w:color="auto"/>
              <w:left w:val="nil"/>
              <w:bottom w:val="nil"/>
              <w:right w:val="nil"/>
            </w:tcBorders>
            <w:shd w:val="clear" w:color="auto" w:fill="auto"/>
            <w:vAlign w:val="center"/>
            <w:hideMark/>
          </w:tcPr>
          <w:p w14:paraId="3C486662"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Podielové cenné papiere a podiely v prepojených účtovných jednotkách</w:t>
            </w:r>
          </w:p>
        </w:tc>
        <w:tc>
          <w:tcPr>
            <w:tcW w:w="406" w:type="pct"/>
            <w:tcBorders>
              <w:top w:val="single" w:sz="8" w:space="0" w:color="auto"/>
              <w:left w:val="nil"/>
              <w:bottom w:val="nil"/>
              <w:right w:val="nil"/>
            </w:tcBorders>
            <w:shd w:val="clear" w:color="auto" w:fill="auto"/>
            <w:vAlign w:val="center"/>
            <w:hideMark/>
          </w:tcPr>
          <w:p w14:paraId="408C89CE"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Podielové cenné papiere a podiely s podielovou účasťou okrem v prepojených účtovných jednotkách</w:t>
            </w:r>
          </w:p>
        </w:tc>
        <w:tc>
          <w:tcPr>
            <w:tcW w:w="404" w:type="pct"/>
            <w:tcBorders>
              <w:top w:val="single" w:sz="8" w:space="0" w:color="auto"/>
              <w:left w:val="nil"/>
              <w:bottom w:val="nil"/>
              <w:right w:val="nil"/>
            </w:tcBorders>
            <w:shd w:val="clear" w:color="auto" w:fill="auto"/>
            <w:vAlign w:val="center"/>
            <w:hideMark/>
          </w:tcPr>
          <w:p w14:paraId="6A8F7342"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Ostatné realizovateľné cenné papiere a podiely</w:t>
            </w:r>
          </w:p>
        </w:tc>
        <w:tc>
          <w:tcPr>
            <w:tcW w:w="358" w:type="pct"/>
            <w:tcBorders>
              <w:top w:val="single" w:sz="8" w:space="0" w:color="auto"/>
              <w:left w:val="nil"/>
              <w:bottom w:val="nil"/>
              <w:right w:val="nil"/>
            </w:tcBorders>
            <w:shd w:val="clear" w:color="auto" w:fill="auto"/>
            <w:vAlign w:val="center"/>
            <w:hideMark/>
          </w:tcPr>
          <w:p w14:paraId="1C459980"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Pôžičky prepojeným účtovným jednotkám</w:t>
            </w:r>
          </w:p>
        </w:tc>
        <w:tc>
          <w:tcPr>
            <w:tcW w:w="385" w:type="pct"/>
            <w:tcBorders>
              <w:top w:val="single" w:sz="8" w:space="0" w:color="auto"/>
              <w:left w:val="nil"/>
              <w:bottom w:val="nil"/>
              <w:right w:val="nil"/>
            </w:tcBorders>
            <w:shd w:val="clear" w:color="auto" w:fill="auto"/>
            <w:vAlign w:val="center"/>
            <w:hideMark/>
          </w:tcPr>
          <w:p w14:paraId="351E73E8"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Pôžičky v rámci podielovej účasti okrem prepojeným účtovným jednotkám</w:t>
            </w:r>
          </w:p>
        </w:tc>
        <w:tc>
          <w:tcPr>
            <w:tcW w:w="271" w:type="pct"/>
            <w:tcBorders>
              <w:top w:val="single" w:sz="8" w:space="0" w:color="auto"/>
              <w:left w:val="nil"/>
              <w:bottom w:val="nil"/>
              <w:right w:val="nil"/>
            </w:tcBorders>
            <w:shd w:val="clear" w:color="auto" w:fill="auto"/>
            <w:vAlign w:val="center"/>
            <w:hideMark/>
          </w:tcPr>
          <w:p w14:paraId="6C514BCB"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Ostatné pôžičky</w:t>
            </w:r>
          </w:p>
        </w:tc>
        <w:tc>
          <w:tcPr>
            <w:tcW w:w="309" w:type="pct"/>
            <w:tcBorders>
              <w:top w:val="single" w:sz="8" w:space="0" w:color="auto"/>
              <w:left w:val="nil"/>
              <w:bottom w:val="nil"/>
              <w:right w:val="nil"/>
            </w:tcBorders>
            <w:shd w:val="clear" w:color="auto" w:fill="auto"/>
            <w:vAlign w:val="center"/>
            <w:hideMark/>
          </w:tcPr>
          <w:p w14:paraId="05D593A6"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Dlhové cenné papiere a ostatný dlhodobý finančný majetok</w:t>
            </w:r>
          </w:p>
        </w:tc>
        <w:tc>
          <w:tcPr>
            <w:tcW w:w="391" w:type="pct"/>
            <w:tcBorders>
              <w:top w:val="single" w:sz="8" w:space="0" w:color="auto"/>
              <w:left w:val="nil"/>
              <w:bottom w:val="nil"/>
              <w:right w:val="nil"/>
            </w:tcBorders>
            <w:shd w:val="clear" w:color="auto" w:fill="auto"/>
            <w:vAlign w:val="center"/>
            <w:hideMark/>
          </w:tcPr>
          <w:p w14:paraId="6D8E062B"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Pôžičky a ostatný dlhodobý finančný majetok so zostatkovou dobou splatnosti najviac jeden rok</w:t>
            </w:r>
          </w:p>
        </w:tc>
        <w:tc>
          <w:tcPr>
            <w:tcW w:w="335" w:type="pct"/>
            <w:tcBorders>
              <w:top w:val="single" w:sz="8" w:space="0" w:color="auto"/>
              <w:left w:val="nil"/>
              <w:bottom w:val="nil"/>
              <w:right w:val="nil"/>
            </w:tcBorders>
            <w:shd w:val="clear" w:color="auto" w:fill="auto"/>
            <w:vAlign w:val="center"/>
            <w:hideMark/>
          </w:tcPr>
          <w:p w14:paraId="7C8F88AB"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Účty v bankách s dobou viazanosti dlhšou ako jeden rok</w:t>
            </w:r>
          </w:p>
        </w:tc>
        <w:tc>
          <w:tcPr>
            <w:tcW w:w="403" w:type="pct"/>
            <w:tcBorders>
              <w:top w:val="single" w:sz="8" w:space="0" w:color="auto"/>
              <w:left w:val="nil"/>
              <w:bottom w:val="nil"/>
              <w:right w:val="nil"/>
            </w:tcBorders>
            <w:shd w:val="clear" w:color="auto" w:fill="auto"/>
            <w:vAlign w:val="center"/>
            <w:hideMark/>
          </w:tcPr>
          <w:p w14:paraId="297AFB70"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Obstarávaný dlhodobý finančný majetok</w:t>
            </w:r>
          </w:p>
        </w:tc>
        <w:tc>
          <w:tcPr>
            <w:tcW w:w="366" w:type="pct"/>
            <w:tcBorders>
              <w:top w:val="single" w:sz="8" w:space="0" w:color="auto"/>
              <w:left w:val="nil"/>
              <w:bottom w:val="nil"/>
              <w:right w:val="nil"/>
            </w:tcBorders>
            <w:shd w:val="clear" w:color="auto" w:fill="auto"/>
            <w:vAlign w:val="center"/>
            <w:hideMark/>
          </w:tcPr>
          <w:p w14:paraId="6E0CC024"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Poskytnuté preddavky na dlhodobý finančný majetok</w:t>
            </w:r>
          </w:p>
        </w:tc>
        <w:tc>
          <w:tcPr>
            <w:tcW w:w="259" w:type="pct"/>
            <w:tcBorders>
              <w:top w:val="single" w:sz="8" w:space="0" w:color="auto"/>
              <w:left w:val="nil"/>
              <w:bottom w:val="nil"/>
              <w:right w:val="nil"/>
            </w:tcBorders>
            <w:shd w:val="clear" w:color="auto" w:fill="auto"/>
            <w:vAlign w:val="center"/>
            <w:hideMark/>
          </w:tcPr>
          <w:p w14:paraId="7A3417B7" w14:textId="77777777" w:rsidR="0054255C" w:rsidRPr="00F505C6" w:rsidRDefault="0054255C" w:rsidP="001E6FBD">
            <w:pPr>
              <w:ind w:left="-113" w:right="-113"/>
              <w:jc w:val="center"/>
              <w:rPr>
                <w:rFonts w:cs="Arial"/>
                <w:b/>
                <w:bCs/>
                <w:i/>
                <w:iCs/>
                <w:sz w:val="14"/>
                <w:szCs w:val="14"/>
              </w:rPr>
            </w:pPr>
            <w:r w:rsidRPr="00F505C6">
              <w:rPr>
                <w:rFonts w:cs="Arial"/>
                <w:b/>
                <w:bCs/>
                <w:i/>
                <w:iCs/>
                <w:sz w:val="14"/>
                <w:szCs w:val="14"/>
              </w:rPr>
              <w:t>Celkom</w:t>
            </w:r>
          </w:p>
        </w:tc>
      </w:tr>
      <w:tr w:rsidR="0054255C" w:rsidRPr="00F505C6" w14:paraId="70F3CA95" w14:textId="77777777" w:rsidTr="001E6FBD">
        <w:tc>
          <w:tcPr>
            <w:tcW w:w="709" w:type="pct"/>
            <w:tcBorders>
              <w:top w:val="single" w:sz="4" w:space="0" w:color="auto"/>
              <w:left w:val="nil"/>
              <w:bottom w:val="nil"/>
              <w:right w:val="nil"/>
            </w:tcBorders>
            <w:shd w:val="clear" w:color="auto" w:fill="auto"/>
            <w:vAlign w:val="center"/>
            <w:hideMark/>
          </w:tcPr>
          <w:p w14:paraId="0940DC04" w14:textId="77777777" w:rsidR="0054255C" w:rsidRPr="00F505C6" w:rsidRDefault="0054255C" w:rsidP="001E6FBD">
            <w:pPr>
              <w:jc w:val="left"/>
              <w:rPr>
                <w:rFonts w:cs="Arial"/>
                <w:b/>
                <w:bCs/>
                <w:sz w:val="15"/>
                <w:szCs w:val="15"/>
              </w:rPr>
            </w:pPr>
            <w:r w:rsidRPr="00F505C6">
              <w:rPr>
                <w:rFonts w:cs="Arial"/>
                <w:b/>
                <w:bCs/>
                <w:sz w:val="15"/>
                <w:szCs w:val="15"/>
              </w:rPr>
              <w:t>Prvotné ocenenie</w:t>
            </w:r>
          </w:p>
        </w:tc>
        <w:tc>
          <w:tcPr>
            <w:tcW w:w="404" w:type="pct"/>
            <w:tcBorders>
              <w:top w:val="single" w:sz="4" w:space="0" w:color="auto"/>
              <w:left w:val="nil"/>
              <w:bottom w:val="nil"/>
              <w:right w:val="nil"/>
            </w:tcBorders>
            <w:shd w:val="clear" w:color="auto" w:fill="auto"/>
            <w:vAlign w:val="center"/>
            <w:hideMark/>
          </w:tcPr>
          <w:p w14:paraId="184534F6" w14:textId="77777777" w:rsidR="0054255C" w:rsidRPr="00F505C6" w:rsidRDefault="0054255C" w:rsidP="001E6FBD">
            <w:pPr>
              <w:jc w:val="right"/>
              <w:rPr>
                <w:rFonts w:cs="Arial"/>
                <w:sz w:val="15"/>
                <w:szCs w:val="15"/>
              </w:rPr>
            </w:pPr>
            <w:r w:rsidRPr="00F505C6">
              <w:rPr>
                <w:rFonts w:cs="Arial"/>
                <w:sz w:val="15"/>
                <w:szCs w:val="15"/>
              </w:rPr>
              <w:t> </w:t>
            </w:r>
          </w:p>
        </w:tc>
        <w:tc>
          <w:tcPr>
            <w:tcW w:w="406" w:type="pct"/>
            <w:tcBorders>
              <w:top w:val="single" w:sz="4" w:space="0" w:color="auto"/>
              <w:left w:val="nil"/>
              <w:bottom w:val="nil"/>
              <w:right w:val="nil"/>
            </w:tcBorders>
            <w:shd w:val="clear" w:color="auto" w:fill="auto"/>
            <w:vAlign w:val="center"/>
            <w:hideMark/>
          </w:tcPr>
          <w:p w14:paraId="320D7AFD" w14:textId="77777777" w:rsidR="0054255C" w:rsidRPr="00F505C6" w:rsidRDefault="0054255C" w:rsidP="001E6FBD">
            <w:pPr>
              <w:jc w:val="right"/>
              <w:rPr>
                <w:rFonts w:cs="Arial"/>
                <w:sz w:val="15"/>
                <w:szCs w:val="15"/>
              </w:rPr>
            </w:pPr>
            <w:r w:rsidRPr="00F505C6">
              <w:rPr>
                <w:rFonts w:cs="Arial"/>
                <w:sz w:val="15"/>
                <w:szCs w:val="15"/>
              </w:rPr>
              <w:t> </w:t>
            </w:r>
          </w:p>
        </w:tc>
        <w:tc>
          <w:tcPr>
            <w:tcW w:w="404" w:type="pct"/>
            <w:tcBorders>
              <w:top w:val="single" w:sz="4" w:space="0" w:color="auto"/>
              <w:left w:val="nil"/>
              <w:bottom w:val="nil"/>
              <w:right w:val="nil"/>
            </w:tcBorders>
            <w:shd w:val="clear" w:color="auto" w:fill="auto"/>
            <w:vAlign w:val="center"/>
            <w:hideMark/>
          </w:tcPr>
          <w:p w14:paraId="4A340989" w14:textId="77777777" w:rsidR="0054255C" w:rsidRPr="00F505C6" w:rsidRDefault="0054255C" w:rsidP="001E6FBD">
            <w:pPr>
              <w:jc w:val="right"/>
              <w:rPr>
                <w:rFonts w:cs="Arial"/>
                <w:sz w:val="15"/>
                <w:szCs w:val="15"/>
              </w:rPr>
            </w:pPr>
            <w:r w:rsidRPr="00F505C6">
              <w:rPr>
                <w:rFonts w:cs="Arial"/>
                <w:sz w:val="15"/>
                <w:szCs w:val="15"/>
              </w:rPr>
              <w:t> </w:t>
            </w:r>
          </w:p>
        </w:tc>
        <w:tc>
          <w:tcPr>
            <w:tcW w:w="358" w:type="pct"/>
            <w:tcBorders>
              <w:top w:val="single" w:sz="4" w:space="0" w:color="auto"/>
              <w:left w:val="nil"/>
              <w:bottom w:val="nil"/>
              <w:right w:val="nil"/>
            </w:tcBorders>
            <w:shd w:val="clear" w:color="auto" w:fill="auto"/>
            <w:vAlign w:val="center"/>
            <w:hideMark/>
          </w:tcPr>
          <w:p w14:paraId="495EAD80" w14:textId="77777777" w:rsidR="0054255C" w:rsidRPr="00F505C6" w:rsidRDefault="0054255C" w:rsidP="001E6FBD">
            <w:pPr>
              <w:jc w:val="right"/>
              <w:rPr>
                <w:rFonts w:cs="Arial"/>
                <w:sz w:val="15"/>
                <w:szCs w:val="15"/>
              </w:rPr>
            </w:pPr>
            <w:r w:rsidRPr="00F505C6">
              <w:rPr>
                <w:rFonts w:cs="Arial"/>
                <w:sz w:val="15"/>
                <w:szCs w:val="15"/>
              </w:rPr>
              <w:t> </w:t>
            </w:r>
          </w:p>
        </w:tc>
        <w:tc>
          <w:tcPr>
            <w:tcW w:w="385" w:type="pct"/>
            <w:tcBorders>
              <w:top w:val="single" w:sz="4" w:space="0" w:color="auto"/>
              <w:left w:val="nil"/>
              <w:bottom w:val="nil"/>
              <w:right w:val="nil"/>
            </w:tcBorders>
            <w:shd w:val="clear" w:color="auto" w:fill="auto"/>
            <w:vAlign w:val="center"/>
            <w:hideMark/>
          </w:tcPr>
          <w:p w14:paraId="5032F472" w14:textId="77777777" w:rsidR="0054255C" w:rsidRPr="00F505C6" w:rsidRDefault="0054255C" w:rsidP="001E6FBD">
            <w:pPr>
              <w:jc w:val="right"/>
              <w:rPr>
                <w:rFonts w:cs="Arial"/>
                <w:sz w:val="15"/>
                <w:szCs w:val="15"/>
              </w:rPr>
            </w:pPr>
            <w:r w:rsidRPr="00F505C6">
              <w:rPr>
                <w:rFonts w:cs="Arial"/>
                <w:sz w:val="15"/>
                <w:szCs w:val="15"/>
              </w:rPr>
              <w:t> </w:t>
            </w:r>
          </w:p>
        </w:tc>
        <w:tc>
          <w:tcPr>
            <w:tcW w:w="271" w:type="pct"/>
            <w:tcBorders>
              <w:top w:val="single" w:sz="4" w:space="0" w:color="auto"/>
              <w:left w:val="nil"/>
              <w:bottom w:val="nil"/>
              <w:right w:val="nil"/>
            </w:tcBorders>
            <w:shd w:val="clear" w:color="auto" w:fill="auto"/>
            <w:vAlign w:val="center"/>
            <w:hideMark/>
          </w:tcPr>
          <w:p w14:paraId="4DD8974C" w14:textId="77777777" w:rsidR="0054255C" w:rsidRPr="00F505C6" w:rsidRDefault="0054255C" w:rsidP="001E6FBD">
            <w:pPr>
              <w:jc w:val="right"/>
              <w:rPr>
                <w:rFonts w:cs="Arial"/>
                <w:sz w:val="15"/>
                <w:szCs w:val="15"/>
              </w:rPr>
            </w:pPr>
            <w:r w:rsidRPr="00F505C6">
              <w:rPr>
                <w:rFonts w:cs="Arial"/>
                <w:sz w:val="15"/>
                <w:szCs w:val="15"/>
              </w:rPr>
              <w:t> </w:t>
            </w:r>
          </w:p>
        </w:tc>
        <w:tc>
          <w:tcPr>
            <w:tcW w:w="309" w:type="pct"/>
            <w:tcBorders>
              <w:top w:val="single" w:sz="4" w:space="0" w:color="auto"/>
              <w:left w:val="nil"/>
              <w:bottom w:val="nil"/>
              <w:right w:val="nil"/>
            </w:tcBorders>
            <w:shd w:val="clear" w:color="auto" w:fill="auto"/>
            <w:vAlign w:val="center"/>
            <w:hideMark/>
          </w:tcPr>
          <w:p w14:paraId="09312F4E" w14:textId="77777777" w:rsidR="0054255C" w:rsidRPr="00F505C6" w:rsidRDefault="0054255C" w:rsidP="001E6FBD">
            <w:pPr>
              <w:jc w:val="right"/>
              <w:rPr>
                <w:rFonts w:cs="Arial"/>
                <w:sz w:val="15"/>
                <w:szCs w:val="15"/>
              </w:rPr>
            </w:pPr>
            <w:r w:rsidRPr="00F505C6">
              <w:rPr>
                <w:rFonts w:cs="Arial"/>
                <w:sz w:val="15"/>
                <w:szCs w:val="15"/>
              </w:rPr>
              <w:t> </w:t>
            </w:r>
          </w:p>
        </w:tc>
        <w:tc>
          <w:tcPr>
            <w:tcW w:w="391" w:type="pct"/>
            <w:tcBorders>
              <w:top w:val="single" w:sz="4" w:space="0" w:color="auto"/>
              <w:left w:val="nil"/>
              <w:bottom w:val="nil"/>
              <w:right w:val="nil"/>
            </w:tcBorders>
            <w:shd w:val="clear" w:color="auto" w:fill="auto"/>
            <w:vAlign w:val="center"/>
            <w:hideMark/>
          </w:tcPr>
          <w:p w14:paraId="3EF07E01" w14:textId="77777777" w:rsidR="0054255C" w:rsidRPr="00F505C6" w:rsidRDefault="0054255C" w:rsidP="001E6FBD">
            <w:pPr>
              <w:jc w:val="right"/>
              <w:rPr>
                <w:rFonts w:cs="Arial"/>
                <w:sz w:val="15"/>
                <w:szCs w:val="15"/>
              </w:rPr>
            </w:pPr>
            <w:r w:rsidRPr="00F505C6">
              <w:rPr>
                <w:rFonts w:cs="Arial"/>
                <w:sz w:val="15"/>
                <w:szCs w:val="15"/>
              </w:rPr>
              <w:t> </w:t>
            </w:r>
          </w:p>
        </w:tc>
        <w:tc>
          <w:tcPr>
            <w:tcW w:w="335" w:type="pct"/>
            <w:tcBorders>
              <w:top w:val="single" w:sz="4" w:space="0" w:color="auto"/>
              <w:left w:val="nil"/>
              <w:bottom w:val="nil"/>
              <w:right w:val="nil"/>
            </w:tcBorders>
            <w:shd w:val="clear" w:color="auto" w:fill="auto"/>
            <w:vAlign w:val="center"/>
            <w:hideMark/>
          </w:tcPr>
          <w:p w14:paraId="2B1ECED2" w14:textId="77777777" w:rsidR="0054255C" w:rsidRPr="00F505C6" w:rsidRDefault="0054255C" w:rsidP="001E6FBD">
            <w:pPr>
              <w:jc w:val="right"/>
              <w:rPr>
                <w:rFonts w:cs="Arial"/>
                <w:sz w:val="15"/>
                <w:szCs w:val="15"/>
              </w:rPr>
            </w:pPr>
            <w:r w:rsidRPr="00F505C6">
              <w:rPr>
                <w:rFonts w:cs="Arial"/>
                <w:sz w:val="15"/>
                <w:szCs w:val="15"/>
              </w:rPr>
              <w:t> </w:t>
            </w:r>
          </w:p>
        </w:tc>
        <w:tc>
          <w:tcPr>
            <w:tcW w:w="403" w:type="pct"/>
            <w:tcBorders>
              <w:top w:val="single" w:sz="4" w:space="0" w:color="auto"/>
              <w:left w:val="nil"/>
              <w:bottom w:val="nil"/>
              <w:right w:val="nil"/>
            </w:tcBorders>
            <w:shd w:val="clear" w:color="auto" w:fill="auto"/>
            <w:vAlign w:val="center"/>
            <w:hideMark/>
          </w:tcPr>
          <w:p w14:paraId="57F11BB0" w14:textId="77777777" w:rsidR="0054255C" w:rsidRPr="00F505C6" w:rsidRDefault="0054255C" w:rsidP="001E6FBD">
            <w:pPr>
              <w:jc w:val="right"/>
              <w:rPr>
                <w:rFonts w:cs="Arial"/>
                <w:sz w:val="15"/>
                <w:szCs w:val="15"/>
              </w:rPr>
            </w:pPr>
            <w:r w:rsidRPr="00F505C6">
              <w:rPr>
                <w:rFonts w:cs="Arial"/>
                <w:sz w:val="15"/>
                <w:szCs w:val="15"/>
              </w:rPr>
              <w:t> </w:t>
            </w:r>
          </w:p>
        </w:tc>
        <w:tc>
          <w:tcPr>
            <w:tcW w:w="366" w:type="pct"/>
            <w:tcBorders>
              <w:top w:val="single" w:sz="4" w:space="0" w:color="auto"/>
              <w:left w:val="nil"/>
              <w:bottom w:val="nil"/>
              <w:right w:val="nil"/>
            </w:tcBorders>
            <w:shd w:val="clear" w:color="auto" w:fill="auto"/>
            <w:vAlign w:val="center"/>
            <w:hideMark/>
          </w:tcPr>
          <w:p w14:paraId="57C02121" w14:textId="77777777" w:rsidR="0054255C" w:rsidRPr="00F505C6" w:rsidRDefault="0054255C" w:rsidP="001E6FBD">
            <w:pPr>
              <w:jc w:val="right"/>
              <w:rPr>
                <w:rFonts w:cs="Arial"/>
                <w:sz w:val="15"/>
                <w:szCs w:val="15"/>
              </w:rPr>
            </w:pPr>
            <w:r w:rsidRPr="00F505C6">
              <w:rPr>
                <w:rFonts w:cs="Arial"/>
                <w:sz w:val="15"/>
                <w:szCs w:val="15"/>
              </w:rPr>
              <w:t> </w:t>
            </w:r>
          </w:p>
        </w:tc>
        <w:tc>
          <w:tcPr>
            <w:tcW w:w="259" w:type="pct"/>
            <w:tcBorders>
              <w:top w:val="single" w:sz="4" w:space="0" w:color="auto"/>
              <w:left w:val="nil"/>
              <w:bottom w:val="nil"/>
              <w:right w:val="nil"/>
            </w:tcBorders>
            <w:shd w:val="clear" w:color="auto" w:fill="auto"/>
            <w:vAlign w:val="center"/>
            <w:hideMark/>
          </w:tcPr>
          <w:p w14:paraId="00C3C1F0" w14:textId="77777777" w:rsidR="0054255C" w:rsidRPr="00F505C6" w:rsidRDefault="0054255C" w:rsidP="001E6FBD">
            <w:pPr>
              <w:jc w:val="right"/>
              <w:rPr>
                <w:rFonts w:cs="Arial"/>
                <w:sz w:val="15"/>
                <w:szCs w:val="15"/>
              </w:rPr>
            </w:pPr>
            <w:r w:rsidRPr="00F505C6">
              <w:rPr>
                <w:rFonts w:cs="Arial"/>
                <w:sz w:val="15"/>
                <w:szCs w:val="15"/>
              </w:rPr>
              <w:t> </w:t>
            </w:r>
          </w:p>
        </w:tc>
      </w:tr>
      <w:tr w:rsidR="0054255C" w:rsidRPr="00F505C6" w14:paraId="0BFCF632" w14:textId="77777777" w:rsidTr="001E6FBD">
        <w:tc>
          <w:tcPr>
            <w:tcW w:w="709" w:type="pct"/>
            <w:tcBorders>
              <w:top w:val="nil"/>
              <w:left w:val="nil"/>
              <w:bottom w:val="nil"/>
              <w:right w:val="nil"/>
            </w:tcBorders>
            <w:shd w:val="clear" w:color="auto" w:fill="auto"/>
            <w:vAlign w:val="center"/>
            <w:hideMark/>
          </w:tcPr>
          <w:p w14:paraId="53AFB163" w14:textId="77777777" w:rsidR="0054255C" w:rsidRPr="00F505C6" w:rsidRDefault="0054255C" w:rsidP="001E6FBD">
            <w:pPr>
              <w:jc w:val="left"/>
              <w:rPr>
                <w:rFonts w:cs="Arial"/>
                <w:sz w:val="15"/>
                <w:szCs w:val="15"/>
              </w:rPr>
            </w:pPr>
            <w:r w:rsidRPr="00F505C6">
              <w:rPr>
                <w:rFonts w:cs="Arial"/>
                <w:sz w:val="15"/>
                <w:szCs w:val="15"/>
              </w:rPr>
              <w:t>K 1. januáru 2014</w:t>
            </w:r>
          </w:p>
        </w:tc>
        <w:tc>
          <w:tcPr>
            <w:tcW w:w="404" w:type="pct"/>
            <w:tcBorders>
              <w:top w:val="nil"/>
              <w:left w:val="nil"/>
              <w:bottom w:val="nil"/>
              <w:right w:val="nil"/>
            </w:tcBorders>
            <w:shd w:val="clear" w:color="auto" w:fill="auto"/>
            <w:vAlign w:val="bottom"/>
            <w:hideMark/>
          </w:tcPr>
          <w:p w14:paraId="163500B4" w14:textId="77777777" w:rsidR="0054255C" w:rsidRPr="00F505C6" w:rsidRDefault="0054255C" w:rsidP="001E6FBD">
            <w:pPr>
              <w:jc w:val="right"/>
              <w:rPr>
                <w:rFonts w:cs="Arial"/>
                <w:sz w:val="15"/>
                <w:szCs w:val="15"/>
              </w:rPr>
            </w:pPr>
            <w:r w:rsidRPr="00F505C6">
              <w:rPr>
                <w:rFonts w:cs="Arial"/>
                <w:sz w:val="15"/>
                <w:szCs w:val="15"/>
              </w:rPr>
              <w:t xml:space="preserve">4 964 </w:t>
            </w:r>
          </w:p>
        </w:tc>
        <w:tc>
          <w:tcPr>
            <w:tcW w:w="406" w:type="pct"/>
            <w:tcBorders>
              <w:top w:val="nil"/>
              <w:left w:val="nil"/>
              <w:bottom w:val="nil"/>
              <w:right w:val="nil"/>
            </w:tcBorders>
            <w:shd w:val="clear" w:color="auto" w:fill="auto"/>
            <w:vAlign w:val="bottom"/>
            <w:hideMark/>
          </w:tcPr>
          <w:p w14:paraId="0A68B5C9" w14:textId="77777777" w:rsidR="0054255C" w:rsidRPr="00F505C6" w:rsidRDefault="0054255C" w:rsidP="001E6FBD">
            <w:pPr>
              <w:jc w:val="right"/>
              <w:rPr>
                <w:rFonts w:cs="Arial"/>
                <w:sz w:val="15"/>
                <w:szCs w:val="15"/>
              </w:rPr>
            </w:pPr>
            <w:r w:rsidRPr="00F505C6">
              <w:rPr>
                <w:rFonts w:cs="Arial"/>
                <w:sz w:val="15"/>
                <w:szCs w:val="15"/>
              </w:rPr>
              <w:t xml:space="preserve">5 000 </w:t>
            </w:r>
          </w:p>
        </w:tc>
        <w:tc>
          <w:tcPr>
            <w:tcW w:w="404" w:type="pct"/>
            <w:tcBorders>
              <w:top w:val="nil"/>
              <w:left w:val="nil"/>
              <w:bottom w:val="nil"/>
              <w:right w:val="nil"/>
            </w:tcBorders>
            <w:shd w:val="clear" w:color="auto" w:fill="auto"/>
            <w:vAlign w:val="bottom"/>
            <w:hideMark/>
          </w:tcPr>
          <w:p w14:paraId="6E12A2E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8" w:type="pct"/>
            <w:tcBorders>
              <w:top w:val="nil"/>
              <w:left w:val="nil"/>
              <w:bottom w:val="nil"/>
              <w:right w:val="nil"/>
            </w:tcBorders>
            <w:shd w:val="clear" w:color="auto" w:fill="auto"/>
            <w:vAlign w:val="bottom"/>
            <w:hideMark/>
          </w:tcPr>
          <w:p w14:paraId="5C01662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5" w:type="pct"/>
            <w:tcBorders>
              <w:top w:val="nil"/>
              <w:left w:val="nil"/>
              <w:bottom w:val="nil"/>
              <w:right w:val="nil"/>
            </w:tcBorders>
            <w:shd w:val="clear" w:color="auto" w:fill="auto"/>
            <w:vAlign w:val="bottom"/>
            <w:hideMark/>
          </w:tcPr>
          <w:p w14:paraId="3CB9541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71" w:type="pct"/>
            <w:tcBorders>
              <w:top w:val="nil"/>
              <w:left w:val="nil"/>
              <w:bottom w:val="nil"/>
              <w:right w:val="nil"/>
            </w:tcBorders>
            <w:shd w:val="clear" w:color="auto" w:fill="auto"/>
            <w:vAlign w:val="bottom"/>
            <w:hideMark/>
          </w:tcPr>
          <w:p w14:paraId="2CDADED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09" w:type="pct"/>
            <w:tcBorders>
              <w:top w:val="nil"/>
              <w:left w:val="nil"/>
              <w:bottom w:val="nil"/>
              <w:right w:val="nil"/>
            </w:tcBorders>
            <w:shd w:val="clear" w:color="auto" w:fill="auto"/>
            <w:vAlign w:val="bottom"/>
            <w:hideMark/>
          </w:tcPr>
          <w:p w14:paraId="63A4206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1" w:type="pct"/>
            <w:tcBorders>
              <w:top w:val="nil"/>
              <w:left w:val="nil"/>
              <w:bottom w:val="nil"/>
              <w:right w:val="nil"/>
            </w:tcBorders>
            <w:shd w:val="clear" w:color="auto" w:fill="auto"/>
            <w:vAlign w:val="bottom"/>
            <w:hideMark/>
          </w:tcPr>
          <w:p w14:paraId="2A7B9C4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35" w:type="pct"/>
            <w:tcBorders>
              <w:top w:val="nil"/>
              <w:left w:val="nil"/>
              <w:bottom w:val="nil"/>
              <w:right w:val="nil"/>
            </w:tcBorders>
            <w:shd w:val="clear" w:color="auto" w:fill="auto"/>
            <w:vAlign w:val="bottom"/>
            <w:hideMark/>
          </w:tcPr>
          <w:p w14:paraId="63283F7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3" w:type="pct"/>
            <w:tcBorders>
              <w:top w:val="nil"/>
              <w:left w:val="nil"/>
              <w:bottom w:val="nil"/>
              <w:right w:val="nil"/>
            </w:tcBorders>
            <w:shd w:val="clear" w:color="auto" w:fill="auto"/>
            <w:vAlign w:val="bottom"/>
            <w:hideMark/>
          </w:tcPr>
          <w:p w14:paraId="1A179DF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6" w:type="pct"/>
            <w:tcBorders>
              <w:top w:val="nil"/>
              <w:left w:val="nil"/>
              <w:bottom w:val="nil"/>
              <w:right w:val="nil"/>
            </w:tcBorders>
            <w:shd w:val="clear" w:color="auto" w:fill="auto"/>
            <w:vAlign w:val="bottom"/>
            <w:hideMark/>
          </w:tcPr>
          <w:p w14:paraId="171499A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9" w:type="pct"/>
            <w:tcBorders>
              <w:top w:val="nil"/>
              <w:left w:val="nil"/>
              <w:bottom w:val="nil"/>
              <w:right w:val="nil"/>
            </w:tcBorders>
            <w:shd w:val="clear" w:color="auto" w:fill="auto"/>
            <w:vAlign w:val="bottom"/>
            <w:hideMark/>
          </w:tcPr>
          <w:p w14:paraId="0C574BA0" w14:textId="77777777" w:rsidR="0054255C" w:rsidRPr="00F505C6" w:rsidRDefault="0054255C" w:rsidP="001E6FBD">
            <w:pPr>
              <w:jc w:val="right"/>
              <w:rPr>
                <w:rFonts w:cs="Arial"/>
                <w:sz w:val="15"/>
                <w:szCs w:val="15"/>
              </w:rPr>
            </w:pPr>
            <w:r w:rsidRPr="00F505C6">
              <w:rPr>
                <w:rFonts w:cs="Arial"/>
                <w:sz w:val="15"/>
                <w:szCs w:val="15"/>
              </w:rPr>
              <w:t xml:space="preserve">9 964 </w:t>
            </w:r>
          </w:p>
        </w:tc>
      </w:tr>
      <w:tr w:rsidR="0054255C" w:rsidRPr="00F505C6" w14:paraId="71963259" w14:textId="77777777" w:rsidTr="001E6FBD">
        <w:tc>
          <w:tcPr>
            <w:tcW w:w="709" w:type="pct"/>
            <w:tcBorders>
              <w:top w:val="nil"/>
              <w:left w:val="nil"/>
              <w:bottom w:val="nil"/>
              <w:right w:val="nil"/>
            </w:tcBorders>
            <w:shd w:val="clear" w:color="auto" w:fill="auto"/>
            <w:vAlign w:val="center"/>
            <w:hideMark/>
          </w:tcPr>
          <w:p w14:paraId="027D9111" w14:textId="77777777" w:rsidR="0054255C" w:rsidRPr="00F505C6" w:rsidRDefault="0054255C" w:rsidP="001E6FBD">
            <w:pPr>
              <w:jc w:val="left"/>
              <w:rPr>
                <w:rFonts w:cs="Arial"/>
                <w:sz w:val="15"/>
                <w:szCs w:val="15"/>
              </w:rPr>
            </w:pPr>
            <w:r w:rsidRPr="00F505C6">
              <w:rPr>
                <w:rFonts w:cs="Arial"/>
                <w:sz w:val="15"/>
                <w:szCs w:val="15"/>
              </w:rPr>
              <w:t>Prírastky</w:t>
            </w:r>
          </w:p>
        </w:tc>
        <w:tc>
          <w:tcPr>
            <w:tcW w:w="404" w:type="pct"/>
            <w:tcBorders>
              <w:top w:val="nil"/>
              <w:left w:val="nil"/>
              <w:bottom w:val="nil"/>
              <w:right w:val="nil"/>
            </w:tcBorders>
            <w:shd w:val="clear" w:color="auto" w:fill="auto"/>
            <w:vAlign w:val="bottom"/>
            <w:hideMark/>
          </w:tcPr>
          <w:p w14:paraId="2632F5C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6" w:type="pct"/>
            <w:tcBorders>
              <w:top w:val="nil"/>
              <w:left w:val="nil"/>
              <w:bottom w:val="nil"/>
              <w:right w:val="nil"/>
            </w:tcBorders>
            <w:shd w:val="clear" w:color="auto" w:fill="auto"/>
            <w:vAlign w:val="bottom"/>
            <w:hideMark/>
          </w:tcPr>
          <w:p w14:paraId="0C0C4491" w14:textId="77777777" w:rsidR="0054255C" w:rsidRPr="00F505C6" w:rsidRDefault="0054255C" w:rsidP="001E6FBD">
            <w:pPr>
              <w:jc w:val="right"/>
              <w:rPr>
                <w:rFonts w:cs="Arial"/>
                <w:sz w:val="15"/>
                <w:szCs w:val="15"/>
              </w:rPr>
            </w:pPr>
            <w:r w:rsidRPr="00F505C6">
              <w:rPr>
                <w:rFonts w:cs="Arial"/>
                <w:sz w:val="15"/>
                <w:szCs w:val="15"/>
              </w:rPr>
              <w:t xml:space="preserve">3 606 </w:t>
            </w:r>
          </w:p>
        </w:tc>
        <w:tc>
          <w:tcPr>
            <w:tcW w:w="404" w:type="pct"/>
            <w:tcBorders>
              <w:top w:val="nil"/>
              <w:left w:val="nil"/>
              <w:bottom w:val="nil"/>
              <w:right w:val="nil"/>
            </w:tcBorders>
            <w:shd w:val="clear" w:color="auto" w:fill="auto"/>
            <w:vAlign w:val="bottom"/>
            <w:hideMark/>
          </w:tcPr>
          <w:p w14:paraId="4DAF34A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8" w:type="pct"/>
            <w:tcBorders>
              <w:top w:val="nil"/>
              <w:left w:val="nil"/>
              <w:bottom w:val="nil"/>
              <w:right w:val="nil"/>
            </w:tcBorders>
            <w:shd w:val="clear" w:color="auto" w:fill="auto"/>
            <w:vAlign w:val="bottom"/>
            <w:hideMark/>
          </w:tcPr>
          <w:p w14:paraId="558403E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5" w:type="pct"/>
            <w:tcBorders>
              <w:top w:val="nil"/>
              <w:left w:val="nil"/>
              <w:bottom w:val="nil"/>
              <w:right w:val="nil"/>
            </w:tcBorders>
            <w:shd w:val="clear" w:color="auto" w:fill="auto"/>
            <w:vAlign w:val="bottom"/>
            <w:hideMark/>
          </w:tcPr>
          <w:p w14:paraId="4496537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71" w:type="pct"/>
            <w:tcBorders>
              <w:top w:val="nil"/>
              <w:left w:val="nil"/>
              <w:bottom w:val="nil"/>
              <w:right w:val="nil"/>
            </w:tcBorders>
            <w:shd w:val="clear" w:color="auto" w:fill="auto"/>
            <w:vAlign w:val="bottom"/>
            <w:hideMark/>
          </w:tcPr>
          <w:p w14:paraId="560DC07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09" w:type="pct"/>
            <w:tcBorders>
              <w:top w:val="nil"/>
              <w:left w:val="nil"/>
              <w:bottom w:val="nil"/>
              <w:right w:val="nil"/>
            </w:tcBorders>
            <w:shd w:val="clear" w:color="auto" w:fill="auto"/>
            <w:vAlign w:val="bottom"/>
            <w:hideMark/>
          </w:tcPr>
          <w:p w14:paraId="689CADA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1" w:type="pct"/>
            <w:tcBorders>
              <w:top w:val="nil"/>
              <w:left w:val="nil"/>
              <w:bottom w:val="nil"/>
              <w:right w:val="nil"/>
            </w:tcBorders>
            <w:shd w:val="clear" w:color="auto" w:fill="auto"/>
            <w:vAlign w:val="bottom"/>
            <w:hideMark/>
          </w:tcPr>
          <w:p w14:paraId="5DBFC50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35" w:type="pct"/>
            <w:tcBorders>
              <w:top w:val="nil"/>
              <w:left w:val="nil"/>
              <w:bottom w:val="nil"/>
              <w:right w:val="nil"/>
            </w:tcBorders>
            <w:shd w:val="clear" w:color="auto" w:fill="auto"/>
            <w:vAlign w:val="bottom"/>
            <w:hideMark/>
          </w:tcPr>
          <w:p w14:paraId="20F5743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3" w:type="pct"/>
            <w:tcBorders>
              <w:top w:val="nil"/>
              <w:left w:val="nil"/>
              <w:bottom w:val="nil"/>
              <w:right w:val="nil"/>
            </w:tcBorders>
            <w:shd w:val="clear" w:color="auto" w:fill="auto"/>
            <w:vAlign w:val="bottom"/>
            <w:hideMark/>
          </w:tcPr>
          <w:p w14:paraId="0377DB9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6" w:type="pct"/>
            <w:tcBorders>
              <w:top w:val="nil"/>
              <w:left w:val="nil"/>
              <w:bottom w:val="nil"/>
              <w:right w:val="nil"/>
            </w:tcBorders>
            <w:shd w:val="clear" w:color="auto" w:fill="auto"/>
            <w:vAlign w:val="bottom"/>
            <w:hideMark/>
          </w:tcPr>
          <w:p w14:paraId="2830DF0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9" w:type="pct"/>
            <w:tcBorders>
              <w:top w:val="nil"/>
              <w:left w:val="nil"/>
              <w:bottom w:val="nil"/>
              <w:right w:val="nil"/>
            </w:tcBorders>
            <w:shd w:val="clear" w:color="auto" w:fill="auto"/>
            <w:vAlign w:val="bottom"/>
            <w:hideMark/>
          </w:tcPr>
          <w:p w14:paraId="75E87324" w14:textId="77777777" w:rsidR="0054255C" w:rsidRPr="00F505C6" w:rsidRDefault="0054255C" w:rsidP="001E6FBD">
            <w:pPr>
              <w:jc w:val="right"/>
              <w:rPr>
                <w:rFonts w:cs="Arial"/>
                <w:sz w:val="15"/>
                <w:szCs w:val="15"/>
              </w:rPr>
            </w:pPr>
            <w:r w:rsidRPr="00F505C6">
              <w:rPr>
                <w:rFonts w:cs="Arial"/>
                <w:sz w:val="15"/>
                <w:szCs w:val="15"/>
              </w:rPr>
              <w:t xml:space="preserve">3 606 </w:t>
            </w:r>
          </w:p>
        </w:tc>
      </w:tr>
      <w:tr w:rsidR="0054255C" w:rsidRPr="00F505C6" w14:paraId="7D81C66E" w14:textId="77777777" w:rsidTr="001E6FBD">
        <w:tc>
          <w:tcPr>
            <w:tcW w:w="709" w:type="pct"/>
            <w:tcBorders>
              <w:top w:val="nil"/>
              <w:left w:val="nil"/>
              <w:bottom w:val="nil"/>
              <w:right w:val="nil"/>
            </w:tcBorders>
            <w:shd w:val="clear" w:color="auto" w:fill="auto"/>
            <w:vAlign w:val="center"/>
            <w:hideMark/>
          </w:tcPr>
          <w:p w14:paraId="2A166D5B" w14:textId="77777777" w:rsidR="0054255C" w:rsidRPr="00F505C6" w:rsidRDefault="0054255C" w:rsidP="001E6FBD">
            <w:pPr>
              <w:jc w:val="left"/>
              <w:rPr>
                <w:rFonts w:cs="Arial"/>
                <w:sz w:val="15"/>
                <w:szCs w:val="15"/>
              </w:rPr>
            </w:pPr>
            <w:r w:rsidRPr="00F505C6">
              <w:rPr>
                <w:rFonts w:cs="Arial"/>
                <w:sz w:val="15"/>
                <w:szCs w:val="15"/>
              </w:rPr>
              <w:t>Úbytky</w:t>
            </w:r>
          </w:p>
        </w:tc>
        <w:tc>
          <w:tcPr>
            <w:tcW w:w="404" w:type="pct"/>
            <w:tcBorders>
              <w:top w:val="nil"/>
              <w:left w:val="nil"/>
              <w:bottom w:val="nil"/>
              <w:right w:val="nil"/>
            </w:tcBorders>
            <w:shd w:val="clear" w:color="auto" w:fill="auto"/>
            <w:vAlign w:val="bottom"/>
            <w:hideMark/>
          </w:tcPr>
          <w:p w14:paraId="396DFAA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6" w:type="pct"/>
            <w:tcBorders>
              <w:top w:val="nil"/>
              <w:left w:val="nil"/>
              <w:bottom w:val="nil"/>
              <w:right w:val="nil"/>
            </w:tcBorders>
            <w:shd w:val="clear" w:color="auto" w:fill="auto"/>
            <w:vAlign w:val="bottom"/>
            <w:hideMark/>
          </w:tcPr>
          <w:p w14:paraId="4B34994D" w14:textId="7958E6DD" w:rsidR="0054255C" w:rsidRPr="00F505C6" w:rsidRDefault="001E6FBD" w:rsidP="001E6FBD">
            <w:pPr>
              <w:ind w:right="-57"/>
              <w:jc w:val="right"/>
              <w:rPr>
                <w:rFonts w:cs="Arial"/>
                <w:sz w:val="15"/>
                <w:szCs w:val="15"/>
              </w:rPr>
            </w:pPr>
            <w:r w:rsidRPr="00F505C6">
              <w:rPr>
                <w:rFonts w:cs="Arial"/>
                <w:sz w:val="15"/>
                <w:szCs w:val="15"/>
              </w:rPr>
              <w:t>(</w:t>
            </w:r>
            <w:r w:rsidR="0054255C" w:rsidRPr="00F505C6">
              <w:rPr>
                <w:rFonts w:cs="Arial"/>
                <w:sz w:val="15"/>
                <w:szCs w:val="15"/>
              </w:rPr>
              <w:t>5</w:t>
            </w:r>
            <w:r w:rsidRPr="00F505C6">
              <w:rPr>
                <w:rFonts w:cs="Arial"/>
                <w:sz w:val="15"/>
                <w:szCs w:val="15"/>
              </w:rPr>
              <w:t> </w:t>
            </w:r>
            <w:r w:rsidR="0054255C" w:rsidRPr="00F505C6">
              <w:rPr>
                <w:rFonts w:cs="Arial"/>
                <w:sz w:val="15"/>
                <w:szCs w:val="15"/>
              </w:rPr>
              <w:t>000</w:t>
            </w:r>
            <w:r w:rsidRPr="00F505C6">
              <w:rPr>
                <w:rFonts w:cs="Arial"/>
                <w:sz w:val="15"/>
                <w:szCs w:val="15"/>
              </w:rPr>
              <w:t>)</w:t>
            </w:r>
            <w:r w:rsidR="0054255C" w:rsidRPr="00F505C6">
              <w:rPr>
                <w:rFonts w:cs="Arial"/>
                <w:sz w:val="15"/>
                <w:szCs w:val="15"/>
              </w:rPr>
              <w:t xml:space="preserve"> </w:t>
            </w:r>
          </w:p>
        </w:tc>
        <w:tc>
          <w:tcPr>
            <w:tcW w:w="404" w:type="pct"/>
            <w:tcBorders>
              <w:top w:val="nil"/>
              <w:left w:val="nil"/>
              <w:bottom w:val="nil"/>
              <w:right w:val="nil"/>
            </w:tcBorders>
            <w:shd w:val="clear" w:color="auto" w:fill="auto"/>
            <w:vAlign w:val="bottom"/>
            <w:hideMark/>
          </w:tcPr>
          <w:p w14:paraId="3BE9FC4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8" w:type="pct"/>
            <w:tcBorders>
              <w:top w:val="nil"/>
              <w:left w:val="nil"/>
              <w:bottom w:val="nil"/>
              <w:right w:val="nil"/>
            </w:tcBorders>
            <w:shd w:val="clear" w:color="auto" w:fill="auto"/>
            <w:vAlign w:val="bottom"/>
            <w:hideMark/>
          </w:tcPr>
          <w:p w14:paraId="1A7F4F4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5" w:type="pct"/>
            <w:tcBorders>
              <w:top w:val="nil"/>
              <w:left w:val="nil"/>
              <w:bottom w:val="nil"/>
              <w:right w:val="nil"/>
            </w:tcBorders>
            <w:shd w:val="clear" w:color="auto" w:fill="auto"/>
            <w:vAlign w:val="bottom"/>
            <w:hideMark/>
          </w:tcPr>
          <w:p w14:paraId="21117F2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71" w:type="pct"/>
            <w:tcBorders>
              <w:top w:val="nil"/>
              <w:left w:val="nil"/>
              <w:bottom w:val="nil"/>
              <w:right w:val="nil"/>
            </w:tcBorders>
            <w:shd w:val="clear" w:color="auto" w:fill="auto"/>
            <w:vAlign w:val="bottom"/>
            <w:hideMark/>
          </w:tcPr>
          <w:p w14:paraId="374800F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09" w:type="pct"/>
            <w:tcBorders>
              <w:top w:val="nil"/>
              <w:left w:val="nil"/>
              <w:bottom w:val="nil"/>
              <w:right w:val="nil"/>
            </w:tcBorders>
            <w:shd w:val="clear" w:color="auto" w:fill="auto"/>
            <w:vAlign w:val="bottom"/>
            <w:hideMark/>
          </w:tcPr>
          <w:p w14:paraId="605AD37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1" w:type="pct"/>
            <w:tcBorders>
              <w:top w:val="nil"/>
              <w:left w:val="nil"/>
              <w:bottom w:val="nil"/>
              <w:right w:val="nil"/>
            </w:tcBorders>
            <w:shd w:val="clear" w:color="auto" w:fill="auto"/>
            <w:vAlign w:val="bottom"/>
            <w:hideMark/>
          </w:tcPr>
          <w:p w14:paraId="1770134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35" w:type="pct"/>
            <w:tcBorders>
              <w:top w:val="nil"/>
              <w:left w:val="nil"/>
              <w:bottom w:val="nil"/>
              <w:right w:val="nil"/>
            </w:tcBorders>
            <w:shd w:val="clear" w:color="auto" w:fill="auto"/>
            <w:vAlign w:val="bottom"/>
            <w:hideMark/>
          </w:tcPr>
          <w:p w14:paraId="419FDBA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3" w:type="pct"/>
            <w:tcBorders>
              <w:top w:val="nil"/>
              <w:left w:val="nil"/>
              <w:bottom w:val="nil"/>
              <w:right w:val="nil"/>
            </w:tcBorders>
            <w:shd w:val="clear" w:color="auto" w:fill="auto"/>
            <w:vAlign w:val="bottom"/>
            <w:hideMark/>
          </w:tcPr>
          <w:p w14:paraId="2CBAD8E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6" w:type="pct"/>
            <w:tcBorders>
              <w:top w:val="nil"/>
              <w:left w:val="nil"/>
              <w:bottom w:val="nil"/>
              <w:right w:val="nil"/>
            </w:tcBorders>
            <w:shd w:val="clear" w:color="auto" w:fill="auto"/>
            <w:vAlign w:val="bottom"/>
            <w:hideMark/>
          </w:tcPr>
          <w:p w14:paraId="172109F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9" w:type="pct"/>
            <w:tcBorders>
              <w:top w:val="nil"/>
              <w:left w:val="nil"/>
              <w:bottom w:val="nil"/>
              <w:right w:val="nil"/>
            </w:tcBorders>
            <w:shd w:val="clear" w:color="auto" w:fill="auto"/>
            <w:vAlign w:val="bottom"/>
            <w:hideMark/>
          </w:tcPr>
          <w:p w14:paraId="6987101B" w14:textId="2B8CDD2A" w:rsidR="0054255C" w:rsidRPr="00F505C6" w:rsidRDefault="001E6FBD" w:rsidP="001E6FBD">
            <w:pPr>
              <w:ind w:right="-57"/>
              <w:jc w:val="right"/>
              <w:rPr>
                <w:rFonts w:cs="Arial"/>
                <w:sz w:val="15"/>
                <w:szCs w:val="15"/>
              </w:rPr>
            </w:pPr>
            <w:r w:rsidRPr="00F505C6">
              <w:rPr>
                <w:rFonts w:cs="Arial"/>
                <w:sz w:val="15"/>
                <w:szCs w:val="15"/>
              </w:rPr>
              <w:t>(</w:t>
            </w:r>
            <w:r w:rsidR="0054255C" w:rsidRPr="00F505C6">
              <w:rPr>
                <w:rFonts w:cs="Arial"/>
                <w:sz w:val="15"/>
                <w:szCs w:val="15"/>
              </w:rPr>
              <w:t>5</w:t>
            </w:r>
            <w:r w:rsidRPr="00F505C6">
              <w:rPr>
                <w:rFonts w:cs="Arial"/>
                <w:sz w:val="15"/>
                <w:szCs w:val="15"/>
              </w:rPr>
              <w:t> </w:t>
            </w:r>
            <w:r w:rsidR="0054255C" w:rsidRPr="00F505C6">
              <w:rPr>
                <w:rFonts w:cs="Arial"/>
                <w:sz w:val="15"/>
                <w:szCs w:val="15"/>
              </w:rPr>
              <w:t>000</w:t>
            </w:r>
            <w:r w:rsidRPr="00F505C6">
              <w:rPr>
                <w:rFonts w:cs="Arial"/>
                <w:sz w:val="15"/>
                <w:szCs w:val="15"/>
              </w:rPr>
              <w:t>)</w:t>
            </w:r>
            <w:r w:rsidR="0054255C" w:rsidRPr="00F505C6">
              <w:rPr>
                <w:rFonts w:cs="Arial"/>
                <w:sz w:val="15"/>
                <w:szCs w:val="15"/>
              </w:rPr>
              <w:t xml:space="preserve"> </w:t>
            </w:r>
          </w:p>
        </w:tc>
      </w:tr>
      <w:tr w:rsidR="0054255C" w:rsidRPr="00F505C6" w14:paraId="0C544265" w14:textId="77777777" w:rsidTr="001E6FBD">
        <w:tc>
          <w:tcPr>
            <w:tcW w:w="709" w:type="pct"/>
            <w:tcBorders>
              <w:top w:val="nil"/>
              <w:left w:val="nil"/>
              <w:bottom w:val="nil"/>
              <w:right w:val="nil"/>
            </w:tcBorders>
            <w:shd w:val="clear" w:color="auto" w:fill="auto"/>
            <w:vAlign w:val="center"/>
            <w:hideMark/>
          </w:tcPr>
          <w:p w14:paraId="76A65601" w14:textId="77777777" w:rsidR="0054255C" w:rsidRPr="00F505C6" w:rsidRDefault="0054255C" w:rsidP="001E6FBD">
            <w:pPr>
              <w:jc w:val="left"/>
              <w:rPr>
                <w:rFonts w:cs="Arial"/>
                <w:sz w:val="15"/>
                <w:szCs w:val="15"/>
              </w:rPr>
            </w:pPr>
            <w:r w:rsidRPr="00F505C6">
              <w:rPr>
                <w:rFonts w:cs="Arial"/>
                <w:sz w:val="15"/>
                <w:szCs w:val="15"/>
              </w:rPr>
              <w:t>Presuny</w:t>
            </w:r>
          </w:p>
        </w:tc>
        <w:tc>
          <w:tcPr>
            <w:tcW w:w="404" w:type="pct"/>
            <w:tcBorders>
              <w:top w:val="nil"/>
              <w:left w:val="nil"/>
              <w:bottom w:val="nil"/>
              <w:right w:val="nil"/>
            </w:tcBorders>
            <w:shd w:val="clear" w:color="auto" w:fill="auto"/>
            <w:vAlign w:val="bottom"/>
            <w:hideMark/>
          </w:tcPr>
          <w:p w14:paraId="663E61D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6" w:type="pct"/>
            <w:tcBorders>
              <w:top w:val="nil"/>
              <w:left w:val="nil"/>
              <w:bottom w:val="nil"/>
              <w:right w:val="nil"/>
            </w:tcBorders>
            <w:shd w:val="clear" w:color="auto" w:fill="auto"/>
            <w:vAlign w:val="bottom"/>
            <w:hideMark/>
          </w:tcPr>
          <w:p w14:paraId="023D651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4" w:type="pct"/>
            <w:tcBorders>
              <w:top w:val="nil"/>
              <w:left w:val="nil"/>
              <w:bottom w:val="nil"/>
              <w:right w:val="nil"/>
            </w:tcBorders>
            <w:shd w:val="clear" w:color="auto" w:fill="auto"/>
            <w:vAlign w:val="bottom"/>
            <w:hideMark/>
          </w:tcPr>
          <w:p w14:paraId="085B8B8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8" w:type="pct"/>
            <w:tcBorders>
              <w:top w:val="nil"/>
              <w:left w:val="nil"/>
              <w:bottom w:val="nil"/>
              <w:right w:val="nil"/>
            </w:tcBorders>
            <w:shd w:val="clear" w:color="auto" w:fill="auto"/>
            <w:vAlign w:val="bottom"/>
            <w:hideMark/>
          </w:tcPr>
          <w:p w14:paraId="3B049D0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5" w:type="pct"/>
            <w:tcBorders>
              <w:top w:val="nil"/>
              <w:left w:val="nil"/>
              <w:bottom w:val="nil"/>
              <w:right w:val="nil"/>
            </w:tcBorders>
            <w:shd w:val="clear" w:color="auto" w:fill="auto"/>
            <w:vAlign w:val="bottom"/>
            <w:hideMark/>
          </w:tcPr>
          <w:p w14:paraId="3B08DDF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71" w:type="pct"/>
            <w:tcBorders>
              <w:top w:val="nil"/>
              <w:left w:val="nil"/>
              <w:bottom w:val="nil"/>
              <w:right w:val="nil"/>
            </w:tcBorders>
            <w:shd w:val="clear" w:color="auto" w:fill="auto"/>
            <w:vAlign w:val="bottom"/>
            <w:hideMark/>
          </w:tcPr>
          <w:p w14:paraId="5E39164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09" w:type="pct"/>
            <w:tcBorders>
              <w:top w:val="nil"/>
              <w:left w:val="nil"/>
              <w:bottom w:val="nil"/>
              <w:right w:val="nil"/>
            </w:tcBorders>
            <w:shd w:val="clear" w:color="auto" w:fill="auto"/>
            <w:vAlign w:val="bottom"/>
            <w:hideMark/>
          </w:tcPr>
          <w:p w14:paraId="4F1802F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1" w:type="pct"/>
            <w:tcBorders>
              <w:top w:val="nil"/>
              <w:left w:val="nil"/>
              <w:bottom w:val="nil"/>
              <w:right w:val="nil"/>
            </w:tcBorders>
            <w:shd w:val="clear" w:color="auto" w:fill="auto"/>
            <w:vAlign w:val="bottom"/>
            <w:hideMark/>
          </w:tcPr>
          <w:p w14:paraId="6737D7B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35" w:type="pct"/>
            <w:tcBorders>
              <w:top w:val="nil"/>
              <w:left w:val="nil"/>
              <w:bottom w:val="nil"/>
              <w:right w:val="nil"/>
            </w:tcBorders>
            <w:shd w:val="clear" w:color="auto" w:fill="auto"/>
            <w:vAlign w:val="bottom"/>
            <w:hideMark/>
          </w:tcPr>
          <w:p w14:paraId="645C451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3" w:type="pct"/>
            <w:tcBorders>
              <w:top w:val="nil"/>
              <w:left w:val="nil"/>
              <w:bottom w:val="nil"/>
              <w:right w:val="nil"/>
            </w:tcBorders>
            <w:shd w:val="clear" w:color="auto" w:fill="auto"/>
            <w:vAlign w:val="bottom"/>
            <w:hideMark/>
          </w:tcPr>
          <w:p w14:paraId="42D3CF4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6" w:type="pct"/>
            <w:tcBorders>
              <w:top w:val="nil"/>
              <w:left w:val="nil"/>
              <w:bottom w:val="nil"/>
              <w:right w:val="nil"/>
            </w:tcBorders>
            <w:shd w:val="clear" w:color="auto" w:fill="auto"/>
            <w:vAlign w:val="bottom"/>
            <w:hideMark/>
          </w:tcPr>
          <w:p w14:paraId="52C4F3D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9" w:type="pct"/>
            <w:tcBorders>
              <w:top w:val="nil"/>
              <w:left w:val="nil"/>
              <w:bottom w:val="nil"/>
              <w:right w:val="nil"/>
            </w:tcBorders>
            <w:shd w:val="clear" w:color="auto" w:fill="auto"/>
            <w:vAlign w:val="bottom"/>
            <w:hideMark/>
          </w:tcPr>
          <w:p w14:paraId="68CC9A9C"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085F558B" w14:textId="77777777" w:rsidTr="001E6FBD">
        <w:tc>
          <w:tcPr>
            <w:tcW w:w="709" w:type="pct"/>
            <w:tcBorders>
              <w:top w:val="nil"/>
              <w:left w:val="nil"/>
              <w:bottom w:val="nil"/>
              <w:right w:val="nil"/>
            </w:tcBorders>
            <w:shd w:val="clear" w:color="auto" w:fill="auto"/>
            <w:vAlign w:val="center"/>
            <w:hideMark/>
          </w:tcPr>
          <w:p w14:paraId="1783C980" w14:textId="77777777" w:rsidR="0054255C" w:rsidRPr="00F505C6" w:rsidRDefault="0054255C" w:rsidP="001E6FBD">
            <w:pPr>
              <w:jc w:val="left"/>
              <w:rPr>
                <w:rFonts w:cs="Arial"/>
                <w:sz w:val="15"/>
                <w:szCs w:val="15"/>
              </w:rPr>
            </w:pPr>
            <w:r w:rsidRPr="00F505C6">
              <w:rPr>
                <w:rFonts w:cs="Arial"/>
                <w:sz w:val="15"/>
                <w:szCs w:val="15"/>
              </w:rPr>
              <w:t>K 31. decembru 2014</w:t>
            </w:r>
          </w:p>
        </w:tc>
        <w:tc>
          <w:tcPr>
            <w:tcW w:w="404" w:type="pct"/>
            <w:tcBorders>
              <w:top w:val="single" w:sz="4" w:space="0" w:color="auto"/>
              <w:left w:val="nil"/>
              <w:bottom w:val="nil"/>
              <w:right w:val="nil"/>
            </w:tcBorders>
            <w:shd w:val="clear" w:color="auto" w:fill="auto"/>
            <w:vAlign w:val="bottom"/>
            <w:hideMark/>
          </w:tcPr>
          <w:p w14:paraId="35D5FECE" w14:textId="77777777" w:rsidR="0054255C" w:rsidRPr="00F505C6" w:rsidRDefault="0054255C" w:rsidP="001E6FBD">
            <w:pPr>
              <w:jc w:val="right"/>
              <w:rPr>
                <w:rFonts w:cs="Arial"/>
                <w:sz w:val="15"/>
                <w:szCs w:val="15"/>
              </w:rPr>
            </w:pPr>
            <w:r w:rsidRPr="00F505C6">
              <w:rPr>
                <w:rFonts w:cs="Arial"/>
                <w:sz w:val="15"/>
                <w:szCs w:val="15"/>
              </w:rPr>
              <w:t xml:space="preserve">4 964 </w:t>
            </w:r>
          </w:p>
        </w:tc>
        <w:tc>
          <w:tcPr>
            <w:tcW w:w="406" w:type="pct"/>
            <w:tcBorders>
              <w:top w:val="single" w:sz="4" w:space="0" w:color="auto"/>
              <w:left w:val="nil"/>
              <w:bottom w:val="nil"/>
              <w:right w:val="nil"/>
            </w:tcBorders>
            <w:shd w:val="clear" w:color="auto" w:fill="auto"/>
            <w:vAlign w:val="bottom"/>
            <w:hideMark/>
          </w:tcPr>
          <w:p w14:paraId="6D9CED5D" w14:textId="77777777" w:rsidR="0054255C" w:rsidRPr="00F505C6" w:rsidRDefault="0054255C" w:rsidP="001E6FBD">
            <w:pPr>
              <w:jc w:val="right"/>
              <w:rPr>
                <w:rFonts w:cs="Arial"/>
                <w:sz w:val="15"/>
                <w:szCs w:val="15"/>
              </w:rPr>
            </w:pPr>
            <w:r w:rsidRPr="00F505C6">
              <w:rPr>
                <w:rFonts w:cs="Arial"/>
                <w:sz w:val="15"/>
                <w:szCs w:val="15"/>
              </w:rPr>
              <w:t xml:space="preserve">3 606 </w:t>
            </w:r>
          </w:p>
        </w:tc>
        <w:tc>
          <w:tcPr>
            <w:tcW w:w="404" w:type="pct"/>
            <w:tcBorders>
              <w:top w:val="single" w:sz="4" w:space="0" w:color="auto"/>
              <w:left w:val="nil"/>
              <w:bottom w:val="nil"/>
              <w:right w:val="nil"/>
            </w:tcBorders>
            <w:shd w:val="clear" w:color="auto" w:fill="auto"/>
            <w:vAlign w:val="bottom"/>
            <w:hideMark/>
          </w:tcPr>
          <w:p w14:paraId="384B026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8" w:type="pct"/>
            <w:tcBorders>
              <w:top w:val="single" w:sz="4" w:space="0" w:color="auto"/>
              <w:left w:val="nil"/>
              <w:bottom w:val="nil"/>
              <w:right w:val="nil"/>
            </w:tcBorders>
            <w:shd w:val="clear" w:color="auto" w:fill="auto"/>
            <w:vAlign w:val="bottom"/>
            <w:hideMark/>
          </w:tcPr>
          <w:p w14:paraId="30A7AF0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5" w:type="pct"/>
            <w:tcBorders>
              <w:top w:val="single" w:sz="4" w:space="0" w:color="auto"/>
              <w:left w:val="nil"/>
              <w:bottom w:val="nil"/>
              <w:right w:val="nil"/>
            </w:tcBorders>
            <w:shd w:val="clear" w:color="auto" w:fill="auto"/>
            <w:vAlign w:val="bottom"/>
            <w:hideMark/>
          </w:tcPr>
          <w:p w14:paraId="2BF2DE0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71" w:type="pct"/>
            <w:tcBorders>
              <w:top w:val="single" w:sz="4" w:space="0" w:color="auto"/>
              <w:left w:val="nil"/>
              <w:bottom w:val="nil"/>
              <w:right w:val="nil"/>
            </w:tcBorders>
            <w:shd w:val="clear" w:color="auto" w:fill="auto"/>
            <w:vAlign w:val="bottom"/>
            <w:hideMark/>
          </w:tcPr>
          <w:p w14:paraId="1F3BE89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09" w:type="pct"/>
            <w:tcBorders>
              <w:top w:val="single" w:sz="4" w:space="0" w:color="auto"/>
              <w:left w:val="nil"/>
              <w:bottom w:val="nil"/>
              <w:right w:val="nil"/>
            </w:tcBorders>
            <w:shd w:val="clear" w:color="auto" w:fill="auto"/>
            <w:vAlign w:val="bottom"/>
            <w:hideMark/>
          </w:tcPr>
          <w:p w14:paraId="5856B7F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1" w:type="pct"/>
            <w:tcBorders>
              <w:top w:val="single" w:sz="4" w:space="0" w:color="auto"/>
              <w:left w:val="nil"/>
              <w:bottom w:val="nil"/>
              <w:right w:val="nil"/>
            </w:tcBorders>
            <w:shd w:val="clear" w:color="auto" w:fill="auto"/>
            <w:vAlign w:val="bottom"/>
            <w:hideMark/>
          </w:tcPr>
          <w:p w14:paraId="11DCEAD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35" w:type="pct"/>
            <w:tcBorders>
              <w:top w:val="single" w:sz="4" w:space="0" w:color="auto"/>
              <w:left w:val="nil"/>
              <w:bottom w:val="nil"/>
              <w:right w:val="nil"/>
            </w:tcBorders>
            <w:shd w:val="clear" w:color="auto" w:fill="auto"/>
            <w:vAlign w:val="bottom"/>
            <w:hideMark/>
          </w:tcPr>
          <w:p w14:paraId="6329AE4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3" w:type="pct"/>
            <w:tcBorders>
              <w:top w:val="single" w:sz="4" w:space="0" w:color="auto"/>
              <w:left w:val="nil"/>
              <w:bottom w:val="nil"/>
              <w:right w:val="nil"/>
            </w:tcBorders>
            <w:shd w:val="clear" w:color="auto" w:fill="auto"/>
            <w:vAlign w:val="bottom"/>
            <w:hideMark/>
          </w:tcPr>
          <w:p w14:paraId="510F4C1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6" w:type="pct"/>
            <w:tcBorders>
              <w:top w:val="single" w:sz="4" w:space="0" w:color="auto"/>
              <w:left w:val="nil"/>
              <w:bottom w:val="nil"/>
              <w:right w:val="nil"/>
            </w:tcBorders>
            <w:shd w:val="clear" w:color="auto" w:fill="auto"/>
            <w:vAlign w:val="bottom"/>
            <w:hideMark/>
          </w:tcPr>
          <w:p w14:paraId="52E6924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9" w:type="pct"/>
            <w:tcBorders>
              <w:top w:val="single" w:sz="4" w:space="0" w:color="auto"/>
              <w:left w:val="nil"/>
              <w:bottom w:val="nil"/>
              <w:right w:val="nil"/>
            </w:tcBorders>
            <w:shd w:val="clear" w:color="auto" w:fill="auto"/>
            <w:vAlign w:val="bottom"/>
            <w:hideMark/>
          </w:tcPr>
          <w:p w14:paraId="72858C2B" w14:textId="77777777" w:rsidR="0054255C" w:rsidRPr="00F505C6" w:rsidRDefault="0054255C" w:rsidP="001E6FBD">
            <w:pPr>
              <w:jc w:val="right"/>
              <w:rPr>
                <w:rFonts w:cs="Arial"/>
                <w:sz w:val="15"/>
                <w:szCs w:val="15"/>
              </w:rPr>
            </w:pPr>
            <w:r w:rsidRPr="00F505C6">
              <w:rPr>
                <w:rFonts w:cs="Arial"/>
                <w:sz w:val="15"/>
                <w:szCs w:val="15"/>
              </w:rPr>
              <w:t xml:space="preserve">8 570 </w:t>
            </w:r>
          </w:p>
        </w:tc>
      </w:tr>
      <w:tr w:rsidR="0054255C" w:rsidRPr="00F505C6" w14:paraId="30FD689E" w14:textId="77777777" w:rsidTr="001E6FBD">
        <w:tc>
          <w:tcPr>
            <w:tcW w:w="709" w:type="pct"/>
            <w:tcBorders>
              <w:top w:val="nil"/>
              <w:left w:val="nil"/>
              <w:bottom w:val="nil"/>
              <w:right w:val="nil"/>
            </w:tcBorders>
            <w:shd w:val="clear" w:color="auto" w:fill="auto"/>
            <w:noWrap/>
            <w:vAlign w:val="center"/>
            <w:hideMark/>
          </w:tcPr>
          <w:p w14:paraId="4C617C27" w14:textId="77777777" w:rsidR="0054255C" w:rsidRPr="00F505C6" w:rsidRDefault="0054255C" w:rsidP="001E6FBD">
            <w:pPr>
              <w:jc w:val="left"/>
              <w:rPr>
                <w:rFonts w:cs="Arial"/>
                <w:sz w:val="15"/>
                <w:szCs w:val="15"/>
              </w:rPr>
            </w:pPr>
            <w:r w:rsidRPr="00F505C6">
              <w:rPr>
                <w:rFonts w:cs="Arial"/>
                <w:sz w:val="15"/>
                <w:szCs w:val="15"/>
              </w:rPr>
              <w:t> </w:t>
            </w:r>
          </w:p>
        </w:tc>
        <w:tc>
          <w:tcPr>
            <w:tcW w:w="404" w:type="pct"/>
            <w:tcBorders>
              <w:top w:val="nil"/>
              <w:left w:val="nil"/>
              <w:bottom w:val="nil"/>
              <w:right w:val="nil"/>
            </w:tcBorders>
            <w:shd w:val="clear" w:color="auto" w:fill="auto"/>
            <w:vAlign w:val="bottom"/>
            <w:hideMark/>
          </w:tcPr>
          <w:p w14:paraId="52E4C905" w14:textId="77777777" w:rsidR="0054255C" w:rsidRPr="00F505C6" w:rsidRDefault="0054255C" w:rsidP="001E6FBD">
            <w:pPr>
              <w:jc w:val="right"/>
              <w:rPr>
                <w:sz w:val="15"/>
                <w:szCs w:val="15"/>
              </w:rPr>
            </w:pPr>
          </w:p>
        </w:tc>
        <w:tc>
          <w:tcPr>
            <w:tcW w:w="406" w:type="pct"/>
            <w:tcBorders>
              <w:top w:val="nil"/>
              <w:left w:val="nil"/>
              <w:bottom w:val="nil"/>
              <w:right w:val="nil"/>
            </w:tcBorders>
            <w:shd w:val="clear" w:color="auto" w:fill="auto"/>
            <w:vAlign w:val="bottom"/>
            <w:hideMark/>
          </w:tcPr>
          <w:p w14:paraId="2E00B164" w14:textId="77777777" w:rsidR="0054255C" w:rsidRPr="00F505C6" w:rsidRDefault="0054255C" w:rsidP="001E6FBD">
            <w:pPr>
              <w:jc w:val="right"/>
              <w:rPr>
                <w:sz w:val="15"/>
                <w:szCs w:val="15"/>
              </w:rPr>
            </w:pPr>
          </w:p>
        </w:tc>
        <w:tc>
          <w:tcPr>
            <w:tcW w:w="404" w:type="pct"/>
            <w:tcBorders>
              <w:top w:val="nil"/>
              <w:left w:val="nil"/>
              <w:bottom w:val="nil"/>
              <w:right w:val="nil"/>
            </w:tcBorders>
            <w:shd w:val="clear" w:color="auto" w:fill="auto"/>
            <w:vAlign w:val="bottom"/>
            <w:hideMark/>
          </w:tcPr>
          <w:p w14:paraId="6BA2045F" w14:textId="77777777" w:rsidR="0054255C" w:rsidRPr="00F505C6" w:rsidRDefault="0054255C" w:rsidP="001E6FBD">
            <w:pPr>
              <w:jc w:val="right"/>
              <w:rPr>
                <w:sz w:val="15"/>
                <w:szCs w:val="15"/>
              </w:rPr>
            </w:pPr>
          </w:p>
        </w:tc>
        <w:tc>
          <w:tcPr>
            <w:tcW w:w="358" w:type="pct"/>
            <w:tcBorders>
              <w:top w:val="nil"/>
              <w:left w:val="nil"/>
              <w:bottom w:val="nil"/>
              <w:right w:val="nil"/>
            </w:tcBorders>
            <w:shd w:val="clear" w:color="auto" w:fill="auto"/>
            <w:vAlign w:val="bottom"/>
            <w:hideMark/>
          </w:tcPr>
          <w:p w14:paraId="418E8F72" w14:textId="77777777" w:rsidR="0054255C" w:rsidRPr="00F505C6" w:rsidRDefault="0054255C" w:rsidP="001E6FBD">
            <w:pPr>
              <w:jc w:val="right"/>
              <w:rPr>
                <w:sz w:val="15"/>
                <w:szCs w:val="15"/>
              </w:rPr>
            </w:pPr>
          </w:p>
        </w:tc>
        <w:tc>
          <w:tcPr>
            <w:tcW w:w="385" w:type="pct"/>
            <w:tcBorders>
              <w:top w:val="nil"/>
              <w:left w:val="nil"/>
              <w:bottom w:val="nil"/>
              <w:right w:val="nil"/>
            </w:tcBorders>
            <w:shd w:val="clear" w:color="auto" w:fill="auto"/>
            <w:vAlign w:val="bottom"/>
            <w:hideMark/>
          </w:tcPr>
          <w:p w14:paraId="1521E7A7" w14:textId="77777777" w:rsidR="0054255C" w:rsidRPr="00F505C6" w:rsidRDefault="0054255C" w:rsidP="001E6FBD">
            <w:pPr>
              <w:jc w:val="right"/>
              <w:rPr>
                <w:sz w:val="15"/>
                <w:szCs w:val="15"/>
              </w:rPr>
            </w:pPr>
          </w:p>
        </w:tc>
        <w:tc>
          <w:tcPr>
            <w:tcW w:w="271" w:type="pct"/>
            <w:tcBorders>
              <w:top w:val="nil"/>
              <w:left w:val="nil"/>
              <w:bottom w:val="nil"/>
              <w:right w:val="nil"/>
            </w:tcBorders>
            <w:shd w:val="clear" w:color="auto" w:fill="auto"/>
            <w:vAlign w:val="bottom"/>
            <w:hideMark/>
          </w:tcPr>
          <w:p w14:paraId="50C09FF9" w14:textId="77777777" w:rsidR="0054255C" w:rsidRPr="00F505C6" w:rsidRDefault="0054255C" w:rsidP="001E6FBD">
            <w:pPr>
              <w:jc w:val="right"/>
              <w:rPr>
                <w:sz w:val="15"/>
                <w:szCs w:val="15"/>
              </w:rPr>
            </w:pPr>
          </w:p>
        </w:tc>
        <w:tc>
          <w:tcPr>
            <w:tcW w:w="309" w:type="pct"/>
            <w:tcBorders>
              <w:top w:val="nil"/>
              <w:left w:val="nil"/>
              <w:bottom w:val="nil"/>
              <w:right w:val="nil"/>
            </w:tcBorders>
            <w:shd w:val="clear" w:color="auto" w:fill="auto"/>
            <w:vAlign w:val="bottom"/>
            <w:hideMark/>
          </w:tcPr>
          <w:p w14:paraId="08C5F70A" w14:textId="77777777" w:rsidR="0054255C" w:rsidRPr="00F505C6" w:rsidRDefault="0054255C" w:rsidP="001E6FBD">
            <w:pPr>
              <w:jc w:val="right"/>
              <w:rPr>
                <w:sz w:val="15"/>
                <w:szCs w:val="15"/>
              </w:rPr>
            </w:pPr>
          </w:p>
        </w:tc>
        <w:tc>
          <w:tcPr>
            <w:tcW w:w="391" w:type="pct"/>
            <w:tcBorders>
              <w:top w:val="nil"/>
              <w:left w:val="nil"/>
              <w:bottom w:val="nil"/>
              <w:right w:val="nil"/>
            </w:tcBorders>
            <w:shd w:val="clear" w:color="auto" w:fill="auto"/>
            <w:vAlign w:val="bottom"/>
            <w:hideMark/>
          </w:tcPr>
          <w:p w14:paraId="2DA2FD78" w14:textId="77777777" w:rsidR="0054255C" w:rsidRPr="00F505C6" w:rsidRDefault="0054255C" w:rsidP="001E6FBD">
            <w:pPr>
              <w:jc w:val="right"/>
              <w:rPr>
                <w:sz w:val="15"/>
                <w:szCs w:val="15"/>
              </w:rPr>
            </w:pPr>
          </w:p>
        </w:tc>
        <w:tc>
          <w:tcPr>
            <w:tcW w:w="335" w:type="pct"/>
            <w:tcBorders>
              <w:top w:val="nil"/>
              <w:left w:val="nil"/>
              <w:bottom w:val="nil"/>
              <w:right w:val="nil"/>
            </w:tcBorders>
            <w:shd w:val="clear" w:color="auto" w:fill="auto"/>
            <w:vAlign w:val="bottom"/>
            <w:hideMark/>
          </w:tcPr>
          <w:p w14:paraId="60E2BF55" w14:textId="77777777" w:rsidR="0054255C" w:rsidRPr="00F505C6" w:rsidRDefault="0054255C" w:rsidP="001E6FBD">
            <w:pPr>
              <w:jc w:val="right"/>
              <w:rPr>
                <w:sz w:val="15"/>
                <w:szCs w:val="15"/>
              </w:rPr>
            </w:pPr>
          </w:p>
        </w:tc>
        <w:tc>
          <w:tcPr>
            <w:tcW w:w="403" w:type="pct"/>
            <w:tcBorders>
              <w:top w:val="nil"/>
              <w:left w:val="nil"/>
              <w:bottom w:val="nil"/>
              <w:right w:val="nil"/>
            </w:tcBorders>
            <w:shd w:val="clear" w:color="auto" w:fill="auto"/>
            <w:vAlign w:val="bottom"/>
            <w:hideMark/>
          </w:tcPr>
          <w:p w14:paraId="75D2F871" w14:textId="77777777" w:rsidR="0054255C" w:rsidRPr="00F505C6" w:rsidRDefault="0054255C" w:rsidP="001E6FBD">
            <w:pPr>
              <w:jc w:val="right"/>
              <w:rPr>
                <w:sz w:val="15"/>
                <w:szCs w:val="15"/>
              </w:rPr>
            </w:pPr>
          </w:p>
        </w:tc>
        <w:tc>
          <w:tcPr>
            <w:tcW w:w="366" w:type="pct"/>
            <w:tcBorders>
              <w:top w:val="nil"/>
              <w:left w:val="nil"/>
              <w:bottom w:val="nil"/>
              <w:right w:val="nil"/>
            </w:tcBorders>
            <w:shd w:val="clear" w:color="auto" w:fill="auto"/>
            <w:vAlign w:val="bottom"/>
            <w:hideMark/>
          </w:tcPr>
          <w:p w14:paraId="3991FBB7" w14:textId="77777777" w:rsidR="0054255C" w:rsidRPr="00F505C6" w:rsidRDefault="0054255C" w:rsidP="001E6FBD">
            <w:pPr>
              <w:jc w:val="right"/>
              <w:rPr>
                <w:sz w:val="15"/>
                <w:szCs w:val="15"/>
              </w:rPr>
            </w:pPr>
          </w:p>
        </w:tc>
        <w:tc>
          <w:tcPr>
            <w:tcW w:w="259" w:type="pct"/>
            <w:tcBorders>
              <w:top w:val="nil"/>
              <w:left w:val="nil"/>
              <w:bottom w:val="nil"/>
              <w:right w:val="nil"/>
            </w:tcBorders>
            <w:shd w:val="clear" w:color="auto" w:fill="auto"/>
            <w:vAlign w:val="bottom"/>
            <w:hideMark/>
          </w:tcPr>
          <w:p w14:paraId="30726E47" w14:textId="77777777" w:rsidR="0054255C" w:rsidRPr="00F505C6" w:rsidRDefault="0054255C" w:rsidP="001E6FBD">
            <w:pPr>
              <w:jc w:val="right"/>
              <w:rPr>
                <w:sz w:val="15"/>
                <w:szCs w:val="15"/>
              </w:rPr>
            </w:pPr>
          </w:p>
        </w:tc>
      </w:tr>
      <w:tr w:rsidR="0054255C" w:rsidRPr="00F505C6" w14:paraId="032324DC" w14:textId="77777777" w:rsidTr="001E6FBD">
        <w:tc>
          <w:tcPr>
            <w:tcW w:w="709" w:type="pct"/>
            <w:tcBorders>
              <w:top w:val="nil"/>
              <w:left w:val="nil"/>
              <w:bottom w:val="nil"/>
              <w:right w:val="nil"/>
            </w:tcBorders>
            <w:shd w:val="clear" w:color="auto" w:fill="auto"/>
            <w:noWrap/>
            <w:vAlign w:val="center"/>
            <w:hideMark/>
          </w:tcPr>
          <w:p w14:paraId="04A3528A" w14:textId="77777777" w:rsidR="0054255C" w:rsidRPr="00F505C6" w:rsidRDefault="0054255C" w:rsidP="001E6FBD">
            <w:pPr>
              <w:jc w:val="left"/>
              <w:rPr>
                <w:rFonts w:cs="Arial"/>
                <w:b/>
                <w:bCs/>
                <w:sz w:val="15"/>
                <w:szCs w:val="15"/>
              </w:rPr>
            </w:pPr>
            <w:r w:rsidRPr="00F505C6">
              <w:rPr>
                <w:rFonts w:cs="Arial"/>
                <w:b/>
                <w:bCs/>
                <w:sz w:val="15"/>
                <w:szCs w:val="15"/>
              </w:rPr>
              <w:t>Opravná položka</w:t>
            </w:r>
          </w:p>
        </w:tc>
        <w:tc>
          <w:tcPr>
            <w:tcW w:w="404" w:type="pct"/>
            <w:tcBorders>
              <w:top w:val="nil"/>
              <w:left w:val="nil"/>
              <w:bottom w:val="nil"/>
              <w:right w:val="nil"/>
            </w:tcBorders>
            <w:shd w:val="clear" w:color="auto" w:fill="auto"/>
            <w:vAlign w:val="bottom"/>
            <w:hideMark/>
          </w:tcPr>
          <w:p w14:paraId="08A22325" w14:textId="77777777" w:rsidR="0054255C" w:rsidRPr="00F505C6" w:rsidRDefault="0054255C" w:rsidP="001E6FBD">
            <w:pPr>
              <w:jc w:val="right"/>
              <w:rPr>
                <w:rFonts w:cs="Arial"/>
                <w:b/>
                <w:bCs/>
                <w:sz w:val="15"/>
                <w:szCs w:val="15"/>
              </w:rPr>
            </w:pPr>
          </w:p>
        </w:tc>
        <w:tc>
          <w:tcPr>
            <w:tcW w:w="406" w:type="pct"/>
            <w:tcBorders>
              <w:top w:val="nil"/>
              <w:left w:val="nil"/>
              <w:bottom w:val="nil"/>
              <w:right w:val="nil"/>
            </w:tcBorders>
            <w:shd w:val="clear" w:color="auto" w:fill="auto"/>
            <w:vAlign w:val="bottom"/>
            <w:hideMark/>
          </w:tcPr>
          <w:p w14:paraId="4F2AFFF5" w14:textId="77777777" w:rsidR="0054255C" w:rsidRPr="00F505C6" w:rsidRDefault="0054255C" w:rsidP="001E6FBD">
            <w:pPr>
              <w:jc w:val="right"/>
              <w:rPr>
                <w:sz w:val="15"/>
                <w:szCs w:val="15"/>
              </w:rPr>
            </w:pPr>
          </w:p>
        </w:tc>
        <w:tc>
          <w:tcPr>
            <w:tcW w:w="404" w:type="pct"/>
            <w:tcBorders>
              <w:top w:val="nil"/>
              <w:left w:val="nil"/>
              <w:bottom w:val="nil"/>
              <w:right w:val="nil"/>
            </w:tcBorders>
            <w:shd w:val="clear" w:color="auto" w:fill="auto"/>
            <w:vAlign w:val="bottom"/>
            <w:hideMark/>
          </w:tcPr>
          <w:p w14:paraId="3FAA38B7" w14:textId="77777777" w:rsidR="0054255C" w:rsidRPr="00F505C6" w:rsidRDefault="0054255C" w:rsidP="001E6FBD">
            <w:pPr>
              <w:jc w:val="right"/>
              <w:rPr>
                <w:sz w:val="15"/>
                <w:szCs w:val="15"/>
              </w:rPr>
            </w:pPr>
          </w:p>
        </w:tc>
        <w:tc>
          <w:tcPr>
            <w:tcW w:w="358" w:type="pct"/>
            <w:tcBorders>
              <w:top w:val="nil"/>
              <w:left w:val="nil"/>
              <w:bottom w:val="nil"/>
              <w:right w:val="nil"/>
            </w:tcBorders>
            <w:shd w:val="clear" w:color="auto" w:fill="auto"/>
            <w:vAlign w:val="bottom"/>
            <w:hideMark/>
          </w:tcPr>
          <w:p w14:paraId="004E8EBD" w14:textId="77777777" w:rsidR="0054255C" w:rsidRPr="00F505C6" w:rsidRDefault="0054255C" w:rsidP="001E6FBD">
            <w:pPr>
              <w:jc w:val="right"/>
              <w:rPr>
                <w:sz w:val="15"/>
                <w:szCs w:val="15"/>
              </w:rPr>
            </w:pPr>
          </w:p>
        </w:tc>
        <w:tc>
          <w:tcPr>
            <w:tcW w:w="385" w:type="pct"/>
            <w:tcBorders>
              <w:top w:val="nil"/>
              <w:left w:val="nil"/>
              <w:bottom w:val="nil"/>
              <w:right w:val="nil"/>
            </w:tcBorders>
            <w:shd w:val="clear" w:color="auto" w:fill="auto"/>
            <w:vAlign w:val="bottom"/>
            <w:hideMark/>
          </w:tcPr>
          <w:p w14:paraId="60C69C5C" w14:textId="77777777" w:rsidR="0054255C" w:rsidRPr="00F505C6" w:rsidRDefault="0054255C" w:rsidP="001E6FBD">
            <w:pPr>
              <w:jc w:val="right"/>
              <w:rPr>
                <w:sz w:val="15"/>
                <w:szCs w:val="15"/>
              </w:rPr>
            </w:pPr>
          </w:p>
        </w:tc>
        <w:tc>
          <w:tcPr>
            <w:tcW w:w="271" w:type="pct"/>
            <w:tcBorders>
              <w:top w:val="nil"/>
              <w:left w:val="nil"/>
              <w:bottom w:val="nil"/>
              <w:right w:val="nil"/>
            </w:tcBorders>
            <w:shd w:val="clear" w:color="auto" w:fill="auto"/>
            <w:vAlign w:val="bottom"/>
            <w:hideMark/>
          </w:tcPr>
          <w:p w14:paraId="3E695C00" w14:textId="77777777" w:rsidR="0054255C" w:rsidRPr="00F505C6" w:rsidRDefault="0054255C" w:rsidP="001E6FBD">
            <w:pPr>
              <w:jc w:val="right"/>
              <w:rPr>
                <w:sz w:val="15"/>
                <w:szCs w:val="15"/>
              </w:rPr>
            </w:pPr>
          </w:p>
        </w:tc>
        <w:tc>
          <w:tcPr>
            <w:tcW w:w="309" w:type="pct"/>
            <w:tcBorders>
              <w:top w:val="nil"/>
              <w:left w:val="nil"/>
              <w:bottom w:val="nil"/>
              <w:right w:val="nil"/>
            </w:tcBorders>
            <w:shd w:val="clear" w:color="auto" w:fill="auto"/>
            <w:vAlign w:val="bottom"/>
            <w:hideMark/>
          </w:tcPr>
          <w:p w14:paraId="6AFB4769" w14:textId="77777777" w:rsidR="0054255C" w:rsidRPr="00F505C6" w:rsidRDefault="0054255C" w:rsidP="001E6FBD">
            <w:pPr>
              <w:jc w:val="right"/>
              <w:rPr>
                <w:sz w:val="15"/>
                <w:szCs w:val="15"/>
              </w:rPr>
            </w:pPr>
          </w:p>
        </w:tc>
        <w:tc>
          <w:tcPr>
            <w:tcW w:w="391" w:type="pct"/>
            <w:tcBorders>
              <w:top w:val="nil"/>
              <w:left w:val="nil"/>
              <w:bottom w:val="nil"/>
              <w:right w:val="nil"/>
            </w:tcBorders>
            <w:shd w:val="clear" w:color="auto" w:fill="auto"/>
            <w:vAlign w:val="bottom"/>
            <w:hideMark/>
          </w:tcPr>
          <w:p w14:paraId="44EF7810" w14:textId="77777777" w:rsidR="0054255C" w:rsidRPr="00F505C6" w:rsidRDefault="0054255C" w:rsidP="001E6FBD">
            <w:pPr>
              <w:jc w:val="right"/>
              <w:rPr>
                <w:sz w:val="15"/>
                <w:szCs w:val="15"/>
              </w:rPr>
            </w:pPr>
          </w:p>
        </w:tc>
        <w:tc>
          <w:tcPr>
            <w:tcW w:w="335" w:type="pct"/>
            <w:tcBorders>
              <w:top w:val="nil"/>
              <w:left w:val="nil"/>
              <w:bottom w:val="nil"/>
              <w:right w:val="nil"/>
            </w:tcBorders>
            <w:shd w:val="clear" w:color="auto" w:fill="auto"/>
            <w:vAlign w:val="bottom"/>
            <w:hideMark/>
          </w:tcPr>
          <w:p w14:paraId="31DDCD76" w14:textId="77777777" w:rsidR="0054255C" w:rsidRPr="00F505C6" w:rsidRDefault="0054255C" w:rsidP="001E6FBD">
            <w:pPr>
              <w:jc w:val="right"/>
              <w:rPr>
                <w:sz w:val="15"/>
                <w:szCs w:val="15"/>
              </w:rPr>
            </w:pPr>
          </w:p>
        </w:tc>
        <w:tc>
          <w:tcPr>
            <w:tcW w:w="403" w:type="pct"/>
            <w:tcBorders>
              <w:top w:val="nil"/>
              <w:left w:val="nil"/>
              <w:bottom w:val="nil"/>
              <w:right w:val="nil"/>
            </w:tcBorders>
            <w:shd w:val="clear" w:color="auto" w:fill="auto"/>
            <w:vAlign w:val="bottom"/>
            <w:hideMark/>
          </w:tcPr>
          <w:p w14:paraId="252004EE" w14:textId="77777777" w:rsidR="0054255C" w:rsidRPr="00F505C6" w:rsidRDefault="0054255C" w:rsidP="001E6FBD">
            <w:pPr>
              <w:jc w:val="right"/>
              <w:rPr>
                <w:sz w:val="15"/>
                <w:szCs w:val="15"/>
              </w:rPr>
            </w:pPr>
          </w:p>
        </w:tc>
        <w:tc>
          <w:tcPr>
            <w:tcW w:w="366" w:type="pct"/>
            <w:tcBorders>
              <w:top w:val="nil"/>
              <w:left w:val="nil"/>
              <w:bottom w:val="nil"/>
              <w:right w:val="nil"/>
            </w:tcBorders>
            <w:shd w:val="clear" w:color="auto" w:fill="auto"/>
            <w:vAlign w:val="bottom"/>
            <w:hideMark/>
          </w:tcPr>
          <w:p w14:paraId="5869E8DD" w14:textId="77777777" w:rsidR="0054255C" w:rsidRPr="00F505C6" w:rsidRDefault="0054255C" w:rsidP="001E6FBD">
            <w:pPr>
              <w:jc w:val="right"/>
              <w:rPr>
                <w:sz w:val="15"/>
                <w:szCs w:val="15"/>
              </w:rPr>
            </w:pPr>
          </w:p>
        </w:tc>
        <w:tc>
          <w:tcPr>
            <w:tcW w:w="259" w:type="pct"/>
            <w:tcBorders>
              <w:top w:val="nil"/>
              <w:left w:val="nil"/>
              <w:bottom w:val="nil"/>
              <w:right w:val="nil"/>
            </w:tcBorders>
            <w:shd w:val="clear" w:color="auto" w:fill="auto"/>
            <w:vAlign w:val="bottom"/>
            <w:hideMark/>
          </w:tcPr>
          <w:p w14:paraId="72174E48" w14:textId="77777777" w:rsidR="0054255C" w:rsidRPr="00F505C6" w:rsidRDefault="0054255C" w:rsidP="001E6FBD">
            <w:pPr>
              <w:jc w:val="right"/>
              <w:rPr>
                <w:sz w:val="15"/>
                <w:szCs w:val="15"/>
              </w:rPr>
            </w:pPr>
          </w:p>
        </w:tc>
      </w:tr>
      <w:tr w:rsidR="0054255C" w:rsidRPr="00F505C6" w14:paraId="682C17ED" w14:textId="77777777" w:rsidTr="001E6FBD">
        <w:tc>
          <w:tcPr>
            <w:tcW w:w="709" w:type="pct"/>
            <w:tcBorders>
              <w:top w:val="nil"/>
              <w:left w:val="nil"/>
              <w:bottom w:val="nil"/>
              <w:right w:val="nil"/>
            </w:tcBorders>
            <w:shd w:val="clear" w:color="auto" w:fill="auto"/>
            <w:noWrap/>
            <w:vAlign w:val="center"/>
            <w:hideMark/>
          </w:tcPr>
          <w:p w14:paraId="7649B368" w14:textId="77777777" w:rsidR="0054255C" w:rsidRPr="00F505C6" w:rsidRDefault="0054255C" w:rsidP="001E6FBD">
            <w:pPr>
              <w:jc w:val="left"/>
              <w:rPr>
                <w:rFonts w:cs="Arial"/>
                <w:sz w:val="15"/>
                <w:szCs w:val="15"/>
              </w:rPr>
            </w:pPr>
            <w:r w:rsidRPr="00F505C6">
              <w:rPr>
                <w:rFonts w:cs="Arial"/>
                <w:sz w:val="15"/>
                <w:szCs w:val="15"/>
              </w:rPr>
              <w:t>K 1. januáru 2014</w:t>
            </w:r>
          </w:p>
        </w:tc>
        <w:tc>
          <w:tcPr>
            <w:tcW w:w="404" w:type="pct"/>
            <w:tcBorders>
              <w:top w:val="nil"/>
              <w:left w:val="nil"/>
              <w:bottom w:val="nil"/>
              <w:right w:val="nil"/>
            </w:tcBorders>
            <w:shd w:val="clear" w:color="auto" w:fill="auto"/>
            <w:vAlign w:val="bottom"/>
            <w:hideMark/>
          </w:tcPr>
          <w:p w14:paraId="0474926D" w14:textId="77777777" w:rsidR="0054255C" w:rsidRPr="00F505C6" w:rsidRDefault="0054255C" w:rsidP="001E6FBD">
            <w:pPr>
              <w:jc w:val="right"/>
              <w:rPr>
                <w:rFonts w:cs="Arial"/>
                <w:sz w:val="15"/>
                <w:szCs w:val="15"/>
              </w:rPr>
            </w:pPr>
            <w:r w:rsidRPr="00F505C6">
              <w:rPr>
                <w:rFonts w:cs="Arial"/>
                <w:sz w:val="15"/>
                <w:szCs w:val="15"/>
              </w:rPr>
              <w:t xml:space="preserve">4 964 </w:t>
            </w:r>
          </w:p>
        </w:tc>
        <w:tc>
          <w:tcPr>
            <w:tcW w:w="406" w:type="pct"/>
            <w:tcBorders>
              <w:top w:val="nil"/>
              <w:left w:val="nil"/>
              <w:bottom w:val="nil"/>
              <w:right w:val="nil"/>
            </w:tcBorders>
            <w:shd w:val="clear" w:color="auto" w:fill="auto"/>
            <w:vAlign w:val="bottom"/>
            <w:hideMark/>
          </w:tcPr>
          <w:p w14:paraId="07220A89" w14:textId="77777777" w:rsidR="0054255C" w:rsidRPr="00F505C6" w:rsidRDefault="0054255C" w:rsidP="001E6FBD">
            <w:pPr>
              <w:jc w:val="right"/>
              <w:rPr>
                <w:rFonts w:cs="Arial"/>
                <w:sz w:val="15"/>
                <w:szCs w:val="15"/>
              </w:rPr>
            </w:pPr>
            <w:r w:rsidRPr="00F505C6">
              <w:rPr>
                <w:rFonts w:cs="Arial"/>
                <w:sz w:val="15"/>
                <w:szCs w:val="15"/>
              </w:rPr>
              <w:t xml:space="preserve">807 </w:t>
            </w:r>
          </w:p>
        </w:tc>
        <w:tc>
          <w:tcPr>
            <w:tcW w:w="404" w:type="pct"/>
            <w:tcBorders>
              <w:top w:val="nil"/>
              <w:left w:val="nil"/>
              <w:bottom w:val="nil"/>
              <w:right w:val="nil"/>
            </w:tcBorders>
            <w:shd w:val="clear" w:color="auto" w:fill="auto"/>
            <w:vAlign w:val="bottom"/>
            <w:hideMark/>
          </w:tcPr>
          <w:p w14:paraId="3FFAE05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8" w:type="pct"/>
            <w:tcBorders>
              <w:top w:val="nil"/>
              <w:left w:val="nil"/>
              <w:bottom w:val="nil"/>
              <w:right w:val="nil"/>
            </w:tcBorders>
            <w:shd w:val="clear" w:color="auto" w:fill="auto"/>
            <w:vAlign w:val="bottom"/>
            <w:hideMark/>
          </w:tcPr>
          <w:p w14:paraId="167C664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5" w:type="pct"/>
            <w:tcBorders>
              <w:top w:val="nil"/>
              <w:left w:val="nil"/>
              <w:bottom w:val="nil"/>
              <w:right w:val="nil"/>
            </w:tcBorders>
            <w:shd w:val="clear" w:color="auto" w:fill="auto"/>
            <w:vAlign w:val="bottom"/>
            <w:hideMark/>
          </w:tcPr>
          <w:p w14:paraId="3D6BBBD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71" w:type="pct"/>
            <w:tcBorders>
              <w:top w:val="nil"/>
              <w:left w:val="nil"/>
              <w:bottom w:val="nil"/>
              <w:right w:val="nil"/>
            </w:tcBorders>
            <w:shd w:val="clear" w:color="auto" w:fill="auto"/>
            <w:vAlign w:val="bottom"/>
            <w:hideMark/>
          </w:tcPr>
          <w:p w14:paraId="69129E2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09" w:type="pct"/>
            <w:tcBorders>
              <w:top w:val="nil"/>
              <w:left w:val="nil"/>
              <w:bottom w:val="nil"/>
              <w:right w:val="nil"/>
            </w:tcBorders>
            <w:shd w:val="clear" w:color="auto" w:fill="auto"/>
            <w:vAlign w:val="bottom"/>
            <w:hideMark/>
          </w:tcPr>
          <w:p w14:paraId="0A49C64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1" w:type="pct"/>
            <w:tcBorders>
              <w:top w:val="nil"/>
              <w:left w:val="nil"/>
              <w:bottom w:val="nil"/>
              <w:right w:val="nil"/>
            </w:tcBorders>
            <w:shd w:val="clear" w:color="auto" w:fill="auto"/>
            <w:vAlign w:val="bottom"/>
            <w:hideMark/>
          </w:tcPr>
          <w:p w14:paraId="4B47C37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35" w:type="pct"/>
            <w:tcBorders>
              <w:top w:val="nil"/>
              <w:left w:val="nil"/>
              <w:bottom w:val="nil"/>
              <w:right w:val="nil"/>
            </w:tcBorders>
            <w:shd w:val="clear" w:color="auto" w:fill="auto"/>
            <w:vAlign w:val="bottom"/>
            <w:hideMark/>
          </w:tcPr>
          <w:p w14:paraId="1B2399B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3" w:type="pct"/>
            <w:tcBorders>
              <w:top w:val="nil"/>
              <w:left w:val="nil"/>
              <w:bottom w:val="nil"/>
              <w:right w:val="nil"/>
            </w:tcBorders>
            <w:shd w:val="clear" w:color="auto" w:fill="auto"/>
            <w:vAlign w:val="bottom"/>
            <w:hideMark/>
          </w:tcPr>
          <w:p w14:paraId="3FCD766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6" w:type="pct"/>
            <w:tcBorders>
              <w:top w:val="nil"/>
              <w:left w:val="nil"/>
              <w:bottom w:val="nil"/>
              <w:right w:val="nil"/>
            </w:tcBorders>
            <w:shd w:val="clear" w:color="auto" w:fill="auto"/>
            <w:vAlign w:val="bottom"/>
            <w:hideMark/>
          </w:tcPr>
          <w:p w14:paraId="4844DEC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9" w:type="pct"/>
            <w:tcBorders>
              <w:top w:val="nil"/>
              <w:left w:val="nil"/>
              <w:bottom w:val="nil"/>
              <w:right w:val="nil"/>
            </w:tcBorders>
            <w:shd w:val="clear" w:color="auto" w:fill="auto"/>
            <w:vAlign w:val="bottom"/>
            <w:hideMark/>
          </w:tcPr>
          <w:p w14:paraId="152283EF" w14:textId="77777777" w:rsidR="0054255C" w:rsidRPr="00F505C6" w:rsidRDefault="0054255C" w:rsidP="001E6FBD">
            <w:pPr>
              <w:jc w:val="right"/>
              <w:rPr>
                <w:rFonts w:cs="Arial"/>
                <w:sz w:val="15"/>
                <w:szCs w:val="15"/>
              </w:rPr>
            </w:pPr>
            <w:r w:rsidRPr="00F505C6">
              <w:rPr>
                <w:rFonts w:cs="Arial"/>
                <w:sz w:val="15"/>
                <w:szCs w:val="15"/>
              </w:rPr>
              <w:t xml:space="preserve">5 771 </w:t>
            </w:r>
          </w:p>
        </w:tc>
      </w:tr>
      <w:tr w:rsidR="0054255C" w:rsidRPr="00F505C6" w14:paraId="7982168D" w14:textId="77777777" w:rsidTr="001E6FBD">
        <w:tc>
          <w:tcPr>
            <w:tcW w:w="709" w:type="pct"/>
            <w:tcBorders>
              <w:top w:val="nil"/>
              <w:left w:val="nil"/>
              <w:bottom w:val="nil"/>
              <w:right w:val="nil"/>
            </w:tcBorders>
            <w:shd w:val="clear" w:color="auto" w:fill="auto"/>
            <w:noWrap/>
            <w:vAlign w:val="center"/>
            <w:hideMark/>
          </w:tcPr>
          <w:p w14:paraId="7E9ED076" w14:textId="77777777" w:rsidR="0054255C" w:rsidRPr="00F505C6" w:rsidRDefault="0054255C" w:rsidP="001E6FBD">
            <w:pPr>
              <w:jc w:val="left"/>
              <w:rPr>
                <w:rFonts w:cs="Arial"/>
                <w:sz w:val="15"/>
                <w:szCs w:val="15"/>
              </w:rPr>
            </w:pPr>
            <w:r w:rsidRPr="00F505C6">
              <w:rPr>
                <w:rFonts w:cs="Arial"/>
                <w:sz w:val="15"/>
                <w:szCs w:val="15"/>
              </w:rPr>
              <w:t>Prírastky</w:t>
            </w:r>
          </w:p>
        </w:tc>
        <w:tc>
          <w:tcPr>
            <w:tcW w:w="404" w:type="pct"/>
            <w:tcBorders>
              <w:top w:val="nil"/>
              <w:left w:val="nil"/>
              <w:bottom w:val="nil"/>
              <w:right w:val="nil"/>
            </w:tcBorders>
            <w:shd w:val="clear" w:color="auto" w:fill="auto"/>
            <w:vAlign w:val="bottom"/>
            <w:hideMark/>
          </w:tcPr>
          <w:p w14:paraId="2DB0384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6" w:type="pct"/>
            <w:tcBorders>
              <w:top w:val="nil"/>
              <w:left w:val="nil"/>
              <w:bottom w:val="nil"/>
              <w:right w:val="nil"/>
            </w:tcBorders>
            <w:shd w:val="clear" w:color="auto" w:fill="auto"/>
            <w:vAlign w:val="bottom"/>
            <w:hideMark/>
          </w:tcPr>
          <w:p w14:paraId="5C6AD2F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4" w:type="pct"/>
            <w:tcBorders>
              <w:top w:val="nil"/>
              <w:left w:val="nil"/>
              <w:bottom w:val="nil"/>
              <w:right w:val="nil"/>
            </w:tcBorders>
            <w:shd w:val="clear" w:color="auto" w:fill="auto"/>
            <w:vAlign w:val="bottom"/>
            <w:hideMark/>
          </w:tcPr>
          <w:p w14:paraId="092CB7F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8" w:type="pct"/>
            <w:tcBorders>
              <w:top w:val="nil"/>
              <w:left w:val="nil"/>
              <w:bottom w:val="nil"/>
              <w:right w:val="nil"/>
            </w:tcBorders>
            <w:shd w:val="clear" w:color="auto" w:fill="auto"/>
            <w:vAlign w:val="bottom"/>
            <w:hideMark/>
          </w:tcPr>
          <w:p w14:paraId="139A048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5" w:type="pct"/>
            <w:tcBorders>
              <w:top w:val="nil"/>
              <w:left w:val="nil"/>
              <w:bottom w:val="nil"/>
              <w:right w:val="nil"/>
            </w:tcBorders>
            <w:shd w:val="clear" w:color="auto" w:fill="auto"/>
            <w:vAlign w:val="bottom"/>
            <w:hideMark/>
          </w:tcPr>
          <w:p w14:paraId="16AB7BD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71" w:type="pct"/>
            <w:tcBorders>
              <w:top w:val="nil"/>
              <w:left w:val="nil"/>
              <w:bottom w:val="nil"/>
              <w:right w:val="nil"/>
            </w:tcBorders>
            <w:shd w:val="clear" w:color="auto" w:fill="auto"/>
            <w:vAlign w:val="bottom"/>
            <w:hideMark/>
          </w:tcPr>
          <w:p w14:paraId="4BB9C82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09" w:type="pct"/>
            <w:tcBorders>
              <w:top w:val="nil"/>
              <w:left w:val="nil"/>
              <w:bottom w:val="nil"/>
              <w:right w:val="nil"/>
            </w:tcBorders>
            <w:shd w:val="clear" w:color="auto" w:fill="auto"/>
            <w:vAlign w:val="bottom"/>
            <w:hideMark/>
          </w:tcPr>
          <w:p w14:paraId="314182F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1" w:type="pct"/>
            <w:tcBorders>
              <w:top w:val="nil"/>
              <w:left w:val="nil"/>
              <w:bottom w:val="nil"/>
              <w:right w:val="nil"/>
            </w:tcBorders>
            <w:shd w:val="clear" w:color="auto" w:fill="auto"/>
            <w:vAlign w:val="bottom"/>
            <w:hideMark/>
          </w:tcPr>
          <w:p w14:paraId="39496FE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35" w:type="pct"/>
            <w:tcBorders>
              <w:top w:val="nil"/>
              <w:left w:val="nil"/>
              <w:bottom w:val="nil"/>
              <w:right w:val="nil"/>
            </w:tcBorders>
            <w:shd w:val="clear" w:color="auto" w:fill="auto"/>
            <w:vAlign w:val="bottom"/>
            <w:hideMark/>
          </w:tcPr>
          <w:p w14:paraId="5155EF2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3" w:type="pct"/>
            <w:tcBorders>
              <w:top w:val="nil"/>
              <w:left w:val="nil"/>
              <w:bottom w:val="nil"/>
              <w:right w:val="nil"/>
            </w:tcBorders>
            <w:shd w:val="clear" w:color="auto" w:fill="auto"/>
            <w:vAlign w:val="bottom"/>
            <w:hideMark/>
          </w:tcPr>
          <w:p w14:paraId="68C4213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6" w:type="pct"/>
            <w:tcBorders>
              <w:top w:val="nil"/>
              <w:left w:val="nil"/>
              <w:bottom w:val="nil"/>
              <w:right w:val="nil"/>
            </w:tcBorders>
            <w:shd w:val="clear" w:color="auto" w:fill="auto"/>
            <w:vAlign w:val="bottom"/>
            <w:hideMark/>
          </w:tcPr>
          <w:p w14:paraId="473A9BA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9" w:type="pct"/>
            <w:tcBorders>
              <w:top w:val="nil"/>
              <w:left w:val="nil"/>
              <w:bottom w:val="nil"/>
              <w:right w:val="nil"/>
            </w:tcBorders>
            <w:shd w:val="clear" w:color="auto" w:fill="auto"/>
            <w:vAlign w:val="bottom"/>
            <w:hideMark/>
          </w:tcPr>
          <w:p w14:paraId="2E727F15"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50D4B6E5" w14:textId="77777777" w:rsidTr="001E6FBD">
        <w:tc>
          <w:tcPr>
            <w:tcW w:w="709" w:type="pct"/>
            <w:tcBorders>
              <w:top w:val="nil"/>
              <w:left w:val="nil"/>
              <w:bottom w:val="nil"/>
              <w:right w:val="nil"/>
            </w:tcBorders>
            <w:shd w:val="clear" w:color="auto" w:fill="auto"/>
            <w:noWrap/>
            <w:vAlign w:val="center"/>
            <w:hideMark/>
          </w:tcPr>
          <w:p w14:paraId="0EA81BD5" w14:textId="77777777" w:rsidR="0054255C" w:rsidRPr="00F505C6" w:rsidRDefault="0054255C" w:rsidP="001E6FBD">
            <w:pPr>
              <w:jc w:val="left"/>
              <w:rPr>
                <w:rFonts w:cs="Arial"/>
                <w:sz w:val="15"/>
                <w:szCs w:val="15"/>
              </w:rPr>
            </w:pPr>
            <w:r w:rsidRPr="00F505C6">
              <w:rPr>
                <w:rFonts w:cs="Arial"/>
                <w:sz w:val="15"/>
                <w:szCs w:val="15"/>
              </w:rPr>
              <w:t>Úbytky</w:t>
            </w:r>
          </w:p>
        </w:tc>
        <w:tc>
          <w:tcPr>
            <w:tcW w:w="404" w:type="pct"/>
            <w:tcBorders>
              <w:top w:val="nil"/>
              <w:left w:val="nil"/>
              <w:bottom w:val="nil"/>
              <w:right w:val="nil"/>
            </w:tcBorders>
            <w:shd w:val="clear" w:color="auto" w:fill="auto"/>
            <w:vAlign w:val="bottom"/>
            <w:hideMark/>
          </w:tcPr>
          <w:p w14:paraId="6240708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6" w:type="pct"/>
            <w:tcBorders>
              <w:top w:val="nil"/>
              <w:left w:val="nil"/>
              <w:bottom w:val="nil"/>
              <w:right w:val="nil"/>
            </w:tcBorders>
            <w:shd w:val="clear" w:color="auto" w:fill="auto"/>
            <w:vAlign w:val="bottom"/>
            <w:hideMark/>
          </w:tcPr>
          <w:p w14:paraId="5D2AB793" w14:textId="77777777" w:rsidR="0054255C" w:rsidRPr="00F505C6" w:rsidRDefault="0054255C" w:rsidP="001E6FBD">
            <w:pPr>
              <w:jc w:val="right"/>
              <w:rPr>
                <w:rFonts w:cs="Arial"/>
                <w:sz w:val="15"/>
                <w:szCs w:val="15"/>
              </w:rPr>
            </w:pPr>
            <w:r w:rsidRPr="00F505C6">
              <w:rPr>
                <w:rFonts w:cs="Arial"/>
                <w:sz w:val="15"/>
                <w:szCs w:val="15"/>
              </w:rPr>
              <w:t xml:space="preserve">807 </w:t>
            </w:r>
          </w:p>
        </w:tc>
        <w:tc>
          <w:tcPr>
            <w:tcW w:w="404" w:type="pct"/>
            <w:tcBorders>
              <w:top w:val="nil"/>
              <w:left w:val="nil"/>
              <w:bottom w:val="nil"/>
              <w:right w:val="nil"/>
            </w:tcBorders>
            <w:shd w:val="clear" w:color="auto" w:fill="auto"/>
            <w:vAlign w:val="bottom"/>
            <w:hideMark/>
          </w:tcPr>
          <w:p w14:paraId="4AD160E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8" w:type="pct"/>
            <w:tcBorders>
              <w:top w:val="nil"/>
              <w:left w:val="nil"/>
              <w:bottom w:val="nil"/>
              <w:right w:val="nil"/>
            </w:tcBorders>
            <w:shd w:val="clear" w:color="auto" w:fill="auto"/>
            <w:vAlign w:val="bottom"/>
            <w:hideMark/>
          </w:tcPr>
          <w:p w14:paraId="5D7EC02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5" w:type="pct"/>
            <w:tcBorders>
              <w:top w:val="nil"/>
              <w:left w:val="nil"/>
              <w:bottom w:val="nil"/>
              <w:right w:val="nil"/>
            </w:tcBorders>
            <w:shd w:val="clear" w:color="auto" w:fill="auto"/>
            <w:vAlign w:val="bottom"/>
            <w:hideMark/>
          </w:tcPr>
          <w:p w14:paraId="629F64C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71" w:type="pct"/>
            <w:tcBorders>
              <w:top w:val="nil"/>
              <w:left w:val="nil"/>
              <w:bottom w:val="nil"/>
              <w:right w:val="nil"/>
            </w:tcBorders>
            <w:shd w:val="clear" w:color="auto" w:fill="auto"/>
            <w:vAlign w:val="bottom"/>
            <w:hideMark/>
          </w:tcPr>
          <w:p w14:paraId="17E9E56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09" w:type="pct"/>
            <w:tcBorders>
              <w:top w:val="nil"/>
              <w:left w:val="nil"/>
              <w:bottom w:val="nil"/>
              <w:right w:val="nil"/>
            </w:tcBorders>
            <w:shd w:val="clear" w:color="auto" w:fill="auto"/>
            <w:vAlign w:val="bottom"/>
            <w:hideMark/>
          </w:tcPr>
          <w:p w14:paraId="0311B83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1" w:type="pct"/>
            <w:tcBorders>
              <w:top w:val="nil"/>
              <w:left w:val="nil"/>
              <w:bottom w:val="nil"/>
              <w:right w:val="nil"/>
            </w:tcBorders>
            <w:shd w:val="clear" w:color="auto" w:fill="auto"/>
            <w:vAlign w:val="bottom"/>
            <w:hideMark/>
          </w:tcPr>
          <w:p w14:paraId="59D4169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35" w:type="pct"/>
            <w:tcBorders>
              <w:top w:val="nil"/>
              <w:left w:val="nil"/>
              <w:bottom w:val="nil"/>
              <w:right w:val="nil"/>
            </w:tcBorders>
            <w:shd w:val="clear" w:color="auto" w:fill="auto"/>
            <w:vAlign w:val="bottom"/>
            <w:hideMark/>
          </w:tcPr>
          <w:p w14:paraId="3873F3E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3" w:type="pct"/>
            <w:tcBorders>
              <w:top w:val="nil"/>
              <w:left w:val="nil"/>
              <w:bottom w:val="nil"/>
              <w:right w:val="nil"/>
            </w:tcBorders>
            <w:shd w:val="clear" w:color="auto" w:fill="auto"/>
            <w:vAlign w:val="bottom"/>
            <w:hideMark/>
          </w:tcPr>
          <w:p w14:paraId="535FD8B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6" w:type="pct"/>
            <w:tcBorders>
              <w:top w:val="nil"/>
              <w:left w:val="nil"/>
              <w:bottom w:val="nil"/>
              <w:right w:val="nil"/>
            </w:tcBorders>
            <w:shd w:val="clear" w:color="auto" w:fill="auto"/>
            <w:vAlign w:val="bottom"/>
            <w:hideMark/>
          </w:tcPr>
          <w:p w14:paraId="1F0A372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9" w:type="pct"/>
            <w:tcBorders>
              <w:top w:val="nil"/>
              <w:left w:val="nil"/>
              <w:bottom w:val="nil"/>
              <w:right w:val="nil"/>
            </w:tcBorders>
            <w:shd w:val="clear" w:color="auto" w:fill="auto"/>
            <w:vAlign w:val="bottom"/>
            <w:hideMark/>
          </w:tcPr>
          <w:p w14:paraId="65F3B0DB" w14:textId="77777777" w:rsidR="0054255C" w:rsidRPr="00F505C6" w:rsidRDefault="0054255C" w:rsidP="001E6FBD">
            <w:pPr>
              <w:jc w:val="right"/>
              <w:rPr>
                <w:rFonts w:cs="Arial"/>
                <w:sz w:val="15"/>
                <w:szCs w:val="15"/>
              </w:rPr>
            </w:pPr>
            <w:r w:rsidRPr="00F505C6">
              <w:rPr>
                <w:rFonts w:cs="Arial"/>
                <w:sz w:val="15"/>
                <w:szCs w:val="15"/>
              </w:rPr>
              <w:t xml:space="preserve">807 </w:t>
            </w:r>
          </w:p>
        </w:tc>
      </w:tr>
      <w:tr w:rsidR="0054255C" w:rsidRPr="00F505C6" w14:paraId="4F01EC5F" w14:textId="77777777" w:rsidTr="001E6FBD">
        <w:tc>
          <w:tcPr>
            <w:tcW w:w="709" w:type="pct"/>
            <w:tcBorders>
              <w:top w:val="nil"/>
              <w:left w:val="nil"/>
              <w:bottom w:val="nil"/>
              <w:right w:val="nil"/>
            </w:tcBorders>
            <w:shd w:val="clear" w:color="auto" w:fill="auto"/>
            <w:noWrap/>
            <w:vAlign w:val="center"/>
            <w:hideMark/>
          </w:tcPr>
          <w:p w14:paraId="0B795A44" w14:textId="77777777" w:rsidR="0054255C" w:rsidRPr="00F505C6" w:rsidRDefault="0054255C" w:rsidP="001E6FBD">
            <w:pPr>
              <w:jc w:val="left"/>
              <w:rPr>
                <w:rFonts w:cs="Arial"/>
                <w:sz w:val="15"/>
                <w:szCs w:val="15"/>
              </w:rPr>
            </w:pPr>
            <w:r w:rsidRPr="00F505C6">
              <w:rPr>
                <w:rFonts w:cs="Arial"/>
                <w:sz w:val="15"/>
                <w:szCs w:val="15"/>
              </w:rPr>
              <w:t>Presuny</w:t>
            </w:r>
          </w:p>
        </w:tc>
        <w:tc>
          <w:tcPr>
            <w:tcW w:w="404" w:type="pct"/>
            <w:tcBorders>
              <w:top w:val="nil"/>
              <w:left w:val="nil"/>
              <w:bottom w:val="nil"/>
              <w:right w:val="nil"/>
            </w:tcBorders>
            <w:shd w:val="clear" w:color="auto" w:fill="auto"/>
            <w:vAlign w:val="bottom"/>
            <w:hideMark/>
          </w:tcPr>
          <w:p w14:paraId="4988ABD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6" w:type="pct"/>
            <w:tcBorders>
              <w:top w:val="nil"/>
              <w:left w:val="nil"/>
              <w:bottom w:val="nil"/>
              <w:right w:val="nil"/>
            </w:tcBorders>
            <w:shd w:val="clear" w:color="auto" w:fill="auto"/>
            <w:vAlign w:val="bottom"/>
            <w:hideMark/>
          </w:tcPr>
          <w:p w14:paraId="1B34EF0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4" w:type="pct"/>
            <w:tcBorders>
              <w:top w:val="nil"/>
              <w:left w:val="nil"/>
              <w:bottom w:val="nil"/>
              <w:right w:val="nil"/>
            </w:tcBorders>
            <w:shd w:val="clear" w:color="auto" w:fill="auto"/>
            <w:vAlign w:val="bottom"/>
            <w:hideMark/>
          </w:tcPr>
          <w:p w14:paraId="58C1F76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8" w:type="pct"/>
            <w:tcBorders>
              <w:top w:val="nil"/>
              <w:left w:val="nil"/>
              <w:bottom w:val="nil"/>
              <w:right w:val="nil"/>
            </w:tcBorders>
            <w:shd w:val="clear" w:color="auto" w:fill="auto"/>
            <w:vAlign w:val="bottom"/>
            <w:hideMark/>
          </w:tcPr>
          <w:p w14:paraId="243CA51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5" w:type="pct"/>
            <w:tcBorders>
              <w:top w:val="nil"/>
              <w:left w:val="nil"/>
              <w:bottom w:val="nil"/>
              <w:right w:val="nil"/>
            </w:tcBorders>
            <w:shd w:val="clear" w:color="auto" w:fill="auto"/>
            <w:vAlign w:val="bottom"/>
            <w:hideMark/>
          </w:tcPr>
          <w:p w14:paraId="45968DE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71" w:type="pct"/>
            <w:tcBorders>
              <w:top w:val="nil"/>
              <w:left w:val="nil"/>
              <w:bottom w:val="nil"/>
              <w:right w:val="nil"/>
            </w:tcBorders>
            <w:shd w:val="clear" w:color="auto" w:fill="auto"/>
            <w:vAlign w:val="bottom"/>
            <w:hideMark/>
          </w:tcPr>
          <w:p w14:paraId="3BCE4D8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09" w:type="pct"/>
            <w:tcBorders>
              <w:top w:val="nil"/>
              <w:left w:val="nil"/>
              <w:bottom w:val="nil"/>
              <w:right w:val="nil"/>
            </w:tcBorders>
            <w:shd w:val="clear" w:color="auto" w:fill="auto"/>
            <w:vAlign w:val="bottom"/>
            <w:hideMark/>
          </w:tcPr>
          <w:p w14:paraId="7481FF5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1" w:type="pct"/>
            <w:tcBorders>
              <w:top w:val="nil"/>
              <w:left w:val="nil"/>
              <w:bottom w:val="nil"/>
              <w:right w:val="nil"/>
            </w:tcBorders>
            <w:shd w:val="clear" w:color="auto" w:fill="auto"/>
            <w:vAlign w:val="bottom"/>
            <w:hideMark/>
          </w:tcPr>
          <w:p w14:paraId="3A2EE7F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35" w:type="pct"/>
            <w:tcBorders>
              <w:top w:val="nil"/>
              <w:left w:val="nil"/>
              <w:bottom w:val="nil"/>
              <w:right w:val="nil"/>
            </w:tcBorders>
            <w:shd w:val="clear" w:color="auto" w:fill="auto"/>
            <w:vAlign w:val="bottom"/>
            <w:hideMark/>
          </w:tcPr>
          <w:p w14:paraId="3485730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3" w:type="pct"/>
            <w:tcBorders>
              <w:top w:val="nil"/>
              <w:left w:val="nil"/>
              <w:bottom w:val="nil"/>
              <w:right w:val="nil"/>
            </w:tcBorders>
            <w:shd w:val="clear" w:color="auto" w:fill="auto"/>
            <w:vAlign w:val="bottom"/>
            <w:hideMark/>
          </w:tcPr>
          <w:p w14:paraId="7E99AE6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6" w:type="pct"/>
            <w:tcBorders>
              <w:top w:val="nil"/>
              <w:left w:val="nil"/>
              <w:bottom w:val="nil"/>
              <w:right w:val="nil"/>
            </w:tcBorders>
            <w:shd w:val="clear" w:color="auto" w:fill="auto"/>
            <w:vAlign w:val="bottom"/>
            <w:hideMark/>
          </w:tcPr>
          <w:p w14:paraId="68C4725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9" w:type="pct"/>
            <w:tcBorders>
              <w:top w:val="nil"/>
              <w:left w:val="nil"/>
              <w:bottom w:val="nil"/>
              <w:right w:val="nil"/>
            </w:tcBorders>
            <w:shd w:val="clear" w:color="auto" w:fill="auto"/>
            <w:vAlign w:val="bottom"/>
            <w:hideMark/>
          </w:tcPr>
          <w:p w14:paraId="53646EF7"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5DC33796" w14:textId="77777777" w:rsidTr="001E6FBD">
        <w:tc>
          <w:tcPr>
            <w:tcW w:w="709" w:type="pct"/>
            <w:tcBorders>
              <w:top w:val="nil"/>
              <w:left w:val="nil"/>
              <w:bottom w:val="nil"/>
              <w:right w:val="nil"/>
            </w:tcBorders>
            <w:shd w:val="clear" w:color="auto" w:fill="auto"/>
            <w:noWrap/>
            <w:vAlign w:val="center"/>
            <w:hideMark/>
          </w:tcPr>
          <w:p w14:paraId="17D5CEE8" w14:textId="77777777" w:rsidR="0054255C" w:rsidRPr="00F505C6" w:rsidRDefault="0054255C" w:rsidP="001E6FBD">
            <w:pPr>
              <w:jc w:val="left"/>
              <w:rPr>
                <w:rFonts w:cs="Arial"/>
                <w:sz w:val="15"/>
                <w:szCs w:val="15"/>
              </w:rPr>
            </w:pPr>
            <w:r w:rsidRPr="00F505C6">
              <w:rPr>
                <w:rFonts w:cs="Arial"/>
                <w:sz w:val="15"/>
                <w:szCs w:val="15"/>
              </w:rPr>
              <w:t>K 31. decembru 2014</w:t>
            </w:r>
          </w:p>
        </w:tc>
        <w:tc>
          <w:tcPr>
            <w:tcW w:w="404" w:type="pct"/>
            <w:tcBorders>
              <w:top w:val="single" w:sz="4" w:space="0" w:color="auto"/>
              <w:left w:val="nil"/>
              <w:bottom w:val="nil"/>
              <w:right w:val="nil"/>
            </w:tcBorders>
            <w:shd w:val="clear" w:color="auto" w:fill="auto"/>
            <w:vAlign w:val="bottom"/>
            <w:hideMark/>
          </w:tcPr>
          <w:p w14:paraId="006F5E52" w14:textId="77777777" w:rsidR="0054255C" w:rsidRPr="00F505C6" w:rsidRDefault="0054255C" w:rsidP="001E6FBD">
            <w:pPr>
              <w:jc w:val="right"/>
              <w:rPr>
                <w:rFonts w:cs="Arial"/>
                <w:sz w:val="15"/>
                <w:szCs w:val="15"/>
              </w:rPr>
            </w:pPr>
            <w:r w:rsidRPr="00F505C6">
              <w:rPr>
                <w:rFonts w:cs="Arial"/>
                <w:sz w:val="15"/>
                <w:szCs w:val="15"/>
              </w:rPr>
              <w:t xml:space="preserve">4 964 </w:t>
            </w:r>
          </w:p>
        </w:tc>
        <w:tc>
          <w:tcPr>
            <w:tcW w:w="406" w:type="pct"/>
            <w:tcBorders>
              <w:top w:val="single" w:sz="4" w:space="0" w:color="auto"/>
              <w:left w:val="nil"/>
              <w:bottom w:val="nil"/>
              <w:right w:val="nil"/>
            </w:tcBorders>
            <w:shd w:val="clear" w:color="auto" w:fill="auto"/>
            <w:vAlign w:val="bottom"/>
            <w:hideMark/>
          </w:tcPr>
          <w:p w14:paraId="4B822091" w14:textId="5D49FD9E" w:rsidR="0054255C" w:rsidRPr="00F505C6" w:rsidRDefault="001E6FBD" w:rsidP="001E6FBD">
            <w:pPr>
              <w:jc w:val="right"/>
              <w:rPr>
                <w:rFonts w:cs="Arial"/>
                <w:sz w:val="15"/>
                <w:szCs w:val="15"/>
              </w:rPr>
            </w:pPr>
            <w:r w:rsidRPr="00F505C6">
              <w:rPr>
                <w:rFonts w:cs="Arial"/>
                <w:sz w:val="15"/>
                <w:szCs w:val="15"/>
              </w:rPr>
              <w:t>-</w:t>
            </w:r>
          </w:p>
        </w:tc>
        <w:tc>
          <w:tcPr>
            <w:tcW w:w="404" w:type="pct"/>
            <w:tcBorders>
              <w:top w:val="single" w:sz="4" w:space="0" w:color="auto"/>
              <w:left w:val="nil"/>
              <w:bottom w:val="nil"/>
              <w:right w:val="nil"/>
            </w:tcBorders>
            <w:shd w:val="clear" w:color="auto" w:fill="auto"/>
            <w:vAlign w:val="bottom"/>
            <w:hideMark/>
          </w:tcPr>
          <w:p w14:paraId="5A283E0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8" w:type="pct"/>
            <w:tcBorders>
              <w:top w:val="single" w:sz="4" w:space="0" w:color="auto"/>
              <w:left w:val="nil"/>
              <w:bottom w:val="nil"/>
              <w:right w:val="nil"/>
            </w:tcBorders>
            <w:shd w:val="clear" w:color="auto" w:fill="auto"/>
            <w:vAlign w:val="bottom"/>
            <w:hideMark/>
          </w:tcPr>
          <w:p w14:paraId="54E098A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5" w:type="pct"/>
            <w:tcBorders>
              <w:top w:val="single" w:sz="4" w:space="0" w:color="auto"/>
              <w:left w:val="nil"/>
              <w:bottom w:val="nil"/>
              <w:right w:val="nil"/>
            </w:tcBorders>
            <w:shd w:val="clear" w:color="auto" w:fill="auto"/>
            <w:vAlign w:val="bottom"/>
            <w:hideMark/>
          </w:tcPr>
          <w:p w14:paraId="474D90D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71" w:type="pct"/>
            <w:tcBorders>
              <w:top w:val="single" w:sz="4" w:space="0" w:color="auto"/>
              <w:left w:val="nil"/>
              <w:bottom w:val="nil"/>
              <w:right w:val="nil"/>
            </w:tcBorders>
            <w:shd w:val="clear" w:color="auto" w:fill="auto"/>
            <w:vAlign w:val="bottom"/>
            <w:hideMark/>
          </w:tcPr>
          <w:p w14:paraId="05BA753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09" w:type="pct"/>
            <w:tcBorders>
              <w:top w:val="single" w:sz="4" w:space="0" w:color="auto"/>
              <w:left w:val="nil"/>
              <w:bottom w:val="nil"/>
              <w:right w:val="nil"/>
            </w:tcBorders>
            <w:shd w:val="clear" w:color="auto" w:fill="auto"/>
            <w:vAlign w:val="bottom"/>
            <w:hideMark/>
          </w:tcPr>
          <w:p w14:paraId="5D2F115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1" w:type="pct"/>
            <w:tcBorders>
              <w:top w:val="single" w:sz="4" w:space="0" w:color="auto"/>
              <w:left w:val="nil"/>
              <w:bottom w:val="nil"/>
              <w:right w:val="nil"/>
            </w:tcBorders>
            <w:shd w:val="clear" w:color="auto" w:fill="auto"/>
            <w:vAlign w:val="bottom"/>
            <w:hideMark/>
          </w:tcPr>
          <w:p w14:paraId="71B96BC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35" w:type="pct"/>
            <w:tcBorders>
              <w:top w:val="single" w:sz="4" w:space="0" w:color="auto"/>
              <w:left w:val="nil"/>
              <w:bottom w:val="nil"/>
              <w:right w:val="nil"/>
            </w:tcBorders>
            <w:shd w:val="clear" w:color="auto" w:fill="auto"/>
            <w:vAlign w:val="bottom"/>
            <w:hideMark/>
          </w:tcPr>
          <w:p w14:paraId="7168B96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3" w:type="pct"/>
            <w:tcBorders>
              <w:top w:val="single" w:sz="4" w:space="0" w:color="auto"/>
              <w:left w:val="nil"/>
              <w:bottom w:val="nil"/>
              <w:right w:val="nil"/>
            </w:tcBorders>
            <w:shd w:val="clear" w:color="auto" w:fill="auto"/>
            <w:vAlign w:val="bottom"/>
            <w:hideMark/>
          </w:tcPr>
          <w:p w14:paraId="599ED92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6" w:type="pct"/>
            <w:tcBorders>
              <w:top w:val="single" w:sz="4" w:space="0" w:color="auto"/>
              <w:left w:val="nil"/>
              <w:bottom w:val="nil"/>
              <w:right w:val="nil"/>
            </w:tcBorders>
            <w:shd w:val="clear" w:color="auto" w:fill="auto"/>
            <w:vAlign w:val="bottom"/>
            <w:hideMark/>
          </w:tcPr>
          <w:p w14:paraId="3DFE64F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9" w:type="pct"/>
            <w:tcBorders>
              <w:top w:val="single" w:sz="4" w:space="0" w:color="auto"/>
              <w:left w:val="nil"/>
              <w:bottom w:val="nil"/>
              <w:right w:val="nil"/>
            </w:tcBorders>
            <w:shd w:val="clear" w:color="auto" w:fill="auto"/>
            <w:vAlign w:val="bottom"/>
            <w:hideMark/>
          </w:tcPr>
          <w:p w14:paraId="63736A55" w14:textId="77777777" w:rsidR="0054255C" w:rsidRPr="00F505C6" w:rsidRDefault="0054255C" w:rsidP="001E6FBD">
            <w:pPr>
              <w:jc w:val="right"/>
              <w:rPr>
                <w:rFonts w:cs="Arial"/>
                <w:sz w:val="15"/>
                <w:szCs w:val="15"/>
              </w:rPr>
            </w:pPr>
            <w:r w:rsidRPr="00F505C6">
              <w:rPr>
                <w:rFonts w:cs="Arial"/>
                <w:sz w:val="15"/>
                <w:szCs w:val="15"/>
              </w:rPr>
              <w:t xml:space="preserve">4 964 </w:t>
            </w:r>
          </w:p>
        </w:tc>
      </w:tr>
      <w:tr w:rsidR="0054255C" w:rsidRPr="00F505C6" w14:paraId="467C42F6" w14:textId="77777777" w:rsidTr="001E6FBD">
        <w:tc>
          <w:tcPr>
            <w:tcW w:w="709" w:type="pct"/>
            <w:tcBorders>
              <w:top w:val="nil"/>
              <w:left w:val="nil"/>
              <w:bottom w:val="nil"/>
              <w:right w:val="nil"/>
            </w:tcBorders>
            <w:shd w:val="clear" w:color="auto" w:fill="auto"/>
            <w:noWrap/>
            <w:vAlign w:val="center"/>
            <w:hideMark/>
          </w:tcPr>
          <w:p w14:paraId="2538673C" w14:textId="77777777" w:rsidR="0054255C" w:rsidRPr="00F505C6" w:rsidRDefault="0054255C" w:rsidP="001E6FBD">
            <w:pPr>
              <w:jc w:val="left"/>
              <w:rPr>
                <w:rFonts w:cs="Arial"/>
                <w:sz w:val="15"/>
                <w:szCs w:val="15"/>
              </w:rPr>
            </w:pPr>
            <w:r w:rsidRPr="00F505C6">
              <w:rPr>
                <w:rFonts w:cs="Arial"/>
                <w:sz w:val="15"/>
                <w:szCs w:val="15"/>
              </w:rPr>
              <w:t> </w:t>
            </w:r>
          </w:p>
        </w:tc>
        <w:tc>
          <w:tcPr>
            <w:tcW w:w="404" w:type="pct"/>
            <w:tcBorders>
              <w:top w:val="nil"/>
              <w:left w:val="nil"/>
              <w:bottom w:val="nil"/>
              <w:right w:val="nil"/>
            </w:tcBorders>
            <w:shd w:val="clear" w:color="auto" w:fill="auto"/>
            <w:vAlign w:val="bottom"/>
            <w:hideMark/>
          </w:tcPr>
          <w:p w14:paraId="7FDD384B" w14:textId="77777777" w:rsidR="0054255C" w:rsidRPr="00F505C6" w:rsidRDefault="0054255C" w:rsidP="001E6FBD">
            <w:pPr>
              <w:jc w:val="right"/>
              <w:rPr>
                <w:sz w:val="15"/>
                <w:szCs w:val="15"/>
              </w:rPr>
            </w:pPr>
          </w:p>
        </w:tc>
        <w:tc>
          <w:tcPr>
            <w:tcW w:w="406" w:type="pct"/>
            <w:tcBorders>
              <w:top w:val="nil"/>
              <w:left w:val="nil"/>
              <w:bottom w:val="nil"/>
              <w:right w:val="nil"/>
            </w:tcBorders>
            <w:shd w:val="clear" w:color="auto" w:fill="auto"/>
            <w:vAlign w:val="bottom"/>
            <w:hideMark/>
          </w:tcPr>
          <w:p w14:paraId="64C58ABB" w14:textId="77777777" w:rsidR="0054255C" w:rsidRPr="00F505C6" w:rsidRDefault="0054255C" w:rsidP="001E6FBD">
            <w:pPr>
              <w:jc w:val="right"/>
              <w:rPr>
                <w:sz w:val="15"/>
                <w:szCs w:val="15"/>
              </w:rPr>
            </w:pPr>
          </w:p>
        </w:tc>
        <w:tc>
          <w:tcPr>
            <w:tcW w:w="404" w:type="pct"/>
            <w:tcBorders>
              <w:top w:val="nil"/>
              <w:left w:val="nil"/>
              <w:bottom w:val="nil"/>
              <w:right w:val="nil"/>
            </w:tcBorders>
            <w:shd w:val="clear" w:color="auto" w:fill="auto"/>
            <w:vAlign w:val="bottom"/>
            <w:hideMark/>
          </w:tcPr>
          <w:p w14:paraId="096820F2" w14:textId="77777777" w:rsidR="0054255C" w:rsidRPr="00F505C6" w:rsidRDefault="0054255C" w:rsidP="001E6FBD">
            <w:pPr>
              <w:jc w:val="right"/>
              <w:rPr>
                <w:sz w:val="15"/>
                <w:szCs w:val="15"/>
              </w:rPr>
            </w:pPr>
          </w:p>
        </w:tc>
        <w:tc>
          <w:tcPr>
            <w:tcW w:w="358" w:type="pct"/>
            <w:tcBorders>
              <w:top w:val="nil"/>
              <w:left w:val="nil"/>
              <w:bottom w:val="nil"/>
              <w:right w:val="nil"/>
            </w:tcBorders>
            <w:shd w:val="clear" w:color="auto" w:fill="auto"/>
            <w:vAlign w:val="bottom"/>
            <w:hideMark/>
          </w:tcPr>
          <w:p w14:paraId="7AC4A4CC" w14:textId="77777777" w:rsidR="0054255C" w:rsidRPr="00F505C6" w:rsidRDefault="0054255C" w:rsidP="001E6FBD">
            <w:pPr>
              <w:jc w:val="right"/>
              <w:rPr>
                <w:sz w:val="15"/>
                <w:szCs w:val="15"/>
              </w:rPr>
            </w:pPr>
          </w:p>
        </w:tc>
        <w:tc>
          <w:tcPr>
            <w:tcW w:w="385" w:type="pct"/>
            <w:tcBorders>
              <w:top w:val="nil"/>
              <w:left w:val="nil"/>
              <w:bottom w:val="nil"/>
              <w:right w:val="nil"/>
            </w:tcBorders>
            <w:shd w:val="clear" w:color="auto" w:fill="auto"/>
            <w:vAlign w:val="bottom"/>
            <w:hideMark/>
          </w:tcPr>
          <w:p w14:paraId="64F331D9" w14:textId="77777777" w:rsidR="0054255C" w:rsidRPr="00F505C6" w:rsidRDefault="0054255C" w:rsidP="001E6FBD">
            <w:pPr>
              <w:jc w:val="right"/>
              <w:rPr>
                <w:sz w:val="15"/>
                <w:szCs w:val="15"/>
              </w:rPr>
            </w:pPr>
          </w:p>
        </w:tc>
        <w:tc>
          <w:tcPr>
            <w:tcW w:w="271" w:type="pct"/>
            <w:tcBorders>
              <w:top w:val="nil"/>
              <w:left w:val="nil"/>
              <w:bottom w:val="nil"/>
              <w:right w:val="nil"/>
            </w:tcBorders>
            <w:shd w:val="clear" w:color="auto" w:fill="auto"/>
            <w:vAlign w:val="bottom"/>
            <w:hideMark/>
          </w:tcPr>
          <w:p w14:paraId="60CC48E4" w14:textId="77777777" w:rsidR="0054255C" w:rsidRPr="00F505C6" w:rsidRDefault="0054255C" w:rsidP="001E6FBD">
            <w:pPr>
              <w:jc w:val="right"/>
              <w:rPr>
                <w:sz w:val="15"/>
                <w:szCs w:val="15"/>
              </w:rPr>
            </w:pPr>
          </w:p>
        </w:tc>
        <w:tc>
          <w:tcPr>
            <w:tcW w:w="309" w:type="pct"/>
            <w:tcBorders>
              <w:top w:val="nil"/>
              <w:left w:val="nil"/>
              <w:bottom w:val="nil"/>
              <w:right w:val="nil"/>
            </w:tcBorders>
            <w:shd w:val="clear" w:color="auto" w:fill="auto"/>
            <w:vAlign w:val="bottom"/>
            <w:hideMark/>
          </w:tcPr>
          <w:p w14:paraId="181544B9" w14:textId="77777777" w:rsidR="0054255C" w:rsidRPr="00F505C6" w:rsidRDefault="0054255C" w:rsidP="001E6FBD">
            <w:pPr>
              <w:jc w:val="right"/>
              <w:rPr>
                <w:sz w:val="15"/>
                <w:szCs w:val="15"/>
              </w:rPr>
            </w:pPr>
          </w:p>
        </w:tc>
        <w:tc>
          <w:tcPr>
            <w:tcW w:w="391" w:type="pct"/>
            <w:tcBorders>
              <w:top w:val="nil"/>
              <w:left w:val="nil"/>
              <w:bottom w:val="nil"/>
              <w:right w:val="nil"/>
            </w:tcBorders>
            <w:shd w:val="clear" w:color="auto" w:fill="auto"/>
            <w:vAlign w:val="bottom"/>
            <w:hideMark/>
          </w:tcPr>
          <w:p w14:paraId="02FA2449" w14:textId="77777777" w:rsidR="0054255C" w:rsidRPr="00F505C6" w:rsidRDefault="0054255C" w:rsidP="001E6FBD">
            <w:pPr>
              <w:jc w:val="right"/>
              <w:rPr>
                <w:sz w:val="15"/>
                <w:szCs w:val="15"/>
              </w:rPr>
            </w:pPr>
          </w:p>
        </w:tc>
        <w:tc>
          <w:tcPr>
            <w:tcW w:w="335" w:type="pct"/>
            <w:tcBorders>
              <w:top w:val="nil"/>
              <w:left w:val="nil"/>
              <w:bottom w:val="nil"/>
              <w:right w:val="nil"/>
            </w:tcBorders>
            <w:shd w:val="clear" w:color="auto" w:fill="auto"/>
            <w:vAlign w:val="bottom"/>
            <w:hideMark/>
          </w:tcPr>
          <w:p w14:paraId="514EA50A" w14:textId="77777777" w:rsidR="0054255C" w:rsidRPr="00F505C6" w:rsidRDefault="0054255C" w:rsidP="001E6FBD">
            <w:pPr>
              <w:jc w:val="right"/>
              <w:rPr>
                <w:sz w:val="15"/>
                <w:szCs w:val="15"/>
              </w:rPr>
            </w:pPr>
          </w:p>
        </w:tc>
        <w:tc>
          <w:tcPr>
            <w:tcW w:w="403" w:type="pct"/>
            <w:tcBorders>
              <w:top w:val="nil"/>
              <w:left w:val="nil"/>
              <w:bottom w:val="nil"/>
              <w:right w:val="nil"/>
            </w:tcBorders>
            <w:shd w:val="clear" w:color="auto" w:fill="auto"/>
            <w:vAlign w:val="bottom"/>
            <w:hideMark/>
          </w:tcPr>
          <w:p w14:paraId="511E4408" w14:textId="77777777" w:rsidR="0054255C" w:rsidRPr="00F505C6" w:rsidRDefault="0054255C" w:rsidP="001E6FBD">
            <w:pPr>
              <w:jc w:val="right"/>
              <w:rPr>
                <w:sz w:val="15"/>
                <w:szCs w:val="15"/>
              </w:rPr>
            </w:pPr>
          </w:p>
        </w:tc>
        <w:tc>
          <w:tcPr>
            <w:tcW w:w="366" w:type="pct"/>
            <w:tcBorders>
              <w:top w:val="nil"/>
              <w:left w:val="nil"/>
              <w:bottom w:val="nil"/>
              <w:right w:val="nil"/>
            </w:tcBorders>
            <w:shd w:val="clear" w:color="auto" w:fill="auto"/>
            <w:vAlign w:val="bottom"/>
            <w:hideMark/>
          </w:tcPr>
          <w:p w14:paraId="1124B7C2" w14:textId="77777777" w:rsidR="0054255C" w:rsidRPr="00F505C6" w:rsidRDefault="0054255C" w:rsidP="001E6FBD">
            <w:pPr>
              <w:jc w:val="right"/>
              <w:rPr>
                <w:sz w:val="15"/>
                <w:szCs w:val="15"/>
              </w:rPr>
            </w:pPr>
          </w:p>
        </w:tc>
        <w:tc>
          <w:tcPr>
            <w:tcW w:w="259" w:type="pct"/>
            <w:tcBorders>
              <w:top w:val="nil"/>
              <w:left w:val="nil"/>
              <w:bottom w:val="nil"/>
              <w:right w:val="nil"/>
            </w:tcBorders>
            <w:shd w:val="clear" w:color="auto" w:fill="auto"/>
            <w:vAlign w:val="bottom"/>
            <w:hideMark/>
          </w:tcPr>
          <w:p w14:paraId="48AA4094" w14:textId="77777777" w:rsidR="0054255C" w:rsidRPr="00F505C6" w:rsidRDefault="0054255C" w:rsidP="001E6FBD">
            <w:pPr>
              <w:jc w:val="right"/>
              <w:rPr>
                <w:sz w:val="15"/>
                <w:szCs w:val="15"/>
              </w:rPr>
            </w:pPr>
          </w:p>
        </w:tc>
      </w:tr>
      <w:tr w:rsidR="0054255C" w:rsidRPr="00F505C6" w14:paraId="3AF58ABA" w14:textId="77777777" w:rsidTr="001E6FBD">
        <w:tc>
          <w:tcPr>
            <w:tcW w:w="709" w:type="pct"/>
            <w:tcBorders>
              <w:top w:val="nil"/>
              <w:left w:val="nil"/>
              <w:bottom w:val="nil"/>
              <w:right w:val="nil"/>
            </w:tcBorders>
            <w:shd w:val="clear" w:color="auto" w:fill="auto"/>
            <w:noWrap/>
            <w:vAlign w:val="center"/>
            <w:hideMark/>
          </w:tcPr>
          <w:p w14:paraId="28219F00" w14:textId="77777777" w:rsidR="0054255C" w:rsidRPr="00F505C6" w:rsidRDefault="0054255C" w:rsidP="001E6FBD">
            <w:pPr>
              <w:jc w:val="left"/>
              <w:rPr>
                <w:rFonts w:cs="Arial"/>
                <w:b/>
                <w:bCs/>
                <w:sz w:val="15"/>
                <w:szCs w:val="15"/>
              </w:rPr>
            </w:pPr>
            <w:r w:rsidRPr="00F505C6">
              <w:rPr>
                <w:rFonts w:cs="Arial"/>
                <w:b/>
                <w:bCs/>
                <w:sz w:val="15"/>
                <w:szCs w:val="15"/>
              </w:rPr>
              <w:t>Účtovná hodnota</w:t>
            </w:r>
          </w:p>
        </w:tc>
        <w:tc>
          <w:tcPr>
            <w:tcW w:w="404" w:type="pct"/>
            <w:tcBorders>
              <w:top w:val="nil"/>
              <w:left w:val="nil"/>
              <w:bottom w:val="nil"/>
              <w:right w:val="nil"/>
            </w:tcBorders>
            <w:shd w:val="clear" w:color="auto" w:fill="auto"/>
            <w:vAlign w:val="bottom"/>
            <w:hideMark/>
          </w:tcPr>
          <w:p w14:paraId="2CDD8F5A" w14:textId="77777777" w:rsidR="0054255C" w:rsidRPr="00F505C6" w:rsidRDefault="0054255C" w:rsidP="001E6FBD">
            <w:pPr>
              <w:jc w:val="right"/>
              <w:rPr>
                <w:rFonts w:cs="Arial"/>
                <w:b/>
                <w:bCs/>
                <w:sz w:val="15"/>
                <w:szCs w:val="15"/>
              </w:rPr>
            </w:pPr>
          </w:p>
        </w:tc>
        <w:tc>
          <w:tcPr>
            <w:tcW w:w="406" w:type="pct"/>
            <w:tcBorders>
              <w:top w:val="nil"/>
              <w:left w:val="nil"/>
              <w:bottom w:val="nil"/>
              <w:right w:val="nil"/>
            </w:tcBorders>
            <w:shd w:val="clear" w:color="auto" w:fill="auto"/>
            <w:vAlign w:val="bottom"/>
            <w:hideMark/>
          </w:tcPr>
          <w:p w14:paraId="4AD14D0E" w14:textId="77777777" w:rsidR="0054255C" w:rsidRPr="00F505C6" w:rsidRDefault="0054255C" w:rsidP="001E6FBD">
            <w:pPr>
              <w:jc w:val="right"/>
              <w:rPr>
                <w:sz w:val="15"/>
                <w:szCs w:val="15"/>
              </w:rPr>
            </w:pPr>
          </w:p>
        </w:tc>
        <w:tc>
          <w:tcPr>
            <w:tcW w:w="404" w:type="pct"/>
            <w:tcBorders>
              <w:top w:val="nil"/>
              <w:left w:val="nil"/>
              <w:bottom w:val="nil"/>
              <w:right w:val="nil"/>
            </w:tcBorders>
            <w:shd w:val="clear" w:color="auto" w:fill="auto"/>
            <w:vAlign w:val="bottom"/>
            <w:hideMark/>
          </w:tcPr>
          <w:p w14:paraId="5A85F85D" w14:textId="77777777" w:rsidR="0054255C" w:rsidRPr="00F505C6" w:rsidRDefault="0054255C" w:rsidP="001E6FBD">
            <w:pPr>
              <w:jc w:val="right"/>
              <w:rPr>
                <w:sz w:val="15"/>
                <w:szCs w:val="15"/>
              </w:rPr>
            </w:pPr>
          </w:p>
        </w:tc>
        <w:tc>
          <w:tcPr>
            <w:tcW w:w="358" w:type="pct"/>
            <w:tcBorders>
              <w:top w:val="nil"/>
              <w:left w:val="nil"/>
              <w:bottom w:val="nil"/>
              <w:right w:val="nil"/>
            </w:tcBorders>
            <w:shd w:val="clear" w:color="auto" w:fill="auto"/>
            <w:vAlign w:val="bottom"/>
            <w:hideMark/>
          </w:tcPr>
          <w:p w14:paraId="6095DF4D" w14:textId="77777777" w:rsidR="0054255C" w:rsidRPr="00F505C6" w:rsidRDefault="0054255C" w:rsidP="001E6FBD">
            <w:pPr>
              <w:jc w:val="right"/>
              <w:rPr>
                <w:sz w:val="15"/>
                <w:szCs w:val="15"/>
              </w:rPr>
            </w:pPr>
          </w:p>
        </w:tc>
        <w:tc>
          <w:tcPr>
            <w:tcW w:w="385" w:type="pct"/>
            <w:tcBorders>
              <w:top w:val="nil"/>
              <w:left w:val="nil"/>
              <w:bottom w:val="nil"/>
              <w:right w:val="nil"/>
            </w:tcBorders>
            <w:shd w:val="clear" w:color="auto" w:fill="auto"/>
            <w:vAlign w:val="bottom"/>
            <w:hideMark/>
          </w:tcPr>
          <w:p w14:paraId="70A46CCE" w14:textId="77777777" w:rsidR="0054255C" w:rsidRPr="00F505C6" w:rsidRDefault="0054255C" w:rsidP="001E6FBD">
            <w:pPr>
              <w:jc w:val="right"/>
              <w:rPr>
                <w:sz w:val="15"/>
                <w:szCs w:val="15"/>
              </w:rPr>
            </w:pPr>
          </w:p>
        </w:tc>
        <w:tc>
          <w:tcPr>
            <w:tcW w:w="271" w:type="pct"/>
            <w:tcBorders>
              <w:top w:val="nil"/>
              <w:left w:val="nil"/>
              <w:bottom w:val="nil"/>
              <w:right w:val="nil"/>
            </w:tcBorders>
            <w:shd w:val="clear" w:color="auto" w:fill="auto"/>
            <w:vAlign w:val="bottom"/>
            <w:hideMark/>
          </w:tcPr>
          <w:p w14:paraId="6EEF00E3" w14:textId="77777777" w:rsidR="0054255C" w:rsidRPr="00F505C6" w:rsidRDefault="0054255C" w:rsidP="001E6FBD">
            <w:pPr>
              <w:jc w:val="right"/>
              <w:rPr>
                <w:sz w:val="15"/>
                <w:szCs w:val="15"/>
              </w:rPr>
            </w:pPr>
          </w:p>
        </w:tc>
        <w:tc>
          <w:tcPr>
            <w:tcW w:w="309" w:type="pct"/>
            <w:tcBorders>
              <w:top w:val="nil"/>
              <w:left w:val="nil"/>
              <w:bottom w:val="nil"/>
              <w:right w:val="nil"/>
            </w:tcBorders>
            <w:shd w:val="clear" w:color="auto" w:fill="auto"/>
            <w:vAlign w:val="bottom"/>
            <w:hideMark/>
          </w:tcPr>
          <w:p w14:paraId="6201ED96" w14:textId="77777777" w:rsidR="0054255C" w:rsidRPr="00F505C6" w:rsidRDefault="0054255C" w:rsidP="001E6FBD">
            <w:pPr>
              <w:jc w:val="right"/>
              <w:rPr>
                <w:sz w:val="15"/>
                <w:szCs w:val="15"/>
              </w:rPr>
            </w:pPr>
          </w:p>
        </w:tc>
        <w:tc>
          <w:tcPr>
            <w:tcW w:w="391" w:type="pct"/>
            <w:tcBorders>
              <w:top w:val="nil"/>
              <w:left w:val="nil"/>
              <w:bottom w:val="nil"/>
              <w:right w:val="nil"/>
            </w:tcBorders>
            <w:shd w:val="clear" w:color="auto" w:fill="auto"/>
            <w:vAlign w:val="bottom"/>
            <w:hideMark/>
          </w:tcPr>
          <w:p w14:paraId="7F048DB2" w14:textId="77777777" w:rsidR="0054255C" w:rsidRPr="00F505C6" w:rsidRDefault="0054255C" w:rsidP="001E6FBD">
            <w:pPr>
              <w:jc w:val="right"/>
              <w:rPr>
                <w:sz w:val="15"/>
                <w:szCs w:val="15"/>
              </w:rPr>
            </w:pPr>
          </w:p>
        </w:tc>
        <w:tc>
          <w:tcPr>
            <w:tcW w:w="335" w:type="pct"/>
            <w:tcBorders>
              <w:top w:val="nil"/>
              <w:left w:val="nil"/>
              <w:bottom w:val="nil"/>
              <w:right w:val="nil"/>
            </w:tcBorders>
            <w:shd w:val="clear" w:color="auto" w:fill="auto"/>
            <w:vAlign w:val="bottom"/>
            <w:hideMark/>
          </w:tcPr>
          <w:p w14:paraId="6CBCEFAE" w14:textId="77777777" w:rsidR="0054255C" w:rsidRPr="00F505C6" w:rsidRDefault="0054255C" w:rsidP="001E6FBD">
            <w:pPr>
              <w:jc w:val="right"/>
              <w:rPr>
                <w:sz w:val="15"/>
                <w:szCs w:val="15"/>
              </w:rPr>
            </w:pPr>
          </w:p>
        </w:tc>
        <w:tc>
          <w:tcPr>
            <w:tcW w:w="403" w:type="pct"/>
            <w:tcBorders>
              <w:top w:val="nil"/>
              <w:left w:val="nil"/>
              <w:bottom w:val="nil"/>
              <w:right w:val="nil"/>
            </w:tcBorders>
            <w:shd w:val="clear" w:color="auto" w:fill="auto"/>
            <w:vAlign w:val="bottom"/>
            <w:hideMark/>
          </w:tcPr>
          <w:p w14:paraId="2743D688" w14:textId="77777777" w:rsidR="0054255C" w:rsidRPr="00F505C6" w:rsidRDefault="0054255C" w:rsidP="001E6FBD">
            <w:pPr>
              <w:jc w:val="right"/>
              <w:rPr>
                <w:sz w:val="15"/>
                <w:szCs w:val="15"/>
              </w:rPr>
            </w:pPr>
          </w:p>
        </w:tc>
        <w:tc>
          <w:tcPr>
            <w:tcW w:w="366" w:type="pct"/>
            <w:tcBorders>
              <w:top w:val="nil"/>
              <w:left w:val="nil"/>
              <w:bottom w:val="nil"/>
              <w:right w:val="nil"/>
            </w:tcBorders>
            <w:shd w:val="clear" w:color="auto" w:fill="auto"/>
            <w:vAlign w:val="bottom"/>
            <w:hideMark/>
          </w:tcPr>
          <w:p w14:paraId="7089DDAB" w14:textId="77777777" w:rsidR="0054255C" w:rsidRPr="00F505C6" w:rsidRDefault="0054255C" w:rsidP="001E6FBD">
            <w:pPr>
              <w:jc w:val="right"/>
              <w:rPr>
                <w:sz w:val="15"/>
                <w:szCs w:val="15"/>
              </w:rPr>
            </w:pPr>
          </w:p>
        </w:tc>
        <w:tc>
          <w:tcPr>
            <w:tcW w:w="259" w:type="pct"/>
            <w:tcBorders>
              <w:top w:val="nil"/>
              <w:left w:val="nil"/>
              <w:bottom w:val="nil"/>
              <w:right w:val="nil"/>
            </w:tcBorders>
            <w:shd w:val="clear" w:color="auto" w:fill="auto"/>
            <w:vAlign w:val="bottom"/>
            <w:hideMark/>
          </w:tcPr>
          <w:p w14:paraId="7409E726" w14:textId="77777777" w:rsidR="0054255C" w:rsidRPr="00F505C6" w:rsidRDefault="0054255C" w:rsidP="001E6FBD">
            <w:pPr>
              <w:jc w:val="right"/>
              <w:rPr>
                <w:sz w:val="15"/>
                <w:szCs w:val="15"/>
              </w:rPr>
            </w:pPr>
          </w:p>
        </w:tc>
      </w:tr>
      <w:tr w:rsidR="0054255C" w:rsidRPr="00F505C6" w14:paraId="5CFD1DE1" w14:textId="77777777" w:rsidTr="001E6FBD">
        <w:tc>
          <w:tcPr>
            <w:tcW w:w="709" w:type="pct"/>
            <w:tcBorders>
              <w:top w:val="nil"/>
              <w:left w:val="nil"/>
              <w:bottom w:val="nil"/>
              <w:right w:val="nil"/>
            </w:tcBorders>
            <w:shd w:val="clear" w:color="auto" w:fill="auto"/>
            <w:noWrap/>
            <w:vAlign w:val="center"/>
            <w:hideMark/>
          </w:tcPr>
          <w:p w14:paraId="78D7C707" w14:textId="77777777" w:rsidR="0054255C" w:rsidRPr="00F505C6" w:rsidRDefault="0054255C" w:rsidP="001E6FBD">
            <w:pPr>
              <w:jc w:val="left"/>
              <w:rPr>
                <w:rFonts w:cs="Arial"/>
                <w:sz w:val="15"/>
                <w:szCs w:val="15"/>
              </w:rPr>
            </w:pPr>
            <w:r w:rsidRPr="00F505C6">
              <w:rPr>
                <w:rFonts w:cs="Arial"/>
                <w:sz w:val="15"/>
                <w:szCs w:val="15"/>
              </w:rPr>
              <w:t>K 1. januáru 2014</w:t>
            </w:r>
          </w:p>
        </w:tc>
        <w:tc>
          <w:tcPr>
            <w:tcW w:w="404" w:type="pct"/>
            <w:tcBorders>
              <w:top w:val="nil"/>
              <w:left w:val="nil"/>
              <w:bottom w:val="single" w:sz="4" w:space="0" w:color="auto"/>
              <w:right w:val="nil"/>
            </w:tcBorders>
            <w:shd w:val="clear" w:color="auto" w:fill="auto"/>
            <w:vAlign w:val="bottom"/>
            <w:hideMark/>
          </w:tcPr>
          <w:p w14:paraId="08FB3FFF" w14:textId="56D4FECF" w:rsidR="0054255C" w:rsidRPr="00F505C6" w:rsidRDefault="001E6FBD" w:rsidP="001E6FBD">
            <w:pPr>
              <w:jc w:val="right"/>
              <w:rPr>
                <w:rFonts w:cs="Arial"/>
                <w:sz w:val="15"/>
                <w:szCs w:val="15"/>
              </w:rPr>
            </w:pPr>
            <w:r w:rsidRPr="00F505C6">
              <w:rPr>
                <w:rFonts w:cs="Arial"/>
                <w:sz w:val="15"/>
                <w:szCs w:val="15"/>
              </w:rPr>
              <w:t>-</w:t>
            </w:r>
            <w:r w:rsidR="0054255C" w:rsidRPr="00F505C6">
              <w:rPr>
                <w:rFonts w:cs="Arial"/>
                <w:sz w:val="15"/>
                <w:szCs w:val="15"/>
              </w:rPr>
              <w:t xml:space="preserve"> </w:t>
            </w:r>
          </w:p>
        </w:tc>
        <w:tc>
          <w:tcPr>
            <w:tcW w:w="406" w:type="pct"/>
            <w:tcBorders>
              <w:top w:val="nil"/>
              <w:left w:val="nil"/>
              <w:bottom w:val="single" w:sz="4" w:space="0" w:color="auto"/>
              <w:right w:val="nil"/>
            </w:tcBorders>
            <w:shd w:val="clear" w:color="auto" w:fill="auto"/>
            <w:vAlign w:val="bottom"/>
            <w:hideMark/>
          </w:tcPr>
          <w:p w14:paraId="29D2D535" w14:textId="77777777" w:rsidR="0054255C" w:rsidRPr="00F505C6" w:rsidRDefault="0054255C" w:rsidP="001E6FBD">
            <w:pPr>
              <w:jc w:val="right"/>
              <w:rPr>
                <w:rFonts w:cs="Arial"/>
                <w:sz w:val="15"/>
                <w:szCs w:val="15"/>
              </w:rPr>
            </w:pPr>
            <w:r w:rsidRPr="00F505C6">
              <w:rPr>
                <w:rFonts w:cs="Arial"/>
                <w:sz w:val="15"/>
                <w:szCs w:val="15"/>
              </w:rPr>
              <w:t xml:space="preserve">4 193 </w:t>
            </w:r>
          </w:p>
        </w:tc>
        <w:tc>
          <w:tcPr>
            <w:tcW w:w="404" w:type="pct"/>
            <w:tcBorders>
              <w:top w:val="nil"/>
              <w:left w:val="nil"/>
              <w:bottom w:val="single" w:sz="4" w:space="0" w:color="auto"/>
              <w:right w:val="nil"/>
            </w:tcBorders>
            <w:shd w:val="clear" w:color="auto" w:fill="auto"/>
            <w:vAlign w:val="bottom"/>
            <w:hideMark/>
          </w:tcPr>
          <w:p w14:paraId="184A153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8" w:type="pct"/>
            <w:tcBorders>
              <w:top w:val="nil"/>
              <w:left w:val="nil"/>
              <w:bottom w:val="single" w:sz="4" w:space="0" w:color="auto"/>
              <w:right w:val="nil"/>
            </w:tcBorders>
            <w:shd w:val="clear" w:color="auto" w:fill="auto"/>
            <w:vAlign w:val="bottom"/>
            <w:hideMark/>
          </w:tcPr>
          <w:p w14:paraId="6D1DADD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5" w:type="pct"/>
            <w:tcBorders>
              <w:top w:val="nil"/>
              <w:left w:val="nil"/>
              <w:bottom w:val="single" w:sz="4" w:space="0" w:color="auto"/>
              <w:right w:val="nil"/>
            </w:tcBorders>
            <w:shd w:val="clear" w:color="auto" w:fill="auto"/>
            <w:vAlign w:val="bottom"/>
            <w:hideMark/>
          </w:tcPr>
          <w:p w14:paraId="26A2BB1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71" w:type="pct"/>
            <w:tcBorders>
              <w:top w:val="nil"/>
              <w:left w:val="nil"/>
              <w:bottom w:val="single" w:sz="4" w:space="0" w:color="auto"/>
              <w:right w:val="nil"/>
            </w:tcBorders>
            <w:shd w:val="clear" w:color="auto" w:fill="auto"/>
            <w:vAlign w:val="bottom"/>
            <w:hideMark/>
          </w:tcPr>
          <w:p w14:paraId="4BEF4A3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09" w:type="pct"/>
            <w:tcBorders>
              <w:top w:val="nil"/>
              <w:left w:val="nil"/>
              <w:bottom w:val="single" w:sz="4" w:space="0" w:color="auto"/>
              <w:right w:val="nil"/>
            </w:tcBorders>
            <w:shd w:val="clear" w:color="auto" w:fill="auto"/>
            <w:vAlign w:val="bottom"/>
            <w:hideMark/>
          </w:tcPr>
          <w:p w14:paraId="35FF5EC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1" w:type="pct"/>
            <w:tcBorders>
              <w:top w:val="nil"/>
              <w:left w:val="nil"/>
              <w:bottom w:val="single" w:sz="4" w:space="0" w:color="auto"/>
              <w:right w:val="nil"/>
            </w:tcBorders>
            <w:shd w:val="clear" w:color="auto" w:fill="auto"/>
            <w:vAlign w:val="bottom"/>
            <w:hideMark/>
          </w:tcPr>
          <w:p w14:paraId="20E2B0C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35" w:type="pct"/>
            <w:tcBorders>
              <w:top w:val="nil"/>
              <w:left w:val="nil"/>
              <w:bottom w:val="single" w:sz="4" w:space="0" w:color="auto"/>
              <w:right w:val="nil"/>
            </w:tcBorders>
            <w:shd w:val="clear" w:color="auto" w:fill="auto"/>
            <w:vAlign w:val="bottom"/>
            <w:hideMark/>
          </w:tcPr>
          <w:p w14:paraId="33A3E77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3" w:type="pct"/>
            <w:tcBorders>
              <w:top w:val="nil"/>
              <w:left w:val="nil"/>
              <w:bottom w:val="single" w:sz="4" w:space="0" w:color="auto"/>
              <w:right w:val="nil"/>
            </w:tcBorders>
            <w:shd w:val="clear" w:color="auto" w:fill="auto"/>
            <w:vAlign w:val="bottom"/>
            <w:hideMark/>
          </w:tcPr>
          <w:p w14:paraId="31F42DD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6" w:type="pct"/>
            <w:tcBorders>
              <w:top w:val="nil"/>
              <w:left w:val="nil"/>
              <w:bottom w:val="single" w:sz="4" w:space="0" w:color="auto"/>
              <w:right w:val="nil"/>
            </w:tcBorders>
            <w:shd w:val="clear" w:color="auto" w:fill="auto"/>
            <w:vAlign w:val="bottom"/>
            <w:hideMark/>
          </w:tcPr>
          <w:p w14:paraId="7F8EF72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9" w:type="pct"/>
            <w:tcBorders>
              <w:top w:val="nil"/>
              <w:left w:val="nil"/>
              <w:bottom w:val="single" w:sz="4" w:space="0" w:color="auto"/>
              <w:right w:val="nil"/>
            </w:tcBorders>
            <w:shd w:val="clear" w:color="auto" w:fill="auto"/>
            <w:vAlign w:val="bottom"/>
            <w:hideMark/>
          </w:tcPr>
          <w:p w14:paraId="2AAD7F65" w14:textId="77777777" w:rsidR="0054255C" w:rsidRPr="00F505C6" w:rsidRDefault="0054255C" w:rsidP="001E6FBD">
            <w:pPr>
              <w:jc w:val="right"/>
              <w:rPr>
                <w:rFonts w:cs="Arial"/>
                <w:sz w:val="15"/>
                <w:szCs w:val="15"/>
              </w:rPr>
            </w:pPr>
            <w:r w:rsidRPr="00F505C6">
              <w:rPr>
                <w:rFonts w:cs="Arial"/>
                <w:sz w:val="15"/>
                <w:szCs w:val="15"/>
              </w:rPr>
              <w:t xml:space="preserve">4 193 </w:t>
            </w:r>
          </w:p>
        </w:tc>
      </w:tr>
      <w:tr w:rsidR="0054255C" w:rsidRPr="00F505C6" w14:paraId="1BA709E0" w14:textId="77777777" w:rsidTr="001E6FBD">
        <w:tc>
          <w:tcPr>
            <w:tcW w:w="709" w:type="pct"/>
            <w:tcBorders>
              <w:top w:val="nil"/>
              <w:left w:val="nil"/>
              <w:bottom w:val="single" w:sz="8" w:space="0" w:color="auto"/>
              <w:right w:val="nil"/>
            </w:tcBorders>
            <w:shd w:val="clear" w:color="auto" w:fill="auto"/>
            <w:noWrap/>
            <w:vAlign w:val="center"/>
            <w:hideMark/>
          </w:tcPr>
          <w:p w14:paraId="757038EC" w14:textId="77777777" w:rsidR="0054255C" w:rsidRPr="00F505C6" w:rsidRDefault="0054255C" w:rsidP="001E6FBD">
            <w:pPr>
              <w:jc w:val="left"/>
              <w:rPr>
                <w:rFonts w:cs="Arial"/>
                <w:sz w:val="15"/>
                <w:szCs w:val="15"/>
              </w:rPr>
            </w:pPr>
            <w:r w:rsidRPr="00F505C6">
              <w:rPr>
                <w:rFonts w:cs="Arial"/>
                <w:sz w:val="15"/>
                <w:szCs w:val="15"/>
              </w:rPr>
              <w:t>K 31. decembru 2014</w:t>
            </w:r>
          </w:p>
        </w:tc>
        <w:tc>
          <w:tcPr>
            <w:tcW w:w="404" w:type="pct"/>
            <w:tcBorders>
              <w:top w:val="nil"/>
              <w:left w:val="nil"/>
              <w:bottom w:val="single" w:sz="8" w:space="0" w:color="auto"/>
              <w:right w:val="nil"/>
            </w:tcBorders>
            <w:shd w:val="clear" w:color="auto" w:fill="auto"/>
            <w:vAlign w:val="bottom"/>
            <w:hideMark/>
          </w:tcPr>
          <w:p w14:paraId="6D449D0F" w14:textId="6F29BC27" w:rsidR="0054255C" w:rsidRPr="00F505C6" w:rsidRDefault="001E6FBD" w:rsidP="001E6FBD">
            <w:pPr>
              <w:jc w:val="right"/>
              <w:rPr>
                <w:rFonts w:cs="Arial"/>
                <w:sz w:val="15"/>
                <w:szCs w:val="15"/>
              </w:rPr>
            </w:pPr>
            <w:r w:rsidRPr="00F505C6">
              <w:rPr>
                <w:rFonts w:cs="Arial"/>
                <w:sz w:val="15"/>
                <w:szCs w:val="15"/>
              </w:rPr>
              <w:t>-</w:t>
            </w:r>
          </w:p>
        </w:tc>
        <w:tc>
          <w:tcPr>
            <w:tcW w:w="406" w:type="pct"/>
            <w:tcBorders>
              <w:top w:val="nil"/>
              <w:left w:val="nil"/>
              <w:bottom w:val="single" w:sz="8" w:space="0" w:color="auto"/>
              <w:right w:val="nil"/>
            </w:tcBorders>
            <w:shd w:val="clear" w:color="auto" w:fill="auto"/>
            <w:vAlign w:val="bottom"/>
            <w:hideMark/>
          </w:tcPr>
          <w:p w14:paraId="7C4A34DE" w14:textId="77777777" w:rsidR="0054255C" w:rsidRPr="00F505C6" w:rsidRDefault="0054255C" w:rsidP="001E6FBD">
            <w:pPr>
              <w:jc w:val="right"/>
              <w:rPr>
                <w:rFonts w:cs="Arial"/>
                <w:sz w:val="15"/>
                <w:szCs w:val="15"/>
              </w:rPr>
            </w:pPr>
            <w:r w:rsidRPr="00F505C6">
              <w:rPr>
                <w:rFonts w:cs="Arial"/>
                <w:sz w:val="15"/>
                <w:szCs w:val="15"/>
              </w:rPr>
              <w:t xml:space="preserve">3 606 </w:t>
            </w:r>
          </w:p>
        </w:tc>
        <w:tc>
          <w:tcPr>
            <w:tcW w:w="404" w:type="pct"/>
            <w:tcBorders>
              <w:top w:val="nil"/>
              <w:left w:val="nil"/>
              <w:bottom w:val="single" w:sz="8" w:space="0" w:color="auto"/>
              <w:right w:val="nil"/>
            </w:tcBorders>
            <w:shd w:val="clear" w:color="auto" w:fill="auto"/>
            <w:vAlign w:val="bottom"/>
            <w:hideMark/>
          </w:tcPr>
          <w:p w14:paraId="45DB228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58" w:type="pct"/>
            <w:tcBorders>
              <w:top w:val="nil"/>
              <w:left w:val="nil"/>
              <w:bottom w:val="single" w:sz="8" w:space="0" w:color="auto"/>
              <w:right w:val="nil"/>
            </w:tcBorders>
            <w:shd w:val="clear" w:color="auto" w:fill="auto"/>
            <w:vAlign w:val="bottom"/>
            <w:hideMark/>
          </w:tcPr>
          <w:p w14:paraId="02C98FC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85" w:type="pct"/>
            <w:tcBorders>
              <w:top w:val="nil"/>
              <w:left w:val="nil"/>
              <w:bottom w:val="single" w:sz="8" w:space="0" w:color="auto"/>
              <w:right w:val="nil"/>
            </w:tcBorders>
            <w:shd w:val="clear" w:color="auto" w:fill="auto"/>
            <w:vAlign w:val="bottom"/>
            <w:hideMark/>
          </w:tcPr>
          <w:p w14:paraId="099EB31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71" w:type="pct"/>
            <w:tcBorders>
              <w:top w:val="nil"/>
              <w:left w:val="nil"/>
              <w:bottom w:val="single" w:sz="8" w:space="0" w:color="auto"/>
              <w:right w:val="nil"/>
            </w:tcBorders>
            <w:shd w:val="clear" w:color="auto" w:fill="auto"/>
            <w:vAlign w:val="bottom"/>
            <w:hideMark/>
          </w:tcPr>
          <w:p w14:paraId="284970B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09" w:type="pct"/>
            <w:tcBorders>
              <w:top w:val="nil"/>
              <w:left w:val="nil"/>
              <w:bottom w:val="single" w:sz="8" w:space="0" w:color="auto"/>
              <w:right w:val="nil"/>
            </w:tcBorders>
            <w:shd w:val="clear" w:color="auto" w:fill="auto"/>
            <w:vAlign w:val="bottom"/>
            <w:hideMark/>
          </w:tcPr>
          <w:p w14:paraId="24761AE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91" w:type="pct"/>
            <w:tcBorders>
              <w:top w:val="nil"/>
              <w:left w:val="nil"/>
              <w:bottom w:val="single" w:sz="8" w:space="0" w:color="auto"/>
              <w:right w:val="nil"/>
            </w:tcBorders>
            <w:shd w:val="clear" w:color="auto" w:fill="auto"/>
            <w:vAlign w:val="bottom"/>
            <w:hideMark/>
          </w:tcPr>
          <w:p w14:paraId="61F1DE6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35" w:type="pct"/>
            <w:tcBorders>
              <w:top w:val="nil"/>
              <w:left w:val="nil"/>
              <w:bottom w:val="single" w:sz="8" w:space="0" w:color="auto"/>
              <w:right w:val="nil"/>
            </w:tcBorders>
            <w:shd w:val="clear" w:color="auto" w:fill="auto"/>
            <w:vAlign w:val="bottom"/>
            <w:hideMark/>
          </w:tcPr>
          <w:p w14:paraId="16ECE6A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03" w:type="pct"/>
            <w:tcBorders>
              <w:top w:val="nil"/>
              <w:left w:val="nil"/>
              <w:bottom w:val="single" w:sz="8" w:space="0" w:color="auto"/>
              <w:right w:val="nil"/>
            </w:tcBorders>
            <w:shd w:val="clear" w:color="auto" w:fill="auto"/>
            <w:vAlign w:val="bottom"/>
            <w:hideMark/>
          </w:tcPr>
          <w:p w14:paraId="1959415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66" w:type="pct"/>
            <w:tcBorders>
              <w:top w:val="nil"/>
              <w:left w:val="nil"/>
              <w:bottom w:val="single" w:sz="8" w:space="0" w:color="auto"/>
              <w:right w:val="nil"/>
            </w:tcBorders>
            <w:shd w:val="clear" w:color="auto" w:fill="auto"/>
            <w:vAlign w:val="bottom"/>
            <w:hideMark/>
          </w:tcPr>
          <w:p w14:paraId="102BF0E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259" w:type="pct"/>
            <w:tcBorders>
              <w:top w:val="nil"/>
              <w:left w:val="nil"/>
              <w:bottom w:val="single" w:sz="8" w:space="0" w:color="auto"/>
              <w:right w:val="nil"/>
            </w:tcBorders>
            <w:shd w:val="clear" w:color="auto" w:fill="auto"/>
            <w:vAlign w:val="bottom"/>
            <w:hideMark/>
          </w:tcPr>
          <w:p w14:paraId="00C4DEE1" w14:textId="77777777" w:rsidR="0054255C" w:rsidRPr="00F505C6" w:rsidRDefault="0054255C" w:rsidP="001E6FBD">
            <w:pPr>
              <w:jc w:val="right"/>
              <w:rPr>
                <w:rFonts w:cs="Arial"/>
                <w:sz w:val="15"/>
                <w:szCs w:val="15"/>
              </w:rPr>
            </w:pPr>
            <w:r w:rsidRPr="00F505C6">
              <w:rPr>
                <w:rFonts w:cs="Arial"/>
                <w:sz w:val="15"/>
                <w:szCs w:val="15"/>
              </w:rPr>
              <w:t xml:space="preserve">3 606 </w:t>
            </w:r>
          </w:p>
        </w:tc>
      </w:tr>
    </w:tbl>
    <w:p w14:paraId="72328953" w14:textId="77777777" w:rsidR="0054255C" w:rsidRPr="00F505C6" w:rsidRDefault="0054255C" w:rsidP="0054255C">
      <w:pPr>
        <w:rPr>
          <w:sz w:val="14"/>
          <w:szCs w:val="14"/>
        </w:rPr>
      </w:pPr>
    </w:p>
    <w:p w14:paraId="02A7DAAE" w14:textId="77777777" w:rsidR="001E6FBD" w:rsidRPr="00F505C6" w:rsidRDefault="001E6FBD" w:rsidP="0054255C">
      <w:pPr>
        <w:jc w:val="left"/>
      </w:pPr>
    </w:p>
    <w:p w14:paraId="7C7CF4A3" w14:textId="77777777" w:rsidR="001E6FBD" w:rsidRPr="00F505C6" w:rsidRDefault="001E6FBD" w:rsidP="0054255C">
      <w:pPr>
        <w:jc w:val="left"/>
        <w:sectPr w:rsidR="001E6FBD" w:rsidRPr="00F505C6" w:rsidSect="001E6FBD">
          <w:pgSz w:w="16840" w:h="11907" w:orient="landscape" w:code="9"/>
          <w:pgMar w:top="1418" w:right="1418" w:bottom="1418" w:left="1418" w:header="851" w:footer="680" w:gutter="0"/>
          <w:cols w:space="708"/>
          <w:docGrid w:linePitch="360"/>
        </w:sectPr>
      </w:pPr>
    </w:p>
    <w:p w14:paraId="68BB1210" w14:textId="77777777" w:rsidR="0054255C" w:rsidRPr="00F505C6" w:rsidRDefault="0054255C" w:rsidP="0054255C">
      <w:pPr>
        <w:pStyle w:val="Nadpis3"/>
      </w:pPr>
      <w:r w:rsidRPr="00F505C6">
        <w:t>Štruktúra dlhodobého finančného majetku</w:t>
      </w:r>
    </w:p>
    <w:p w14:paraId="6BB0D976" w14:textId="77777777" w:rsidR="0054255C" w:rsidRPr="00F505C6" w:rsidRDefault="0054255C" w:rsidP="0054255C">
      <w:pPr>
        <w:rPr>
          <w:rFonts w:cs="Arial"/>
          <w:sz w:val="14"/>
          <w:szCs w:val="14"/>
        </w:rPr>
      </w:pPr>
      <w:r w:rsidRPr="00F505C6">
        <w:rPr>
          <w:rFonts w:cs="Arial"/>
          <w:b/>
          <w:bCs/>
          <w:i/>
          <w:iCs/>
          <w:sz w:val="15"/>
          <w:szCs w:val="15"/>
          <w:lang w:eastAsia="sk-SK"/>
        </w:rPr>
        <w:t xml:space="preserve"> </w:t>
      </w:r>
    </w:p>
    <w:tbl>
      <w:tblPr>
        <w:tblW w:w="5000" w:type="pct"/>
        <w:tblLook w:val="04A0" w:firstRow="1" w:lastRow="0" w:firstColumn="1" w:lastColumn="0" w:noHBand="0" w:noVBand="1"/>
      </w:tblPr>
      <w:tblGrid>
        <w:gridCol w:w="6313"/>
        <w:gridCol w:w="1476"/>
        <w:gridCol w:w="1468"/>
        <w:gridCol w:w="9"/>
        <w:gridCol w:w="1459"/>
        <w:gridCol w:w="17"/>
        <w:gridCol w:w="1450"/>
        <w:gridCol w:w="26"/>
        <w:gridCol w:w="1968"/>
        <w:gridCol w:w="34"/>
      </w:tblGrid>
      <w:tr w:rsidR="0054255C" w:rsidRPr="00F505C6" w14:paraId="3B8EDEAA" w14:textId="77777777" w:rsidTr="001E6FBD">
        <w:tc>
          <w:tcPr>
            <w:tcW w:w="2220" w:type="pct"/>
            <w:vMerge w:val="restart"/>
            <w:tcBorders>
              <w:top w:val="single" w:sz="8" w:space="0" w:color="auto"/>
              <w:left w:val="nil"/>
              <w:bottom w:val="nil"/>
              <w:right w:val="nil"/>
            </w:tcBorders>
            <w:shd w:val="clear" w:color="auto" w:fill="auto"/>
            <w:vAlign w:val="center"/>
            <w:hideMark/>
          </w:tcPr>
          <w:p w14:paraId="7A93620C" w14:textId="77777777" w:rsidR="0054255C" w:rsidRPr="00F505C6" w:rsidRDefault="0054255C" w:rsidP="001E6FBD">
            <w:pPr>
              <w:ind w:left="176" w:hanging="176"/>
              <w:jc w:val="left"/>
              <w:rPr>
                <w:rFonts w:cs="Arial"/>
                <w:b/>
                <w:bCs/>
                <w:i/>
                <w:iCs/>
                <w:sz w:val="15"/>
                <w:szCs w:val="15"/>
              </w:rPr>
            </w:pPr>
            <w:r w:rsidRPr="00F505C6">
              <w:rPr>
                <w:rFonts w:cs="Arial"/>
                <w:b/>
                <w:bCs/>
                <w:i/>
                <w:iCs/>
                <w:sz w:val="15"/>
                <w:szCs w:val="15"/>
              </w:rPr>
              <w:t>Obchodné meno a sídlo spoločnosti</w:t>
            </w:r>
          </w:p>
        </w:tc>
        <w:tc>
          <w:tcPr>
            <w:tcW w:w="519" w:type="pct"/>
            <w:tcBorders>
              <w:top w:val="single" w:sz="8" w:space="0" w:color="auto"/>
              <w:left w:val="nil"/>
              <w:bottom w:val="nil"/>
              <w:right w:val="nil"/>
            </w:tcBorders>
            <w:shd w:val="clear" w:color="auto" w:fill="auto"/>
            <w:vAlign w:val="center"/>
            <w:hideMark/>
          </w:tcPr>
          <w:p w14:paraId="03257301" w14:textId="77777777" w:rsidR="0054255C" w:rsidRPr="00F505C6" w:rsidRDefault="0054255C" w:rsidP="001E6FBD">
            <w:pPr>
              <w:jc w:val="center"/>
              <w:rPr>
                <w:rFonts w:cs="Arial"/>
                <w:b/>
                <w:bCs/>
                <w:i/>
                <w:iCs/>
                <w:sz w:val="15"/>
                <w:szCs w:val="15"/>
              </w:rPr>
            </w:pPr>
            <w:r w:rsidRPr="00F505C6">
              <w:rPr>
                <w:rFonts w:cs="Arial"/>
                <w:b/>
                <w:bCs/>
                <w:i/>
                <w:iCs/>
                <w:sz w:val="15"/>
                <w:szCs w:val="15"/>
              </w:rPr>
              <w:t>Podiel na ZI</w:t>
            </w:r>
          </w:p>
        </w:tc>
        <w:tc>
          <w:tcPr>
            <w:tcW w:w="519" w:type="pct"/>
            <w:gridSpan w:val="2"/>
            <w:tcBorders>
              <w:top w:val="single" w:sz="8" w:space="0" w:color="auto"/>
              <w:left w:val="nil"/>
              <w:bottom w:val="nil"/>
              <w:right w:val="nil"/>
            </w:tcBorders>
            <w:shd w:val="clear" w:color="auto" w:fill="auto"/>
            <w:vAlign w:val="center"/>
            <w:hideMark/>
          </w:tcPr>
          <w:p w14:paraId="4EB99E97" w14:textId="77777777" w:rsidR="0054255C" w:rsidRPr="00F505C6" w:rsidRDefault="0054255C" w:rsidP="001E6FBD">
            <w:pPr>
              <w:jc w:val="center"/>
              <w:rPr>
                <w:rFonts w:cs="Arial"/>
                <w:b/>
                <w:bCs/>
                <w:i/>
                <w:iCs/>
                <w:sz w:val="15"/>
                <w:szCs w:val="15"/>
              </w:rPr>
            </w:pPr>
            <w:r w:rsidRPr="00F505C6">
              <w:rPr>
                <w:rFonts w:cs="Arial"/>
                <w:b/>
                <w:bCs/>
                <w:i/>
                <w:iCs/>
                <w:sz w:val="15"/>
                <w:szCs w:val="15"/>
              </w:rPr>
              <w:t>Hlasovacie práva</w:t>
            </w:r>
          </w:p>
        </w:tc>
        <w:tc>
          <w:tcPr>
            <w:tcW w:w="519" w:type="pct"/>
            <w:gridSpan w:val="2"/>
            <w:vMerge w:val="restart"/>
            <w:tcBorders>
              <w:top w:val="single" w:sz="8" w:space="0" w:color="auto"/>
              <w:left w:val="nil"/>
              <w:bottom w:val="nil"/>
              <w:right w:val="nil"/>
            </w:tcBorders>
            <w:shd w:val="clear" w:color="auto" w:fill="auto"/>
            <w:vAlign w:val="center"/>
            <w:hideMark/>
          </w:tcPr>
          <w:p w14:paraId="4205EDA9" w14:textId="77777777" w:rsidR="0054255C" w:rsidRPr="00F505C6" w:rsidRDefault="0054255C" w:rsidP="001E6FBD">
            <w:pPr>
              <w:jc w:val="center"/>
              <w:rPr>
                <w:rFonts w:cs="Arial"/>
                <w:b/>
                <w:bCs/>
                <w:i/>
                <w:iCs/>
                <w:sz w:val="15"/>
                <w:szCs w:val="15"/>
              </w:rPr>
            </w:pPr>
            <w:r w:rsidRPr="00F505C6">
              <w:rPr>
                <w:rFonts w:cs="Arial"/>
                <w:b/>
                <w:bCs/>
                <w:i/>
                <w:iCs/>
                <w:sz w:val="15"/>
                <w:szCs w:val="15"/>
              </w:rPr>
              <w:t>Hodnota vlastného imania</w:t>
            </w:r>
          </w:p>
        </w:tc>
        <w:tc>
          <w:tcPr>
            <w:tcW w:w="519" w:type="pct"/>
            <w:gridSpan w:val="2"/>
            <w:vMerge w:val="restart"/>
            <w:tcBorders>
              <w:top w:val="single" w:sz="8" w:space="0" w:color="auto"/>
              <w:left w:val="nil"/>
              <w:bottom w:val="nil"/>
              <w:right w:val="nil"/>
            </w:tcBorders>
            <w:shd w:val="clear" w:color="auto" w:fill="auto"/>
            <w:vAlign w:val="center"/>
            <w:hideMark/>
          </w:tcPr>
          <w:p w14:paraId="787B3EF6" w14:textId="77777777" w:rsidR="0054255C" w:rsidRPr="00F505C6" w:rsidRDefault="0054255C" w:rsidP="001E6FBD">
            <w:pPr>
              <w:jc w:val="center"/>
              <w:rPr>
                <w:rFonts w:cs="Arial"/>
                <w:b/>
                <w:bCs/>
                <w:i/>
                <w:iCs/>
                <w:sz w:val="15"/>
                <w:szCs w:val="15"/>
              </w:rPr>
            </w:pPr>
            <w:r w:rsidRPr="00F505C6">
              <w:rPr>
                <w:rFonts w:cs="Arial"/>
                <w:b/>
                <w:bCs/>
                <w:i/>
                <w:iCs/>
                <w:sz w:val="15"/>
                <w:szCs w:val="15"/>
              </w:rPr>
              <w:t>Výsledok hospodárenia</w:t>
            </w:r>
          </w:p>
        </w:tc>
        <w:tc>
          <w:tcPr>
            <w:tcW w:w="704" w:type="pct"/>
            <w:gridSpan w:val="2"/>
            <w:vMerge w:val="restart"/>
            <w:tcBorders>
              <w:top w:val="single" w:sz="8" w:space="0" w:color="auto"/>
              <w:left w:val="nil"/>
              <w:bottom w:val="nil"/>
              <w:right w:val="nil"/>
            </w:tcBorders>
            <w:shd w:val="clear" w:color="auto" w:fill="auto"/>
            <w:hideMark/>
          </w:tcPr>
          <w:p w14:paraId="2B2B6A04" w14:textId="77777777" w:rsidR="0054255C" w:rsidRPr="00F505C6" w:rsidRDefault="0054255C" w:rsidP="001E6FBD">
            <w:pPr>
              <w:jc w:val="center"/>
              <w:rPr>
                <w:rFonts w:cs="Arial"/>
                <w:b/>
                <w:bCs/>
                <w:i/>
                <w:iCs/>
                <w:sz w:val="15"/>
                <w:szCs w:val="15"/>
              </w:rPr>
            </w:pPr>
            <w:r w:rsidRPr="00F505C6">
              <w:rPr>
                <w:rFonts w:cs="Arial"/>
                <w:b/>
                <w:bCs/>
                <w:i/>
                <w:iCs/>
                <w:sz w:val="15"/>
                <w:szCs w:val="15"/>
              </w:rPr>
              <w:t>Účtovná hodnota dlhodobého finančného majetku</w:t>
            </w:r>
          </w:p>
        </w:tc>
      </w:tr>
      <w:tr w:rsidR="0054255C" w:rsidRPr="00F505C6" w14:paraId="598C1DEE" w14:textId="77777777" w:rsidTr="001E6FBD">
        <w:tc>
          <w:tcPr>
            <w:tcW w:w="2220" w:type="pct"/>
            <w:vMerge/>
            <w:tcBorders>
              <w:top w:val="single" w:sz="8" w:space="0" w:color="auto"/>
              <w:left w:val="nil"/>
              <w:bottom w:val="nil"/>
              <w:right w:val="nil"/>
            </w:tcBorders>
            <w:vAlign w:val="center"/>
            <w:hideMark/>
          </w:tcPr>
          <w:p w14:paraId="7300F6F9" w14:textId="77777777" w:rsidR="0054255C" w:rsidRPr="00F505C6" w:rsidRDefault="0054255C" w:rsidP="001E6FBD">
            <w:pPr>
              <w:ind w:left="176" w:hanging="176"/>
              <w:jc w:val="left"/>
              <w:rPr>
                <w:rFonts w:cs="Arial"/>
                <w:b/>
                <w:bCs/>
                <w:i/>
                <w:iCs/>
                <w:sz w:val="15"/>
                <w:szCs w:val="15"/>
              </w:rPr>
            </w:pPr>
          </w:p>
        </w:tc>
        <w:tc>
          <w:tcPr>
            <w:tcW w:w="519" w:type="pct"/>
            <w:tcBorders>
              <w:top w:val="nil"/>
              <w:left w:val="nil"/>
              <w:bottom w:val="nil"/>
              <w:right w:val="nil"/>
            </w:tcBorders>
            <w:shd w:val="clear" w:color="auto" w:fill="auto"/>
            <w:vAlign w:val="center"/>
            <w:hideMark/>
          </w:tcPr>
          <w:p w14:paraId="070F98C9" w14:textId="77777777" w:rsidR="0054255C" w:rsidRPr="00F505C6" w:rsidRDefault="0054255C" w:rsidP="001E6FBD">
            <w:pPr>
              <w:jc w:val="center"/>
              <w:rPr>
                <w:rFonts w:cs="Arial"/>
                <w:b/>
                <w:bCs/>
                <w:i/>
                <w:iCs/>
                <w:sz w:val="15"/>
                <w:szCs w:val="15"/>
              </w:rPr>
            </w:pPr>
            <w:r w:rsidRPr="00F505C6">
              <w:rPr>
                <w:rFonts w:cs="Arial"/>
                <w:b/>
                <w:bCs/>
                <w:i/>
                <w:iCs/>
                <w:sz w:val="15"/>
                <w:szCs w:val="15"/>
              </w:rPr>
              <w:t>%</w:t>
            </w:r>
          </w:p>
        </w:tc>
        <w:tc>
          <w:tcPr>
            <w:tcW w:w="519" w:type="pct"/>
            <w:gridSpan w:val="2"/>
            <w:tcBorders>
              <w:top w:val="nil"/>
              <w:left w:val="nil"/>
              <w:bottom w:val="nil"/>
              <w:right w:val="nil"/>
            </w:tcBorders>
            <w:shd w:val="clear" w:color="auto" w:fill="auto"/>
            <w:vAlign w:val="center"/>
            <w:hideMark/>
          </w:tcPr>
          <w:p w14:paraId="7C6500E7" w14:textId="77777777" w:rsidR="0054255C" w:rsidRPr="00F505C6" w:rsidRDefault="0054255C" w:rsidP="001E6FBD">
            <w:pPr>
              <w:jc w:val="center"/>
              <w:rPr>
                <w:rFonts w:cs="Arial"/>
                <w:b/>
                <w:bCs/>
                <w:i/>
                <w:iCs/>
                <w:sz w:val="15"/>
                <w:szCs w:val="15"/>
              </w:rPr>
            </w:pPr>
            <w:r w:rsidRPr="00F505C6">
              <w:rPr>
                <w:rFonts w:cs="Arial"/>
                <w:b/>
                <w:bCs/>
                <w:i/>
                <w:iCs/>
                <w:sz w:val="15"/>
                <w:szCs w:val="15"/>
              </w:rPr>
              <w:t>%</w:t>
            </w:r>
          </w:p>
        </w:tc>
        <w:tc>
          <w:tcPr>
            <w:tcW w:w="519" w:type="pct"/>
            <w:gridSpan w:val="2"/>
            <w:vMerge/>
            <w:tcBorders>
              <w:top w:val="single" w:sz="8" w:space="0" w:color="auto"/>
              <w:left w:val="nil"/>
              <w:bottom w:val="nil"/>
              <w:right w:val="nil"/>
            </w:tcBorders>
            <w:vAlign w:val="center"/>
            <w:hideMark/>
          </w:tcPr>
          <w:p w14:paraId="49E08C5D" w14:textId="77777777" w:rsidR="0054255C" w:rsidRPr="00F505C6" w:rsidRDefault="0054255C" w:rsidP="001E6FBD">
            <w:pPr>
              <w:jc w:val="left"/>
              <w:rPr>
                <w:rFonts w:cs="Arial"/>
                <w:b/>
                <w:bCs/>
                <w:i/>
                <w:iCs/>
                <w:sz w:val="15"/>
                <w:szCs w:val="15"/>
              </w:rPr>
            </w:pPr>
          </w:p>
        </w:tc>
        <w:tc>
          <w:tcPr>
            <w:tcW w:w="519" w:type="pct"/>
            <w:gridSpan w:val="2"/>
            <w:vMerge/>
            <w:tcBorders>
              <w:top w:val="single" w:sz="8" w:space="0" w:color="auto"/>
              <w:left w:val="nil"/>
              <w:bottom w:val="nil"/>
              <w:right w:val="nil"/>
            </w:tcBorders>
            <w:vAlign w:val="center"/>
            <w:hideMark/>
          </w:tcPr>
          <w:p w14:paraId="46759BBC" w14:textId="77777777" w:rsidR="0054255C" w:rsidRPr="00F505C6" w:rsidRDefault="0054255C" w:rsidP="001E6FBD">
            <w:pPr>
              <w:jc w:val="left"/>
              <w:rPr>
                <w:rFonts w:cs="Arial"/>
                <w:b/>
                <w:bCs/>
                <w:i/>
                <w:iCs/>
                <w:sz w:val="15"/>
                <w:szCs w:val="15"/>
              </w:rPr>
            </w:pPr>
          </w:p>
        </w:tc>
        <w:tc>
          <w:tcPr>
            <w:tcW w:w="704" w:type="pct"/>
            <w:gridSpan w:val="2"/>
            <w:vMerge/>
            <w:tcBorders>
              <w:top w:val="single" w:sz="8" w:space="0" w:color="auto"/>
              <w:left w:val="nil"/>
              <w:bottom w:val="nil"/>
              <w:right w:val="nil"/>
            </w:tcBorders>
            <w:vAlign w:val="center"/>
            <w:hideMark/>
          </w:tcPr>
          <w:p w14:paraId="28E44DDF" w14:textId="77777777" w:rsidR="0054255C" w:rsidRPr="00F505C6" w:rsidRDefault="0054255C" w:rsidP="001E6FBD">
            <w:pPr>
              <w:jc w:val="left"/>
              <w:rPr>
                <w:rFonts w:cs="Arial"/>
                <w:b/>
                <w:bCs/>
                <w:i/>
                <w:iCs/>
                <w:sz w:val="15"/>
                <w:szCs w:val="15"/>
              </w:rPr>
            </w:pPr>
          </w:p>
        </w:tc>
      </w:tr>
      <w:tr w:rsidR="0054255C" w:rsidRPr="00F505C6" w14:paraId="6F129C6A" w14:textId="77777777" w:rsidTr="001E6FBD">
        <w:tc>
          <w:tcPr>
            <w:tcW w:w="2220" w:type="pct"/>
            <w:tcBorders>
              <w:top w:val="single" w:sz="4" w:space="0" w:color="auto"/>
              <w:left w:val="nil"/>
              <w:bottom w:val="nil"/>
              <w:right w:val="nil"/>
            </w:tcBorders>
            <w:shd w:val="clear" w:color="auto" w:fill="auto"/>
            <w:vAlign w:val="center"/>
            <w:hideMark/>
          </w:tcPr>
          <w:p w14:paraId="6F651CF5" w14:textId="77777777" w:rsidR="0054255C" w:rsidRPr="00F505C6" w:rsidRDefault="0054255C" w:rsidP="001E6FBD">
            <w:pPr>
              <w:ind w:left="176" w:hanging="176"/>
              <w:jc w:val="left"/>
              <w:rPr>
                <w:rFonts w:cs="Arial"/>
                <w:sz w:val="15"/>
                <w:szCs w:val="15"/>
              </w:rPr>
            </w:pPr>
            <w:r w:rsidRPr="00F505C6">
              <w:rPr>
                <w:rFonts w:cs="Arial"/>
                <w:sz w:val="15"/>
                <w:szCs w:val="15"/>
              </w:rPr>
              <w:t>Podielové cenné papiere a podiely v prepojených účtovných jednotkách</w:t>
            </w:r>
          </w:p>
        </w:tc>
        <w:tc>
          <w:tcPr>
            <w:tcW w:w="519" w:type="pct"/>
            <w:tcBorders>
              <w:top w:val="nil"/>
              <w:left w:val="nil"/>
              <w:bottom w:val="nil"/>
              <w:right w:val="nil"/>
            </w:tcBorders>
            <w:shd w:val="clear" w:color="auto" w:fill="auto"/>
            <w:noWrap/>
            <w:vAlign w:val="bottom"/>
            <w:hideMark/>
          </w:tcPr>
          <w:p w14:paraId="1514D99E" w14:textId="77777777" w:rsidR="0054255C" w:rsidRPr="00F505C6" w:rsidRDefault="0054255C" w:rsidP="001E6FBD">
            <w:pPr>
              <w:jc w:val="right"/>
              <w:rPr>
                <w:rFonts w:cs="Arial"/>
                <w:sz w:val="15"/>
                <w:szCs w:val="15"/>
              </w:rPr>
            </w:pPr>
          </w:p>
        </w:tc>
        <w:tc>
          <w:tcPr>
            <w:tcW w:w="519" w:type="pct"/>
            <w:gridSpan w:val="2"/>
            <w:tcBorders>
              <w:top w:val="nil"/>
              <w:left w:val="nil"/>
              <w:bottom w:val="nil"/>
              <w:right w:val="nil"/>
            </w:tcBorders>
            <w:shd w:val="clear" w:color="auto" w:fill="auto"/>
            <w:noWrap/>
            <w:vAlign w:val="bottom"/>
            <w:hideMark/>
          </w:tcPr>
          <w:p w14:paraId="5BED4A8E" w14:textId="77777777" w:rsidR="0054255C" w:rsidRPr="00F505C6" w:rsidRDefault="0054255C" w:rsidP="001E6FBD">
            <w:pPr>
              <w:jc w:val="right"/>
              <w:rPr>
                <w:sz w:val="15"/>
                <w:szCs w:val="15"/>
              </w:rPr>
            </w:pPr>
          </w:p>
        </w:tc>
        <w:tc>
          <w:tcPr>
            <w:tcW w:w="519" w:type="pct"/>
            <w:gridSpan w:val="2"/>
            <w:tcBorders>
              <w:top w:val="nil"/>
              <w:left w:val="nil"/>
              <w:bottom w:val="nil"/>
              <w:right w:val="nil"/>
            </w:tcBorders>
            <w:shd w:val="clear" w:color="auto" w:fill="auto"/>
            <w:noWrap/>
            <w:vAlign w:val="bottom"/>
            <w:hideMark/>
          </w:tcPr>
          <w:p w14:paraId="3952005B" w14:textId="77777777" w:rsidR="0054255C" w:rsidRPr="00F505C6" w:rsidRDefault="0054255C" w:rsidP="001E6FBD">
            <w:pPr>
              <w:jc w:val="right"/>
              <w:rPr>
                <w:sz w:val="15"/>
                <w:szCs w:val="15"/>
              </w:rPr>
            </w:pPr>
          </w:p>
        </w:tc>
        <w:tc>
          <w:tcPr>
            <w:tcW w:w="519" w:type="pct"/>
            <w:gridSpan w:val="2"/>
            <w:tcBorders>
              <w:top w:val="nil"/>
              <w:left w:val="nil"/>
              <w:bottom w:val="nil"/>
              <w:right w:val="nil"/>
            </w:tcBorders>
            <w:shd w:val="clear" w:color="auto" w:fill="auto"/>
            <w:noWrap/>
            <w:vAlign w:val="bottom"/>
            <w:hideMark/>
          </w:tcPr>
          <w:p w14:paraId="19E46393" w14:textId="77777777" w:rsidR="0054255C" w:rsidRPr="00F505C6" w:rsidRDefault="0054255C" w:rsidP="001E6FBD">
            <w:pPr>
              <w:jc w:val="right"/>
              <w:rPr>
                <w:sz w:val="15"/>
                <w:szCs w:val="15"/>
              </w:rPr>
            </w:pPr>
          </w:p>
        </w:tc>
        <w:tc>
          <w:tcPr>
            <w:tcW w:w="704" w:type="pct"/>
            <w:gridSpan w:val="2"/>
            <w:tcBorders>
              <w:top w:val="nil"/>
              <w:left w:val="nil"/>
              <w:bottom w:val="nil"/>
              <w:right w:val="nil"/>
            </w:tcBorders>
            <w:shd w:val="clear" w:color="auto" w:fill="auto"/>
            <w:noWrap/>
            <w:vAlign w:val="bottom"/>
            <w:hideMark/>
          </w:tcPr>
          <w:p w14:paraId="69CCC0F0" w14:textId="77777777" w:rsidR="0054255C" w:rsidRPr="00F505C6" w:rsidRDefault="0054255C" w:rsidP="001E6FBD">
            <w:pPr>
              <w:jc w:val="right"/>
              <w:rPr>
                <w:sz w:val="15"/>
                <w:szCs w:val="15"/>
              </w:rPr>
            </w:pPr>
          </w:p>
        </w:tc>
      </w:tr>
      <w:tr w:rsidR="0054255C" w:rsidRPr="00F505C6" w14:paraId="75D26E1A" w14:textId="77777777" w:rsidTr="001E6FBD">
        <w:tblPrEx>
          <w:tblCellMar>
            <w:left w:w="70" w:type="dxa"/>
            <w:right w:w="70" w:type="dxa"/>
          </w:tblCellMar>
        </w:tblPrEx>
        <w:trPr>
          <w:gridAfter w:val="1"/>
          <w:wAfter w:w="12" w:type="pct"/>
          <w:trHeight w:val="195"/>
        </w:trPr>
        <w:tc>
          <w:tcPr>
            <w:tcW w:w="2220" w:type="pct"/>
            <w:tcBorders>
              <w:top w:val="single" w:sz="4" w:space="0" w:color="auto"/>
              <w:left w:val="nil"/>
              <w:bottom w:val="nil"/>
              <w:right w:val="nil"/>
            </w:tcBorders>
            <w:shd w:val="clear" w:color="auto" w:fill="auto"/>
            <w:vAlign w:val="center"/>
            <w:hideMark/>
          </w:tcPr>
          <w:p w14:paraId="3807778F" w14:textId="77777777" w:rsidR="0054255C" w:rsidRPr="00F505C6" w:rsidRDefault="0054255C" w:rsidP="001E6FBD">
            <w:pPr>
              <w:rPr>
                <w:rFonts w:cs="Arial"/>
                <w:color w:val="000000" w:themeColor="text1"/>
                <w:sz w:val="15"/>
                <w:szCs w:val="15"/>
                <w:lang w:eastAsia="sk-SK"/>
              </w:rPr>
            </w:pPr>
          </w:p>
        </w:tc>
        <w:tc>
          <w:tcPr>
            <w:tcW w:w="519" w:type="pct"/>
            <w:tcBorders>
              <w:top w:val="single" w:sz="4" w:space="0" w:color="auto"/>
              <w:left w:val="nil"/>
              <w:bottom w:val="nil"/>
              <w:right w:val="nil"/>
            </w:tcBorders>
            <w:shd w:val="clear" w:color="auto" w:fill="auto"/>
            <w:vAlign w:val="bottom"/>
            <w:hideMark/>
          </w:tcPr>
          <w:p w14:paraId="118275E7"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c>
          <w:tcPr>
            <w:tcW w:w="516" w:type="pct"/>
            <w:tcBorders>
              <w:top w:val="single" w:sz="4" w:space="0" w:color="auto"/>
              <w:left w:val="nil"/>
              <w:bottom w:val="nil"/>
              <w:right w:val="nil"/>
            </w:tcBorders>
            <w:shd w:val="clear" w:color="auto" w:fill="auto"/>
            <w:vAlign w:val="bottom"/>
            <w:hideMark/>
          </w:tcPr>
          <w:p w14:paraId="54F1E74C"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c>
          <w:tcPr>
            <w:tcW w:w="516" w:type="pct"/>
            <w:gridSpan w:val="2"/>
            <w:tcBorders>
              <w:top w:val="single" w:sz="4" w:space="0" w:color="auto"/>
              <w:left w:val="nil"/>
              <w:bottom w:val="nil"/>
              <w:right w:val="nil"/>
            </w:tcBorders>
            <w:shd w:val="clear" w:color="auto" w:fill="auto"/>
            <w:vAlign w:val="bottom"/>
            <w:hideMark/>
          </w:tcPr>
          <w:p w14:paraId="5F433A48"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c>
          <w:tcPr>
            <w:tcW w:w="516" w:type="pct"/>
            <w:gridSpan w:val="2"/>
            <w:tcBorders>
              <w:top w:val="single" w:sz="4" w:space="0" w:color="auto"/>
              <w:left w:val="nil"/>
              <w:bottom w:val="nil"/>
              <w:right w:val="nil"/>
            </w:tcBorders>
            <w:shd w:val="clear" w:color="auto" w:fill="auto"/>
            <w:vAlign w:val="bottom"/>
            <w:hideMark/>
          </w:tcPr>
          <w:p w14:paraId="311FB6AC"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c>
          <w:tcPr>
            <w:tcW w:w="701" w:type="pct"/>
            <w:gridSpan w:val="2"/>
            <w:tcBorders>
              <w:top w:val="single" w:sz="4" w:space="0" w:color="auto"/>
              <w:left w:val="nil"/>
              <w:bottom w:val="nil"/>
              <w:right w:val="nil"/>
            </w:tcBorders>
            <w:shd w:val="clear" w:color="auto" w:fill="auto"/>
            <w:vAlign w:val="bottom"/>
            <w:hideMark/>
          </w:tcPr>
          <w:p w14:paraId="28AFA825"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r>
      <w:tr w:rsidR="0054255C" w:rsidRPr="00F505C6" w14:paraId="21FF0D60" w14:textId="77777777" w:rsidTr="001E6FBD">
        <w:tblPrEx>
          <w:tblCellMar>
            <w:left w:w="70" w:type="dxa"/>
            <w:right w:w="70" w:type="dxa"/>
          </w:tblCellMar>
        </w:tblPrEx>
        <w:trPr>
          <w:gridAfter w:val="1"/>
          <w:wAfter w:w="12" w:type="pct"/>
          <w:trHeight w:val="195"/>
        </w:trPr>
        <w:tc>
          <w:tcPr>
            <w:tcW w:w="2220" w:type="pct"/>
            <w:tcBorders>
              <w:top w:val="nil"/>
              <w:left w:val="nil"/>
              <w:bottom w:val="nil"/>
              <w:right w:val="nil"/>
            </w:tcBorders>
            <w:shd w:val="clear" w:color="auto" w:fill="auto"/>
            <w:vAlign w:val="bottom"/>
            <w:hideMark/>
          </w:tcPr>
          <w:p w14:paraId="24D6D368" w14:textId="77777777" w:rsidR="0054255C" w:rsidRPr="00F505C6" w:rsidRDefault="0054255C" w:rsidP="001E6FBD">
            <w:pPr>
              <w:rPr>
                <w:rFonts w:cs="Arial"/>
                <w:color w:val="000000" w:themeColor="text1"/>
                <w:sz w:val="15"/>
                <w:szCs w:val="15"/>
                <w:lang w:eastAsia="sk-SK"/>
              </w:rPr>
            </w:pPr>
            <w:r w:rsidRPr="00F505C6">
              <w:rPr>
                <w:rFonts w:cs="Arial"/>
                <w:color w:val="000000" w:themeColor="text1"/>
                <w:sz w:val="15"/>
                <w:szCs w:val="15"/>
                <w:lang w:eastAsia="sk-SK"/>
              </w:rPr>
              <w:t>Traťová strojní stanice Olomouc, spol. s r.o.</w:t>
            </w:r>
          </w:p>
        </w:tc>
        <w:tc>
          <w:tcPr>
            <w:tcW w:w="519" w:type="pct"/>
            <w:tcBorders>
              <w:top w:val="nil"/>
              <w:left w:val="nil"/>
              <w:bottom w:val="nil"/>
              <w:right w:val="nil"/>
            </w:tcBorders>
            <w:shd w:val="clear" w:color="auto" w:fill="auto"/>
            <w:vAlign w:val="bottom"/>
            <w:hideMark/>
          </w:tcPr>
          <w:p w14:paraId="60790F47"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100 </w:t>
            </w:r>
          </w:p>
        </w:tc>
        <w:tc>
          <w:tcPr>
            <w:tcW w:w="516" w:type="pct"/>
            <w:tcBorders>
              <w:top w:val="nil"/>
              <w:left w:val="nil"/>
              <w:bottom w:val="nil"/>
              <w:right w:val="nil"/>
            </w:tcBorders>
            <w:shd w:val="clear" w:color="auto" w:fill="auto"/>
            <w:vAlign w:val="bottom"/>
            <w:hideMark/>
          </w:tcPr>
          <w:p w14:paraId="1F4BF01C"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100 </w:t>
            </w:r>
          </w:p>
        </w:tc>
        <w:tc>
          <w:tcPr>
            <w:tcW w:w="516" w:type="pct"/>
            <w:gridSpan w:val="2"/>
            <w:tcBorders>
              <w:top w:val="nil"/>
              <w:left w:val="nil"/>
              <w:bottom w:val="nil"/>
              <w:right w:val="nil"/>
            </w:tcBorders>
            <w:shd w:val="clear" w:color="auto" w:fill="auto"/>
            <w:vAlign w:val="bottom"/>
            <w:hideMark/>
          </w:tcPr>
          <w:p w14:paraId="3F47296E" w14:textId="57FBC0A9" w:rsidR="0054255C" w:rsidRPr="00F505C6" w:rsidRDefault="001E6FBD" w:rsidP="001E6FBD">
            <w:pPr>
              <w:jc w:val="right"/>
              <w:rPr>
                <w:rFonts w:cs="Arial"/>
                <w:color w:val="000000" w:themeColor="text1"/>
                <w:sz w:val="15"/>
                <w:szCs w:val="15"/>
                <w:lang w:eastAsia="sk-SK"/>
              </w:rPr>
            </w:pPr>
            <w:r w:rsidRPr="00F505C6">
              <w:rPr>
                <w:rFonts w:cs="Arial"/>
                <w:color w:val="000000" w:themeColor="text1"/>
                <w:sz w:val="15"/>
                <w:szCs w:val="15"/>
                <w:lang w:eastAsia="sk-SK"/>
              </w:rPr>
              <w:t>(</w:t>
            </w:r>
            <w:r w:rsidR="0054255C" w:rsidRPr="00F505C6">
              <w:rPr>
                <w:rFonts w:cs="Arial"/>
                <w:color w:val="000000" w:themeColor="text1"/>
                <w:sz w:val="15"/>
                <w:szCs w:val="15"/>
                <w:lang w:eastAsia="sk-SK"/>
              </w:rPr>
              <w:t>3</w:t>
            </w:r>
            <w:r w:rsidRPr="00F505C6">
              <w:rPr>
                <w:rFonts w:cs="Arial"/>
                <w:color w:val="000000" w:themeColor="text1"/>
                <w:sz w:val="15"/>
                <w:szCs w:val="15"/>
                <w:lang w:eastAsia="sk-SK"/>
              </w:rPr>
              <w:t> </w:t>
            </w:r>
            <w:r w:rsidR="0054255C" w:rsidRPr="00F505C6">
              <w:rPr>
                <w:rFonts w:cs="Arial"/>
                <w:color w:val="000000" w:themeColor="text1"/>
                <w:sz w:val="15"/>
                <w:szCs w:val="15"/>
                <w:lang w:eastAsia="sk-SK"/>
              </w:rPr>
              <w:t>548</w:t>
            </w:r>
            <w:r w:rsidRPr="00F505C6">
              <w:rPr>
                <w:rFonts w:cs="Arial"/>
                <w:color w:val="000000" w:themeColor="text1"/>
                <w:sz w:val="15"/>
                <w:szCs w:val="15"/>
                <w:lang w:eastAsia="sk-SK"/>
              </w:rPr>
              <w:t>)</w:t>
            </w:r>
            <w:r w:rsidR="0054255C" w:rsidRPr="00F505C6">
              <w:rPr>
                <w:rFonts w:cs="Arial"/>
                <w:color w:val="000000" w:themeColor="text1"/>
                <w:sz w:val="15"/>
                <w:szCs w:val="15"/>
                <w:lang w:eastAsia="sk-SK"/>
              </w:rPr>
              <w:t xml:space="preserve"> tis. CZK </w:t>
            </w:r>
          </w:p>
        </w:tc>
        <w:tc>
          <w:tcPr>
            <w:tcW w:w="516" w:type="pct"/>
            <w:gridSpan w:val="2"/>
            <w:tcBorders>
              <w:top w:val="nil"/>
              <w:left w:val="nil"/>
              <w:bottom w:val="nil"/>
              <w:right w:val="nil"/>
            </w:tcBorders>
            <w:shd w:val="clear" w:color="auto" w:fill="auto"/>
            <w:vAlign w:val="bottom"/>
            <w:hideMark/>
          </w:tcPr>
          <w:p w14:paraId="280D30D6"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282 tis. CZK </w:t>
            </w:r>
          </w:p>
        </w:tc>
        <w:tc>
          <w:tcPr>
            <w:tcW w:w="701" w:type="pct"/>
            <w:gridSpan w:val="2"/>
            <w:tcBorders>
              <w:top w:val="nil"/>
              <w:left w:val="nil"/>
              <w:bottom w:val="nil"/>
              <w:right w:val="nil"/>
            </w:tcBorders>
            <w:shd w:val="clear" w:color="auto" w:fill="auto"/>
            <w:vAlign w:val="bottom"/>
            <w:hideMark/>
          </w:tcPr>
          <w:p w14:paraId="1D174D59"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r>
      <w:tr w:rsidR="0054255C" w:rsidRPr="00F505C6" w14:paraId="3BDB87B2" w14:textId="77777777" w:rsidTr="001E6FBD">
        <w:tc>
          <w:tcPr>
            <w:tcW w:w="2220" w:type="pct"/>
            <w:tcBorders>
              <w:top w:val="nil"/>
              <w:left w:val="nil"/>
              <w:bottom w:val="nil"/>
              <w:right w:val="nil"/>
            </w:tcBorders>
            <w:shd w:val="clear" w:color="auto" w:fill="auto"/>
            <w:vAlign w:val="bottom"/>
            <w:hideMark/>
          </w:tcPr>
          <w:p w14:paraId="50B0DEA3" w14:textId="77777777" w:rsidR="0054255C" w:rsidRPr="00F505C6" w:rsidRDefault="0054255C" w:rsidP="001E6FBD">
            <w:pPr>
              <w:ind w:left="176" w:hanging="176"/>
              <w:jc w:val="left"/>
              <w:rPr>
                <w:rFonts w:cs="Arial"/>
                <w:color w:val="000000" w:themeColor="text1"/>
                <w:sz w:val="15"/>
                <w:szCs w:val="15"/>
              </w:rPr>
            </w:pPr>
            <w:r w:rsidRPr="00F505C6">
              <w:rPr>
                <w:rFonts w:cs="Arial"/>
                <w:color w:val="000000" w:themeColor="text1"/>
                <w:sz w:val="15"/>
                <w:szCs w:val="15"/>
              </w:rPr>
              <w:t>Rail Invest, a.s.</w:t>
            </w:r>
          </w:p>
        </w:tc>
        <w:tc>
          <w:tcPr>
            <w:tcW w:w="519" w:type="pct"/>
            <w:tcBorders>
              <w:top w:val="nil"/>
              <w:left w:val="nil"/>
              <w:bottom w:val="nil"/>
              <w:right w:val="nil"/>
            </w:tcBorders>
            <w:shd w:val="clear" w:color="auto" w:fill="auto"/>
            <w:vAlign w:val="bottom"/>
            <w:hideMark/>
          </w:tcPr>
          <w:p w14:paraId="2C59E6FC"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50 </w:t>
            </w:r>
          </w:p>
        </w:tc>
        <w:tc>
          <w:tcPr>
            <w:tcW w:w="519" w:type="pct"/>
            <w:gridSpan w:val="2"/>
            <w:tcBorders>
              <w:top w:val="nil"/>
              <w:left w:val="nil"/>
              <w:bottom w:val="nil"/>
              <w:right w:val="nil"/>
            </w:tcBorders>
            <w:shd w:val="clear" w:color="auto" w:fill="auto"/>
            <w:vAlign w:val="bottom"/>
            <w:hideMark/>
          </w:tcPr>
          <w:p w14:paraId="0FFF2E3D"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50 </w:t>
            </w:r>
          </w:p>
        </w:tc>
        <w:tc>
          <w:tcPr>
            <w:tcW w:w="519" w:type="pct"/>
            <w:gridSpan w:val="2"/>
            <w:tcBorders>
              <w:top w:val="nil"/>
              <w:left w:val="nil"/>
              <w:bottom w:val="nil"/>
              <w:right w:val="nil"/>
            </w:tcBorders>
            <w:shd w:val="clear" w:color="auto" w:fill="auto"/>
            <w:vAlign w:val="bottom"/>
            <w:hideMark/>
          </w:tcPr>
          <w:p w14:paraId="4B9D81B9"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519" w:type="pct"/>
            <w:gridSpan w:val="2"/>
            <w:tcBorders>
              <w:top w:val="nil"/>
              <w:left w:val="nil"/>
              <w:bottom w:val="nil"/>
              <w:right w:val="nil"/>
            </w:tcBorders>
            <w:shd w:val="clear" w:color="auto" w:fill="auto"/>
            <w:vAlign w:val="bottom"/>
            <w:hideMark/>
          </w:tcPr>
          <w:p w14:paraId="74866C72"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704" w:type="pct"/>
            <w:gridSpan w:val="2"/>
            <w:tcBorders>
              <w:top w:val="nil"/>
              <w:left w:val="nil"/>
              <w:bottom w:val="nil"/>
              <w:right w:val="nil"/>
            </w:tcBorders>
            <w:shd w:val="clear" w:color="auto" w:fill="auto"/>
            <w:vAlign w:val="bottom"/>
            <w:hideMark/>
          </w:tcPr>
          <w:p w14:paraId="63FB543D"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2 950 000 </w:t>
            </w:r>
          </w:p>
        </w:tc>
      </w:tr>
      <w:tr w:rsidR="001E6FBD" w:rsidRPr="00F505C6" w14:paraId="4F5804EE" w14:textId="77777777" w:rsidTr="001E6FBD">
        <w:tc>
          <w:tcPr>
            <w:tcW w:w="2220" w:type="pct"/>
            <w:tcBorders>
              <w:top w:val="dotted" w:sz="4" w:space="0" w:color="auto"/>
              <w:left w:val="nil"/>
              <w:bottom w:val="nil"/>
              <w:right w:val="nil"/>
            </w:tcBorders>
            <w:shd w:val="clear" w:color="auto" w:fill="auto"/>
            <w:vAlign w:val="center"/>
            <w:hideMark/>
          </w:tcPr>
          <w:p w14:paraId="6FF181D7" w14:textId="77777777" w:rsidR="001E6FBD" w:rsidRPr="00F505C6" w:rsidRDefault="001E6FBD" w:rsidP="001E6FBD">
            <w:pPr>
              <w:ind w:left="176" w:hanging="176"/>
              <w:jc w:val="left"/>
              <w:rPr>
                <w:rFonts w:cs="Arial"/>
                <w:sz w:val="15"/>
                <w:szCs w:val="15"/>
              </w:rPr>
            </w:pPr>
            <w:r w:rsidRPr="00F505C6">
              <w:rPr>
                <w:rFonts w:cs="Arial"/>
                <w:sz w:val="15"/>
                <w:szCs w:val="15"/>
              </w:rPr>
              <w:t>Podielové cenné papiere a podiely s podielovou účasťou okrem v prepojených účtovných jednotkách</w:t>
            </w:r>
          </w:p>
        </w:tc>
        <w:tc>
          <w:tcPr>
            <w:tcW w:w="519" w:type="pct"/>
            <w:tcBorders>
              <w:top w:val="nil"/>
              <w:left w:val="nil"/>
              <w:bottom w:val="nil"/>
              <w:right w:val="nil"/>
            </w:tcBorders>
            <w:shd w:val="clear" w:color="auto" w:fill="auto"/>
            <w:noWrap/>
            <w:hideMark/>
          </w:tcPr>
          <w:p w14:paraId="1F0F0E91" w14:textId="397933FF" w:rsidR="001E6FBD" w:rsidRPr="00F505C6" w:rsidRDefault="001E6FBD" w:rsidP="001E6FBD">
            <w:pPr>
              <w:jc w:val="right"/>
              <w:rPr>
                <w:rFonts w:cs="Arial"/>
                <w:sz w:val="15"/>
                <w:szCs w:val="15"/>
              </w:rPr>
            </w:pPr>
            <w:r w:rsidRPr="00F505C6">
              <w:rPr>
                <w:rFonts w:cs="Arial"/>
                <w:color w:val="000000" w:themeColor="text1"/>
                <w:sz w:val="15"/>
                <w:szCs w:val="15"/>
                <w:lang w:eastAsia="sk-SK"/>
              </w:rPr>
              <w:t>-</w:t>
            </w:r>
          </w:p>
        </w:tc>
        <w:tc>
          <w:tcPr>
            <w:tcW w:w="519" w:type="pct"/>
            <w:gridSpan w:val="2"/>
            <w:tcBorders>
              <w:top w:val="nil"/>
              <w:left w:val="nil"/>
              <w:bottom w:val="nil"/>
              <w:right w:val="nil"/>
            </w:tcBorders>
            <w:shd w:val="clear" w:color="auto" w:fill="auto"/>
            <w:noWrap/>
            <w:hideMark/>
          </w:tcPr>
          <w:p w14:paraId="1FAE9516" w14:textId="30B55AAE" w:rsidR="001E6FBD" w:rsidRPr="00F505C6" w:rsidRDefault="001E6FBD" w:rsidP="001E6FBD">
            <w:pPr>
              <w:jc w:val="right"/>
              <w:rPr>
                <w:sz w:val="15"/>
                <w:szCs w:val="15"/>
              </w:rPr>
            </w:pPr>
            <w:r w:rsidRPr="00F505C6">
              <w:rPr>
                <w:rFonts w:cs="Arial"/>
                <w:color w:val="000000" w:themeColor="text1"/>
                <w:sz w:val="15"/>
                <w:szCs w:val="15"/>
                <w:lang w:eastAsia="sk-SK"/>
              </w:rPr>
              <w:t>-</w:t>
            </w:r>
          </w:p>
        </w:tc>
        <w:tc>
          <w:tcPr>
            <w:tcW w:w="519" w:type="pct"/>
            <w:gridSpan w:val="2"/>
            <w:tcBorders>
              <w:top w:val="nil"/>
              <w:left w:val="nil"/>
              <w:bottom w:val="nil"/>
              <w:right w:val="nil"/>
            </w:tcBorders>
            <w:shd w:val="clear" w:color="auto" w:fill="auto"/>
            <w:noWrap/>
            <w:hideMark/>
          </w:tcPr>
          <w:p w14:paraId="079A409E" w14:textId="2B116A0F" w:rsidR="001E6FBD" w:rsidRPr="00F505C6" w:rsidRDefault="001E6FBD" w:rsidP="001E6FBD">
            <w:pPr>
              <w:jc w:val="right"/>
              <w:rPr>
                <w:sz w:val="15"/>
                <w:szCs w:val="15"/>
              </w:rPr>
            </w:pPr>
            <w:r w:rsidRPr="00F505C6">
              <w:rPr>
                <w:rFonts w:cs="Arial"/>
                <w:color w:val="000000" w:themeColor="text1"/>
                <w:sz w:val="15"/>
                <w:szCs w:val="15"/>
                <w:lang w:eastAsia="sk-SK"/>
              </w:rPr>
              <w:t>-</w:t>
            </w:r>
          </w:p>
        </w:tc>
        <w:tc>
          <w:tcPr>
            <w:tcW w:w="519" w:type="pct"/>
            <w:gridSpan w:val="2"/>
            <w:tcBorders>
              <w:top w:val="nil"/>
              <w:left w:val="nil"/>
              <w:bottom w:val="nil"/>
              <w:right w:val="nil"/>
            </w:tcBorders>
            <w:shd w:val="clear" w:color="auto" w:fill="auto"/>
            <w:noWrap/>
            <w:hideMark/>
          </w:tcPr>
          <w:p w14:paraId="43AD95C9" w14:textId="6D4B7DD5" w:rsidR="001E6FBD" w:rsidRPr="00F505C6" w:rsidRDefault="001E6FBD" w:rsidP="001E6FBD">
            <w:pPr>
              <w:jc w:val="right"/>
              <w:rPr>
                <w:sz w:val="15"/>
                <w:szCs w:val="15"/>
              </w:rPr>
            </w:pPr>
            <w:r w:rsidRPr="00F505C6">
              <w:rPr>
                <w:rFonts w:cs="Arial"/>
                <w:color w:val="000000" w:themeColor="text1"/>
                <w:sz w:val="15"/>
                <w:szCs w:val="15"/>
                <w:lang w:eastAsia="sk-SK"/>
              </w:rPr>
              <w:t>-</w:t>
            </w:r>
          </w:p>
        </w:tc>
        <w:tc>
          <w:tcPr>
            <w:tcW w:w="704" w:type="pct"/>
            <w:gridSpan w:val="2"/>
            <w:tcBorders>
              <w:top w:val="nil"/>
              <w:left w:val="nil"/>
              <w:bottom w:val="nil"/>
              <w:right w:val="nil"/>
            </w:tcBorders>
            <w:shd w:val="clear" w:color="auto" w:fill="auto"/>
            <w:noWrap/>
            <w:hideMark/>
          </w:tcPr>
          <w:p w14:paraId="7558162F" w14:textId="71E0E32C" w:rsidR="001E6FBD" w:rsidRPr="00F505C6" w:rsidRDefault="001E6FBD" w:rsidP="001E6FBD">
            <w:pPr>
              <w:jc w:val="right"/>
              <w:rPr>
                <w:sz w:val="15"/>
                <w:szCs w:val="15"/>
              </w:rPr>
            </w:pPr>
            <w:r w:rsidRPr="00F505C6">
              <w:rPr>
                <w:rFonts w:cs="Arial"/>
                <w:color w:val="000000" w:themeColor="text1"/>
                <w:sz w:val="15"/>
                <w:szCs w:val="15"/>
                <w:lang w:eastAsia="sk-SK"/>
              </w:rPr>
              <w:t>-</w:t>
            </w:r>
          </w:p>
        </w:tc>
      </w:tr>
      <w:tr w:rsidR="001E6FBD" w:rsidRPr="00F505C6" w14:paraId="0040D40E" w14:textId="77777777" w:rsidTr="001E6FBD">
        <w:tc>
          <w:tcPr>
            <w:tcW w:w="2220" w:type="pct"/>
            <w:tcBorders>
              <w:top w:val="dotted" w:sz="4" w:space="0" w:color="auto"/>
              <w:left w:val="nil"/>
              <w:bottom w:val="nil"/>
              <w:right w:val="nil"/>
            </w:tcBorders>
            <w:shd w:val="clear" w:color="auto" w:fill="auto"/>
            <w:vAlign w:val="center"/>
            <w:hideMark/>
          </w:tcPr>
          <w:p w14:paraId="47D51EAB" w14:textId="77777777" w:rsidR="001E6FBD" w:rsidRPr="00F505C6" w:rsidRDefault="001E6FBD" w:rsidP="001E6FBD">
            <w:pPr>
              <w:ind w:left="176" w:hanging="176"/>
              <w:jc w:val="left"/>
              <w:rPr>
                <w:rFonts w:cs="Arial"/>
                <w:sz w:val="15"/>
                <w:szCs w:val="15"/>
              </w:rPr>
            </w:pPr>
            <w:r w:rsidRPr="00F505C6">
              <w:rPr>
                <w:rFonts w:cs="Arial"/>
                <w:sz w:val="15"/>
                <w:szCs w:val="15"/>
              </w:rPr>
              <w:t>Ostatné realizovateľné cenné papiere a podiely</w:t>
            </w:r>
          </w:p>
        </w:tc>
        <w:tc>
          <w:tcPr>
            <w:tcW w:w="519" w:type="pct"/>
            <w:tcBorders>
              <w:top w:val="nil"/>
              <w:left w:val="nil"/>
              <w:bottom w:val="nil"/>
              <w:right w:val="nil"/>
            </w:tcBorders>
            <w:shd w:val="clear" w:color="auto" w:fill="auto"/>
            <w:noWrap/>
            <w:hideMark/>
          </w:tcPr>
          <w:p w14:paraId="56064FB3" w14:textId="79CC83B1" w:rsidR="001E6FBD" w:rsidRPr="00F505C6" w:rsidRDefault="001E6FBD" w:rsidP="001E6FBD">
            <w:pPr>
              <w:jc w:val="right"/>
              <w:rPr>
                <w:rFonts w:cs="Arial"/>
                <w:sz w:val="15"/>
                <w:szCs w:val="15"/>
              </w:rPr>
            </w:pPr>
            <w:r w:rsidRPr="00F505C6">
              <w:rPr>
                <w:rFonts w:cs="Arial"/>
                <w:color w:val="000000" w:themeColor="text1"/>
                <w:sz w:val="15"/>
                <w:szCs w:val="15"/>
                <w:lang w:eastAsia="sk-SK"/>
              </w:rPr>
              <w:t>-</w:t>
            </w:r>
          </w:p>
        </w:tc>
        <w:tc>
          <w:tcPr>
            <w:tcW w:w="519" w:type="pct"/>
            <w:gridSpan w:val="2"/>
            <w:tcBorders>
              <w:top w:val="nil"/>
              <w:left w:val="nil"/>
              <w:bottom w:val="nil"/>
              <w:right w:val="nil"/>
            </w:tcBorders>
            <w:shd w:val="clear" w:color="auto" w:fill="auto"/>
            <w:noWrap/>
            <w:hideMark/>
          </w:tcPr>
          <w:p w14:paraId="4B2C6E1A" w14:textId="38648B32" w:rsidR="001E6FBD" w:rsidRPr="00F505C6" w:rsidRDefault="001E6FBD" w:rsidP="001E6FBD">
            <w:pPr>
              <w:jc w:val="right"/>
              <w:rPr>
                <w:sz w:val="15"/>
                <w:szCs w:val="15"/>
              </w:rPr>
            </w:pPr>
            <w:r w:rsidRPr="00F505C6">
              <w:rPr>
                <w:rFonts w:cs="Arial"/>
                <w:color w:val="000000" w:themeColor="text1"/>
                <w:sz w:val="15"/>
                <w:szCs w:val="15"/>
                <w:lang w:eastAsia="sk-SK"/>
              </w:rPr>
              <w:t>-</w:t>
            </w:r>
          </w:p>
        </w:tc>
        <w:tc>
          <w:tcPr>
            <w:tcW w:w="519" w:type="pct"/>
            <w:gridSpan w:val="2"/>
            <w:tcBorders>
              <w:top w:val="nil"/>
              <w:left w:val="nil"/>
              <w:bottom w:val="nil"/>
              <w:right w:val="nil"/>
            </w:tcBorders>
            <w:shd w:val="clear" w:color="auto" w:fill="auto"/>
            <w:noWrap/>
            <w:hideMark/>
          </w:tcPr>
          <w:p w14:paraId="0288C0C1" w14:textId="561E791F" w:rsidR="001E6FBD" w:rsidRPr="00F505C6" w:rsidRDefault="001E6FBD" w:rsidP="001E6FBD">
            <w:pPr>
              <w:jc w:val="right"/>
              <w:rPr>
                <w:sz w:val="15"/>
                <w:szCs w:val="15"/>
              </w:rPr>
            </w:pPr>
            <w:r w:rsidRPr="00F505C6">
              <w:rPr>
                <w:rFonts w:cs="Arial"/>
                <w:color w:val="000000" w:themeColor="text1"/>
                <w:sz w:val="15"/>
                <w:szCs w:val="15"/>
                <w:lang w:eastAsia="sk-SK"/>
              </w:rPr>
              <w:t>-</w:t>
            </w:r>
          </w:p>
        </w:tc>
        <w:tc>
          <w:tcPr>
            <w:tcW w:w="519" w:type="pct"/>
            <w:gridSpan w:val="2"/>
            <w:tcBorders>
              <w:top w:val="nil"/>
              <w:left w:val="nil"/>
              <w:bottom w:val="nil"/>
              <w:right w:val="nil"/>
            </w:tcBorders>
            <w:shd w:val="clear" w:color="auto" w:fill="auto"/>
            <w:noWrap/>
            <w:hideMark/>
          </w:tcPr>
          <w:p w14:paraId="53574F67" w14:textId="04273797" w:rsidR="001E6FBD" w:rsidRPr="00F505C6" w:rsidRDefault="001E6FBD" w:rsidP="001E6FBD">
            <w:pPr>
              <w:jc w:val="right"/>
              <w:rPr>
                <w:sz w:val="15"/>
                <w:szCs w:val="15"/>
              </w:rPr>
            </w:pPr>
            <w:r w:rsidRPr="00F505C6">
              <w:rPr>
                <w:rFonts w:cs="Arial"/>
                <w:color w:val="000000" w:themeColor="text1"/>
                <w:sz w:val="15"/>
                <w:szCs w:val="15"/>
                <w:lang w:eastAsia="sk-SK"/>
              </w:rPr>
              <w:t>-</w:t>
            </w:r>
          </w:p>
        </w:tc>
        <w:tc>
          <w:tcPr>
            <w:tcW w:w="704" w:type="pct"/>
            <w:gridSpan w:val="2"/>
            <w:tcBorders>
              <w:top w:val="nil"/>
              <w:left w:val="nil"/>
              <w:bottom w:val="nil"/>
              <w:right w:val="nil"/>
            </w:tcBorders>
            <w:shd w:val="clear" w:color="auto" w:fill="auto"/>
            <w:noWrap/>
            <w:hideMark/>
          </w:tcPr>
          <w:p w14:paraId="578E1177" w14:textId="5B780C30" w:rsidR="001E6FBD" w:rsidRPr="00F505C6" w:rsidRDefault="001E6FBD" w:rsidP="001E6FBD">
            <w:pPr>
              <w:jc w:val="right"/>
              <w:rPr>
                <w:sz w:val="15"/>
                <w:szCs w:val="15"/>
              </w:rPr>
            </w:pPr>
            <w:r w:rsidRPr="00F505C6">
              <w:rPr>
                <w:rFonts w:cs="Arial"/>
                <w:color w:val="000000" w:themeColor="text1"/>
                <w:sz w:val="15"/>
                <w:szCs w:val="15"/>
                <w:lang w:eastAsia="sk-SK"/>
              </w:rPr>
              <w:t>-</w:t>
            </w:r>
          </w:p>
        </w:tc>
      </w:tr>
      <w:tr w:rsidR="001E6FBD" w:rsidRPr="00F505C6" w14:paraId="7F92432C" w14:textId="77777777" w:rsidTr="001E6FBD">
        <w:tc>
          <w:tcPr>
            <w:tcW w:w="2220" w:type="pct"/>
            <w:tcBorders>
              <w:top w:val="dotted" w:sz="4" w:space="0" w:color="auto"/>
              <w:left w:val="nil"/>
              <w:bottom w:val="nil"/>
              <w:right w:val="nil"/>
            </w:tcBorders>
            <w:shd w:val="clear" w:color="auto" w:fill="auto"/>
            <w:vAlign w:val="center"/>
            <w:hideMark/>
          </w:tcPr>
          <w:p w14:paraId="7707AD86" w14:textId="77777777" w:rsidR="001E6FBD" w:rsidRPr="00F505C6" w:rsidRDefault="001E6FBD" w:rsidP="001E6FBD">
            <w:pPr>
              <w:ind w:left="176" w:hanging="176"/>
              <w:jc w:val="left"/>
              <w:rPr>
                <w:rFonts w:cs="Arial"/>
                <w:sz w:val="15"/>
                <w:szCs w:val="15"/>
              </w:rPr>
            </w:pPr>
            <w:r w:rsidRPr="00F505C6">
              <w:rPr>
                <w:rFonts w:cs="Arial"/>
                <w:sz w:val="15"/>
                <w:szCs w:val="15"/>
              </w:rPr>
              <w:t>Obstarávaný dlhodobý finančný majetok na účely vykonania vplyvu v inej účtovnej jednotke</w:t>
            </w:r>
          </w:p>
        </w:tc>
        <w:tc>
          <w:tcPr>
            <w:tcW w:w="519" w:type="pct"/>
            <w:tcBorders>
              <w:top w:val="nil"/>
              <w:left w:val="nil"/>
              <w:bottom w:val="nil"/>
              <w:right w:val="nil"/>
            </w:tcBorders>
            <w:shd w:val="clear" w:color="auto" w:fill="auto"/>
            <w:noWrap/>
            <w:hideMark/>
          </w:tcPr>
          <w:p w14:paraId="7C98ED94" w14:textId="35E51723" w:rsidR="001E6FBD" w:rsidRPr="00F505C6" w:rsidRDefault="001E6FBD" w:rsidP="001E6FBD">
            <w:pPr>
              <w:jc w:val="right"/>
              <w:rPr>
                <w:rFonts w:cs="Arial"/>
                <w:sz w:val="15"/>
                <w:szCs w:val="15"/>
              </w:rPr>
            </w:pPr>
            <w:r w:rsidRPr="00F505C6">
              <w:rPr>
                <w:rFonts w:cs="Arial"/>
                <w:color w:val="000000" w:themeColor="text1"/>
                <w:sz w:val="15"/>
                <w:szCs w:val="15"/>
                <w:lang w:eastAsia="sk-SK"/>
              </w:rPr>
              <w:t>-</w:t>
            </w:r>
          </w:p>
        </w:tc>
        <w:tc>
          <w:tcPr>
            <w:tcW w:w="519" w:type="pct"/>
            <w:gridSpan w:val="2"/>
            <w:tcBorders>
              <w:top w:val="nil"/>
              <w:left w:val="nil"/>
              <w:bottom w:val="nil"/>
              <w:right w:val="nil"/>
            </w:tcBorders>
            <w:shd w:val="clear" w:color="auto" w:fill="auto"/>
            <w:noWrap/>
            <w:hideMark/>
          </w:tcPr>
          <w:p w14:paraId="11DF495E" w14:textId="043CC9AB" w:rsidR="001E6FBD" w:rsidRPr="00F505C6" w:rsidRDefault="001E6FBD" w:rsidP="001E6FBD">
            <w:pPr>
              <w:jc w:val="right"/>
              <w:rPr>
                <w:sz w:val="15"/>
                <w:szCs w:val="15"/>
              </w:rPr>
            </w:pPr>
            <w:r w:rsidRPr="00F505C6">
              <w:rPr>
                <w:rFonts w:cs="Arial"/>
                <w:color w:val="000000" w:themeColor="text1"/>
                <w:sz w:val="15"/>
                <w:szCs w:val="15"/>
                <w:lang w:eastAsia="sk-SK"/>
              </w:rPr>
              <w:t>-</w:t>
            </w:r>
          </w:p>
        </w:tc>
        <w:tc>
          <w:tcPr>
            <w:tcW w:w="519" w:type="pct"/>
            <w:gridSpan w:val="2"/>
            <w:tcBorders>
              <w:top w:val="nil"/>
              <w:left w:val="nil"/>
              <w:bottom w:val="nil"/>
              <w:right w:val="nil"/>
            </w:tcBorders>
            <w:shd w:val="clear" w:color="auto" w:fill="auto"/>
            <w:noWrap/>
            <w:hideMark/>
          </w:tcPr>
          <w:p w14:paraId="3E0E65B4" w14:textId="6A197286" w:rsidR="001E6FBD" w:rsidRPr="00F505C6" w:rsidRDefault="001E6FBD" w:rsidP="001E6FBD">
            <w:pPr>
              <w:jc w:val="right"/>
              <w:rPr>
                <w:sz w:val="15"/>
                <w:szCs w:val="15"/>
              </w:rPr>
            </w:pPr>
            <w:r w:rsidRPr="00F505C6">
              <w:rPr>
                <w:rFonts w:cs="Arial"/>
                <w:color w:val="000000" w:themeColor="text1"/>
                <w:sz w:val="15"/>
                <w:szCs w:val="15"/>
                <w:lang w:eastAsia="sk-SK"/>
              </w:rPr>
              <w:t>-</w:t>
            </w:r>
          </w:p>
        </w:tc>
        <w:tc>
          <w:tcPr>
            <w:tcW w:w="519" w:type="pct"/>
            <w:gridSpan w:val="2"/>
            <w:tcBorders>
              <w:top w:val="nil"/>
              <w:left w:val="nil"/>
              <w:bottom w:val="nil"/>
              <w:right w:val="nil"/>
            </w:tcBorders>
            <w:shd w:val="clear" w:color="auto" w:fill="auto"/>
            <w:noWrap/>
            <w:hideMark/>
          </w:tcPr>
          <w:p w14:paraId="496079F7" w14:textId="6F8C3BD9" w:rsidR="001E6FBD" w:rsidRPr="00F505C6" w:rsidRDefault="001E6FBD" w:rsidP="001E6FBD">
            <w:pPr>
              <w:jc w:val="right"/>
              <w:rPr>
                <w:sz w:val="15"/>
                <w:szCs w:val="15"/>
              </w:rPr>
            </w:pPr>
            <w:r w:rsidRPr="00F505C6">
              <w:rPr>
                <w:rFonts w:cs="Arial"/>
                <w:color w:val="000000" w:themeColor="text1"/>
                <w:sz w:val="15"/>
                <w:szCs w:val="15"/>
                <w:lang w:eastAsia="sk-SK"/>
              </w:rPr>
              <w:t>-</w:t>
            </w:r>
          </w:p>
        </w:tc>
        <w:tc>
          <w:tcPr>
            <w:tcW w:w="704" w:type="pct"/>
            <w:gridSpan w:val="2"/>
            <w:tcBorders>
              <w:top w:val="nil"/>
              <w:left w:val="nil"/>
              <w:bottom w:val="nil"/>
              <w:right w:val="nil"/>
            </w:tcBorders>
            <w:shd w:val="clear" w:color="auto" w:fill="auto"/>
            <w:noWrap/>
            <w:hideMark/>
          </w:tcPr>
          <w:p w14:paraId="1533CED3" w14:textId="27787B5C" w:rsidR="001E6FBD" w:rsidRPr="00F505C6" w:rsidRDefault="001E6FBD" w:rsidP="001E6FBD">
            <w:pPr>
              <w:jc w:val="right"/>
              <w:rPr>
                <w:sz w:val="15"/>
                <w:szCs w:val="15"/>
              </w:rPr>
            </w:pPr>
            <w:r w:rsidRPr="00F505C6">
              <w:rPr>
                <w:rFonts w:cs="Arial"/>
                <w:color w:val="000000" w:themeColor="text1"/>
                <w:sz w:val="15"/>
                <w:szCs w:val="15"/>
                <w:lang w:eastAsia="sk-SK"/>
              </w:rPr>
              <w:t>-</w:t>
            </w:r>
          </w:p>
        </w:tc>
      </w:tr>
      <w:tr w:rsidR="0054255C" w:rsidRPr="00F505C6" w14:paraId="485353C4" w14:textId="77777777" w:rsidTr="001E6FBD">
        <w:tc>
          <w:tcPr>
            <w:tcW w:w="2220" w:type="pct"/>
            <w:tcBorders>
              <w:top w:val="nil"/>
              <w:left w:val="nil"/>
              <w:bottom w:val="single" w:sz="8" w:space="0" w:color="auto"/>
              <w:right w:val="nil"/>
            </w:tcBorders>
            <w:shd w:val="clear" w:color="auto" w:fill="auto"/>
            <w:vAlign w:val="center"/>
            <w:hideMark/>
          </w:tcPr>
          <w:p w14:paraId="125AB438" w14:textId="77777777" w:rsidR="0054255C" w:rsidRPr="00F505C6" w:rsidRDefault="0054255C" w:rsidP="001E6FBD">
            <w:pPr>
              <w:ind w:left="176" w:hanging="176"/>
              <w:jc w:val="left"/>
              <w:rPr>
                <w:rFonts w:cs="Arial"/>
                <w:b/>
                <w:bCs/>
                <w:sz w:val="15"/>
                <w:szCs w:val="15"/>
              </w:rPr>
            </w:pPr>
            <w:r w:rsidRPr="00F505C6">
              <w:rPr>
                <w:rFonts w:cs="Arial"/>
                <w:b/>
                <w:bCs/>
                <w:sz w:val="15"/>
                <w:szCs w:val="15"/>
              </w:rPr>
              <w:t>Spolu</w:t>
            </w:r>
          </w:p>
        </w:tc>
        <w:tc>
          <w:tcPr>
            <w:tcW w:w="519" w:type="pct"/>
            <w:tcBorders>
              <w:top w:val="nil"/>
              <w:left w:val="nil"/>
              <w:bottom w:val="single" w:sz="8" w:space="0" w:color="auto"/>
              <w:right w:val="nil"/>
            </w:tcBorders>
            <w:shd w:val="clear" w:color="auto" w:fill="auto"/>
            <w:vAlign w:val="bottom"/>
            <w:hideMark/>
          </w:tcPr>
          <w:p w14:paraId="3CC08928" w14:textId="77777777" w:rsidR="0054255C" w:rsidRPr="00F505C6" w:rsidRDefault="0054255C" w:rsidP="001E6FBD">
            <w:pPr>
              <w:jc w:val="right"/>
              <w:rPr>
                <w:rFonts w:cs="Arial"/>
                <w:b/>
                <w:bCs/>
                <w:sz w:val="15"/>
                <w:szCs w:val="15"/>
              </w:rPr>
            </w:pPr>
            <w:r w:rsidRPr="00F505C6">
              <w:rPr>
                <w:rFonts w:cs="Arial"/>
                <w:b/>
                <w:bCs/>
                <w:sz w:val="15"/>
                <w:szCs w:val="15"/>
              </w:rPr>
              <w:t> </w:t>
            </w:r>
          </w:p>
        </w:tc>
        <w:tc>
          <w:tcPr>
            <w:tcW w:w="519" w:type="pct"/>
            <w:gridSpan w:val="2"/>
            <w:tcBorders>
              <w:top w:val="nil"/>
              <w:left w:val="nil"/>
              <w:bottom w:val="single" w:sz="8" w:space="0" w:color="auto"/>
              <w:right w:val="nil"/>
            </w:tcBorders>
            <w:shd w:val="clear" w:color="auto" w:fill="auto"/>
            <w:vAlign w:val="bottom"/>
            <w:hideMark/>
          </w:tcPr>
          <w:p w14:paraId="415AA1F1" w14:textId="77777777" w:rsidR="0054255C" w:rsidRPr="00F505C6" w:rsidRDefault="0054255C" w:rsidP="001E6FBD">
            <w:pPr>
              <w:jc w:val="right"/>
              <w:rPr>
                <w:rFonts w:cs="Arial"/>
                <w:b/>
                <w:bCs/>
                <w:sz w:val="15"/>
                <w:szCs w:val="15"/>
              </w:rPr>
            </w:pPr>
            <w:r w:rsidRPr="00F505C6">
              <w:rPr>
                <w:rFonts w:cs="Arial"/>
                <w:b/>
                <w:bCs/>
                <w:sz w:val="15"/>
                <w:szCs w:val="15"/>
              </w:rPr>
              <w:t> </w:t>
            </w:r>
          </w:p>
        </w:tc>
        <w:tc>
          <w:tcPr>
            <w:tcW w:w="519" w:type="pct"/>
            <w:gridSpan w:val="2"/>
            <w:tcBorders>
              <w:top w:val="nil"/>
              <w:left w:val="nil"/>
              <w:bottom w:val="single" w:sz="8" w:space="0" w:color="auto"/>
              <w:right w:val="nil"/>
            </w:tcBorders>
            <w:shd w:val="clear" w:color="auto" w:fill="auto"/>
            <w:vAlign w:val="bottom"/>
            <w:hideMark/>
          </w:tcPr>
          <w:p w14:paraId="4D036F4B" w14:textId="77777777" w:rsidR="0054255C" w:rsidRPr="00F505C6" w:rsidRDefault="0054255C" w:rsidP="001E6FBD">
            <w:pPr>
              <w:jc w:val="right"/>
              <w:rPr>
                <w:rFonts w:cs="Arial"/>
                <w:b/>
                <w:bCs/>
                <w:sz w:val="15"/>
                <w:szCs w:val="15"/>
              </w:rPr>
            </w:pPr>
            <w:r w:rsidRPr="00F505C6">
              <w:rPr>
                <w:rFonts w:cs="Arial"/>
                <w:b/>
                <w:bCs/>
                <w:sz w:val="15"/>
                <w:szCs w:val="15"/>
              </w:rPr>
              <w:t> </w:t>
            </w:r>
          </w:p>
        </w:tc>
        <w:tc>
          <w:tcPr>
            <w:tcW w:w="519" w:type="pct"/>
            <w:gridSpan w:val="2"/>
            <w:tcBorders>
              <w:top w:val="nil"/>
              <w:left w:val="nil"/>
              <w:bottom w:val="single" w:sz="8" w:space="0" w:color="auto"/>
              <w:right w:val="nil"/>
            </w:tcBorders>
            <w:shd w:val="clear" w:color="auto" w:fill="auto"/>
            <w:vAlign w:val="bottom"/>
            <w:hideMark/>
          </w:tcPr>
          <w:p w14:paraId="17D17ACC" w14:textId="77777777" w:rsidR="0054255C" w:rsidRPr="00F505C6" w:rsidRDefault="0054255C" w:rsidP="001E6FBD">
            <w:pPr>
              <w:jc w:val="right"/>
              <w:rPr>
                <w:rFonts w:cs="Arial"/>
                <w:b/>
                <w:bCs/>
                <w:sz w:val="15"/>
                <w:szCs w:val="15"/>
              </w:rPr>
            </w:pPr>
            <w:r w:rsidRPr="00F505C6">
              <w:rPr>
                <w:rFonts w:cs="Arial"/>
                <w:b/>
                <w:bCs/>
                <w:sz w:val="15"/>
                <w:szCs w:val="15"/>
              </w:rPr>
              <w:t> </w:t>
            </w:r>
          </w:p>
        </w:tc>
        <w:tc>
          <w:tcPr>
            <w:tcW w:w="704" w:type="pct"/>
            <w:gridSpan w:val="2"/>
            <w:tcBorders>
              <w:top w:val="single" w:sz="4" w:space="0" w:color="auto"/>
              <w:left w:val="nil"/>
              <w:bottom w:val="single" w:sz="8" w:space="0" w:color="auto"/>
              <w:right w:val="nil"/>
            </w:tcBorders>
            <w:shd w:val="clear" w:color="auto" w:fill="auto"/>
            <w:vAlign w:val="bottom"/>
            <w:hideMark/>
          </w:tcPr>
          <w:p w14:paraId="5A60A2D3" w14:textId="77777777" w:rsidR="0054255C" w:rsidRPr="00F505C6" w:rsidRDefault="0054255C" w:rsidP="001E6FBD">
            <w:pPr>
              <w:jc w:val="right"/>
              <w:rPr>
                <w:rFonts w:cs="Arial"/>
                <w:b/>
                <w:bCs/>
                <w:sz w:val="15"/>
                <w:szCs w:val="15"/>
              </w:rPr>
            </w:pPr>
            <w:r w:rsidRPr="00F505C6">
              <w:rPr>
                <w:rFonts w:cs="Arial"/>
                <w:b/>
                <w:bCs/>
                <w:sz w:val="15"/>
                <w:szCs w:val="15"/>
              </w:rPr>
              <w:t xml:space="preserve">2 950 000 </w:t>
            </w:r>
          </w:p>
        </w:tc>
      </w:tr>
    </w:tbl>
    <w:p w14:paraId="701AF7B9" w14:textId="77777777" w:rsidR="001E6FBD" w:rsidRPr="00F505C6" w:rsidRDefault="001E6FBD" w:rsidP="0054255C"/>
    <w:p w14:paraId="762B9B81" w14:textId="364059E7" w:rsidR="0054255C" w:rsidRPr="00F505C6" w:rsidRDefault="0054255C" w:rsidP="0054255C">
      <w:r w:rsidRPr="00F505C6">
        <w:t>Účtovná závierka spoločnosti Rail Invest a.s. k 31.</w:t>
      </w:r>
      <w:r w:rsidR="001E6FBD" w:rsidRPr="00F505C6">
        <w:t xml:space="preserve"> decembru </w:t>
      </w:r>
      <w:r w:rsidRPr="00F505C6">
        <w:t xml:space="preserve">2015 nie je k dispozícii. </w:t>
      </w:r>
    </w:p>
    <w:p w14:paraId="05CEDCDD" w14:textId="77777777" w:rsidR="001E6FBD" w:rsidRPr="00F505C6" w:rsidRDefault="001E6FBD" w:rsidP="0054255C">
      <w:pPr>
        <w:pStyle w:val="Pta"/>
        <w:rPr>
          <w:rFonts w:cs="Arial"/>
        </w:rPr>
        <w:sectPr w:rsidR="001E6FBD" w:rsidRPr="00F505C6" w:rsidSect="003B5D6D">
          <w:pgSz w:w="16840" w:h="11907" w:orient="landscape" w:code="9"/>
          <w:pgMar w:top="1418" w:right="1418" w:bottom="992" w:left="1418" w:header="850" w:footer="680" w:gutter="0"/>
          <w:cols w:space="708"/>
          <w:docGrid w:linePitch="360"/>
        </w:sectPr>
      </w:pPr>
    </w:p>
    <w:p w14:paraId="5EC316FD" w14:textId="77777777" w:rsidR="0054255C" w:rsidRPr="00F505C6" w:rsidRDefault="0054255C" w:rsidP="0054255C">
      <w:pPr>
        <w:pStyle w:val="Nadpis3"/>
        <w:rPr>
          <w:color w:val="000000" w:themeColor="text1"/>
        </w:rPr>
      </w:pPr>
      <w:r w:rsidRPr="00F505C6">
        <w:rPr>
          <w:color w:val="000000" w:themeColor="text1"/>
        </w:rPr>
        <w:t xml:space="preserve">Pôžičky prepojeným účtovným jednotkám a ostatné pôžičky </w:t>
      </w:r>
    </w:p>
    <w:p w14:paraId="7D55D4ED" w14:textId="77777777" w:rsidR="0054255C" w:rsidRPr="00F505C6" w:rsidRDefault="0054255C" w:rsidP="0054255C">
      <w:pPr>
        <w:pStyle w:val="Pta"/>
        <w:rPr>
          <w:rFonts w:cs="Arial"/>
          <w:color w:val="000000" w:themeColor="text1"/>
        </w:rPr>
      </w:pPr>
      <w:r w:rsidRPr="00F505C6">
        <w:rPr>
          <w:color w:val="000000" w:themeColor="text1"/>
          <w:sz w:val="20"/>
        </w:rPr>
        <w:t xml:space="preserve"> </w:t>
      </w:r>
    </w:p>
    <w:tbl>
      <w:tblPr>
        <w:tblW w:w="5000" w:type="pct"/>
        <w:tblLayout w:type="fixed"/>
        <w:tblLook w:val="04A0" w:firstRow="1" w:lastRow="0" w:firstColumn="1" w:lastColumn="0" w:noHBand="0" w:noVBand="1"/>
      </w:tblPr>
      <w:tblGrid>
        <w:gridCol w:w="2233"/>
        <w:gridCol w:w="992"/>
        <w:gridCol w:w="992"/>
        <w:gridCol w:w="996"/>
        <w:gridCol w:w="843"/>
        <w:gridCol w:w="1092"/>
        <w:gridCol w:w="853"/>
        <w:gridCol w:w="643"/>
        <w:gridCol w:w="643"/>
      </w:tblGrid>
      <w:tr w:rsidR="001E6FBD" w:rsidRPr="00F505C6" w14:paraId="2133C2FB" w14:textId="77777777" w:rsidTr="001E6FBD">
        <w:tc>
          <w:tcPr>
            <w:tcW w:w="1202" w:type="pct"/>
            <w:vMerge w:val="restart"/>
            <w:tcBorders>
              <w:top w:val="single" w:sz="8" w:space="0" w:color="auto"/>
              <w:left w:val="nil"/>
              <w:bottom w:val="nil"/>
              <w:right w:val="nil"/>
            </w:tcBorders>
            <w:shd w:val="clear" w:color="auto" w:fill="auto"/>
            <w:vAlign w:val="center"/>
            <w:hideMark/>
          </w:tcPr>
          <w:p w14:paraId="60D69350" w14:textId="77777777" w:rsidR="0054255C" w:rsidRPr="00F505C6" w:rsidRDefault="0054255C" w:rsidP="001E6FBD">
            <w:pPr>
              <w:jc w:val="left"/>
              <w:rPr>
                <w:rFonts w:cs="Arial"/>
                <w:b/>
                <w:bCs/>
                <w:i/>
                <w:iCs/>
                <w:color w:val="000000" w:themeColor="text1"/>
                <w:sz w:val="15"/>
                <w:szCs w:val="15"/>
              </w:rPr>
            </w:pPr>
            <w:r w:rsidRPr="00F505C6">
              <w:rPr>
                <w:rFonts w:cs="Arial"/>
                <w:b/>
                <w:bCs/>
                <w:i/>
                <w:iCs/>
                <w:color w:val="000000" w:themeColor="text1"/>
                <w:sz w:val="15"/>
                <w:szCs w:val="15"/>
              </w:rPr>
              <w:t>Spoločnosť</w:t>
            </w:r>
          </w:p>
        </w:tc>
        <w:tc>
          <w:tcPr>
            <w:tcW w:w="534" w:type="pct"/>
            <w:tcBorders>
              <w:top w:val="single" w:sz="8" w:space="0" w:color="auto"/>
              <w:left w:val="nil"/>
              <w:bottom w:val="nil"/>
              <w:right w:val="nil"/>
            </w:tcBorders>
            <w:shd w:val="clear" w:color="auto" w:fill="auto"/>
            <w:vAlign w:val="center"/>
            <w:hideMark/>
          </w:tcPr>
          <w:p w14:paraId="22DE50C9"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Suma</w:t>
            </w:r>
          </w:p>
        </w:tc>
        <w:tc>
          <w:tcPr>
            <w:tcW w:w="534" w:type="pct"/>
            <w:tcBorders>
              <w:top w:val="single" w:sz="8" w:space="0" w:color="auto"/>
              <w:left w:val="nil"/>
              <w:bottom w:val="nil"/>
              <w:right w:val="nil"/>
            </w:tcBorders>
            <w:shd w:val="clear" w:color="auto" w:fill="auto"/>
            <w:vAlign w:val="center"/>
            <w:hideMark/>
          </w:tcPr>
          <w:p w14:paraId="45CDF800"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Opravná položka</w:t>
            </w:r>
          </w:p>
        </w:tc>
        <w:tc>
          <w:tcPr>
            <w:tcW w:w="536" w:type="pct"/>
            <w:tcBorders>
              <w:top w:val="single" w:sz="8" w:space="0" w:color="auto"/>
              <w:left w:val="nil"/>
              <w:bottom w:val="nil"/>
              <w:right w:val="nil"/>
            </w:tcBorders>
            <w:shd w:val="clear" w:color="auto" w:fill="auto"/>
            <w:vAlign w:val="center"/>
            <w:hideMark/>
          </w:tcPr>
          <w:p w14:paraId="09AFEEB2"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Úroková sadzba</w:t>
            </w:r>
          </w:p>
        </w:tc>
        <w:tc>
          <w:tcPr>
            <w:tcW w:w="454" w:type="pct"/>
            <w:tcBorders>
              <w:top w:val="single" w:sz="8" w:space="0" w:color="auto"/>
              <w:left w:val="nil"/>
              <w:bottom w:val="nil"/>
              <w:right w:val="nil"/>
            </w:tcBorders>
            <w:shd w:val="clear" w:color="auto" w:fill="auto"/>
            <w:vAlign w:val="center"/>
            <w:hideMark/>
          </w:tcPr>
          <w:p w14:paraId="3D64DC36"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Úrok za rok</w:t>
            </w:r>
          </w:p>
        </w:tc>
        <w:tc>
          <w:tcPr>
            <w:tcW w:w="588" w:type="pct"/>
            <w:vMerge w:val="restart"/>
            <w:tcBorders>
              <w:top w:val="single" w:sz="8" w:space="0" w:color="auto"/>
              <w:left w:val="nil"/>
              <w:bottom w:val="nil"/>
              <w:right w:val="nil"/>
            </w:tcBorders>
            <w:shd w:val="clear" w:color="auto" w:fill="auto"/>
            <w:vAlign w:val="center"/>
            <w:hideMark/>
          </w:tcPr>
          <w:p w14:paraId="6160CA46"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Dátum splatnosti</w:t>
            </w:r>
          </w:p>
        </w:tc>
        <w:tc>
          <w:tcPr>
            <w:tcW w:w="459" w:type="pct"/>
            <w:vMerge w:val="restart"/>
            <w:tcBorders>
              <w:top w:val="single" w:sz="8" w:space="0" w:color="auto"/>
              <w:left w:val="nil"/>
              <w:bottom w:val="nil"/>
              <w:right w:val="nil"/>
            </w:tcBorders>
            <w:shd w:val="clear" w:color="auto" w:fill="auto"/>
            <w:vAlign w:val="center"/>
            <w:hideMark/>
          </w:tcPr>
          <w:p w14:paraId="593CC448"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Záruka</w:t>
            </w:r>
          </w:p>
        </w:tc>
        <w:tc>
          <w:tcPr>
            <w:tcW w:w="692" w:type="pct"/>
            <w:gridSpan w:val="2"/>
            <w:tcBorders>
              <w:top w:val="single" w:sz="8" w:space="0" w:color="auto"/>
              <w:left w:val="nil"/>
              <w:bottom w:val="nil"/>
              <w:right w:val="nil"/>
            </w:tcBorders>
            <w:shd w:val="clear" w:color="auto" w:fill="auto"/>
            <w:vAlign w:val="center"/>
            <w:hideMark/>
          </w:tcPr>
          <w:p w14:paraId="0B42EABB"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Suma splatná v eurách</w:t>
            </w:r>
          </w:p>
        </w:tc>
      </w:tr>
      <w:tr w:rsidR="001E6FBD" w:rsidRPr="00F505C6" w14:paraId="39FB859C" w14:textId="77777777" w:rsidTr="001E6FBD">
        <w:tc>
          <w:tcPr>
            <w:tcW w:w="1202" w:type="pct"/>
            <w:vMerge/>
            <w:tcBorders>
              <w:top w:val="single" w:sz="8" w:space="0" w:color="auto"/>
              <w:left w:val="nil"/>
              <w:bottom w:val="nil"/>
              <w:right w:val="nil"/>
            </w:tcBorders>
            <w:vAlign w:val="center"/>
            <w:hideMark/>
          </w:tcPr>
          <w:p w14:paraId="59CBCFC1" w14:textId="77777777" w:rsidR="0054255C" w:rsidRPr="00F505C6" w:rsidRDefault="0054255C" w:rsidP="001E6FBD">
            <w:pPr>
              <w:jc w:val="left"/>
              <w:rPr>
                <w:rFonts w:cs="Arial"/>
                <w:b/>
                <w:bCs/>
                <w:i/>
                <w:iCs/>
                <w:color w:val="000000" w:themeColor="text1"/>
                <w:sz w:val="15"/>
                <w:szCs w:val="15"/>
              </w:rPr>
            </w:pPr>
          </w:p>
        </w:tc>
        <w:tc>
          <w:tcPr>
            <w:tcW w:w="534" w:type="pct"/>
            <w:tcBorders>
              <w:top w:val="nil"/>
              <w:left w:val="nil"/>
              <w:bottom w:val="nil"/>
              <w:right w:val="nil"/>
            </w:tcBorders>
            <w:shd w:val="clear" w:color="auto" w:fill="auto"/>
            <w:vAlign w:val="center"/>
            <w:hideMark/>
          </w:tcPr>
          <w:p w14:paraId="7AEDFE45"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EUR</w:t>
            </w:r>
          </w:p>
        </w:tc>
        <w:tc>
          <w:tcPr>
            <w:tcW w:w="534" w:type="pct"/>
            <w:tcBorders>
              <w:top w:val="nil"/>
              <w:left w:val="nil"/>
              <w:bottom w:val="nil"/>
              <w:right w:val="nil"/>
            </w:tcBorders>
            <w:shd w:val="clear" w:color="auto" w:fill="auto"/>
            <w:vAlign w:val="center"/>
            <w:hideMark/>
          </w:tcPr>
          <w:p w14:paraId="17409122"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EUR</w:t>
            </w:r>
          </w:p>
        </w:tc>
        <w:tc>
          <w:tcPr>
            <w:tcW w:w="536" w:type="pct"/>
            <w:tcBorders>
              <w:top w:val="nil"/>
              <w:left w:val="nil"/>
              <w:bottom w:val="nil"/>
              <w:right w:val="nil"/>
            </w:tcBorders>
            <w:shd w:val="clear" w:color="auto" w:fill="auto"/>
            <w:vAlign w:val="center"/>
            <w:hideMark/>
          </w:tcPr>
          <w:p w14:paraId="230C86C4"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w:t>
            </w:r>
          </w:p>
        </w:tc>
        <w:tc>
          <w:tcPr>
            <w:tcW w:w="454" w:type="pct"/>
            <w:tcBorders>
              <w:top w:val="nil"/>
              <w:left w:val="nil"/>
              <w:bottom w:val="nil"/>
              <w:right w:val="nil"/>
            </w:tcBorders>
            <w:shd w:val="clear" w:color="auto" w:fill="auto"/>
            <w:vAlign w:val="center"/>
            <w:hideMark/>
          </w:tcPr>
          <w:p w14:paraId="329AD6A2"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EUR</w:t>
            </w:r>
          </w:p>
        </w:tc>
        <w:tc>
          <w:tcPr>
            <w:tcW w:w="588" w:type="pct"/>
            <w:vMerge/>
            <w:tcBorders>
              <w:top w:val="single" w:sz="8" w:space="0" w:color="auto"/>
              <w:left w:val="nil"/>
              <w:bottom w:val="nil"/>
              <w:right w:val="nil"/>
            </w:tcBorders>
            <w:vAlign w:val="center"/>
            <w:hideMark/>
          </w:tcPr>
          <w:p w14:paraId="7928DEFD" w14:textId="77777777" w:rsidR="0054255C" w:rsidRPr="00F505C6" w:rsidRDefault="0054255C" w:rsidP="001E6FBD">
            <w:pPr>
              <w:jc w:val="left"/>
              <w:rPr>
                <w:rFonts w:cs="Arial"/>
                <w:b/>
                <w:bCs/>
                <w:i/>
                <w:iCs/>
                <w:color w:val="000000" w:themeColor="text1"/>
                <w:sz w:val="15"/>
                <w:szCs w:val="15"/>
              </w:rPr>
            </w:pPr>
          </w:p>
        </w:tc>
        <w:tc>
          <w:tcPr>
            <w:tcW w:w="459" w:type="pct"/>
            <w:vMerge/>
            <w:tcBorders>
              <w:top w:val="single" w:sz="8" w:space="0" w:color="auto"/>
              <w:left w:val="nil"/>
              <w:bottom w:val="nil"/>
              <w:right w:val="nil"/>
            </w:tcBorders>
            <w:vAlign w:val="center"/>
            <w:hideMark/>
          </w:tcPr>
          <w:p w14:paraId="2FFF7D75" w14:textId="77777777" w:rsidR="0054255C" w:rsidRPr="00F505C6" w:rsidRDefault="0054255C" w:rsidP="001E6FBD">
            <w:pPr>
              <w:jc w:val="left"/>
              <w:rPr>
                <w:rFonts w:cs="Arial"/>
                <w:b/>
                <w:bCs/>
                <w:i/>
                <w:iCs/>
                <w:color w:val="000000" w:themeColor="text1"/>
                <w:sz w:val="15"/>
                <w:szCs w:val="15"/>
              </w:rPr>
            </w:pPr>
          </w:p>
        </w:tc>
        <w:tc>
          <w:tcPr>
            <w:tcW w:w="346" w:type="pct"/>
            <w:tcBorders>
              <w:top w:val="single" w:sz="4" w:space="0" w:color="auto"/>
              <w:left w:val="nil"/>
              <w:bottom w:val="single" w:sz="4" w:space="0" w:color="auto"/>
              <w:right w:val="nil"/>
            </w:tcBorders>
            <w:shd w:val="clear" w:color="auto" w:fill="auto"/>
            <w:vAlign w:val="center"/>
            <w:hideMark/>
          </w:tcPr>
          <w:p w14:paraId="777CBA8E"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v r. 2016</w:t>
            </w:r>
          </w:p>
        </w:tc>
        <w:tc>
          <w:tcPr>
            <w:tcW w:w="346" w:type="pct"/>
            <w:tcBorders>
              <w:top w:val="single" w:sz="4" w:space="0" w:color="auto"/>
              <w:left w:val="nil"/>
              <w:bottom w:val="single" w:sz="4" w:space="0" w:color="auto"/>
              <w:right w:val="nil"/>
            </w:tcBorders>
            <w:shd w:val="clear" w:color="auto" w:fill="auto"/>
            <w:vAlign w:val="center"/>
            <w:hideMark/>
          </w:tcPr>
          <w:p w14:paraId="070DDD9D"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po r. 2016</w:t>
            </w:r>
          </w:p>
        </w:tc>
      </w:tr>
      <w:tr w:rsidR="001E6FBD" w:rsidRPr="00F505C6" w14:paraId="766E285E" w14:textId="77777777" w:rsidTr="001E6FBD">
        <w:tc>
          <w:tcPr>
            <w:tcW w:w="1202" w:type="pct"/>
            <w:tcBorders>
              <w:top w:val="single" w:sz="4" w:space="0" w:color="auto"/>
              <w:left w:val="nil"/>
              <w:bottom w:val="nil"/>
              <w:right w:val="nil"/>
            </w:tcBorders>
            <w:shd w:val="clear" w:color="auto" w:fill="auto"/>
            <w:vAlign w:val="center"/>
            <w:hideMark/>
          </w:tcPr>
          <w:p w14:paraId="014186A5" w14:textId="77777777" w:rsidR="0054255C" w:rsidRPr="00F505C6" w:rsidRDefault="0054255C" w:rsidP="001E6FBD">
            <w:pPr>
              <w:jc w:val="left"/>
              <w:rPr>
                <w:rFonts w:cs="Arial"/>
                <w:b/>
                <w:bCs/>
                <w:i/>
                <w:iCs/>
                <w:color w:val="000000" w:themeColor="text1"/>
                <w:sz w:val="15"/>
                <w:szCs w:val="15"/>
              </w:rPr>
            </w:pPr>
            <w:r w:rsidRPr="00F505C6">
              <w:rPr>
                <w:rFonts w:cs="Arial"/>
                <w:b/>
                <w:bCs/>
                <w:i/>
                <w:iCs/>
                <w:color w:val="000000" w:themeColor="text1"/>
                <w:sz w:val="15"/>
                <w:szCs w:val="15"/>
              </w:rPr>
              <w:t>Traťová strojní stanice Olomouc, spol. s r.o.</w:t>
            </w:r>
          </w:p>
        </w:tc>
        <w:tc>
          <w:tcPr>
            <w:tcW w:w="534" w:type="pct"/>
            <w:tcBorders>
              <w:top w:val="single" w:sz="4" w:space="0" w:color="auto"/>
              <w:left w:val="nil"/>
              <w:bottom w:val="nil"/>
              <w:right w:val="nil"/>
            </w:tcBorders>
            <w:shd w:val="clear" w:color="auto" w:fill="auto"/>
            <w:vAlign w:val="bottom"/>
            <w:hideMark/>
          </w:tcPr>
          <w:p w14:paraId="49D71AAB"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446 380 </w:t>
            </w:r>
          </w:p>
        </w:tc>
        <w:tc>
          <w:tcPr>
            <w:tcW w:w="534" w:type="pct"/>
            <w:tcBorders>
              <w:top w:val="single" w:sz="4" w:space="0" w:color="auto"/>
              <w:left w:val="nil"/>
              <w:bottom w:val="nil"/>
              <w:right w:val="nil"/>
            </w:tcBorders>
            <w:shd w:val="clear" w:color="auto" w:fill="auto"/>
            <w:vAlign w:val="bottom"/>
            <w:hideMark/>
          </w:tcPr>
          <w:p w14:paraId="5C26EAD6"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536" w:type="pct"/>
            <w:tcBorders>
              <w:top w:val="single" w:sz="4" w:space="0" w:color="auto"/>
              <w:left w:val="nil"/>
              <w:bottom w:val="nil"/>
              <w:right w:val="nil"/>
            </w:tcBorders>
            <w:shd w:val="clear" w:color="auto" w:fill="auto"/>
            <w:vAlign w:val="center"/>
            <w:hideMark/>
          </w:tcPr>
          <w:p w14:paraId="5C0BFB71"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3</w:t>
            </w:r>
          </w:p>
        </w:tc>
        <w:tc>
          <w:tcPr>
            <w:tcW w:w="454" w:type="pct"/>
            <w:tcBorders>
              <w:top w:val="single" w:sz="4" w:space="0" w:color="auto"/>
              <w:left w:val="nil"/>
              <w:bottom w:val="nil"/>
              <w:right w:val="nil"/>
            </w:tcBorders>
            <w:shd w:val="clear" w:color="auto" w:fill="auto"/>
            <w:vAlign w:val="bottom"/>
            <w:hideMark/>
          </w:tcPr>
          <w:p w14:paraId="52BA06E0"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12 637 </w:t>
            </w:r>
          </w:p>
        </w:tc>
        <w:tc>
          <w:tcPr>
            <w:tcW w:w="588" w:type="pct"/>
            <w:tcBorders>
              <w:top w:val="single" w:sz="4" w:space="0" w:color="auto"/>
              <w:left w:val="nil"/>
              <w:bottom w:val="nil"/>
              <w:right w:val="nil"/>
            </w:tcBorders>
            <w:shd w:val="clear" w:color="auto" w:fill="auto"/>
            <w:vAlign w:val="center"/>
            <w:hideMark/>
          </w:tcPr>
          <w:p w14:paraId="45A69DA3" w14:textId="4813163B" w:rsidR="0054255C" w:rsidRPr="00F505C6" w:rsidRDefault="001E6FBD" w:rsidP="001E6FBD">
            <w:pPr>
              <w:jc w:val="right"/>
              <w:rPr>
                <w:rFonts w:cs="Arial"/>
                <w:color w:val="000000" w:themeColor="text1"/>
                <w:sz w:val="15"/>
                <w:szCs w:val="15"/>
              </w:rPr>
            </w:pPr>
            <w:r w:rsidRPr="00F505C6">
              <w:rPr>
                <w:rFonts w:cs="Arial"/>
                <w:color w:val="000000" w:themeColor="text1"/>
                <w:sz w:val="15"/>
                <w:szCs w:val="15"/>
              </w:rPr>
              <w:t>31.12.</w:t>
            </w:r>
            <w:r w:rsidR="0054255C" w:rsidRPr="00F505C6">
              <w:rPr>
                <w:rFonts w:cs="Arial"/>
                <w:color w:val="000000" w:themeColor="text1"/>
                <w:sz w:val="15"/>
                <w:szCs w:val="15"/>
              </w:rPr>
              <w:t>2012</w:t>
            </w:r>
          </w:p>
        </w:tc>
        <w:tc>
          <w:tcPr>
            <w:tcW w:w="459" w:type="pct"/>
            <w:tcBorders>
              <w:top w:val="single" w:sz="4" w:space="0" w:color="auto"/>
              <w:left w:val="nil"/>
              <w:bottom w:val="nil"/>
              <w:right w:val="nil"/>
            </w:tcBorders>
            <w:shd w:val="clear" w:color="auto" w:fill="auto"/>
            <w:vAlign w:val="center"/>
            <w:hideMark/>
          </w:tcPr>
          <w:p w14:paraId="23FA3D06"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w:t>
            </w:r>
          </w:p>
        </w:tc>
        <w:tc>
          <w:tcPr>
            <w:tcW w:w="346" w:type="pct"/>
            <w:tcBorders>
              <w:top w:val="nil"/>
              <w:left w:val="nil"/>
              <w:bottom w:val="nil"/>
              <w:right w:val="nil"/>
            </w:tcBorders>
            <w:shd w:val="clear" w:color="auto" w:fill="auto"/>
            <w:vAlign w:val="bottom"/>
            <w:hideMark/>
          </w:tcPr>
          <w:p w14:paraId="5203DB9B"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346" w:type="pct"/>
            <w:tcBorders>
              <w:top w:val="nil"/>
              <w:left w:val="nil"/>
              <w:bottom w:val="nil"/>
              <w:right w:val="nil"/>
            </w:tcBorders>
            <w:shd w:val="clear" w:color="auto" w:fill="auto"/>
            <w:vAlign w:val="bottom"/>
            <w:hideMark/>
          </w:tcPr>
          <w:p w14:paraId="790CADA2"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r>
      <w:tr w:rsidR="001E6FBD" w:rsidRPr="00F505C6" w14:paraId="1B39E7D3" w14:textId="77777777" w:rsidTr="001E6FBD">
        <w:tc>
          <w:tcPr>
            <w:tcW w:w="1202" w:type="pct"/>
            <w:tcBorders>
              <w:top w:val="nil"/>
              <w:left w:val="nil"/>
              <w:bottom w:val="nil"/>
              <w:right w:val="nil"/>
            </w:tcBorders>
            <w:shd w:val="clear" w:color="auto" w:fill="auto"/>
            <w:vAlign w:val="center"/>
            <w:hideMark/>
          </w:tcPr>
          <w:p w14:paraId="7B0F9C8D" w14:textId="77777777" w:rsidR="0054255C" w:rsidRPr="00F505C6" w:rsidRDefault="0054255C" w:rsidP="001E6FBD">
            <w:pPr>
              <w:jc w:val="left"/>
              <w:rPr>
                <w:rFonts w:cs="Arial"/>
                <w:color w:val="000000" w:themeColor="text1"/>
                <w:sz w:val="15"/>
                <w:szCs w:val="15"/>
              </w:rPr>
            </w:pPr>
            <w:r w:rsidRPr="00F505C6">
              <w:rPr>
                <w:rFonts w:cs="Arial"/>
                <w:b/>
                <w:bCs/>
                <w:i/>
                <w:iCs/>
                <w:color w:val="000000" w:themeColor="text1"/>
                <w:sz w:val="15"/>
                <w:szCs w:val="15"/>
              </w:rPr>
              <w:t>Traťová strojní stanice Olomouc, spol. s r.o.</w:t>
            </w:r>
          </w:p>
        </w:tc>
        <w:tc>
          <w:tcPr>
            <w:tcW w:w="534" w:type="pct"/>
            <w:tcBorders>
              <w:top w:val="nil"/>
              <w:left w:val="nil"/>
              <w:bottom w:val="nil"/>
              <w:right w:val="nil"/>
            </w:tcBorders>
            <w:shd w:val="clear" w:color="auto" w:fill="auto"/>
            <w:vAlign w:val="bottom"/>
            <w:hideMark/>
          </w:tcPr>
          <w:p w14:paraId="20F5B78C" w14:textId="6BFBB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19 014 </w:t>
            </w:r>
          </w:p>
        </w:tc>
        <w:tc>
          <w:tcPr>
            <w:tcW w:w="534" w:type="pct"/>
            <w:tcBorders>
              <w:top w:val="nil"/>
              <w:left w:val="nil"/>
              <w:bottom w:val="nil"/>
              <w:right w:val="nil"/>
            </w:tcBorders>
            <w:shd w:val="clear" w:color="auto" w:fill="auto"/>
            <w:vAlign w:val="bottom"/>
            <w:hideMark/>
          </w:tcPr>
          <w:p w14:paraId="0D8F461C"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536" w:type="pct"/>
            <w:tcBorders>
              <w:top w:val="nil"/>
              <w:left w:val="nil"/>
              <w:bottom w:val="nil"/>
              <w:right w:val="nil"/>
            </w:tcBorders>
            <w:shd w:val="clear" w:color="auto" w:fill="auto"/>
            <w:vAlign w:val="center"/>
            <w:hideMark/>
          </w:tcPr>
          <w:p w14:paraId="4C816841"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3</w:t>
            </w:r>
          </w:p>
        </w:tc>
        <w:tc>
          <w:tcPr>
            <w:tcW w:w="454" w:type="pct"/>
            <w:tcBorders>
              <w:top w:val="nil"/>
              <w:left w:val="nil"/>
              <w:bottom w:val="nil"/>
              <w:right w:val="nil"/>
            </w:tcBorders>
            <w:shd w:val="clear" w:color="auto" w:fill="auto"/>
            <w:vAlign w:val="bottom"/>
            <w:hideMark/>
          </w:tcPr>
          <w:p w14:paraId="1B89556A"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522 </w:t>
            </w:r>
          </w:p>
        </w:tc>
        <w:tc>
          <w:tcPr>
            <w:tcW w:w="588" w:type="pct"/>
            <w:tcBorders>
              <w:top w:val="nil"/>
              <w:left w:val="nil"/>
              <w:bottom w:val="nil"/>
              <w:right w:val="nil"/>
            </w:tcBorders>
            <w:shd w:val="clear" w:color="auto" w:fill="auto"/>
            <w:vAlign w:val="center"/>
            <w:hideMark/>
          </w:tcPr>
          <w:p w14:paraId="7E9E8823"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31.12.2012</w:t>
            </w:r>
          </w:p>
        </w:tc>
        <w:tc>
          <w:tcPr>
            <w:tcW w:w="459" w:type="pct"/>
            <w:tcBorders>
              <w:top w:val="nil"/>
              <w:left w:val="nil"/>
              <w:bottom w:val="nil"/>
              <w:right w:val="nil"/>
            </w:tcBorders>
            <w:shd w:val="clear" w:color="auto" w:fill="auto"/>
            <w:vAlign w:val="center"/>
            <w:hideMark/>
          </w:tcPr>
          <w:p w14:paraId="22D9B59B"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w:t>
            </w:r>
          </w:p>
        </w:tc>
        <w:tc>
          <w:tcPr>
            <w:tcW w:w="346" w:type="pct"/>
            <w:tcBorders>
              <w:top w:val="nil"/>
              <w:left w:val="nil"/>
              <w:bottom w:val="nil"/>
              <w:right w:val="nil"/>
            </w:tcBorders>
            <w:shd w:val="clear" w:color="auto" w:fill="auto"/>
            <w:vAlign w:val="bottom"/>
            <w:hideMark/>
          </w:tcPr>
          <w:p w14:paraId="1518BDC6"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346" w:type="pct"/>
            <w:tcBorders>
              <w:top w:val="nil"/>
              <w:left w:val="nil"/>
              <w:bottom w:val="nil"/>
              <w:right w:val="nil"/>
            </w:tcBorders>
            <w:shd w:val="clear" w:color="auto" w:fill="auto"/>
            <w:vAlign w:val="bottom"/>
            <w:hideMark/>
          </w:tcPr>
          <w:p w14:paraId="71350CD3"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r>
      <w:tr w:rsidR="001E6FBD" w:rsidRPr="00F505C6" w14:paraId="46B0FDE9" w14:textId="77777777" w:rsidTr="001E6FBD">
        <w:tc>
          <w:tcPr>
            <w:tcW w:w="1202" w:type="pct"/>
            <w:tcBorders>
              <w:top w:val="nil"/>
              <w:left w:val="nil"/>
              <w:bottom w:val="nil"/>
              <w:right w:val="nil"/>
            </w:tcBorders>
            <w:shd w:val="clear" w:color="auto" w:fill="auto"/>
            <w:vAlign w:val="center"/>
            <w:hideMark/>
          </w:tcPr>
          <w:p w14:paraId="177F5628" w14:textId="77777777" w:rsidR="0054255C" w:rsidRPr="00F505C6" w:rsidRDefault="0054255C" w:rsidP="001E6FBD">
            <w:pPr>
              <w:jc w:val="right"/>
              <w:rPr>
                <w:rFonts w:cs="Arial"/>
                <w:color w:val="000000" w:themeColor="text1"/>
                <w:sz w:val="15"/>
                <w:szCs w:val="15"/>
              </w:rPr>
            </w:pPr>
          </w:p>
        </w:tc>
        <w:tc>
          <w:tcPr>
            <w:tcW w:w="534" w:type="pct"/>
            <w:tcBorders>
              <w:top w:val="nil"/>
              <w:left w:val="nil"/>
              <w:bottom w:val="single" w:sz="4" w:space="0" w:color="auto"/>
              <w:right w:val="nil"/>
            </w:tcBorders>
            <w:shd w:val="clear" w:color="auto" w:fill="auto"/>
            <w:vAlign w:val="bottom"/>
            <w:hideMark/>
          </w:tcPr>
          <w:p w14:paraId="0B190178"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534" w:type="pct"/>
            <w:tcBorders>
              <w:top w:val="nil"/>
              <w:left w:val="nil"/>
              <w:bottom w:val="single" w:sz="4" w:space="0" w:color="auto"/>
              <w:right w:val="nil"/>
            </w:tcBorders>
            <w:shd w:val="clear" w:color="auto" w:fill="auto"/>
            <w:vAlign w:val="bottom"/>
            <w:hideMark/>
          </w:tcPr>
          <w:p w14:paraId="595A1044"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536" w:type="pct"/>
            <w:tcBorders>
              <w:top w:val="nil"/>
              <w:left w:val="nil"/>
              <w:bottom w:val="nil"/>
              <w:right w:val="nil"/>
            </w:tcBorders>
            <w:shd w:val="clear" w:color="auto" w:fill="auto"/>
            <w:vAlign w:val="center"/>
            <w:hideMark/>
          </w:tcPr>
          <w:p w14:paraId="6F2ED8F7"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w:t>
            </w:r>
          </w:p>
        </w:tc>
        <w:tc>
          <w:tcPr>
            <w:tcW w:w="454" w:type="pct"/>
            <w:tcBorders>
              <w:top w:val="nil"/>
              <w:left w:val="nil"/>
              <w:bottom w:val="single" w:sz="4" w:space="0" w:color="auto"/>
              <w:right w:val="nil"/>
            </w:tcBorders>
            <w:shd w:val="clear" w:color="auto" w:fill="auto"/>
            <w:vAlign w:val="bottom"/>
            <w:hideMark/>
          </w:tcPr>
          <w:p w14:paraId="73467AE2"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588" w:type="pct"/>
            <w:tcBorders>
              <w:top w:val="nil"/>
              <w:left w:val="nil"/>
              <w:bottom w:val="nil"/>
              <w:right w:val="nil"/>
            </w:tcBorders>
            <w:shd w:val="clear" w:color="auto" w:fill="auto"/>
            <w:vAlign w:val="center"/>
            <w:hideMark/>
          </w:tcPr>
          <w:p w14:paraId="71E51361"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w:t>
            </w:r>
          </w:p>
        </w:tc>
        <w:tc>
          <w:tcPr>
            <w:tcW w:w="459" w:type="pct"/>
            <w:tcBorders>
              <w:top w:val="nil"/>
              <w:left w:val="nil"/>
              <w:bottom w:val="nil"/>
              <w:right w:val="nil"/>
            </w:tcBorders>
            <w:shd w:val="clear" w:color="auto" w:fill="auto"/>
            <w:vAlign w:val="center"/>
            <w:hideMark/>
          </w:tcPr>
          <w:p w14:paraId="7C256400"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w:t>
            </w:r>
          </w:p>
        </w:tc>
        <w:tc>
          <w:tcPr>
            <w:tcW w:w="346" w:type="pct"/>
            <w:tcBorders>
              <w:top w:val="nil"/>
              <w:left w:val="nil"/>
              <w:bottom w:val="single" w:sz="4" w:space="0" w:color="auto"/>
              <w:right w:val="nil"/>
            </w:tcBorders>
            <w:shd w:val="clear" w:color="auto" w:fill="auto"/>
            <w:vAlign w:val="bottom"/>
            <w:hideMark/>
          </w:tcPr>
          <w:p w14:paraId="417A4644"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346" w:type="pct"/>
            <w:tcBorders>
              <w:top w:val="nil"/>
              <w:left w:val="nil"/>
              <w:bottom w:val="single" w:sz="4" w:space="0" w:color="auto"/>
              <w:right w:val="nil"/>
            </w:tcBorders>
            <w:shd w:val="clear" w:color="auto" w:fill="auto"/>
            <w:vAlign w:val="bottom"/>
            <w:hideMark/>
          </w:tcPr>
          <w:p w14:paraId="0AE678B2"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r>
      <w:tr w:rsidR="001E6FBD" w:rsidRPr="00F505C6" w14:paraId="6398A6FF" w14:textId="77777777" w:rsidTr="001E6FBD">
        <w:tc>
          <w:tcPr>
            <w:tcW w:w="1202" w:type="pct"/>
            <w:tcBorders>
              <w:top w:val="nil"/>
              <w:left w:val="nil"/>
              <w:bottom w:val="single" w:sz="8" w:space="0" w:color="auto"/>
              <w:right w:val="nil"/>
            </w:tcBorders>
            <w:shd w:val="clear" w:color="auto" w:fill="auto"/>
            <w:vAlign w:val="center"/>
            <w:hideMark/>
          </w:tcPr>
          <w:p w14:paraId="0F09A4CC" w14:textId="77777777" w:rsidR="0054255C" w:rsidRPr="00F505C6" w:rsidRDefault="0054255C" w:rsidP="001E6FBD">
            <w:pPr>
              <w:rPr>
                <w:rFonts w:cs="Arial"/>
                <w:b/>
                <w:bCs/>
                <w:color w:val="000000" w:themeColor="text1"/>
                <w:sz w:val="15"/>
                <w:szCs w:val="15"/>
              </w:rPr>
            </w:pPr>
            <w:r w:rsidRPr="00F505C6">
              <w:rPr>
                <w:rFonts w:cs="Arial"/>
                <w:b/>
                <w:bCs/>
                <w:color w:val="000000" w:themeColor="text1"/>
                <w:sz w:val="15"/>
                <w:szCs w:val="15"/>
              </w:rPr>
              <w:t>Celkom</w:t>
            </w:r>
          </w:p>
        </w:tc>
        <w:tc>
          <w:tcPr>
            <w:tcW w:w="534" w:type="pct"/>
            <w:tcBorders>
              <w:top w:val="nil"/>
              <w:left w:val="nil"/>
              <w:bottom w:val="single" w:sz="8" w:space="0" w:color="auto"/>
              <w:right w:val="nil"/>
            </w:tcBorders>
            <w:shd w:val="clear" w:color="auto" w:fill="auto"/>
            <w:vAlign w:val="center"/>
            <w:hideMark/>
          </w:tcPr>
          <w:p w14:paraId="0003CEBA" w14:textId="77777777" w:rsidR="0054255C" w:rsidRPr="00F505C6" w:rsidRDefault="0054255C" w:rsidP="001E6FBD">
            <w:pPr>
              <w:jc w:val="right"/>
              <w:rPr>
                <w:rFonts w:cs="Arial"/>
                <w:b/>
                <w:bCs/>
                <w:color w:val="000000" w:themeColor="text1"/>
                <w:sz w:val="15"/>
                <w:szCs w:val="15"/>
              </w:rPr>
            </w:pPr>
            <w:r w:rsidRPr="00F505C6">
              <w:rPr>
                <w:rFonts w:cs="Arial"/>
                <w:b/>
                <w:bCs/>
                <w:color w:val="000000" w:themeColor="text1"/>
                <w:sz w:val="15"/>
                <w:szCs w:val="15"/>
              </w:rPr>
              <w:t xml:space="preserve">465 394 </w:t>
            </w:r>
          </w:p>
        </w:tc>
        <w:tc>
          <w:tcPr>
            <w:tcW w:w="534" w:type="pct"/>
            <w:tcBorders>
              <w:top w:val="nil"/>
              <w:left w:val="nil"/>
              <w:bottom w:val="single" w:sz="8" w:space="0" w:color="auto"/>
              <w:right w:val="nil"/>
            </w:tcBorders>
            <w:shd w:val="clear" w:color="auto" w:fill="auto"/>
            <w:vAlign w:val="center"/>
            <w:hideMark/>
          </w:tcPr>
          <w:p w14:paraId="2D1E53EB" w14:textId="77777777" w:rsidR="0054255C" w:rsidRPr="00F505C6" w:rsidRDefault="0054255C" w:rsidP="001E6FBD">
            <w:pPr>
              <w:jc w:val="right"/>
              <w:rPr>
                <w:rFonts w:cs="Arial"/>
                <w:b/>
                <w:bCs/>
                <w:color w:val="000000" w:themeColor="text1"/>
                <w:sz w:val="15"/>
                <w:szCs w:val="15"/>
              </w:rPr>
            </w:pPr>
            <w:r w:rsidRPr="00F505C6">
              <w:rPr>
                <w:rFonts w:cs="Arial"/>
                <w:b/>
                <w:bCs/>
                <w:color w:val="000000" w:themeColor="text1"/>
                <w:sz w:val="15"/>
                <w:szCs w:val="15"/>
              </w:rPr>
              <w:t xml:space="preserve">- </w:t>
            </w:r>
          </w:p>
        </w:tc>
        <w:tc>
          <w:tcPr>
            <w:tcW w:w="536" w:type="pct"/>
            <w:tcBorders>
              <w:top w:val="nil"/>
              <w:left w:val="nil"/>
              <w:bottom w:val="single" w:sz="8" w:space="0" w:color="auto"/>
              <w:right w:val="nil"/>
            </w:tcBorders>
            <w:shd w:val="clear" w:color="auto" w:fill="auto"/>
            <w:vAlign w:val="center"/>
            <w:hideMark/>
          </w:tcPr>
          <w:p w14:paraId="7F862780" w14:textId="77777777" w:rsidR="0054255C" w:rsidRPr="00F505C6" w:rsidRDefault="0054255C" w:rsidP="001E6FBD">
            <w:pPr>
              <w:jc w:val="right"/>
              <w:rPr>
                <w:rFonts w:cs="Arial"/>
                <w:b/>
                <w:bCs/>
                <w:color w:val="000000" w:themeColor="text1"/>
                <w:sz w:val="15"/>
                <w:szCs w:val="15"/>
              </w:rPr>
            </w:pPr>
            <w:r w:rsidRPr="00F505C6">
              <w:rPr>
                <w:rFonts w:cs="Arial"/>
                <w:b/>
                <w:bCs/>
                <w:color w:val="000000" w:themeColor="text1"/>
                <w:sz w:val="15"/>
                <w:szCs w:val="15"/>
              </w:rPr>
              <w:t> </w:t>
            </w:r>
          </w:p>
        </w:tc>
        <w:tc>
          <w:tcPr>
            <w:tcW w:w="454" w:type="pct"/>
            <w:tcBorders>
              <w:top w:val="nil"/>
              <w:left w:val="nil"/>
              <w:bottom w:val="single" w:sz="8" w:space="0" w:color="auto"/>
              <w:right w:val="nil"/>
            </w:tcBorders>
            <w:shd w:val="clear" w:color="auto" w:fill="auto"/>
            <w:vAlign w:val="center"/>
            <w:hideMark/>
          </w:tcPr>
          <w:p w14:paraId="58A64BF4" w14:textId="77777777" w:rsidR="0054255C" w:rsidRPr="00F505C6" w:rsidRDefault="0054255C" w:rsidP="001E6FBD">
            <w:pPr>
              <w:jc w:val="right"/>
              <w:rPr>
                <w:rFonts w:cs="Arial"/>
                <w:b/>
                <w:bCs/>
                <w:color w:val="000000" w:themeColor="text1"/>
                <w:sz w:val="15"/>
                <w:szCs w:val="15"/>
              </w:rPr>
            </w:pPr>
            <w:r w:rsidRPr="00F505C6">
              <w:rPr>
                <w:rFonts w:cs="Arial"/>
                <w:b/>
                <w:bCs/>
                <w:color w:val="000000" w:themeColor="text1"/>
                <w:sz w:val="15"/>
                <w:szCs w:val="15"/>
              </w:rPr>
              <w:t xml:space="preserve">13 159 </w:t>
            </w:r>
          </w:p>
        </w:tc>
        <w:tc>
          <w:tcPr>
            <w:tcW w:w="588" w:type="pct"/>
            <w:tcBorders>
              <w:top w:val="nil"/>
              <w:left w:val="nil"/>
              <w:bottom w:val="single" w:sz="8" w:space="0" w:color="auto"/>
              <w:right w:val="nil"/>
            </w:tcBorders>
            <w:shd w:val="clear" w:color="auto" w:fill="auto"/>
            <w:vAlign w:val="center"/>
            <w:hideMark/>
          </w:tcPr>
          <w:p w14:paraId="7EBCA7D4" w14:textId="77777777" w:rsidR="0054255C" w:rsidRPr="00F505C6" w:rsidRDefault="0054255C" w:rsidP="001E6FBD">
            <w:pPr>
              <w:jc w:val="right"/>
              <w:rPr>
                <w:rFonts w:cs="Arial"/>
                <w:b/>
                <w:bCs/>
                <w:color w:val="000000" w:themeColor="text1"/>
                <w:sz w:val="15"/>
                <w:szCs w:val="15"/>
              </w:rPr>
            </w:pPr>
            <w:r w:rsidRPr="00F505C6">
              <w:rPr>
                <w:rFonts w:cs="Arial"/>
                <w:b/>
                <w:bCs/>
                <w:color w:val="000000" w:themeColor="text1"/>
                <w:sz w:val="15"/>
                <w:szCs w:val="15"/>
              </w:rPr>
              <w:t> </w:t>
            </w:r>
          </w:p>
        </w:tc>
        <w:tc>
          <w:tcPr>
            <w:tcW w:w="459" w:type="pct"/>
            <w:tcBorders>
              <w:top w:val="nil"/>
              <w:left w:val="nil"/>
              <w:bottom w:val="single" w:sz="8" w:space="0" w:color="auto"/>
              <w:right w:val="nil"/>
            </w:tcBorders>
            <w:shd w:val="clear" w:color="auto" w:fill="auto"/>
            <w:vAlign w:val="center"/>
            <w:hideMark/>
          </w:tcPr>
          <w:p w14:paraId="267F6834" w14:textId="77777777" w:rsidR="0054255C" w:rsidRPr="00F505C6" w:rsidRDefault="0054255C" w:rsidP="001E6FBD">
            <w:pPr>
              <w:jc w:val="right"/>
              <w:rPr>
                <w:rFonts w:cs="Arial"/>
                <w:b/>
                <w:bCs/>
                <w:color w:val="000000" w:themeColor="text1"/>
                <w:sz w:val="15"/>
                <w:szCs w:val="15"/>
              </w:rPr>
            </w:pPr>
            <w:r w:rsidRPr="00F505C6">
              <w:rPr>
                <w:rFonts w:cs="Arial"/>
                <w:b/>
                <w:bCs/>
                <w:color w:val="000000" w:themeColor="text1"/>
                <w:sz w:val="15"/>
                <w:szCs w:val="15"/>
              </w:rPr>
              <w:t> </w:t>
            </w:r>
          </w:p>
        </w:tc>
        <w:tc>
          <w:tcPr>
            <w:tcW w:w="346" w:type="pct"/>
            <w:tcBorders>
              <w:top w:val="nil"/>
              <w:left w:val="nil"/>
              <w:bottom w:val="single" w:sz="8" w:space="0" w:color="auto"/>
              <w:right w:val="nil"/>
            </w:tcBorders>
            <w:shd w:val="clear" w:color="auto" w:fill="auto"/>
            <w:vAlign w:val="center"/>
            <w:hideMark/>
          </w:tcPr>
          <w:p w14:paraId="00CD53DC" w14:textId="77777777" w:rsidR="0054255C" w:rsidRPr="00F505C6" w:rsidRDefault="0054255C" w:rsidP="001E6FBD">
            <w:pPr>
              <w:jc w:val="right"/>
              <w:rPr>
                <w:rFonts w:cs="Arial"/>
                <w:b/>
                <w:bCs/>
                <w:color w:val="000000" w:themeColor="text1"/>
                <w:sz w:val="15"/>
                <w:szCs w:val="15"/>
              </w:rPr>
            </w:pPr>
            <w:r w:rsidRPr="00F505C6">
              <w:rPr>
                <w:rFonts w:cs="Arial"/>
                <w:b/>
                <w:bCs/>
                <w:color w:val="000000" w:themeColor="text1"/>
                <w:sz w:val="15"/>
                <w:szCs w:val="15"/>
              </w:rPr>
              <w:t xml:space="preserve">- </w:t>
            </w:r>
          </w:p>
        </w:tc>
        <w:tc>
          <w:tcPr>
            <w:tcW w:w="346" w:type="pct"/>
            <w:tcBorders>
              <w:top w:val="nil"/>
              <w:left w:val="nil"/>
              <w:bottom w:val="single" w:sz="8" w:space="0" w:color="auto"/>
              <w:right w:val="nil"/>
            </w:tcBorders>
            <w:shd w:val="clear" w:color="auto" w:fill="auto"/>
            <w:vAlign w:val="center"/>
            <w:hideMark/>
          </w:tcPr>
          <w:p w14:paraId="6016BE8A" w14:textId="77777777" w:rsidR="0054255C" w:rsidRPr="00F505C6" w:rsidRDefault="0054255C" w:rsidP="001E6FBD">
            <w:pPr>
              <w:jc w:val="right"/>
              <w:rPr>
                <w:rFonts w:cs="Arial"/>
                <w:b/>
                <w:bCs/>
                <w:color w:val="000000" w:themeColor="text1"/>
                <w:sz w:val="15"/>
                <w:szCs w:val="15"/>
              </w:rPr>
            </w:pPr>
            <w:r w:rsidRPr="00F505C6">
              <w:rPr>
                <w:rFonts w:cs="Arial"/>
                <w:b/>
                <w:bCs/>
                <w:color w:val="000000" w:themeColor="text1"/>
                <w:sz w:val="15"/>
                <w:szCs w:val="15"/>
              </w:rPr>
              <w:t xml:space="preserve">- </w:t>
            </w:r>
          </w:p>
        </w:tc>
      </w:tr>
    </w:tbl>
    <w:p w14:paraId="54C9CE12" w14:textId="77777777" w:rsidR="0054255C" w:rsidRPr="00F505C6" w:rsidRDefault="0054255C" w:rsidP="0054255C">
      <w:pPr>
        <w:pStyle w:val="Pta"/>
        <w:rPr>
          <w:rFonts w:cs="Arial"/>
        </w:rPr>
      </w:pPr>
    </w:p>
    <w:p w14:paraId="5CF37675" w14:textId="77777777" w:rsidR="0054255C" w:rsidRPr="00F505C6" w:rsidRDefault="0054255C" w:rsidP="0054255C">
      <w:pPr>
        <w:pStyle w:val="Nadpis3"/>
      </w:pPr>
      <w:r w:rsidRPr="00F505C6">
        <w:t>Záložné právo a obmedzené disponovanie s dlhodobým finančným majetkom</w:t>
      </w:r>
    </w:p>
    <w:p w14:paraId="03145241" w14:textId="77777777" w:rsidR="0054255C" w:rsidRPr="00F505C6" w:rsidRDefault="0054255C" w:rsidP="0054255C">
      <w:pPr>
        <w:rPr>
          <w:snapToGrid w:val="0"/>
          <w:lang w:eastAsia="sk-SK"/>
        </w:rPr>
      </w:pPr>
      <w:r w:rsidRPr="00F505C6">
        <w:rPr>
          <w:rFonts w:cs="Arial"/>
          <w:b/>
          <w:bCs/>
          <w:i/>
          <w:iCs/>
          <w:sz w:val="15"/>
          <w:szCs w:val="15"/>
          <w:lang w:eastAsia="sk-SK"/>
        </w:rPr>
        <w:t xml:space="preserve"> </w:t>
      </w:r>
    </w:p>
    <w:tbl>
      <w:tblPr>
        <w:tblW w:w="5000" w:type="pct"/>
        <w:tblLook w:val="04A0" w:firstRow="1" w:lastRow="0" w:firstColumn="1" w:lastColumn="0" w:noHBand="0" w:noVBand="1"/>
      </w:tblPr>
      <w:tblGrid>
        <w:gridCol w:w="7729"/>
        <w:gridCol w:w="1558"/>
      </w:tblGrid>
      <w:tr w:rsidR="0054255C" w:rsidRPr="00F505C6" w14:paraId="749E34C8" w14:textId="77777777" w:rsidTr="001E6FBD">
        <w:tc>
          <w:tcPr>
            <w:tcW w:w="4161" w:type="pct"/>
            <w:tcBorders>
              <w:top w:val="single" w:sz="8" w:space="0" w:color="auto"/>
              <w:left w:val="nil"/>
              <w:bottom w:val="nil"/>
              <w:right w:val="nil"/>
            </w:tcBorders>
            <w:shd w:val="clear" w:color="auto" w:fill="auto"/>
            <w:vAlign w:val="center"/>
            <w:hideMark/>
          </w:tcPr>
          <w:p w14:paraId="3DA442BB" w14:textId="77777777" w:rsidR="0054255C" w:rsidRPr="00F505C6" w:rsidRDefault="0054255C" w:rsidP="001E6FBD">
            <w:pPr>
              <w:jc w:val="left"/>
              <w:rPr>
                <w:rFonts w:cs="Arial"/>
                <w:b/>
                <w:bCs/>
                <w:i/>
                <w:iCs/>
                <w:sz w:val="15"/>
                <w:szCs w:val="15"/>
              </w:rPr>
            </w:pPr>
            <w:r w:rsidRPr="00F505C6">
              <w:rPr>
                <w:rFonts w:cs="Arial"/>
                <w:b/>
                <w:bCs/>
                <w:i/>
                <w:iCs/>
                <w:sz w:val="15"/>
                <w:szCs w:val="15"/>
              </w:rPr>
              <w:t>Položka</w:t>
            </w:r>
          </w:p>
        </w:tc>
        <w:tc>
          <w:tcPr>
            <w:tcW w:w="839" w:type="pct"/>
            <w:tcBorders>
              <w:top w:val="single" w:sz="8" w:space="0" w:color="auto"/>
              <w:left w:val="nil"/>
              <w:bottom w:val="nil"/>
              <w:right w:val="nil"/>
            </w:tcBorders>
            <w:shd w:val="clear" w:color="auto" w:fill="auto"/>
            <w:vAlign w:val="center"/>
            <w:hideMark/>
          </w:tcPr>
          <w:p w14:paraId="61A0E5D6" w14:textId="77777777" w:rsidR="0054255C" w:rsidRPr="00F505C6" w:rsidRDefault="0054255C" w:rsidP="001E6FBD">
            <w:pPr>
              <w:jc w:val="center"/>
              <w:rPr>
                <w:rFonts w:cs="Arial"/>
                <w:b/>
                <w:bCs/>
                <w:i/>
                <w:iCs/>
                <w:sz w:val="15"/>
                <w:szCs w:val="15"/>
              </w:rPr>
            </w:pPr>
            <w:r w:rsidRPr="00F505C6">
              <w:rPr>
                <w:rFonts w:cs="Arial"/>
                <w:b/>
                <w:bCs/>
                <w:i/>
                <w:iCs/>
                <w:sz w:val="15"/>
                <w:szCs w:val="15"/>
              </w:rPr>
              <w:t>31.12.2015</w:t>
            </w:r>
          </w:p>
        </w:tc>
      </w:tr>
      <w:tr w:rsidR="0054255C" w:rsidRPr="00F505C6" w14:paraId="57B343F3" w14:textId="77777777" w:rsidTr="001E6FBD">
        <w:tc>
          <w:tcPr>
            <w:tcW w:w="4161" w:type="pct"/>
            <w:tcBorders>
              <w:top w:val="single" w:sz="4" w:space="0" w:color="auto"/>
              <w:left w:val="nil"/>
              <w:bottom w:val="nil"/>
              <w:right w:val="nil"/>
            </w:tcBorders>
            <w:shd w:val="clear" w:color="auto" w:fill="auto"/>
            <w:noWrap/>
            <w:vAlign w:val="center"/>
            <w:hideMark/>
          </w:tcPr>
          <w:p w14:paraId="745BC807" w14:textId="77777777" w:rsidR="0054255C" w:rsidRPr="00F505C6" w:rsidRDefault="0054255C" w:rsidP="001E6FBD">
            <w:pPr>
              <w:jc w:val="left"/>
              <w:rPr>
                <w:rFonts w:cs="Arial"/>
                <w:sz w:val="15"/>
                <w:szCs w:val="15"/>
              </w:rPr>
            </w:pPr>
            <w:r w:rsidRPr="00F505C6">
              <w:rPr>
                <w:rFonts w:cs="Arial"/>
                <w:sz w:val="15"/>
                <w:szCs w:val="15"/>
              </w:rPr>
              <w:t>Dlhodobý finančný majetok, na ktorý je zriadené záložné právo</w:t>
            </w:r>
          </w:p>
        </w:tc>
        <w:tc>
          <w:tcPr>
            <w:tcW w:w="839" w:type="pct"/>
            <w:tcBorders>
              <w:top w:val="single" w:sz="4" w:space="0" w:color="auto"/>
              <w:left w:val="nil"/>
              <w:bottom w:val="nil"/>
              <w:right w:val="nil"/>
            </w:tcBorders>
            <w:shd w:val="clear" w:color="auto" w:fill="auto"/>
            <w:vAlign w:val="bottom"/>
            <w:hideMark/>
          </w:tcPr>
          <w:p w14:paraId="001599A0"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730CA4B8" w14:textId="77777777" w:rsidTr="001E6FBD">
        <w:tc>
          <w:tcPr>
            <w:tcW w:w="4161" w:type="pct"/>
            <w:tcBorders>
              <w:top w:val="nil"/>
              <w:left w:val="nil"/>
              <w:bottom w:val="single" w:sz="8" w:space="0" w:color="auto"/>
              <w:right w:val="nil"/>
            </w:tcBorders>
            <w:shd w:val="clear" w:color="auto" w:fill="auto"/>
            <w:noWrap/>
            <w:vAlign w:val="center"/>
            <w:hideMark/>
          </w:tcPr>
          <w:p w14:paraId="13429D4B" w14:textId="77777777" w:rsidR="0054255C" w:rsidRPr="00F505C6" w:rsidRDefault="0054255C" w:rsidP="001E6FBD">
            <w:pPr>
              <w:jc w:val="left"/>
              <w:rPr>
                <w:rFonts w:cs="Arial"/>
                <w:sz w:val="15"/>
                <w:szCs w:val="15"/>
              </w:rPr>
            </w:pPr>
            <w:r w:rsidRPr="00F505C6">
              <w:rPr>
                <w:rFonts w:cs="Arial"/>
                <w:sz w:val="15"/>
                <w:szCs w:val="15"/>
              </w:rPr>
              <w:t>Dlhodobý finančný majetok, pri ktorom má účtovná jednotka obmedzené právo s ním nakladať</w:t>
            </w:r>
          </w:p>
        </w:tc>
        <w:tc>
          <w:tcPr>
            <w:tcW w:w="839" w:type="pct"/>
            <w:tcBorders>
              <w:top w:val="nil"/>
              <w:left w:val="nil"/>
              <w:bottom w:val="single" w:sz="8" w:space="0" w:color="auto"/>
              <w:right w:val="nil"/>
            </w:tcBorders>
            <w:shd w:val="clear" w:color="auto" w:fill="auto"/>
            <w:vAlign w:val="bottom"/>
            <w:hideMark/>
          </w:tcPr>
          <w:p w14:paraId="7D990974" w14:textId="77777777" w:rsidR="0054255C" w:rsidRPr="00F505C6" w:rsidRDefault="0054255C" w:rsidP="001E6FBD">
            <w:pPr>
              <w:jc w:val="right"/>
              <w:rPr>
                <w:rFonts w:cs="Arial"/>
                <w:sz w:val="15"/>
                <w:szCs w:val="15"/>
              </w:rPr>
            </w:pPr>
            <w:r w:rsidRPr="00F505C6">
              <w:rPr>
                <w:rFonts w:cs="Arial"/>
                <w:sz w:val="15"/>
                <w:szCs w:val="15"/>
              </w:rPr>
              <w:t xml:space="preserve">- </w:t>
            </w:r>
          </w:p>
        </w:tc>
      </w:tr>
    </w:tbl>
    <w:p w14:paraId="4718112B" w14:textId="77777777" w:rsidR="0054255C" w:rsidRPr="00F505C6" w:rsidRDefault="0054255C" w:rsidP="0054255C">
      <w:pPr>
        <w:rPr>
          <w:snapToGrid w:val="0"/>
          <w:lang w:eastAsia="sk-SK"/>
        </w:rPr>
      </w:pPr>
    </w:p>
    <w:p w14:paraId="01576EE0" w14:textId="77777777" w:rsidR="0054255C" w:rsidRPr="00F505C6" w:rsidRDefault="0054255C" w:rsidP="0054255C">
      <w:pPr>
        <w:rPr>
          <w:snapToGrid w:val="0"/>
          <w:u w:val="single"/>
          <w:lang w:eastAsia="sk-SK"/>
        </w:rPr>
      </w:pPr>
    </w:p>
    <w:p w14:paraId="12452919" w14:textId="77777777" w:rsidR="0054255C" w:rsidRPr="00F505C6" w:rsidRDefault="0054255C" w:rsidP="0054255C">
      <w:pPr>
        <w:pStyle w:val="Nadpis2"/>
      </w:pPr>
      <w:r w:rsidRPr="00F505C6">
        <w:t xml:space="preserve">Zásoby </w:t>
      </w:r>
    </w:p>
    <w:p w14:paraId="02464D86" w14:textId="77777777" w:rsidR="0054255C" w:rsidRPr="00F505C6" w:rsidRDefault="0054255C" w:rsidP="0054255C">
      <w:pPr>
        <w:rPr>
          <w:snapToGrid w:val="0"/>
          <w:u w:val="single"/>
          <w:lang w:eastAsia="sk-SK"/>
        </w:rPr>
      </w:pPr>
    </w:p>
    <w:p w14:paraId="5E18B773" w14:textId="77777777" w:rsidR="0054255C" w:rsidRPr="00F505C6" w:rsidRDefault="0054255C" w:rsidP="0054255C">
      <w:pPr>
        <w:pStyle w:val="Nadpis3"/>
      </w:pPr>
      <w:r w:rsidRPr="00F505C6">
        <w:t>Prehľad o opravných položkách podľa jednotlivých súvahových položiek</w:t>
      </w:r>
    </w:p>
    <w:p w14:paraId="7542ADF3" w14:textId="77777777" w:rsidR="0054255C" w:rsidRPr="00F505C6" w:rsidRDefault="0054255C" w:rsidP="0054255C">
      <w:pPr>
        <w:rPr>
          <w:snapToGrid w:val="0"/>
          <w:lang w:eastAsia="sk-SK"/>
        </w:rPr>
      </w:pPr>
      <w:r w:rsidRPr="00F505C6">
        <w:rPr>
          <w:snapToGrid w:val="0"/>
          <w:lang w:eastAsia="sk-SK"/>
        </w:rPr>
        <w:t xml:space="preserve"> </w:t>
      </w:r>
    </w:p>
    <w:tbl>
      <w:tblPr>
        <w:tblW w:w="5059" w:type="pct"/>
        <w:tblLook w:val="04A0" w:firstRow="1" w:lastRow="0" w:firstColumn="1" w:lastColumn="0" w:noHBand="0" w:noVBand="1"/>
      </w:tblPr>
      <w:tblGrid>
        <w:gridCol w:w="3546"/>
        <w:gridCol w:w="958"/>
        <w:gridCol w:w="799"/>
        <w:gridCol w:w="1583"/>
        <w:gridCol w:w="1333"/>
        <w:gridCol w:w="1178"/>
      </w:tblGrid>
      <w:tr w:rsidR="0054255C" w:rsidRPr="00F505C6" w14:paraId="17A454EB" w14:textId="77777777" w:rsidTr="001E6FBD">
        <w:tc>
          <w:tcPr>
            <w:tcW w:w="1886" w:type="pct"/>
            <w:tcBorders>
              <w:top w:val="single" w:sz="8" w:space="0" w:color="auto"/>
              <w:left w:val="nil"/>
              <w:bottom w:val="nil"/>
              <w:right w:val="nil"/>
            </w:tcBorders>
            <w:shd w:val="clear" w:color="auto" w:fill="auto"/>
            <w:vAlign w:val="center"/>
            <w:hideMark/>
          </w:tcPr>
          <w:p w14:paraId="1A184368" w14:textId="77777777" w:rsidR="0054255C" w:rsidRPr="00F505C6" w:rsidRDefault="0054255C" w:rsidP="001E6FBD">
            <w:pPr>
              <w:ind w:left="176" w:hanging="176"/>
              <w:jc w:val="left"/>
              <w:rPr>
                <w:rFonts w:cs="Arial"/>
                <w:b/>
                <w:bCs/>
                <w:i/>
                <w:iCs/>
                <w:sz w:val="15"/>
                <w:szCs w:val="15"/>
              </w:rPr>
            </w:pPr>
            <w:r w:rsidRPr="00F505C6">
              <w:rPr>
                <w:rFonts w:cs="Arial"/>
                <w:b/>
                <w:bCs/>
                <w:i/>
                <w:iCs/>
                <w:sz w:val="15"/>
                <w:szCs w:val="15"/>
              </w:rPr>
              <w:t>Položka</w:t>
            </w:r>
          </w:p>
        </w:tc>
        <w:tc>
          <w:tcPr>
            <w:tcW w:w="510" w:type="pct"/>
            <w:tcBorders>
              <w:top w:val="single" w:sz="8" w:space="0" w:color="auto"/>
              <w:left w:val="nil"/>
              <w:bottom w:val="nil"/>
              <w:right w:val="nil"/>
            </w:tcBorders>
            <w:shd w:val="clear" w:color="auto" w:fill="auto"/>
            <w:vAlign w:val="center"/>
            <w:hideMark/>
          </w:tcPr>
          <w:p w14:paraId="2FDEB7A3" w14:textId="77777777" w:rsidR="0054255C" w:rsidRPr="00F505C6" w:rsidRDefault="0054255C" w:rsidP="001E6FBD">
            <w:pPr>
              <w:jc w:val="center"/>
              <w:rPr>
                <w:rFonts w:cs="Arial"/>
                <w:b/>
                <w:bCs/>
                <w:i/>
                <w:iCs/>
                <w:sz w:val="15"/>
                <w:szCs w:val="15"/>
              </w:rPr>
            </w:pPr>
            <w:r w:rsidRPr="00F505C6">
              <w:rPr>
                <w:rFonts w:cs="Arial"/>
                <w:b/>
                <w:bCs/>
                <w:i/>
                <w:iCs/>
                <w:sz w:val="15"/>
                <w:szCs w:val="15"/>
              </w:rPr>
              <w:t>1. 1. 2015</w:t>
            </w:r>
          </w:p>
        </w:tc>
        <w:tc>
          <w:tcPr>
            <w:tcW w:w="425" w:type="pct"/>
            <w:tcBorders>
              <w:top w:val="single" w:sz="8" w:space="0" w:color="auto"/>
              <w:left w:val="nil"/>
              <w:bottom w:val="nil"/>
              <w:right w:val="nil"/>
            </w:tcBorders>
            <w:shd w:val="clear" w:color="auto" w:fill="auto"/>
            <w:vAlign w:val="center"/>
            <w:hideMark/>
          </w:tcPr>
          <w:p w14:paraId="0E37AD4D" w14:textId="77777777" w:rsidR="0054255C" w:rsidRPr="00F505C6" w:rsidRDefault="0054255C" w:rsidP="001E6FBD">
            <w:pPr>
              <w:jc w:val="center"/>
              <w:rPr>
                <w:rFonts w:cs="Arial"/>
                <w:b/>
                <w:bCs/>
                <w:i/>
                <w:iCs/>
                <w:sz w:val="15"/>
                <w:szCs w:val="15"/>
              </w:rPr>
            </w:pPr>
            <w:r w:rsidRPr="00F505C6">
              <w:rPr>
                <w:rFonts w:cs="Arial"/>
                <w:b/>
                <w:bCs/>
                <w:i/>
                <w:iCs/>
                <w:sz w:val="15"/>
                <w:szCs w:val="15"/>
              </w:rPr>
              <w:t>Tvorba</w:t>
            </w:r>
          </w:p>
        </w:tc>
        <w:tc>
          <w:tcPr>
            <w:tcW w:w="842" w:type="pct"/>
            <w:tcBorders>
              <w:top w:val="single" w:sz="8" w:space="0" w:color="auto"/>
              <w:left w:val="nil"/>
              <w:bottom w:val="nil"/>
              <w:right w:val="nil"/>
            </w:tcBorders>
            <w:shd w:val="clear" w:color="auto" w:fill="auto"/>
            <w:vAlign w:val="center"/>
            <w:hideMark/>
          </w:tcPr>
          <w:p w14:paraId="09002896" w14:textId="77777777" w:rsidR="0054255C" w:rsidRPr="00F505C6" w:rsidRDefault="0054255C" w:rsidP="001E6FBD">
            <w:pPr>
              <w:jc w:val="center"/>
              <w:rPr>
                <w:rFonts w:cs="Arial"/>
                <w:b/>
                <w:bCs/>
                <w:i/>
                <w:iCs/>
                <w:sz w:val="15"/>
                <w:szCs w:val="15"/>
              </w:rPr>
            </w:pPr>
            <w:r w:rsidRPr="00F505C6">
              <w:rPr>
                <w:rFonts w:cs="Arial"/>
                <w:b/>
                <w:bCs/>
                <w:i/>
                <w:iCs/>
                <w:sz w:val="15"/>
                <w:szCs w:val="15"/>
              </w:rPr>
              <w:t>Zúčtovanie z dôvodu zániku opodstatnenosti</w:t>
            </w:r>
          </w:p>
        </w:tc>
        <w:tc>
          <w:tcPr>
            <w:tcW w:w="709" w:type="pct"/>
            <w:tcBorders>
              <w:top w:val="single" w:sz="8" w:space="0" w:color="auto"/>
              <w:left w:val="nil"/>
              <w:bottom w:val="nil"/>
              <w:right w:val="nil"/>
            </w:tcBorders>
            <w:shd w:val="clear" w:color="auto" w:fill="auto"/>
            <w:vAlign w:val="center"/>
            <w:hideMark/>
          </w:tcPr>
          <w:p w14:paraId="6621AC26" w14:textId="77777777" w:rsidR="0054255C" w:rsidRPr="00F505C6" w:rsidRDefault="0054255C" w:rsidP="001E6FBD">
            <w:pPr>
              <w:jc w:val="center"/>
              <w:rPr>
                <w:rFonts w:cs="Arial"/>
                <w:b/>
                <w:bCs/>
                <w:i/>
                <w:iCs/>
                <w:sz w:val="15"/>
                <w:szCs w:val="15"/>
              </w:rPr>
            </w:pPr>
            <w:r w:rsidRPr="00F505C6">
              <w:rPr>
                <w:rFonts w:cs="Arial"/>
                <w:b/>
                <w:bCs/>
                <w:i/>
                <w:iCs/>
                <w:sz w:val="15"/>
                <w:szCs w:val="15"/>
              </w:rPr>
              <w:t>Zúčtovanie z dôvodu vyradenia majetku z účtovníctva</w:t>
            </w:r>
          </w:p>
        </w:tc>
        <w:tc>
          <w:tcPr>
            <w:tcW w:w="627" w:type="pct"/>
            <w:tcBorders>
              <w:top w:val="single" w:sz="8" w:space="0" w:color="auto"/>
              <w:left w:val="nil"/>
              <w:bottom w:val="nil"/>
              <w:right w:val="nil"/>
            </w:tcBorders>
            <w:shd w:val="clear" w:color="auto" w:fill="auto"/>
            <w:vAlign w:val="center"/>
            <w:hideMark/>
          </w:tcPr>
          <w:p w14:paraId="34D62DB5" w14:textId="77777777" w:rsidR="0054255C" w:rsidRPr="00F505C6" w:rsidRDefault="0054255C" w:rsidP="001E6FBD">
            <w:pPr>
              <w:jc w:val="center"/>
              <w:rPr>
                <w:rFonts w:cs="Arial"/>
                <w:b/>
                <w:bCs/>
                <w:i/>
                <w:iCs/>
                <w:sz w:val="15"/>
                <w:szCs w:val="15"/>
              </w:rPr>
            </w:pPr>
            <w:r w:rsidRPr="00F505C6">
              <w:rPr>
                <w:rFonts w:cs="Arial"/>
                <w:b/>
                <w:bCs/>
                <w:i/>
                <w:iCs/>
                <w:sz w:val="15"/>
                <w:szCs w:val="15"/>
              </w:rPr>
              <w:t>31.12.2015</w:t>
            </w:r>
          </w:p>
        </w:tc>
      </w:tr>
      <w:tr w:rsidR="0054255C" w:rsidRPr="00F505C6" w14:paraId="3ACDCC7E" w14:textId="77777777" w:rsidTr="001E6FBD">
        <w:tc>
          <w:tcPr>
            <w:tcW w:w="1886" w:type="pct"/>
            <w:tcBorders>
              <w:top w:val="single" w:sz="4" w:space="0" w:color="auto"/>
              <w:left w:val="nil"/>
              <w:bottom w:val="nil"/>
              <w:right w:val="nil"/>
            </w:tcBorders>
            <w:shd w:val="clear" w:color="auto" w:fill="auto"/>
            <w:vAlign w:val="center"/>
            <w:hideMark/>
          </w:tcPr>
          <w:p w14:paraId="165A7EE2" w14:textId="77777777" w:rsidR="0054255C" w:rsidRPr="00F505C6" w:rsidRDefault="0054255C" w:rsidP="001E6FBD">
            <w:pPr>
              <w:ind w:left="176" w:hanging="176"/>
              <w:rPr>
                <w:rFonts w:cs="Arial"/>
                <w:sz w:val="15"/>
                <w:szCs w:val="15"/>
              </w:rPr>
            </w:pPr>
            <w:r w:rsidRPr="00F505C6">
              <w:rPr>
                <w:rFonts w:cs="Arial"/>
                <w:sz w:val="15"/>
                <w:szCs w:val="15"/>
              </w:rPr>
              <w:t>Materiál</w:t>
            </w:r>
          </w:p>
        </w:tc>
        <w:tc>
          <w:tcPr>
            <w:tcW w:w="510" w:type="pct"/>
            <w:tcBorders>
              <w:top w:val="single" w:sz="4" w:space="0" w:color="auto"/>
              <w:left w:val="nil"/>
              <w:bottom w:val="nil"/>
              <w:right w:val="nil"/>
            </w:tcBorders>
            <w:shd w:val="clear" w:color="auto" w:fill="auto"/>
            <w:vAlign w:val="bottom"/>
            <w:hideMark/>
          </w:tcPr>
          <w:p w14:paraId="28C270D4" w14:textId="77777777" w:rsidR="0054255C" w:rsidRPr="00F505C6" w:rsidRDefault="0054255C" w:rsidP="001E6FBD">
            <w:pPr>
              <w:jc w:val="right"/>
              <w:rPr>
                <w:rFonts w:cs="Arial"/>
                <w:sz w:val="15"/>
                <w:szCs w:val="15"/>
              </w:rPr>
            </w:pPr>
            <w:r w:rsidRPr="00F505C6">
              <w:rPr>
                <w:rFonts w:cs="Arial"/>
                <w:sz w:val="15"/>
                <w:szCs w:val="15"/>
              </w:rPr>
              <w:t xml:space="preserve">106 994 </w:t>
            </w:r>
          </w:p>
        </w:tc>
        <w:tc>
          <w:tcPr>
            <w:tcW w:w="425" w:type="pct"/>
            <w:tcBorders>
              <w:top w:val="single" w:sz="4" w:space="0" w:color="auto"/>
              <w:left w:val="nil"/>
              <w:bottom w:val="nil"/>
              <w:right w:val="nil"/>
            </w:tcBorders>
            <w:shd w:val="clear" w:color="auto" w:fill="auto"/>
            <w:vAlign w:val="bottom"/>
            <w:hideMark/>
          </w:tcPr>
          <w:p w14:paraId="466F4ED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842" w:type="pct"/>
            <w:tcBorders>
              <w:top w:val="single" w:sz="4" w:space="0" w:color="auto"/>
              <w:left w:val="nil"/>
              <w:bottom w:val="nil"/>
              <w:right w:val="nil"/>
            </w:tcBorders>
            <w:shd w:val="clear" w:color="auto" w:fill="auto"/>
            <w:vAlign w:val="bottom"/>
            <w:hideMark/>
          </w:tcPr>
          <w:p w14:paraId="3730F93B" w14:textId="77777777" w:rsidR="0054255C" w:rsidRPr="00F505C6" w:rsidRDefault="0054255C" w:rsidP="001E6FBD">
            <w:pPr>
              <w:jc w:val="right"/>
              <w:rPr>
                <w:rFonts w:cs="Arial"/>
                <w:sz w:val="15"/>
                <w:szCs w:val="15"/>
              </w:rPr>
            </w:pPr>
            <w:r w:rsidRPr="00F505C6">
              <w:rPr>
                <w:rFonts w:cs="Arial"/>
                <w:sz w:val="15"/>
                <w:szCs w:val="15"/>
              </w:rPr>
              <w:t xml:space="preserve">78 709 </w:t>
            </w:r>
          </w:p>
        </w:tc>
        <w:tc>
          <w:tcPr>
            <w:tcW w:w="709" w:type="pct"/>
            <w:tcBorders>
              <w:top w:val="single" w:sz="4" w:space="0" w:color="auto"/>
              <w:left w:val="nil"/>
              <w:bottom w:val="nil"/>
              <w:right w:val="nil"/>
            </w:tcBorders>
            <w:shd w:val="clear" w:color="auto" w:fill="auto"/>
            <w:vAlign w:val="bottom"/>
            <w:hideMark/>
          </w:tcPr>
          <w:p w14:paraId="6CD625D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single" w:sz="4" w:space="0" w:color="auto"/>
              <w:left w:val="nil"/>
              <w:bottom w:val="nil"/>
              <w:right w:val="nil"/>
            </w:tcBorders>
            <w:shd w:val="clear" w:color="auto" w:fill="auto"/>
            <w:vAlign w:val="bottom"/>
            <w:hideMark/>
          </w:tcPr>
          <w:p w14:paraId="6E75DDE0" w14:textId="77777777" w:rsidR="0054255C" w:rsidRPr="00F505C6" w:rsidRDefault="0054255C" w:rsidP="001E6FBD">
            <w:pPr>
              <w:jc w:val="right"/>
              <w:rPr>
                <w:rFonts w:cs="Arial"/>
                <w:sz w:val="15"/>
                <w:szCs w:val="15"/>
              </w:rPr>
            </w:pPr>
            <w:r w:rsidRPr="00F505C6">
              <w:rPr>
                <w:rFonts w:cs="Arial"/>
                <w:sz w:val="15"/>
                <w:szCs w:val="15"/>
              </w:rPr>
              <w:t>28 285</w:t>
            </w:r>
          </w:p>
        </w:tc>
      </w:tr>
      <w:tr w:rsidR="0054255C" w:rsidRPr="00F505C6" w14:paraId="1024DA70" w14:textId="77777777" w:rsidTr="001E6FBD">
        <w:tc>
          <w:tcPr>
            <w:tcW w:w="1886" w:type="pct"/>
            <w:tcBorders>
              <w:top w:val="nil"/>
              <w:left w:val="nil"/>
              <w:bottom w:val="nil"/>
              <w:right w:val="nil"/>
            </w:tcBorders>
            <w:shd w:val="clear" w:color="auto" w:fill="auto"/>
            <w:vAlign w:val="center"/>
            <w:hideMark/>
          </w:tcPr>
          <w:p w14:paraId="042AC9D4" w14:textId="77777777" w:rsidR="0054255C" w:rsidRPr="00F505C6" w:rsidRDefault="0054255C" w:rsidP="001E6FBD">
            <w:pPr>
              <w:ind w:left="176" w:hanging="176"/>
              <w:jc w:val="left"/>
              <w:rPr>
                <w:rFonts w:cs="Arial"/>
                <w:sz w:val="15"/>
                <w:szCs w:val="15"/>
              </w:rPr>
            </w:pPr>
            <w:r w:rsidRPr="00F505C6">
              <w:rPr>
                <w:rFonts w:cs="Arial"/>
                <w:sz w:val="15"/>
                <w:szCs w:val="15"/>
              </w:rPr>
              <w:t>Nedokončená výroba a polotovary vlastnej výroby</w:t>
            </w:r>
          </w:p>
        </w:tc>
        <w:tc>
          <w:tcPr>
            <w:tcW w:w="510" w:type="pct"/>
            <w:tcBorders>
              <w:top w:val="nil"/>
              <w:left w:val="nil"/>
              <w:bottom w:val="nil"/>
              <w:right w:val="nil"/>
            </w:tcBorders>
            <w:shd w:val="clear" w:color="auto" w:fill="auto"/>
            <w:vAlign w:val="bottom"/>
            <w:hideMark/>
          </w:tcPr>
          <w:p w14:paraId="788D8B8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5" w:type="pct"/>
            <w:tcBorders>
              <w:top w:val="nil"/>
              <w:left w:val="nil"/>
              <w:bottom w:val="nil"/>
              <w:right w:val="nil"/>
            </w:tcBorders>
            <w:shd w:val="clear" w:color="auto" w:fill="auto"/>
            <w:vAlign w:val="bottom"/>
            <w:hideMark/>
          </w:tcPr>
          <w:p w14:paraId="692DA44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842" w:type="pct"/>
            <w:tcBorders>
              <w:top w:val="nil"/>
              <w:left w:val="nil"/>
              <w:bottom w:val="nil"/>
              <w:right w:val="nil"/>
            </w:tcBorders>
            <w:shd w:val="clear" w:color="auto" w:fill="auto"/>
            <w:vAlign w:val="bottom"/>
            <w:hideMark/>
          </w:tcPr>
          <w:p w14:paraId="1703746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09" w:type="pct"/>
            <w:tcBorders>
              <w:top w:val="nil"/>
              <w:left w:val="nil"/>
              <w:bottom w:val="nil"/>
              <w:right w:val="nil"/>
            </w:tcBorders>
            <w:shd w:val="clear" w:color="auto" w:fill="auto"/>
            <w:vAlign w:val="bottom"/>
            <w:hideMark/>
          </w:tcPr>
          <w:p w14:paraId="7A9694D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7DD93074"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00D1F937" w14:textId="77777777" w:rsidTr="001E6FBD">
        <w:tc>
          <w:tcPr>
            <w:tcW w:w="1886" w:type="pct"/>
            <w:tcBorders>
              <w:top w:val="nil"/>
              <w:left w:val="nil"/>
              <w:bottom w:val="nil"/>
              <w:right w:val="nil"/>
            </w:tcBorders>
            <w:shd w:val="clear" w:color="auto" w:fill="auto"/>
            <w:vAlign w:val="center"/>
            <w:hideMark/>
          </w:tcPr>
          <w:p w14:paraId="70DCBDBF" w14:textId="77777777" w:rsidR="0054255C" w:rsidRPr="00F505C6" w:rsidRDefault="0054255C" w:rsidP="001E6FBD">
            <w:pPr>
              <w:ind w:left="176" w:hanging="176"/>
              <w:rPr>
                <w:rFonts w:cs="Arial"/>
                <w:sz w:val="15"/>
                <w:szCs w:val="15"/>
              </w:rPr>
            </w:pPr>
            <w:r w:rsidRPr="00F505C6">
              <w:rPr>
                <w:rFonts w:cs="Arial"/>
                <w:sz w:val="15"/>
                <w:szCs w:val="15"/>
              </w:rPr>
              <w:t>Výrobky</w:t>
            </w:r>
          </w:p>
        </w:tc>
        <w:tc>
          <w:tcPr>
            <w:tcW w:w="510" w:type="pct"/>
            <w:tcBorders>
              <w:top w:val="nil"/>
              <w:left w:val="nil"/>
              <w:bottom w:val="nil"/>
              <w:right w:val="nil"/>
            </w:tcBorders>
            <w:shd w:val="clear" w:color="auto" w:fill="auto"/>
            <w:vAlign w:val="bottom"/>
            <w:hideMark/>
          </w:tcPr>
          <w:p w14:paraId="5F68380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5" w:type="pct"/>
            <w:tcBorders>
              <w:top w:val="nil"/>
              <w:left w:val="nil"/>
              <w:bottom w:val="nil"/>
              <w:right w:val="nil"/>
            </w:tcBorders>
            <w:shd w:val="clear" w:color="auto" w:fill="auto"/>
            <w:vAlign w:val="bottom"/>
            <w:hideMark/>
          </w:tcPr>
          <w:p w14:paraId="3C3A574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842" w:type="pct"/>
            <w:tcBorders>
              <w:top w:val="nil"/>
              <w:left w:val="nil"/>
              <w:bottom w:val="nil"/>
              <w:right w:val="nil"/>
            </w:tcBorders>
            <w:shd w:val="clear" w:color="auto" w:fill="auto"/>
            <w:vAlign w:val="bottom"/>
            <w:hideMark/>
          </w:tcPr>
          <w:p w14:paraId="25325C5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09" w:type="pct"/>
            <w:tcBorders>
              <w:top w:val="nil"/>
              <w:left w:val="nil"/>
              <w:bottom w:val="nil"/>
              <w:right w:val="nil"/>
            </w:tcBorders>
            <w:shd w:val="clear" w:color="auto" w:fill="auto"/>
            <w:vAlign w:val="bottom"/>
            <w:hideMark/>
          </w:tcPr>
          <w:p w14:paraId="180D358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4DCB06D5"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F9450B6" w14:textId="77777777" w:rsidTr="001E6FBD">
        <w:tc>
          <w:tcPr>
            <w:tcW w:w="1886" w:type="pct"/>
            <w:tcBorders>
              <w:top w:val="nil"/>
              <w:left w:val="nil"/>
              <w:bottom w:val="nil"/>
              <w:right w:val="nil"/>
            </w:tcBorders>
            <w:shd w:val="clear" w:color="auto" w:fill="auto"/>
            <w:vAlign w:val="center"/>
            <w:hideMark/>
          </w:tcPr>
          <w:p w14:paraId="125272AC" w14:textId="77777777" w:rsidR="0054255C" w:rsidRPr="00F505C6" w:rsidRDefault="0054255C" w:rsidP="001E6FBD">
            <w:pPr>
              <w:ind w:left="176" w:hanging="176"/>
              <w:rPr>
                <w:rFonts w:cs="Arial"/>
                <w:sz w:val="15"/>
                <w:szCs w:val="15"/>
              </w:rPr>
            </w:pPr>
            <w:r w:rsidRPr="00F505C6">
              <w:rPr>
                <w:rFonts w:cs="Arial"/>
                <w:sz w:val="15"/>
                <w:szCs w:val="15"/>
              </w:rPr>
              <w:t>Zvieratá</w:t>
            </w:r>
          </w:p>
        </w:tc>
        <w:tc>
          <w:tcPr>
            <w:tcW w:w="510" w:type="pct"/>
            <w:tcBorders>
              <w:top w:val="nil"/>
              <w:left w:val="nil"/>
              <w:bottom w:val="nil"/>
              <w:right w:val="nil"/>
            </w:tcBorders>
            <w:shd w:val="clear" w:color="auto" w:fill="auto"/>
            <w:vAlign w:val="bottom"/>
            <w:hideMark/>
          </w:tcPr>
          <w:p w14:paraId="0005F31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5" w:type="pct"/>
            <w:tcBorders>
              <w:top w:val="nil"/>
              <w:left w:val="nil"/>
              <w:bottom w:val="nil"/>
              <w:right w:val="nil"/>
            </w:tcBorders>
            <w:shd w:val="clear" w:color="auto" w:fill="auto"/>
            <w:vAlign w:val="bottom"/>
            <w:hideMark/>
          </w:tcPr>
          <w:p w14:paraId="7F4BD76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842" w:type="pct"/>
            <w:tcBorders>
              <w:top w:val="nil"/>
              <w:left w:val="nil"/>
              <w:bottom w:val="nil"/>
              <w:right w:val="nil"/>
            </w:tcBorders>
            <w:shd w:val="clear" w:color="auto" w:fill="auto"/>
            <w:vAlign w:val="bottom"/>
            <w:hideMark/>
          </w:tcPr>
          <w:p w14:paraId="1B93F11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09" w:type="pct"/>
            <w:tcBorders>
              <w:top w:val="nil"/>
              <w:left w:val="nil"/>
              <w:bottom w:val="nil"/>
              <w:right w:val="nil"/>
            </w:tcBorders>
            <w:shd w:val="clear" w:color="auto" w:fill="auto"/>
            <w:vAlign w:val="bottom"/>
            <w:hideMark/>
          </w:tcPr>
          <w:p w14:paraId="1594B47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04DCA436"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52B2B136" w14:textId="77777777" w:rsidTr="001E6FBD">
        <w:tc>
          <w:tcPr>
            <w:tcW w:w="1886" w:type="pct"/>
            <w:tcBorders>
              <w:top w:val="nil"/>
              <w:left w:val="nil"/>
              <w:bottom w:val="nil"/>
              <w:right w:val="nil"/>
            </w:tcBorders>
            <w:shd w:val="clear" w:color="auto" w:fill="auto"/>
            <w:vAlign w:val="center"/>
            <w:hideMark/>
          </w:tcPr>
          <w:p w14:paraId="17E90639" w14:textId="77777777" w:rsidR="0054255C" w:rsidRPr="00F505C6" w:rsidRDefault="0054255C" w:rsidP="001E6FBD">
            <w:pPr>
              <w:ind w:left="176" w:hanging="176"/>
              <w:rPr>
                <w:rFonts w:cs="Arial"/>
                <w:sz w:val="15"/>
                <w:szCs w:val="15"/>
              </w:rPr>
            </w:pPr>
            <w:r w:rsidRPr="00F505C6">
              <w:rPr>
                <w:rFonts w:cs="Arial"/>
                <w:sz w:val="15"/>
                <w:szCs w:val="15"/>
              </w:rPr>
              <w:t>Tovar</w:t>
            </w:r>
          </w:p>
        </w:tc>
        <w:tc>
          <w:tcPr>
            <w:tcW w:w="510" w:type="pct"/>
            <w:tcBorders>
              <w:top w:val="nil"/>
              <w:left w:val="nil"/>
              <w:bottom w:val="nil"/>
              <w:right w:val="nil"/>
            </w:tcBorders>
            <w:shd w:val="clear" w:color="auto" w:fill="auto"/>
            <w:vAlign w:val="bottom"/>
            <w:hideMark/>
          </w:tcPr>
          <w:p w14:paraId="61A083B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5" w:type="pct"/>
            <w:tcBorders>
              <w:top w:val="nil"/>
              <w:left w:val="nil"/>
              <w:bottom w:val="nil"/>
              <w:right w:val="nil"/>
            </w:tcBorders>
            <w:shd w:val="clear" w:color="auto" w:fill="auto"/>
            <w:vAlign w:val="bottom"/>
            <w:hideMark/>
          </w:tcPr>
          <w:p w14:paraId="65E9B02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842" w:type="pct"/>
            <w:tcBorders>
              <w:top w:val="nil"/>
              <w:left w:val="nil"/>
              <w:bottom w:val="nil"/>
              <w:right w:val="nil"/>
            </w:tcBorders>
            <w:shd w:val="clear" w:color="auto" w:fill="auto"/>
            <w:vAlign w:val="bottom"/>
            <w:hideMark/>
          </w:tcPr>
          <w:p w14:paraId="5117127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09" w:type="pct"/>
            <w:tcBorders>
              <w:top w:val="nil"/>
              <w:left w:val="nil"/>
              <w:bottom w:val="nil"/>
              <w:right w:val="nil"/>
            </w:tcBorders>
            <w:shd w:val="clear" w:color="auto" w:fill="auto"/>
            <w:vAlign w:val="bottom"/>
            <w:hideMark/>
          </w:tcPr>
          <w:p w14:paraId="7D2B702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067BB3F0"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AA6C938" w14:textId="77777777" w:rsidTr="001E6FBD">
        <w:tc>
          <w:tcPr>
            <w:tcW w:w="1886" w:type="pct"/>
            <w:tcBorders>
              <w:top w:val="nil"/>
              <w:left w:val="nil"/>
              <w:bottom w:val="nil"/>
              <w:right w:val="nil"/>
            </w:tcBorders>
            <w:shd w:val="clear" w:color="auto" w:fill="auto"/>
            <w:vAlign w:val="center"/>
            <w:hideMark/>
          </w:tcPr>
          <w:p w14:paraId="2C455935" w14:textId="77777777" w:rsidR="0054255C" w:rsidRPr="00F505C6" w:rsidRDefault="0054255C" w:rsidP="001E6FBD">
            <w:pPr>
              <w:ind w:left="176" w:hanging="176"/>
              <w:rPr>
                <w:rFonts w:cs="Arial"/>
                <w:sz w:val="15"/>
                <w:szCs w:val="15"/>
              </w:rPr>
            </w:pPr>
            <w:r w:rsidRPr="00F505C6">
              <w:rPr>
                <w:rFonts w:cs="Arial"/>
                <w:sz w:val="15"/>
                <w:szCs w:val="15"/>
              </w:rPr>
              <w:t>Nehnuteľnosť na predaj</w:t>
            </w:r>
          </w:p>
        </w:tc>
        <w:tc>
          <w:tcPr>
            <w:tcW w:w="510" w:type="pct"/>
            <w:tcBorders>
              <w:top w:val="nil"/>
              <w:left w:val="nil"/>
              <w:bottom w:val="nil"/>
              <w:right w:val="nil"/>
            </w:tcBorders>
            <w:shd w:val="clear" w:color="auto" w:fill="auto"/>
            <w:vAlign w:val="bottom"/>
            <w:hideMark/>
          </w:tcPr>
          <w:p w14:paraId="7B7C120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5" w:type="pct"/>
            <w:tcBorders>
              <w:top w:val="nil"/>
              <w:left w:val="nil"/>
              <w:bottom w:val="nil"/>
              <w:right w:val="nil"/>
            </w:tcBorders>
            <w:shd w:val="clear" w:color="auto" w:fill="auto"/>
            <w:vAlign w:val="bottom"/>
            <w:hideMark/>
          </w:tcPr>
          <w:p w14:paraId="61CBA2B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842" w:type="pct"/>
            <w:tcBorders>
              <w:top w:val="nil"/>
              <w:left w:val="nil"/>
              <w:bottom w:val="nil"/>
              <w:right w:val="nil"/>
            </w:tcBorders>
            <w:shd w:val="clear" w:color="auto" w:fill="auto"/>
            <w:vAlign w:val="bottom"/>
            <w:hideMark/>
          </w:tcPr>
          <w:p w14:paraId="5C2DB46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09" w:type="pct"/>
            <w:tcBorders>
              <w:top w:val="nil"/>
              <w:left w:val="nil"/>
              <w:bottom w:val="nil"/>
              <w:right w:val="nil"/>
            </w:tcBorders>
            <w:shd w:val="clear" w:color="auto" w:fill="auto"/>
            <w:vAlign w:val="bottom"/>
            <w:hideMark/>
          </w:tcPr>
          <w:p w14:paraId="606F75B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2F02D4B4"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4217B9C7" w14:textId="77777777" w:rsidTr="001E6FBD">
        <w:tc>
          <w:tcPr>
            <w:tcW w:w="1886" w:type="pct"/>
            <w:tcBorders>
              <w:top w:val="nil"/>
              <w:left w:val="nil"/>
              <w:bottom w:val="nil"/>
              <w:right w:val="nil"/>
            </w:tcBorders>
            <w:shd w:val="clear" w:color="auto" w:fill="auto"/>
            <w:vAlign w:val="center"/>
            <w:hideMark/>
          </w:tcPr>
          <w:p w14:paraId="0B823C4B" w14:textId="77777777" w:rsidR="0054255C" w:rsidRPr="00F505C6" w:rsidRDefault="0054255C" w:rsidP="001E6FBD">
            <w:pPr>
              <w:ind w:left="176" w:hanging="176"/>
              <w:rPr>
                <w:rFonts w:cs="Arial"/>
                <w:sz w:val="15"/>
                <w:szCs w:val="15"/>
              </w:rPr>
            </w:pPr>
            <w:r w:rsidRPr="00F505C6">
              <w:rPr>
                <w:rFonts w:cs="Arial"/>
                <w:sz w:val="15"/>
                <w:szCs w:val="15"/>
              </w:rPr>
              <w:t xml:space="preserve">Poskytnuté preddavky </w:t>
            </w:r>
          </w:p>
        </w:tc>
        <w:tc>
          <w:tcPr>
            <w:tcW w:w="510" w:type="pct"/>
            <w:tcBorders>
              <w:top w:val="nil"/>
              <w:left w:val="nil"/>
              <w:bottom w:val="single" w:sz="4" w:space="0" w:color="auto"/>
              <w:right w:val="nil"/>
            </w:tcBorders>
            <w:shd w:val="clear" w:color="auto" w:fill="auto"/>
            <w:vAlign w:val="bottom"/>
            <w:hideMark/>
          </w:tcPr>
          <w:p w14:paraId="1E4FBFA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25" w:type="pct"/>
            <w:tcBorders>
              <w:top w:val="nil"/>
              <w:left w:val="nil"/>
              <w:bottom w:val="single" w:sz="4" w:space="0" w:color="auto"/>
              <w:right w:val="nil"/>
            </w:tcBorders>
            <w:shd w:val="clear" w:color="auto" w:fill="auto"/>
            <w:vAlign w:val="bottom"/>
            <w:hideMark/>
          </w:tcPr>
          <w:p w14:paraId="7477F1D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842" w:type="pct"/>
            <w:tcBorders>
              <w:top w:val="nil"/>
              <w:left w:val="nil"/>
              <w:bottom w:val="single" w:sz="4" w:space="0" w:color="auto"/>
              <w:right w:val="nil"/>
            </w:tcBorders>
            <w:shd w:val="clear" w:color="auto" w:fill="auto"/>
            <w:vAlign w:val="bottom"/>
            <w:hideMark/>
          </w:tcPr>
          <w:p w14:paraId="388570D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09" w:type="pct"/>
            <w:tcBorders>
              <w:top w:val="nil"/>
              <w:left w:val="nil"/>
              <w:bottom w:val="single" w:sz="4" w:space="0" w:color="auto"/>
              <w:right w:val="nil"/>
            </w:tcBorders>
            <w:shd w:val="clear" w:color="auto" w:fill="auto"/>
            <w:vAlign w:val="bottom"/>
            <w:hideMark/>
          </w:tcPr>
          <w:p w14:paraId="7247AB1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single" w:sz="4" w:space="0" w:color="auto"/>
              <w:right w:val="nil"/>
            </w:tcBorders>
            <w:shd w:val="clear" w:color="auto" w:fill="auto"/>
            <w:vAlign w:val="bottom"/>
            <w:hideMark/>
          </w:tcPr>
          <w:p w14:paraId="427CA020"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8C5B92A" w14:textId="77777777" w:rsidTr="001E6FBD">
        <w:tc>
          <w:tcPr>
            <w:tcW w:w="1886" w:type="pct"/>
            <w:tcBorders>
              <w:top w:val="nil"/>
              <w:left w:val="nil"/>
              <w:bottom w:val="single" w:sz="8" w:space="0" w:color="auto"/>
              <w:right w:val="nil"/>
            </w:tcBorders>
            <w:shd w:val="clear" w:color="auto" w:fill="auto"/>
            <w:vAlign w:val="center"/>
            <w:hideMark/>
          </w:tcPr>
          <w:p w14:paraId="233ECC14" w14:textId="77777777" w:rsidR="0054255C" w:rsidRPr="00F505C6" w:rsidRDefault="0054255C" w:rsidP="001E6FBD">
            <w:pPr>
              <w:ind w:left="176" w:hanging="176"/>
              <w:rPr>
                <w:rFonts w:cs="Arial"/>
                <w:b/>
                <w:bCs/>
                <w:sz w:val="15"/>
                <w:szCs w:val="15"/>
              </w:rPr>
            </w:pPr>
            <w:r w:rsidRPr="00F505C6">
              <w:rPr>
                <w:rFonts w:cs="Arial"/>
                <w:b/>
                <w:bCs/>
                <w:sz w:val="15"/>
                <w:szCs w:val="15"/>
              </w:rPr>
              <w:t>Spolu</w:t>
            </w:r>
          </w:p>
        </w:tc>
        <w:tc>
          <w:tcPr>
            <w:tcW w:w="510" w:type="pct"/>
            <w:tcBorders>
              <w:top w:val="nil"/>
              <w:left w:val="nil"/>
              <w:bottom w:val="single" w:sz="8" w:space="0" w:color="auto"/>
              <w:right w:val="nil"/>
            </w:tcBorders>
            <w:shd w:val="clear" w:color="auto" w:fill="auto"/>
            <w:vAlign w:val="center"/>
            <w:hideMark/>
          </w:tcPr>
          <w:p w14:paraId="3B27EB5D" w14:textId="77777777" w:rsidR="0054255C" w:rsidRPr="00F505C6" w:rsidRDefault="0054255C" w:rsidP="001E6FBD">
            <w:pPr>
              <w:jc w:val="right"/>
              <w:rPr>
                <w:rFonts w:cs="Arial"/>
                <w:b/>
                <w:bCs/>
                <w:sz w:val="15"/>
                <w:szCs w:val="15"/>
              </w:rPr>
            </w:pPr>
            <w:r w:rsidRPr="00F505C6">
              <w:rPr>
                <w:rFonts w:cs="Arial"/>
                <w:b/>
                <w:bCs/>
                <w:sz w:val="15"/>
                <w:szCs w:val="15"/>
              </w:rPr>
              <w:t xml:space="preserve">106 994 </w:t>
            </w:r>
          </w:p>
        </w:tc>
        <w:tc>
          <w:tcPr>
            <w:tcW w:w="425" w:type="pct"/>
            <w:tcBorders>
              <w:top w:val="nil"/>
              <w:left w:val="nil"/>
              <w:bottom w:val="single" w:sz="8" w:space="0" w:color="auto"/>
              <w:right w:val="nil"/>
            </w:tcBorders>
            <w:shd w:val="clear" w:color="auto" w:fill="auto"/>
            <w:vAlign w:val="center"/>
            <w:hideMark/>
          </w:tcPr>
          <w:p w14:paraId="057D2F4C" w14:textId="77777777" w:rsidR="0054255C" w:rsidRPr="00F505C6" w:rsidRDefault="0054255C" w:rsidP="001E6FBD">
            <w:pPr>
              <w:jc w:val="right"/>
              <w:rPr>
                <w:rFonts w:cs="Arial"/>
                <w:b/>
                <w:bCs/>
                <w:sz w:val="15"/>
                <w:szCs w:val="15"/>
              </w:rPr>
            </w:pPr>
            <w:r w:rsidRPr="00F505C6">
              <w:rPr>
                <w:rFonts w:cs="Arial"/>
                <w:b/>
                <w:bCs/>
                <w:sz w:val="15"/>
                <w:szCs w:val="15"/>
              </w:rPr>
              <w:t xml:space="preserve">- </w:t>
            </w:r>
          </w:p>
        </w:tc>
        <w:tc>
          <w:tcPr>
            <w:tcW w:w="842" w:type="pct"/>
            <w:tcBorders>
              <w:top w:val="nil"/>
              <w:left w:val="nil"/>
              <w:bottom w:val="single" w:sz="8" w:space="0" w:color="auto"/>
              <w:right w:val="nil"/>
            </w:tcBorders>
            <w:shd w:val="clear" w:color="auto" w:fill="auto"/>
            <w:vAlign w:val="center"/>
            <w:hideMark/>
          </w:tcPr>
          <w:p w14:paraId="2E8C284A" w14:textId="77777777" w:rsidR="0054255C" w:rsidRPr="00F505C6" w:rsidRDefault="0054255C" w:rsidP="001E6FBD">
            <w:pPr>
              <w:jc w:val="right"/>
              <w:rPr>
                <w:rFonts w:cs="Arial"/>
                <w:b/>
                <w:bCs/>
                <w:sz w:val="15"/>
                <w:szCs w:val="15"/>
              </w:rPr>
            </w:pPr>
            <w:r w:rsidRPr="00F505C6">
              <w:rPr>
                <w:rFonts w:cs="Arial"/>
                <w:b/>
                <w:bCs/>
                <w:sz w:val="15"/>
                <w:szCs w:val="15"/>
              </w:rPr>
              <w:t xml:space="preserve">78 709 </w:t>
            </w:r>
          </w:p>
        </w:tc>
        <w:tc>
          <w:tcPr>
            <w:tcW w:w="709" w:type="pct"/>
            <w:tcBorders>
              <w:top w:val="nil"/>
              <w:left w:val="nil"/>
              <w:bottom w:val="single" w:sz="8" w:space="0" w:color="auto"/>
              <w:right w:val="nil"/>
            </w:tcBorders>
            <w:shd w:val="clear" w:color="auto" w:fill="auto"/>
            <w:vAlign w:val="center"/>
            <w:hideMark/>
          </w:tcPr>
          <w:p w14:paraId="51F262C4" w14:textId="77777777" w:rsidR="0054255C" w:rsidRPr="00F505C6" w:rsidRDefault="0054255C" w:rsidP="001E6FBD">
            <w:pPr>
              <w:jc w:val="right"/>
              <w:rPr>
                <w:rFonts w:cs="Arial"/>
                <w:b/>
                <w:bCs/>
                <w:sz w:val="15"/>
                <w:szCs w:val="15"/>
              </w:rPr>
            </w:pPr>
            <w:r w:rsidRPr="00F505C6">
              <w:rPr>
                <w:rFonts w:cs="Arial"/>
                <w:b/>
                <w:bCs/>
                <w:sz w:val="15"/>
                <w:szCs w:val="15"/>
              </w:rPr>
              <w:t xml:space="preserve">- </w:t>
            </w:r>
          </w:p>
        </w:tc>
        <w:tc>
          <w:tcPr>
            <w:tcW w:w="627" w:type="pct"/>
            <w:tcBorders>
              <w:top w:val="nil"/>
              <w:left w:val="nil"/>
              <w:bottom w:val="single" w:sz="8" w:space="0" w:color="auto"/>
              <w:right w:val="nil"/>
            </w:tcBorders>
            <w:shd w:val="clear" w:color="auto" w:fill="auto"/>
            <w:vAlign w:val="center"/>
            <w:hideMark/>
          </w:tcPr>
          <w:p w14:paraId="5AC3E8C5" w14:textId="77777777" w:rsidR="0054255C" w:rsidRPr="00F505C6" w:rsidRDefault="0054255C" w:rsidP="001E6FBD">
            <w:pPr>
              <w:jc w:val="right"/>
              <w:rPr>
                <w:rFonts w:cs="Arial"/>
                <w:b/>
                <w:bCs/>
                <w:sz w:val="15"/>
                <w:szCs w:val="15"/>
              </w:rPr>
            </w:pPr>
            <w:r w:rsidRPr="00F505C6">
              <w:rPr>
                <w:rFonts w:cs="Arial"/>
                <w:b/>
                <w:bCs/>
                <w:sz w:val="15"/>
                <w:szCs w:val="15"/>
              </w:rPr>
              <w:t xml:space="preserve">28 285 </w:t>
            </w:r>
          </w:p>
        </w:tc>
      </w:tr>
    </w:tbl>
    <w:p w14:paraId="445D53CE" w14:textId="77777777" w:rsidR="0054255C" w:rsidRPr="00F505C6" w:rsidRDefault="0054255C" w:rsidP="0054255C">
      <w:pPr>
        <w:rPr>
          <w:snapToGrid w:val="0"/>
          <w:lang w:eastAsia="sk-SK"/>
        </w:rPr>
      </w:pPr>
    </w:p>
    <w:p w14:paraId="4B64CD9E" w14:textId="77777777" w:rsidR="0054255C" w:rsidRPr="00F505C6" w:rsidRDefault="0054255C" w:rsidP="0054255C">
      <w:pPr>
        <w:rPr>
          <w:snapToGrid w:val="0"/>
          <w:color w:val="000000" w:themeColor="text1"/>
          <w:lang w:eastAsia="sk-SK"/>
        </w:rPr>
      </w:pPr>
      <w:r w:rsidRPr="00F505C6">
        <w:rPr>
          <w:snapToGrid w:val="0"/>
          <w:color w:val="000000" w:themeColor="text1"/>
          <w:lang w:eastAsia="sk-SK"/>
        </w:rPr>
        <w:t>V roku 2015 bolo zaúčtované zúčtovanie opravnej položky k materiálu z dôvodu, že uvedený materiál bol spotrebovaný.</w:t>
      </w:r>
    </w:p>
    <w:p w14:paraId="753100AF" w14:textId="77777777" w:rsidR="0054255C" w:rsidRPr="00F505C6" w:rsidRDefault="0054255C" w:rsidP="0054255C">
      <w:pPr>
        <w:rPr>
          <w:i/>
          <w:snapToGrid w:val="0"/>
          <w:color w:val="FF0000"/>
          <w:lang w:eastAsia="sk-SK"/>
        </w:rPr>
      </w:pPr>
    </w:p>
    <w:p w14:paraId="73F4350E" w14:textId="77777777" w:rsidR="0054255C" w:rsidRPr="00F505C6" w:rsidRDefault="0054255C" w:rsidP="0054255C">
      <w:pPr>
        <w:pStyle w:val="Nadpis3"/>
      </w:pPr>
      <w:r w:rsidRPr="00F505C6">
        <w:t>Záložné právo a obmedzené disponovanie so zásobami</w:t>
      </w:r>
    </w:p>
    <w:p w14:paraId="7AA4411C" w14:textId="77777777" w:rsidR="0054255C" w:rsidRPr="00F505C6" w:rsidRDefault="0054255C" w:rsidP="0054255C">
      <w:pPr>
        <w:rPr>
          <w:snapToGrid w:val="0"/>
        </w:rPr>
      </w:pPr>
      <w:r w:rsidRPr="00F505C6">
        <w:rPr>
          <w:rFonts w:cs="Arial"/>
          <w:b/>
          <w:bCs/>
          <w:i/>
          <w:iCs/>
          <w:sz w:val="15"/>
          <w:szCs w:val="15"/>
          <w:lang w:eastAsia="sk-SK"/>
        </w:rPr>
        <w:t xml:space="preserve"> </w:t>
      </w:r>
    </w:p>
    <w:tbl>
      <w:tblPr>
        <w:tblW w:w="5000" w:type="pct"/>
        <w:tblLook w:val="04A0" w:firstRow="1" w:lastRow="0" w:firstColumn="1" w:lastColumn="0" w:noHBand="0" w:noVBand="1"/>
      </w:tblPr>
      <w:tblGrid>
        <w:gridCol w:w="7082"/>
        <w:gridCol w:w="2205"/>
      </w:tblGrid>
      <w:tr w:rsidR="0054255C" w:rsidRPr="00F505C6" w14:paraId="1F0AD4AE" w14:textId="77777777" w:rsidTr="001E6FBD">
        <w:tc>
          <w:tcPr>
            <w:tcW w:w="3813" w:type="pct"/>
            <w:vMerge w:val="restart"/>
            <w:tcBorders>
              <w:top w:val="single" w:sz="8" w:space="0" w:color="auto"/>
              <w:left w:val="nil"/>
              <w:bottom w:val="single" w:sz="4" w:space="0" w:color="000000"/>
              <w:right w:val="nil"/>
            </w:tcBorders>
            <w:shd w:val="clear" w:color="auto" w:fill="auto"/>
            <w:vAlign w:val="center"/>
            <w:hideMark/>
          </w:tcPr>
          <w:p w14:paraId="0A62C616" w14:textId="77777777" w:rsidR="0054255C" w:rsidRPr="00F505C6" w:rsidRDefault="0054255C" w:rsidP="001E6FBD">
            <w:pPr>
              <w:jc w:val="left"/>
              <w:rPr>
                <w:rFonts w:cs="Arial"/>
                <w:b/>
                <w:bCs/>
                <w:i/>
                <w:iCs/>
                <w:sz w:val="15"/>
                <w:szCs w:val="15"/>
              </w:rPr>
            </w:pPr>
            <w:r w:rsidRPr="00F505C6">
              <w:rPr>
                <w:rFonts w:cs="Arial"/>
                <w:b/>
                <w:bCs/>
                <w:i/>
                <w:iCs/>
                <w:sz w:val="15"/>
                <w:szCs w:val="15"/>
              </w:rPr>
              <w:t>Položka</w:t>
            </w:r>
          </w:p>
        </w:tc>
        <w:tc>
          <w:tcPr>
            <w:tcW w:w="1187" w:type="pct"/>
            <w:tcBorders>
              <w:top w:val="single" w:sz="8" w:space="0" w:color="auto"/>
              <w:left w:val="nil"/>
              <w:bottom w:val="nil"/>
              <w:right w:val="nil"/>
            </w:tcBorders>
            <w:shd w:val="clear" w:color="auto" w:fill="auto"/>
            <w:vAlign w:val="center"/>
            <w:hideMark/>
          </w:tcPr>
          <w:p w14:paraId="0A55F7A9" w14:textId="77777777" w:rsidR="0054255C" w:rsidRPr="00F505C6" w:rsidRDefault="0054255C" w:rsidP="001E6FBD">
            <w:pPr>
              <w:jc w:val="center"/>
              <w:rPr>
                <w:rFonts w:cs="Arial"/>
                <w:b/>
                <w:bCs/>
                <w:i/>
                <w:iCs/>
                <w:sz w:val="15"/>
                <w:szCs w:val="15"/>
              </w:rPr>
            </w:pPr>
            <w:r w:rsidRPr="00F505C6">
              <w:rPr>
                <w:rFonts w:cs="Arial"/>
                <w:b/>
                <w:bCs/>
                <w:i/>
                <w:iCs/>
                <w:sz w:val="15"/>
                <w:szCs w:val="15"/>
              </w:rPr>
              <w:t>31.12.2015</w:t>
            </w:r>
          </w:p>
        </w:tc>
      </w:tr>
      <w:tr w:rsidR="0054255C" w:rsidRPr="00F505C6" w14:paraId="5378DFD9" w14:textId="77777777" w:rsidTr="001E6FBD">
        <w:tc>
          <w:tcPr>
            <w:tcW w:w="3813" w:type="pct"/>
            <w:vMerge/>
            <w:tcBorders>
              <w:top w:val="single" w:sz="8" w:space="0" w:color="auto"/>
              <w:left w:val="nil"/>
              <w:bottom w:val="single" w:sz="4" w:space="0" w:color="000000"/>
              <w:right w:val="nil"/>
            </w:tcBorders>
            <w:vAlign w:val="center"/>
            <w:hideMark/>
          </w:tcPr>
          <w:p w14:paraId="7D8DD938" w14:textId="77777777" w:rsidR="0054255C" w:rsidRPr="00F505C6" w:rsidRDefault="0054255C" w:rsidP="001E6FBD">
            <w:pPr>
              <w:jc w:val="left"/>
              <w:rPr>
                <w:rFonts w:cs="Arial"/>
                <w:b/>
                <w:bCs/>
                <w:i/>
                <w:iCs/>
                <w:sz w:val="15"/>
                <w:szCs w:val="15"/>
              </w:rPr>
            </w:pPr>
          </w:p>
        </w:tc>
        <w:tc>
          <w:tcPr>
            <w:tcW w:w="1187" w:type="pct"/>
            <w:tcBorders>
              <w:top w:val="nil"/>
              <w:left w:val="nil"/>
              <w:bottom w:val="nil"/>
              <w:right w:val="nil"/>
            </w:tcBorders>
            <w:shd w:val="clear" w:color="auto" w:fill="auto"/>
            <w:vAlign w:val="center"/>
            <w:hideMark/>
          </w:tcPr>
          <w:p w14:paraId="45D33A85" w14:textId="77777777" w:rsidR="0054255C" w:rsidRPr="00F505C6" w:rsidRDefault="0054255C" w:rsidP="001E6FBD">
            <w:pPr>
              <w:jc w:val="center"/>
              <w:rPr>
                <w:rFonts w:cs="Arial"/>
                <w:b/>
                <w:bCs/>
                <w:i/>
                <w:iCs/>
                <w:sz w:val="15"/>
                <w:szCs w:val="15"/>
              </w:rPr>
            </w:pPr>
            <w:r w:rsidRPr="00F505C6">
              <w:rPr>
                <w:rFonts w:cs="Arial"/>
                <w:b/>
                <w:bCs/>
                <w:i/>
                <w:iCs/>
                <w:sz w:val="15"/>
                <w:szCs w:val="15"/>
              </w:rPr>
              <w:t>Obstarávacia cena</w:t>
            </w:r>
          </w:p>
        </w:tc>
      </w:tr>
      <w:tr w:rsidR="0054255C" w:rsidRPr="00F505C6" w14:paraId="0B988DCC" w14:textId="77777777" w:rsidTr="001E6FBD">
        <w:tc>
          <w:tcPr>
            <w:tcW w:w="3813" w:type="pct"/>
            <w:tcBorders>
              <w:top w:val="nil"/>
              <w:left w:val="nil"/>
              <w:bottom w:val="nil"/>
              <w:right w:val="nil"/>
            </w:tcBorders>
            <w:shd w:val="clear" w:color="auto" w:fill="auto"/>
            <w:vAlign w:val="center"/>
            <w:hideMark/>
          </w:tcPr>
          <w:p w14:paraId="5F30785F" w14:textId="77777777" w:rsidR="0054255C" w:rsidRPr="00F505C6" w:rsidRDefault="0054255C" w:rsidP="001E6FBD">
            <w:pPr>
              <w:rPr>
                <w:rFonts w:cs="Arial"/>
                <w:sz w:val="15"/>
                <w:szCs w:val="15"/>
              </w:rPr>
            </w:pPr>
            <w:r w:rsidRPr="00F505C6">
              <w:rPr>
                <w:rFonts w:cs="Arial"/>
                <w:sz w:val="15"/>
                <w:szCs w:val="15"/>
              </w:rPr>
              <w:t>Zásoby, na ktoré je zriadené záložné právo</w:t>
            </w:r>
          </w:p>
        </w:tc>
        <w:tc>
          <w:tcPr>
            <w:tcW w:w="1187" w:type="pct"/>
            <w:tcBorders>
              <w:top w:val="single" w:sz="4" w:space="0" w:color="auto"/>
              <w:left w:val="nil"/>
              <w:bottom w:val="nil"/>
              <w:right w:val="nil"/>
            </w:tcBorders>
            <w:shd w:val="clear" w:color="auto" w:fill="auto"/>
            <w:vAlign w:val="center"/>
            <w:hideMark/>
          </w:tcPr>
          <w:p w14:paraId="6186CDF8"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44D1E20A" w14:textId="77777777" w:rsidTr="001E6FBD">
        <w:tc>
          <w:tcPr>
            <w:tcW w:w="3813" w:type="pct"/>
            <w:tcBorders>
              <w:top w:val="nil"/>
              <w:left w:val="nil"/>
              <w:bottom w:val="single" w:sz="8" w:space="0" w:color="auto"/>
              <w:right w:val="nil"/>
            </w:tcBorders>
            <w:shd w:val="clear" w:color="auto" w:fill="auto"/>
            <w:vAlign w:val="center"/>
            <w:hideMark/>
          </w:tcPr>
          <w:p w14:paraId="76847165" w14:textId="77777777" w:rsidR="0054255C" w:rsidRPr="00F505C6" w:rsidRDefault="0054255C" w:rsidP="001E6FBD">
            <w:pPr>
              <w:jc w:val="left"/>
              <w:rPr>
                <w:rFonts w:cs="Arial"/>
                <w:sz w:val="15"/>
                <w:szCs w:val="15"/>
              </w:rPr>
            </w:pPr>
            <w:r w:rsidRPr="00F505C6">
              <w:rPr>
                <w:rFonts w:cs="Arial"/>
                <w:sz w:val="15"/>
                <w:szCs w:val="15"/>
              </w:rPr>
              <w:t>Zásoby, pri ktorých má účtovná jednotka obmedzené právo s nimi nakladať</w:t>
            </w:r>
          </w:p>
        </w:tc>
        <w:tc>
          <w:tcPr>
            <w:tcW w:w="1187" w:type="pct"/>
            <w:tcBorders>
              <w:top w:val="nil"/>
              <w:left w:val="nil"/>
              <w:bottom w:val="single" w:sz="8" w:space="0" w:color="auto"/>
              <w:right w:val="nil"/>
            </w:tcBorders>
            <w:shd w:val="clear" w:color="auto" w:fill="auto"/>
            <w:vAlign w:val="center"/>
            <w:hideMark/>
          </w:tcPr>
          <w:p w14:paraId="51FF28ED" w14:textId="77777777" w:rsidR="0054255C" w:rsidRPr="00F505C6" w:rsidRDefault="0054255C" w:rsidP="001E6FBD">
            <w:pPr>
              <w:jc w:val="right"/>
              <w:rPr>
                <w:rFonts w:cs="Arial"/>
                <w:sz w:val="15"/>
                <w:szCs w:val="15"/>
              </w:rPr>
            </w:pPr>
            <w:r w:rsidRPr="00F505C6">
              <w:rPr>
                <w:rFonts w:cs="Arial"/>
                <w:sz w:val="15"/>
                <w:szCs w:val="15"/>
              </w:rPr>
              <w:t xml:space="preserve">- </w:t>
            </w:r>
          </w:p>
        </w:tc>
      </w:tr>
    </w:tbl>
    <w:p w14:paraId="42D98096" w14:textId="77777777" w:rsidR="0054255C" w:rsidRPr="00F505C6" w:rsidRDefault="0054255C" w:rsidP="0054255C">
      <w:pPr>
        <w:rPr>
          <w:snapToGrid w:val="0"/>
        </w:rPr>
      </w:pPr>
    </w:p>
    <w:p w14:paraId="2D26C400" w14:textId="77777777" w:rsidR="0054255C" w:rsidRPr="00F505C6" w:rsidRDefault="0054255C" w:rsidP="0054255C">
      <w:pPr>
        <w:pStyle w:val="Nadpis3"/>
      </w:pPr>
      <w:r w:rsidRPr="00F505C6">
        <w:t>Zákazková výroba a zákazková výstavba nehnuteľnosti určenej na predaj</w:t>
      </w:r>
    </w:p>
    <w:p w14:paraId="4339EEBE" w14:textId="77777777" w:rsidR="0054255C" w:rsidRPr="00F505C6" w:rsidRDefault="0054255C" w:rsidP="0054255C">
      <w:pPr>
        <w:rPr>
          <w:sz w:val="10"/>
          <w:szCs w:val="10"/>
        </w:rPr>
      </w:pPr>
      <w:r w:rsidRPr="00F505C6">
        <w:t xml:space="preserve"> </w:t>
      </w:r>
    </w:p>
    <w:tbl>
      <w:tblPr>
        <w:tblW w:w="5000" w:type="pct"/>
        <w:tblLook w:val="04A0" w:firstRow="1" w:lastRow="0" w:firstColumn="1" w:lastColumn="0" w:noHBand="0" w:noVBand="1"/>
      </w:tblPr>
      <w:tblGrid>
        <w:gridCol w:w="3483"/>
        <w:gridCol w:w="1597"/>
        <w:gridCol w:w="2032"/>
        <w:gridCol w:w="2175"/>
      </w:tblGrid>
      <w:tr w:rsidR="0054255C" w:rsidRPr="00F505C6" w14:paraId="5DA032E0" w14:textId="77777777" w:rsidTr="001E6FBD">
        <w:tc>
          <w:tcPr>
            <w:tcW w:w="1875" w:type="pct"/>
            <w:tcBorders>
              <w:top w:val="single" w:sz="8" w:space="0" w:color="auto"/>
              <w:left w:val="nil"/>
              <w:bottom w:val="nil"/>
              <w:right w:val="nil"/>
            </w:tcBorders>
            <w:shd w:val="clear" w:color="auto" w:fill="auto"/>
            <w:vAlign w:val="center"/>
            <w:hideMark/>
          </w:tcPr>
          <w:p w14:paraId="2088D873" w14:textId="77777777" w:rsidR="0054255C" w:rsidRPr="00F505C6" w:rsidRDefault="0054255C" w:rsidP="001E6FBD">
            <w:pPr>
              <w:jc w:val="left"/>
              <w:rPr>
                <w:rFonts w:cs="Arial"/>
                <w:b/>
                <w:bCs/>
                <w:i/>
                <w:iCs/>
                <w:sz w:val="15"/>
                <w:szCs w:val="15"/>
              </w:rPr>
            </w:pPr>
            <w:r w:rsidRPr="00F505C6">
              <w:rPr>
                <w:rFonts w:cs="Arial"/>
                <w:b/>
                <w:bCs/>
                <w:i/>
                <w:iCs/>
                <w:sz w:val="15"/>
                <w:szCs w:val="15"/>
              </w:rPr>
              <w:t>Položka</w:t>
            </w:r>
          </w:p>
        </w:tc>
        <w:tc>
          <w:tcPr>
            <w:tcW w:w="860" w:type="pct"/>
            <w:tcBorders>
              <w:top w:val="single" w:sz="8" w:space="0" w:color="auto"/>
              <w:left w:val="nil"/>
              <w:bottom w:val="nil"/>
              <w:right w:val="nil"/>
            </w:tcBorders>
            <w:shd w:val="clear" w:color="auto" w:fill="auto"/>
            <w:vAlign w:val="center"/>
            <w:hideMark/>
          </w:tcPr>
          <w:p w14:paraId="3CE47D0F" w14:textId="77777777" w:rsidR="0054255C" w:rsidRPr="00F505C6" w:rsidRDefault="0054255C" w:rsidP="001E6FBD">
            <w:pPr>
              <w:jc w:val="center"/>
              <w:rPr>
                <w:rFonts w:cs="Arial"/>
                <w:b/>
                <w:bCs/>
                <w:i/>
                <w:iCs/>
                <w:sz w:val="15"/>
                <w:szCs w:val="15"/>
              </w:rPr>
            </w:pPr>
            <w:r w:rsidRPr="00F505C6">
              <w:rPr>
                <w:rFonts w:cs="Arial"/>
                <w:b/>
                <w:bCs/>
                <w:i/>
                <w:iCs/>
                <w:sz w:val="15"/>
                <w:szCs w:val="15"/>
              </w:rPr>
              <w:t>2015</w:t>
            </w:r>
          </w:p>
        </w:tc>
        <w:tc>
          <w:tcPr>
            <w:tcW w:w="1094" w:type="pct"/>
            <w:tcBorders>
              <w:top w:val="single" w:sz="8" w:space="0" w:color="auto"/>
              <w:left w:val="nil"/>
              <w:bottom w:val="nil"/>
              <w:right w:val="nil"/>
            </w:tcBorders>
            <w:shd w:val="clear" w:color="auto" w:fill="auto"/>
            <w:vAlign w:val="center"/>
            <w:hideMark/>
          </w:tcPr>
          <w:p w14:paraId="249E74A7" w14:textId="77777777" w:rsidR="0054255C" w:rsidRPr="00F505C6" w:rsidRDefault="0054255C" w:rsidP="001E6FBD">
            <w:pPr>
              <w:jc w:val="center"/>
              <w:rPr>
                <w:rFonts w:cs="Arial"/>
                <w:b/>
                <w:bCs/>
                <w:i/>
                <w:iCs/>
                <w:sz w:val="15"/>
                <w:szCs w:val="15"/>
              </w:rPr>
            </w:pPr>
            <w:r w:rsidRPr="00F505C6">
              <w:rPr>
                <w:rFonts w:cs="Arial"/>
                <w:b/>
                <w:bCs/>
                <w:i/>
                <w:iCs/>
                <w:sz w:val="15"/>
                <w:szCs w:val="15"/>
              </w:rPr>
              <w:t>2014</w:t>
            </w:r>
          </w:p>
        </w:tc>
        <w:tc>
          <w:tcPr>
            <w:tcW w:w="1171" w:type="pct"/>
            <w:tcBorders>
              <w:top w:val="single" w:sz="8" w:space="0" w:color="auto"/>
              <w:left w:val="nil"/>
              <w:bottom w:val="nil"/>
              <w:right w:val="nil"/>
            </w:tcBorders>
            <w:shd w:val="clear" w:color="auto" w:fill="auto"/>
            <w:vAlign w:val="center"/>
            <w:hideMark/>
          </w:tcPr>
          <w:p w14:paraId="6DEDFA17" w14:textId="77777777" w:rsidR="0054255C" w:rsidRPr="00F505C6" w:rsidRDefault="0054255C" w:rsidP="001E6FBD">
            <w:pPr>
              <w:jc w:val="center"/>
              <w:rPr>
                <w:rFonts w:cs="Arial"/>
                <w:b/>
                <w:bCs/>
                <w:i/>
                <w:iCs/>
                <w:sz w:val="15"/>
                <w:szCs w:val="15"/>
              </w:rPr>
            </w:pPr>
            <w:r w:rsidRPr="00F505C6">
              <w:rPr>
                <w:rFonts w:cs="Arial"/>
                <w:b/>
                <w:bCs/>
                <w:i/>
                <w:iCs/>
                <w:sz w:val="15"/>
                <w:szCs w:val="15"/>
              </w:rPr>
              <w:t>Sumár od začiatku zákazkovej výroby až do konca bežného účtovného obdobia</w:t>
            </w:r>
          </w:p>
        </w:tc>
      </w:tr>
      <w:tr w:rsidR="0054255C" w:rsidRPr="00F505C6" w14:paraId="6DA47AC9" w14:textId="77777777" w:rsidTr="001E6FBD">
        <w:tc>
          <w:tcPr>
            <w:tcW w:w="1875" w:type="pct"/>
            <w:tcBorders>
              <w:top w:val="single" w:sz="4" w:space="0" w:color="auto"/>
              <w:left w:val="nil"/>
              <w:bottom w:val="nil"/>
              <w:right w:val="nil"/>
            </w:tcBorders>
            <w:shd w:val="clear" w:color="auto" w:fill="auto"/>
            <w:vAlign w:val="center"/>
            <w:hideMark/>
          </w:tcPr>
          <w:p w14:paraId="65CC9237" w14:textId="77777777" w:rsidR="0054255C" w:rsidRPr="00F505C6" w:rsidRDefault="0054255C" w:rsidP="001E6FBD">
            <w:pPr>
              <w:rPr>
                <w:rFonts w:cs="Arial"/>
                <w:sz w:val="15"/>
                <w:szCs w:val="15"/>
              </w:rPr>
            </w:pPr>
            <w:r w:rsidRPr="00F505C6">
              <w:rPr>
                <w:rFonts w:cs="Arial"/>
                <w:sz w:val="15"/>
                <w:szCs w:val="15"/>
              </w:rPr>
              <w:t>Výnosy zo zákazkovej výroby</w:t>
            </w:r>
          </w:p>
        </w:tc>
        <w:tc>
          <w:tcPr>
            <w:tcW w:w="860" w:type="pct"/>
            <w:tcBorders>
              <w:top w:val="single" w:sz="4" w:space="0" w:color="auto"/>
              <w:left w:val="nil"/>
              <w:bottom w:val="nil"/>
              <w:right w:val="nil"/>
            </w:tcBorders>
            <w:shd w:val="clear" w:color="auto" w:fill="auto"/>
            <w:vAlign w:val="center"/>
            <w:hideMark/>
          </w:tcPr>
          <w:p w14:paraId="741235D3" w14:textId="77777777" w:rsidR="0054255C" w:rsidRPr="00F505C6" w:rsidRDefault="0054255C" w:rsidP="001E6FBD">
            <w:pPr>
              <w:jc w:val="right"/>
              <w:rPr>
                <w:rFonts w:cs="Arial"/>
                <w:sz w:val="15"/>
                <w:szCs w:val="15"/>
              </w:rPr>
            </w:pPr>
            <w:r w:rsidRPr="00F505C6">
              <w:rPr>
                <w:rFonts w:cs="Arial"/>
                <w:sz w:val="15"/>
                <w:szCs w:val="15"/>
              </w:rPr>
              <w:t xml:space="preserve">72 775 968 </w:t>
            </w:r>
          </w:p>
        </w:tc>
        <w:tc>
          <w:tcPr>
            <w:tcW w:w="1094" w:type="pct"/>
            <w:tcBorders>
              <w:top w:val="single" w:sz="4" w:space="0" w:color="auto"/>
              <w:left w:val="nil"/>
              <w:bottom w:val="nil"/>
              <w:right w:val="nil"/>
            </w:tcBorders>
            <w:shd w:val="clear" w:color="auto" w:fill="auto"/>
            <w:vAlign w:val="center"/>
            <w:hideMark/>
          </w:tcPr>
          <w:p w14:paraId="79A7C46D" w14:textId="77777777" w:rsidR="0054255C" w:rsidRPr="00F505C6" w:rsidRDefault="0054255C" w:rsidP="001E6FBD">
            <w:pPr>
              <w:jc w:val="right"/>
              <w:rPr>
                <w:rFonts w:cs="Arial"/>
                <w:sz w:val="15"/>
                <w:szCs w:val="15"/>
              </w:rPr>
            </w:pPr>
            <w:r w:rsidRPr="00F505C6">
              <w:rPr>
                <w:rFonts w:cs="Arial"/>
                <w:sz w:val="15"/>
                <w:szCs w:val="15"/>
              </w:rPr>
              <w:t xml:space="preserve">49 520 295 </w:t>
            </w:r>
          </w:p>
        </w:tc>
        <w:tc>
          <w:tcPr>
            <w:tcW w:w="1171" w:type="pct"/>
            <w:tcBorders>
              <w:top w:val="single" w:sz="4" w:space="0" w:color="auto"/>
              <w:left w:val="nil"/>
              <w:bottom w:val="nil"/>
              <w:right w:val="nil"/>
            </w:tcBorders>
            <w:shd w:val="clear" w:color="auto" w:fill="auto"/>
            <w:vAlign w:val="center"/>
            <w:hideMark/>
          </w:tcPr>
          <w:p w14:paraId="342795A4" w14:textId="77777777" w:rsidR="0054255C" w:rsidRPr="00F505C6" w:rsidRDefault="0054255C" w:rsidP="001E6FBD">
            <w:pPr>
              <w:jc w:val="right"/>
              <w:rPr>
                <w:rFonts w:cs="Arial"/>
                <w:sz w:val="15"/>
                <w:szCs w:val="15"/>
              </w:rPr>
            </w:pPr>
            <w:r w:rsidRPr="00F505C6">
              <w:rPr>
                <w:rFonts w:cs="Arial"/>
                <w:sz w:val="15"/>
                <w:szCs w:val="15"/>
              </w:rPr>
              <w:t xml:space="preserve">158 567 059 </w:t>
            </w:r>
          </w:p>
        </w:tc>
      </w:tr>
      <w:tr w:rsidR="0054255C" w:rsidRPr="00F505C6" w14:paraId="165BE894" w14:textId="77777777" w:rsidTr="001E6FBD">
        <w:tc>
          <w:tcPr>
            <w:tcW w:w="1875" w:type="pct"/>
            <w:tcBorders>
              <w:top w:val="nil"/>
              <w:left w:val="nil"/>
              <w:bottom w:val="nil"/>
              <w:right w:val="nil"/>
            </w:tcBorders>
            <w:shd w:val="clear" w:color="auto" w:fill="auto"/>
            <w:vAlign w:val="center"/>
            <w:hideMark/>
          </w:tcPr>
          <w:p w14:paraId="5A07526D" w14:textId="77777777" w:rsidR="0054255C" w:rsidRPr="00F505C6" w:rsidRDefault="0054255C" w:rsidP="001E6FBD">
            <w:pPr>
              <w:rPr>
                <w:rFonts w:cs="Arial"/>
                <w:sz w:val="15"/>
                <w:szCs w:val="15"/>
              </w:rPr>
            </w:pPr>
            <w:r w:rsidRPr="00F505C6">
              <w:rPr>
                <w:rFonts w:cs="Arial"/>
                <w:sz w:val="15"/>
                <w:szCs w:val="15"/>
              </w:rPr>
              <w:t>Náklady na zákazkovú výrobu</w:t>
            </w:r>
          </w:p>
        </w:tc>
        <w:tc>
          <w:tcPr>
            <w:tcW w:w="860" w:type="pct"/>
            <w:tcBorders>
              <w:top w:val="nil"/>
              <w:left w:val="nil"/>
              <w:bottom w:val="nil"/>
              <w:right w:val="nil"/>
            </w:tcBorders>
            <w:shd w:val="clear" w:color="auto" w:fill="auto"/>
            <w:vAlign w:val="center"/>
            <w:hideMark/>
          </w:tcPr>
          <w:p w14:paraId="65F1FE88" w14:textId="77777777" w:rsidR="0054255C" w:rsidRPr="00F505C6" w:rsidRDefault="0054255C" w:rsidP="001E6FBD">
            <w:pPr>
              <w:jc w:val="right"/>
              <w:rPr>
                <w:rFonts w:cs="Arial"/>
                <w:sz w:val="15"/>
                <w:szCs w:val="15"/>
              </w:rPr>
            </w:pPr>
            <w:r w:rsidRPr="00F505C6">
              <w:rPr>
                <w:rFonts w:cs="Arial"/>
                <w:sz w:val="15"/>
                <w:szCs w:val="15"/>
              </w:rPr>
              <w:t xml:space="preserve">72 778 414 </w:t>
            </w:r>
          </w:p>
        </w:tc>
        <w:tc>
          <w:tcPr>
            <w:tcW w:w="1094" w:type="pct"/>
            <w:tcBorders>
              <w:top w:val="nil"/>
              <w:left w:val="nil"/>
              <w:bottom w:val="nil"/>
              <w:right w:val="nil"/>
            </w:tcBorders>
            <w:shd w:val="clear" w:color="auto" w:fill="auto"/>
            <w:vAlign w:val="center"/>
            <w:hideMark/>
          </w:tcPr>
          <w:p w14:paraId="0FBE8692" w14:textId="77777777" w:rsidR="0054255C" w:rsidRPr="00F505C6" w:rsidRDefault="0054255C" w:rsidP="001E6FBD">
            <w:pPr>
              <w:jc w:val="right"/>
              <w:rPr>
                <w:rFonts w:cs="Arial"/>
                <w:sz w:val="15"/>
                <w:szCs w:val="15"/>
              </w:rPr>
            </w:pPr>
            <w:r w:rsidRPr="00F505C6">
              <w:rPr>
                <w:rFonts w:cs="Arial"/>
                <w:sz w:val="15"/>
                <w:szCs w:val="15"/>
              </w:rPr>
              <w:t xml:space="preserve">42 836 175 </w:t>
            </w:r>
          </w:p>
        </w:tc>
        <w:tc>
          <w:tcPr>
            <w:tcW w:w="1171" w:type="pct"/>
            <w:tcBorders>
              <w:top w:val="nil"/>
              <w:left w:val="nil"/>
              <w:bottom w:val="nil"/>
              <w:right w:val="nil"/>
            </w:tcBorders>
            <w:shd w:val="clear" w:color="auto" w:fill="auto"/>
            <w:vAlign w:val="center"/>
            <w:hideMark/>
          </w:tcPr>
          <w:p w14:paraId="1B3D3661" w14:textId="77777777" w:rsidR="0054255C" w:rsidRPr="00F505C6" w:rsidRDefault="0054255C" w:rsidP="001E6FBD">
            <w:pPr>
              <w:jc w:val="right"/>
              <w:rPr>
                <w:rFonts w:cs="Arial"/>
                <w:sz w:val="15"/>
                <w:szCs w:val="15"/>
              </w:rPr>
            </w:pPr>
            <w:r w:rsidRPr="00F505C6">
              <w:rPr>
                <w:rFonts w:cs="Arial"/>
                <w:sz w:val="15"/>
                <w:szCs w:val="15"/>
              </w:rPr>
              <w:t xml:space="preserve">141 245 136 </w:t>
            </w:r>
          </w:p>
        </w:tc>
      </w:tr>
      <w:tr w:rsidR="0054255C" w:rsidRPr="00F505C6" w14:paraId="764C2E1C" w14:textId="77777777" w:rsidTr="001E6FBD">
        <w:tc>
          <w:tcPr>
            <w:tcW w:w="1875" w:type="pct"/>
            <w:tcBorders>
              <w:top w:val="nil"/>
              <w:left w:val="nil"/>
              <w:bottom w:val="single" w:sz="8" w:space="0" w:color="auto"/>
              <w:right w:val="nil"/>
            </w:tcBorders>
            <w:shd w:val="clear" w:color="auto" w:fill="auto"/>
            <w:vAlign w:val="center"/>
            <w:hideMark/>
          </w:tcPr>
          <w:p w14:paraId="5EF6383A" w14:textId="77777777" w:rsidR="0054255C" w:rsidRPr="00F505C6" w:rsidRDefault="0054255C" w:rsidP="001E6FBD">
            <w:pPr>
              <w:rPr>
                <w:rFonts w:cs="Arial"/>
                <w:sz w:val="15"/>
                <w:szCs w:val="15"/>
              </w:rPr>
            </w:pPr>
            <w:r w:rsidRPr="00F505C6">
              <w:rPr>
                <w:rFonts w:cs="Arial"/>
                <w:sz w:val="15"/>
                <w:szCs w:val="15"/>
              </w:rPr>
              <w:t>Hrubý zisk/strata</w:t>
            </w:r>
          </w:p>
        </w:tc>
        <w:tc>
          <w:tcPr>
            <w:tcW w:w="860" w:type="pct"/>
            <w:tcBorders>
              <w:top w:val="nil"/>
              <w:left w:val="nil"/>
              <w:bottom w:val="single" w:sz="8" w:space="0" w:color="auto"/>
              <w:right w:val="nil"/>
            </w:tcBorders>
            <w:shd w:val="clear" w:color="auto" w:fill="auto"/>
            <w:vAlign w:val="center"/>
            <w:hideMark/>
          </w:tcPr>
          <w:p w14:paraId="26D7E755" w14:textId="71C4F6E6" w:rsidR="0054255C" w:rsidRPr="00F505C6" w:rsidRDefault="001E6FBD" w:rsidP="001E6FBD">
            <w:pPr>
              <w:ind w:right="-57"/>
              <w:jc w:val="right"/>
              <w:rPr>
                <w:rFonts w:cs="Arial"/>
                <w:sz w:val="15"/>
                <w:szCs w:val="15"/>
              </w:rPr>
            </w:pPr>
            <w:r w:rsidRPr="00F505C6">
              <w:rPr>
                <w:rFonts w:cs="Arial"/>
                <w:sz w:val="15"/>
                <w:szCs w:val="15"/>
              </w:rPr>
              <w:t>(</w:t>
            </w:r>
            <w:r w:rsidR="0054255C" w:rsidRPr="00F505C6">
              <w:rPr>
                <w:rFonts w:cs="Arial"/>
                <w:sz w:val="15"/>
                <w:szCs w:val="15"/>
              </w:rPr>
              <w:t>2</w:t>
            </w:r>
            <w:r w:rsidRPr="00F505C6">
              <w:rPr>
                <w:rFonts w:cs="Arial"/>
                <w:sz w:val="15"/>
                <w:szCs w:val="15"/>
              </w:rPr>
              <w:t> </w:t>
            </w:r>
            <w:r w:rsidR="0054255C" w:rsidRPr="00F505C6">
              <w:rPr>
                <w:rFonts w:cs="Arial"/>
                <w:sz w:val="15"/>
                <w:szCs w:val="15"/>
              </w:rPr>
              <w:t>446</w:t>
            </w:r>
            <w:r w:rsidRPr="00F505C6">
              <w:rPr>
                <w:rFonts w:cs="Arial"/>
                <w:sz w:val="15"/>
                <w:szCs w:val="15"/>
              </w:rPr>
              <w:t>)</w:t>
            </w:r>
          </w:p>
        </w:tc>
        <w:tc>
          <w:tcPr>
            <w:tcW w:w="1094" w:type="pct"/>
            <w:tcBorders>
              <w:top w:val="nil"/>
              <w:left w:val="nil"/>
              <w:bottom w:val="single" w:sz="8" w:space="0" w:color="auto"/>
              <w:right w:val="nil"/>
            </w:tcBorders>
            <w:shd w:val="clear" w:color="auto" w:fill="auto"/>
            <w:vAlign w:val="center"/>
            <w:hideMark/>
          </w:tcPr>
          <w:p w14:paraId="43D26EB0" w14:textId="77777777" w:rsidR="0054255C" w:rsidRPr="00F505C6" w:rsidRDefault="0054255C" w:rsidP="001E6FBD">
            <w:pPr>
              <w:jc w:val="right"/>
              <w:rPr>
                <w:rFonts w:cs="Arial"/>
                <w:sz w:val="15"/>
                <w:szCs w:val="15"/>
              </w:rPr>
            </w:pPr>
            <w:r w:rsidRPr="00F505C6">
              <w:rPr>
                <w:rFonts w:cs="Arial"/>
                <w:sz w:val="15"/>
                <w:szCs w:val="15"/>
              </w:rPr>
              <w:t xml:space="preserve">6 684 120 </w:t>
            </w:r>
          </w:p>
        </w:tc>
        <w:tc>
          <w:tcPr>
            <w:tcW w:w="1171" w:type="pct"/>
            <w:tcBorders>
              <w:top w:val="nil"/>
              <w:left w:val="nil"/>
              <w:bottom w:val="single" w:sz="8" w:space="0" w:color="auto"/>
              <w:right w:val="nil"/>
            </w:tcBorders>
            <w:shd w:val="clear" w:color="auto" w:fill="auto"/>
            <w:vAlign w:val="center"/>
            <w:hideMark/>
          </w:tcPr>
          <w:p w14:paraId="7AED225C" w14:textId="77777777" w:rsidR="0054255C" w:rsidRPr="00F505C6" w:rsidRDefault="0054255C" w:rsidP="001E6FBD">
            <w:pPr>
              <w:jc w:val="right"/>
              <w:rPr>
                <w:rFonts w:cs="Arial"/>
                <w:sz w:val="15"/>
                <w:szCs w:val="15"/>
              </w:rPr>
            </w:pPr>
            <w:r w:rsidRPr="00F505C6">
              <w:rPr>
                <w:rFonts w:cs="Arial"/>
                <w:sz w:val="15"/>
                <w:szCs w:val="15"/>
              </w:rPr>
              <w:t xml:space="preserve">17 321 923 </w:t>
            </w:r>
          </w:p>
        </w:tc>
      </w:tr>
    </w:tbl>
    <w:p w14:paraId="6391F0C4" w14:textId="77777777" w:rsidR="0054255C" w:rsidRPr="00F505C6" w:rsidRDefault="0054255C" w:rsidP="0054255C">
      <w:pPr>
        <w:rPr>
          <w:sz w:val="10"/>
          <w:szCs w:val="10"/>
        </w:rPr>
      </w:pPr>
    </w:p>
    <w:p w14:paraId="70CE6E22" w14:textId="77777777" w:rsidR="0054255C" w:rsidRPr="00F505C6" w:rsidRDefault="0054255C" w:rsidP="0054255C">
      <w:pPr>
        <w:rPr>
          <w:sz w:val="10"/>
          <w:szCs w:val="10"/>
        </w:rPr>
      </w:pPr>
      <w:r w:rsidRPr="00F505C6">
        <w:rPr>
          <w:sz w:val="10"/>
          <w:szCs w:val="10"/>
        </w:rPr>
        <w:t xml:space="preserve"> </w:t>
      </w:r>
    </w:p>
    <w:p w14:paraId="5D422828" w14:textId="77777777" w:rsidR="001E6FBD" w:rsidRPr="00F505C6" w:rsidRDefault="001E6FBD">
      <w:r w:rsidRPr="00F505C6">
        <w:br w:type="page"/>
      </w:r>
    </w:p>
    <w:tbl>
      <w:tblPr>
        <w:tblW w:w="5000" w:type="pct"/>
        <w:tblLook w:val="04A0" w:firstRow="1" w:lastRow="0" w:firstColumn="1" w:lastColumn="0" w:noHBand="0" w:noVBand="1"/>
      </w:tblPr>
      <w:tblGrid>
        <w:gridCol w:w="5156"/>
        <w:gridCol w:w="1928"/>
        <w:gridCol w:w="2203"/>
      </w:tblGrid>
      <w:tr w:rsidR="0054255C" w:rsidRPr="00F505C6" w14:paraId="1341868E" w14:textId="77777777" w:rsidTr="001E6FBD">
        <w:tc>
          <w:tcPr>
            <w:tcW w:w="2776" w:type="pct"/>
            <w:tcBorders>
              <w:top w:val="single" w:sz="8" w:space="0" w:color="auto"/>
              <w:left w:val="nil"/>
              <w:bottom w:val="nil"/>
              <w:right w:val="nil"/>
            </w:tcBorders>
            <w:shd w:val="clear" w:color="auto" w:fill="auto"/>
            <w:vAlign w:val="center"/>
            <w:hideMark/>
          </w:tcPr>
          <w:p w14:paraId="3A6413E0" w14:textId="04D7937F" w:rsidR="0054255C" w:rsidRPr="00F505C6" w:rsidRDefault="0054255C" w:rsidP="001E6FBD">
            <w:pPr>
              <w:ind w:left="176" w:hanging="176"/>
              <w:jc w:val="left"/>
              <w:rPr>
                <w:rFonts w:cs="Arial"/>
                <w:b/>
                <w:bCs/>
                <w:i/>
                <w:iCs/>
                <w:sz w:val="15"/>
                <w:szCs w:val="15"/>
              </w:rPr>
            </w:pPr>
            <w:r w:rsidRPr="00F505C6">
              <w:rPr>
                <w:rFonts w:cs="Arial"/>
                <w:b/>
                <w:bCs/>
                <w:i/>
                <w:iCs/>
                <w:sz w:val="15"/>
                <w:szCs w:val="15"/>
              </w:rPr>
              <w:t>Hodnota zákazkovej výroby</w:t>
            </w:r>
          </w:p>
        </w:tc>
        <w:tc>
          <w:tcPr>
            <w:tcW w:w="1038" w:type="pct"/>
            <w:tcBorders>
              <w:top w:val="single" w:sz="8" w:space="0" w:color="auto"/>
              <w:left w:val="nil"/>
              <w:bottom w:val="nil"/>
              <w:right w:val="nil"/>
            </w:tcBorders>
            <w:shd w:val="clear" w:color="auto" w:fill="auto"/>
            <w:vAlign w:val="center"/>
            <w:hideMark/>
          </w:tcPr>
          <w:p w14:paraId="2C5B463A" w14:textId="77777777" w:rsidR="0054255C" w:rsidRPr="00F505C6" w:rsidRDefault="0054255C" w:rsidP="001E6FBD">
            <w:pPr>
              <w:jc w:val="center"/>
              <w:rPr>
                <w:rFonts w:cs="Arial"/>
                <w:b/>
                <w:bCs/>
                <w:i/>
                <w:iCs/>
                <w:sz w:val="15"/>
                <w:szCs w:val="15"/>
              </w:rPr>
            </w:pPr>
            <w:r w:rsidRPr="00F505C6">
              <w:rPr>
                <w:rFonts w:cs="Arial"/>
                <w:b/>
                <w:bCs/>
                <w:i/>
                <w:iCs/>
                <w:sz w:val="15"/>
                <w:szCs w:val="15"/>
              </w:rPr>
              <w:t>2015</w:t>
            </w:r>
          </w:p>
        </w:tc>
        <w:tc>
          <w:tcPr>
            <w:tcW w:w="1186" w:type="pct"/>
            <w:tcBorders>
              <w:top w:val="single" w:sz="8" w:space="0" w:color="auto"/>
              <w:left w:val="nil"/>
              <w:bottom w:val="nil"/>
              <w:right w:val="nil"/>
            </w:tcBorders>
            <w:shd w:val="clear" w:color="auto" w:fill="auto"/>
            <w:vAlign w:val="center"/>
            <w:hideMark/>
          </w:tcPr>
          <w:p w14:paraId="44A1EE58" w14:textId="77777777" w:rsidR="0054255C" w:rsidRPr="00F505C6" w:rsidRDefault="0054255C" w:rsidP="001E6FBD">
            <w:pPr>
              <w:jc w:val="center"/>
              <w:rPr>
                <w:rFonts w:cs="Arial"/>
                <w:b/>
                <w:bCs/>
                <w:i/>
                <w:iCs/>
                <w:sz w:val="15"/>
                <w:szCs w:val="15"/>
              </w:rPr>
            </w:pPr>
            <w:r w:rsidRPr="00F505C6">
              <w:rPr>
                <w:rFonts w:cs="Arial"/>
                <w:b/>
                <w:bCs/>
                <w:i/>
                <w:iCs/>
                <w:sz w:val="15"/>
                <w:szCs w:val="15"/>
              </w:rPr>
              <w:t>Sumár od začiatku zákazkovej výroby až do konca bežného účtovného obdobia</w:t>
            </w:r>
          </w:p>
        </w:tc>
      </w:tr>
      <w:tr w:rsidR="0054255C" w:rsidRPr="00F505C6" w14:paraId="5125A70D" w14:textId="77777777" w:rsidTr="001E6FBD">
        <w:tc>
          <w:tcPr>
            <w:tcW w:w="2776" w:type="pct"/>
            <w:tcBorders>
              <w:top w:val="single" w:sz="4" w:space="0" w:color="auto"/>
              <w:left w:val="nil"/>
              <w:bottom w:val="nil"/>
              <w:right w:val="nil"/>
            </w:tcBorders>
            <w:shd w:val="clear" w:color="auto" w:fill="auto"/>
            <w:vAlign w:val="center"/>
            <w:hideMark/>
          </w:tcPr>
          <w:p w14:paraId="53D3AE3B" w14:textId="77777777" w:rsidR="0054255C" w:rsidRPr="00F505C6" w:rsidRDefault="0054255C" w:rsidP="001E6FBD">
            <w:pPr>
              <w:ind w:left="176" w:hanging="176"/>
              <w:jc w:val="left"/>
              <w:rPr>
                <w:rFonts w:cs="Arial"/>
                <w:sz w:val="15"/>
                <w:szCs w:val="15"/>
              </w:rPr>
            </w:pPr>
            <w:r w:rsidRPr="00F505C6">
              <w:rPr>
                <w:rFonts w:cs="Arial"/>
                <w:sz w:val="15"/>
                <w:szCs w:val="15"/>
              </w:rPr>
              <w:t>Vyfakturované nároky za vykonanú prácu na zákazkovej výrobe</w:t>
            </w:r>
          </w:p>
        </w:tc>
        <w:tc>
          <w:tcPr>
            <w:tcW w:w="1038" w:type="pct"/>
            <w:tcBorders>
              <w:top w:val="single" w:sz="4" w:space="0" w:color="auto"/>
              <w:left w:val="nil"/>
              <w:bottom w:val="nil"/>
              <w:right w:val="nil"/>
            </w:tcBorders>
            <w:shd w:val="clear" w:color="auto" w:fill="auto"/>
            <w:vAlign w:val="center"/>
            <w:hideMark/>
          </w:tcPr>
          <w:p w14:paraId="7ACFF38F" w14:textId="77777777" w:rsidR="0054255C" w:rsidRPr="00F505C6" w:rsidRDefault="0054255C" w:rsidP="001E6FBD">
            <w:pPr>
              <w:jc w:val="right"/>
              <w:rPr>
                <w:rFonts w:cs="Arial"/>
                <w:sz w:val="15"/>
                <w:szCs w:val="15"/>
              </w:rPr>
            </w:pPr>
            <w:r w:rsidRPr="00F505C6">
              <w:rPr>
                <w:rFonts w:cs="Arial"/>
                <w:sz w:val="15"/>
                <w:szCs w:val="15"/>
              </w:rPr>
              <w:t xml:space="preserve">75 298 842 </w:t>
            </w:r>
          </w:p>
        </w:tc>
        <w:tc>
          <w:tcPr>
            <w:tcW w:w="1186" w:type="pct"/>
            <w:tcBorders>
              <w:top w:val="single" w:sz="4" w:space="0" w:color="auto"/>
              <w:left w:val="nil"/>
              <w:bottom w:val="nil"/>
              <w:right w:val="nil"/>
            </w:tcBorders>
            <w:shd w:val="clear" w:color="auto" w:fill="auto"/>
            <w:vAlign w:val="center"/>
            <w:hideMark/>
          </w:tcPr>
          <w:p w14:paraId="16BFA4E5" w14:textId="77777777" w:rsidR="0054255C" w:rsidRPr="00F505C6" w:rsidRDefault="0054255C" w:rsidP="001E6FBD">
            <w:pPr>
              <w:jc w:val="right"/>
              <w:rPr>
                <w:rFonts w:cs="Arial"/>
                <w:sz w:val="15"/>
                <w:szCs w:val="15"/>
              </w:rPr>
            </w:pPr>
            <w:r w:rsidRPr="00F505C6">
              <w:rPr>
                <w:rFonts w:cs="Arial"/>
                <w:sz w:val="15"/>
                <w:szCs w:val="15"/>
              </w:rPr>
              <w:t xml:space="preserve">158 334 265 </w:t>
            </w:r>
          </w:p>
        </w:tc>
      </w:tr>
      <w:tr w:rsidR="0054255C" w:rsidRPr="00F505C6" w14:paraId="6BF44626" w14:textId="77777777" w:rsidTr="001E6FBD">
        <w:tc>
          <w:tcPr>
            <w:tcW w:w="2776" w:type="pct"/>
            <w:tcBorders>
              <w:top w:val="nil"/>
              <w:left w:val="nil"/>
              <w:bottom w:val="nil"/>
              <w:right w:val="nil"/>
            </w:tcBorders>
            <w:shd w:val="clear" w:color="auto" w:fill="auto"/>
            <w:vAlign w:val="center"/>
            <w:hideMark/>
          </w:tcPr>
          <w:p w14:paraId="2C8690F7" w14:textId="77777777" w:rsidR="0054255C" w:rsidRPr="00F505C6" w:rsidRDefault="0054255C" w:rsidP="001E6FBD">
            <w:pPr>
              <w:ind w:left="176" w:hanging="176"/>
              <w:jc w:val="left"/>
              <w:rPr>
                <w:rFonts w:cs="Arial"/>
                <w:sz w:val="15"/>
                <w:szCs w:val="15"/>
              </w:rPr>
            </w:pPr>
            <w:r w:rsidRPr="00F505C6">
              <w:rPr>
                <w:rFonts w:cs="Arial"/>
                <w:sz w:val="15"/>
                <w:szCs w:val="15"/>
              </w:rPr>
              <w:t>Úprava nárokov podľa stupňa dokončenia alebo metódou nulového zisku</w:t>
            </w:r>
          </w:p>
        </w:tc>
        <w:tc>
          <w:tcPr>
            <w:tcW w:w="1038" w:type="pct"/>
            <w:tcBorders>
              <w:top w:val="nil"/>
              <w:left w:val="nil"/>
              <w:bottom w:val="nil"/>
              <w:right w:val="nil"/>
            </w:tcBorders>
            <w:shd w:val="clear" w:color="auto" w:fill="auto"/>
            <w:vAlign w:val="center"/>
            <w:hideMark/>
          </w:tcPr>
          <w:p w14:paraId="41741525" w14:textId="350B12A8" w:rsidR="0054255C" w:rsidRPr="00F505C6" w:rsidRDefault="001E6FBD" w:rsidP="001E6FBD">
            <w:pPr>
              <w:ind w:right="-57"/>
              <w:jc w:val="right"/>
              <w:rPr>
                <w:rFonts w:cs="Arial"/>
                <w:sz w:val="15"/>
                <w:szCs w:val="15"/>
              </w:rPr>
            </w:pPr>
            <w:r w:rsidRPr="00F505C6">
              <w:rPr>
                <w:rFonts w:cs="Arial"/>
                <w:sz w:val="15"/>
                <w:szCs w:val="15"/>
              </w:rPr>
              <w:t>(</w:t>
            </w:r>
            <w:r w:rsidR="0054255C" w:rsidRPr="00F505C6">
              <w:rPr>
                <w:rFonts w:cs="Arial"/>
                <w:sz w:val="15"/>
                <w:szCs w:val="15"/>
              </w:rPr>
              <w:t>2 522</w:t>
            </w:r>
            <w:r w:rsidRPr="00F505C6">
              <w:rPr>
                <w:rFonts w:cs="Arial"/>
                <w:sz w:val="15"/>
                <w:szCs w:val="15"/>
              </w:rPr>
              <w:t> </w:t>
            </w:r>
            <w:r w:rsidR="0054255C" w:rsidRPr="00F505C6">
              <w:rPr>
                <w:rFonts w:cs="Arial"/>
                <w:sz w:val="15"/>
                <w:szCs w:val="15"/>
              </w:rPr>
              <w:t>874</w:t>
            </w:r>
            <w:r w:rsidRPr="00F505C6">
              <w:rPr>
                <w:rFonts w:cs="Arial"/>
                <w:sz w:val="15"/>
                <w:szCs w:val="15"/>
              </w:rPr>
              <w:t>)</w:t>
            </w:r>
          </w:p>
        </w:tc>
        <w:tc>
          <w:tcPr>
            <w:tcW w:w="1186" w:type="pct"/>
            <w:tcBorders>
              <w:top w:val="nil"/>
              <w:left w:val="nil"/>
              <w:bottom w:val="nil"/>
              <w:right w:val="nil"/>
            </w:tcBorders>
            <w:shd w:val="clear" w:color="auto" w:fill="auto"/>
            <w:vAlign w:val="center"/>
            <w:hideMark/>
          </w:tcPr>
          <w:p w14:paraId="1D5BF5E0" w14:textId="77777777" w:rsidR="0054255C" w:rsidRPr="00F505C6" w:rsidRDefault="0054255C" w:rsidP="001E6FBD">
            <w:pPr>
              <w:jc w:val="right"/>
              <w:rPr>
                <w:rFonts w:cs="Arial"/>
                <w:sz w:val="15"/>
                <w:szCs w:val="15"/>
              </w:rPr>
            </w:pPr>
            <w:r w:rsidRPr="00F505C6">
              <w:rPr>
                <w:rFonts w:cs="Arial"/>
                <w:sz w:val="15"/>
                <w:szCs w:val="15"/>
              </w:rPr>
              <w:t xml:space="preserve">232 794 </w:t>
            </w:r>
          </w:p>
        </w:tc>
      </w:tr>
      <w:tr w:rsidR="0054255C" w:rsidRPr="00F505C6" w14:paraId="1A2C3CEF" w14:textId="77777777" w:rsidTr="001E6FBD">
        <w:tc>
          <w:tcPr>
            <w:tcW w:w="2776" w:type="pct"/>
            <w:tcBorders>
              <w:top w:val="nil"/>
              <w:left w:val="nil"/>
              <w:bottom w:val="nil"/>
              <w:right w:val="nil"/>
            </w:tcBorders>
            <w:shd w:val="clear" w:color="auto" w:fill="auto"/>
            <w:vAlign w:val="center"/>
            <w:hideMark/>
          </w:tcPr>
          <w:p w14:paraId="15340D5A" w14:textId="77777777" w:rsidR="0054255C" w:rsidRPr="00F505C6" w:rsidRDefault="0054255C" w:rsidP="001E6FBD">
            <w:pPr>
              <w:ind w:left="176" w:hanging="176"/>
              <w:jc w:val="left"/>
              <w:rPr>
                <w:rFonts w:cs="Arial"/>
                <w:sz w:val="15"/>
                <w:szCs w:val="15"/>
              </w:rPr>
            </w:pPr>
            <w:r w:rsidRPr="00F505C6">
              <w:rPr>
                <w:rFonts w:cs="Arial"/>
                <w:sz w:val="15"/>
                <w:szCs w:val="15"/>
              </w:rPr>
              <w:t>Suma prijatých preddavkov</w:t>
            </w:r>
          </w:p>
        </w:tc>
        <w:tc>
          <w:tcPr>
            <w:tcW w:w="1038" w:type="pct"/>
            <w:tcBorders>
              <w:top w:val="nil"/>
              <w:left w:val="nil"/>
              <w:bottom w:val="nil"/>
              <w:right w:val="nil"/>
            </w:tcBorders>
            <w:shd w:val="clear" w:color="auto" w:fill="auto"/>
            <w:vAlign w:val="center"/>
            <w:hideMark/>
          </w:tcPr>
          <w:p w14:paraId="08F0FEC1" w14:textId="77777777" w:rsidR="0054255C" w:rsidRPr="00F505C6" w:rsidRDefault="0054255C" w:rsidP="001E6FBD">
            <w:pPr>
              <w:jc w:val="right"/>
              <w:rPr>
                <w:rFonts w:cs="Arial"/>
                <w:sz w:val="15"/>
                <w:szCs w:val="15"/>
              </w:rPr>
            </w:pPr>
            <w:r w:rsidRPr="00F505C6">
              <w:rPr>
                <w:rFonts w:cs="Arial"/>
                <w:sz w:val="15"/>
                <w:szCs w:val="15"/>
              </w:rPr>
              <w:t xml:space="preserve">3 486 990 </w:t>
            </w:r>
          </w:p>
        </w:tc>
        <w:tc>
          <w:tcPr>
            <w:tcW w:w="1186" w:type="pct"/>
            <w:tcBorders>
              <w:top w:val="nil"/>
              <w:left w:val="nil"/>
              <w:bottom w:val="nil"/>
              <w:right w:val="nil"/>
            </w:tcBorders>
            <w:shd w:val="clear" w:color="auto" w:fill="auto"/>
            <w:vAlign w:val="center"/>
            <w:hideMark/>
          </w:tcPr>
          <w:p w14:paraId="2069E96A" w14:textId="77777777" w:rsidR="0054255C" w:rsidRPr="00F505C6" w:rsidRDefault="0054255C" w:rsidP="001E6FBD">
            <w:pPr>
              <w:jc w:val="right"/>
              <w:rPr>
                <w:rFonts w:cs="Arial"/>
                <w:sz w:val="15"/>
                <w:szCs w:val="15"/>
              </w:rPr>
            </w:pPr>
            <w:r w:rsidRPr="00F505C6">
              <w:rPr>
                <w:rFonts w:cs="Arial"/>
                <w:sz w:val="15"/>
                <w:szCs w:val="15"/>
              </w:rPr>
              <w:t xml:space="preserve">3 486 990 </w:t>
            </w:r>
          </w:p>
        </w:tc>
      </w:tr>
      <w:tr w:rsidR="0054255C" w:rsidRPr="00F505C6" w14:paraId="7401BA06" w14:textId="77777777" w:rsidTr="001E6FBD">
        <w:tc>
          <w:tcPr>
            <w:tcW w:w="2776" w:type="pct"/>
            <w:tcBorders>
              <w:top w:val="nil"/>
              <w:left w:val="nil"/>
              <w:bottom w:val="single" w:sz="8" w:space="0" w:color="auto"/>
              <w:right w:val="nil"/>
            </w:tcBorders>
            <w:shd w:val="clear" w:color="auto" w:fill="auto"/>
            <w:vAlign w:val="center"/>
            <w:hideMark/>
          </w:tcPr>
          <w:p w14:paraId="2E2A63DC" w14:textId="77777777" w:rsidR="0054255C" w:rsidRPr="00F505C6" w:rsidRDefault="0054255C" w:rsidP="001E6FBD">
            <w:pPr>
              <w:ind w:left="176" w:hanging="176"/>
              <w:jc w:val="left"/>
              <w:rPr>
                <w:rFonts w:cs="Arial"/>
                <w:sz w:val="15"/>
                <w:szCs w:val="15"/>
              </w:rPr>
            </w:pPr>
            <w:r w:rsidRPr="00F505C6">
              <w:rPr>
                <w:rFonts w:cs="Arial"/>
                <w:sz w:val="15"/>
                <w:szCs w:val="15"/>
              </w:rPr>
              <w:t>Suma zadržanej platby</w:t>
            </w:r>
          </w:p>
        </w:tc>
        <w:tc>
          <w:tcPr>
            <w:tcW w:w="1038" w:type="pct"/>
            <w:tcBorders>
              <w:top w:val="nil"/>
              <w:left w:val="nil"/>
              <w:bottom w:val="single" w:sz="8" w:space="0" w:color="auto"/>
              <w:right w:val="nil"/>
            </w:tcBorders>
            <w:shd w:val="clear" w:color="auto" w:fill="auto"/>
            <w:vAlign w:val="center"/>
            <w:hideMark/>
          </w:tcPr>
          <w:p w14:paraId="2B45A9E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1186" w:type="pct"/>
            <w:tcBorders>
              <w:top w:val="nil"/>
              <w:left w:val="nil"/>
              <w:bottom w:val="single" w:sz="8" w:space="0" w:color="auto"/>
              <w:right w:val="nil"/>
            </w:tcBorders>
            <w:shd w:val="clear" w:color="auto" w:fill="auto"/>
            <w:vAlign w:val="center"/>
            <w:hideMark/>
          </w:tcPr>
          <w:p w14:paraId="2A9367CC" w14:textId="77777777" w:rsidR="0054255C" w:rsidRPr="00F505C6" w:rsidRDefault="0054255C" w:rsidP="001E6FBD">
            <w:pPr>
              <w:jc w:val="right"/>
              <w:rPr>
                <w:rFonts w:cs="Arial"/>
                <w:sz w:val="15"/>
                <w:szCs w:val="15"/>
              </w:rPr>
            </w:pPr>
            <w:r w:rsidRPr="00F505C6">
              <w:rPr>
                <w:rFonts w:cs="Arial"/>
                <w:sz w:val="15"/>
                <w:szCs w:val="15"/>
              </w:rPr>
              <w:t xml:space="preserve">- </w:t>
            </w:r>
          </w:p>
        </w:tc>
      </w:tr>
    </w:tbl>
    <w:p w14:paraId="014A6BE0" w14:textId="77777777" w:rsidR="0054255C" w:rsidRPr="00F505C6" w:rsidRDefault="0054255C" w:rsidP="0054255C">
      <w:pPr>
        <w:rPr>
          <w:sz w:val="10"/>
          <w:szCs w:val="10"/>
        </w:rPr>
      </w:pPr>
    </w:p>
    <w:p w14:paraId="1F190EE0" w14:textId="77777777" w:rsidR="0054255C" w:rsidRPr="00F505C6" w:rsidRDefault="0054255C" w:rsidP="0054255C">
      <w:pPr>
        <w:rPr>
          <w:sz w:val="10"/>
          <w:szCs w:val="10"/>
        </w:rPr>
      </w:pPr>
      <w:r w:rsidRPr="00F505C6">
        <w:rPr>
          <w:sz w:val="10"/>
          <w:szCs w:val="10"/>
        </w:rPr>
        <w:t xml:space="preserve"> </w:t>
      </w:r>
    </w:p>
    <w:p w14:paraId="1F5C5815" w14:textId="77777777" w:rsidR="0054255C" w:rsidRPr="00F505C6" w:rsidRDefault="0054255C" w:rsidP="0054255C">
      <w:pPr>
        <w:rPr>
          <w:snapToGrid w:val="0"/>
          <w:color w:val="000000" w:themeColor="text1"/>
          <w:lang w:eastAsia="sk-SK"/>
        </w:rPr>
      </w:pPr>
      <w:r w:rsidRPr="00F505C6">
        <w:rPr>
          <w:snapToGrid w:val="0"/>
          <w:color w:val="000000" w:themeColor="text1"/>
          <w:lang w:eastAsia="sk-SK"/>
        </w:rPr>
        <w:t>Metóda určenia výnosov zo zákazkovej výroby vykázaných v bežnom účtovnom období sú určené nasledovne:</w:t>
      </w:r>
    </w:p>
    <w:p w14:paraId="34ABDF28" w14:textId="77777777" w:rsidR="0054255C" w:rsidRPr="00F505C6" w:rsidRDefault="0054255C" w:rsidP="0054255C">
      <w:pPr>
        <w:rPr>
          <w:snapToGrid w:val="0"/>
          <w:color w:val="000000" w:themeColor="text1"/>
          <w:lang w:eastAsia="sk-SK"/>
        </w:rPr>
      </w:pPr>
      <w:r w:rsidRPr="00F505C6">
        <w:rPr>
          <w:snapToGrid w:val="0"/>
          <w:color w:val="000000" w:themeColor="text1"/>
          <w:lang w:eastAsia="sk-SK"/>
        </w:rPr>
        <w:t>- výnosy zo zákazky sa účtujú v závislosti od stupňa dokončenia danej zákazky</w:t>
      </w:r>
    </w:p>
    <w:p w14:paraId="409CC23B" w14:textId="77777777" w:rsidR="0054255C" w:rsidRPr="00F505C6" w:rsidRDefault="0054255C" w:rsidP="0054255C">
      <w:pPr>
        <w:rPr>
          <w:snapToGrid w:val="0"/>
          <w:color w:val="000000" w:themeColor="text1"/>
          <w:lang w:eastAsia="sk-SK"/>
        </w:rPr>
      </w:pPr>
    </w:p>
    <w:p w14:paraId="58D43892" w14:textId="77777777" w:rsidR="0054255C" w:rsidRPr="00F505C6" w:rsidRDefault="0054255C" w:rsidP="0054255C">
      <w:pPr>
        <w:rPr>
          <w:snapToGrid w:val="0"/>
          <w:color w:val="000000" w:themeColor="text1"/>
          <w:lang w:eastAsia="sk-SK"/>
        </w:rPr>
      </w:pPr>
      <w:r w:rsidRPr="00F505C6">
        <w:rPr>
          <w:snapToGrid w:val="0"/>
          <w:color w:val="000000" w:themeColor="text1"/>
          <w:lang w:eastAsia="sk-SK"/>
        </w:rPr>
        <w:t>Metóda určenia stupňa dokončenia zákazkovej výroby sú určené nasledovne:</w:t>
      </w:r>
    </w:p>
    <w:p w14:paraId="608B272F" w14:textId="77777777" w:rsidR="0054255C" w:rsidRPr="00F505C6" w:rsidRDefault="0054255C" w:rsidP="0054255C">
      <w:pPr>
        <w:rPr>
          <w:snapToGrid w:val="0"/>
          <w:color w:val="000000" w:themeColor="text1"/>
          <w:lang w:eastAsia="sk-SK"/>
        </w:rPr>
      </w:pPr>
      <w:r w:rsidRPr="00F505C6">
        <w:rPr>
          <w:snapToGrid w:val="0"/>
          <w:color w:val="000000" w:themeColor="text1"/>
          <w:lang w:eastAsia="sk-SK"/>
        </w:rPr>
        <w:t>- pomer skutočne vynaložených nákladov na zákazku za vykonanú prácu k nákladom na zákazku podľa rozpočtu</w:t>
      </w:r>
    </w:p>
    <w:p w14:paraId="556B105D" w14:textId="77777777" w:rsidR="0054255C" w:rsidRPr="00F505C6" w:rsidRDefault="0054255C" w:rsidP="0054255C">
      <w:pPr>
        <w:rPr>
          <w:i/>
          <w:snapToGrid w:val="0"/>
          <w:color w:val="FF0000"/>
          <w:lang w:eastAsia="sk-SK"/>
        </w:rPr>
      </w:pPr>
    </w:p>
    <w:p w14:paraId="075F94E8" w14:textId="77777777" w:rsidR="0054255C" w:rsidRPr="00F505C6" w:rsidRDefault="0054255C" w:rsidP="0054255C">
      <w:pPr>
        <w:jc w:val="left"/>
        <w:rPr>
          <w:rFonts w:cs="Arial"/>
          <w:b/>
          <w:bCs/>
          <w:iCs/>
          <w:szCs w:val="28"/>
        </w:rPr>
      </w:pPr>
    </w:p>
    <w:p w14:paraId="78E048F1" w14:textId="77777777" w:rsidR="0054255C" w:rsidRPr="00F505C6" w:rsidRDefault="0054255C" w:rsidP="0054255C">
      <w:pPr>
        <w:pStyle w:val="Nadpis2"/>
      </w:pPr>
      <w:r w:rsidRPr="00F505C6">
        <w:t xml:space="preserve">Pohľadávky </w:t>
      </w:r>
    </w:p>
    <w:p w14:paraId="4F5B3C63" w14:textId="77777777" w:rsidR="0054255C" w:rsidRPr="00F505C6" w:rsidRDefault="0054255C" w:rsidP="0054255C">
      <w:pPr>
        <w:rPr>
          <w:snapToGrid w:val="0"/>
          <w:lang w:eastAsia="sk-SK"/>
        </w:rPr>
      </w:pPr>
    </w:p>
    <w:p w14:paraId="7A287F19" w14:textId="77777777" w:rsidR="0054255C" w:rsidRPr="00F505C6" w:rsidRDefault="0054255C" w:rsidP="0054255C">
      <w:pPr>
        <w:pStyle w:val="Nadpis3"/>
      </w:pPr>
      <w:r w:rsidRPr="00F505C6">
        <w:t>Veková štruktúra pohľadávok</w:t>
      </w:r>
    </w:p>
    <w:p w14:paraId="7EA0D9D0" w14:textId="77777777" w:rsidR="0054255C" w:rsidRPr="00F505C6" w:rsidRDefault="0054255C" w:rsidP="0054255C">
      <w:pPr>
        <w:rPr>
          <w:snapToGrid w:val="0"/>
          <w:u w:val="single"/>
          <w:lang w:eastAsia="sk-SK"/>
        </w:rPr>
      </w:pPr>
    </w:p>
    <w:p w14:paraId="7BD10AF4" w14:textId="77777777" w:rsidR="0054255C" w:rsidRPr="00F505C6" w:rsidRDefault="0054255C" w:rsidP="0054255C">
      <w:pPr>
        <w:rPr>
          <w:snapToGrid w:val="0"/>
          <w:u w:val="single"/>
          <w:lang w:eastAsia="sk-SK"/>
        </w:rPr>
      </w:pPr>
      <w:r w:rsidRPr="00F505C6">
        <w:rPr>
          <w:snapToGrid w:val="0"/>
          <w:u w:val="single"/>
          <w:lang w:eastAsia="sk-SK"/>
        </w:rPr>
        <w:t>31. december 2015</w:t>
      </w:r>
    </w:p>
    <w:p w14:paraId="1D9E1F5D" w14:textId="77777777" w:rsidR="0054255C" w:rsidRPr="00F505C6" w:rsidRDefault="0054255C" w:rsidP="0054255C">
      <w:pPr>
        <w:rPr>
          <w:snapToGrid w:val="0"/>
          <w:u w:val="single"/>
          <w:lang w:eastAsia="sk-SK"/>
        </w:rPr>
      </w:pPr>
      <w:r w:rsidRPr="00F505C6">
        <w:rPr>
          <w:snapToGrid w:val="0"/>
          <w:u w:val="single"/>
          <w:lang w:eastAsia="sk-SK"/>
        </w:rPr>
        <w:t xml:space="preserve"> </w:t>
      </w:r>
    </w:p>
    <w:tbl>
      <w:tblPr>
        <w:tblW w:w="5000" w:type="pct"/>
        <w:tblLook w:val="04A0" w:firstRow="1" w:lastRow="0" w:firstColumn="1" w:lastColumn="0" w:noHBand="0" w:noVBand="1"/>
      </w:tblPr>
      <w:tblGrid>
        <w:gridCol w:w="5174"/>
        <w:gridCol w:w="1371"/>
        <w:gridCol w:w="1373"/>
        <w:gridCol w:w="1369"/>
      </w:tblGrid>
      <w:tr w:rsidR="0054255C" w:rsidRPr="00F505C6" w14:paraId="43E24D4E" w14:textId="77777777" w:rsidTr="001E6FBD">
        <w:tc>
          <w:tcPr>
            <w:tcW w:w="2786" w:type="pct"/>
            <w:vMerge w:val="restart"/>
            <w:tcBorders>
              <w:top w:val="single" w:sz="8" w:space="0" w:color="auto"/>
              <w:left w:val="nil"/>
              <w:bottom w:val="nil"/>
              <w:right w:val="nil"/>
            </w:tcBorders>
            <w:shd w:val="clear" w:color="auto" w:fill="auto"/>
            <w:noWrap/>
            <w:vAlign w:val="center"/>
            <w:hideMark/>
          </w:tcPr>
          <w:p w14:paraId="5625FBD7" w14:textId="77777777" w:rsidR="0054255C" w:rsidRPr="00F505C6" w:rsidRDefault="0054255C" w:rsidP="001E6FBD">
            <w:pPr>
              <w:ind w:left="176" w:hanging="176"/>
              <w:jc w:val="left"/>
              <w:rPr>
                <w:rFonts w:cs="Arial"/>
                <w:b/>
                <w:bCs/>
                <w:i/>
                <w:iCs/>
                <w:sz w:val="15"/>
                <w:szCs w:val="15"/>
              </w:rPr>
            </w:pPr>
            <w:r w:rsidRPr="00F505C6">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0A3B44C5" w14:textId="77777777" w:rsidR="0054255C" w:rsidRPr="00F505C6" w:rsidRDefault="0054255C" w:rsidP="001E6FBD">
            <w:pPr>
              <w:jc w:val="center"/>
              <w:rPr>
                <w:rFonts w:cs="Arial"/>
                <w:b/>
                <w:bCs/>
                <w:i/>
                <w:iCs/>
                <w:sz w:val="15"/>
                <w:szCs w:val="15"/>
              </w:rPr>
            </w:pPr>
            <w:r w:rsidRPr="00F505C6">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1EC9EEFE" w14:textId="77777777" w:rsidR="0054255C" w:rsidRPr="00F505C6" w:rsidRDefault="0054255C" w:rsidP="001E6FBD">
            <w:pPr>
              <w:jc w:val="center"/>
              <w:rPr>
                <w:rFonts w:cs="Arial"/>
                <w:b/>
                <w:bCs/>
                <w:i/>
                <w:iCs/>
                <w:sz w:val="15"/>
                <w:szCs w:val="15"/>
              </w:rPr>
            </w:pPr>
            <w:r w:rsidRPr="00F505C6">
              <w:rPr>
                <w:rFonts w:cs="Arial"/>
                <w:b/>
                <w:bCs/>
                <w:i/>
                <w:iCs/>
                <w:sz w:val="15"/>
                <w:szCs w:val="15"/>
              </w:rPr>
              <w:t>Celkom</w:t>
            </w:r>
          </w:p>
        </w:tc>
      </w:tr>
      <w:tr w:rsidR="0054255C" w:rsidRPr="00F505C6" w14:paraId="28F98235" w14:textId="77777777" w:rsidTr="001E6FBD">
        <w:tc>
          <w:tcPr>
            <w:tcW w:w="2786" w:type="pct"/>
            <w:vMerge/>
            <w:tcBorders>
              <w:top w:val="single" w:sz="8" w:space="0" w:color="auto"/>
              <w:left w:val="nil"/>
              <w:bottom w:val="single" w:sz="4" w:space="0" w:color="auto"/>
              <w:right w:val="nil"/>
            </w:tcBorders>
            <w:vAlign w:val="center"/>
            <w:hideMark/>
          </w:tcPr>
          <w:p w14:paraId="5BBC8AAB" w14:textId="77777777" w:rsidR="0054255C" w:rsidRPr="00F505C6" w:rsidRDefault="0054255C" w:rsidP="001E6FB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6B209A16" w14:textId="77777777" w:rsidR="0054255C" w:rsidRPr="00F505C6" w:rsidRDefault="0054255C" w:rsidP="001E6FBD">
            <w:pPr>
              <w:jc w:val="center"/>
              <w:rPr>
                <w:rFonts w:cs="Arial"/>
                <w:b/>
                <w:bCs/>
                <w:i/>
                <w:iCs/>
                <w:sz w:val="15"/>
                <w:szCs w:val="15"/>
              </w:rPr>
            </w:pPr>
            <w:r w:rsidRPr="00F505C6">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5CC42145" w14:textId="77777777" w:rsidR="0054255C" w:rsidRPr="00F505C6" w:rsidRDefault="0054255C" w:rsidP="001E6FBD">
            <w:pPr>
              <w:jc w:val="center"/>
              <w:rPr>
                <w:rFonts w:cs="Arial"/>
                <w:b/>
                <w:bCs/>
                <w:i/>
                <w:iCs/>
                <w:sz w:val="15"/>
                <w:szCs w:val="15"/>
              </w:rPr>
            </w:pPr>
            <w:r w:rsidRPr="00F505C6">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6B3D47D4" w14:textId="77777777" w:rsidR="0054255C" w:rsidRPr="00F505C6" w:rsidRDefault="0054255C" w:rsidP="001E6FBD">
            <w:pPr>
              <w:jc w:val="left"/>
              <w:rPr>
                <w:rFonts w:cs="Arial"/>
                <w:b/>
                <w:bCs/>
                <w:i/>
                <w:iCs/>
                <w:sz w:val="15"/>
                <w:szCs w:val="15"/>
              </w:rPr>
            </w:pPr>
          </w:p>
        </w:tc>
      </w:tr>
      <w:tr w:rsidR="0054255C" w:rsidRPr="00F505C6" w14:paraId="6DACB957" w14:textId="77777777" w:rsidTr="001E6FBD">
        <w:tc>
          <w:tcPr>
            <w:tcW w:w="2786" w:type="pct"/>
            <w:tcBorders>
              <w:top w:val="single" w:sz="4" w:space="0" w:color="auto"/>
              <w:left w:val="nil"/>
              <w:bottom w:val="nil"/>
              <w:right w:val="nil"/>
            </w:tcBorders>
            <w:shd w:val="clear" w:color="auto" w:fill="auto"/>
            <w:vAlign w:val="center"/>
            <w:hideMark/>
          </w:tcPr>
          <w:p w14:paraId="0704FE34" w14:textId="77777777" w:rsidR="0054255C" w:rsidRPr="00F505C6" w:rsidRDefault="0054255C" w:rsidP="001E6FBD">
            <w:pPr>
              <w:ind w:left="176" w:hanging="176"/>
              <w:jc w:val="left"/>
              <w:rPr>
                <w:rFonts w:cs="Arial"/>
                <w:b/>
                <w:bCs/>
                <w:i/>
                <w:iCs/>
                <w:sz w:val="15"/>
                <w:szCs w:val="15"/>
              </w:rPr>
            </w:pPr>
            <w:r w:rsidRPr="00F505C6">
              <w:rPr>
                <w:rFonts w:cs="Arial"/>
                <w:b/>
                <w:bCs/>
                <w:i/>
                <w:iCs/>
                <w:sz w:val="15"/>
                <w:szCs w:val="15"/>
                <w:lang w:eastAsia="sk-SK"/>
              </w:rPr>
              <w:t>Dlhodobé pohľadávky</w:t>
            </w:r>
          </w:p>
        </w:tc>
        <w:tc>
          <w:tcPr>
            <w:tcW w:w="738" w:type="pct"/>
            <w:tcBorders>
              <w:top w:val="single" w:sz="4" w:space="0" w:color="auto"/>
              <w:left w:val="nil"/>
              <w:bottom w:val="nil"/>
              <w:right w:val="nil"/>
            </w:tcBorders>
            <w:shd w:val="clear" w:color="auto" w:fill="auto"/>
            <w:vAlign w:val="bottom"/>
            <w:hideMark/>
          </w:tcPr>
          <w:p w14:paraId="6598C749" w14:textId="77777777" w:rsidR="0054255C" w:rsidRPr="00F505C6" w:rsidRDefault="0054255C" w:rsidP="001E6FBD">
            <w:pPr>
              <w:jc w:val="right"/>
              <w:rPr>
                <w:rFonts w:cs="Arial"/>
                <w:b/>
                <w:bCs/>
                <w:i/>
                <w:iCs/>
                <w:sz w:val="15"/>
                <w:szCs w:val="15"/>
              </w:rPr>
            </w:pPr>
            <w:r w:rsidRPr="00F505C6">
              <w:rPr>
                <w:rFonts w:cs="Arial"/>
                <w:color w:val="000000" w:themeColor="text1"/>
                <w:sz w:val="15"/>
                <w:szCs w:val="15"/>
                <w:lang w:eastAsia="sk-SK"/>
              </w:rPr>
              <w:t> </w:t>
            </w:r>
          </w:p>
        </w:tc>
        <w:tc>
          <w:tcPr>
            <w:tcW w:w="739" w:type="pct"/>
            <w:tcBorders>
              <w:top w:val="single" w:sz="4" w:space="0" w:color="auto"/>
              <w:left w:val="nil"/>
              <w:bottom w:val="nil"/>
              <w:right w:val="nil"/>
            </w:tcBorders>
            <w:shd w:val="clear" w:color="auto" w:fill="auto"/>
            <w:vAlign w:val="bottom"/>
            <w:hideMark/>
          </w:tcPr>
          <w:p w14:paraId="312236C7" w14:textId="77777777" w:rsidR="0054255C" w:rsidRPr="00F505C6" w:rsidRDefault="0054255C" w:rsidP="001E6FBD">
            <w:pPr>
              <w:jc w:val="right"/>
              <w:rPr>
                <w:sz w:val="15"/>
                <w:szCs w:val="15"/>
              </w:rPr>
            </w:pPr>
            <w:r w:rsidRPr="00F505C6">
              <w:rPr>
                <w:rFonts w:cs="Arial"/>
                <w:color w:val="000000" w:themeColor="text1"/>
                <w:sz w:val="15"/>
                <w:szCs w:val="15"/>
                <w:lang w:eastAsia="sk-SK"/>
              </w:rPr>
              <w:t> </w:t>
            </w:r>
          </w:p>
        </w:tc>
        <w:tc>
          <w:tcPr>
            <w:tcW w:w="737" w:type="pct"/>
            <w:tcBorders>
              <w:top w:val="single" w:sz="4" w:space="0" w:color="auto"/>
              <w:left w:val="nil"/>
              <w:bottom w:val="nil"/>
              <w:right w:val="nil"/>
            </w:tcBorders>
            <w:shd w:val="clear" w:color="auto" w:fill="auto"/>
            <w:vAlign w:val="bottom"/>
            <w:hideMark/>
          </w:tcPr>
          <w:p w14:paraId="089C426B" w14:textId="77777777" w:rsidR="0054255C" w:rsidRPr="00F505C6" w:rsidRDefault="0054255C" w:rsidP="001E6FBD">
            <w:pPr>
              <w:jc w:val="right"/>
              <w:rPr>
                <w:sz w:val="15"/>
                <w:szCs w:val="15"/>
              </w:rPr>
            </w:pPr>
            <w:r w:rsidRPr="00F505C6">
              <w:rPr>
                <w:rFonts w:cs="Arial"/>
                <w:color w:val="000000" w:themeColor="text1"/>
                <w:sz w:val="15"/>
                <w:szCs w:val="15"/>
                <w:lang w:eastAsia="sk-SK"/>
              </w:rPr>
              <w:t> </w:t>
            </w:r>
          </w:p>
        </w:tc>
      </w:tr>
      <w:tr w:rsidR="0054255C" w:rsidRPr="00F505C6" w14:paraId="1C40F5CE" w14:textId="77777777" w:rsidTr="001E6FBD">
        <w:tc>
          <w:tcPr>
            <w:tcW w:w="2786" w:type="pct"/>
            <w:tcBorders>
              <w:top w:val="nil"/>
              <w:left w:val="nil"/>
              <w:bottom w:val="nil"/>
              <w:right w:val="nil"/>
            </w:tcBorders>
            <w:shd w:val="clear" w:color="auto" w:fill="auto"/>
            <w:vAlign w:val="center"/>
            <w:hideMark/>
          </w:tcPr>
          <w:p w14:paraId="164F40D5" w14:textId="77777777" w:rsidR="0054255C" w:rsidRPr="00F505C6" w:rsidRDefault="0054255C" w:rsidP="001E6FBD">
            <w:pPr>
              <w:ind w:left="176" w:hanging="176"/>
              <w:jc w:val="left"/>
              <w:rPr>
                <w:rFonts w:cs="Arial"/>
                <w:sz w:val="15"/>
                <w:szCs w:val="15"/>
              </w:rPr>
            </w:pPr>
            <w:r w:rsidRPr="00F505C6">
              <w:rPr>
                <w:rFonts w:cs="Arial"/>
                <w:sz w:val="15"/>
                <w:szCs w:val="15"/>
                <w:lang w:eastAsia="sk-SK"/>
              </w:rPr>
              <w:t>Pohľadávky z obchodného styku</w:t>
            </w:r>
          </w:p>
        </w:tc>
        <w:tc>
          <w:tcPr>
            <w:tcW w:w="738" w:type="pct"/>
            <w:tcBorders>
              <w:top w:val="nil"/>
              <w:left w:val="nil"/>
              <w:bottom w:val="nil"/>
              <w:right w:val="nil"/>
            </w:tcBorders>
            <w:shd w:val="clear" w:color="auto" w:fill="auto"/>
            <w:vAlign w:val="bottom"/>
            <w:hideMark/>
          </w:tcPr>
          <w:p w14:paraId="7976F987"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8 575 944 </w:t>
            </w:r>
          </w:p>
        </w:tc>
        <w:tc>
          <w:tcPr>
            <w:tcW w:w="739" w:type="pct"/>
            <w:tcBorders>
              <w:top w:val="nil"/>
              <w:left w:val="nil"/>
              <w:bottom w:val="nil"/>
              <w:right w:val="nil"/>
            </w:tcBorders>
            <w:shd w:val="clear" w:color="auto" w:fill="auto"/>
            <w:vAlign w:val="bottom"/>
            <w:hideMark/>
          </w:tcPr>
          <w:p w14:paraId="644F9B30"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5D01770C"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8 575 944 </w:t>
            </w:r>
          </w:p>
        </w:tc>
      </w:tr>
      <w:tr w:rsidR="0054255C" w:rsidRPr="00F505C6" w14:paraId="77C43CC9" w14:textId="77777777" w:rsidTr="001E6FBD">
        <w:trPr>
          <w:trHeight w:val="66"/>
        </w:trPr>
        <w:tc>
          <w:tcPr>
            <w:tcW w:w="2786" w:type="pct"/>
            <w:tcBorders>
              <w:top w:val="nil"/>
              <w:left w:val="nil"/>
              <w:bottom w:val="nil"/>
              <w:right w:val="nil"/>
            </w:tcBorders>
            <w:shd w:val="clear" w:color="auto" w:fill="auto"/>
            <w:vAlign w:val="center"/>
            <w:hideMark/>
          </w:tcPr>
          <w:p w14:paraId="0322AFA3" w14:textId="77777777" w:rsidR="0054255C" w:rsidRPr="00F505C6" w:rsidRDefault="0054255C" w:rsidP="001E6FBD">
            <w:pPr>
              <w:ind w:left="176" w:hanging="176"/>
              <w:jc w:val="left"/>
              <w:rPr>
                <w:rFonts w:cs="Arial"/>
                <w:sz w:val="15"/>
                <w:szCs w:val="15"/>
              </w:rPr>
            </w:pPr>
            <w:r w:rsidRPr="00F505C6">
              <w:rPr>
                <w:rFonts w:cs="Arial"/>
                <w:sz w:val="15"/>
                <w:szCs w:val="15"/>
                <w:lang w:eastAsia="sk-SK"/>
              </w:rPr>
              <w:t>Pohľadávky voči dcérskej účtovnej jednotke a materskej účtovnej jednotke</w:t>
            </w:r>
          </w:p>
        </w:tc>
        <w:tc>
          <w:tcPr>
            <w:tcW w:w="738" w:type="pct"/>
            <w:tcBorders>
              <w:top w:val="nil"/>
              <w:left w:val="nil"/>
              <w:bottom w:val="nil"/>
              <w:right w:val="nil"/>
            </w:tcBorders>
            <w:shd w:val="clear" w:color="auto" w:fill="auto"/>
            <w:vAlign w:val="bottom"/>
            <w:hideMark/>
          </w:tcPr>
          <w:p w14:paraId="64B8C4D9"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9" w:type="pct"/>
            <w:tcBorders>
              <w:top w:val="nil"/>
              <w:left w:val="nil"/>
              <w:bottom w:val="nil"/>
              <w:right w:val="nil"/>
            </w:tcBorders>
            <w:shd w:val="clear" w:color="auto" w:fill="auto"/>
            <w:vAlign w:val="bottom"/>
            <w:hideMark/>
          </w:tcPr>
          <w:p w14:paraId="1F64A15D"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728F1FCF"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r>
      <w:tr w:rsidR="0054255C" w:rsidRPr="00F505C6" w14:paraId="6DA26E10" w14:textId="77777777" w:rsidTr="001E6FBD">
        <w:tc>
          <w:tcPr>
            <w:tcW w:w="2786" w:type="pct"/>
            <w:tcBorders>
              <w:top w:val="nil"/>
              <w:left w:val="nil"/>
              <w:bottom w:val="nil"/>
              <w:right w:val="nil"/>
            </w:tcBorders>
            <w:shd w:val="clear" w:color="auto" w:fill="auto"/>
            <w:vAlign w:val="center"/>
            <w:hideMark/>
          </w:tcPr>
          <w:p w14:paraId="3E5CDD23" w14:textId="77777777" w:rsidR="0054255C" w:rsidRPr="00F505C6" w:rsidRDefault="0054255C" w:rsidP="001E6FBD">
            <w:pPr>
              <w:ind w:left="176" w:hanging="176"/>
              <w:jc w:val="left"/>
              <w:rPr>
                <w:rFonts w:cs="Arial"/>
                <w:sz w:val="15"/>
                <w:szCs w:val="15"/>
              </w:rPr>
            </w:pPr>
            <w:r w:rsidRPr="00F505C6">
              <w:rPr>
                <w:rFonts w:cs="Arial"/>
                <w:sz w:val="15"/>
                <w:szCs w:val="15"/>
                <w:lang w:eastAsia="sk-SK"/>
              </w:rPr>
              <w:t>Ostatné pohľadávky v rámci konsolidovaného celku</w:t>
            </w:r>
          </w:p>
        </w:tc>
        <w:tc>
          <w:tcPr>
            <w:tcW w:w="738" w:type="pct"/>
            <w:tcBorders>
              <w:top w:val="nil"/>
              <w:left w:val="nil"/>
              <w:bottom w:val="nil"/>
              <w:right w:val="nil"/>
            </w:tcBorders>
            <w:shd w:val="clear" w:color="auto" w:fill="auto"/>
            <w:vAlign w:val="bottom"/>
            <w:hideMark/>
          </w:tcPr>
          <w:p w14:paraId="0B9C53C5"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9" w:type="pct"/>
            <w:tcBorders>
              <w:top w:val="nil"/>
              <w:left w:val="nil"/>
              <w:bottom w:val="nil"/>
              <w:right w:val="nil"/>
            </w:tcBorders>
            <w:shd w:val="clear" w:color="auto" w:fill="auto"/>
            <w:vAlign w:val="bottom"/>
            <w:hideMark/>
          </w:tcPr>
          <w:p w14:paraId="07466E0F"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33F8DF7C"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r>
      <w:tr w:rsidR="0054255C" w:rsidRPr="00F505C6" w14:paraId="4A991422" w14:textId="77777777" w:rsidTr="001E6FBD">
        <w:tc>
          <w:tcPr>
            <w:tcW w:w="2786" w:type="pct"/>
            <w:tcBorders>
              <w:top w:val="nil"/>
              <w:left w:val="nil"/>
              <w:bottom w:val="nil"/>
              <w:right w:val="nil"/>
            </w:tcBorders>
            <w:shd w:val="clear" w:color="auto" w:fill="auto"/>
            <w:vAlign w:val="center"/>
            <w:hideMark/>
          </w:tcPr>
          <w:p w14:paraId="0B6549BC" w14:textId="77777777" w:rsidR="0054255C" w:rsidRPr="00F505C6" w:rsidRDefault="0054255C" w:rsidP="001E6FBD">
            <w:pPr>
              <w:ind w:left="176" w:hanging="176"/>
              <w:jc w:val="left"/>
              <w:rPr>
                <w:rFonts w:cs="Arial"/>
                <w:sz w:val="15"/>
                <w:szCs w:val="15"/>
              </w:rPr>
            </w:pPr>
            <w:r w:rsidRPr="00F505C6">
              <w:rPr>
                <w:rFonts w:cs="Arial"/>
                <w:sz w:val="15"/>
                <w:szCs w:val="15"/>
                <w:lang w:eastAsia="sk-SK"/>
              </w:rPr>
              <w:t>Pohľadávky voči spoločníkom, členom a združeniu</w:t>
            </w:r>
          </w:p>
        </w:tc>
        <w:tc>
          <w:tcPr>
            <w:tcW w:w="738" w:type="pct"/>
            <w:tcBorders>
              <w:top w:val="nil"/>
              <w:left w:val="nil"/>
              <w:right w:val="nil"/>
            </w:tcBorders>
            <w:shd w:val="clear" w:color="auto" w:fill="auto"/>
            <w:vAlign w:val="bottom"/>
            <w:hideMark/>
          </w:tcPr>
          <w:p w14:paraId="47CA76C1"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9" w:type="pct"/>
            <w:tcBorders>
              <w:top w:val="nil"/>
              <w:left w:val="nil"/>
              <w:right w:val="nil"/>
            </w:tcBorders>
            <w:shd w:val="clear" w:color="auto" w:fill="auto"/>
            <w:vAlign w:val="bottom"/>
            <w:hideMark/>
          </w:tcPr>
          <w:p w14:paraId="3D3AB290"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7" w:type="pct"/>
            <w:tcBorders>
              <w:top w:val="nil"/>
              <w:left w:val="nil"/>
              <w:right w:val="nil"/>
            </w:tcBorders>
            <w:shd w:val="clear" w:color="auto" w:fill="auto"/>
            <w:vAlign w:val="bottom"/>
            <w:hideMark/>
          </w:tcPr>
          <w:p w14:paraId="0FE12019"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r>
      <w:tr w:rsidR="0054255C" w:rsidRPr="00F505C6" w14:paraId="0FD57836" w14:textId="77777777" w:rsidTr="001E6FBD">
        <w:tc>
          <w:tcPr>
            <w:tcW w:w="2786" w:type="pct"/>
            <w:tcBorders>
              <w:top w:val="nil"/>
              <w:left w:val="nil"/>
              <w:right w:val="nil"/>
            </w:tcBorders>
            <w:shd w:val="clear" w:color="auto" w:fill="auto"/>
            <w:vAlign w:val="center"/>
            <w:hideMark/>
          </w:tcPr>
          <w:p w14:paraId="6DA626E7" w14:textId="77777777" w:rsidR="0054255C" w:rsidRPr="00F505C6" w:rsidRDefault="0054255C" w:rsidP="001E6FBD">
            <w:pPr>
              <w:ind w:left="176" w:hanging="176"/>
              <w:jc w:val="left"/>
              <w:rPr>
                <w:rFonts w:cs="Arial"/>
                <w:sz w:val="15"/>
                <w:szCs w:val="15"/>
              </w:rPr>
            </w:pPr>
            <w:r w:rsidRPr="00F505C6">
              <w:rPr>
                <w:rFonts w:cs="Arial"/>
                <w:sz w:val="15"/>
                <w:szCs w:val="15"/>
                <w:lang w:eastAsia="sk-SK"/>
              </w:rPr>
              <w:t>Iné pohľadávky</w:t>
            </w:r>
          </w:p>
        </w:tc>
        <w:tc>
          <w:tcPr>
            <w:tcW w:w="738" w:type="pct"/>
            <w:tcBorders>
              <w:top w:val="nil"/>
              <w:left w:val="nil"/>
              <w:bottom w:val="single" w:sz="4" w:space="0" w:color="auto"/>
              <w:right w:val="nil"/>
            </w:tcBorders>
            <w:shd w:val="clear" w:color="auto" w:fill="auto"/>
            <w:vAlign w:val="bottom"/>
            <w:hideMark/>
          </w:tcPr>
          <w:p w14:paraId="1A2F61DC"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9" w:type="pct"/>
            <w:tcBorders>
              <w:top w:val="nil"/>
              <w:left w:val="nil"/>
              <w:bottom w:val="single" w:sz="4" w:space="0" w:color="auto"/>
              <w:right w:val="nil"/>
            </w:tcBorders>
            <w:shd w:val="clear" w:color="auto" w:fill="auto"/>
            <w:vAlign w:val="bottom"/>
            <w:hideMark/>
          </w:tcPr>
          <w:p w14:paraId="26C9E4CE"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7" w:type="pct"/>
            <w:tcBorders>
              <w:top w:val="nil"/>
              <w:left w:val="nil"/>
              <w:bottom w:val="single" w:sz="4" w:space="0" w:color="auto"/>
              <w:right w:val="nil"/>
            </w:tcBorders>
            <w:shd w:val="clear" w:color="auto" w:fill="auto"/>
            <w:vAlign w:val="bottom"/>
            <w:hideMark/>
          </w:tcPr>
          <w:p w14:paraId="2A5B68F0"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r>
      <w:tr w:rsidR="0054255C" w:rsidRPr="00F505C6" w14:paraId="4D474B77" w14:textId="77777777" w:rsidTr="001E6FBD">
        <w:tc>
          <w:tcPr>
            <w:tcW w:w="2786" w:type="pct"/>
            <w:tcBorders>
              <w:top w:val="nil"/>
              <w:left w:val="nil"/>
              <w:bottom w:val="nil"/>
              <w:right w:val="nil"/>
            </w:tcBorders>
            <w:shd w:val="clear" w:color="auto" w:fill="auto"/>
            <w:vAlign w:val="center"/>
            <w:hideMark/>
          </w:tcPr>
          <w:p w14:paraId="0B716BDD" w14:textId="77777777" w:rsidR="0054255C" w:rsidRPr="00F505C6" w:rsidRDefault="0054255C" w:rsidP="001E6FBD">
            <w:pPr>
              <w:ind w:left="176" w:hanging="176"/>
              <w:jc w:val="left"/>
              <w:rPr>
                <w:rFonts w:cs="Arial"/>
                <w:sz w:val="15"/>
                <w:szCs w:val="15"/>
              </w:rPr>
            </w:pPr>
            <w:r w:rsidRPr="00F505C6">
              <w:rPr>
                <w:rFonts w:cs="Arial"/>
                <w:b/>
                <w:bCs/>
                <w:sz w:val="15"/>
                <w:szCs w:val="15"/>
                <w:lang w:eastAsia="sk-SK"/>
              </w:rPr>
              <w:t>Spolu dlhodobé pohľadávky</w:t>
            </w:r>
          </w:p>
        </w:tc>
        <w:tc>
          <w:tcPr>
            <w:tcW w:w="738" w:type="pct"/>
            <w:tcBorders>
              <w:top w:val="single" w:sz="4" w:space="0" w:color="auto"/>
              <w:left w:val="nil"/>
              <w:bottom w:val="nil"/>
              <w:right w:val="nil"/>
            </w:tcBorders>
            <w:shd w:val="clear" w:color="auto" w:fill="auto"/>
            <w:vAlign w:val="bottom"/>
            <w:hideMark/>
          </w:tcPr>
          <w:p w14:paraId="1943B243" w14:textId="77777777" w:rsidR="0054255C" w:rsidRPr="00F505C6" w:rsidRDefault="0054255C" w:rsidP="001E6FBD">
            <w:pPr>
              <w:jc w:val="right"/>
              <w:rPr>
                <w:rFonts w:cs="Arial"/>
                <w:sz w:val="15"/>
                <w:szCs w:val="15"/>
              </w:rPr>
            </w:pPr>
            <w:r w:rsidRPr="00F505C6">
              <w:rPr>
                <w:rFonts w:cs="Arial"/>
                <w:b/>
                <w:bCs/>
                <w:color w:val="000000" w:themeColor="text1"/>
                <w:sz w:val="15"/>
                <w:szCs w:val="15"/>
                <w:lang w:eastAsia="sk-SK"/>
              </w:rPr>
              <w:t xml:space="preserve">8 575 944 </w:t>
            </w:r>
          </w:p>
        </w:tc>
        <w:tc>
          <w:tcPr>
            <w:tcW w:w="739" w:type="pct"/>
            <w:tcBorders>
              <w:top w:val="single" w:sz="4" w:space="0" w:color="auto"/>
              <w:left w:val="nil"/>
              <w:bottom w:val="nil"/>
              <w:right w:val="nil"/>
            </w:tcBorders>
            <w:shd w:val="clear" w:color="auto" w:fill="auto"/>
            <w:vAlign w:val="bottom"/>
            <w:hideMark/>
          </w:tcPr>
          <w:p w14:paraId="551A77ED" w14:textId="77777777" w:rsidR="0054255C" w:rsidRPr="00F505C6" w:rsidRDefault="0054255C" w:rsidP="001E6FBD">
            <w:pPr>
              <w:jc w:val="right"/>
              <w:rPr>
                <w:rFonts w:cs="Arial"/>
                <w:sz w:val="15"/>
                <w:szCs w:val="15"/>
              </w:rPr>
            </w:pPr>
            <w:r w:rsidRPr="00F505C6">
              <w:rPr>
                <w:rFonts w:cs="Arial"/>
                <w:b/>
                <w:bCs/>
                <w:color w:val="000000" w:themeColor="text1"/>
                <w:sz w:val="15"/>
                <w:szCs w:val="15"/>
                <w:lang w:eastAsia="sk-SK"/>
              </w:rPr>
              <w:t xml:space="preserve">- </w:t>
            </w:r>
          </w:p>
        </w:tc>
        <w:tc>
          <w:tcPr>
            <w:tcW w:w="737" w:type="pct"/>
            <w:tcBorders>
              <w:top w:val="single" w:sz="4" w:space="0" w:color="auto"/>
              <w:left w:val="nil"/>
              <w:bottom w:val="nil"/>
              <w:right w:val="nil"/>
            </w:tcBorders>
            <w:shd w:val="clear" w:color="auto" w:fill="auto"/>
            <w:vAlign w:val="bottom"/>
            <w:hideMark/>
          </w:tcPr>
          <w:p w14:paraId="737792CA" w14:textId="77777777" w:rsidR="0054255C" w:rsidRPr="00F505C6" w:rsidRDefault="0054255C" w:rsidP="001E6FBD">
            <w:pPr>
              <w:jc w:val="right"/>
              <w:rPr>
                <w:rFonts w:cs="Arial"/>
                <w:sz w:val="15"/>
                <w:szCs w:val="15"/>
              </w:rPr>
            </w:pPr>
            <w:r w:rsidRPr="00F505C6">
              <w:rPr>
                <w:rFonts w:cs="Arial"/>
                <w:b/>
                <w:bCs/>
                <w:color w:val="000000" w:themeColor="text1"/>
                <w:sz w:val="15"/>
                <w:szCs w:val="15"/>
                <w:lang w:eastAsia="sk-SK"/>
              </w:rPr>
              <w:t>8 575 944</w:t>
            </w:r>
          </w:p>
        </w:tc>
      </w:tr>
      <w:tr w:rsidR="001E6FBD" w:rsidRPr="00F505C6" w14:paraId="105357DB" w14:textId="77777777" w:rsidTr="001E6FBD">
        <w:tc>
          <w:tcPr>
            <w:tcW w:w="2786" w:type="pct"/>
            <w:tcBorders>
              <w:top w:val="nil"/>
              <w:left w:val="nil"/>
              <w:bottom w:val="nil"/>
              <w:right w:val="nil"/>
            </w:tcBorders>
            <w:shd w:val="clear" w:color="auto" w:fill="auto"/>
            <w:vAlign w:val="center"/>
          </w:tcPr>
          <w:p w14:paraId="48D9E955" w14:textId="77777777" w:rsidR="001E6FBD" w:rsidRPr="00F505C6" w:rsidRDefault="001E6FBD" w:rsidP="001E6FBD">
            <w:pPr>
              <w:ind w:left="176" w:hanging="176"/>
              <w:jc w:val="left"/>
              <w:rPr>
                <w:rFonts w:cs="Arial"/>
                <w:b/>
                <w:bCs/>
                <w:sz w:val="15"/>
                <w:szCs w:val="15"/>
                <w:lang w:eastAsia="sk-SK"/>
              </w:rPr>
            </w:pPr>
          </w:p>
        </w:tc>
        <w:tc>
          <w:tcPr>
            <w:tcW w:w="738" w:type="pct"/>
            <w:tcBorders>
              <w:top w:val="nil"/>
              <w:left w:val="nil"/>
              <w:bottom w:val="nil"/>
              <w:right w:val="nil"/>
            </w:tcBorders>
            <w:shd w:val="clear" w:color="auto" w:fill="auto"/>
            <w:vAlign w:val="bottom"/>
          </w:tcPr>
          <w:p w14:paraId="6AD9308D" w14:textId="77777777" w:rsidR="001E6FBD" w:rsidRPr="00F505C6" w:rsidRDefault="001E6FBD" w:rsidP="001E6FBD">
            <w:pPr>
              <w:jc w:val="right"/>
              <w:rPr>
                <w:rFonts w:cs="Arial"/>
                <w:b/>
                <w:bCs/>
                <w:color w:val="000000" w:themeColor="text1"/>
                <w:sz w:val="15"/>
                <w:szCs w:val="15"/>
                <w:lang w:eastAsia="sk-SK"/>
              </w:rPr>
            </w:pPr>
          </w:p>
        </w:tc>
        <w:tc>
          <w:tcPr>
            <w:tcW w:w="739" w:type="pct"/>
            <w:tcBorders>
              <w:top w:val="nil"/>
              <w:left w:val="nil"/>
              <w:bottom w:val="nil"/>
              <w:right w:val="nil"/>
            </w:tcBorders>
            <w:shd w:val="clear" w:color="auto" w:fill="auto"/>
            <w:vAlign w:val="bottom"/>
          </w:tcPr>
          <w:p w14:paraId="292886C9" w14:textId="77777777" w:rsidR="001E6FBD" w:rsidRPr="00F505C6" w:rsidRDefault="001E6FBD" w:rsidP="001E6FBD">
            <w:pPr>
              <w:jc w:val="right"/>
              <w:rPr>
                <w:rFonts w:cs="Arial"/>
                <w:b/>
                <w:bCs/>
                <w:color w:val="000000" w:themeColor="text1"/>
                <w:sz w:val="15"/>
                <w:szCs w:val="15"/>
                <w:lang w:eastAsia="sk-SK"/>
              </w:rPr>
            </w:pPr>
          </w:p>
        </w:tc>
        <w:tc>
          <w:tcPr>
            <w:tcW w:w="737" w:type="pct"/>
            <w:tcBorders>
              <w:top w:val="nil"/>
              <w:left w:val="nil"/>
              <w:bottom w:val="nil"/>
              <w:right w:val="nil"/>
            </w:tcBorders>
            <w:shd w:val="clear" w:color="auto" w:fill="auto"/>
            <w:vAlign w:val="bottom"/>
          </w:tcPr>
          <w:p w14:paraId="12C7A6B6" w14:textId="77777777" w:rsidR="001E6FBD" w:rsidRPr="00F505C6" w:rsidRDefault="001E6FBD" w:rsidP="001E6FBD">
            <w:pPr>
              <w:jc w:val="right"/>
              <w:rPr>
                <w:rFonts w:cs="Arial"/>
                <w:b/>
                <w:bCs/>
                <w:color w:val="000000" w:themeColor="text1"/>
                <w:sz w:val="15"/>
                <w:szCs w:val="15"/>
                <w:lang w:eastAsia="sk-SK"/>
              </w:rPr>
            </w:pPr>
          </w:p>
        </w:tc>
      </w:tr>
      <w:tr w:rsidR="0054255C" w:rsidRPr="00F505C6" w14:paraId="66CE6B04" w14:textId="77777777" w:rsidTr="001E6FBD">
        <w:tc>
          <w:tcPr>
            <w:tcW w:w="2786" w:type="pct"/>
            <w:tcBorders>
              <w:top w:val="nil"/>
              <w:left w:val="nil"/>
              <w:right w:val="nil"/>
            </w:tcBorders>
            <w:shd w:val="clear" w:color="auto" w:fill="auto"/>
            <w:vAlign w:val="center"/>
            <w:hideMark/>
          </w:tcPr>
          <w:p w14:paraId="4326E647" w14:textId="77777777" w:rsidR="0054255C" w:rsidRPr="00F505C6" w:rsidRDefault="0054255C" w:rsidP="001E6FBD">
            <w:pPr>
              <w:ind w:left="176" w:hanging="176"/>
              <w:jc w:val="left"/>
              <w:rPr>
                <w:rFonts w:cs="Arial"/>
                <w:sz w:val="15"/>
                <w:szCs w:val="15"/>
              </w:rPr>
            </w:pPr>
          </w:p>
        </w:tc>
        <w:tc>
          <w:tcPr>
            <w:tcW w:w="738" w:type="pct"/>
            <w:tcBorders>
              <w:top w:val="nil"/>
              <w:left w:val="nil"/>
              <w:right w:val="nil"/>
            </w:tcBorders>
            <w:shd w:val="clear" w:color="auto" w:fill="auto"/>
            <w:vAlign w:val="bottom"/>
            <w:hideMark/>
          </w:tcPr>
          <w:p w14:paraId="465D07A9" w14:textId="77777777" w:rsidR="0054255C" w:rsidRPr="00F505C6" w:rsidRDefault="0054255C" w:rsidP="001E6FBD">
            <w:pPr>
              <w:jc w:val="right"/>
              <w:rPr>
                <w:rFonts w:cs="Arial"/>
                <w:sz w:val="15"/>
                <w:szCs w:val="15"/>
              </w:rPr>
            </w:pPr>
          </w:p>
        </w:tc>
        <w:tc>
          <w:tcPr>
            <w:tcW w:w="739" w:type="pct"/>
            <w:tcBorders>
              <w:top w:val="nil"/>
              <w:left w:val="nil"/>
              <w:right w:val="nil"/>
            </w:tcBorders>
            <w:shd w:val="clear" w:color="auto" w:fill="auto"/>
            <w:vAlign w:val="bottom"/>
            <w:hideMark/>
          </w:tcPr>
          <w:p w14:paraId="79FBBE60" w14:textId="77777777" w:rsidR="0054255C" w:rsidRPr="00F505C6" w:rsidRDefault="0054255C" w:rsidP="001E6FBD">
            <w:pPr>
              <w:jc w:val="right"/>
              <w:rPr>
                <w:rFonts w:cs="Arial"/>
                <w:sz w:val="15"/>
                <w:szCs w:val="15"/>
              </w:rPr>
            </w:pPr>
          </w:p>
        </w:tc>
        <w:tc>
          <w:tcPr>
            <w:tcW w:w="737" w:type="pct"/>
            <w:tcBorders>
              <w:top w:val="nil"/>
              <w:left w:val="nil"/>
              <w:right w:val="nil"/>
            </w:tcBorders>
            <w:shd w:val="clear" w:color="auto" w:fill="auto"/>
            <w:vAlign w:val="bottom"/>
            <w:hideMark/>
          </w:tcPr>
          <w:p w14:paraId="49C35CDD" w14:textId="77777777" w:rsidR="0054255C" w:rsidRPr="00F505C6" w:rsidRDefault="0054255C" w:rsidP="001E6FBD">
            <w:pPr>
              <w:jc w:val="right"/>
              <w:rPr>
                <w:rFonts w:cs="Arial"/>
                <w:sz w:val="15"/>
                <w:szCs w:val="15"/>
              </w:rPr>
            </w:pPr>
          </w:p>
        </w:tc>
      </w:tr>
      <w:tr w:rsidR="0054255C" w:rsidRPr="00F505C6" w14:paraId="4E763206" w14:textId="77777777" w:rsidTr="001E6FBD">
        <w:tc>
          <w:tcPr>
            <w:tcW w:w="2786" w:type="pct"/>
            <w:tcBorders>
              <w:top w:val="nil"/>
              <w:left w:val="nil"/>
              <w:right w:val="nil"/>
            </w:tcBorders>
            <w:shd w:val="clear" w:color="auto" w:fill="auto"/>
            <w:vAlign w:val="center"/>
            <w:hideMark/>
          </w:tcPr>
          <w:p w14:paraId="17EC6567" w14:textId="77777777" w:rsidR="0054255C" w:rsidRPr="00F505C6" w:rsidRDefault="0054255C" w:rsidP="001E6FBD">
            <w:pPr>
              <w:ind w:left="176" w:hanging="176"/>
              <w:jc w:val="left"/>
              <w:rPr>
                <w:rFonts w:cs="Arial"/>
                <w:b/>
                <w:bCs/>
                <w:sz w:val="15"/>
                <w:szCs w:val="15"/>
              </w:rPr>
            </w:pPr>
            <w:r w:rsidRPr="00F505C6">
              <w:rPr>
                <w:rFonts w:cs="Arial"/>
                <w:b/>
                <w:bCs/>
                <w:i/>
                <w:iCs/>
                <w:sz w:val="15"/>
                <w:szCs w:val="15"/>
                <w:lang w:eastAsia="sk-SK"/>
              </w:rPr>
              <w:t>Krátkodobé pohľadávky</w:t>
            </w:r>
          </w:p>
        </w:tc>
        <w:tc>
          <w:tcPr>
            <w:tcW w:w="738" w:type="pct"/>
            <w:tcBorders>
              <w:top w:val="nil"/>
              <w:left w:val="nil"/>
              <w:right w:val="nil"/>
            </w:tcBorders>
            <w:shd w:val="clear" w:color="auto" w:fill="auto"/>
            <w:vAlign w:val="bottom"/>
            <w:hideMark/>
          </w:tcPr>
          <w:p w14:paraId="62FAD7F0" w14:textId="77777777" w:rsidR="0054255C" w:rsidRPr="00F505C6" w:rsidRDefault="0054255C" w:rsidP="001E6FBD">
            <w:pPr>
              <w:jc w:val="right"/>
              <w:rPr>
                <w:rFonts w:cs="Arial"/>
                <w:b/>
                <w:bCs/>
                <w:sz w:val="15"/>
                <w:szCs w:val="15"/>
              </w:rPr>
            </w:pPr>
          </w:p>
        </w:tc>
        <w:tc>
          <w:tcPr>
            <w:tcW w:w="739" w:type="pct"/>
            <w:tcBorders>
              <w:top w:val="nil"/>
              <w:left w:val="nil"/>
              <w:right w:val="nil"/>
            </w:tcBorders>
            <w:shd w:val="clear" w:color="auto" w:fill="auto"/>
            <w:vAlign w:val="bottom"/>
            <w:hideMark/>
          </w:tcPr>
          <w:p w14:paraId="4C3B02E1" w14:textId="77777777" w:rsidR="0054255C" w:rsidRPr="00F505C6" w:rsidRDefault="0054255C" w:rsidP="001E6FBD">
            <w:pPr>
              <w:jc w:val="right"/>
              <w:rPr>
                <w:rFonts w:cs="Arial"/>
                <w:b/>
                <w:bCs/>
                <w:sz w:val="15"/>
                <w:szCs w:val="15"/>
              </w:rPr>
            </w:pPr>
          </w:p>
        </w:tc>
        <w:tc>
          <w:tcPr>
            <w:tcW w:w="737" w:type="pct"/>
            <w:tcBorders>
              <w:top w:val="nil"/>
              <w:left w:val="nil"/>
              <w:right w:val="nil"/>
            </w:tcBorders>
            <w:shd w:val="clear" w:color="auto" w:fill="auto"/>
            <w:vAlign w:val="bottom"/>
            <w:hideMark/>
          </w:tcPr>
          <w:p w14:paraId="0EEA52C6" w14:textId="77777777" w:rsidR="0054255C" w:rsidRPr="00F505C6" w:rsidRDefault="0054255C" w:rsidP="001E6FBD">
            <w:pPr>
              <w:jc w:val="right"/>
              <w:rPr>
                <w:rFonts w:cs="Arial"/>
                <w:b/>
                <w:bCs/>
                <w:sz w:val="15"/>
                <w:szCs w:val="15"/>
              </w:rPr>
            </w:pPr>
          </w:p>
        </w:tc>
      </w:tr>
      <w:tr w:rsidR="0054255C" w:rsidRPr="00F505C6" w14:paraId="59C8B886" w14:textId="77777777" w:rsidTr="001E6FBD">
        <w:tc>
          <w:tcPr>
            <w:tcW w:w="2786" w:type="pct"/>
            <w:tcBorders>
              <w:top w:val="nil"/>
              <w:left w:val="nil"/>
              <w:right w:val="nil"/>
            </w:tcBorders>
            <w:shd w:val="clear" w:color="auto" w:fill="auto"/>
            <w:vAlign w:val="center"/>
          </w:tcPr>
          <w:p w14:paraId="2769DD95" w14:textId="77777777" w:rsidR="0054255C" w:rsidRPr="00F505C6" w:rsidRDefault="0054255C" w:rsidP="001E6FBD">
            <w:pPr>
              <w:ind w:left="176" w:hanging="176"/>
              <w:jc w:val="left"/>
              <w:rPr>
                <w:rFonts w:cs="Arial"/>
                <w:b/>
                <w:bCs/>
                <w:i/>
                <w:iCs/>
                <w:sz w:val="15"/>
                <w:szCs w:val="15"/>
                <w:lang w:eastAsia="sk-SK"/>
              </w:rPr>
            </w:pPr>
            <w:r w:rsidRPr="00F505C6">
              <w:rPr>
                <w:rFonts w:cs="Arial"/>
                <w:sz w:val="15"/>
                <w:szCs w:val="15"/>
                <w:lang w:eastAsia="sk-SK"/>
              </w:rPr>
              <w:t>Pohľadávky z obchodného styku</w:t>
            </w:r>
          </w:p>
        </w:tc>
        <w:tc>
          <w:tcPr>
            <w:tcW w:w="738" w:type="pct"/>
            <w:tcBorders>
              <w:top w:val="nil"/>
              <w:left w:val="nil"/>
              <w:right w:val="nil"/>
            </w:tcBorders>
            <w:shd w:val="clear" w:color="auto" w:fill="auto"/>
            <w:vAlign w:val="bottom"/>
          </w:tcPr>
          <w:p w14:paraId="236668F5" w14:textId="77777777" w:rsidR="0054255C" w:rsidRPr="00F505C6" w:rsidRDefault="0054255C" w:rsidP="001E6FBD">
            <w:pPr>
              <w:jc w:val="right"/>
              <w:rPr>
                <w:rFonts w:cs="Arial"/>
                <w:b/>
                <w:bCs/>
                <w:sz w:val="15"/>
                <w:szCs w:val="15"/>
              </w:rPr>
            </w:pPr>
            <w:r w:rsidRPr="00F505C6">
              <w:rPr>
                <w:rFonts w:cs="Arial"/>
                <w:color w:val="000000" w:themeColor="text1"/>
                <w:sz w:val="15"/>
                <w:szCs w:val="15"/>
                <w:lang w:eastAsia="sk-SK"/>
              </w:rPr>
              <w:t xml:space="preserve">44 801 314 </w:t>
            </w:r>
          </w:p>
        </w:tc>
        <w:tc>
          <w:tcPr>
            <w:tcW w:w="739" w:type="pct"/>
            <w:tcBorders>
              <w:top w:val="nil"/>
              <w:left w:val="nil"/>
              <w:right w:val="nil"/>
            </w:tcBorders>
            <w:shd w:val="clear" w:color="auto" w:fill="auto"/>
            <w:vAlign w:val="bottom"/>
          </w:tcPr>
          <w:p w14:paraId="2AD551F3" w14:textId="77777777" w:rsidR="0054255C" w:rsidRPr="00F505C6" w:rsidRDefault="0054255C" w:rsidP="001E6FBD">
            <w:pPr>
              <w:jc w:val="right"/>
              <w:rPr>
                <w:rFonts w:cs="Arial"/>
                <w:b/>
                <w:bCs/>
                <w:sz w:val="15"/>
                <w:szCs w:val="15"/>
              </w:rPr>
            </w:pPr>
            <w:r w:rsidRPr="00F505C6">
              <w:rPr>
                <w:rFonts w:cs="Arial"/>
                <w:color w:val="000000" w:themeColor="text1"/>
                <w:sz w:val="15"/>
                <w:szCs w:val="15"/>
                <w:lang w:eastAsia="sk-SK"/>
              </w:rPr>
              <w:t xml:space="preserve">7 761 055 </w:t>
            </w:r>
          </w:p>
        </w:tc>
        <w:tc>
          <w:tcPr>
            <w:tcW w:w="737" w:type="pct"/>
            <w:tcBorders>
              <w:top w:val="nil"/>
              <w:left w:val="nil"/>
              <w:right w:val="nil"/>
            </w:tcBorders>
            <w:shd w:val="clear" w:color="auto" w:fill="auto"/>
            <w:vAlign w:val="bottom"/>
          </w:tcPr>
          <w:p w14:paraId="54B5B40A" w14:textId="77777777" w:rsidR="0054255C" w:rsidRPr="00F505C6" w:rsidRDefault="0054255C" w:rsidP="001E6FBD">
            <w:pPr>
              <w:jc w:val="right"/>
              <w:rPr>
                <w:rFonts w:cs="Arial"/>
                <w:b/>
                <w:bCs/>
                <w:sz w:val="15"/>
                <w:szCs w:val="15"/>
              </w:rPr>
            </w:pPr>
            <w:r w:rsidRPr="00F505C6">
              <w:rPr>
                <w:rFonts w:cs="Arial"/>
                <w:color w:val="000000" w:themeColor="text1"/>
                <w:sz w:val="15"/>
                <w:szCs w:val="15"/>
                <w:lang w:eastAsia="sk-SK"/>
              </w:rPr>
              <w:t xml:space="preserve">52 562 369 </w:t>
            </w:r>
          </w:p>
        </w:tc>
      </w:tr>
      <w:tr w:rsidR="0054255C" w:rsidRPr="00F505C6" w14:paraId="3E38FA33" w14:textId="77777777" w:rsidTr="001E6FBD">
        <w:tc>
          <w:tcPr>
            <w:tcW w:w="2786" w:type="pct"/>
            <w:tcBorders>
              <w:top w:val="nil"/>
              <w:left w:val="nil"/>
              <w:right w:val="nil"/>
            </w:tcBorders>
            <w:shd w:val="clear" w:color="auto" w:fill="auto"/>
            <w:vAlign w:val="center"/>
          </w:tcPr>
          <w:p w14:paraId="045BE52B" w14:textId="77777777" w:rsidR="0054255C" w:rsidRPr="00F505C6" w:rsidRDefault="0054255C" w:rsidP="001E6FBD">
            <w:pPr>
              <w:ind w:left="176" w:hanging="176"/>
              <w:jc w:val="left"/>
              <w:rPr>
                <w:rFonts w:cs="Arial"/>
                <w:sz w:val="15"/>
                <w:szCs w:val="15"/>
                <w:lang w:eastAsia="sk-SK"/>
              </w:rPr>
            </w:pPr>
            <w:r w:rsidRPr="00F505C6">
              <w:rPr>
                <w:rFonts w:cs="Arial"/>
                <w:sz w:val="15"/>
                <w:szCs w:val="15"/>
                <w:lang w:eastAsia="sk-SK"/>
              </w:rPr>
              <w:t>Pohľadávky voči dcérskej účtovnej jednotke a materskej účtovnej jednotke</w:t>
            </w:r>
          </w:p>
        </w:tc>
        <w:tc>
          <w:tcPr>
            <w:tcW w:w="738" w:type="pct"/>
            <w:tcBorders>
              <w:top w:val="nil"/>
              <w:left w:val="nil"/>
              <w:right w:val="nil"/>
            </w:tcBorders>
            <w:shd w:val="clear" w:color="auto" w:fill="auto"/>
            <w:vAlign w:val="bottom"/>
          </w:tcPr>
          <w:p w14:paraId="54735918"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313 443 </w:t>
            </w:r>
          </w:p>
        </w:tc>
        <w:tc>
          <w:tcPr>
            <w:tcW w:w="739" w:type="pct"/>
            <w:tcBorders>
              <w:top w:val="nil"/>
              <w:left w:val="nil"/>
              <w:right w:val="nil"/>
            </w:tcBorders>
            <w:shd w:val="clear" w:color="auto" w:fill="auto"/>
            <w:vAlign w:val="bottom"/>
          </w:tcPr>
          <w:p w14:paraId="682DC994"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465 394 </w:t>
            </w:r>
          </w:p>
        </w:tc>
        <w:tc>
          <w:tcPr>
            <w:tcW w:w="737" w:type="pct"/>
            <w:tcBorders>
              <w:top w:val="nil"/>
              <w:left w:val="nil"/>
              <w:right w:val="nil"/>
            </w:tcBorders>
            <w:shd w:val="clear" w:color="auto" w:fill="auto"/>
            <w:vAlign w:val="bottom"/>
          </w:tcPr>
          <w:p w14:paraId="3F9B2721"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778 837 </w:t>
            </w:r>
          </w:p>
        </w:tc>
      </w:tr>
      <w:tr w:rsidR="0054255C" w:rsidRPr="00F505C6" w14:paraId="1F70C9EF" w14:textId="77777777" w:rsidTr="001E6FBD">
        <w:tc>
          <w:tcPr>
            <w:tcW w:w="2786" w:type="pct"/>
            <w:tcBorders>
              <w:top w:val="nil"/>
              <w:left w:val="nil"/>
              <w:right w:val="nil"/>
            </w:tcBorders>
            <w:shd w:val="clear" w:color="auto" w:fill="auto"/>
            <w:vAlign w:val="center"/>
          </w:tcPr>
          <w:p w14:paraId="2AE34EDF" w14:textId="77777777" w:rsidR="0054255C" w:rsidRPr="00F505C6" w:rsidRDefault="0054255C" w:rsidP="001E6FBD">
            <w:pPr>
              <w:ind w:left="176" w:hanging="176"/>
              <w:jc w:val="left"/>
              <w:rPr>
                <w:rFonts w:cs="Arial"/>
                <w:sz w:val="15"/>
                <w:szCs w:val="15"/>
                <w:lang w:eastAsia="sk-SK"/>
              </w:rPr>
            </w:pPr>
            <w:r w:rsidRPr="00F505C6">
              <w:rPr>
                <w:rFonts w:cs="Arial"/>
                <w:sz w:val="15"/>
                <w:szCs w:val="15"/>
                <w:lang w:eastAsia="sk-SK"/>
              </w:rPr>
              <w:t>Ostatné pohľadávky v rámci konsolidovaného celku</w:t>
            </w:r>
          </w:p>
        </w:tc>
        <w:tc>
          <w:tcPr>
            <w:tcW w:w="738" w:type="pct"/>
            <w:tcBorders>
              <w:top w:val="nil"/>
              <w:left w:val="nil"/>
              <w:right w:val="nil"/>
            </w:tcBorders>
            <w:shd w:val="clear" w:color="auto" w:fill="auto"/>
            <w:vAlign w:val="bottom"/>
          </w:tcPr>
          <w:p w14:paraId="6D557A68"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c>
          <w:tcPr>
            <w:tcW w:w="739" w:type="pct"/>
            <w:tcBorders>
              <w:top w:val="nil"/>
              <w:left w:val="nil"/>
              <w:right w:val="nil"/>
            </w:tcBorders>
            <w:shd w:val="clear" w:color="auto" w:fill="auto"/>
            <w:vAlign w:val="bottom"/>
          </w:tcPr>
          <w:p w14:paraId="0345C6DF"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c>
          <w:tcPr>
            <w:tcW w:w="737" w:type="pct"/>
            <w:tcBorders>
              <w:top w:val="nil"/>
              <w:left w:val="nil"/>
              <w:right w:val="nil"/>
            </w:tcBorders>
            <w:shd w:val="clear" w:color="auto" w:fill="auto"/>
            <w:vAlign w:val="bottom"/>
          </w:tcPr>
          <w:p w14:paraId="26EAF975"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w:t>
            </w:r>
          </w:p>
        </w:tc>
      </w:tr>
      <w:tr w:rsidR="0054255C" w:rsidRPr="00F505C6" w14:paraId="60296F80" w14:textId="77777777" w:rsidTr="001E6FBD">
        <w:tc>
          <w:tcPr>
            <w:tcW w:w="2786" w:type="pct"/>
            <w:tcBorders>
              <w:top w:val="nil"/>
              <w:left w:val="nil"/>
              <w:right w:val="nil"/>
            </w:tcBorders>
            <w:shd w:val="clear" w:color="auto" w:fill="auto"/>
            <w:vAlign w:val="center"/>
          </w:tcPr>
          <w:p w14:paraId="44FFAACB" w14:textId="77777777" w:rsidR="0054255C" w:rsidRPr="00F505C6" w:rsidRDefault="0054255C" w:rsidP="001E6FBD">
            <w:pPr>
              <w:ind w:left="176" w:hanging="176"/>
              <w:jc w:val="left"/>
              <w:rPr>
                <w:rFonts w:cs="Arial"/>
                <w:sz w:val="15"/>
                <w:szCs w:val="15"/>
                <w:lang w:eastAsia="sk-SK"/>
              </w:rPr>
            </w:pPr>
            <w:r w:rsidRPr="00F505C6">
              <w:rPr>
                <w:rFonts w:cs="Arial"/>
                <w:sz w:val="15"/>
                <w:szCs w:val="15"/>
                <w:lang w:eastAsia="sk-SK"/>
              </w:rPr>
              <w:t>Pohľadávky voči spoločníkom, členom a združeniu</w:t>
            </w:r>
          </w:p>
        </w:tc>
        <w:tc>
          <w:tcPr>
            <w:tcW w:w="738" w:type="pct"/>
            <w:tcBorders>
              <w:top w:val="nil"/>
              <w:left w:val="nil"/>
              <w:right w:val="nil"/>
            </w:tcBorders>
            <w:shd w:val="clear" w:color="auto" w:fill="auto"/>
            <w:vAlign w:val="bottom"/>
          </w:tcPr>
          <w:p w14:paraId="1F4806D7" w14:textId="77777777" w:rsidR="0054255C" w:rsidRPr="00F505C6" w:rsidRDefault="0054255C" w:rsidP="001E6FBD">
            <w:pPr>
              <w:jc w:val="right"/>
              <w:rPr>
                <w:rFonts w:cs="Arial"/>
                <w:color w:val="000000" w:themeColor="text1"/>
                <w:sz w:val="15"/>
                <w:szCs w:val="15"/>
                <w:lang w:eastAsia="sk-SK"/>
              </w:rPr>
            </w:pPr>
          </w:p>
        </w:tc>
        <w:tc>
          <w:tcPr>
            <w:tcW w:w="739" w:type="pct"/>
            <w:tcBorders>
              <w:top w:val="nil"/>
              <w:left w:val="nil"/>
              <w:right w:val="nil"/>
            </w:tcBorders>
            <w:shd w:val="clear" w:color="auto" w:fill="auto"/>
            <w:vAlign w:val="bottom"/>
          </w:tcPr>
          <w:p w14:paraId="293B1876"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c>
          <w:tcPr>
            <w:tcW w:w="737" w:type="pct"/>
            <w:tcBorders>
              <w:top w:val="nil"/>
              <w:left w:val="nil"/>
              <w:right w:val="nil"/>
            </w:tcBorders>
            <w:shd w:val="clear" w:color="auto" w:fill="auto"/>
            <w:vAlign w:val="bottom"/>
          </w:tcPr>
          <w:p w14:paraId="5B261CBD" w14:textId="77777777" w:rsidR="0054255C" w:rsidRPr="00F505C6" w:rsidRDefault="0054255C" w:rsidP="001E6FBD">
            <w:pPr>
              <w:jc w:val="right"/>
              <w:rPr>
                <w:rFonts w:cs="Arial"/>
                <w:color w:val="000000" w:themeColor="text1"/>
                <w:sz w:val="15"/>
                <w:szCs w:val="15"/>
                <w:lang w:eastAsia="sk-SK"/>
              </w:rPr>
            </w:pPr>
          </w:p>
        </w:tc>
      </w:tr>
      <w:tr w:rsidR="0054255C" w:rsidRPr="00F505C6" w14:paraId="3A431FC8" w14:textId="77777777" w:rsidTr="001E6FBD">
        <w:tc>
          <w:tcPr>
            <w:tcW w:w="2786" w:type="pct"/>
            <w:tcBorders>
              <w:top w:val="nil"/>
              <w:left w:val="nil"/>
              <w:right w:val="nil"/>
            </w:tcBorders>
            <w:shd w:val="clear" w:color="auto" w:fill="auto"/>
            <w:vAlign w:val="center"/>
          </w:tcPr>
          <w:p w14:paraId="30A77078" w14:textId="77777777" w:rsidR="0054255C" w:rsidRPr="00F505C6" w:rsidRDefault="0054255C" w:rsidP="001E6FBD">
            <w:pPr>
              <w:ind w:left="176" w:hanging="176"/>
              <w:jc w:val="left"/>
              <w:rPr>
                <w:rFonts w:cs="Arial"/>
                <w:sz w:val="15"/>
                <w:szCs w:val="15"/>
                <w:lang w:eastAsia="sk-SK"/>
              </w:rPr>
            </w:pPr>
            <w:r w:rsidRPr="00F505C6">
              <w:rPr>
                <w:rFonts w:cs="Arial"/>
                <w:sz w:val="15"/>
                <w:szCs w:val="15"/>
                <w:lang w:eastAsia="sk-SK"/>
              </w:rPr>
              <w:t>Sociálne poistenie</w:t>
            </w:r>
          </w:p>
        </w:tc>
        <w:tc>
          <w:tcPr>
            <w:tcW w:w="738" w:type="pct"/>
            <w:tcBorders>
              <w:top w:val="nil"/>
              <w:left w:val="nil"/>
              <w:right w:val="nil"/>
            </w:tcBorders>
            <w:shd w:val="clear" w:color="auto" w:fill="auto"/>
            <w:vAlign w:val="bottom"/>
          </w:tcPr>
          <w:p w14:paraId="229285CF"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c>
          <w:tcPr>
            <w:tcW w:w="739" w:type="pct"/>
            <w:tcBorders>
              <w:top w:val="nil"/>
              <w:left w:val="nil"/>
              <w:right w:val="nil"/>
            </w:tcBorders>
            <w:shd w:val="clear" w:color="auto" w:fill="auto"/>
            <w:vAlign w:val="bottom"/>
          </w:tcPr>
          <w:p w14:paraId="6A242459"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c>
          <w:tcPr>
            <w:tcW w:w="737" w:type="pct"/>
            <w:tcBorders>
              <w:top w:val="nil"/>
              <w:left w:val="nil"/>
              <w:right w:val="nil"/>
            </w:tcBorders>
            <w:shd w:val="clear" w:color="auto" w:fill="auto"/>
            <w:vAlign w:val="bottom"/>
          </w:tcPr>
          <w:p w14:paraId="0793557C"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r>
      <w:tr w:rsidR="0054255C" w:rsidRPr="00F505C6" w14:paraId="1B2DD439" w14:textId="77777777" w:rsidTr="001E6FBD">
        <w:tc>
          <w:tcPr>
            <w:tcW w:w="2786" w:type="pct"/>
            <w:tcBorders>
              <w:top w:val="nil"/>
              <w:left w:val="nil"/>
              <w:right w:val="nil"/>
            </w:tcBorders>
            <w:shd w:val="clear" w:color="auto" w:fill="auto"/>
            <w:vAlign w:val="center"/>
          </w:tcPr>
          <w:p w14:paraId="3C271C2A" w14:textId="77777777" w:rsidR="0054255C" w:rsidRPr="00F505C6" w:rsidRDefault="0054255C" w:rsidP="001E6FBD">
            <w:pPr>
              <w:ind w:left="176" w:hanging="176"/>
              <w:jc w:val="left"/>
              <w:rPr>
                <w:rFonts w:cs="Arial"/>
                <w:sz w:val="15"/>
                <w:szCs w:val="15"/>
                <w:lang w:eastAsia="sk-SK"/>
              </w:rPr>
            </w:pPr>
            <w:r w:rsidRPr="00F505C6">
              <w:rPr>
                <w:rFonts w:cs="Arial"/>
                <w:sz w:val="15"/>
                <w:szCs w:val="15"/>
                <w:lang w:eastAsia="sk-SK"/>
              </w:rPr>
              <w:t>Daňové pohľadávky a dotácie</w:t>
            </w:r>
          </w:p>
        </w:tc>
        <w:tc>
          <w:tcPr>
            <w:tcW w:w="738" w:type="pct"/>
            <w:tcBorders>
              <w:top w:val="nil"/>
              <w:left w:val="nil"/>
              <w:right w:val="nil"/>
            </w:tcBorders>
            <w:shd w:val="clear" w:color="auto" w:fill="auto"/>
            <w:vAlign w:val="bottom"/>
          </w:tcPr>
          <w:p w14:paraId="43704F4C"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1 465 528 </w:t>
            </w:r>
          </w:p>
        </w:tc>
        <w:tc>
          <w:tcPr>
            <w:tcW w:w="739" w:type="pct"/>
            <w:tcBorders>
              <w:top w:val="nil"/>
              <w:left w:val="nil"/>
              <w:right w:val="nil"/>
            </w:tcBorders>
            <w:shd w:val="clear" w:color="auto" w:fill="auto"/>
            <w:vAlign w:val="bottom"/>
          </w:tcPr>
          <w:p w14:paraId="469F00DC"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c>
          <w:tcPr>
            <w:tcW w:w="737" w:type="pct"/>
            <w:tcBorders>
              <w:top w:val="nil"/>
              <w:left w:val="nil"/>
              <w:right w:val="nil"/>
            </w:tcBorders>
            <w:shd w:val="clear" w:color="auto" w:fill="auto"/>
            <w:vAlign w:val="bottom"/>
          </w:tcPr>
          <w:p w14:paraId="5CF0C120"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1 465 528</w:t>
            </w:r>
          </w:p>
        </w:tc>
      </w:tr>
      <w:tr w:rsidR="0054255C" w:rsidRPr="00F505C6" w14:paraId="0C1931E0" w14:textId="77777777" w:rsidTr="001E6FBD">
        <w:tc>
          <w:tcPr>
            <w:tcW w:w="2786" w:type="pct"/>
            <w:tcBorders>
              <w:top w:val="nil"/>
              <w:left w:val="nil"/>
              <w:right w:val="nil"/>
            </w:tcBorders>
            <w:shd w:val="clear" w:color="auto" w:fill="auto"/>
            <w:vAlign w:val="center"/>
          </w:tcPr>
          <w:p w14:paraId="48336240" w14:textId="77777777" w:rsidR="0054255C" w:rsidRPr="00F505C6" w:rsidRDefault="0054255C" w:rsidP="001E6FBD">
            <w:pPr>
              <w:ind w:left="176" w:hanging="176"/>
              <w:jc w:val="left"/>
              <w:rPr>
                <w:rFonts w:cs="Arial"/>
                <w:sz w:val="15"/>
                <w:szCs w:val="15"/>
                <w:lang w:eastAsia="sk-SK"/>
              </w:rPr>
            </w:pPr>
            <w:r w:rsidRPr="00F505C6">
              <w:rPr>
                <w:rFonts w:cs="Arial"/>
                <w:sz w:val="15"/>
                <w:szCs w:val="15"/>
                <w:lang w:eastAsia="sk-SK"/>
              </w:rPr>
              <w:t>Iné pohľadávky</w:t>
            </w:r>
          </w:p>
        </w:tc>
        <w:tc>
          <w:tcPr>
            <w:tcW w:w="738" w:type="pct"/>
            <w:tcBorders>
              <w:top w:val="nil"/>
              <w:left w:val="nil"/>
              <w:bottom w:val="single" w:sz="4" w:space="0" w:color="auto"/>
              <w:right w:val="nil"/>
            </w:tcBorders>
            <w:shd w:val="clear" w:color="auto" w:fill="auto"/>
            <w:vAlign w:val="bottom"/>
          </w:tcPr>
          <w:p w14:paraId="764D1F64"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222 357 </w:t>
            </w:r>
          </w:p>
        </w:tc>
        <w:tc>
          <w:tcPr>
            <w:tcW w:w="739" w:type="pct"/>
            <w:tcBorders>
              <w:top w:val="nil"/>
              <w:left w:val="nil"/>
              <w:bottom w:val="single" w:sz="4" w:space="0" w:color="auto"/>
              <w:right w:val="nil"/>
            </w:tcBorders>
            <w:shd w:val="clear" w:color="auto" w:fill="auto"/>
            <w:vAlign w:val="bottom"/>
          </w:tcPr>
          <w:p w14:paraId="07BA3FFC"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3 429 173</w:t>
            </w:r>
          </w:p>
        </w:tc>
        <w:tc>
          <w:tcPr>
            <w:tcW w:w="737" w:type="pct"/>
            <w:tcBorders>
              <w:top w:val="nil"/>
              <w:left w:val="nil"/>
              <w:bottom w:val="single" w:sz="4" w:space="0" w:color="auto"/>
              <w:right w:val="nil"/>
            </w:tcBorders>
            <w:shd w:val="clear" w:color="auto" w:fill="auto"/>
            <w:vAlign w:val="bottom"/>
          </w:tcPr>
          <w:p w14:paraId="0F355561"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3 651 530</w:t>
            </w:r>
          </w:p>
        </w:tc>
      </w:tr>
      <w:tr w:rsidR="0054255C" w:rsidRPr="00F505C6" w14:paraId="3F480920" w14:textId="77777777" w:rsidTr="001E6FBD">
        <w:tc>
          <w:tcPr>
            <w:tcW w:w="2786" w:type="pct"/>
            <w:tcBorders>
              <w:top w:val="nil"/>
              <w:left w:val="nil"/>
              <w:bottom w:val="single" w:sz="8" w:space="0" w:color="auto"/>
              <w:right w:val="nil"/>
            </w:tcBorders>
            <w:shd w:val="clear" w:color="auto" w:fill="auto"/>
            <w:vAlign w:val="center"/>
          </w:tcPr>
          <w:p w14:paraId="3D9B045D" w14:textId="77777777" w:rsidR="0054255C" w:rsidRPr="00F505C6" w:rsidRDefault="0054255C" w:rsidP="001E6FBD">
            <w:pPr>
              <w:ind w:left="176" w:hanging="176"/>
              <w:jc w:val="left"/>
              <w:rPr>
                <w:rFonts w:cs="Arial"/>
                <w:sz w:val="15"/>
                <w:szCs w:val="15"/>
                <w:lang w:eastAsia="sk-SK"/>
              </w:rPr>
            </w:pPr>
            <w:r w:rsidRPr="00F505C6">
              <w:rPr>
                <w:rFonts w:cs="Arial"/>
                <w:b/>
                <w:bCs/>
                <w:sz w:val="15"/>
                <w:szCs w:val="15"/>
                <w:lang w:eastAsia="sk-SK"/>
              </w:rPr>
              <w:t>Spolu krátkodobé pohľadávky</w:t>
            </w:r>
          </w:p>
        </w:tc>
        <w:tc>
          <w:tcPr>
            <w:tcW w:w="738" w:type="pct"/>
            <w:tcBorders>
              <w:top w:val="single" w:sz="4" w:space="0" w:color="auto"/>
              <w:left w:val="nil"/>
              <w:bottom w:val="single" w:sz="8" w:space="0" w:color="auto"/>
              <w:right w:val="nil"/>
            </w:tcBorders>
            <w:shd w:val="clear" w:color="auto" w:fill="auto"/>
            <w:vAlign w:val="bottom"/>
          </w:tcPr>
          <w:p w14:paraId="7F034124" w14:textId="77777777" w:rsidR="0054255C" w:rsidRPr="00F505C6" w:rsidRDefault="0054255C" w:rsidP="001E6FBD">
            <w:pPr>
              <w:jc w:val="right"/>
              <w:rPr>
                <w:rFonts w:cs="Arial"/>
                <w:color w:val="000000" w:themeColor="text1"/>
                <w:sz w:val="15"/>
                <w:szCs w:val="15"/>
                <w:lang w:eastAsia="sk-SK"/>
              </w:rPr>
            </w:pPr>
            <w:r w:rsidRPr="00F505C6">
              <w:rPr>
                <w:rFonts w:cs="Arial"/>
                <w:b/>
                <w:bCs/>
                <w:color w:val="000000" w:themeColor="text1"/>
                <w:sz w:val="15"/>
                <w:szCs w:val="15"/>
                <w:lang w:eastAsia="sk-SK"/>
              </w:rPr>
              <w:t xml:space="preserve">46 802 642 </w:t>
            </w:r>
          </w:p>
        </w:tc>
        <w:tc>
          <w:tcPr>
            <w:tcW w:w="739" w:type="pct"/>
            <w:tcBorders>
              <w:top w:val="single" w:sz="4" w:space="0" w:color="auto"/>
              <w:left w:val="nil"/>
              <w:bottom w:val="single" w:sz="8" w:space="0" w:color="auto"/>
              <w:right w:val="nil"/>
            </w:tcBorders>
            <w:shd w:val="clear" w:color="auto" w:fill="auto"/>
            <w:vAlign w:val="bottom"/>
          </w:tcPr>
          <w:p w14:paraId="3AE70EB8" w14:textId="77777777" w:rsidR="0054255C" w:rsidRPr="00F505C6" w:rsidRDefault="0054255C" w:rsidP="001E6FBD">
            <w:pPr>
              <w:jc w:val="right"/>
              <w:rPr>
                <w:rFonts w:cs="Arial"/>
                <w:color w:val="000000" w:themeColor="text1"/>
                <w:sz w:val="15"/>
                <w:szCs w:val="15"/>
                <w:lang w:eastAsia="sk-SK"/>
              </w:rPr>
            </w:pPr>
            <w:r w:rsidRPr="00F505C6">
              <w:rPr>
                <w:rFonts w:cs="Arial"/>
                <w:b/>
                <w:bCs/>
                <w:color w:val="000000" w:themeColor="text1"/>
                <w:sz w:val="15"/>
                <w:szCs w:val="15"/>
                <w:lang w:eastAsia="sk-SK"/>
              </w:rPr>
              <w:t xml:space="preserve">11 655 622 </w:t>
            </w:r>
          </w:p>
        </w:tc>
        <w:tc>
          <w:tcPr>
            <w:tcW w:w="737" w:type="pct"/>
            <w:tcBorders>
              <w:top w:val="single" w:sz="4" w:space="0" w:color="auto"/>
              <w:left w:val="nil"/>
              <w:bottom w:val="single" w:sz="8" w:space="0" w:color="auto"/>
              <w:right w:val="nil"/>
            </w:tcBorders>
            <w:shd w:val="clear" w:color="auto" w:fill="auto"/>
            <w:vAlign w:val="bottom"/>
          </w:tcPr>
          <w:p w14:paraId="4D2C806F" w14:textId="77777777" w:rsidR="0054255C" w:rsidRPr="00F505C6" w:rsidRDefault="0054255C" w:rsidP="001E6FBD">
            <w:pPr>
              <w:jc w:val="right"/>
              <w:rPr>
                <w:rFonts w:cs="Arial"/>
                <w:color w:val="000000" w:themeColor="text1"/>
                <w:sz w:val="15"/>
                <w:szCs w:val="15"/>
                <w:lang w:eastAsia="sk-SK"/>
              </w:rPr>
            </w:pPr>
            <w:r w:rsidRPr="00F505C6">
              <w:rPr>
                <w:rFonts w:cs="Arial"/>
                <w:b/>
                <w:bCs/>
                <w:color w:val="000000" w:themeColor="text1"/>
                <w:sz w:val="15"/>
                <w:szCs w:val="15"/>
                <w:lang w:eastAsia="sk-SK"/>
              </w:rPr>
              <w:t>58 458 264</w:t>
            </w:r>
          </w:p>
        </w:tc>
      </w:tr>
    </w:tbl>
    <w:p w14:paraId="4992F28E" w14:textId="77777777" w:rsidR="0054255C" w:rsidRPr="00F505C6" w:rsidRDefault="0054255C" w:rsidP="0054255C">
      <w:pPr>
        <w:rPr>
          <w:snapToGrid w:val="0"/>
          <w:u w:val="single"/>
          <w:lang w:eastAsia="sk-SK"/>
        </w:rPr>
      </w:pPr>
    </w:p>
    <w:p w14:paraId="41970ED1" w14:textId="77777777" w:rsidR="001E6FBD" w:rsidRPr="00F505C6" w:rsidRDefault="001E6FBD">
      <w:pPr>
        <w:jc w:val="left"/>
        <w:rPr>
          <w:snapToGrid w:val="0"/>
          <w:u w:val="single"/>
          <w:lang w:eastAsia="sk-SK"/>
        </w:rPr>
      </w:pPr>
      <w:r w:rsidRPr="00F505C6">
        <w:rPr>
          <w:snapToGrid w:val="0"/>
          <w:u w:val="single"/>
          <w:lang w:eastAsia="sk-SK"/>
        </w:rPr>
        <w:br w:type="page"/>
      </w:r>
    </w:p>
    <w:p w14:paraId="25701AF0" w14:textId="3624ECA4" w:rsidR="0054255C" w:rsidRPr="00F505C6" w:rsidRDefault="0054255C" w:rsidP="0054255C">
      <w:pPr>
        <w:rPr>
          <w:snapToGrid w:val="0"/>
          <w:u w:val="single"/>
          <w:lang w:eastAsia="sk-SK"/>
        </w:rPr>
      </w:pPr>
      <w:r w:rsidRPr="00F505C6">
        <w:rPr>
          <w:snapToGrid w:val="0"/>
          <w:u w:val="single"/>
          <w:lang w:eastAsia="sk-SK"/>
        </w:rPr>
        <w:t>31. december 2014</w:t>
      </w:r>
    </w:p>
    <w:p w14:paraId="58C62B7F" w14:textId="77777777" w:rsidR="0054255C" w:rsidRPr="00F505C6" w:rsidRDefault="0054255C" w:rsidP="0054255C">
      <w:pPr>
        <w:rPr>
          <w:snapToGrid w:val="0"/>
          <w:lang w:eastAsia="sk-SK"/>
        </w:rPr>
      </w:pPr>
      <w:r w:rsidRPr="00F505C6">
        <w:rPr>
          <w:snapToGrid w:val="0"/>
          <w:u w:val="single"/>
          <w:lang w:eastAsia="sk-SK"/>
        </w:rPr>
        <w:t xml:space="preserve"> </w:t>
      </w:r>
    </w:p>
    <w:tbl>
      <w:tblPr>
        <w:tblW w:w="5000" w:type="pct"/>
        <w:tblLook w:val="04A0" w:firstRow="1" w:lastRow="0" w:firstColumn="1" w:lastColumn="0" w:noHBand="0" w:noVBand="1"/>
      </w:tblPr>
      <w:tblGrid>
        <w:gridCol w:w="5174"/>
        <w:gridCol w:w="1371"/>
        <w:gridCol w:w="1373"/>
        <w:gridCol w:w="1369"/>
      </w:tblGrid>
      <w:tr w:rsidR="0054255C" w:rsidRPr="00F505C6" w14:paraId="4A40AE8C" w14:textId="77777777" w:rsidTr="001E6FBD">
        <w:tc>
          <w:tcPr>
            <w:tcW w:w="2786" w:type="pct"/>
            <w:vMerge w:val="restart"/>
            <w:tcBorders>
              <w:top w:val="single" w:sz="8" w:space="0" w:color="auto"/>
              <w:left w:val="nil"/>
              <w:bottom w:val="nil"/>
              <w:right w:val="nil"/>
            </w:tcBorders>
            <w:shd w:val="clear" w:color="auto" w:fill="auto"/>
            <w:noWrap/>
            <w:vAlign w:val="center"/>
            <w:hideMark/>
          </w:tcPr>
          <w:p w14:paraId="457F9DD3" w14:textId="77777777" w:rsidR="0054255C" w:rsidRPr="00F505C6" w:rsidRDefault="0054255C" w:rsidP="001E6FBD">
            <w:pPr>
              <w:ind w:left="176" w:hanging="176"/>
              <w:jc w:val="left"/>
              <w:rPr>
                <w:rFonts w:cs="Arial"/>
                <w:b/>
                <w:bCs/>
                <w:i/>
                <w:iCs/>
                <w:sz w:val="15"/>
                <w:szCs w:val="15"/>
              </w:rPr>
            </w:pPr>
            <w:r w:rsidRPr="00F505C6">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4BD676B4" w14:textId="77777777" w:rsidR="0054255C" w:rsidRPr="00F505C6" w:rsidRDefault="0054255C" w:rsidP="001E6FBD">
            <w:pPr>
              <w:jc w:val="center"/>
              <w:rPr>
                <w:rFonts w:cs="Arial"/>
                <w:b/>
                <w:bCs/>
                <w:i/>
                <w:iCs/>
                <w:sz w:val="15"/>
                <w:szCs w:val="15"/>
              </w:rPr>
            </w:pPr>
            <w:r w:rsidRPr="00F505C6">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7D94A311" w14:textId="77777777" w:rsidR="0054255C" w:rsidRPr="00F505C6" w:rsidRDefault="0054255C" w:rsidP="001E6FBD">
            <w:pPr>
              <w:jc w:val="center"/>
              <w:rPr>
                <w:rFonts w:cs="Arial"/>
                <w:b/>
                <w:bCs/>
                <w:i/>
                <w:iCs/>
                <w:sz w:val="15"/>
                <w:szCs w:val="15"/>
              </w:rPr>
            </w:pPr>
            <w:r w:rsidRPr="00F505C6">
              <w:rPr>
                <w:rFonts w:cs="Arial"/>
                <w:b/>
                <w:bCs/>
                <w:i/>
                <w:iCs/>
                <w:sz w:val="15"/>
                <w:szCs w:val="15"/>
              </w:rPr>
              <w:t>Celkom</w:t>
            </w:r>
          </w:p>
        </w:tc>
      </w:tr>
      <w:tr w:rsidR="0054255C" w:rsidRPr="00F505C6" w14:paraId="7F4E412E" w14:textId="77777777" w:rsidTr="001E6FBD">
        <w:tc>
          <w:tcPr>
            <w:tcW w:w="2786" w:type="pct"/>
            <w:vMerge/>
            <w:tcBorders>
              <w:top w:val="single" w:sz="8" w:space="0" w:color="auto"/>
              <w:left w:val="nil"/>
              <w:bottom w:val="single" w:sz="4" w:space="0" w:color="auto"/>
              <w:right w:val="nil"/>
            </w:tcBorders>
            <w:vAlign w:val="center"/>
            <w:hideMark/>
          </w:tcPr>
          <w:p w14:paraId="2E7515F0" w14:textId="77777777" w:rsidR="0054255C" w:rsidRPr="00F505C6" w:rsidRDefault="0054255C" w:rsidP="001E6FB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5CD7734D" w14:textId="77777777" w:rsidR="0054255C" w:rsidRPr="00F505C6" w:rsidRDefault="0054255C" w:rsidP="001E6FBD">
            <w:pPr>
              <w:jc w:val="center"/>
              <w:rPr>
                <w:rFonts w:cs="Arial"/>
                <w:b/>
                <w:bCs/>
                <w:i/>
                <w:iCs/>
                <w:sz w:val="15"/>
                <w:szCs w:val="15"/>
              </w:rPr>
            </w:pPr>
            <w:r w:rsidRPr="00F505C6">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506F2604" w14:textId="77777777" w:rsidR="0054255C" w:rsidRPr="00F505C6" w:rsidRDefault="0054255C" w:rsidP="001E6FBD">
            <w:pPr>
              <w:jc w:val="center"/>
              <w:rPr>
                <w:rFonts w:cs="Arial"/>
                <w:b/>
                <w:bCs/>
                <w:i/>
                <w:iCs/>
                <w:sz w:val="15"/>
                <w:szCs w:val="15"/>
              </w:rPr>
            </w:pPr>
            <w:r w:rsidRPr="00F505C6">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53124783" w14:textId="77777777" w:rsidR="0054255C" w:rsidRPr="00F505C6" w:rsidRDefault="0054255C" w:rsidP="001E6FBD">
            <w:pPr>
              <w:jc w:val="left"/>
              <w:rPr>
                <w:rFonts w:cs="Arial"/>
                <w:b/>
                <w:bCs/>
                <w:i/>
                <w:iCs/>
                <w:sz w:val="15"/>
                <w:szCs w:val="15"/>
              </w:rPr>
            </w:pPr>
          </w:p>
        </w:tc>
      </w:tr>
      <w:tr w:rsidR="0054255C" w:rsidRPr="00F505C6" w14:paraId="23A00F48" w14:textId="77777777" w:rsidTr="001E6FBD">
        <w:tc>
          <w:tcPr>
            <w:tcW w:w="2786" w:type="pct"/>
            <w:tcBorders>
              <w:top w:val="single" w:sz="4" w:space="0" w:color="auto"/>
              <w:left w:val="nil"/>
              <w:bottom w:val="nil"/>
              <w:right w:val="nil"/>
            </w:tcBorders>
            <w:shd w:val="clear" w:color="auto" w:fill="auto"/>
            <w:vAlign w:val="center"/>
            <w:hideMark/>
          </w:tcPr>
          <w:p w14:paraId="782784AF" w14:textId="77777777" w:rsidR="0054255C" w:rsidRPr="00F505C6" w:rsidRDefault="0054255C" w:rsidP="001E6FBD">
            <w:pPr>
              <w:ind w:left="176" w:hanging="176"/>
              <w:jc w:val="left"/>
              <w:rPr>
                <w:rFonts w:cs="Arial"/>
                <w:b/>
                <w:bCs/>
                <w:i/>
                <w:iCs/>
                <w:sz w:val="15"/>
                <w:szCs w:val="15"/>
              </w:rPr>
            </w:pPr>
            <w:r w:rsidRPr="00F505C6">
              <w:rPr>
                <w:rFonts w:cs="Arial"/>
                <w:b/>
                <w:bCs/>
                <w:i/>
                <w:iCs/>
                <w:sz w:val="15"/>
                <w:szCs w:val="15"/>
                <w:lang w:eastAsia="sk-SK"/>
              </w:rPr>
              <w:t>Dlhodobé pohľadávky</w:t>
            </w:r>
          </w:p>
        </w:tc>
        <w:tc>
          <w:tcPr>
            <w:tcW w:w="738" w:type="pct"/>
            <w:tcBorders>
              <w:top w:val="single" w:sz="4" w:space="0" w:color="auto"/>
              <w:left w:val="nil"/>
              <w:bottom w:val="nil"/>
              <w:right w:val="nil"/>
            </w:tcBorders>
            <w:shd w:val="clear" w:color="auto" w:fill="auto"/>
            <w:vAlign w:val="bottom"/>
            <w:hideMark/>
          </w:tcPr>
          <w:p w14:paraId="1F1A1AE6" w14:textId="77777777" w:rsidR="0054255C" w:rsidRPr="00F505C6" w:rsidRDefault="0054255C" w:rsidP="001E6FBD">
            <w:pPr>
              <w:jc w:val="right"/>
              <w:rPr>
                <w:rFonts w:cs="Arial"/>
                <w:b/>
                <w:bCs/>
                <w:i/>
                <w:iCs/>
                <w:sz w:val="15"/>
                <w:szCs w:val="15"/>
              </w:rPr>
            </w:pPr>
            <w:r w:rsidRPr="00F505C6">
              <w:rPr>
                <w:rFonts w:cs="Arial"/>
                <w:color w:val="000000" w:themeColor="text1"/>
                <w:sz w:val="15"/>
                <w:szCs w:val="15"/>
                <w:lang w:eastAsia="sk-SK"/>
              </w:rPr>
              <w:t> </w:t>
            </w:r>
          </w:p>
        </w:tc>
        <w:tc>
          <w:tcPr>
            <w:tcW w:w="739" w:type="pct"/>
            <w:tcBorders>
              <w:top w:val="single" w:sz="4" w:space="0" w:color="auto"/>
              <w:left w:val="nil"/>
              <w:bottom w:val="nil"/>
              <w:right w:val="nil"/>
            </w:tcBorders>
            <w:shd w:val="clear" w:color="auto" w:fill="auto"/>
            <w:vAlign w:val="bottom"/>
            <w:hideMark/>
          </w:tcPr>
          <w:p w14:paraId="47869DA1" w14:textId="77777777" w:rsidR="0054255C" w:rsidRPr="00F505C6" w:rsidRDefault="0054255C" w:rsidP="001E6FBD">
            <w:pPr>
              <w:jc w:val="right"/>
              <w:rPr>
                <w:sz w:val="15"/>
                <w:szCs w:val="15"/>
              </w:rPr>
            </w:pPr>
            <w:r w:rsidRPr="00F505C6">
              <w:rPr>
                <w:rFonts w:cs="Arial"/>
                <w:color w:val="000000" w:themeColor="text1"/>
                <w:sz w:val="15"/>
                <w:szCs w:val="15"/>
                <w:lang w:eastAsia="sk-SK"/>
              </w:rPr>
              <w:t> </w:t>
            </w:r>
          </w:p>
        </w:tc>
        <w:tc>
          <w:tcPr>
            <w:tcW w:w="737" w:type="pct"/>
            <w:tcBorders>
              <w:top w:val="single" w:sz="4" w:space="0" w:color="auto"/>
              <w:left w:val="nil"/>
              <w:bottom w:val="nil"/>
              <w:right w:val="nil"/>
            </w:tcBorders>
            <w:shd w:val="clear" w:color="auto" w:fill="auto"/>
            <w:vAlign w:val="bottom"/>
            <w:hideMark/>
          </w:tcPr>
          <w:p w14:paraId="125A0C8C" w14:textId="77777777" w:rsidR="0054255C" w:rsidRPr="00F505C6" w:rsidRDefault="0054255C" w:rsidP="001E6FBD">
            <w:pPr>
              <w:jc w:val="right"/>
              <w:rPr>
                <w:sz w:val="15"/>
                <w:szCs w:val="15"/>
              </w:rPr>
            </w:pPr>
            <w:r w:rsidRPr="00F505C6">
              <w:rPr>
                <w:rFonts w:cs="Arial"/>
                <w:color w:val="000000" w:themeColor="text1"/>
                <w:sz w:val="15"/>
                <w:szCs w:val="15"/>
                <w:lang w:eastAsia="sk-SK"/>
              </w:rPr>
              <w:t> </w:t>
            </w:r>
          </w:p>
        </w:tc>
      </w:tr>
      <w:tr w:rsidR="0054255C" w:rsidRPr="00F505C6" w14:paraId="66EDEE85" w14:textId="77777777" w:rsidTr="001E6FBD">
        <w:tc>
          <w:tcPr>
            <w:tcW w:w="2786" w:type="pct"/>
            <w:tcBorders>
              <w:top w:val="nil"/>
              <w:left w:val="nil"/>
              <w:bottom w:val="nil"/>
              <w:right w:val="nil"/>
            </w:tcBorders>
            <w:shd w:val="clear" w:color="auto" w:fill="auto"/>
            <w:vAlign w:val="center"/>
            <w:hideMark/>
          </w:tcPr>
          <w:p w14:paraId="4E770E61" w14:textId="77777777" w:rsidR="0054255C" w:rsidRPr="00F505C6" w:rsidRDefault="0054255C" w:rsidP="001E6FBD">
            <w:pPr>
              <w:ind w:left="176" w:hanging="176"/>
              <w:jc w:val="left"/>
              <w:rPr>
                <w:rFonts w:cs="Arial"/>
                <w:sz w:val="15"/>
                <w:szCs w:val="15"/>
              </w:rPr>
            </w:pPr>
            <w:r w:rsidRPr="00F505C6">
              <w:rPr>
                <w:rFonts w:cs="Arial"/>
                <w:sz w:val="15"/>
                <w:szCs w:val="15"/>
                <w:lang w:eastAsia="sk-SK"/>
              </w:rPr>
              <w:t>Pohľadávky z obchodného styku</w:t>
            </w:r>
          </w:p>
        </w:tc>
        <w:tc>
          <w:tcPr>
            <w:tcW w:w="738" w:type="pct"/>
            <w:tcBorders>
              <w:top w:val="nil"/>
              <w:left w:val="nil"/>
              <w:bottom w:val="nil"/>
              <w:right w:val="nil"/>
            </w:tcBorders>
            <w:shd w:val="clear" w:color="auto" w:fill="auto"/>
            <w:vAlign w:val="bottom"/>
            <w:hideMark/>
          </w:tcPr>
          <w:p w14:paraId="486F752E"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19 394 092 </w:t>
            </w:r>
          </w:p>
        </w:tc>
        <w:tc>
          <w:tcPr>
            <w:tcW w:w="739" w:type="pct"/>
            <w:tcBorders>
              <w:top w:val="nil"/>
              <w:left w:val="nil"/>
              <w:bottom w:val="nil"/>
              <w:right w:val="nil"/>
            </w:tcBorders>
            <w:shd w:val="clear" w:color="auto" w:fill="auto"/>
            <w:vAlign w:val="bottom"/>
            <w:hideMark/>
          </w:tcPr>
          <w:p w14:paraId="76EF4CA9"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555CDF43"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19 394 092 </w:t>
            </w:r>
          </w:p>
        </w:tc>
      </w:tr>
      <w:tr w:rsidR="0054255C" w:rsidRPr="00F505C6" w14:paraId="63CA5F6B" w14:textId="77777777" w:rsidTr="001E6FBD">
        <w:tc>
          <w:tcPr>
            <w:tcW w:w="2786" w:type="pct"/>
            <w:tcBorders>
              <w:top w:val="nil"/>
              <w:left w:val="nil"/>
              <w:bottom w:val="nil"/>
              <w:right w:val="nil"/>
            </w:tcBorders>
            <w:shd w:val="clear" w:color="auto" w:fill="auto"/>
            <w:vAlign w:val="center"/>
            <w:hideMark/>
          </w:tcPr>
          <w:p w14:paraId="50E454B5" w14:textId="77777777" w:rsidR="0054255C" w:rsidRPr="00F505C6" w:rsidRDefault="0054255C" w:rsidP="001E6FBD">
            <w:pPr>
              <w:ind w:left="176" w:hanging="176"/>
              <w:jc w:val="left"/>
              <w:rPr>
                <w:rFonts w:cs="Arial"/>
                <w:sz w:val="15"/>
                <w:szCs w:val="15"/>
              </w:rPr>
            </w:pPr>
            <w:r w:rsidRPr="00F505C6">
              <w:rPr>
                <w:rFonts w:cs="Arial"/>
                <w:sz w:val="15"/>
                <w:szCs w:val="15"/>
                <w:lang w:eastAsia="sk-SK"/>
              </w:rPr>
              <w:t>Pohľadávky voči dcérskej účtovnej jednotke a materskej účtovnej jednotke</w:t>
            </w:r>
          </w:p>
        </w:tc>
        <w:tc>
          <w:tcPr>
            <w:tcW w:w="738" w:type="pct"/>
            <w:tcBorders>
              <w:top w:val="nil"/>
              <w:left w:val="nil"/>
              <w:bottom w:val="nil"/>
              <w:right w:val="nil"/>
            </w:tcBorders>
            <w:shd w:val="clear" w:color="auto" w:fill="auto"/>
            <w:vAlign w:val="bottom"/>
            <w:hideMark/>
          </w:tcPr>
          <w:p w14:paraId="62928F46"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9" w:type="pct"/>
            <w:tcBorders>
              <w:top w:val="nil"/>
              <w:left w:val="nil"/>
              <w:bottom w:val="nil"/>
              <w:right w:val="nil"/>
            </w:tcBorders>
            <w:shd w:val="clear" w:color="auto" w:fill="auto"/>
            <w:vAlign w:val="bottom"/>
            <w:hideMark/>
          </w:tcPr>
          <w:p w14:paraId="2B8F635F"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36E3FF6A"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r>
      <w:tr w:rsidR="0054255C" w:rsidRPr="00F505C6" w14:paraId="0D9FD94F" w14:textId="77777777" w:rsidTr="001E6FBD">
        <w:tc>
          <w:tcPr>
            <w:tcW w:w="2786" w:type="pct"/>
            <w:tcBorders>
              <w:top w:val="nil"/>
              <w:left w:val="nil"/>
              <w:bottom w:val="nil"/>
              <w:right w:val="nil"/>
            </w:tcBorders>
            <w:shd w:val="clear" w:color="auto" w:fill="auto"/>
            <w:vAlign w:val="center"/>
            <w:hideMark/>
          </w:tcPr>
          <w:p w14:paraId="65BB8ADF" w14:textId="77777777" w:rsidR="0054255C" w:rsidRPr="00F505C6" w:rsidRDefault="0054255C" w:rsidP="001E6FBD">
            <w:pPr>
              <w:ind w:left="176" w:hanging="176"/>
              <w:jc w:val="left"/>
              <w:rPr>
                <w:rFonts w:cs="Arial"/>
                <w:sz w:val="15"/>
                <w:szCs w:val="15"/>
              </w:rPr>
            </w:pPr>
            <w:r w:rsidRPr="00F505C6">
              <w:rPr>
                <w:rFonts w:cs="Arial"/>
                <w:sz w:val="15"/>
                <w:szCs w:val="15"/>
                <w:lang w:eastAsia="sk-SK"/>
              </w:rPr>
              <w:t>Ostatné pohľadávky v rámci konsolidovaného celku</w:t>
            </w:r>
          </w:p>
        </w:tc>
        <w:tc>
          <w:tcPr>
            <w:tcW w:w="738" w:type="pct"/>
            <w:tcBorders>
              <w:top w:val="nil"/>
              <w:left w:val="nil"/>
              <w:bottom w:val="nil"/>
              <w:right w:val="nil"/>
            </w:tcBorders>
            <w:shd w:val="clear" w:color="auto" w:fill="auto"/>
            <w:vAlign w:val="bottom"/>
            <w:hideMark/>
          </w:tcPr>
          <w:p w14:paraId="66CB88A4"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9" w:type="pct"/>
            <w:tcBorders>
              <w:top w:val="nil"/>
              <w:left w:val="nil"/>
              <w:bottom w:val="nil"/>
              <w:right w:val="nil"/>
            </w:tcBorders>
            <w:shd w:val="clear" w:color="auto" w:fill="auto"/>
            <w:vAlign w:val="bottom"/>
            <w:hideMark/>
          </w:tcPr>
          <w:p w14:paraId="2945F08B"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7B29CCB9"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r>
      <w:tr w:rsidR="0054255C" w:rsidRPr="00F505C6" w14:paraId="4CD211B7" w14:textId="77777777" w:rsidTr="001E6FBD">
        <w:tc>
          <w:tcPr>
            <w:tcW w:w="2786" w:type="pct"/>
            <w:tcBorders>
              <w:top w:val="nil"/>
              <w:left w:val="nil"/>
              <w:bottom w:val="nil"/>
              <w:right w:val="nil"/>
            </w:tcBorders>
            <w:shd w:val="clear" w:color="auto" w:fill="auto"/>
            <w:vAlign w:val="center"/>
            <w:hideMark/>
          </w:tcPr>
          <w:p w14:paraId="4860682B" w14:textId="77777777" w:rsidR="0054255C" w:rsidRPr="00F505C6" w:rsidRDefault="0054255C" w:rsidP="001E6FBD">
            <w:pPr>
              <w:ind w:left="176" w:hanging="176"/>
              <w:jc w:val="left"/>
              <w:rPr>
                <w:rFonts w:cs="Arial"/>
                <w:sz w:val="15"/>
                <w:szCs w:val="15"/>
              </w:rPr>
            </w:pPr>
            <w:r w:rsidRPr="00F505C6">
              <w:rPr>
                <w:rFonts w:cs="Arial"/>
                <w:sz w:val="15"/>
                <w:szCs w:val="15"/>
                <w:lang w:eastAsia="sk-SK"/>
              </w:rPr>
              <w:t>Pohľadávky voči spoločníkom, členom a združeniu</w:t>
            </w:r>
          </w:p>
        </w:tc>
        <w:tc>
          <w:tcPr>
            <w:tcW w:w="738" w:type="pct"/>
            <w:tcBorders>
              <w:top w:val="nil"/>
              <w:left w:val="nil"/>
              <w:right w:val="nil"/>
            </w:tcBorders>
            <w:shd w:val="clear" w:color="auto" w:fill="auto"/>
            <w:vAlign w:val="bottom"/>
            <w:hideMark/>
          </w:tcPr>
          <w:p w14:paraId="35890380"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9" w:type="pct"/>
            <w:tcBorders>
              <w:top w:val="nil"/>
              <w:left w:val="nil"/>
              <w:right w:val="nil"/>
            </w:tcBorders>
            <w:shd w:val="clear" w:color="auto" w:fill="auto"/>
            <w:vAlign w:val="bottom"/>
            <w:hideMark/>
          </w:tcPr>
          <w:p w14:paraId="64582315"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7" w:type="pct"/>
            <w:tcBorders>
              <w:top w:val="nil"/>
              <w:left w:val="nil"/>
              <w:right w:val="nil"/>
            </w:tcBorders>
            <w:shd w:val="clear" w:color="auto" w:fill="auto"/>
            <w:vAlign w:val="bottom"/>
            <w:hideMark/>
          </w:tcPr>
          <w:p w14:paraId="2446D7D0"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r>
      <w:tr w:rsidR="0054255C" w:rsidRPr="00F505C6" w14:paraId="0A665EB4" w14:textId="77777777" w:rsidTr="001E6FBD">
        <w:tc>
          <w:tcPr>
            <w:tcW w:w="2786" w:type="pct"/>
            <w:tcBorders>
              <w:top w:val="nil"/>
              <w:left w:val="nil"/>
              <w:bottom w:val="nil"/>
              <w:right w:val="nil"/>
            </w:tcBorders>
            <w:shd w:val="clear" w:color="auto" w:fill="auto"/>
            <w:vAlign w:val="center"/>
            <w:hideMark/>
          </w:tcPr>
          <w:p w14:paraId="31FE7A70" w14:textId="77777777" w:rsidR="0054255C" w:rsidRPr="00F505C6" w:rsidRDefault="0054255C" w:rsidP="001E6FBD">
            <w:pPr>
              <w:ind w:left="176" w:hanging="176"/>
              <w:jc w:val="left"/>
              <w:rPr>
                <w:rFonts w:cs="Arial"/>
                <w:sz w:val="15"/>
                <w:szCs w:val="15"/>
              </w:rPr>
            </w:pPr>
            <w:r w:rsidRPr="00F505C6">
              <w:rPr>
                <w:rFonts w:cs="Arial"/>
                <w:sz w:val="15"/>
                <w:szCs w:val="15"/>
                <w:lang w:eastAsia="sk-SK"/>
              </w:rPr>
              <w:t>Iné pohľadávky</w:t>
            </w:r>
          </w:p>
        </w:tc>
        <w:tc>
          <w:tcPr>
            <w:tcW w:w="738" w:type="pct"/>
            <w:tcBorders>
              <w:top w:val="nil"/>
              <w:left w:val="nil"/>
              <w:bottom w:val="single" w:sz="4" w:space="0" w:color="auto"/>
              <w:right w:val="nil"/>
            </w:tcBorders>
            <w:shd w:val="clear" w:color="auto" w:fill="auto"/>
            <w:vAlign w:val="bottom"/>
            <w:hideMark/>
          </w:tcPr>
          <w:p w14:paraId="0AABF62E"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9" w:type="pct"/>
            <w:tcBorders>
              <w:top w:val="nil"/>
              <w:left w:val="nil"/>
              <w:bottom w:val="single" w:sz="4" w:space="0" w:color="auto"/>
              <w:right w:val="nil"/>
            </w:tcBorders>
            <w:shd w:val="clear" w:color="auto" w:fill="auto"/>
            <w:vAlign w:val="bottom"/>
            <w:hideMark/>
          </w:tcPr>
          <w:p w14:paraId="020FEDE0"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c>
          <w:tcPr>
            <w:tcW w:w="737" w:type="pct"/>
            <w:tcBorders>
              <w:top w:val="nil"/>
              <w:left w:val="nil"/>
              <w:bottom w:val="single" w:sz="4" w:space="0" w:color="auto"/>
              <w:right w:val="nil"/>
            </w:tcBorders>
            <w:shd w:val="clear" w:color="auto" w:fill="auto"/>
            <w:vAlign w:val="bottom"/>
            <w:hideMark/>
          </w:tcPr>
          <w:p w14:paraId="38254F77" w14:textId="77777777" w:rsidR="0054255C" w:rsidRPr="00F505C6" w:rsidRDefault="0054255C" w:rsidP="001E6FBD">
            <w:pPr>
              <w:jc w:val="right"/>
              <w:rPr>
                <w:rFonts w:cs="Arial"/>
                <w:sz w:val="15"/>
                <w:szCs w:val="15"/>
              </w:rPr>
            </w:pPr>
            <w:r w:rsidRPr="00F505C6">
              <w:rPr>
                <w:rFonts w:cs="Arial"/>
                <w:color w:val="000000" w:themeColor="text1"/>
                <w:sz w:val="15"/>
                <w:szCs w:val="15"/>
                <w:lang w:eastAsia="sk-SK"/>
              </w:rPr>
              <w:t xml:space="preserve">- </w:t>
            </w:r>
          </w:p>
        </w:tc>
      </w:tr>
      <w:tr w:rsidR="0054255C" w:rsidRPr="00F505C6" w14:paraId="214E7B2A" w14:textId="77777777" w:rsidTr="001E6FBD">
        <w:tc>
          <w:tcPr>
            <w:tcW w:w="2786" w:type="pct"/>
            <w:tcBorders>
              <w:top w:val="nil"/>
              <w:left w:val="nil"/>
              <w:bottom w:val="nil"/>
              <w:right w:val="nil"/>
            </w:tcBorders>
            <w:shd w:val="clear" w:color="auto" w:fill="auto"/>
            <w:vAlign w:val="center"/>
            <w:hideMark/>
          </w:tcPr>
          <w:p w14:paraId="144BDB09" w14:textId="77777777" w:rsidR="0054255C" w:rsidRPr="00F505C6" w:rsidRDefault="0054255C" w:rsidP="001E6FBD">
            <w:pPr>
              <w:ind w:left="176" w:hanging="176"/>
              <w:jc w:val="left"/>
              <w:rPr>
                <w:rFonts w:cs="Arial"/>
                <w:sz w:val="15"/>
                <w:szCs w:val="15"/>
              </w:rPr>
            </w:pPr>
            <w:r w:rsidRPr="00F505C6">
              <w:rPr>
                <w:rFonts w:cs="Arial"/>
                <w:b/>
                <w:bCs/>
                <w:sz w:val="15"/>
                <w:szCs w:val="15"/>
                <w:lang w:eastAsia="sk-SK"/>
              </w:rPr>
              <w:t>Spolu dlhodobé pohľadávky</w:t>
            </w:r>
          </w:p>
        </w:tc>
        <w:tc>
          <w:tcPr>
            <w:tcW w:w="738" w:type="pct"/>
            <w:tcBorders>
              <w:top w:val="single" w:sz="4" w:space="0" w:color="auto"/>
              <w:left w:val="nil"/>
              <w:bottom w:val="nil"/>
              <w:right w:val="nil"/>
            </w:tcBorders>
            <w:shd w:val="clear" w:color="auto" w:fill="auto"/>
            <w:vAlign w:val="bottom"/>
            <w:hideMark/>
          </w:tcPr>
          <w:p w14:paraId="3D1EB239" w14:textId="77777777" w:rsidR="0054255C" w:rsidRPr="00F505C6" w:rsidRDefault="0054255C" w:rsidP="001E6FBD">
            <w:pPr>
              <w:jc w:val="right"/>
              <w:rPr>
                <w:rFonts w:cs="Arial"/>
                <w:sz w:val="15"/>
                <w:szCs w:val="15"/>
              </w:rPr>
            </w:pPr>
            <w:r w:rsidRPr="00F505C6">
              <w:rPr>
                <w:rFonts w:cs="Arial"/>
                <w:b/>
                <w:bCs/>
                <w:color w:val="000000" w:themeColor="text1"/>
                <w:sz w:val="15"/>
                <w:szCs w:val="15"/>
                <w:lang w:eastAsia="sk-SK"/>
              </w:rPr>
              <w:t xml:space="preserve">19 394 092 </w:t>
            </w:r>
          </w:p>
        </w:tc>
        <w:tc>
          <w:tcPr>
            <w:tcW w:w="739" w:type="pct"/>
            <w:tcBorders>
              <w:top w:val="single" w:sz="4" w:space="0" w:color="auto"/>
              <w:left w:val="nil"/>
              <w:bottom w:val="nil"/>
              <w:right w:val="nil"/>
            </w:tcBorders>
            <w:shd w:val="clear" w:color="auto" w:fill="auto"/>
            <w:vAlign w:val="bottom"/>
            <w:hideMark/>
          </w:tcPr>
          <w:p w14:paraId="5DA81942" w14:textId="77777777" w:rsidR="0054255C" w:rsidRPr="00F505C6" w:rsidRDefault="0054255C" w:rsidP="001E6FBD">
            <w:pPr>
              <w:jc w:val="right"/>
              <w:rPr>
                <w:rFonts w:cs="Arial"/>
                <w:sz w:val="15"/>
                <w:szCs w:val="15"/>
              </w:rPr>
            </w:pPr>
            <w:r w:rsidRPr="00F505C6">
              <w:rPr>
                <w:rFonts w:cs="Arial"/>
                <w:b/>
                <w:bCs/>
                <w:color w:val="000000" w:themeColor="text1"/>
                <w:sz w:val="15"/>
                <w:szCs w:val="15"/>
                <w:lang w:eastAsia="sk-SK"/>
              </w:rPr>
              <w:t xml:space="preserve">- </w:t>
            </w:r>
          </w:p>
        </w:tc>
        <w:tc>
          <w:tcPr>
            <w:tcW w:w="737" w:type="pct"/>
            <w:tcBorders>
              <w:top w:val="single" w:sz="4" w:space="0" w:color="auto"/>
              <w:left w:val="nil"/>
              <w:bottom w:val="nil"/>
              <w:right w:val="nil"/>
            </w:tcBorders>
            <w:shd w:val="clear" w:color="auto" w:fill="auto"/>
            <w:vAlign w:val="bottom"/>
            <w:hideMark/>
          </w:tcPr>
          <w:p w14:paraId="14DDF00A" w14:textId="77777777" w:rsidR="0054255C" w:rsidRPr="00F505C6" w:rsidRDefault="0054255C" w:rsidP="001E6FBD">
            <w:pPr>
              <w:jc w:val="right"/>
              <w:rPr>
                <w:rFonts w:cs="Arial"/>
                <w:sz w:val="15"/>
                <w:szCs w:val="15"/>
              </w:rPr>
            </w:pPr>
            <w:r w:rsidRPr="00F505C6">
              <w:rPr>
                <w:rFonts w:cs="Arial"/>
                <w:b/>
                <w:bCs/>
                <w:color w:val="000000" w:themeColor="text1"/>
                <w:sz w:val="15"/>
                <w:szCs w:val="15"/>
                <w:lang w:eastAsia="sk-SK"/>
              </w:rPr>
              <w:t xml:space="preserve">19 394 092 </w:t>
            </w:r>
          </w:p>
        </w:tc>
      </w:tr>
      <w:tr w:rsidR="0054255C" w:rsidRPr="00F505C6" w14:paraId="04F82AE6" w14:textId="77777777" w:rsidTr="001E6FBD">
        <w:tc>
          <w:tcPr>
            <w:tcW w:w="2786" w:type="pct"/>
            <w:tcBorders>
              <w:top w:val="nil"/>
              <w:left w:val="nil"/>
              <w:right w:val="nil"/>
            </w:tcBorders>
            <w:shd w:val="clear" w:color="auto" w:fill="auto"/>
            <w:vAlign w:val="center"/>
            <w:hideMark/>
          </w:tcPr>
          <w:p w14:paraId="5AD7B154" w14:textId="77777777" w:rsidR="0054255C" w:rsidRPr="00F505C6" w:rsidRDefault="0054255C" w:rsidP="001E6FBD">
            <w:pPr>
              <w:ind w:left="176" w:hanging="176"/>
              <w:jc w:val="left"/>
              <w:rPr>
                <w:rFonts w:cs="Arial"/>
                <w:sz w:val="15"/>
                <w:szCs w:val="15"/>
              </w:rPr>
            </w:pPr>
          </w:p>
        </w:tc>
        <w:tc>
          <w:tcPr>
            <w:tcW w:w="738" w:type="pct"/>
            <w:tcBorders>
              <w:top w:val="nil"/>
              <w:left w:val="nil"/>
              <w:right w:val="nil"/>
            </w:tcBorders>
            <w:shd w:val="clear" w:color="auto" w:fill="auto"/>
            <w:vAlign w:val="bottom"/>
            <w:hideMark/>
          </w:tcPr>
          <w:p w14:paraId="1FBAD0C3" w14:textId="77777777" w:rsidR="0054255C" w:rsidRPr="00F505C6" w:rsidRDefault="0054255C" w:rsidP="001E6FBD">
            <w:pPr>
              <w:jc w:val="right"/>
              <w:rPr>
                <w:rFonts w:cs="Arial"/>
                <w:sz w:val="15"/>
                <w:szCs w:val="15"/>
              </w:rPr>
            </w:pPr>
          </w:p>
        </w:tc>
        <w:tc>
          <w:tcPr>
            <w:tcW w:w="739" w:type="pct"/>
            <w:tcBorders>
              <w:top w:val="nil"/>
              <w:left w:val="nil"/>
              <w:right w:val="nil"/>
            </w:tcBorders>
            <w:shd w:val="clear" w:color="auto" w:fill="auto"/>
            <w:vAlign w:val="bottom"/>
            <w:hideMark/>
          </w:tcPr>
          <w:p w14:paraId="5CE79C3C" w14:textId="77777777" w:rsidR="0054255C" w:rsidRPr="00F505C6" w:rsidRDefault="0054255C" w:rsidP="001E6FBD">
            <w:pPr>
              <w:jc w:val="right"/>
              <w:rPr>
                <w:rFonts w:cs="Arial"/>
                <w:sz w:val="15"/>
                <w:szCs w:val="15"/>
              </w:rPr>
            </w:pPr>
          </w:p>
        </w:tc>
        <w:tc>
          <w:tcPr>
            <w:tcW w:w="737" w:type="pct"/>
            <w:tcBorders>
              <w:top w:val="nil"/>
              <w:left w:val="nil"/>
              <w:right w:val="nil"/>
            </w:tcBorders>
            <w:shd w:val="clear" w:color="auto" w:fill="auto"/>
            <w:vAlign w:val="bottom"/>
            <w:hideMark/>
          </w:tcPr>
          <w:p w14:paraId="3C618A01" w14:textId="77777777" w:rsidR="0054255C" w:rsidRPr="00F505C6" w:rsidRDefault="0054255C" w:rsidP="001E6FBD">
            <w:pPr>
              <w:jc w:val="right"/>
              <w:rPr>
                <w:rFonts w:cs="Arial"/>
                <w:sz w:val="15"/>
                <w:szCs w:val="15"/>
              </w:rPr>
            </w:pPr>
          </w:p>
        </w:tc>
      </w:tr>
      <w:tr w:rsidR="0054255C" w:rsidRPr="00F505C6" w14:paraId="71E0204A" w14:textId="77777777" w:rsidTr="001E6FBD">
        <w:tc>
          <w:tcPr>
            <w:tcW w:w="2786" w:type="pct"/>
            <w:tcBorders>
              <w:top w:val="nil"/>
              <w:left w:val="nil"/>
              <w:right w:val="nil"/>
            </w:tcBorders>
            <w:shd w:val="clear" w:color="auto" w:fill="auto"/>
            <w:vAlign w:val="center"/>
            <w:hideMark/>
          </w:tcPr>
          <w:p w14:paraId="3F926790" w14:textId="77777777" w:rsidR="0054255C" w:rsidRPr="00F505C6" w:rsidRDefault="0054255C" w:rsidP="001E6FBD">
            <w:pPr>
              <w:ind w:left="176" w:hanging="176"/>
              <w:jc w:val="left"/>
              <w:rPr>
                <w:rFonts w:cs="Arial"/>
                <w:b/>
                <w:bCs/>
                <w:sz w:val="15"/>
                <w:szCs w:val="15"/>
              </w:rPr>
            </w:pPr>
            <w:r w:rsidRPr="00F505C6">
              <w:rPr>
                <w:rFonts w:cs="Arial"/>
                <w:b/>
                <w:bCs/>
                <w:i/>
                <w:iCs/>
                <w:sz w:val="15"/>
                <w:szCs w:val="15"/>
                <w:lang w:eastAsia="sk-SK"/>
              </w:rPr>
              <w:t>Krátkodobé pohľadávky</w:t>
            </w:r>
          </w:p>
        </w:tc>
        <w:tc>
          <w:tcPr>
            <w:tcW w:w="738" w:type="pct"/>
            <w:tcBorders>
              <w:top w:val="nil"/>
              <w:left w:val="nil"/>
              <w:right w:val="nil"/>
            </w:tcBorders>
            <w:shd w:val="clear" w:color="auto" w:fill="auto"/>
            <w:vAlign w:val="bottom"/>
            <w:hideMark/>
          </w:tcPr>
          <w:p w14:paraId="6E9BC704" w14:textId="77777777" w:rsidR="0054255C" w:rsidRPr="00F505C6" w:rsidRDefault="0054255C" w:rsidP="001E6FBD">
            <w:pPr>
              <w:jc w:val="right"/>
              <w:rPr>
                <w:rFonts w:cs="Arial"/>
                <w:b/>
                <w:bCs/>
                <w:sz w:val="15"/>
                <w:szCs w:val="15"/>
              </w:rPr>
            </w:pPr>
          </w:p>
        </w:tc>
        <w:tc>
          <w:tcPr>
            <w:tcW w:w="739" w:type="pct"/>
            <w:tcBorders>
              <w:top w:val="nil"/>
              <w:left w:val="nil"/>
              <w:right w:val="nil"/>
            </w:tcBorders>
            <w:shd w:val="clear" w:color="auto" w:fill="auto"/>
            <w:vAlign w:val="bottom"/>
            <w:hideMark/>
          </w:tcPr>
          <w:p w14:paraId="692EDE22" w14:textId="77777777" w:rsidR="0054255C" w:rsidRPr="00F505C6" w:rsidRDefault="0054255C" w:rsidP="001E6FBD">
            <w:pPr>
              <w:jc w:val="right"/>
              <w:rPr>
                <w:rFonts w:cs="Arial"/>
                <w:b/>
                <w:bCs/>
                <w:sz w:val="15"/>
                <w:szCs w:val="15"/>
              </w:rPr>
            </w:pPr>
          </w:p>
        </w:tc>
        <w:tc>
          <w:tcPr>
            <w:tcW w:w="737" w:type="pct"/>
            <w:tcBorders>
              <w:top w:val="nil"/>
              <w:left w:val="nil"/>
              <w:right w:val="nil"/>
            </w:tcBorders>
            <w:shd w:val="clear" w:color="auto" w:fill="auto"/>
            <w:vAlign w:val="bottom"/>
            <w:hideMark/>
          </w:tcPr>
          <w:p w14:paraId="460CBDF4" w14:textId="77777777" w:rsidR="0054255C" w:rsidRPr="00F505C6" w:rsidRDefault="0054255C" w:rsidP="001E6FBD">
            <w:pPr>
              <w:jc w:val="right"/>
              <w:rPr>
                <w:rFonts w:cs="Arial"/>
                <w:b/>
                <w:bCs/>
                <w:sz w:val="15"/>
                <w:szCs w:val="15"/>
              </w:rPr>
            </w:pPr>
          </w:p>
        </w:tc>
      </w:tr>
      <w:tr w:rsidR="0054255C" w:rsidRPr="00F505C6" w14:paraId="30515315" w14:textId="77777777" w:rsidTr="001E6FBD">
        <w:tc>
          <w:tcPr>
            <w:tcW w:w="2786" w:type="pct"/>
            <w:tcBorders>
              <w:top w:val="nil"/>
              <w:left w:val="nil"/>
              <w:right w:val="nil"/>
            </w:tcBorders>
            <w:shd w:val="clear" w:color="auto" w:fill="auto"/>
            <w:vAlign w:val="center"/>
          </w:tcPr>
          <w:p w14:paraId="3E43B13E" w14:textId="77777777" w:rsidR="0054255C" w:rsidRPr="00F505C6" w:rsidRDefault="0054255C" w:rsidP="001E6FBD">
            <w:pPr>
              <w:ind w:left="176" w:hanging="176"/>
              <w:jc w:val="left"/>
              <w:rPr>
                <w:rFonts w:cs="Arial"/>
                <w:b/>
                <w:bCs/>
                <w:i/>
                <w:iCs/>
                <w:sz w:val="15"/>
                <w:szCs w:val="15"/>
                <w:lang w:eastAsia="sk-SK"/>
              </w:rPr>
            </w:pPr>
            <w:r w:rsidRPr="00F505C6">
              <w:rPr>
                <w:rFonts w:cs="Arial"/>
                <w:sz w:val="15"/>
                <w:szCs w:val="15"/>
                <w:lang w:eastAsia="sk-SK"/>
              </w:rPr>
              <w:t>Pohľadávky z obchodného styku</w:t>
            </w:r>
          </w:p>
        </w:tc>
        <w:tc>
          <w:tcPr>
            <w:tcW w:w="738" w:type="pct"/>
            <w:tcBorders>
              <w:top w:val="nil"/>
              <w:left w:val="nil"/>
              <w:right w:val="nil"/>
            </w:tcBorders>
            <w:shd w:val="clear" w:color="auto" w:fill="auto"/>
            <w:vAlign w:val="bottom"/>
          </w:tcPr>
          <w:p w14:paraId="45F362D4" w14:textId="77777777" w:rsidR="0054255C" w:rsidRPr="00F505C6" w:rsidRDefault="0054255C" w:rsidP="001E6FBD">
            <w:pPr>
              <w:jc w:val="right"/>
              <w:rPr>
                <w:rFonts w:cs="Arial"/>
                <w:b/>
                <w:bCs/>
                <w:sz w:val="15"/>
                <w:szCs w:val="15"/>
              </w:rPr>
            </w:pPr>
            <w:r w:rsidRPr="00F505C6">
              <w:rPr>
                <w:rFonts w:cs="Arial"/>
                <w:color w:val="000000" w:themeColor="text1"/>
                <w:sz w:val="15"/>
                <w:szCs w:val="15"/>
                <w:lang w:eastAsia="sk-SK"/>
              </w:rPr>
              <w:t xml:space="preserve">42 335 059 </w:t>
            </w:r>
          </w:p>
        </w:tc>
        <w:tc>
          <w:tcPr>
            <w:tcW w:w="739" w:type="pct"/>
            <w:tcBorders>
              <w:top w:val="nil"/>
              <w:left w:val="nil"/>
              <w:right w:val="nil"/>
            </w:tcBorders>
            <w:shd w:val="clear" w:color="auto" w:fill="auto"/>
            <w:vAlign w:val="bottom"/>
          </w:tcPr>
          <w:p w14:paraId="2523278C" w14:textId="77777777" w:rsidR="0054255C" w:rsidRPr="00F505C6" w:rsidRDefault="0054255C" w:rsidP="001E6FBD">
            <w:pPr>
              <w:jc w:val="right"/>
              <w:rPr>
                <w:rFonts w:cs="Arial"/>
                <w:b/>
                <w:bCs/>
                <w:sz w:val="15"/>
                <w:szCs w:val="15"/>
              </w:rPr>
            </w:pPr>
            <w:r w:rsidRPr="00F505C6">
              <w:rPr>
                <w:rFonts w:cs="Arial"/>
                <w:color w:val="000000" w:themeColor="text1"/>
                <w:sz w:val="15"/>
                <w:szCs w:val="15"/>
                <w:lang w:eastAsia="sk-SK"/>
              </w:rPr>
              <w:t xml:space="preserve">7 626 952 </w:t>
            </w:r>
          </w:p>
        </w:tc>
        <w:tc>
          <w:tcPr>
            <w:tcW w:w="737" w:type="pct"/>
            <w:tcBorders>
              <w:top w:val="nil"/>
              <w:left w:val="nil"/>
              <w:right w:val="nil"/>
            </w:tcBorders>
            <w:shd w:val="clear" w:color="auto" w:fill="auto"/>
            <w:vAlign w:val="bottom"/>
          </w:tcPr>
          <w:p w14:paraId="50B0F91B" w14:textId="77777777" w:rsidR="0054255C" w:rsidRPr="00F505C6" w:rsidRDefault="0054255C" w:rsidP="001E6FBD">
            <w:pPr>
              <w:jc w:val="right"/>
              <w:rPr>
                <w:rFonts w:cs="Arial"/>
                <w:b/>
                <w:bCs/>
                <w:sz w:val="15"/>
                <w:szCs w:val="15"/>
              </w:rPr>
            </w:pPr>
            <w:r w:rsidRPr="00F505C6">
              <w:rPr>
                <w:rFonts w:cs="Arial"/>
                <w:color w:val="000000" w:themeColor="text1"/>
                <w:sz w:val="15"/>
                <w:szCs w:val="15"/>
                <w:lang w:eastAsia="sk-SK"/>
              </w:rPr>
              <w:t xml:space="preserve">49 962 011 </w:t>
            </w:r>
          </w:p>
        </w:tc>
      </w:tr>
      <w:tr w:rsidR="0054255C" w:rsidRPr="00F505C6" w14:paraId="09BA6323" w14:textId="77777777" w:rsidTr="001E6FBD">
        <w:tc>
          <w:tcPr>
            <w:tcW w:w="2786" w:type="pct"/>
            <w:tcBorders>
              <w:top w:val="nil"/>
              <w:left w:val="nil"/>
              <w:right w:val="nil"/>
            </w:tcBorders>
            <w:shd w:val="clear" w:color="auto" w:fill="auto"/>
            <w:vAlign w:val="center"/>
          </w:tcPr>
          <w:p w14:paraId="3AED110A" w14:textId="77777777" w:rsidR="0054255C" w:rsidRPr="00F505C6" w:rsidRDefault="0054255C" w:rsidP="001E6FBD">
            <w:pPr>
              <w:ind w:left="176" w:hanging="176"/>
              <w:jc w:val="left"/>
              <w:rPr>
                <w:rFonts w:cs="Arial"/>
                <w:sz w:val="15"/>
                <w:szCs w:val="15"/>
                <w:lang w:eastAsia="sk-SK"/>
              </w:rPr>
            </w:pPr>
            <w:r w:rsidRPr="00F505C6">
              <w:rPr>
                <w:rFonts w:cs="Arial"/>
                <w:sz w:val="15"/>
                <w:szCs w:val="15"/>
                <w:lang w:eastAsia="sk-SK"/>
              </w:rPr>
              <w:t>Pohľadávky voči dcérskej účtovnej jednotke a materskej účtovnej jednotke</w:t>
            </w:r>
          </w:p>
        </w:tc>
        <w:tc>
          <w:tcPr>
            <w:tcW w:w="738" w:type="pct"/>
            <w:tcBorders>
              <w:top w:val="nil"/>
              <w:left w:val="nil"/>
              <w:right w:val="nil"/>
            </w:tcBorders>
            <w:shd w:val="clear" w:color="auto" w:fill="auto"/>
            <w:vAlign w:val="bottom"/>
          </w:tcPr>
          <w:p w14:paraId="33B38041"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10 000 </w:t>
            </w:r>
          </w:p>
        </w:tc>
        <w:tc>
          <w:tcPr>
            <w:tcW w:w="739" w:type="pct"/>
            <w:tcBorders>
              <w:top w:val="nil"/>
              <w:left w:val="nil"/>
              <w:right w:val="nil"/>
            </w:tcBorders>
            <w:shd w:val="clear" w:color="auto" w:fill="auto"/>
            <w:vAlign w:val="bottom"/>
          </w:tcPr>
          <w:p w14:paraId="084C0C5E"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473 626 </w:t>
            </w:r>
          </w:p>
        </w:tc>
        <w:tc>
          <w:tcPr>
            <w:tcW w:w="737" w:type="pct"/>
            <w:tcBorders>
              <w:top w:val="nil"/>
              <w:left w:val="nil"/>
              <w:right w:val="nil"/>
            </w:tcBorders>
            <w:shd w:val="clear" w:color="auto" w:fill="auto"/>
            <w:vAlign w:val="bottom"/>
          </w:tcPr>
          <w:p w14:paraId="688321F3"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483 626 </w:t>
            </w:r>
          </w:p>
        </w:tc>
      </w:tr>
      <w:tr w:rsidR="0054255C" w:rsidRPr="00F505C6" w14:paraId="6C5AED60" w14:textId="77777777" w:rsidTr="001E6FBD">
        <w:tc>
          <w:tcPr>
            <w:tcW w:w="2786" w:type="pct"/>
            <w:tcBorders>
              <w:top w:val="nil"/>
              <w:left w:val="nil"/>
              <w:right w:val="nil"/>
            </w:tcBorders>
            <w:shd w:val="clear" w:color="auto" w:fill="auto"/>
            <w:vAlign w:val="center"/>
          </w:tcPr>
          <w:p w14:paraId="4E79F2DB" w14:textId="77777777" w:rsidR="0054255C" w:rsidRPr="00F505C6" w:rsidRDefault="0054255C" w:rsidP="001E6FBD">
            <w:pPr>
              <w:ind w:left="176" w:hanging="176"/>
              <w:jc w:val="left"/>
              <w:rPr>
                <w:rFonts w:cs="Arial"/>
                <w:sz w:val="15"/>
                <w:szCs w:val="15"/>
                <w:lang w:eastAsia="sk-SK"/>
              </w:rPr>
            </w:pPr>
            <w:r w:rsidRPr="00F505C6">
              <w:rPr>
                <w:rFonts w:cs="Arial"/>
                <w:sz w:val="15"/>
                <w:szCs w:val="15"/>
                <w:lang w:eastAsia="sk-SK"/>
              </w:rPr>
              <w:t>Ostatné pohľadávky v rámci konsolidovaného celku</w:t>
            </w:r>
          </w:p>
        </w:tc>
        <w:tc>
          <w:tcPr>
            <w:tcW w:w="738" w:type="pct"/>
            <w:tcBorders>
              <w:top w:val="nil"/>
              <w:left w:val="nil"/>
              <w:right w:val="nil"/>
            </w:tcBorders>
            <w:shd w:val="clear" w:color="auto" w:fill="auto"/>
            <w:vAlign w:val="bottom"/>
          </w:tcPr>
          <w:p w14:paraId="37669DCA"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c>
          <w:tcPr>
            <w:tcW w:w="739" w:type="pct"/>
            <w:tcBorders>
              <w:top w:val="nil"/>
              <w:left w:val="nil"/>
              <w:right w:val="nil"/>
            </w:tcBorders>
            <w:shd w:val="clear" w:color="auto" w:fill="auto"/>
            <w:vAlign w:val="bottom"/>
          </w:tcPr>
          <w:p w14:paraId="76C02D3D"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c>
          <w:tcPr>
            <w:tcW w:w="737" w:type="pct"/>
            <w:tcBorders>
              <w:top w:val="nil"/>
              <w:left w:val="nil"/>
              <w:right w:val="nil"/>
            </w:tcBorders>
            <w:shd w:val="clear" w:color="auto" w:fill="auto"/>
            <w:vAlign w:val="bottom"/>
          </w:tcPr>
          <w:p w14:paraId="45947BB7"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r>
      <w:tr w:rsidR="0054255C" w:rsidRPr="00F505C6" w14:paraId="7D63FFB9" w14:textId="77777777" w:rsidTr="001E6FBD">
        <w:tc>
          <w:tcPr>
            <w:tcW w:w="2786" w:type="pct"/>
            <w:tcBorders>
              <w:top w:val="nil"/>
              <w:left w:val="nil"/>
              <w:right w:val="nil"/>
            </w:tcBorders>
            <w:shd w:val="clear" w:color="auto" w:fill="auto"/>
            <w:vAlign w:val="center"/>
          </w:tcPr>
          <w:p w14:paraId="77516A2B" w14:textId="77777777" w:rsidR="0054255C" w:rsidRPr="00F505C6" w:rsidRDefault="0054255C" w:rsidP="001E6FBD">
            <w:pPr>
              <w:ind w:left="176" w:hanging="176"/>
              <w:jc w:val="left"/>
              <w:rPr>
                <w:rFonts w:cs="Arial"/>
                <w:sz w:val="15"/>
                <w:szCs w:val="15"/>
                <w:lang w:eastAsia="sk-SK"/>
              </w:rPr>
            </w:pPr>
            <w:r w:rsidRPr="00F505C6">
              <w:rPr>
                <w:rFonts w:cs="Arial"/>
                <w:sz w:val="15"/>
                <w:szCs w:val="15"/>
                <w:lang w:eastAsia="sk-SK"/>
              </w:rPr>
              <w:t>Pohľadávky voči spoločníkom, členom a združeniu</w:t>
            </w:r>
          </w:p>
        </w:tc>
        <w:tc>
          <w:tcPr>
            <w:tcW w:w="738" w:type="pct"/>
            <w:tcBorders>
              <w:top w:val="nil"/>
              <w:left w:val="nil"/>
              <w:right w:val="nil"/>
            </w:tcBorders>
            <w:shd w:val="clear" w:color="auto" w:fill="auto"/>
            <w:vAlign w:val="bottom"/>
          </w:tcPr>
          <w:p w14:paraId="0962DBDA" w14:textId="5B204D74" w:rsidR="0054255C" w:rsidRPr="00F505C6" w:rsidRDefault="001E6FBD" w:rsidP="001E6FBD">
            <w:pPr>
              <w:jc w:val="right"/>
              <w:rPr>
                <w:rFonts w:cs="Arial"/>
                <w:color w:val="000000" w:themeColor="text1"/>
                <w:sz w:val="15"/>
                <w:szCs w:val="15"/>
                <w:lang w:eastAsia="sk-SK"/>
              </w:rPr>
            </w:pPr>
            <w:r w:rsidRPr="00F505C6">
              <w:rPr>
                <w:rFonts w:cs="Arial"/>
                <w:color w:val="000000" w:themeColor="text1"/>
                <w:sz w:val="15"/>
                <w:szCs w:val="15"/>
                <w:lang w:eastAsia="sk-SK"/>
              </w:rPr>
              <w:t>-</w:t>
            </w:r>
          </w:p>
        </w:tc>
        <w:tc>
          <w:tcPr>
            <w:tcW w:w="739" w:type="pct"/>
            <w:tcBorders>
              <w:top w:val="nil"/>
              <w:left w:val="nil"/>
              <w:right w:val="nil"/>
            </w:tcBorders>
            <w:shd w:val="clear" w:color="auto" w:fill="auto"/>
            <w:vAlign w:val="bottom"/>
          </w:tcPr>
          <w:p w14:paraId="3098E0C9" w14:textId="4ADA6AB5" w:rsidR="0054255C" w:rsidRPr="00F505C6" w:rsidRDefault="001E6FBD" w:rsidP="001E6FBD">
            <w:pPr>
              <w:jc w:val="right"/>
              <w:rPr>
                <w:rFonts w:cs="Arial"/>
                <w:color w:val="000000" w:themeColor="text1"/>
                <w:sz w:val="15"/>
                <w:szCs w:val="15"/>
                <w:lang w:eastAsia="sk-SK"/>
              </w:rPr>
            </w:pPr>
            <w:r w:rsidRPr="00F505C6">
              <w:rPr>
                <w:rFonts w:cs="Arial"/>
                <w:color w:val="000000" w:themeColor="text1"/>
                <w:sz w:val="15"/>
                <w:szCs w:val="15"/>
                <w:lang w:eastAsia="sk-SK"/>
              </w:rPr>
              <w:t>-</w:t>
            </w:r>
            <w:r w:rsidR="0054255C" w:rsidRPr="00F505C6">
              <w:rPr>
                <w:rFonts w:cs="Arial"/>
                <w:color w:val="000000" w:themeColor="text1"/>
                <w:sz w:val="15"/>
                <w:szCs w:val="15"/>
                <w:lang w:eastAsia="sk-SK"/>
              </w:rPr>
              <w:t xml:space="preserve"> </w:t>
            </w:r>
          </w:p>
        </w:tc>
        <w:tc>
          <w:tcPr>
            <w:tcW w:w="737" w:type="pct"/>
            <w:tcBorders>
              <w:top w:val="nil"/>
              <w:left w:val="nil"/>
              <w:right w:val="nil"/>
            </w:tcBorders>
            <w:shd w:val="clear" w:color="auto" w:fill="auto"/>
            <w:vAlign w:val="bottom"/>
          </w:tcPr>
          <w:p w14:paraId="73F44766" w14:textId="383C8410" w:rsidR="0054255C" w:rsidRPr="00F505C6" w:rsidRDefault="001E6FBD" w:rsidP="001E6FBD">
            <w:pPr>
              <w:jc w:val="right"/>
              <w:rPr>
                <w:rFonts w:cs="Arial"/>
                <w:color w:val="000000" w:themeColor="text1"/>
                <w:sz w:val="15"/>
                <w:szCs w:val="15"/>
                <w:lang w:eastAsia="sk-SK"/>
              </w:rPr>
            </w:pPr>
            <w:r w:rsidRPr="00F505C6">
              <w:rPr>
                <w:rFonts w:cs="Arial"/>
                <w:color w:val="000000" w:themeColor="text1"/>
                <w:sz w:val="15"/>
                <w:szCs w:val="15"/>
                <w:lang w:eastAsia="sk-SK"/>
              </w:rPr>
              <w:t>-</w:t>
            </w:r>
          </w:p>
        </w:tc>
      </w:tr>
      <w:tr w:rsidR="0054255C" w:rsidRPr="00F505C6" w14:paraId="07604483" w14:textId="77777777" w:rsidTr="001E6FBD">
        <w:tc>
          <w:tcPr>
            <w:tcW w:w="2786" w:type="pct"/>
            <w:tcBorders>
              <w:top w:val="nil"/>
              <w:left w:val="nil"/>
              <w:right w:val="nil"/>
            </w:tcBorders>
            <w:shd w:val="clear" w:color="auto" w:fill="auto"/>
            <w:vAlign w:val="center"/>
          </w:tcPr>
          <w:p w14:paraId="00565D2A" w14:textId="77777777" w:rsidR="0054255C" w:rsidRPr="00F505C6" w:rsidRDefault="0054255C" w:rsidP="001E6FBD">
            <w:pPr>
              <w:ind w:left="176" w:hanging="176"/>
              <w:jc w:val="left"/>
              <w:rPr>
                <w:rFonts w:cs="Arial"/>
                <w:sz w:val="15"/>
                <w:szCs w:val="15"/>
                <w:lang w:eastAsia="sk-SK"/>
              </w:rPr>
            </w:pPr>
            <w:r w:rsidRPr="00F505C6">
              <w:rPr>
                <w:rFonts w:cs="Arial"/>
                <w:sz w:val="15"/>
                <w:szCs w:val="15"/>
                <w:lang w:eastAsia="sk-SK"/>
              </w:rPr>
              <w:t>Sociálne poistenie</w:t>
            </w:r>
          </w:p>
        </w:tc>
        <w:tc>
          <w:tcPr>
            <w:tcW w:w="738" w:type="pct"/>
            <w:tcBorders>
              <w:top w:val="nil"/>
              <w:left w:val="nil"/>
              <w:right w:val="nil"/>
            </w:tcBorders>
            <w:shd w:val="clear" w:color="auto" w:fill="auto"/>
            <w:vAlign w:val="bottom"/>
          </w:tcPr>
          <w:p w14:paraId="0C40B89A"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c>
          <w:tcPr>
            <w:tcW w:w="739" w:type="pct"/>
            <w:tcBorders>
              <w:top w:val="nil"/>
              <w:left w:val="nil"/>
              <w:right w:val="nil"/>
            </w:tcBorders>
            <w:shd w:val="clear" w:color="auto" w:fill="auto"/>
            <w:vAlign w:val="bottom"/>
          </w:tcPr>
          <w:p w14:paraId="29F6A318"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c>
          <w:tcPr>
            <w:tcW w:w="737" w:type="pct"/>
            <w:tcBorders>
              <w:top w:val="nil"/>
              <w:left w:val="nil"/>
              <w:right w:val="nil"/>
            </w:tcBorders>
            <w:shd w:val="clear" w:color="auto" w:fill="auto"/>
            <w:vAlign w:val="bottom"/>
          </w:tcPr>
          <w:p w14:paraId="75DBABF1"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r>
      <w:tr w:rsidR="0054255C" w:rsidRPr="00F505C6" w14:paraId="79893F8C" w14:textId="77777777" w:rsidTr="001E6FBD">
        <w:tc>
          <w:tcPr>
            <w:tcW w:w="2786" w:type="pct"/>
            <w:tcBorders>
              <w:top w:val="nil"/>
              <w:left w:val="nil"/>
              <w:right w:val="nil"/>
            </w:tcBorders>
            <w:shd w:val="clear" w:color="auto" w:fill="auto"/>
            <w:vAlign w:val="center"/>
          </w:tcPr>
          <w:p w14:paraId="13310C84" w14:textId="77777777" w:rsidR="0054255C" w:rsidRPr="00F505C6" w:rsidRDefault="0054255C" w:rsidP="001E6FBD">
            <w:pPr>
              <w:ind w:left="176" w:hanging="176"/>
              <w:jc w:val="left"/>
              <w:rPr>
                <w:rFonts w:cs="Arial"/>
                <w:sz w:val="15"/>
                <w:szCs w:val="15"/>
                <w:lang w:eastAsia="sk-SK"/>
              </w:rPr>
            </w:pPr>
            <w:r w:rsidRPr="00F505C6">
              <w:rPr>
                <w:rFonts w:cs="Arial"/>
                <w:sz w:val="15"/>
                <w:szCs w:val="15"/>
                <w:lang w:eastAsia="sk-SK"/>
              </w:rPr>
              <w:t>Daňové pohľadávky a dotácie</w:t>
            </w:r>
          </w:p>
        </w:tc>
        <w:tc>
          <w:tcPr>
            <w:tcW w:w="738" w:type="pct"/>
            <w:tcBorders>
              <w:top w:val="nil"/>
              <w:left w:val="nil"/>
              <w:right w:val="nil"/>
            </w:tcBorders>
            <w:shd w:val="clear" w:color="auto" w:fill="auto"/>
            <w:vAlign w:val="bottom"/>
          </w:tcPr>
          <w:p w14:paraId="5BB9DCE6"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267 198 </w:t>
            </w:r>
          </w:p>
        </w:tc>
        <w:tc>
          <w:tcPr>
            <w:tcW w:w="739" w:type="pct"/>
            <w:tcBorders>
              <w:top w:val="nil"/>
              <w:left w:val="nil"/>
              <w:right w:val="nil"/>
            </w:tcBorders>
            <w:shd w:val="clear" w:color="auto" w:fill="auto"/>
            <w:vAlign w:val="bottom"/>
          </w:tcPr>
          <w:p w14:paraId="045C3F32"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 </w:t>
            </w:r>
          </w:p>
        </w:tc>
        <w:tc>
          <w:tcPr>
            <w:tcW w:w="737" w:type="pct"/>
            <w:tcBorders>
              <w:top w:val="nil"/>
              <w:left w:val="nil"/>
              <w:right w:val="nil"/>
            </w:tcBorders>
            <w:shd w:val="clear" w:color="auto" w:fill="auto"/>
            <w:vAlign w:val="bottom"/>
          </w:tcPr>
          <w:p w14:paraId="61F11A42"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267  198 </w:t>
            </w:r>
          </w:p>
        </w:tc>
      </w:tr>
      <w:tr w:rsidR="0054255C" w:rsidRPr="00F505C6" w14:paraId="156B97D9" w14:textId="77777777" w:rsidTr="001E6FBD">
        <w:tc>
          <w:tcPr>
            <w:tcW w:w="2786" w:type="pct"/>
            <w:tcBorders>
              <w:top w:val="nil"/>
              <w:left w:val="nil"/>
              <w:right w:val="nil"/>
            </w:tcBorders>
            <w:shd w:val="clear" w:color="auto" w:fill="auto"/>
            <w:vAlign w:val="center"/>
          </w:tcPr>
          <w:p w14:paraId="2157DB71" w14:textId="77777777" w:rsidR="0054255C" w:rsidRPr="00F505C6" w:rsidRDefault="0054255C" w:rsidP="001E6FBD">
            <w:pPr>
              <w:ind w:left="176" w:hanging="176"/>
              <w:jc w:val="left"/>
              <w:rPr>
                <w:rFonts w:cs="Arial"/>
                <w:sz w:val="15"/>
                <w:szCs w:val="15"/>
                <w:lang w:eastAsia="sk-SK"/>
              </w:rPr>
            </w:pPr>
            <w:r w:rsidRPr="00F505C6">
              <w:rPr>
                <w:rFonts w:cs="Arial"/>
                <w:sz w:val="15"/>
                <w:szCs w:val="15"/>
                <w:lang w:eastAsia="sk-SK"/>
              </w:rPr>
              <w:t>Iné pohľadávky</w:t>
            </w:r>
          </w:p>
        </w:tc>
        <w:tc>
          <w:tcPr>
            <w:tcW w:w="738" w:type="pct"/>
            <w:tcBorders>
              <w:top w:val="nil"/>
              <w:left w:val="nil"/>
              <w:bottom w:val="single" w:sz="4" w:space="0" w:color="auto"/>
              <w:right w:val="nil"/>
            </w:tcBorders>
            <w:shd w:val="clear" w:color="auto" w:fill="auto"/>
            <w:vAlign w:val="bottom"/>
          </w:tcPr>
          <w:p w14:paraId="428A4203"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241 573 </w:t>
            </w:r>
          </w:p>
        </w:tc>
        <w:tc>
          <w:tcPr>
            <w:tcW w:w="739" w:type="pct"/>
            <w:tcBorders>
              <w:top w:val="nil"/>
              <w:left w:val="nil"/>
              <w:bottom w:val="single" w:sz="4" w:space="0" w:color="auto"/>
              <w:right w:val="nil"/>
            </w:tcBorders>
            <w:shd w:val="clear" w:color="auto" w:fill="auto"/>
            <w:vAlign w:val="bottom"/>
          </w:tcPr>
          <w:p w14:paraId="4D133D43"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 xml:space="preserve">3 496 673 </w:t>
            </w:r>
          </w:p>
        </w:tc>
        <w:tc>
          <w:tcPr>
            <w:tcW w:w="737" w:type="pct"/>
            <w:tcBorders>
              <w:top w:val="nil"/>
              <w:left w:val="nil"/>
              <w:bottom w:val="single" w:sz="4" w:space="0" w:color="auto"/>
              <w:right w:val="nil"/>
            </w:tcBorders>
            <w:shd w:val="clear" w:color="auto" w:fill="auto"/>
            <w:vAlign w:val="bottom"/>
          </w:tcPr>
          <w:p w14:paraId="76221AD0" w14:textId="77777777" w:rsidR="0054255C" w:rsidRPr="00F505C6" w:rsidRDefault="0054255C" w:rsidP="001E6FBD">
            <w:pPr>
              <w:jc w:val="right"/>
              <w:rPr>
                <w:rFonts w:cs="Arial"/>
                <w:color w:val="000000" w:themeColor="text1"/>
                <w:sz w:val="15"/>
                <w:szCs w:val="15"/>
                <w:lang w:eastAsia="sk-SK"/>
              </w:rPr>
            </w:pPr>
            <w:r w:rsidRPr="00F505C6">
              <w:rPr>
                <w:rFonts w:cs="Arial"/>
                <w:color w:val="000000" w:themeColor="text1"/>
                <w:sz w:val="15"/>
                <w:szCs w:val="15"/>
                <w:lang w:eastAsia="sk-SK"/>
              </w:rPr>
              <w:t>3 738 246</w:t>
            </w:r>
          </w:p>
        </w:tc>
      </w:tr>
      <w:tr w:rsidR="0054255C" w:rsidRPr="00F505C6" w14:paraId="61824DD9" w14:textId="77777777" w:rsidTr="001E6FBD">
        <w:tc>
          <w:tcPr>
            <w:tcW w:w="2786" w:type="pct"/>
            <w:tcBorders>
              <w:left w:val="nil"/>
              <w:bottom w:val="single" w:sz="8" w:space="0" w:color="auto"/>
              <w:right w:val="nil"/>
            </w:tcBorders>
            <w:shd w:val="clear" w:color="auto" w:fill="auto"/>
            <w:vAlign w:val="center"/>
          </w:tcPr>
          <w:p w14:paraId="5BAD2417" w14:textId="77777777" w:rsidR="0054255C" w:rsidRPr="00F505C6" w:rsidRDefault="0054255C" w:rsidP="001E6FBD">
            <w:pPr>
              <w:ind w:left="176" w:hanging="176"/>
              <w:jc w:val="left"/>
              <w:rPr>
                <w:rFonts w:cs="Arial"/>
                <w:sz w:val="15"/>
                <w:szCs w:val="15"/>
                <w:lang w:eastAsia="sk-SK"/>
              </w:rPr>
            </w:pPr>
            <w:r w:rsidRPr="00F505C6">
              <w:rPr>
                <w:rFonts w:cs="Arial"/>
                <w:b/>
                <w:bCs/>
                <w:sz w:val="15"/>
                <w:szCs w:val="15"/>
                <w:lang w:eastAsia="sk-SK"/>
              </w:rPr>
              <w:t>Spolu krátkodobé pohľadávky</w:t>
            </w:r>
          </w:p>
        </w:tc>
        <w:tc>
          <w:tcPr>
            <w:tcW w:w="738" w:type="pct"/>
            <w:tcBorders>
              <w:top w:val="single" w:sz="4" w:space="0" w:color="auto"/>
              <w:left w:val="nil"/>
              <w:bottom w:val="single" w:sz="8" w:space="0" w:color="auto"/>
              <w:right w:val="nil"/>
            </w:tcBorders>
            <w:shd w:val="clear" w:color="auto" w:fill="auto"/>
            <w:vAlign w:val="bottom"/>
          </w:tcPr>
          <w:p w14:paraId="1C4E7268" w14:textId="77777777" w:rsidR="0054255C" w:rsidRPr="00F505C6" w:rsidRDefault="0054255C" w:rsidP="001E6FBD">
            <w:pPr>
              <w:jc w:val="right"/>
              <w:rPr>
                <w:rFonts w:cs="Arial"/>
                <w:color w:val="000000" w:themeColor="text1"/>
                <w:sz w:val="15"/>
                <w:szCs w:val="15"/>
                <w:lang w:eastAsia="sk-SK"/>
              </w:rPr>
            </w:pPr>
            <w:r w:rsidRPr="00F505C6">
              <w:rPr>
                <w:rFonts w:cs="Arial"/>
                <w:b/>
                <w:bCs/>
                <w:color w:val="000000" w:themeColor="text1"/>
                <w:sz w:val="15"/>
                <w:szCs w:val="15"/>
                <w:lang w:eastAsia="sk-SK"/>
              </w:rPr>
              <w:t xml:space="preserve">42 853 830 </w:t>
            </w:r>
          </w:p>
        </w:tc>
        <w:tc>
          <w:tcPr>
            <w:tcW w:w="739" w:type="pct"/>
            <w:tcBorders>
              <w:top w:val="single" w:sz="4" w:space="0" w:color="auto"/>
              <w:left w:val="nil"/>
              <w:bottom w:val="single" w:sz="8" w:space="0" w:color="auto"/>
              <w:right w:val="nil"/>
            </w:tcBorders>
            <w:shd w:val="clear" w:color="auto" w:fill="auto"/>
            <w:vAlign w:val="bottom"/>
          </w:tcPr>
          <w:p w14:paraId="0887B06A" w14:textId="77777777" w:rsidR="0054255C" w:rsidRPr="00F505C6" w:rsidRDefault="0054255C" w:rsidP="001E6FBD">
            <w:pPr>
              <w:jc w:val="right"/>
              <w:rPr>
                <w:rFonts w:cs="Arial"/>
                <w:color w:val="000000" w:themeColor="text1"/>
                <w:sz w:val="15"/>
                <w:szCs w:val="15"/>
                <w:lang w:eastAsia="sk-SK"/>
              </w:rPr>
            </w:pPr>
            <w:r w:rsidRPr="00F505C6">
              <w:rPr>
                <w:rFonts w:cs="Arial"/>
                <w:b/>
                <w:bCs/>
                <w:color w:val="000000" w:themeColor="text1"/>
                <w:sz w:val="15"/>
                <w:szCs w:val="15"/>
                <w:lang w:eastAsia="sk-SK"/>
              </w:rPr>
              <w:t xml:space="preserve">11 597 251 </w:t>
            </w:r>
          </w:p>
        </w:tc>
        <w:tc>
          <w:tcPr>
            <w:tcW w:w="737" w:type="pct"/>
            <w:tcBorders>
              <w:top w:val="single" w:sz="4" w:space="0" w:color="auto"/>
              <w:left w:val="nil"/>
              <w:bottom w:val="single" w:sz="8" w:space="0" w:color="auto"/>
              <w:right w:val="nil"/>
            </w:tcBorders>
            <w:shd w:val="clear" w:color="auto" w:fill="auto"/>
            <w:vAlign w:val="bottom"/>
          </w:tcPr>
          <w:p w14:paraId="58878190" w14:textId="77777777" w:rsidR="0054255C" w:rsidRPr="00F505C6" w:rsidRDefault="0054255C" w:rsidP="001E6FBD">
            <w:pPr>
              <w:jc w:val="right"/>
              <w:rPr>
                <w:rFonts w:cs="Arial"/>
                <w:color w:val="000000" w:themeColor="text1"/>
                <w:sz w:val="15"/>
                <w:szCs w:val="15"/>
                <w:lang w:eastAsia="sk-SK"/>
              </w:rPr>
            </w:pPr>
            <w:r w:rsidRPr="00F505C6">
              <w:rPr>
                <w:rFonts w:cs="Arial"/>
                <w:b/>
                <w:bCs/>
                <w:color w:val="000000" w:themeColor="text1"/>
                <w:sz w:val="15"/>
                <w:szCs w:val="15"/>
                <w:lang w:eastAsia="sk-SK"/>
              </w:rPr>
              <w:t xml:space="preserve">54 451 081 </w:t>
            </w:r>
          </w:p>
        </w:tc>
      </w:tr>
    </w:tbl>
    <w:p w14:paraId="5EF1642F" w14:textId="77777777" w:rsidR="0054255C" w:rsidRPr="00F505C6" w:rsidRDefault="0054255C" w:rsidP="0054255C">
      <w:pPr>
        <w:rPr>
          <w:snapToGrid w:val="0"/>
          <w:lang w:eastAsia="sk-SK"/>
        </w:rPr>
      </w:pPr>
    </w:p>
    <w:p w14:paraId="6D9D3D8E" w14:textId="77777777" w:rsidR="0054255C" w:rsidRPr="00F505C6" w:rsidRDefault="0054255C" w:rsidP="0054255C">
      <w:pPr>
        <w:rPr>
          <w:snapToGrid w:val="0"/>
          <w:color w:val="000000" w:themeColor="text1"/>
          <w:lang w:eastAsia="sk-SK"/>
        </w:rPr>
      </w:pPr>
      <w:r w:rsidRPr="00F505C6">
        <w:rPr>
          <w:snapToGrid w:val="0"/>
          <w:color w:val="000000" w:themeColor="text1"/>
          <w:lang w:eastAsia="sk-SK"/>
        </w:rPr>
        <w:t xml:space="preserve">Bežná lehota splatnosti pohľadávok je 90 dní. </w:t>
      </w:r>
      <w:r w:rsidRPr="00F505C6">
        <w:rPr>
          <w:snapToGrid w:val="0"/>
          <w:color w:val="000000" w:themeColor="text1"/>
          <w:szCs w:val="17"/>
          <w:lang w:eastAsia="sk-SK"/>
        </w:rPr>
        <w:t>Spoločnosť vykazuje pohľadávky po lehote splatnosti vo výške 11 655 622</w:t>
      </w:r>
      <w:r w:rsidRPr="00F505C6">
        <w:rPr>
          <w:rFonts w:cs="Arial"/>
          <w:b/>
          <w:bCs/>
          <w:color w:val="000000" w:themeColor="text1"/>
          <w:sz w:val="15"/>
          <w:szCs w:val="15"/>
          <w:lang w:eastAsia="sk-SK"/>
        </w:rPr>
        <w:t xml:space="preserve"> </w:t>
      </w:r>
      <w:r w:rsidRPr="00F505C6">
        <w:rPr>
          <w:snapToGrid w:val="0"/>
          <w:color w:val="000000" w:themeColor="text1"/>
          <w:lang w:eastAsia="sk-SK"/>
        </w:rPr>
        <w:t xml:space="preserve">EUR (2014: 11 597 251 EUR), z ktorých je 9 962 431 EUR (2014: 6 657 360 EUR) po splatnosti viac ako 360 dní a ku ktorým spoločnosť vytvorila opravnú položku vo výške </w:t>
      </w:r>
      <w:r w:rsidRPr="00F505C6">
        <w:rPr>
          <w:rFonts w:cs="Arial"/>
          <w:color w:val="000000" w:themeColor="text1"/>
          <w:szCs w:val="17"/>
          <w:lang w:eastAsia="sk-SK"/>
        </w:rPr>
        <w:t xml:space="preserve">10 357 314 EUR </w:t>
      </w:r>
      <w:r w:rsidRPr="00F505C6">
        <w:rPr>
          <w:snapToGrid w:val="0"/>
          <w:color w:val="000000" w:themeColor="text1"/>
          <w:szCs w:val="17"/>
          <w:lang w:eastAsia="sk-SK"/>
        </w:rPr>
        <w:t xml:space="preserve">(2014: </w:t>
      </w:r>
      <w:r w:rsidRPr="00F505C6">
        <w:rPr>
          <w:rFonts w:cs="Arial"/>
          <w:color w:val="000000" w:themeColor="text1"/>
          <w:szCs w:val="17"/>
          <w:lang w:eastAsia="sk-SK"/>
        </w:rPr>
        <w:t xml:space="preserve">8 402 636 EUR). </w:t>
      </w:r>
      <w:r w:rsidRPr="00F505C6">
        <w:rPr>
          <w:snapToGrid w:val="0"/>
          <w:color w:val="000000" w:themeColor="text1"/>
          <w:szCs w:val="17"/>
          <w:lang w:eastAsia="sk-SK"/>
        </w:rPr>
        <w:tab/>
      </w:r>
    </w:p>
    <w:p w14:paraId="444F72A9" w14:textId="77777777" w:rsidR="0054255C" w:rsidRPr="00F505C6" w:rsidRDefault="0054255C" w:rsidP="0054255C">
      <w:pPr>
        <w:jc w:val="left"/>
        <w:rPr>
          <w:rFonts w:cs="Arial"/>
          <w:bCs/>
          <w:szCs w:val="26"/>
          <w:u w:val="single"/>
        </w:rPr>
      </w:pPr>
    </w:p>
    <w:p w14:paraId="36EEA3D3" w14:textId="77777777" w:rsidR="0054255C" w:rsidRPr="00F505C6" w:rsidRDefault="0054255C" w:rsidP="0054255C">
      <w:pPr>
        <w:pStyle w:val="Nadpis3"/>
      </w:pPr>
      <w:r w:rsidRPr="00F505C6">
        <w:t>Opravné položky k pohľadávkam</w:t>
      </w:r>
    </w:p>
    <w:p w14:paraId="7C0F94BD" w14:textId="77777777" w:rsidR="0054255C" w:rsidRPr="00F505C6" w:rsidRDefault="0054255C" w:rsidP="0054255C">
      <w:pPr>
        <w:rPr>
          <w:snapToGrid w:val="0"/>
          <w:lang w:eastAsia="sk-SK"/>
        </w:rPr>
      </w:pPr>
    </w:p>
    <w:p w14:paraId="7CCA149C" w14:textId="77777777" w:rsidR="0054255C" w:rsidRPr="00F505C6" w:rsidRDefault="0054255C" w:rsidP="0054255C">
      <w:pPr>
        <w:rPr>
          <w:snapToGrid w:val="0"/>
          <w:lang w:eastAsia="sk-SK"/>
        </w:rPr>
      </w:pPr>
      <w:r w:rsidRPr="00F505C6">
        <w:rPr>
          <w:snapToGrid w:val="0"/>
          <w:lang w:eastAsia="sk-SK"/>
        </w:rPr>
        <w:t>Položky súvahy, ku ktorým sú tvorené opravné položky:</w:t>
      </w:r>
    </w:p>
    <w:p w14:paraId="6F85B1E9" w14:textId="77777777" w:rsidR="0054255C" w:rsidRPr="00F505C6" w:rsidRDefault="0054255C" w:rsidP="0054255C">
      <w:r w:rsidRPr="00F505C6">
        <w:t xml:space="preserve"> </w:t>
      </w:r>
    </w:p>
    <w:tbl>
      <w:tblPr>
        <w:tblW w:w="5000" w:type="pct"/>
        <w:tblLayout w:type="fixed"/>
        <w:tblLook w:val="04A0" w:firstRow="1" w:lastRow="0" w:firstColumn="1" w:lastColumn="0" w:noHBand="0" w:noVBand="1"/>
      </w:tblPr>
      <w:tblGrid>
        <w:gridCol w:w="3128"/>
        <w:gridCol w:w="1181"/>
        <w:gridCol w:w="1105"/>
        <w:gridCol w:w="1215"/>
        <w:gridCol w:w="1445"/>
        <w:gridCol w:w="1213"/>
      </w:tblGrid>
      <w:tr w:rsidR="0054255C" w:rsidRPr="00F505C6" w14:paraId="5C8E16B3" w14:textId="77777777" w:rsidTr="00110EF4">
        <w:tc>
          <w:tcPr>
            <w:tcW w:w="1684" w:type="pct"/>
            <w:tcBorders>
              <w:top w:val="single" w:sz="8" w:space="0" w:color="auto"/>
              <w:left w:val="nil"/>
              <w:bottom w:val="nil"/>
              <w:right w:val="nil"/>
            </w:tcBorders>
            <w:shd w:val="clear" w:color="auto" w:fill="auto"/>
            <w:vAlign w:val="center"/>
            <w:hideMark/>
          </w:tcPr>
          <w:p w14:paraId="7707209E" w14:textId="77777777" w:rsidR="0054255C" w:rsidRPr="00F505C6" w:rsidRDefault="0054255C" w:rsidP="001E6FBD">
            <w:pPr>
              <w:ind w:left="176" w:hanging="176"/>
              <w:jc w:val="left"/>
              <w:rPr>
                <w:rFonts w:cs="Arial"/>
                <w:b/>
                <w:bCs/>
                <w:i/>
                <w:iCs/>
                <w:sz w:val="15"/>
                <w:szCs w:val="15"/>
              </w:rPr>
            </w:pPr>
            <w:r w:rsidRPr="00F505C6">
              <w:rPr>
                <w:rFonts w:cs="Arial"/>
                <w:b/>
                <w:bCs/>
                <w:i/>
                <w:iCs/>
                <w:sz w:val="15"/>
                <w:szCs w:val="15"/>
              </w:rPr>
              <w:t>Položka</w:t>
            </w:r>
          </w:p>
        </w:tc>
        <w:tc>
          <w:tcPr>
            <w:tcW w:w="636" w:type="pct"/>
            <w:tcBorders>
              <w:top w:val="single" w:sz="8" w:space="0" w:color="auto"/>
              <w:left w:val="nil"/>
              <w:bottom w:val="nil"/>
              <w:right w:val="nil"/>
            </w:tcBorders>
            <w:shd w:val="clear" w:color="auto" w:fill="auto"/>
            <w:vAlign w:val="center"/>
            <w:hideMark/>
          </w:tcPr>
          <w:p w14:paraId="677B39AB" w14:textId="77777777" w:rsidR="0054255C" w:rsidRPr="00F505C6" w:rsidRDefault="0054255C" w:rsidP="001E6FBD">
            <w:pPr>
              <w:jc w:val="center"/>
              <w:rPr>
                <w:rFonts w:cs="Arial"/>
                <w:b/>
                <w:bCs/>
                <w:i/>
                <w:iCs/>
                <w:sz w:val="15"/>
                <w:szCs w:val="15"/>
              </w:rPr>
            </w:pPr>
            <w:r w:rsidRPr="00F505C6">
              <w:rPr>
                <w:rFonts w:cs="Arial"/>
                <w:b/>
                <w:bCs/>
                <w:i/>
                <w:iCs/>
                <w:sz w:val="15"/>
                <w:szCs w:val="15"/>
              </w:rPr>
              <w:t>1. 1. 2015</w:t>
            </w:r>
          </w:p>
        </w:tc>
        <w:tc>
          <w:tcPr>
            <w:tcW w:w="595" w:type="pct"/>
            <w:tcBorders>
              <w:top w:val="single" w:sz="8" w:space="0" w:color="auto"/>
              <w:left w:val="nil"/>
              <w:bottom w:val="nil"/>
              <w:right w:val="nil"/>
            </w:tcBorders>
            <w:shd w:val="clear" w:color="auto" w:fill="auto"/>
            <w:vAlign w:val="center"/>
            <w:hideMark/>
          </w:tcPr>
          <w:p w14:paraId="7D604117" w14:textId="77777777" w:rsidR="0054255C" w:rsidRPr="00F505C6" w:rsidRDefault="0054255C" w:rsidP="001E6FBD">
            <w:pPr>
              <w:jc w:val="center"/>
              <w:rPr>
                <w:rFonts w:cs="Arial"/>
                <w:b/>
                <w:bCs/>
                <w:i/>
                <w:iCs/>
                <w:sz w:val="15"/>
                <w:szCs w:val="15"/>
              </w:rPr>
            </w:pPr>
            <w:r w:rsidRPr="00F505C6">
              <w:rPr>
                <w:rFonts w:cs="Arial"/>
                <w:b/>
                <w:bCs/>
                <w:i/>
                <w:iCs/>
                <w:sz w:val="15"/>
                <w:szCs w:val="15"/>
              </w:rPr>
              <w:t>Tvorba</w:t>
            </w:r>
          </w:p>
        </w:tc>
        <w:tc>
          <w:tcPr>
            <w:tcW w:w="654" w:type="pct"/>
            <w:tcBorders>
              <w:top w:val="single" w:sz="8" w:space="0" w:color="auto"/>
              <w:left w:val="nil"/>
              <w:bottom w:val="nil"/>
              <w:right w:val="nil"/>
            </w:tcBorders>
            <w:shd w:val="clear" w:color="auto" w:fill="auto"/>
            <w:vAlign w:val="center"/>
            <w:hideMark/>
          </w:tcPr>
          <w:p w14:paraId="70AE05BD" w14:textId="77777777" w:rsidR="0054255C" w:rsidRPr="00F505C6" w:rsidRDefault="0054255C" w:rsidP="001E6FBD">
            <w:pPr>
              <w:jc w:val="center"/>
              <w:rPr>
                <w:rFonts w:cs="Arial"/>
                <w:b/>
                <w:bCs/>
                <w:i/>
                <w:iCs/>
                <w:sz w:val="15"/>
                <w:szCs w:val="15"/>
              </w:rPr>
            </w:pPr>
            <w:r w:rsidRPr="00F505C6">
              <w:rPr>
                <w:rFonts w:cs="Arial"/>
                <w:b/>
                <w:bCs/>
                <w:i/>
                <w:iCs/>
                <w:sz w:val="15"/>
                <w:szCs w:val="15"/>
              </w:rPr>
              <w:t>Zúčtovanie z dôvodu zániku opodstatnenosti</w:t>
            </w:r>
          </w:p>
        </w:tc>
        <w:tc>
          <w:tcPr>
            <w:tcW w:w="778" w:type="pct"/>
            <w:tcBorders>
              <w:top w:val="single" w:sz="8" w:space="0" w:color="auto"/>
              <w:left w:val="nil"/>
              <w:bottom w:val="nil"/>
              <w:right w:val="nil"/>
            </w:tcBorders>
            <w:shd w:val="clear" w:color="auto" w:fill="auto"/>
            <w:vAlign w:val="center"/>
            <w:hideMark/>
          </w:tcPr>
          <w:p w14:paraId="5F1F2390" w14:textId="77777777" w:rsidR="0054255C" w:rsidRPr="00F505C6" w:rsidRDefault="0054255C" w:rsidP="001E6FBD">
            <w:pPr>
              <w:jc w:val="center"/>
              <w:rPr>
                <w:rFonts w:cs="Arial"/>
                <w:b/>
                <w:bCs/>
                <w:i/>
                <w:iCs/>
                <w:sz w:val="15"/>
                <w:szCs w:val="15"/>
              </w:rPr>
            </w:pPr>
            <w:r w:rsidRPr="00F505C6">
              <w:rPr>
                <w:rFonts w:cs="Arial"/>
                <w:b/>
                <w:bCs/>
                <w:i/>
                <w:iCs/>
                <w:sz w:val="15"/>
                <w:szCs w:val="15"/>
              </w:rPr>
              <w:t>Zúčtovanie z dôvodu vyradenia majetku z účtovníctva</w:t>
            </w:r>
          </w:p>
        </w:tc>
        <w:tc>
          <w:tcPr>
            <w:tcW w:w="653" w:type="pct"/>
            <w:tcBorders>
              <w:top w:val="single" w:sz="8" w:space="0" w:color="auto"/>
              <w:left w:val="nil"/>
              <w:bottom w:val="nil"/>
              <w:right w:val="nil"/>
            </w:tcBorders>
            <w:shd w:val="clear" w:color="auto" w:fill="auto"/>
            <w:vAlign w:val="center"/>
            <w:hideMark/>
          </w:tcPr>
          <w:p w14:paraId="48A4278D" w14:textId="77777777" w:rsidR="0054255C" w:rsidRPr="00F505C6" w:rsidRDefault="0054255C" w:rsidP="001E6FBD">
            <w:pPr>
              <w:jc w:val="center"/>
              <w:rPr>
                <w:rFonts w:cs="Arial"/>
                <w:b/>
                <w:bCs/>
                <w:i/>
                <w:iCs/>
                <w:sz w:val="15"/>
                <w:szCs w:val="15"/>
              </w:rPr>
            </w:pPr>
            <w:r w:rsidRPr="00F505C6">
              <w:rPr>
                <w:rFonts w:cs="Arial"/>
                <w:b/>
                <w:bCs/>
                <w:i/>
                <w:iCs/>
                <w:sz w:val="15"/>
                <w:szCs w:val="15"/>
              </w:rPr>
              <w:t>31.12.2015</w:t>
            </w:r>
          </w:p>
        </w:tc>
      </w:tr>
      <w:tr w:rsidR="0054255C" w:rsidRPr="00F505C6" w14:paraId="4BCAC37B" w14:textId="77777777" w:rsidTr="00110EF4">
        <w:tc>
          <w:tcPr>
            <w:tcW w:w="1684" w:type="pct"/>
            <w:tcBorders>
              <w:top w:val="single" w:sz="4" w:space="0" w:color="auto"/>
              <w:left w:val="nil"/>
              <w:bottom w:val="nil"/>
              <w:right w:val="nil"/>
            </w:tcBorders>
            <w:shd w:val="clear" w:color="auto" w:fill="auto"/>
            <w:vAlign w:val="center"/>
            <w:hideMark/>
          </w:tcPr>
          <w:p w14:paraId="5209BFFF" w14:textId="77777777" w:rsidR="0054255C" w:rsidRPr="00F505C6" w:rsidRDefault="0054255C" w:rsidP="001E6FBD">
            <w:pPr>
              <w:ind w:left="176" w:hanging="176"/>
              <w:jc w:val="left"/>
              <w:rPr>
                <w:rFonts w:cs="Arial"/>
                <w:sz w:val="15"/>
                <w:szCs w:val="15"/>
              </w:rPr>
            </w:pPr>
            <w:r w:rsidRPr="00F505C6">
              <w:rPr>
                <w:rFonts w:cs="Arial"/>
                <w:sz w:val="15"/>
                <w:szCs w:val="15"/>
              </w:rPr>
              <w:t xml:space="preserve">Pohľadávky z obchodného styku </w:t>
            </w:r>
          </w:p>
        </w:tc>
        <w:tc>
          <w:tcPr>
            <w:tcW w:w="636" w:type="pct"/>
            <w:tcBorders>
              <w:top w:val="single" w:sz="4" w:space="0" w:color="auto"/>
              <w:left w:val="nil"/>
              <w:bottom w:val="nil"/>
              <w:right w:val="nil"/>
            </w:tcBorders>
            <w:shd w:val="clear" w:color="auto" w:fill="auto"/>
            <w:vAlign w:val="bottom"/>
            <w:hideMark/>
          </w:tcPr>
          <w:p w14:paraId="5B1773D9" w14:textId="77777777" w:rsidR="0054255C" w:rsidRPr="00F505C6" w:rsidRDefault="0054255C" w:rsidP="001E6FBD">
            <w:pPr>
              <w:jc w:val="right"/>
              <w:rPr>
                <w:rFonts w:cs="Arial"/>
                <w:sz w:val="15"/>
                <w:szCs w:val="15"/>
              </w:rPr>
            </w:pPr>
            <w:r w:rsidRPr="00F505C6">
              <w:rPr>
                <w:rFonts w:cs="Arial"/>
                <w:sz w:val="15"/>
                <w:szCs w:val="15"/>
              </w:rPr>
              <w:t xml:space="preserve">6 751 790 </w:t>
            </w:r>
          </w:p>
        </w:tc>
        <w:tc>
          <w:tcPr>
            <w:tcW w:w="595" w:type="pct"/>
            <w:tcBorders>
              <w:top w:val="single" w:sz="4" w:space="0" w:color="auto"/>
              <w:left w:val="nil"/>
              <w:bottom w:val="nil"/>
              <w:right w:val="nil"/>
            </w:tcBorders>
            <w:shd w:val="clear" w:color="auto" w:fill="auto"/>
            <w:vAlign w:val="bottom"/>
            <w:hideMark/>
          </w:tcPr>
          <w:p w14:paraId="2DC44059" w14:textId="77777777" w:rsidR="0054255C" w:rsidRPr="00F505C6" w:rsidRDefault="0054255C" w:rsidP="001E6FBD">
            <w:pPr>
              <w:jc w:val="right"/>
              <w:rPr>
                <w:rFonts w:cs="Arial"/>
                <w:sz w:val="15"/>
                <w:szCs w:val="15"/>
              </w:rPr>
            </w:pPr>
            <w:r w:rsidRPr="00F505C6">
              <w:rPr>
                <w:rFonts w:cs="Arial"/>
                <w:sz w:val="15"/>
                <w:szCs w:val="15"/>
              </w:rPr>
              <w:t xml:space="preserve">247 032 </w:t>
            </w:r>
          </w:p>
        </w:tc>
        <w:tc>
          <w:tcPr>
            <w:tcW w:w="654" w:type="pct"/>
            <w:tcBorders>
              <w:top w:val="single" w:sz="4" w:space="0" w:color="auto"/>
              <w:left w:val="nil"/>
              <w:bottom w:val="nil"/>
              <w:right w:val="nil"/>
            </w:tcBorders>
            <w:shd w:val="clear" w:color="auto" w:fill="auto"/>
            <w:vAlign w:val="bottom"/>
            <w:hideMark/>
          </w:tcPr>
          <w:p w14:paraId="5CE55B1D" w14:textId="77777777" w:rsidR="0054255C" w:rsidRPr="00F505C6" w:rsidRDefault="0054255C" w:rsidP="001E6FBD">
            <w:pPr>
              <w:jc w:val="right"/>
              <w:rPr>
                <w:rFonts w:cs="Arial"/>
                <w:sz w:val="15"/>
                <w:szCs w:val="15"/>
              </w:rPr>
            </w:pPr>
            <w:r w:rsidRPr="00F505C6">
              <w:rPr>
                <w:rFonts w:cs="Arial"/>
                <w:sz w:val="15"/>
                <w:szCs w:val="15"/>
              </w:rPr>
              <w:t xml:space="preserve">89 498 </w:t>
            </w:r>
          </w:p>
        </w:tc>
        <w:tc>
          <w:tcPr>
            <w:tcW w:w="778" w:type="pct"/>
            <w:tcBorders>
              <w:top w:val="single" w:sz="4" w:space="0" w:color="auto"/>
              <w:left w:val="nil"/>
              <w:bottom w:val="nil"/>
              <w:right w:val="nil"/>
            </w:tcBorders>
            <w:shd w:val="clear" w:color="auto" w:fill="auto"/>
            <w:vAlign w:val="bottom"/>
            <w:hideMark/>
          </w:tcPr>
          <w:p w14:paraId="65E55DF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53" w:type="pct"/>
            <w:tcBorders>
              <w:top w:val="single" w:sz="4" w:space="0" w:color="auto"/>
              <w:left w:val="nil"/>
              <w:bottom w:val="nil"/>
              <w:right w:val="nil"/>
            </w:tcBorders>
            <w:shd w:val="clear" w:color="auto" w:fill="auto"/>
            <w:vAlign w:val="bottom"/>
            <w:hideMark/>
          </w:tcPr>
          <w:p w14:paraId="2B53E025" w14:textId="77777777" w:rsidR="0054255C" w:rsidRPr="00F505C6" w:rsidRDefault="0054255C" w:rsidP="001E6FBD">
            <w:pPr>
              <w:jc w:val="right"/>
              <w:rPr>
                <w:rFonts w:cs="Arial"/>
                <w:sz w:val="15"/>
                <w:szCs w:val="15"/>
              </w:rPr>
            </w:pPr>
            <w:r w:rsidRPr="00F505C6">
              <w:rPr>
                <w:rFonts w:cs="Arial"/>
                <w:sz w:val="15"/>
                <w:szCs w:val="15"/>
              </w:rPr>
              <w:t xml:space="preserve">6 778 836 </w:t>
            </w:r>
          </w:p>
        </w:tc>
      </w:tr>
      <w:tr w:rsidR="0054255C" w:rsidRPr="00F505C6" w14:paraId="46FB5E28" w14:textId="77777777" w:rsidTr="00110EF4">
        <w:tc>
          <w:tcPr>
            <w:tcW w:w="1684" w:type="pct"/>
            <w:tcBorders>
              <w:top w:val="nil"/>
              <w:left w:val="nil"/>
              <w:bottom w:val="nil"/>
              <w:right w:val="nil"/>
            </w:tcBorders>
            <w:shd w:val="clear" w:color="auto" w:fill="auto"/>
            <w:vAlign w:val="center"/>
            <w:hideMark/>
          </w:tcPr>
          <w:p w14:paraId="3CBA2FEF" w14:textId="77777777" w:rsidR="0054255C" w:rsidRPr="00F505C6" w:rsidRDefault="0054255C" w:rsidP="001E6FBD">
            <w:pPr>
              <w:ind w:left="176" w:hanging="176"/>
              <w:jc w:val="left"/>
              <w:rPr>
                <w:rFonts w:cs="Arial"/>
                <w:sz w:val="15"/>
                <w:szCs w:val="15"/>
              </w:rPr>
            </w:pPr>
            <w:r w:rsidRPr="00F505C6">
              <w:rPr>
                <w:rFonts w:cs="Arial"/>
                <w:sz w:val="15"/>
                <w:szCs w:val="15"/>
              </w:rPr>
              <w:t>Ostatné pohľadávky voči prepojeným účtovným jednotkám</w:t>
            </w:r>
          </w:p>
        </w:tc>
        <w:tc>
          <w:tcPr>
            <w:tcW w:w="636" w:type="pct"/>
            <w:tcBorders>
              <w:top w:val="nil"/>
              <w:left w:val="nil"/>
              <w:bottom w:val="nil"/>
              <w:right w:val="nil"/>
            </w:tcBorders>
            <w:shd w:val="clear" w:color="auto" w:fill="auto"/>
            <w:vAlign w:val="bottom"/>
            <w:hideMark/>
          </w:tcPr>
          <w:p w14:paraId="4DCDAD0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95" w:type="pct"/>
            <w:tcBorders>
              <w:top w:val="nil"/>
              <w:left w:val="nil"/>
              <w:bottom w:val="nil"/>
              <w:right w:val="nil"/>
            </w:tcBorders>
            <w:shd w:val="clear" w:color="auto" w:fill="auto"/>
            <w:vAlign w:val="bottom"/>
            <w:hideMark/>
          </w:tcPr>
          <w:p w14:paraId="6673D12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54" w:type="pct"/>
            <w:tcBorders>
              <w:top w:val="nil"/>
              <w:left w:val="nil"/>
              <w:bottom w:val="nil"/>
              <w:right w:val="nil"/>
            </w:tcBorders>
            <w:shd w:val="clear" w:color="auto" w:fill="auto"/>
            <w:vAlign w:val="bottom"/>
            <w:hideMark/>
          </w:tcPr>
          <w:p w14:paraId="042B25A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78" w:type="pct"/>
            <w:tcBorders>
              <w:top w:val="nil"/>
              <w:left w:val="nil"/>
              <w:bottom w:val="nil"/>
              <w:right w:val="nil"/>
            </w:tcBorders>
            <w:shd w:val="clear" w:color="auto" w:fill="auto"/>
            <w:vAlign w:val="bottom"/>
            <w:hideMark/>
          </w:tcPr>
          <w:p w14:paraId="064F32E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53" w:type="pct"/>
            <w:tcBorders>
              <w:top w:val="nil"/>
              <w:left w:val="nil"/>
              <w:bottom w:val="nil"/>
              <w:right w:val="nil"/>
            </w:tcBorders>
            <w:shd w:val="clear" w:color="auto" w:fill="auto"/>
            <w:vAlign w:val="bottom"/>
            <w:hideMark/>
          </w:tcPr>
          <w:p w14:paraId="2760C892"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40BA0A94" w14:textId="77777777" w:rsidTr="00110EF4">
        <w:tc>
          <w:tcPr>
            <w:tcW w:w="1684" w:type="pct"/>
            <w:tcBorders>
              <w:top w:val="nil"/>
              <w:left w:val="nil"/>
              <w:bottom w:val="nil"/>
              <w:right w:val="nil"/>
            </w:tcBorders>
            <w:shd w:val="clear" w:color="auto" w:fill="auto"/>
            <w:vAlign w:val="center"/>
            <w:hideMark/>
          </w:tcPr>
          <w:p w14:paraId="34580B8F" w14:textId="77777777" w:rsidR="0054255C" w:rsidRPr="00F505C6" w:rsidRDefault="0054255C" w:rsidP="001E6FBD">
            <w:pPr>
              <w:ind w:left="176" w:hanging="176"/>
              <w:jc w:val="left"/>
              <w:rPr>
                <w:rFonts w:cs="Arial"/>
                <w:sz w:val="15"/>
                <w:szCs w:val="15"/>
              </w:rPr>
            </w:pPr>
            <w:r w:rsidRPr="00F505C6">
              <w:rPr>
                <w:rFonts w:cs="Arial"/>
                <w:sz w:val="15"/>
                <w:szCs w:val="15"/>
              </w:rPr>
              <w:t>Ostatné pohľadávky v rámci podielovej účasti okrem pohľadávok voči prepojeným účtovným jednotkám</w:t>
            </w:r>
          </w:p>
        </w:tc>
        <w:tc>
          <w:tcPr>
            <w:tcW w:w="636" w:type="pct"/>
            <w:tcBorders>
              <w:top w:val="nil"/>
              <w:left w:val="nil"/>
              <w:bottom w:val="nil"/>
              <w:right w:val="nil"/>
            </w:tcBorders>
            <w:shd w:val="clear" w:color="auto" w:fill="auto"/>
            <w:vAlign w:val="bottom"/>
            <w:hideMark/>
          </w:tcPr>
          <w:p w14:paraId="30C03D6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95" w:type="pct"/>
            <w:tcBorders>
              <w:top w:val="nil"/>
              <w:left w:val="nil"/>
              <w:bottom w:val="nil"/>
              <w:right w:val="nil"/>
            </w:tcBorders>
            <w:shd w:val="clear" w:color="auto" w:fill="auto"/>
            <w:vAlign w:val="bottom"/>
            <w:hideMark/>
          </w:tcPr>
          <w:p w14:paraId="5A01353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54" w:type="pct"/>
            <w:tcBorders>
              <w:top w:val="nil"/>
              <w:left w:val="nil"/>
              <w:bottom w:val="nil"/>
              <w:right w:val="nil"/>
            </w:tcBorders>
            <w:shd w:val="clear" w:color="auto" w:fill="auto"/>
            <w:vAlign w:val="bottom"/>
            <w:hideMark/>
          </w:tcPr>
          <w:p w14:paraId="7B638F2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78" w:type="pct"/>
            <w:tcBorders>
              <w:top w:val="nil"/>
              <w:left w:val="nil"/>
              <w:bottom w:val="nil"/>
              <w:right w:val="nil"/>
            </w:tcBorders>
            <w:shd w:val="clear" w:color="auto" w:fill="auto"/>
            <w:vAlign w:val="bottom"/>
            <w:hideMark/>
          </w:tcPr>
          <w:p w14:paraId="3577443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53" w:type="pct"/>
            <w:tcBorders>
              <w:top w:val="nil"/>
              <w:left w:val="nil"/>
              <w:bottom w:val="nil"/>
              <w:right w:val="nil"/>
            </w:tcBorders>
            <w:shd w:val="clear" w:color="auto" w:fill="auto"/>
            <w:vAlign w:val="bottom"/>
            <w:hideMark/>
          </w:tcPr>
          <w:p w14:paraId="3B803690"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D2A0638" w14:textId="77777777" w:rsidTr="00110EF4">
        <w:tc>
          <w:tcPr>
            <w:tcW w:w="1684" w:type="pct"/>
            <w:tcBorders>
              <w:top w:val="nil"/>
              <w:left w:val="nil"/>
              <w:bottom w:val="nil"/>
              <w:right w:val="nil"/>
            </w:tcBorders>
            <w:shd w:val="clear" w:color="auto" w:fill="auto"/>
            <w:vAlign w:val="center"/>
            <w:hideMark/>
          </w:tcPr>
          <w:p w14:paraId="3C34A88E" w14:textId="77777777" w:rsidR="0054255C" w:rsidRPr="00F505C6" w:rsidRDefault="0054255C" w:rsidP="001E6FBD">
            <w:pPr>
              <w:ind w:left="176" w:hanging="176"/>
              <w:jc w:val="left"/>
              <w:rPr>
                <w:rFonts w:cs="Arial"/>
                <w:sz w:val="15"/>
                <w:szCs w:val="15"/>
              </w:rPr>
            </w:pPr>
            <w:r w:rsidRPr="00F505C6">
              <w:rPr>
                <w:rFonts w:cs="Arial"/>
                <w:sz w:val="15"/>
                <w:szCs w:val="15"/>
              </w:rPr>
              <w:t>Pohľadávky voči spoločníkom, členom a združeniu</w:t>
            </w:r>
          </w:p>
        </w:tc>
        <w:tc>
          <w:tcPr>
            <w:tcW w:w="636" w:type="pct"/>
            <w:tcBorders>
              <w:top w:val="nil"/>
              <w:left w:val="nil"/>
              <w:bottom w:val="nil"/>
              <w:right w:val="nil"/>
            </w:tcBorders>
            <w:shd w:val="clear" w:color="auto" w:fill="auto"/>
            <w:vAlign w:val="bottom"/>
            <w:hideMark/>
          </w:tcPr>
          <w:p w14:paraId="4B3332C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95" w:type="pct"/>
            <w:tcBorders>
              <w:top w:val="nil"/>
              <w:left w:val="nil"/>
              <w:bottom w:val="nil"/>
              <w:right w:val="nil"/>
            </w:tcBorders>
            <w:shd w:val="clear" w:color="auto" w:fill="auto"/>
            <w:vAlign w:val="bottom"/>
            <w:hideMark/>
          </w:tcPr>
          <w:p w14:paraId="06305C1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54" w:type="pct"/>
            <w:tcBorders>
              <w:top w:val="nil"/>
              <w:left w:val="nil"/>
              <w:bottom w:val="nil"/>
              <w:right w:val="nil"/>
            </w:tcBorders>
            <w:shd w:val="clear" w:color="auto" w:fill="auto"/>
            <w:vAlign w:val="bottom"/>
            <w:hideMark/>
          </w:tcPr>
          <w:p w14:paraId="084A40C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78" w:type="pct"/>
            <w:tcBorders>
              <w:top w:val="nil"/>
              <w:left w:val="nil"/>
              <w:bottom w:val="nil"/>
              <w:right w:val="nil"/>
            </w:tcBorders>
            <w:shd w:val="clear" w:color="auto" w:fill="auto"/>
            <w:vAlign w:val="bottom"/>
            <w:hideMark/>
          </w:tcPr>
          <w:p w14:paraId="23A45C1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53" w:type="pct"/>
            <w:tcBorders>
              <w:top w:val="nil"/>
              <w:left w:val="nil"/>
              <w:bottom w:val="nil"/>
              <w:right w:val="nil"/>
            </w:tcBorders>
            <w:shd w:val="clear" w:color="auto" w:fill="auto"/>
            <w:vAlign w:val="bottom"/>
            <w:hideMark/>
          </w:tcPr>
          <w:p w14:paraId="736D24CF"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7A22DFD7" w14:textId="77777777" w:rsidTr="00110EF4">
        <w:tc>
          <w:tcPr>
            <w:tcW w:w="1684" w:type="pct"/>
            <w:tcBorders>
              <w:top w:val="nil"/>
              <w:left w:val="nil"/>
              <w:bottom w:val="nil"/>
              <w:right w:val="nil"/>
            </w:tcBorders>
            <w:shd w:val="clear" w:color="auto" w:fill="auto"/>
            <w:vAlign w:val="center"/>
            <w:hideMark/>
          </w:tcPr>
          <w:p w14:paraId="103D7747" w14:textId="77777777" w:rsidR="0054255C" w:rsidRPr="00F505C6" w:rsidRDefault="0054255C" w:rsidP="001E6FBD">
            <w:pPr>
              <w:ind w:left="176" w:hanging="176"/>
              <w:jc w:val="left"/>
              <w:rPr>
                <w:rFonts w:cs="Arial"/>
                <w:sz w:val="15"/>
                <w:szCs w:val="15"/>
              </w:rPr>
            </w:pPr>
            <w:r w:rsidRPr="00F505C6">
              <w:rPr>
                <w:rFonts w:cs="Arial"/>
                <w:sz w:val="15"/>
                <w:szCs w:val="15"/>
              </w:rPr>
              <w:t>Iné pohľadávky</w:t>
            </w:r>
          </w:p>
        </w:tc>
        <w:tc>
          <w:tcPr>
            <w:tcW w:w="636" w:type="pct"/>
            <w:tcBorders>
              <w:top w:val="nil"/>
              <w:left w:val="nil"/>
              <w:bottom w:val="single" w:sz="4" w:space="0" w:color="auto"/>
              <w:right w:val="nil"/>
            </w:tcBorders>
            <w:shd w:val="clear" w:color="auto" w:fill="auto"/>
            <w:vAlign w:val="bottom"/>
            <w:hideMark/>
          </w:tcPr>
          <w:p w14:paraId="2115859C" w14:textId="77777777" w:rsidR="0054255C" w:rsidRPr="00F505C6" w:rsidRDefault="0054255C" w:rsidP="001E6FBD">
            <w:pPr>
              <w:jc w:val="right"/>
              <w:rPr>
                <w:rFonts w:cs="Arial"/>
                <w:sz w:val="15"/>
                <w:szCs w:val="15"/>
              </w:rPr>
            </w:pPr>
            <w:r w:rsidRPr="00F505C6">
              <w:rPr>
                <w:rFonts w:cs="Arial"/>
                <w:sz w:val="15"/>
                <w:szCs w:val="15"/>
              </w:rPr>
              <w:t xml:space="preserve">1 781 334 </w:t>
            </w:r>
          </w:p>
        </w:tc>
        <w:tc>
          <w:tcPr>
            <w:tcW w:w="595" w:type="pct"/>
            <w:tcBorders>
              <w:top w:val="nil"/>
              <w:left w:val="nil"/>
              <w:bottom w:val="single" w:sz="4" w:space="0" w:color="auto"/>
              <w:right w:val="nil"/>
            </w:tcBorders>
            <w:shd w:val="clear" w:color="auto" w:fill="auto"/>
            <w:vAlign w:val="bottom"/>
            <w:hideMark/>
          </w:tcPr>
          <w:p w14:paraId="51B36898" w14:textId="77777777" w:rsidR="0054255C" w:rsidRPr="00F505C6" w:rsidRDefault="0054255C" w:rsidP="001E6FBD">
            <w:pPr>
              <w:jc w:val="right"/>
              <w:rPr>
                <w:rFonts w:cs="Arial"/>
                <w:sz w:val="15"/>
                <w:szCs w:val="15"/>
              </w:rPr>
            </w:pPr>
            <w:r w:rsidRPr="00F505C6">
              <w:rPr>
                <w:rFonts w:cs="Arial"/>
                <w:sz w:val="15"/>
                <w:szCs w:val="15"/>
              </w:rPr>
              <w:t xml:space="preserve">1 797 144 </w:t>
            </w:r>
          </w:p>
        </w:tc>
        <w:tc>
          <w:tcPr>
            <w:tcW w:w="654" w:type="pct"/>
            <w:tcBorders>
              <w:top w:val="nil"/>
              <w:left w:val="nil"/>
              <w:bottom w:val="single" w:sz="4" w:space="0" w:color="auto"/>
              <w:right w:val="nil"/>
            </w:tcBorders>
            <w:shd w:val="clear" w:color="auto" w:fill="auto"/>
            <w:vAlign w:val="bottom"/>
            <w:hideMark/>
          </w:tcPr>
          <w:p w14:paraId="6AC06E8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78" w:type="pct"/>
            <w:tcBorders>
              <w:top w:val="nil"/>
              <w:left w:val="nil"/>
              <w:bottom w:val="single" w:sz="4" w:space="0" w:color="auto"/>
              <w:right w:val="nil"/>
            </w:tcBorders>
            <w:shd w:val="clear" w:color="auto" w:fill="auto"/>
            <w:vAlign w:val="bottom"/>
            <w:hideMark/>
          </w:tcPr>
          <w:p w14:paraId="735D0CA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53" w:type="pct"/>
            <w:tcBorders>
              <w:top w:val="nil"/>
              <w:left w:val="nil"/>
              <w:bottom w:val="single" w:sz="4" w:space="0" w:color="auto"/>
              <w:right w:val="nil"/>
            </w:tcBorders>
            <w:shd w:val="clear" w:color="auto" w:fill="auto"/>
            <w:vAlign w:val="bottom"/>
            <w:hideMark/>
          </w:tcPr>
          <w:p w14:paraId="53BC4EAB" w14:textId="77777777" w:rsidR="0054255C" w:rsidRPr="00F505C6" w:rsidRDefault="0054255C" w:rsidP="001E6FBD">
            <w:pPr>
              <w:jc w:val="right"/>
              <w:rPr>
                <w:rFonts w:cs="Arial"/>
                <w:sz w:val="15"/>
                <w:szCs w:val="15"/>
              </w:rPr>
            </w:pPr>
            <w:r w:rsidRPr="00F505C6">
              <w:rPr>
                <w:rFonts w:cs="Arial"/>
                <w:sz w:val="15"/>
                <w:szCs w:val="15"/>
              </w:rPr>
              <w:t>3 578 478</w:t>
            </w:r>
          </w:p>
        </w:tc>
      </w:tr>
      <w:tr w:rsidR="0054255C" w:rsidRPr="00F505C6" w14:paraId="37BFE019" w14:textId="77777777" w:rsidTr="00110EF4">
        <w:tc>
          <w:tcPr>
            <w:tcW w:w="1684" w:type="pct"/>
            <w:tcBorders>
              <w:top w:val="nil"/>
              <w:left w:val="nil"/>
              <w:bottom w:val="single" w:sz="8" w:space="0" w:color="auto"/>
              <w:right w:val="nil"/>
            </w:tcBorders>
            <w:shd w:val="clear" w:color="auto" w:fill="auto"/>
            <w:noWrap/>
            <w:vAlign w:val="center"/>
            <w:hideMark/>
          </w:tcPr>
          <w:p w14:paraId="26F246A0" w14:textId="77777777" w:rsidR="0054255C" w:rsidRPr="00F505C6" w:rsidRDefault="0054255C" w:rsidP="001E6FBD">
            <w:pPr>
              <w:ind w:left="176" w:hanging="176"/>
              <w:jc w:val="left"/>
              <w:rPr>
                <w:rFonts w:cs="Arial"/>
                <w:b/>
                <w:bCs/>
                <w:sz w:val="15"/>
                <w:szCs w:val="15"/>
              </w:rPr>
            </w:pPr>
            <w:r w:rsidRPr="00F505C6">
              <w:rPr>
                <w:rFonts w:cs="Arial"/>
                <w:b/>
                <w:bCs/>
                <w:sz w:val="15"/>
                <w:szCs w:val="15"/>
              </w:rPr>
              <w:t>Spolu</w:t>
            </w:r>
          </w:p>
        </w:tc>
        <w:tc>
          <w:tcPr>
            <w:tcW w:w="636" w:type="pct"/>
            <w:tcBorders>
              <w:top w:val="nil"/>
              <w:left w:val="nil"/>
              <w:bottom w:val="single" w:sz="8" w:space="0" w:color="auto"/>
              <w:right w:val="nil"/>
            </w:tcBorders>
            <w:shd w:val="clear" w:color="auto" w:fill="auto"/>
            <w:vAlign w:val="bottom"/>
            <w:hideMark/>
          </w:tcPr>
          <w:p w14:paraId="378C23FE" w14:textId="77777777" w:rsidR="0054255C" w:rsidRPr="00F505C6" w:rsidRDefault="0054255C" w:rsidP="001E6FBD">
            <w:pPr>
              <w:jc w:val="right"/>
              <w:rPr>
                <w:rFonts w:cs="Arial"/>
                <w:b/>
                <w:bCs/>
                <w:sz w:val="15"/>
                <w:szCs w:val="15"/>
              </w:rPr>
            </w:pPr>
            <w:r w:rsidRPr="00F505C6">
              <w:rPr>
                <w:rFonts w:cs="Arial"/>
                <w:b/>
                <w:bCs/>
                <w:sz w:val="15"/>
                <w:szCs w:val="15"/>
              </w:rPr>
              <w:t xml:space="preserve">8 533 124 </w:t>
            </w:r>
          </w:p>
        </w:tc>
        <w:tc>
          <w:tcPr>
            <w:tcW w:w="595" w:type="pct"/>
            <w:tcBorders>
              <w:top w:val="nil"/>
              <w:left w:val="nil"/>
              <w:bottom w:val="single" w:sz="8" w:space="0" w:color="auto"/>
              <w:right w:val="nil"/>
            </w:tcBorders>
            <w:shd w:val="clear" w:color="auto" w:fill="auto"/>
            <w:vAlign w:val="bottom"/>
            <w:hideMark/>
          </w:tcPr>
          <w:p w14:paraId="164DA623" w14:textId="77777777" w:rsidR="0054255C" w:rsidRPr="00F505C6" w:rsidRDefault="0054255C" w:rsidP="001E6FBD">
            <w:pPr>
              <w:jc w:val="right"/>
              <w:rPr>
                <w:rFonts w:cs="Arial"/>
                <w:b/>
                <w:bCs/>
                <w:sz w:val="15"/>
                <w:szCs w:val="15"/>
              </w:rPr>
            </w:pPr>
            <w:r w:rsidRPr="00F505C6">
              <w:rPr>
                <w:rFonts w:cs="Arial"/>
                <w:b/>
                <w:bCs/>
                <w:sz w:val="15"/>
                <w:szCs w:val="15"/>
              </w:rPr>
              <w:t xml:space="preserve">1 178 873 </w:t>
            </w:r>
          </w:p>
        </w:tc>
        <w:tc>
          <w:tcPr>
            <w:tcW w:w="654" w:type="pct"/>
            <w:tcBorders>
              <w:top w:val="nil"/>
              <w:left w:val="nil"/>
              <w:bottom w:val="single" w:sz="8" w:space="0" w:color="auto"/>
              <w:right w:val="nil"/>
            </w:tcBorders>
            <w:shd w:val="clear" w:color="auto" w:fill="auto"/>
            <w:vAlign w:val="bottom"/>
            <w:hideMark/>
          </w:tcPr>
          <w:p w14:paraId="3BEB3E8B" w14:textId="77777777" w:rsidR="0054255C" w:rsidRPr="00F505C6" w:rsidRDefault="0054255C" w:rsidP="001E6FBD">
            <w:pPr>
              <w:jc w:val="right"/>
              <w:rPr>
                <w:rFonts w:cs="Arial"/>
                <w:b/>
                <w:bCs/>
                <w:sz w:val="15"/>
                <w:szCs w:val="15"/>
              </w:rPr>
            </w:pPr>
            <w:r w:rsidRPr="00F505C6">
              <w:rPr>
                <w:rFonts w:cs="Arial"/>
                <w:b/>
                <w:bCs/>
                <w:sz w:val="15"/>
                <w:szCs w:val="15"/>
              </w:rPr>
              <w:t xml:space="preserve">89 498 </w:t>
            </w:r>
          </w:p>
        </w:tc>
        <w:tc>
          <w:tcPr>
            <w:tcW w:w="778" w:type="pct"/>
            <w:tcBorders>
              <w:top w:val="nil"/>
              <w:left w:val="nil"/>
              <w:bottom w:val="single" w:sz="8" w:space="0" w:color="auto"/>
              <w:right w:val="nil"/>
            </w:tcBorders>
            <w:shd w:val="clear" w:color="auto" w:fill="auto"/>
            <w:vAlign w:val="bottom"/>
            <w:hideMark/>
          </w:tcPr>
          <w:p w14:paraId="4ACB2C51" w14:textId="77777777" w:rsidR="0054255C" w:rsidRPr="00F505C6" w:rsidRDefault="0054255C" w:rsidP="001E6FBD">
            <w:pPr>
              <w:jc w:val="right"/>
              <w:rPr>
                <w:rFonts w:cs="Arial"/>
                <w:b/>
                <w:bCs/>
                <w:sz w:val="15"/>
                <w:szCs w:val="15"/>
              </w:rPr>
            </w:pPr>
            <w:r w:rsidRPr="00F505C6">
              <w:rPr>
                <w:rFonts w:cs="Arial"/>
                <w:b/>
                <w:bCs/>
                <w:sz w:val="15"/>
                <w:szCs w:val="15"/>
              </w:rPr>
              <w:t xml:space="preserve">- </w:t>
            </w:r>
          </w:p>
        </w:tc>
        <w:tc>
          <w:tcPr>
            <w:tcW w:w="653" w:type="pct"/>
            <w:tcBorders>
              <w:top w:val="nil"/>
              <w:left w:val="nil"/>
              <w:bottom w:val="single" w:sz="8" w:space="0" w:color="auto"/>
              <w:right w:val="nil"/>
            </w:tcBorders>
            <w:shd w:val="clear" w:color="auto" w:fill="auto"/>
            <w:vAlign w:val="bottom"/>
            <w:hideMark/>
          </w:tcPr>
          <w:p w14:paraId="6F7006C0" w14:textId="77777777" w:rsidR="0054255C" w:rsidRPr="00F505C6" w:rsidRDefault="0054255C" w:rsidP="001E6FBD">
            <w:pPr>
              <w:jc w:val="right"/>
              <w:rPr>
                <w:rFonts w:cs="Arial"/>
                <w:b/>
                <w:bCs/>
                <w:sz w:val="15"/>
                <w:szCs w:val="15"/>
              </w:rPr>
            </w:pPr>
            <w:r w:rsidRPr="00F505C6">
              <w:rPr>
                <w:rFonts w:cs="Arial"/>
                <w:b/>
                <w:bCs/>
                <w:sz w:val="15"/>
                <w:szCs w:val="15"/>
              </w:rPr>
              <w:t xml:space="preserve">10 357 314 </w:t>
            </w:r>
          </w:p>
        </w:tc>
      </w:tr>
    </w:tbl>
    <w:p w14:paraId="5704EBBC" w14:textId="77777777" w:rsidR="0054255C" w:rsidRPr="00F505C6" w:rsidRDefault="0054255C" w:rsidP="0054255C"/>
    <w:p w14:paraId="72D45E2A" w14:textId="6E237780" w:rsidR="0054255C" w:rsidRPr="00F505C6" w:rsidRDefault="0054255C" w:rsidP="0054255C">
      <w:pPr>
        <w:rPr>
          <w:snapToGrid w:val="0"/>
          <w:lang w:eastAsia="sk-SK"/>
        </w:rPr>
      </w:pPr>
      <w:r w:rsidRPr="00F505C6">
        <w:rPr>
          <w:snapToGrid w:val="0"/>
          <w:lang w:eastAsia="sk-SK"/>
        </w:rPr>
        <w:t xml:space="preserve">Spoločnosť vytvára opravné položky na pochybné pohľadávky podľa </w:t>
      </w:r>
      <w:r w:rsidR="00F505C6" w:rsidRPr="00F505C6">
        <w:rPr>
          <w:snapToGrid w:val="0"/>
          <w:lang w:eastAsia="sk-SK"/>
        </w:rPr>
        <w:t>individuálneho</w:t>
      </w:r>
      <w:r w:rsidRPr="00F505C6">
        <w:rPr>
          <w:snapToGrid w:val="0"/>
          <w:lang w:eastAsia="sk-SK"/>
        </w:rPr>
        <w:t xml:space="preserve"> posúdenia vymožiteľnosti.</w:t>
      </w:r>
    </w:p>
    <w:p w14:paraId="582D6D6A" w14:textId="77777777" w:rsidR="0054255C" w:rsidRPr="00F505C6" w:rsidRDefault="0054255C" w:rsidP="0054255C">
      <w:pPr>
        <w:jc w:val="left"/>
        <w:rPr>
          <w:rFonts w:cs="Arial"/>
          <w:bCs/>
          <w:szCs w:val="26"/>
          <w:u w:val="single"/>
        </w:rPr>
      </w:pPr>
    </w:p>
    <w:p w14:paraId="61CB5499" w14:textId="77777777" w:rsidR="0054255C" w:rsidRPr="00F505C6" w:rsidRDefault="0054255C" w:rsidP="0054255C">
      <w:pPr>
        <w:pStyle w:val="Nadpis3"/>
      </w:pPr>
      <w:r w:rsidRPr="00F505C6">
        <w:t>Záložné právo a obmedzené nakladanie s pohľadávkami</w:t>
      </w:r>
    </w:p>
    <w:p w14:paraId="50794A4C" w14:textId="77777777" w:rsidR="0054255C" w:rsidRPr="00F505C6" w:rsidRDefault="0054255C" w:rsidP="0054255C">
      <w:pPr>
        <w:rPr>
          <w:snapToGrid w:val="0"/>
          <w:color w:val="000000"/>
          <w:lang w:eastAsia="sk-SK"/>
        </w:rPr>
      </w:pPr>
      <w:r w:rsidRPr="00F505C6">
        <w:rPr>
          <w:rFonts w:cs="Arial"/>
          <w:b/>
          <w:bCs/>
          <w:i/>
          <w:iCs/>
          <w:sz w:val="15"/>
          <w:szCs w:val="15"/>
          <w:lang w:eastAsia="sk-SK"/>
        </w:rPr>
        <w:t xml:space="preserve"> </w:t>
      </w:r>
    </w:p>
    <w:tbl>
      <w:tblPr>
        <w:tblW w:w="5000" w:type="pct"/>
        <w:tblLook w:val="04A0" w:firstRow="1" w:lastRow="0" w:firstColumn="1" w:lastColumn="0" w:noHBand="0" w:noVBand="1"/>
      </w:tblPr>
      <w:tblGrid>
        <w:gridCol w:w="6540"/>
        <w:gridCol w:w="1374"/>
        <w:gridCol w:w="1373"/>
      </w:tblGrid>
      <w:tr w:rsidR="0054255C" w:rsidRPr="00F505C6" w14:paraId="340361AB" w14:textId="77777777" w:rsidTr="001E6FBD">
        <w:tc>
          <w:tcPr>
            <w:tcW w:w="3521" w:type="pct"/>
            <w:vMerge w:val="restart"/>
            <w:tcBorders>
              <w:top w:val="single" w:sz="8" w:space="0" w:color="auto"/>
              <w:left w:val="nil"/>
              <w:bottom w:val="nil"/>
              <w:right w:val="nil"/>
            </w:tcBorders>
            <w:shd w:val="clear" w:color="auto" w:fill="auto"/>
            <w:vAlign w:val="center"/>
            <w:hideMark/>
          </w:tcPr>
          <w:p w14:paraId="582421D8" w14:textId="77777777" w:rsidR="0054255C" w:rsidRPr="00F505C6" w:rsidRDefault="0054255C" w:rsidP="001E6FBD">
            <w:pPr>
              <w:jc w:val="left"/>
              <w:rPr>
                <w:rFonts w:cs="Arial"/>
                <w:b/>
                <w:bCs/>
                <w:i/>
                <w:iCs/>
                <w:sz w:val="15"/>
                <w:szCs w:val="15"/>
              </w:rPr>
            </w:pPr>
            <w:r w:rsidRPr="00F505C6">
              <w:rPr>
                <w:rFonts w:cs="Arial"/>
                <w:b/>
                <w:bCs/>
                <w:i/>
                <w:iCs/>
                <w:sz w:val="15"/>
                <w:szCs w:val="15"/>
              </w:rPr>
              <w:t>Opis predmetu záložného práva</w:t>
            </w:r>
          </w:p>
        </w:tc>
        <w:tc>
          <w:tcPr>
            <w:tcW w:w="1479" w:type="pct"/>
            <w:gridSpan w:val="2"/>
            <w:tcBorders>
              <w:top w:val="single" w:sz="8" w:space="0" w:color="auto"/>
              <w:left w:val="nil"/>
              <w:bottom w:val="nil"/>
              <w:right w:val="nil"/>
            </w:tcBorders>
            <w:shd w:val="clear" w:color="auto" w:fill="auto"/>
            <w:vAlign w:val="center"/>
            <w:hideMark/>
          </w:tcPr>
          <w:p w14:paraId="7D334C4F" w14:textId="77777777" w:rsidR="0054255C" w:rsidRPr="00F505C6" w:rsidRDefault="0054255C" w:rsidP="001E6FBD">
            <w:pPr>
              <w:jc w:val="center"/>
              <w:rPr>
                <w:rFonts w:cs="Arial"/>
                <w:b/>
                <w:bCs/>
                <w:i/>
                <w:iCs/>
                <w:sz w:val="15"/>
                <w:szCs w:val="15"/>
              </w:rPr>
            </w:pPr>
            <w:r w:rsidRPr="00F505C6">
              <w:rPr>
                <w:rFonts w:cs="Arial"/>
                <w:b/>
                <w:bCs/>
                <w:i/>
                <w:iCs/>
                <w:sz w:val="15"/>
                <w:szCs w:val="15"/>
              </w:rPr>
              <w:t>2015</w:t>
            </w:r>
          </w:p>
        </w:tc>
      </w:tr>
      <w:tr w:rsidR="0054255C" w:rsidRPr="00F505C6" w14:paraId="018AEB17" w14:textId="77777777" w:rsidTr="001E6FBD">
        <w:tc>
          <w:tcPr>
            <w:tcW w:w="3521" w:type="pct"/>
            <w:vMerge/>
            <w:tcBorders>
              <w:top w:val="single" w:sz="8" w:space="0" w:color="auto"/>
              <w:left w:val="nil"/>
              <w:bottom w:val="nil"/>
              <w:right w:val="nil"/>
            </w:tcBorders>
            <w:vAlign w:val="center"/>
            <w:hideMark/>
          </w:tcPr>
          <w:p w14:paraId="00C6B76A" w14:textId="77777777" w:rsidR="0054255C" w:rsidRPr="00F505C6" w:rsidRDefault="0054255C" w:rsidP="001E6FBD">
            <w:pPr>
              <w:jc w:val="left"/>
              <w:rPr>
                <w:rFonts w:cs="Arial"/>
                <w:b/>
                <w:bCs/>
                <w:i/>
                <w:iCs/>
                <w:sz w:val="15"/>
                <w:szCs w:val="15"/>
              </w:rPr>
            </w:pPr>
          </w:p>
        </w:tc>
        <w:tc>
          <w:tcPr>
            <w:tcW w:w="740" w:type="pct"/>
            <w:tcBorders>
              <w:top w:val="single" w:sz="4" w:space="0" w:color="auto"/>
              <w:left w:val="nil"/>
              <w:bottom w:val="single" w:sz="4" w:space="0" w:color="auto"/>
              <w:right w:val="nil"/>
            </w:tcBorders>
            <w:shd w:val="clear" w:color="auto" w:fill="auto"/>
            <w:vAlign w:val="center"/>
            <w:hideMark/>
          </w:tcPr>
          <w:p w14:paraId="62770C43" w14:textId="77777777" w:rsidR="0054255C" w:rsidRPr="00F505C6" w:rsidRDefault="0054255C" w:rsidP="001E6FBD">
            <w:pPr>
              <w:jc w:val="center"/>
              <w:rPr>
                <w:rFonts w:cs="Arial"/>
                <w:b/>
                <w:bCs/>
                <w:i/>
                <w:iCs/>
                <w:sz w:val="15"/>
                <w:szCs w:val="15"/>
              </w:rPr>
            </w:pPr>
            <w:r w:rsidRPr="00F505C6">
              <w:rPr>
                <w:rFonts w:cs="Arial"/>
                <w:b/>
                <w:bCs/>
                <w:i/>
                <w:iCs/>
                <w:sz w:val="15"/>
                <w:szCs w:val="15"/>
              </w:rPr>
              <w:t>Hodnota predmetu</w:t>
            </w:r>
          </w:p>
        </w:tc>
        <w:tc>
          <w:tcPr>
            <w:tcW w:w="740" w:type="pct"/>
            <w:tcBorders>
              <w:top w:val="single" w:sz="4" w:space="0" w:color="auto"/>
              <w:left w:val="nil"/>
              <w:bottom w:val="single" w:sz="4" w:space="0" w:color="auto"/>
              <w:right w:val="nil"/>
            </w:tcBorders>
            <w:shd w:val="clear" w:color="auto" w:fill="auto"/>
            <w:vAlign w:val="center"/>
            <w:hideMark/>
          </w:tcPr>
          <w:p w14:paraId="0C1E4D5F" w14:textId="77777777" w:rsidR="0054255C" w:rsidRPr="00F505C6" w:rsidRDefault="0054255C" w:rsidP="001E6FBD">
            <w:pPr>
              <w:jc w:val="center"/>
              <w:rPr>
                <w:rFonts w:cs="Arial"/>
                <w:b/>
                <w:bCs/>
                <w:i/>
                <w:iCs/>
                <w:sz w:val="15"/>
                <w:szCs w:val="15"/>
              </w:rPr>
            </w:pPr>
            <w:r w:rsidRPr="00F505C6">
              <w:rPr>
                <w:rFonts w:cs="Arial"/>
                <w:b/>
                <w:bCs/>
                <w:i/>
                <w:iCs/>
                <w:sz w:val="15"/>
                <w:szCs w:val="15"/>
              </w:rPr>
              <w:t>Hodnota pohľadávky</w:t>
            </w:r>
          </w:p>
        </w:tc>
      </w:tr>
      <w:tr w:rsidR="0054255C" w:rsidRPr="00F505C6" w14:paraId="57E9AADE" w14:textId="77777777" w:rsidTr="001E6FBD">
        <w:tc>
          <w:tcPr>
            <w:tcW w:w="3521" w:type="pct"/>
            <w:tcBorders>
              <w:top w:val="single" w:sz="4" w:space="0" w:color="auto"/>
              <w:left w:val="nil"/>
              <w:bottom w:val="nil"/>
              <w:right w:val="nil"/>
            </w:tcBorders>
            <w:shd w:val="clear" w:color="auto" w:fill="auto"/>
            <w:vAlign w:val="center"/>
            <w:hideMark/>
          </w:tcPr>
          <w:p w14:paraId="49697FF6" w14:textId="77777777" w:rsidR="0054255C" w:rsidRPr="00F505C6" w:rsidRDefault="0054255C" w:rsidP="001E6FBD">
            <w:pPr>
              <w:rPr>
                <w:rFonts w:cs="Arial"/>
                <w:sz w:val="15"/>
                <w:szCs w:val="15"/>
              </w:rPr>
            </w:pPr>
            <w:r w:rsidRPr="00F505C6">
              <w:rPr>
                <w:rFonts w:cs="Arial"/>
                <w:sz w:val="15"/>
                <w:szCs w:val="15"/>
              </w:rPr>
              <w:t>Pohľadávky kryté záložným právom alebo inou formou zabezpečenia</w:t>
            </w:r>
          </w:p>
        </w:tc>
        <w:tc>
          <w:tcPr>
            <w:tcW w:w="740" w:type="pct"/>
            <w:tcBorders>
              <w:top w:val="nil"/>
              <w:left w:val="nil"/>
              <w:bottom w:val="nil"/>
              <w:right w:val="nil"/>
            </w:tcBorders>
            <w:shd w:val="clear" w:color="auto" w:fill="auto"/>
            <w:vAlign w:val="bottom"/>
            <w:hideMark/>
          </w:tcPr>
          <w:p w14:paraId="6F5ED97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40" w:type="pct"/>
            <w:tcBorders>
              <w:top w:val="nil"/>
              <w:left w:val="nil"/>
              <w:bottom w:val="nil"/>
              <w:right w:val="nil"/>
            </w:tcBorders>
            <w:shd w:val="clear" w:color="auto" w:fill="auto"/>
            <w:vAlign w:val="bottom"/>
            <w:hideMark/>
          </w:tcPr>
          <w:p w14:paraId="24C941AF"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3D9B9EF" w14:textId="77777777" w:rsidTr="001E6FBD">
        <w:tc>
          <w:tcPr>
            <w:tcW w:w="3521" w:type="pct"/>
            <w:tcBorders>
              <w:top w:val="nil"/>
              <w:left w:val="nil"/>
              <w:bottom w:val="nil"/>
              <w:right w:val="nil"/>
            </w:tcBorders>
            <w:shd w:val="clear" w:color="auto" w:fill="auto"/>
            <w:vAlign w:val="center"/>
            <w:hideMark/>
          </w:tcPr>
          <w:p w14:paraId="3A4CEDC0" w14:textId="77777777" w:rsidR="0054255C" w:rsidRPr="00F505C6" w:rsidRDefault="0054255C" w:rsidP="001E6FBD">
            <w:pPr>
              <w:rPr>
                <w:rFonts w:cs="Arial"/>
                <w:sz w:val="15"/>
                <w:szCs w:val="15"/>
              </w:rPr>
            </w:pPr>
            <w:r w:rsidRPr="00F505C6">
              <w:rPr>
                <w:rFonts w:cs="Arial"/>
                <w:sz w:val="15"/>
                <w:szCs w:val="15"/>
              </w:rPr>
              <w:t>Hodnota pohľadávok, na ktoré sa zriadilo záložné právo</w:t>
            </w:r>
          </w:p>
        </w:tc>
        <w:tc>
          <w:tcPr>
            <w:tcW w:w="740" w:type="pct"/>
            <w:tcBorders>
              <w:top w:val="nil"/>
              <w:left w:val="nil"/>
              <w:bottom w:val="nil"/>
              <w:right w:val="nil"/>
            </w:tcBorders>
            <w:shd w:val="clear" w:color="auto" w:fill="auto"/>
            <w:vAlign w:val="bottom"/>
            <w:hideMark/>
          </w:tcPr>
          <w:p w14:paraId="3449B63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40" w:type="pct"/>
            <w:tcBorders>
              <w:top w:val="nil"/>
              <w:left w:val="nil"/>
              <w:bottom w:val="nil"/>
              <w:right w:val="nil"/>
            </w:tcBorders>
            <w:shd w:val="clear" w:color="auto" w:fill="auto"/>
            <w:vAlign w:val="bottom"/>
            <w:hideMark/>
          </w:tcPr>
          <w:p w14:paraId="0ADF4EAB"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04DBBA0E" w14:textId="77777777" w:rsidTr="001E6FBD">
        <w:tc>
          <w:tcPr>
            <w:tcW w:w="3521" w:type="pct"/>
            <w:tcBorders>
              <w:top w:val="nil"/>
              <w:left w:val="nil"/>
              <w:bottom w:val="single" w:sz="8" w:space="0" w:color="auto"/>
              <w:right w:val="nil"/>
            </w:tcBorders>
            <w:shd w:val="clear" w:color="auto" w:fill="auto"/>
            <w:vAlign w:val="center"/>
            <w:hideMark/>
          </w:tcPr>
          <w:p w14:paraId="42BEC810" w14:textId="77777777" w:rsidR="0054255C" w:rsidRPr="00F505C6" w:rsidRDefault="0054255C" w:rsidP="001E6FBD">
            <w:pPr>
              <w:rPr>
                <w:rFonts w:cs="Arial"/>
                <w:sz w:val="15"/>
                <w:szCs w:val="15"/>
              </w:rPr>
            </w:pPr>
            <w:r w:rsidRPr="00F505C6">
              <w:rPr>
                <w:rFonts w:cs="Arial"/>
                <w:sz w:val="15"/>
                <w:szCs w:val="15"/>
              </w:rPr>
              <w:t>Hodnota pohľadávok, pri ktorých je obmedzené právo s nimi nakladať</w:t>
            </w:r>
          </w:p>
        </w:tc>
        <w:tc>
          <w:tcPr>
            <w:tcW w:w="740" w:type="pct"/>
            <w:tcBorders>
              <w:top w:val="nil"/>
              <w:left w:val="nil"/>
              <w:bottom w:val="single" w:sz="8" w:space="0" w:color="auto"/>
              <w:right w:val="nil"/>
            </w:tcBorders>
            <w:shd w:val="clear" w:color="auto" w:fill="auto"/>
            <w:vAlign w:val="bottom"/>
            <w:hideMark/>
          </w:tcPr>
          <w:p w14:paraId="2C0DD72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40" w:type="pct"/>
            <w:tcBorders>
              <w:top w:val="nil"/>
              <w:left w:val="nil"/>
              <w:bottom w:val="single" w:sz="8" w:space="0" w:color="auto"/>
              <w:right w:val="nil"/>
            </w:tcBorders>
            <w:shd w:val="clear" w:color="auto" w:fill="auto"/>
            <w:vAlign w:val="bottom"/>
            <w:hideMark/>
          </w:tcPr>
          <w:p w14:paraId="2A045FCB" w14:textId="77777777" w:rsidR="0054255C" w:rsidRPr="00F505C6" w:rsidRDefault="0054255C" w:rsidP="001E6FBD">
            <w:pPr>
              <w:jc w:val="right"/>
              <w:rPr>
                <w:rFonts w:cs="Arial"/>
                <w:sz w:val="15"/>
                <w:szCs w:val="15"/>
              </w:rPr>
            </w:pPr>
            <w:r w:rsidRPr="00F505C6">
              <w:rPr>
                <w:rFonts w:cs="Arial"/>
                <w:sz w:val="15"/>
                <w:szCs w:val="15"/>
              </w:rPr>
              <w:t xml:space="preserve">- </w:t>
            </w:r>
          </w:p>
        </w:tc>
      </w:tr>
    </w:tbl>
    <w:p w14:paraId="7C7D4D40" w14:textId="77777777" w:rsidR="0054255C" w:rsidRPr="00F505C6" w:rsidRDefault="0054255C" w:rsidP="0054255C">
      <w:pPr>
        <w:rPr>
          <w:snapToGrid w:val="0"/>
          <w:color w:val="000000"/>
          <w:lang w:eastAsia="sk-SK"/>
        </w:rPr>
      </w:pPr>
    </w:p>
    <w:p w14:paraId="6E0989DB" w14:textId="77777777" w:rsidR="0054255C" w:rsidRPr="00F505C6" w:rsidRDefault="0054255C" w:rsidP="0054255C">
      <w:pPr>
        <w:jc w:val="left"/>
        <w:rPr>
          <w:rFonts w:cs="Arial"/>
          <w:b/>
          <w:bCs/>
          <w:iCs/>
          <w:szCs w:val="28"/>
        </w:rPr>
      </w:pPr>
    </w:p>
    <w:p w14:paraId="5705F60E" w14:textId="77777777" w:rsidR="00110EF4" w:rsidRPr="00F505C6" w:rsidRDefault="00110EF4">
      <w:pPr>
        <w:jc w:val="left"/>
        <w:rPr>
          <w:rFonts w:cs="Arial"/>
          <w:b/>
          <w:bCs/>
          <w:iCs/>
          <w:szCs w:val="28"/>
        </w:rPr>
      </w:pPr>
      <w:r w:rsidRPr="00F505C6">
        <w:br w:type="page"/>
      </w:r>
    </w:p>
    <w:p w14:paraId="7EFA8F44" w14:textId="264598DC" w:rsidR="0054255C" w:rsidRPr="00F505C6" w:rsidRDefault="0054255C" w:rsidP="0054255C">
      <w:pPr>
        <w:pStyle w:val="Nadpis2"/>
      </w:pPr>
      <w:r w:rsidRPr="00F505C6">
        <w:t xml:space="preserve">Finančné účty </w:t>
      </w:r>
    </w:p>
    <w:p w14:paraId="6D571584" w14:textId="77777777" w:rsidR="0054255C" w:rsidRPr="00F505C6" w:rsidRDefault="0054255C" w:rsidP="0054255C">
      <w:pPr>
        <w:rPr>
          <w:snapToGrid w:val="0"/>
          <w:lang w:eastAsia="sk-SK"/>
        </w:rPr>
      </w:pPr>
    </w:p>
    <w:p w14:paraId="40E165DC" w14:textId="77777777" w:rsidR="0054255C" w:rsidRPr="00F505C6" w:rsidRDefault="0054255C" w:rsidP="0054255C">
      <w:pPr>
        <w:pStyle w:val="Nadpis3"/>
      </w:pPr>
      <w:r w:rsidRPr="00F505C6">
        <w:t>Spoločnosť má finančný majetok v štruktúre</w:t>
      </w:r>
    </w:p>
    <w:p w14:paraId="220D7AF8" w14:textId="77777777" w:rsidR="0054255C" w:rsidRPr="00F505C6" w:rsidRDefault="0054255C" w:rsidP="0054255C">
      <w:pPr>
        <w:rPr>
          <w:snapToGrid w:val="0"/>
          <w:sz w:val="10"/>
          <w:szCs w:val="10"/>
          <w:lang w:eastAsia="sk-SK"/>
        </w:rPr>
      </w:pPr>
      <w:r w:rsidRPr="00F505C6">
        <w:rPr>
          <w:snapToGrid w:val="0"/>
          <w:lang w:eastAsia="sk-SK"/>
        </w:rPr>
        <w:t xml:space="preserve"> </w:t>
      </w:r>
    </w:p>
    <w:tbl>
      <w:tblPr>
        <w:tblW w:w="5000" w:type="pct"/>
        <w:tblLook w:val="04A0" w:firstRow="1" w:lastRow="0" w:firstColumn="1" w:lastColumn="0" w:noHBand="0" w:noVBand="1"/>
      </w:tblPr>
      <w:tblGrid>
        <w:gridCol w:w="5943"/>
        <w:gridCol w:w="1672"/>
        <w:gridCol w:w="1672"/>
      </w:tblGrid>
      <w:tr w:rsidR="0054255C" w:rsidRPr="00F505C6" w14:paraId="2D83E665" w14:textId="77777777" w:rsidTr="001E6FBD">
        <w:tc>
          <w:tcPr>
            <w:tcW w:w="3200" w:type="pct"/>
            <w:tcBorders>
              <w:top w:val="single" w:sz="8" w:space="0" w:color="auto"/>
              <w:left w:val="nil"/>
              <w:bottom w:val="nil"/>
              <w:right w:val="nil"/>
            </w:tcBorders>
            <w:shd w:val="clear" w:color="auto" w:fill="auto"/>
            <w:vAlign w:val="center"/>
            <w:hideMark/>
          </w:tcPr>
          <w:p w14:paraId="7A3351F5" w14:textId="77777777" w:rsidR="0054255C" w:rsidRPr="00F505C6" w:rsidRDefault="0054255C" w:rsidP="001E6FBD">
            <w:pPr>
              <w:rPr>
                <w:rFonts w:cs="Arial"/>
                <w:b/>
                <w:bCs/>
                <w:i/>
                <w:iCs/>
                <w:sz w:val="15"/>
                <w:szCs w:val="15"/>
              </w:rPr>
            </w:pPr>
            <w:r w:rsidRPr="00F505C6">
              <w:rPr>
                <w:rFonts w:cs="Arial"/>
                <w:b/>
                <w:bCs/>
                <w:i/>
                <w:iCs/>
                <w:sz w:val="15"/>
                <w:szCs w:val="15"/>
              </w:rPr>
              <w:t>Položka</w:t>
            </w:r>
          </w:p>
        </w:tc>
        <w:tc>
          <w:tcPr>
            <w:tcW w:w="900" w:type="pct"/>
            <w:tcBorders>
              <w:top w:val="single" w:sz="8" w:space="0" w:color="auto"/>
              <w:left w:val="nil"/>
              <w:bottom w:val="nil"/>
              <w:right w:val="nil"/>
            </w:tcBorders>
            <w:shd w:val="clear" w:color="auto" w:fill="auto"/>
            <w:vAlign w:val="center"/>
            <w:hideMark/>
          </w:tcPr>
          <w:p w14:paraId="1DDC2A5A" w14:textId="77777777" w:rsidR="0054255C" w:rsidRPr="00F505C6" w:rsidRDefault="0054255C" w:rsidP="001E6FBD">
            <w:pPr>
              <w:jc w:val="center"/>
              <w:rPr>
                <w:rFonts w:cs="Arial"/>
                <w:b/>
                <w:bCs/>
                <w:i/>
                <w:iCs/>
                <w:sz w:val="15"/>
                <w:szCs w:val="15"/>
              </w:rPr>
            </w:pPr>
            <w:r w:rsidRPr="00F505C6">
              <w:rPr>
                <w:rFonts w:cs="Arial"/>
                <w:b/>
                <w:bCs/>
                <w:i/>
                <w:iCs/>
                <w:sz w:val="15"/>
                <w:szCs w:val="15"/>
              </w:rPr>
              <w:t>31.12.2015</w:t>
            </w:r>
          </w:p>
        </w:tc>
        <w:tc>
          <w:tcPr>
            <w:tcW w:w="900" w:type="pct"/>
            <w:tcBorders>
              <w:top w:val="single" w:sz="8" w:space="0" w:color="auto"/>
              <w:left w:val="nil"/>
              <w:bottom w:val="nil"/>
              <w:right w:val="nil"/>
            </w:tcBorders>
            <w:shd w:val="clear" w:color="auto" w:fill="auto"/>
            <w:vAlign w:val="center"/>
            <w:hideMark/>
          </w:tcPr>
          <w:p w14:paraId="22518C66" w14:textId="77777777" w:rsidR="0054255C" w:rsidRPr="00F505C6" w:rsidRDefault="0054255C" w:rsidP="001E6FBD">
            <w:pPr>
              <w:jc w:val="center"/>
              <w:rPr>
                <w:rFonts w:cs="Arial"/>
                <w:b/>
                <w:bCs/>
                <w:i/>
                <w:iCs/>
                <w:sz w:val="15"/>
                <w:szCs w:val="15"/>
              </w:rPr>
            </w:pPr>
            <w:r w:rsidRPr="00F505C6">
              <w:rPr>
                <w:rFonts w:cs="Arial"/>
                <w:b/>
                <w:bCs/>
                <w:i/>
                <w:iCs/>
                <w:sz w:val="15"/>
                <w:szCs w:val="15"/>
              </w:rPr>
              <w:t>31.12.2014</w:t>
            </w:r>
          </w:p>
        </w:tc>
      </w:tr>
      <w:tr w:rsidR="0054255C" w:rsidRPr="00F505C6" w14:paraId="345270FF" w14:textId="77777777" w:rsidTr="001E6FBD">
        <w:tc>
          <w:tcPr>
            <w:tcW w:w="3200" w:type="pct"/>
            <w:tcBorders>
              <w:top w:val="single" w:sz="4" w:space="0" w:color="auto"/>
              <w:left w:val="nil"/>
              <w:bottom w:val="nil"/>
              <w:right w:val="nil"/>
            </w:tcBorders>
            <w:shd w:val="clear" w:color="auto" w:fill="auto"/>
            <w:noWrap/>
            <w:vAlign w:val="center"/>
            <w:hideMark/>
          </w:tcPr>
          <w:p w14:paraId="382A7327" w14:textId="77777777" w:rsidR="0054255C" w:rsidRPr="00F505C6" w:rsidRDefault="0054255C" w:rsidP="001E6FBD">
            <w:pPr>
              <w:rPr>
                <w:rFonts w:cs="Arial"/>
                <w:b/>
                <w:bCs/>
                <w:sz w:val="15"/>
                <w:szCs w:val="15"/>
              </w:rPr>
            </w:pPr>
            <w:r w:rsidRPr="00F505C6">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hideMark/>
          </w:tcPr>
          <w:p w14:paraId="4F907D6D" w14:textId="77777777" w:rsidR="0054255C" w:rsidRPr="00F505C6" w:rsidRDefault="0054255C" w:rsidP="001E6FBD">
            <w:pPr>
              <w:jc w:val="right"/>
              <w:rPr>
                <w:rFonts w:cs="Arial"/>
                <w:b/>
                <w:bCs/>
                <w:sz w:val="15"/>
                <w:szCs w:val="15"/>
              </w:rPr>
            </w:pPr>
            <w:r w:rsidRPr="00F505C6">
              <w:rPr>
                <w:rFonts w:cs="Arial"/>
                <w:b/>
                <w:bCs/>
                <w:sz w:val="15"/>
                <w:szCs w:val="15"/>
              </w:rPr>
              <w:t> </w:t>
            </w:r>
          </w:p>
        </w:tc>
        <w:tc>
          <w:tcPr>
            <w:tcW w:w="900" w:type="pct"/>
            <w:tcBorders>
              <w:top w:val="single" w:sz="4" w:space="0" w:color="auto"/>
              <w:left w:val="nil"/>
              <w:bottom w:val="nil"/>
              <w:right w:val="nil"/>
            </w:tcBorders>
            <w:shd w:val="clear" w:color="auto" w:fill="auto"/>
            <w:vAlign w:val="center"/>
            <w:hideMark/>
          </w:tcPr>
          <w:p w14:paraId="7528ABC4" w14:textId="77777777" w:rsidR="0054255C" w:rsidRPr="00F505C6" w:rsidRDefault="0054255C" w:rsidP="001E6FBD">
            <w:pPr>
              <w:jc w:val="right"/>
              <w:rPr>
                <w:rFonts w:cs="Arial"/>
                <w:b/>
                <w:bCs/>
                <w:sz w:val="15"/>
                <w:szCs w:val="15"/>
              </w:rPr>
            </w:pPr>
            <w:r w:rsidRPr="00F505C6">
              <w:rPr>
                <w:rFonts w:cs="Arial"/>
                <w:b/>
                <w:bCs/>
                <w:sz w:val="15"/>
                <w:szCs w:val="15"/>
              </w:rPr>
              <w:t> </w:t>
            </w:r>
          </w:p>
        </w:tc>
      </w:tr>
      <w:tr w:rsidR="0054255C" w:rsidRPr="00F505C6" w14:paraId="2712C28E" w14:textId="77777777" w:rsidTr="001E6FBD">
        <w:tc>
          <w:tcPr>
            <w:tcW w:w="3200" w:type="pct"/>
            <w:tcBorders>
              <w:top w:val="nil"/>
              <w:left w:val="nil"/>
              <w:bottom w:val="nil"/>
              <w:right w:val="nil"/>
            </w:tcBorders>
            <w:shd w:val="clear" w:color="auto" w:fill="auto"/>
            <w:noWrap/>
            <w:vAlign w:val="center"/>
            <w:hideMark/>
          </w:tcPr>
          <w:p w14:paraId="59C5A49A" w14:textId="77777777" w:rsidR="0054255C" w:rsidRPr="00F505C6" w:rsidRDefault="0054255C" w:rsidP="001E6FBD">
            <w:pPr>
              <w:rPr>
                <w:rFonts w:cs="Arial"/>
                <w:sz w:val="15"/>
                <w:szCs w:val="15"/>
              </w:rPr>
            </w:pPr>
            <w:r w:rsidRPr="00F505C6">
              <w:rPr>
                <w:rFonts w:cs="Arial"/>
                <w:sz w:val="15"/>
                <w:szCs w:val="15"/>
              </w:rPr>
              <w:t>Pokladnica, ceniny</w:t>
            </w:r>
          </w:p>
        </w:tc>
        <w:tc>
          <w:tcPr>
            <w:tcW w:w="900" w:type="pct"/>
            <w:tcBorders>
              <w:top w:val="nil"/>
              <w:left w:val="nil"/>
              <w:bottom w:val="nil"/>
              <w:right w:val="nil"/>
            </w:tcBorders>
            <w:shd w:val="clear" w:color="auto" w:fill="auto"/>
            <w:vAlign w:val="center"/>
            <w:hideMark/>
          </w:tcPr>
          <w:p w14:paraId="0E488A1B" w14:textId="77777777" w:rsidR="0054255C" w:rsidRPr="00F505C6" w:rsidRDefault="0054255C" w:rsidP="001E6FBD">
            <w:pPr>
              <w:jc w:val="right"/>
              <w:rPr>
                <w:rFonts w:cs="Arial"/>
                <w:sz w:val="15"/>
                <w:szCs w:val="15"/>
              </w:rPr>
            </w:pPr>
            <w:r w:rsidRPr="00F505C6">
              <w:rPr>
                <w:rFonts w:cs="Arial"/>
                <w:sz w:val="15"/>
                <w:szCs w:val="15"/>
              </w:rPr>
              <w:t xml:space="preserve">67 263 </w:t>
            </w:r>
          </w:p>
        </w:tc>
        <w:tc>
          <w:tcPr>
            <w:tcW w:w="900" w:type="pct"/>
            <w:tcBorders>
              <w:top w:val="nil"/>
              <w:left w:val="nil"/>
              <w:bottom w:val="nil"/>
              <w:right w:val="nil"/>
            </w:tcBorders>
            <w:shd w:val="clear" w:color="auto" w:fill="auto"/>
            <w:vAlign w:val="center"/>
            <w:hideMark/>
          </w:tcPr>
          <w:p w14:paraId="0FE6DF57" w14:textId="77777777" w:rsidR="0054255C" w:rsidRPr="00F505C6" w:rsidRDefault="0054255C" w:rsidP="001E6FBD">
            <w:pPr>
              <w:jc w:val="right"/>
              <w:rPr>
                <w:rFonts w:cs="Arial"/>
                <w:sz w:val="15"/>
                <w:szCs w:val="15"/>
              </w:rPr>
            </w:pPr>
            <w:r w:rsidRPr="00F505C6">
              <w:rPr>
                <w:rFonts w:cs="Arial"/>
                <w:sz w:val="15"/>
                <w:szCs w:val="15"/>
              </w:rPr>
              <w:t xml:space="preserve">76 389 </w:t>
            </w:r>
          </w:p>
        </w:tc>
      </w:tr>
      <w:tr w:rsidR="0054255C" w:rsidRPr="00F505C6" w14:paraId="71C75604" w14:textId="77777777" w:rsidTr="001E6FBD">
        <w:tc>
          <w:tcPr>
            <w:tcW w:w="3200" w:type="pct"/>
            <w:tcBorders>
              <w:top w:val="nil"/>
              <w:left w:val="nil"/>
              <w:bottom w:val="nil"/>
              <w:right w:val="nil"/>
            </w:tcBorders>
            <w:shd w:val="clear" w:color="auto" w:fill="auto"/>
            <w:noWrap/>
            <w:vAlign w:val="center"/>
            <w:hideMark/>
          </w:tcPr>
          <w:p w14:paraId="15BE9309" w14:textId="77777777" w:rsidR="0054255C" w:rsidRPr="00F505C6" w:rsidRDefault="0054255C" w:rsidP="001E6FBD">
            <w:pPr>
              <w:rPr>
                <w:rFonts w:cs="Arial"/>
                <w:sz w:val="15"/>
                <w:szCs w:val="15"/>
              </w:rPr>
            </w:pPr>
            <w:r w:rsidRPr="00F505C6">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14:paraId="4B1B84C1" w14:textId="77777777" w:rsidR="0054255C" w:rsidRPr="00F505C6" w:rsidRDefault="0054255C" w:rsidP="001E6FBD">
            <w:pPr>
              <w:jc w:val="right"/>
              <w:rPr>
                <w:rFonts w:cs="Arial"/>
                <w:sz w:val="15"/>
                <w:szCs w:val="15"/>
              </w:rPr>
            </w:pPr>
            <w:r w:rsidRPr="00F505C6">
              <w:rPr>
                <w:rFonts w:cs="Arial"/>
                <w:sz w:val="15"/>
                <w:szCs w:val="15"/>
              </w:rPr>
              <w:t xml:space="preserve">40 343 881 </w:t>
            </w:r>
          </w:p>
        </w:tc>
        <w:tc>
          <w:tcPr>
            <w:tcW w:w="900" w:type="pct"/>
            <w:tcBorders>
              <w:top w:val="nil"/>
              <w:left w:val="nil"/>
              <w:bottom w:val="nil"/>
              <w:right w:val="nil"/>
            </w:tcBorders>
            <w:shd w:val="clear" w:color="auto" w:fill="auto"/>
            <w:vAlign w:val="center"/>
            <w:hideMark/>
          </w:tcPr>
          <w:p w14:paraId="79C0BAB3" w14:textId="77777777" w:rsidR="0054255C" w:rsidRPr="00F505C6" w:rsidRDefault="0054255C" w:rsidP="001E6FBD">
            <w:pPr>
              <w:jc w:val="right"/>
              <w:rPr>
                <w:rFonts w:cs="Arial"/>
                <w:sz w:val="15"/>
                <w:szCs w:val="15"/>
              </w:rPr>
            </w:pPr>
            <w:r w:rsidRPr="00F505C6">
              <w:rPr>
                <w:rFonts w:cs="Arial"/>
                <w:sz w:val="15"/>
                <w:szCs w:val="15"/>
              </w:rPr>
              <w:t xml:space="preserve">9 699 131 </w:t>
            </w:r>
          </w:p>
        </w:tc>
      </w:tr>
      <w:tr w:rsidR="0054255C" w:rsidRPr="00F505C6" w14:paraId="377452DA" w14:textId="77777777" w:rsidTr="001E6FBD">
        <w:tc>
          <w:tcPr>
            <w:tcW w:w="3200" w:type="pct"/>
            <w:tcBorders>
              <w:top w:val="nil"/>
              <w:left w:val="nil"/>
              <w:bottom w:val="nil"/>
              <w:right w:val="nil"/>
            </w:tcBorders>
            <w:shd w:val="clear" w:color="auto" w:fill="auto"/>
            <w:noWrap/>
            <w:vAlign w:val="center"/>
            <w:hideMark/>
          </w:tcPr>
          <w:p w14:paraId="073BD45D" w14:textId="77777777" w:rsidR="0054255C" w:rsidRPr="00F505C6" w:rsidRDefault="0054255C" w:rsidP="001E6FBD">
            <w:pPr>
              <w:rPr>
                <w:rFonts w:cs="Arial"/>
                <w:sz w:val="15"/>
                <w:szCs w:val="15"/>
              </w:rPr>
            </w:pPr>
            <w:r w:rsidRPr="00F505C6">
              <w:rPr>
                <w:rFonts w:cs="Arial"/>
                <w:sz w:val="15"/>
                <w:szCs w:val="15"/>
              </w:rPr>
              <w:t>Bankové účty termínované</w:t>
            </w:r>
          </w:p>
        </w:tc>
        <w:tc>
          <w:tcPr>
            <w:tcW w:w="900" w:type="pct"/>
            <w:tcBorders>
              <w:top w:val="nil"/>
              <w:left w:val="nil"/>
              <w:bottom w:val="nil"/>
              <w:right w:val="nil"/>
            </w:tcBorders>
            <w:shd w:val="clear" w:color="auto" w:fill="auto"/>
            <w:vAlign w:val="center"/>
            <w:hideMark/>
          </w:tcPr>
          <w:p w14:paraId="1D4E9F7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900" w:type="pct"/>
            <w:tcBorders>
              <w:top w:val="nil"/>
              <w:left w:val="nil"/>
              <w:bottom w:val="nil"/>
              <w:right w:val="nil"/>
            </w:tcBorders>
            <w:shd w:val="clear" w:color="auto" w:fill="auto"/>
            <w:vAlign w:val="center"/>
            <w:hideMark/>
          </w:tcPr>
          <w:p w14:paraId="6C489476" w14:textId="77777777" w:rsidR="0054255C" w:rsidRPr="00F505C6" w:rsidRDefault="0054255C" w:rsidP="001E6FBD">
            <w:pPr>
              <w:jc w:val="right"/>
              <w:rPr>
                <w:rFonts w:cs="Arial"/>
                <w:sz w:val="15"/>
                <w:szCs w:val="15"/>
              </w:rPr>
            </w:pPr>
            <w:r w:rsidRPr="00F505C6">
              <w:rPr>
                <w:rFonts w:cs="Arial"/>
                <w:sz w:val="15"/>
                <w:szCs w:val="15"/>
              </w:rPr>
              <w:t xml:space="preserve">243 252 </w:t>
            </w:r>
          </w:p>
        </w:tc>
      </w:tr>
      <w:tr w:rsidR="0054255C" w:rsidRPr="00F505C6" w14:paraId="3D150DEE" w14:textId="77777777" w:rsidTr="001E6FBD">
        <w:tc>
          <w:tcPr>
            <w:tcW w:w="3200" w:type="pct"/>
            <w:tcBorders>
              <w:top w:val="nil"/>
              <w:left w:val="nil"/>
              <w:bottom w:val="nil"/>
              <w:right w:val="nil"/>
            </w:tcBorders>
            <w:shd w:val="clear" w:color="auto" w:fill="auto"/>
            <w:noWrap/>
            <w:vAlign w:val="center"/>
            <w:hideMark/>
          </w:tcPr>
          <w:p w14:paraId="049B42E6" w14:textId="77777777" w:rsidR="0054255C" w:rsidRPr="00F505C6" w:rsidRDefault="0054255C" w:rsidP="001E6FBD">
            <w:pPr>
              <w:rPr>
                <w:rFonts w:cs="Arial"/>
                <w:sz w:val="15"/>
                <w:szCs w:val="15"/>
              </w:rPr>
            </w:pPr>
            <w:r w:rsidRPr="00F505C6">
              <w:rPr>
                <w:rFonts w:cs="Arial"/>
                <w:sz w:val="15"/>
                <w:szCs w:val="15"/>
              </w:rPr>
              <w:t>Peniaze na ceste</w:t>
            </w:r>
          </w:p>
        </w:tc>
        <w:tc>
          <w:tcPr>
            <w:tcW w:w="900" w:type="pct"/>
            <w:tcBorders>
              <w:top w:val="nil"/>
              <w:left w:val="nil"/>
              <w:bottom w:val="single" w:sz="4" w:space="0" w:color="auto"/>
              <w:right w:val="nil"/>
            </w:tcBorders>
            <w:shd w:val="clear" w:color="auto" w:fill="auto"/>
            <w:vAlign w:val="center"/>
            <w:hideMark/>
          </w:tcPr>
          <w:p w14:paraId="536232E4" w14:textId="2F7DB45C" w:rsidR="0054255C" w:rsidRPr="00F505C6" w:rsidRDefault="00110EF4" w:rsidP="00110EF4">
            <w:pPr>
              <w:ind w:right="-57"/>
              <w:jc w:val="right"/>
              <w:rPr>
                <w:rFonts w:cs="Arial"/>
                <w:sz w:val="15"/>
                <w:szCs w:val="15"/>
              </w:rPr>
            </w:pPr>
            <w:r w:rsidRPr="00F505C6">
              <w:rPr>
                <w:rFonts w:cs="Arial"/>
                <w:sz w:val="15"/>
                <w:szCs w:val="15"/>
              </w:rPr>
              <w:t>(</w:t>
            </w:r>
            <w:r w:rsidR="0054255C" w:rsidRPr="00F505C6">
              <w:rPr>
                <w:rFonts w:cs="Arial"/>
                <w:sz w:val="15"/>
                <w:szCs w:val="15"/>
              </w:rPr>
              <w:t>1</w:t>
            </w:r>
            <w:r w:rsidRPr="00F505C6">
              <w:rPr>
                <w:rFonts w:cs="Arial"/>
                <w:sz w:val="15"/>
                <w:szCs w:val="15"/>
              </w:rPr>
              <w:t> </w:t>
            </w:r>
            <w:r w:rsidR="0054255C" w:rsidRPr="00F505C6">
              <w:rPr>
                <w:rFonts w:cs="Arial"/>
                <w:sz w:val="15"/>
                <w:szCs w:val="15"/>
              </w:rPr>
              <w:t>500</w:t>
            </w:r>
            <w:r w:rsidRPr="00F505C6">
              <w:rPr>
                <w:rFonts w:cs="Arial"/>
                <w:sz w:val="15"/>
                <w:szCs w:val="15"/>
              </w:rPr>
              <w:t>)</w:t>
            </w:r>
            <w:r w:rsidR="0054255C" w:rsidRPr="00F505C6">
              <w:rPr>
                <w:rFonts w:cs="Arial"/>
                <w:sz w:val="15"/>
                <w:szCs w:val="15"/>
              </w:rPr>
              <w:t xml:space="preserve"> </w:t>
            </w:r>
          </w:p>
        </w:tc>
        <w:tc>
          <w:tcPr>
            <w:tcW w:w="900" w:type="pct"/>
            <w:tcBorders>
              <w:top w:val="nil"/>
              <w:left w:val="nil"/>
              <w:bottom w:val="single" w:sz="4" w:space="0" w:color="auto"/>
              <w:right w:val="nil"/>
            </w:tcBorders>
            <w:shd w:val="clear" w:color="auto" w:fill="auto"/>
            <w:vAlign w:val="center"/>
            <w:hideMark/>
          </w:tcPr>
          <w:p w14:paraId="79473DA6"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44462C0" w14:textId="77777777" w:rsidTr="001E6FBD">
        <w:tc>
          <w:tcPr>
            <w:tcW w:w="3200" w:type="pct"/>
            <w:tcBorders>
              <w:top w:val="nil"/>
              <w:left w:val="nil"/>
              <w:bottom w:val="single" w:sz="8" w:space="0" w:color="auto"/>
              <w:right w:val="nil"/>
            </w:tcBorders>
            <w:shd w:val="clear" w:color="auto" w:fill="auto"/>
            <w:noWrap/>
            <w:vAlign w:val="center"/>
            <w:hideMark/>
          </w:tcPr>
          <w:p w14:paraId="6BC42A6A" w14:textId="77777777" w:rsidR="0054255C" w:rsidRPr="00F505C6" w:rsidRDefault="0054255C" w:rsidP="001E6FBD">
            <w:pPr>
              <w:rPr>
                <w:rFonts w:cs="Arial"/>
                <w:b/>
                <w:bCs/>
                <w:sz w:val="15"/>
                <w:szCs w:val="15"/>
              </w:rPr>
            </w:pPr>
            <w:r w:rsidRPr="00F505C6">
              <w:rPr>
                <w:rFonts w:cs="Arial"/>
                <w:b/>
                <w:bCs/>
                <w:sz w:val="15"/>
                <w:szCs w:val="15"/>
              </w:rPr>
              <w:t>Spolu</w:t>
            </w:r>
          </w:p>
        </w:tc>
        <w:tc>
          <w:tcPr>
            <w:tcW w:w="900" w:type="pct"/>
            <w:tcBorders>
              <w:top w:val="nil"/>
              <w:left w:val="nil"/>
              <w:bottom w:val="single" w:sz="8" w:space="0" w:color="auto"/>
              <w:right w:val="nil"/>
            </w:tcBorders>
            <w:shd w:val="clear" w:color="auto" w:fill="auto"/>
            <w:vAlign w:val="center"/>
            <w:hideMark/>
          </w:tcPr>
          <w:p w14:paraId="5F9C253C" w14:textId="77777777" w:rsidR="0054255C" w:rsidRPr="00F505C6" w:rsidRDefault="0054255C" w:rsidP="001E6FBD">
            <w:pPr>
              <w:jc w:val="right"/>
              <w:rPr>
                <w:rFonts w:cs="Arial"/>
                <w:b/>
                <w:bCs/>
                <w:sz w:val="15"/>
                <w:szCs w:val="15"/>
              </w:rPr>
            </w:pPr>
            <w:r w:rsidRPr="00F505C6">
              <w:rPr>
                <w:rFonts w:cs="Arial"/>
                <w:b/>
                <w:bCs/>
                <w:sz w:val="15"/>
                <w:szCs w:val="15"/>
              </w:rPr>
              <w:t xml:space="preserve">40 409 644 </w:t>
            </w:r>
          </w:p>
        </w:tc>
        <w:tc>
          <w:tcPr>
            <w:tcW w:w="900" w:type="pct"/>
            <w:tcBorders>
              <w:top w:val="nil"/>
              <w:left w:val="nil"/>
              <w:bottom w:val="single" w:sz="8" w:space="0" w:color="auto"/>
              <w:right w:val="nil"/>
            </w:tcBorders>
            <w:shd w:val="clear" w:color="auto" w:fill="auto"/>
            <w:vAlign w:val="center"/>
            <w:hideMark/>
          </w:tcPr>
          <w:p w14:paraId="044D4B0A" w14:textId="77777777" w:rsidR="0054255C" w:rsidRPr="00F505C6" w:rsidRDefault="0054255C" w:rsidP="001E6FBD">
            <w:pPr>
              <w:jc w:val="right"/>
              <w:rPr>
                <w:rFonts w:cs="Arial"/>
                <w:b/>
                <w:bCs/>
                <w:sz w:val="15"/>
                <w:szCs w:val="15"/>
              </w:rPr>
            </w:pPr>
            <w:r w:rsidRPr="00F505C6">
              <w:rPr>
                <w:rFonts w:cs="Arial"/>
                <w:b/>
                <w:bCs/>
                <w:sz w:val="15"/>
                <w:szCs w:val="15"/>
              </w:rPr>
              <w:t xml:space="preserve">10 018 772 </w:t>
            </w:r>
          </w:p>
        </w:tc>
      </w:tr>
    </w:tbl>
    <w:p w14:paraId="3DA11C95" w14:textId="77777777" w:rsidR="0054255C" w:rsidRPr="00F505C6" w:rsidRDefault="0054255C" w:rsidP="0054255C">
      <w:pPr>
        <w:rPr>
          <w:i/>
          <w:color w:val="FF0000"/>
        </w:rPr>
      </w:pPr>
    </w:p>
    <w:p w14:paraId="68D244E9" w14:textId="77777777" w:rsidR="0054255C" w:rsidRPr="00F505C6" w:rsidRDefault="0054255C" w:rsidP="0054255C">
      <w:pPr>
        <w:rPr>
          <w:rFonts w:cs="Arial"/>
          <w:b/>
          <w:bCs/>
          <w:iCs/>
          <w:szCs w:val="28"/>
        </w:rPr>
      </w:pPr>
    </w:p>
    <w:p w14:paraId="65AA951B" w14:textId="77777777" w:rsidR="0054255C" w:rsidRPr="00F505C6" w:rsidRDefault="0054255C" w:rsidP="0054255C">
      <w:pPr>
        <w:pStyle w:val="Nadpis2"/>
      </w:pPr>
      <w:r w:rsidRPr="00F505C6">
        <w:t xml:space="preserve">Časové rozlíšenie </w:t>
      </w:r>
    </w:p>
    <w:p w14:paraId="5C270D51" w14:textId="77777777" w:rsidR="0054255C" w:rsidRPr="00F505C6" w:rsidRDefault="0054255C" w:rsidP="0054255C">
      <w:r w:rsidRPr="00F505C6">
        <w:rPr>
          <w:rFonts w:cs="Arial"/>
          <w:b/>
          <w:bCs/>
          <w:i/>
          <w:iCs/>
          <w:sz w:val="15"/>
          <w:szCs w:val="15"/>
          <w:lang w:eastAsia="sk-SK"/>
        </w:rPr>
        <w:t xml:space="preserve"> </w:t>
      </w:r>
    </w:p>
    <w:tbl>
      <w:tblPr>
        <w:tblW w:w="5000" w:type="pct"/>
        <w:tblLook w:val="04A0" w:firstRow="1" w:lastRow="0" w:firstColumn="1" w:lastColumn="0" w:noHBand="0" w:noVBand="1"/>
      </w:tblPr>
      <w:tblGrid>
        <w:gridCol w:w="6147"/>
        <w:gridCol w:w="1570"/>
        <w:gridCol w:w="1570"/>
      </w:tblGrid>
      <w:tr w:rsidR="0054255C" w:rsidRPr="00F505C6" w14:paraId="15886611" w14:textId="77777777" w:rsidTr="001E6FBD">
        <w:tc>
          <w:tcPr>
            <w:tcW w:w="3310" w:type="pct"/>
            <w:tcBorders>
              <w:top w:val="single" w:sz="8" w:space="0" w:color="auto"/>
              <w:left w:val="nil"/>
              <w:bottom w:val="nil"/>
              <w:right w:val="nil"/>
            </w:tcBorders>
            <w:shd w:val="clear" w:color="auto" w:fill="auto"/>
            <w:vAlign w:val="center"/>
            <w:hideMark/>
          </w:tcPr>
          <w:p w14:paraId="6136B477" w14:textId="77777777" w:rsidR="0054255C" w:rsidRPr="00F505C6" w:rsidRDefault="0054255C" w:rsidP="001E6FBD">
            <w:pPr>
              <w:rPr>
                <w:rFonts w:cs="Arial"/>
                <w:b/>
                <w:bCs/>
                <w:i/>
                <w:iCs/>
                <w:sz w:val="15"/>
                <w:szCs w:val="15"/>
              </w:rPr>
            </w:pPr>
            <w:r w:rsidRPr="00F505C6">
              <w:rPr>
                <w:rFonts w:cs="Arial"/>
                <w:b/>
                <w:bCs/>
                <w:i/>
                <w:iCs/>
                <w:sz w:val="15"/>
                <w:szCs w:val="15"/>
              </w:rPr>
              <w:t>Položka</w:t>
            </w:r>
          </w:p>
        </w:tc>
        <w:tc>
          <w:tcPr>
            <w:tcW w:w="845" w:type="pct"/>
            <w:tcBorders>
              <w:top w:val="single" w:sz="8" w:space="0" w:color="auto"/>
              <w:left w:val="nil"/>
              <w:bottom w:val="nil"/>
              <w:right w:val="nil"/>
            </w:tcBorders>
            <w:shd w:val="clear" w:color="auto" w:fill="auto"/>
            <w:vAlign w:val="center"/>
            <w:hideMark/>
          </w:tcPr>
          <w:p w14:paraId="0AB6237B" w14:textId="77777777" w:rsidR="0054255C" w:rsidRPr="00F505C6" w:rsidRDefault="0054255C" w:rsidP="001E6FBD">
            <w:pPr>
              <w:jc w:val="center"/>
              <w:rPr>
                <w:rFonts w:cs="Arial"/>
                <w:b/>
                <w:bCs/>
                <w:i/>
                <w:iCs/>
                <w:sz w:val="15"/>
                <w:szCs w:val="15"/>
              </w:rPr>
            </w:pPr>
            <w:r w:rsidRPr="00F505C6">
              <w:rPr>
                <w:rFonts w:cs="Arial"/>
                <w:b/>
                <w:bCs/>
                <w:i/>
                <w:iCs/>
                <w:sz w:val="15"/>
                <w:szCs w:val="15"/>
              </w:rPr>
              <w:t>31.12.2015</w:t>
            </w:r>
          </w:p>
        </w:tc>
        <w:tc>
          <w:tcPr>
            <w:tcW w:w="845" w:type="pct"/>
            <w:tcBorders>
              <w:top w:val="single" w:sz="8" w:space="0" w:color="auto"/>
              <w:left w:val="nil"/>
              <w:bottom w:val="nil"/>
              <w:right w:val="nil"/>
            </w:tcBorders>
            <w:shd w:val="clear" w:color="auto" w:fill="auto"/>
            <w:vAlign w:val="center"/>
            <w:hideMark/>
          </w:tcPr>
          <w:p w14:paraId="087BEEE4" w14:textId="77777777" w:rsidR="0054255C" w:rsidRPr="00F505C6" w:rsidRDefault="0054255C" w:rsidP="001E6FBD">
            <w:pPr>
              <w:jc w:val="center"/>
              <w:rPr>
                <w:rFonts w:cs="Arial"/>
                <w:b/>
                <w:bCs/>
                <w:i/>
                <w:iCs/>
                <w:sz w:val="15"/>
                <w:szCs w:val="15"/>
              </w:rPr>
            </w:pPr>
            <w:r w:rsidRPr="00F505C6">
              <w:rPr>
                <w:rFonts w:cs="Arial"/>
                <w:b/>
                <w:bCs/>
                <w:i/>
                <w:iCs/>
                <w:sz w:val="15"/>
                <w:szCs w:val="15"/>
              </w:rPr>
              <w:t>31.12.2014</w:t>
            </w:r>
          </w:p>
        </w:tc>
      </w:tr>
      <w:tr w:rsidR="0054255C" w:rsidRPr="00F505C6" w14:paraId="3233E6D5" w14:textId="77777777" w:rsidTr="001E6FBD">
        <w:tc>
          <w:tcPr>
            <w:tcW w:w="3310" w:type="pct"/>
            <w:tcBorders>
              <w:top w:val="single" w:sz="4" w:space="0" w:color="auto"/>
              <w:left w:val="nil"/>
              <w:bottom w:val="nil"/>
              <w:right w:val="nil"/>
            </w:tcBorders>
            <w:shd w:val="clear" w:color="auto" w:fill="auto"/>
            <w:noWrap/>
            <w:vAlign w:val="center"/>
            <w:hideMark/>
          </w:tcPr>
          <w:p w14:paraId="2CC0475C" w14:textId="77777777" w:rsidR="0054255C" w:rsidRPr="00F505C6" w:rsidRDefault="0054255C" w:rsidP="001E6FBD">
            <w:pPr>
              <w:jc w:val="left"/>
              <w:rPr>
                <w:rFonts w:cs="Arial"/>
                <w:sz w:val="15"/>
                <w:szCs w:val="15"/>
              </w:rPr>
            </w:pPr>
            <w:r w:rsidRPr="00F505C6">
              <w:rPr>
                <w:rFonts w:cs="Arial"/>
                <w:sz w:val="15"/>
                <w:szCs w:val="15"/>
              </w:rPr>
              <w:t>Náklady budúcich období dlhodobé, z toho:</w:t>
            </w:r>
          </w:p>
        </w:tc>
        <w:tc>
          <w:tcPr>
            <w:tcW w:w="845" w:type="pct"/>
            <w:tcBorders>
              <w:top w:val="single" w:sz="4" w:space="0" w:color="auto"/>
              <w:left w:val="nil"/>
              <w:bottom w:val="nil"/>
              <w:right w:val="nil"/>
            </w:tcBorders>
            <w:shd w:val="clear" w:color="auto" w:fill="auto"/>
            <w:vAlign w:val="bottom"/>
            <w:hideMark/>
          </w:tcPr>
          <w:p w14:paraId="677E5C33" w14:textId="77777777" w:rsidR="0054255C" w:rsidRPr="00F505C6" w:rsidRDefault="0054255C" w:rsidP="001E6FBD">
            <w:pPr>
              <w:jc w:val="right"/>
              <w:rPr>
                <w:rFonts w:cs="Arial"/>
                <w:sz w:val="15"/>
                <w:szCs w:val="15"/>
              </w:rPr>
            </w:pPr>
            <w:r w:rsidRPr="00F505C6">
              <w:rPr>
                <w:rFonts w:cs="Arial"/>
                <w:sz w:val="15"/>
                <w:szCs w:val="15"/>
              </w:rPr>
              <w:t xml:space="preserve">154 070 </w:t>
            </w:r>
          </w:p>
        </w:tc>
        <w:tc>
          <w:tcPr>
            <w:tcW w:w="845" w:type="pct"/>
            <w:tcBorders>
              <w:top w:val="single" w:sz="4" w:space="0" w:color="auto"/>
              <w:left w:val="nil"/>
              <w:bottom w:val="nil"/>
              <w:right w:val="nil"/>
            </w:tcBorders>
            <w:shd w:val="clear" w:color="auto" w:fill="auto"/>
            <w:vAlign w:val="bottom"/>
            <w:hideMark/>
          </w:tcPr>
          <w:p w14:paraId="75A4112D" w14:textId="77777777" w:rsidR="0054255C" w:rsidRPr="00F505C6" w:rsidRDefault="0054255C" w:rsidP="001E6FBD">
            <w:pPr>
              <w:jc w:val="right"/>
              <w:rPr>
                <w:rFonts w:cs="Arial"/>
                <w:sz w:val="15"/>
                <w:szCs w:val="15"/>
              </w:rPr>
            </w:pPr>
            <w:r w:rsidRPr="00F505C6">
              <w:rPr>
                <w:rFonts w:cs="Arial"/>
                <w:sz w:val="15"/>
                <w:szCs w:val="15"/>
              </w:rPr>
              <w:t xml:space="preserve">700 685 </w:t>
            </w:r>
          </w:p>
        </w:tc>
      </w:tr>
      <w:tr w:rsidR="0054255C" w:rsidRPr="00F505C6" w14:paraId="4F0857A4" w14:textId="77777777" w:rsidTr="001E6FBD">
        <w:tc>
          <w:tcPr>
            <w:tcW w:w="3310" w:type="pct"/>
            <w:tcBorders>
              <w:top w:val="nil"/>
              <w:left w:val="nil"/>
              <w:bottom w:val="nil"/>
              <w:right w:val="nil"/>
            </w:tcBorders>
            <w:shd w:val="clear" w:color="auto" w:fill="auto"/>
            <w:noWrap/>
            <w:vAlign w:val="center"/>
            <w:hideMark/>
          </w:tcPr>
          <w:p w14:paraId="0C2B3A0C" w14:textId="77777777" w:rsidR="0054255C" w:rsidRPr="00F505C6" w:rsidRDefault="0054255C" w:rsidP="001E6FBD">
            <w:pPr>
              <w:jc w:val="right"/>
              <w:rPr>
                <w:rFonts w:cs="Arial"/>
                <w:sz w:val="15"/>
                <w:szCs w:val="15"/>
              </w:rPr>
            </w:pPr>
          </w:p>
        </w:tc>
        <w:tc>
          <w:tcPr>
            <w:tcW w:w="845" w:type="pct"/>
            <w:tcBorders>
              <w:top w:val="nil"/>
              <w:left w:val="nil"/>
              <w:bottom w:val="nil"/>
              <w:right w:val="nil"/>
            </w:tcBorders>
            <w:shd w:val="clear" w:color="auto" w:fill="auto"/>
            <w:vAlign w:val="bottom"/>
            <w:hideMark/>
          </w:tcPr>
          <w:p w14:paraId="715E8877"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c>
          <w:tcPr>
            <w:tcW w:w="845" w:type="pct"/>
            <w:tcBorders>
              <w:top w:val="nil"/>
              <w:left w:val="nil"/>
              <w:bottom w:val="nil"/>
              <w:right w:val="nil"/>
            </w:tcBorders>
            <w:shd w:val="clear" w:color="auto" w:fill="auto"/>
            <w:vAlign w:val="bottom"/>
            <w:hideMark/>
          </w:tcPr>
          <w:p w14:paraId="52A64094"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r>
      <w:tr w:rsidR="0054255C" w:rsidRPr="00F505C6" w14:paraId="4E3A2A35" w14:textId="77777777" w:rsidTr="001E6FBD">
        <w:tc>
          <w:tcPr>
            <w:tcW w:w="3310" w:type="pct"/>
            <w:tcBorders>
              <w:top w:val="nil"/>
              <w:left w:val="nil"/>
              <w:bottom w:val="nil"/>
              <w:right w:val="nil"/>
            </w:tcBorders>
            <w:shd w:val="clear" w:color="auto" w:fill="auto"/>
            <w:noWrap/>
            <w:vAlign w:val="center"/>
            <w:hideMark/>
          </w:tcPr>
          <w:p w14:paraId="0E16FB4F" w14:textId="77777777" w:rsidR="0054255C" w:rsidRPr="00F505C6" w:rsidRDefault="0054255C" w:rsidP="001E6FBD">
            <w:pPr>
              <w:jc w:val="right"/>
              <w:rPr>
                <w:rFonts w:cs="Arial"/>
                <w:i/>
                <w:iCs/>
                <w:sz w:val="15"/>
                <w:szCs w:val="15"/>
              </w:rPr>
            </w:pPr>
          </w:p>
        </w:tc>
        <w:tc>
          <w:tcPr>
            <w:tcW w:w="845" w:type="pct"/>
            <w:tcBorders>
              <w:top w:val="nil"/>
              <w:left w:val="nil"/>
              <w:bottom w:val="nil"/>
              <w:right w:val="nil"/>
            </w:tcBorders>
            <w:shd w:val="clear" w:color="auto" w:fill="auto"/>
            <w:vAlign w:val="bottom"/>
            <w:hideMark/>
          </w:tcPr>
          <w:p w14:paraId="22B3B92D"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c>
          <w:tcPr>
            <w:tcW w:w="845" w:type="pct"/>
            <w:tcBorders>
              <w:top w:val="nil"/>
              <w:left w:val="nil"/>
              <w:bottom w:val="nil"/>
              <w:right w:val="nil"/>
            </w:tcBorders>
            <w:shd w:val="clear" w:color="auto" w:fill="auto"/>
            <w:vAlign w:val="bottom"/>
            <w:hideMark/>
          </w:tcPr>
          <w:p w14:paraId="63D3C505"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r>
      <w:tr w:rsidR="0054255C" w:rsidRPr="00F505C6" w14:paraId="2635ADA4" w14:textId="77777777" w:rsidTr="001E6FBD">
        <w:tc>
          <w:tcPr>
            <w:tcW w:w="3310" w:type="pct"/>
            <w:tcBorders>
              <w:top w:val="dotted" w:sz="4" w:space="0" w:color="auto"/>
              <w:left w:val="nil"/>
              <w:bottom w:val="nil"/>
              <w:right w:val="nil"/>
            </w:tcBorders>
            <w:shd w:val="clear" w:color="auto" w:fill="auto"/>
            <w:noWrap/>
            <w:vAlign w:val="center"/>
            <w:hideMark/>
          </w:tcPr>
          <w:p w14:paraId="2872017B" w14:textId="77777777" w:rsidR="0054255C" w:rsidRPr="00F505C6" w:rsidRDefault="0054255C" w:rsidP="001E6FBD">
            <w:pPr>
              <w:jc w:val="left"/>
              <w:rPr>
                <w:rFonts w:cs="Arial"/>
                <w:sz w:val="15"/>
                <w:szCs w:val="15"/>
              </w:rPr>
            </w:pPr>
            <w:r w:rsidRPr="00F505C6">
              <w:rPr>
                <w:rFonts w:cs="Arial"/>
                <w:sz w:val="15"/>
                <w:szCs w:val="15"/>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14:paraId="38AF9770" w14:textId="77777777" w:rsidR="0054255C" w:rsidRPr="00F505C6" w:rsidRDefault="0054255C" w:rsidP="001E6FBD">
            <w:pPr>
              <w:jc w:val="right"/>
              <w:rPr>
                <w:rFonts w:cs="Arial"/>
                <w:sz w:val="15"/>
                <w:szCs w:val="15"/>
              </w:rPr>
            </w:pPr>
            <w:r w:rsidRPr="00F505C6">
              <w:rPr>
                <w:rFonts w:cs="Arial"/>
                <w:sz w:val="15"/>
                <w:szCs w:val="15"/>
              </w:rPr>
              <w:t xml:space="preserve">1 233 149 </w:t>
            </w:r>
          </w:p>
        </w:tc>
        <w:tc>
          <w:tcPr>
            <w:tcW w:w="845" w:type="pct"/>
            <w:tcBorders>
              <w:top w:val="dotted" w:sz="4" w:space="0" w:color="auto"/>
              <w:left w:val="nil"/>
              <w:bottom w:val="nil"/>
              <w:right w:val="nil"/>
            </w:tcBorders>
            <w:shd w:val="clear" w:color="auto" w:fill="auto"/>
            <w:vAlign w:val="bottom"/>
            <w:hideMark/>
          </w:tcPr>
          <w:p w14:paraId="43516FAA" w14:textId="77777777" w:rsidR="0054255C" w:rsidRPr="00F505C6" w:rsidRDefault="0054255C" w:rsidP="001E6FBD">
            <w:pPr>
              <w:jc w:val="right"/>
              <w:rPr>
                <w:rFonts w:cs="Arial"/>
                <w:sz w:val="15"/>
                <w:szCs w:val="15"/>
              </w:rPr>
            </w:pPr>
            <w:r w:rsidRPr="00F505C6">
              <w:rPr>
                <w:rFonts w:cs="Arial"/>
                <w:sz w:val="15"/>
                <w:szCs w:val="15"/>
              </w:rPr>
              <w:t xml:space="preserve">1 020 590 </w:t>
            </w:r>
          </w:p>
        </w:tc>
      </w:tr>
      <w:tr w:rsidR="0054255C" w:rsidRPr="00F505C6" w14:paraId="4EDAD52A" w14:textId="77777777" w:rsidTr="001E6FBD">
        <w:tc>
          <w:tcPr>
            <w:tcW w:w="3310" w:type="pct"/>
            <w:tcBorders>
              <w:top w:val="nil"/>
              <w:left w:val="nil"/>
              <w:bottom w:val="nil"/>
              <w:right w:val="nil"/>
            </w:tcBorders>
            <w:shd w:val="clear" w:color="auto" w:fill="auto"/>
            <w:noWrap/>
            <w:vAlign w:val="center"/>
            <w:hideMark/>
          </w:tcPr>
          <w:p w14:paraId="74534118" w14:textId="77777777" w:rsidR="0054255C" w:rsidRPr="00F505C6" w:rsidRDefault="0054255C" w:rsidP="001E6FBD">
            <w:pPr>
              <w:jc w:val="right"/>
              <w:rPr>
                <w:rFonts w:cs="Arial"/>
                <w:sz w:val="15"/>
                <w:szCs w:val="15"/>
              </w:rPr>
            </w:pPr>
          </w:p>
        </w:tc>
        <w:tc>
          <w:tcPr>
            <w:tcW w:w="845" w:type="pct"/>
            <w:tcBorders>
              <w:top w:val="nil"/>
              <w:left w:val="nil"/>
              <w:bottom w:val="nil"/>
              <w:right w:val="nil"/>
            </w:tcBorders>
            <w:shd w:val="clear" w:color="auto" w:fill="auto"/>
            <w:vAlign w:val="bottom"/>
            <w:hideMark/>
          </w:tcPr>
          <w:p w14:paraId="38F531BA"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c>
          <w:tcPr>
            <w:tcW w:w="845" w:type="pct"/>
            <w:tcBorders>
              <w:top w:val="nil"/>
              <w:left w:val="nil"/>
              <w:bottom w:val="nil"/>
              <w:right w:val="nil"/>
            </w:tcBorders>
            <w:shd w:val="clear" w:color="auto" w:fill="auto"/>
            <w:vAlign w:val="bottom"/>
            <w:hideMark/>
          </w:tcPr>
          <w:p w14:paraId="318177B9"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r>
      <w:tr w:rsidR="0054255C" w:rsidRPr="00F505C6" w14:paraId="670D468C" w14:textId="77777777" w:rsidTr="001E6FBD">
        <w:tc>
          <w:tcPr>
            <w:tcW w:w="3310" w:type="pct"/>
            <w:tcBorders>
              <w:top w:val="nil"/>
              <w:left w:val="nil"/>
              <w:bottom w:val="nil"/>
              <w:right w:val="nil"/>
            </w:tcBorders>
            <w:shd w:val="clear" w:color="auto" w:fill="auto"/>
            <w:noWrap/>
            <w:vAlign w:val="center"/>
            <w:hideMark/>
          </w:tcPr>
          <w:p w14:paraId="3C3087BF" w14:textId="77777777" w:rsidR="0054255C" w:rsidRPr="00F505C6" w:rsidRDefault="0054255C" w:rsidP="001E6FBD">
            <w:pPr>
              <w:jc w:val="right"/>
              <w:rPr>
                <w:rFonts w:cs="Arial"/>
                <w:i/>
                <w:iCs/>
                <w:sz w:val="15"/>
                <w:szCs w:val="15"/>
              </w:rPr>
            </w:pPr>
          </w:p>
        </w:tc>
        <w:tc>
          <w:tcPr>
            <w:tcW w:w="845" w:type="pct"/>
            <w:tcBorders>
              <w:top w:val="nil"/>
              <w:left w:val="nil"/>
              <w:bottom w:val="nil"/>
              <w:right w:val="nil"/>
            </w:tcBorders>
            <w:shd w:val="clear" w:color="auto" w:fill="auto"/>
            <w:vAlign w:val="bottom"/>
            <w:hideMark/>
          </w:tcPr>
          <w:p w14:paraId="2CD47BE9"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c>
          <w:tcPr>
            <w:tcW w:w="845" w:type="pct"/>
            <w:tcBorders>
              <w:top w:val="nil"/>
              <w:left w:val="nil"/>
              <w:bottom w:val="nil"/>
              <w:right w:val="nil"/>
            </w:tcBorders>
            <w:shd w:val="clear" w:color="auto" w:fill="auto"/>
            <w:vAlign w:val="bottom"/>
            <w:hideMark/>
          </w:tcPr>
          <w:p w14:paraId="6EA26518"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r>
      <w:tr w:rsidR="0054255C" w:rsidRPr="00F505C6" w14:paraId="4ABE613F" w14:textId="77777777" w:rsidTr="001E6FBD">
        <w:tc>
          <w:tcPr>
            <w:tcW w:w="3310" w:type="pct"/>
            <w:tcBorders>
              <w:top w:val="dotted" w:sz="4" w:space="0" w:color="auto"/>
              <w:left w:val="nil"/>
              <w:bottom w:val="nil"/>
              <w:right w:val="nil"/>
            </w:tcBorders>
            <w:shd w:val="clear" w:color="auto" w:fill="auto"/>
            <w:noWrap/>
            <w:vAlign w:val="center"/>
            <w:hideMark/>
          </w:tcPr>
          <w:p w14:paraId="03585A61" w14:textId="77777777" w:rsidR="0054255C" w:rsidRPr="00F505C6" w:rsidRDefault="0054255C" w:rsidP="001E6FBD">
            <w:pPr>
              <w:jc w:val="left"/>
              <w:rPr>
                <w:rFonts w:cs="Arial"/>
                <w:sz w:val="15"/>
                <w:szCs w:val="15"/>
              </w:rPr>
            </w:pPr>
            <w:r w:rsidRPr="00F505C6">
              <w:rPr>
                <w:rFonts w:cs="Arial"/>
                <w:sz w:val="15"/>
                <w:szCs w:val="15"/>
              </w:rPr>
              <w:t>Príjmy budúcich období dlhodobé, z toho:</w:t>
            </w:r>
          </w:p>
        </w:tc>
        <w:tc>
          <w:tcPr>
            <w:tcW w:w="845" w:type="pct"/>
            <w:tcBorders>
              <w:top w:val="dotted" w:sz="4" w:space="0" w:color="auto"/>
              <w:left w:val="nil"/>
              <w:bottom w:val="nil"/>
              <w:right w:val="nil"/>
            </w:tcBorders>
            <w:shd w:val="clear" w:color="auto" w:fill="auto"/>
            <w:vAlign w:val="bottom"/>
            <w:hideMark/>
          </w:tcPr>
          <w:p w14:paraId="6F8FF5D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845" w:type="pct"/>
            <w:tcBorders>
              <w:top w:val="dotted" w:sz="4" w:space="0" w:color="auto"/>
              <w:left w:val="nil"/>
              <w:bottom w:val="nil"/>
              <w:right w:val="nil"/>
            </w:tcBorders>
            <w:shd w:val="clear" w:color="auto" w:fill="auto"/>
            <w:vAlign w:val="bottom"/>
            <w:hideMark/>
          </w:tcPr>
          <w:p w14:paraId="00D6C7DF"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7752776D" w14:textId="77777777" w:rsidTr="001E6FBD">
        <w:tc>
          <w:tcPr>
            <w:tcW w:w="3310" w:type="pct"/>
            <w:tcBorders>
              <w:top w:val="nil"/>
              <w:left w:val="nil"/>
              <w:bottom w:val="nil"/>
              <w:right w:val="nil"/>
            </w:tcBorders>
            <w:shd w:val="clear" w:color="auto" w:fill="auto"/>
            <w:noWrap/>
            <w:vAlign w:val="center"/>
            <w:hideMark/>
          </w:tcPr>
          <w:p w14:paraId="04A58050" w14:textId="77777777" w:rsidR="0054255C" w:rsidRPr="00F505C6" w:rsidRDefault="0054255C" w:rsidP="001E6FBD">
            <w:pPr>
              <w:jc w:val="right"/>
              <w:rPr>
                <w:rFonts w:cs="Arial"/>
                <w:sz w:val="15"/>
                <w:szCs w:val="15"/>
              </w:rPr>
            </w:pPr>
          </w:p>
        </w:tc>
        <w:tc>
          <w:tcPr>
            <w:tcW w:w="845" w:type="pct"/>
            <w:tcBorders>
              <w:top w:val="nil"/>
              <w:left w:val="nil"/>
              <w:bottom w:val="nil"/>
              <w:right w:val="nil"/>
            </w:tcBorders>
            <w:shd w:val="clear" w:color="auto" w:fill="auto"/>
            <w:vAlign w:val="bottom"/>
            <w:hideMark/>
          </w:tcPr>
          <w:p w14:paraId="5C383482"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c>
          <w:tcPr>
            <w:tcW w:w="845" w:type="pct"/>
            <w:tcBorders>
              <w:top w:val="nil"/>
              <w:left w:val="nil"/>
              <w:bottom w:val="nil"/>
              <w:right w:val="nil"/>
            </w:tcBorders>
            <w:shd w:val="clear" w:color="auto" w:fill="auto"/>
            <w:vAlign w:val="bottom"/>
            <w:hideMark/>
          </w:tcPr>
          <w:p w14:paraId="734348F3"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r>
      <w:tr w:rsidR="0054255C" w:rsidRPr="00F505C6" w14:paraId="749CB834" w14:textId="77777777" w:rsidTr="001E6FBD">
        <w:tc>
          <w:tcPr>
            <w:tcW w:w="3310" w:type="pct"/>
            <w:tcBorders>
              <w:top w:val="nil"/>
              <w:left w:val="nil"/>
              <w:bottom w:val="nil"/>
              <w:right w:val="nil"/>
            </w:tcBorders>
            <w:shd w:val="clear" w:color="auto" w:fill="auto"/>
            <w:noWrap/>
            <w:vAlign w:val="center"/>
            <w:hideMark/>
          </w:tcPr>
          <w:p w14:paraId="31BC9931" w14:textId="77777777" w:rsidR="0054255C" w:rsidRPr="00F505C6" w:rsidRDefault="0054255C" w:rsidP="001E6FBD">
            <w:pPr>
              <w:jc w:val="right"/>
              <w:rPr>
                <w:rFonts w:cs="Arial"/>
                <w:i/>
                <w:iCs/>
                <w:sz w:val="15"/>
                <w:szCs w:val="15"/>
              </w:rPr>
            </w:pPr>
          </w:p>
        </w:tc>
        <w:tc>
          <w:tcPr>
            <w:tcW w:w="845" w:type="pct"/>
            <w:tcBorders>
              <w:top w:val="nil"/>
              <w:left w:val="nil"/>
              <w:bottom w:val="nil"/>
              <w:right w:val="nil"/>
            </w:tcBorders>
            <w:shd w:val="clear" w:color="auto" w:fill="auto"/>
            <w:vAlign w:val="bottom"/>
            <w:hideMark/>
          </w:tcPr>
          <w:p w14:paraId="2B4DCBBD"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c>
          <w:tcPr>
            <w:tcW w:w="845" w:type="pct"/>
            <w:tcBorders>
              <w:top w:val="nil"/>
              <w:left w:val="nil"/>
              <w:bottom w:val="nil"/>
              <w:right w:val="nil"/>
            </w:tcBorders>
            <w:shd w:val="clear" w:color="auto" w:fill="auto"/>
            <w:vAlign w:val="bottom"/>
            <w:hideMark/>
          </w:tcPr>
          <w:p w14:paraId="628DCA74"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r>
      <w:tr w:rsidR="0054255C" w:rsidRPr="00F505C6" w14:paraId="2C87B8C4" w14:textId="77777777" w:rsidTr="001E6FBD">
        <w:tc>
          <w:tcPr>
            <w:tcW w:w="3310" w:type="pct"/>
            <w:tcBorders>
              <w:top w:val="dotted" w:sz="4" w:space="0" w:color="auto"/>
              <w:left w:val="nil"/>
              <w:bottom w:val="nil"/>
              <w:right w:val="nil"/>
            </w:tcBorders>
            <w:shd w:val="clear" w:color="auto" w:fill="auto"/>
            <w:noWrap/>
            <w:vAlign w:val="center"/>
            <w:hideMark/>
          </w:tcPr>
          <w:p w14:paraId="3B538A98" w14:textId="77777777" w:rsidR="0054255C" w:rsidRPr="00F505C6" w:rsidRDefault="0054255C" w:rsidP="001E6FBD">
            <w:pPr>
              <w:jc w:val="left"/>
              <w:rPr>
                <w:rFonts w:cs="Arial"/>
                <w:sz w:val="15"/>
                <w:szCs w:val="15"/>
              </w:rPr>
            </w:pPr>
            <w:r w:rsidRPr="00F505C6">
              <w:rPr>
                <w:rFonts w:cs="Arial"/>
                <w:sz w:val="15"/>
                <w:szCs w:val="15"/>
              </w:rPr>
              <w:t>Príjmy budúcich období krátkodobé, z toho:</w:t>
            </w:r>
          </w:p>
        </w:tc>
        <w:tc>
          <w:tcPr>
            <w:tcW w:w="845" w:type="pct"/>
            <w:tcBorders>
              <w:top w:val="dotted" w:sz="4" w:space="0" w:color="auto"/>
              <w:left w:val="nil"/>
              <w:bottom w:val="nil"/>
              <w:right w:val="nil"/>
            </w:tcBorders>
            <w:shd w:val="clear" w:color="auto" w:fill="auto"/>
            <w:vAlign w:val="bottom"/>
            <w:hideMark/>
          </w:tcPr>
          <w:p w14:paraId="0EF8ABAF" w14:textId="77777777" w:rsidR="0054255C" w:rsidRPr="00F505C6" w:rsidRDefault="0054255C" w:rsidP="001E6FBD">
            <w:pPr>
              <w:jc w:val="right"/>
              <w:rPr>
                <w:rFonts w:cs="Arial"/>
                <w:sz w:val="15"/>
                <w:szCs w:val="15"/>
              </w:rPr>
            </w:pPr>
            <w:r w:rsidRPr="00F505C6">
              <w:rPr>
                <w:rFonts w:cs="Arial"/>
                <w:sz w:val="15"/>
                <w:szCs w:val="15"/>
              </w:rPr>
              <w:t xml:space="preserve">185 751 </w:t>
            </w:r>
          </w:p>
        </w:tc>
        <w:tc>
          <w:tcPr>
            <w:tcW w:w="845" w:type="pct"/>
            <w:tcBorders>
              <w:top w:val="dotted" w:sz="4" w:space="0" w:color="auto"/>
              <w:left w:val="nil"/>
              <w:bottom w:val="nil"/>
              <w:right w:val="nil"/>
            </w:tcBorders>
            <w:shd w:val="clear" w:color="auto" w:fill="auto"/>
            <w:vAlign w:val="bottom"/>
            <w:hideMark/>
          </w:tcPr>
          <w:p w14:paraId="74DF1078" w14:textId="77777777" w:rsidR="0054255C" w:rsidRPr="00F505C6" w:rsidRDefault="0054255C" w:rsidP="001E6FBD">
            <w:pPr>
              <w:jc w:val="right"/>
              <w:rPr>
                <w:rFonts w:cs="Arial"/>
                <w:sz w:val="15"/>
                <w:szCs w:val="15"/>
              </w:rPr>
            </w:pPr>
            <w:r w:rsidRPr="00F505C6">
              <w:rPr>
                <w:rFonts w:cs="Arial"/>
                <w:sz w:val="15"/>
                <w:szCs w:val="15"/>
              </w:rPr>
              <w:t xml:space="preserve">19 </w:t>
            </w:r>
          </w:p>
        </w:tc>
      </w:tr>
      <w:tr w:rsidR="0054255C" w:rsidRPr="00F505C6" w14:paraId="0D6764BA" w14:textId="77777777" w:rsidTr="001E6FBD">
        <w:tc>
          <w:tcPr>
            <w:tcW w:w="3310" w:type="pct"/>
            <w:tcBorders>
              <w:top w:val="nil"/>
              <w:left w:val="nil"/>
              <w:bottom w:val="nil"/>
              <w:right w:val="nil"/>
            </w:tcBorders>
            <w:shd w:val="clear" w:color="auto" w:fill="auto"/>
            <w:noWrap/>
            <w:vAlign w:val="center"/>
            <w:hideMark/>
          </w:tcPr>
          <w:p w14:paraId="6DC803B4" w14:textId="77777777" w:rsidR="0054255C" w:rsidRPr="00F505C6" w:rsidRDefault="0054255C" w:rsidP="001E6FBD">
            <w:pPr>
              <w:jc w:val="right"/>
              <w:rPr>
                <w:rFonts w:cs="Arial"/>
                <w:sz w:val="15"/>
                <w:szCs w:val="15"/>
              </w:rPr>
            </w:pPr>
          </w:p>
        </w:tc>
        <w:tc>
          <w:tcPr>
            <w:tcW w:w="845" w:type="pct"/>
            <w:tcBorders>
              <w:top w:val="nil"/>
              <w:left w:val="nil"/>
              <w:bottom w:val="nil"/>
              <w:right w:val="nil"/>
            </w:tcBorders>
            <w:shd w:val="clear" w:color="auto" w:fill="auto"/>
            <w:vAlign w:val="bottom"/>
            <w:hideMark/>
          </w:tcPr>
          <w:p w14:paraId="2D42FBB0"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c>
          <w:tcPr>
            <w:tcW w:w="845" w:type="pct"/>
            <w:tcBorders>
              <w:top w:val="nil"/>
              <w:left w:val="nil"/>
              <w:bottom w:val="nil"/>
              <w:right w:val="nil"/>
            </w:tcBorders>
            <w:shd w:val="clear" w:color="auto" w:fill="auto"/>
            <w:vAlign w:val="bottom"/>
            <w:hideMark/>
          </w:tcPr>
          <w:p w14:paraId="7DBE6CF8"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r>
      <w:tr w:rsidR="0054255C" w:rsidRPr="00F505C6" w14:paraId="36CE5C7A" w14:textId="77777777" w:rsidTr="001E6FBD">
        <w:tc>
          <w:tcPr>
            <w:tcW w:w="3310" w:type="pct"/>
            <w:tcBorders>
              <w:top w:val="nil"/>
              <w:left w:val="nil"/>
              <w:bottom w:val="nil"/>
              <w:right w:val="nil"/>
            </w:tcBorders>
            <w:shd w:val="clear" w:color="auto" w:fill="auto"/>
            <w:vAlign w:val="center"/>
            <w:hideMark/>
          </w:tcPr>
          <w:p w14:paraId="528FE625" w14:textId="77777777" w:rsidR="0054255C" w:rsidRPr="00F505C6" w:rsidRDefault="0054255C" w:rsidP="001E6FBD">
            <w:pPr>
              <w:jc w:val="right"/>
              <w:rPr>
                <w:rFonts w:cs="Arial"/>
                <w:i/>
                <w:iCs/>
                <w:sz w:val="15"/>
                <w:szCs w:val="15"/>
              </w:rPr>
            </w:pPr>
          </w:p>
        </w:tc>
        <w:tc>
          <w:tcPr>
            <w:tcW w:w="845" w:type="pct"/>
            <w:tcBorders>
              <w:top w:val="nil"/>
              <w:left w:val="nil"/>
              <w:bottom w:val="single" w:sz="4" w:space="0" w:color="auto"/>
              <w:right w:val="nil"/>
            </w:tcBorders>
            <w:shd w:val="clear" w:color="auto" w:fill="auto"/>
            <w:vAlign w:val="bottom"/>
            <w:hideMark/>
          </w:tcPr>
          <w:p w14:paraId="757D0A95"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c>
          <w:tcPr>
            <w:tcW w:w="845" w:type="pct"/>
            <w:tcBorders>
              <w:top w:val="nil"/>
              <w:left w:val="nil"/>
              <w:bottom w:val="single" w:sz="4" w:space="0" w:color="auto"/>
              <w:right w:val="nil"/>
            </w:tcBorders>
            <w:shd w:val="clear" w:color="auto" w:fill="auto"/>
            <w:vAlign w:val="bottom"/>
            <w:hideMark/>
          </w:tcPr>
          <w:p w14:paraId="590BDA9B"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r>
      <w:tr w:rsidR="0054255C" w:rsidRPr="00F505C6" w14:paraId="7BEF91AE" w14:textId="77777777" w:rsidTr="001E6FBD">
        <w:tc>
          <w:tcPr>
            <w:tcW w:w="3310" w:type="pct"/>
            <w:tcBorders>
              <w:top w:val="nil"/>
              <w:left w:val="nil"/>
              <w:bottom w:val="single" w:sz="8" w:space="0" w:color="auto"/>
              <w:right w:val="nil"/>
            </w:tcBorders>
            <w:shd w:val="clear" w:color="auto" w:fill="auto"/>
            <w:vAlign w:val="center"/>
            <w:hideMark/>
          </w:tcPr>
          <w:p w14:paraId="25BE8AF0" w14:textId="77777777" w:rsidR="0054255C" w:rsidRPr="00F505C6" w:rsidRDefault="0054255C" w:rsidP="001E6FBD">
            <w:pPr>
              <w:rPr>
                <w:rFonts w:cs="Arial"/>
                <w:b/>
                <w:bCs/>
                <w:sz w:val="15"/>
                <w:szCs w:val="15"/>
              </w:rPr>
            </w:pPr>
            <w:r w:rsidRPr="00F505C6">
              <w:rPr>
                <w:rFonts w:cs="Arial"/>
                <w:b/>
                <w:bCs/>
                <w:sz w:val="15"/>
                <w:szCs w:val="15"/>
              </w:rPr>
              <w:t>Spolu</w:t>
            </w:r>
          </w:p>
        </w:tc>
        <w:tc>
          <w:tcPr>
            <w:tcW w:w="845" w:type="pct"/>
            <w:tcBorders>
              <w:top w:val="nil"/>
              <w:left w:val="nil"/>
              <w:bottom w:val="single" w:sz="8" w:space="0" w:color="auto"/>
              <w:right w:val="nil"/>
            </w:tcBorders>
            <w:shd w:val="clear" w:color="auto" w:fill="auto"/>
            <w:vAlign w:val="center"/>
            <w:hideMark/>
          </w:tcPr>
          <w:p w14:paraId="19E4F221" w14:textId="77777777" w:rsidR="0054255C" w:rsidRPr="00F505C6" w:rsidRDefault="0054255C" w:rsidP="001E6FBD">
            <w:pPr>
              <w:jc w:val="right"/>
              <w:rPr>
                <w:rFonts w:cs="Arial"/>
                <w:b/>
                <w:bCs/>
                <w:sz w:val="15"/>
                <w:szCs w:val="15"/>
              </w:rPr>
            </w:pPr>
            <w:r w:rsidRPr="00F505C6">
              <w:rPr>
                <w:rFonts w:cs="Arial"/>
                <w:b/>
                <w:bCs/>
                <w:sz w:val="15"/>
                <w:szCs w:val="15"/>
              </w:rPr>
              <w:t xml:space="preserve">1 572 970 </w:t>
            </w:r>
          </w:p>
        </w:tc>
        <w:tc>
          <w:tcPr>
            <w:tcW w:w="845" w:type="pct"/>
            <w:tcBorders>
              <w:top w:val="nil"/>
              <w:left w:val="nil"/>
              <w:bottom w:val="single" w:sz="8" w:space="0" w:color="auto"/>
              <w:right w:val="nil"/>
            </w:tcBorders>
            <w:shd w:val="clear" w:color="auto" w:fill="auto"/>
            <w:vAlign w:val="center"/>
            <w:hideMark/>
          </w:tcPr>
          <w:p w14:paraId="7F29A6C3" w14:textId="77777777" w:rsidR="0054255C" w:rsidRPr="00F505C6" w:rsidRDefault="0054255C" w:rsidP="001E6FBD">
            <w:pPr>
              <w:jc w:val="right"/>
              <w:rPr>
                <w:rFonts w:cs="Arial"/>
                <w:b/>
                <w:bCs/>
                <w:sz w:val="15"/>
                <w:szCs w:val="15"/>
              </w:rPr>
            </w:pPr>
            <w:r w:rsidRPr="00F505C6">
              <w:rPr>
                <w:rFonts w:cs="Arial"/>
                <w:b/>
                <w:bCs/>
                <w:sz w:val="15"/>
                <w:szCs w:val="15"/>
              </w:rPr>
              <w:t xml:space="preserve">1 721 294 </w:t>
            </w:r>
          </w:p>
        </w:tc>
      </w:tr>
    </w:tbl>
    <w:p w14:paraId="30B4B061" w14:textId="77777777" w:rsidR="0054255C" w:rsidRPr="00F505C6" w:rsidRDefault="0054255C" w:rsidP="0054255C"/>
    <w:p w14:paraId="1EDF4FEF" w14:textId="77777777" w:rsidR="0054255C" w:rsidRPr="00F505C6" w:rsidRDefault="0054255C" w:rsidP="0054255C">
      <w:pPr>
        <w:rPr>
          <w:snapToGrid w:val="0"/>
          <w:color w:val="000000" w:themeColor="text1"/>
          <w:lang w:eastAsia="sk-SK"/>
        </w:rPr>
      </w:pPr>
      <w:r w:rsidRPr="00F505C6">
        <w:rPr>
          <w:snapToGrid w:val="0"/>
          <w:color w:val="000000" w:themeColor="text1"/>
          <w:lang w:eastAsia="sk-SK"/>
        </w:rPr>
        <w:t>Najväčšie položky krátkodobých nákladov budúcich období: Allianz – Slovenská poisťovňa, a.s., poistenie stavby vo výške 138 837 EUR, prenájom kancelárskych priestorov vo výške 132 337 EUR, odmena za vystavenie bankovej záruky vo výške 835 215 EUR.</w:t>
      </w:r>
    </w:p>
    <w:p w14:paraId="780A3D5E" w14:textId="77777777" w:rsidR="0054255C" w:rsidRPr="00F505C6" w:rsidRDefault="0054255C" w:rsidP="0054255C">
      <w:pPr>
        <w:rPr>
          <w:snapToGrid w:val="0"/>
          <w:color w:val="000000" w:themeColor="text1"/>
          <w:lang w:eastAsia="sk-SK"/>
        </w:rPr>
      </w:pPr>
    </w:p>
    <w:p w14:paraId="3BE12C2B" w14:textId="77777777" w:rsidR="0054255C" w:rsidRPr="00F505C6" w:rsidRDefault="0054255C" w:rsidP="0054255C">
      <w:pPr>
        <w:rPr>
          <w:snapToGrid w:val="0"/>
          <w:color w:val="000000" w:themeColor="text1"/>
          <w:lang w:eastAsia="sk-SK"/>
        </w:rPr>
      </w:pPr>
      <w:r w:rsidRPr="00F505C6">
        <w:rPr>
          <w:snapToGrid w:val="0"/>
          <w:color w:val="000000" w:themeColor="text1"/>
          <w:lang w:eastAsia="sk-SK"/>
        </w:rPr>
        <w:t>Najväčšie položky dlhodobých nákladov budúcich období: prenájom kancelárskych priestorov vo výške 132 337 EUR.</w:t>
      </w:r>
    </w:p>
    <w:p w14:paraId="4868528D" w14:textId="77777777" w:rsidR="0054255C" w:rsidRPr="00F505C6" w:rsidRDefault="0054255C" w:rsidP="0054255C">
      <w:pPr>
        <w:rPr>
          <w:snapToGrid w:val="0"/>
          <w:color w:val="000000"/>
          <w:lang w:eastAsia="sk-SK"/>
        </w:rPr>
      </w:pPr>
    </w:p>
    <w:p w14:paraId="047CE805" w14:textId="77777777" w:rsidR="00110EF4" w:rsidRPr="00F505C6" w:rsidRDefault="00110EF4" w:rsidP="0054255C">
      <w:pPr>
        <w:rPr>
          <w:snapToGrid w:val="0"/>
          <w:color w:val="000000"/>
          <w:lang w:eastAsia="sk-SK"/>
        </w:rPr>
      </w:pPr>
    </w:p>
    <w:p w14:paraId="6533B866" w14:textId="77777777" w:rsidR="0054255C" w:rsidRPr="00F505C6" w:rsidRDefault="0054255C" w:rsidP="0054255C">
      <w:pPr>
        <w:pStyle w:val="Nadpis2"/>
      </w:pPr>
      <w:r w:rsidRPr="00F505C6">
        <w:t xml:space="preserve">Odložená daňová pohľadávka </w:t>
      </w:r>
    </w:p>
    <w:p w14:paraId="0C35FE58" w14:textId="77777777" w:rsidR="0054255C" w:rsidRPr="00F505C6" w:rsidRDefault="0054255C" w:rsidP="0054255C">
      <w:pPr>
        <w:rPr>
          <w:snapToGrid w:val="0"/>
          <w:color w:val="000000"/>
          <w:lang w:eastAsia="sk-SK"/>
        </w:rPr>
      </w:pPr>
    </w:p>
    <w:tbl>
      <w:tblPr>
        <w:tblW w:w="5000" w:type="pct"/>
        <w:tblLook w:val="04A0" w:firstRow="1" w:lastRow="0" w:firstColumn="1" w:lastColumn="0" w:noHBand="0" w:noVBand="1"/>
      </w:tblPr>
      <w:tblGrid>
        <w:gridCol w:w="6618"/>
        <w:gridCol w:w="1335"/>
        <w:gridCol w:w="1334"/>
      </w:tblGrid>
      <w:tr w:rsidR="0054255C" w:rsidRPr="00F505C6" w14:paraId="7E9B6CB4" w14:textId="77777777" w:rsidTr="00110EF4">
        <w:tc>
          <w:tcPr>
            <w:tcW w:w="3563" w:type="pct"/>
            <w:tcBorders>
              <w:top w:val="single" w:sz="8" w:space="0" w:color="auto"/>
              <w:left w:val="nil"/>
              <w:bottom w:val="nil"/>
              <w:right w:val="nil"/>
            </w:tcBorders>
            <w:shd w:val="clear" w:color="auto" w:fill="auto"/>
            <w:noWrap/>
            <w:vAlign w:val="center"/>
            <w:hideMark/>
          </w:tcPr>
          <w:p w14:paraId="40F3A2A5" w14:textId="77777777" w:rsidR="0054255C" w:rsidRPr="00F505C6" w:rsidRDefault="0054255C" w:rsidP="001E6FBD">
            <w:pPr>
              <w:ind w:left="176" w:hanging="176"/>
              <w:rPr>
                <w:rFonts w:cs="Arial"/>
                <w:b/>
                <w:bCs/>
                <w:i/>
                <w:iCs/>
                <w:color w:val="000000" w:themeColor="text1"/>
                <w:sz w:val="15"/>
                <w:szCs w:val="15"/>
              </w:rPr>
            </w:pPr>
            <w:r w:rsidRPr="00F505C6">
              <w:rPr>
                <w:rFonts w:cs="Arial"/>
                <w:b/>
                <w:bCs/>
                <w:i/>
                <w:iCs/>
                <w:color w:val="000000" w:themeColor="text1"/>
                <w:sz w:val="15"/>
                <w:szCs w:val="15"/>
              </w:rPr>
              <w:t>Položka</w:t>
            </w:r>
          </w:p>
        </w:tc>
        <w:tc>
          <w:tcPr>
            <w:tcW w:w="719" w:type="pct"/>
            <w:tcBorders>
              <w:top w:val="single" w:sz="8" w:space="0" w:color="auto"/>
              <w:left w:val="nil"/>
              <w:bottom w:val="nil"/>
              <w:right w:val="nil"/>
            </w:tcBorders>
            <w:shd w:val="clear" w:color="auto" w:fill="auto"/>
            <w:vAlign w:val="center"/>
            <w:hideMark/>
          </w:tcPr>
          <w:p w14:paraId="5DB37366"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31.12.2015</w:t>
            </w:r>
          </w:p>
        </w:tc>
        <w:tc>
          <w:tcPr>
            <w:tcW w:w="719" w:type="pct"/>
            <w:tcBorders>
              <w:top w:val="single" w:sz="8" w:space="0" w:color="auto"/>
              <w:left w:val="nil"/>
              <w:bottom w:val="nil"/>
              <w:right w:val="nil"/>
            </w:tcBorders>
            <w:shd w:val="clear" w:color="auto" w:fill="auto"/>
            <w:vAlign w:val="center"/>
            <w:hideMark/>
          </w:tcPr>
          <w:p w14:paraId="485EF9A1"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31.12.2014</w:t>
            </w:r>
          </w:p>
        </w:tc>
      </w:tr>
      <w:tr w:rsidR="0054255C" w:rsidRPr="00F505C6" w14:paraId="01CDF642" w14:textId="77777777" w:rsidTr="00110EF4">
        <w:tc>
          <w:tcPr>
            <w:tcW w:w="3563" w:type="pct"/>
            <w:tcBorders>
              <w:top w:val="single" w:sz="4" w:space="0" w:color="auto"/>
              <w:left w:val="nil"/>
              <w:bottom w:val="nil"/>
              <w:right w:val="nil"/>
            </w:tcBorders>
            <w:shd w:val="clear" w:color="auto" w:fill="auto"/>
            <w:noWrap/>
            <w:vAlign w:val="center"/>
            <w:hideMark/>
          </w:tcPr>
          <w:p w14:paraId="2BA61FB7" w14:textId="77777777" w:rsidR="0054255C" w:rsidRPr="00F505C6" w:rsidRDefault="0054255C" w:rsidP="001E6FBD">
            <w:pPr>
              <w:ind w:left="176" w:hanging="176"/>
              <w:jc w:val="left"/>
              <w:rPr>
                <w:rFonts w:cs="Arial"/>
                <w:color w:val="000000" w:themeColor="text1"/>
                <w:sz w:val="15"/>
                <w:szCs w:val="15"/>
              </w:rPr>
            </w:pPr>
            <w:r w:rsidRPr="00F505C6">
              <w:rPr>
                <w:rFonts w:cs="Arial"/>
                <w:color w:val="000000" w:themeColor="text1"/>
                <w:sz w:val="15"/>
                <w:szCs w:val="15"/>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14:paraId="1F1B7FBB"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719" w:type="pct"/>
            <w:tcBorders>
              <w:top w:val="single" w:sz="4" w:space="0" w:color="auto"/>
              <w:left w:val="nil"/>
              <w:bottom w:val="nil"/>
              <w:right w:val="nil"/>
            </w:tcBorders>
            <w:shd w:val="clear" w:color="auto" w:fill="auto"/>
            <w:vAlign w:val="center"/>
            <w:hideMark/>
          </w:tcPr>
          <w:p w14:paraId="7CFFF103"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r>
      <w:tr w:rsidR="0054255C" w:rsidRPr="00F505C6" w14:paraId="410EC5FC" w14:textId="77777777" w:rsidTr="00110EF4">
        <w:tc>
          <w:tcPr>
            <w:tcW w:w="3563" w:type="pct"/>
            <w:tcBorders>
              <w:top w:val="nil"/>
              <w:left w:val="nil"/>
              <w:bottom w:val="nil"/>
              <w:right w:val="nil"/>
            </w:tcBorders>
            <w:shd w:val="clear" w:color="auto" w:fill="auto"/>
            <w:noWrap/>
            <w:vAlign w:val="center"/>
            <w:hideMark/>
          </w:tcPr>
          <w:p w14:paraId="556CE052" w14:textId="77777777" w:rsidR="0054255C" w:rsidRPr="00F505C6" w:rsidRDefault="0054255C" w:rsidP="001E6FBD">
            <w:pPr>
              <w:ind w:left="176"/>
              <w:jc w:val="left"/>
              <w:rPr>
                <w:rFonts w:cs="Arial"/>
                <w:i/>
                <w:iCs/>
                <w:color w:val="000000" w:themeColor="text1"/>
                <w:sz w:val="15"/>
                <w:szCs w:val="15"/>
              </w:rPr>
            </w:pPr>
            <w:r w:rsidRPr="00F505C6">
              <w:rPr>
                <w:rFonts w:cs="Arial"/>
                <w:i/>
                <w:iCs/>
                <w:color w:val="000000" w:themeColor="text1"/>
                <w:sz w:val="15"/>
                <w:szCs w:val="15"/>
              </w:rPr>
              <w:t>odpočítateľné</w:t>
            </w:r>
          </w:p>
        </w:tc>
        <w:tc>
          <w:tcPr>
            <w:tcW w:w="719" w:type="pct"/>
            <w:tcBorders>
              <w:top w:val="nil"/>
              <w:left w:val="nil"/>
              <w:bottom w:val="nil"/>
              <w:right w:val="nil"/>
            </w:tcBorders>
            <w:shd w:val="clear" w:color="auto" w:fill="auto"/>
            <w:vAlign w:val="center"/>
            <w:hideMark/>
          </w:tcPr>
          <w:p w14:paraId="4CE69949" w14:textId="77777777" w:rsidR="0054255C" w:rsidRPr="00F505C6" w:rsidRDefault="0054255C" w:rsidP="001E6FBD">
            <w:pPr>
              <w:jc w:val="right"/>
              <w:rPr>
                <w:rFonts w:cs="Arial"/>
                <w:i/>
                <w:iCs/>
                <w:color w:val="000000" w:themeColor="text1"/>
                <w:sz w:val="15"/>
                <w:szCs w:val="15"/>
              </w:rPr>
            </w:pPr>
            <w:r w:rsidRPr="00F505C6">
              <w:rPr>
                <w:rFonts w:cs="Arial"/>
                <w:i/>
                <w:iCs/>
                <w:color w:val="000000" w:themeColor="text1"/>
                <w:sz w:val="15"/>
                <w:szCs w:val="15"/>
              </w:rPr>
              <w:t xml:space="preserve">488 234 </w:t>
            </w:r>
          </w:p>
        </w:tc>
        <w:tc>
          <w:tcPr>
            <w:tcW w:w="719" w:type="pct"/>
            <w:tcBorders>
              <w:top w:val="nil"/>
              <w:left w:val="nil"/>
              <w:bottom w:val="nil"/>
              <w:right w:val="nil"/>
            </w:tcBorders>
            <w:shd w:val="clear" w:color="auto" w:fill="auto"/>
            <w:vAlign w:val="center"/>
            <w:hideMark/>
          </w:tcPr>
          <w:p w14:paraId="45935ACA" w14:textId="77777777" w:rsidR="0054255C" w:rsidRPr="00F505C6" w:rsidRDefault="0054255C" w:rsidP="001E6FBD">
            <w:pPr>
              <w:jc w:val="right"/>
              <w:rPr>
                <w:rFonts w:cs="Arial"/>
                <w:i/>
                <w:iCs/>
                <w:color w:val="000000" w:themeColor="text1"/>
                <w:sz w:val="15"/>
                <w:szCs w:val="15"/>
              </w:rPr>
            </w:pPr>
            <w:r w:rsidRPr="00F505C6">
              <w:rPr>
                <w:rFonts w:cs="Arial"/>
                <w:i/>
                <w:iCs/>
                <w:color w:val="000000" w:themeColor="text1"/>
                <w:sz w:val="15"/>
                <w:szCs w:val="15"/>
              </w:rPr>
              <w:t>1 009 602</w:t>
            </w:r>
          </w:p>
        </w:tc>
      </w:tr>
      <w:tr w:rsidR="0054255C" w:rsidRPr="00F505C6" w14:paraId="6CFFBBD4" w14:textId="77777777" w:rsidTr="00110EF4">
        <w:tc>
          <w:tcPr>
            <w:tcW w:w="3563" w:type="pct"/>
            <w:tcBorders>
              <w:top w:val="nil"/>
              <w:left w:val="nil"/>
              <w:bottom w:val="nil"/>
              <w:right w:val="nil"/>
            </w:tcBorders>
            <w:shd w:val="clear" w:color="auto" w:fill="auto"/>
            <w:noWrap/>
            <w:vAlign w:val="center"/>
            <w:hideMark/>
          </w:tcPr>
          <w:p w14:paraId="6ECE1CC6" w14:textId="77777777" w:rsidR="0054255C" w:rsidRPr="00F505C6" w:rsidRDefault="0054255C" w:rsidP="001E6FBD">
            <w:pPr>
              <w:ind w:left="176"/>
              <w:jc w:val="left"/>
              <w:rPr>
                <w:rFonts w:cs="Arial"/>
                <w:i/>
                <w:iCs/>
                <w:color w:val="000000" w:themeColor="text1"/>
                <w:sz w:val="15"/>
                <w:szCs w:val="15"/>
              </w:rPr>
            </w:pPr>
            <w:r w:rsidRPr="00F505C6">
              <w:rPr>
                <w:rFonts w:cs="Arial"/>
                <w:i/>
                <w:iCs/>
                <w:color w:val="000000" w:themeColor="text1"/>
                <w:sz w:val="15"/>
                <w:szCs w:val="15"/>
              </w:rPr>
              <w:t xml:space="preserve">zdaniteľné </w:t>
            </w:r>
          </w:p>
        </w:tc>
        <w:tc>
          <w:tcPr>
            <w:tcW w:w="719" w:type="pct"/>
            <w:tcBorders>
              <w:top w:val="nil"/>
              <w:left w:val="nil"/>
              <w:bottom w:val="nil"/>
              <w:right w:val="nil"/>
            </w:tcBorders>
            <w:shd w:val="clear" w:color="auto" w:fill="auto"/>
            <w:vAlign w:val="center"/>
            <w:hideMark/>
          </w:tcPr>
          <w:p w14:paraId="7432DC07" w14:textId="77777777" w:rsidR="0054255C" w:rsidRPr="00F505C6" w:rsidRDefault="0054255C" w:rsidP="001E6FBD">
            <w:pPr>
              <w:jc w:val="right"/>
              <w:rPr>
                <w:rFonts w:cs="Arial"/>
                <w:i/>
                <w:iCs/>
                <w:color w:val="000000" w:themeColor="text1"/>
                <w:sz w:val="15"/>
                <w:szCs w:val="15"/>
              </w:rPr>
            </w:pPr>
            <w:r w:rsidRPr="00F505C6">
              <w:rPr>
                <w:rFonts w:cs="Arial"/>
                <w:i/>
                <w:iCs/>
                <w:color w:val="000000" w:themeColor="text1"/>
                <w:sz w:val="15"/>
                <w:szCs w:val="15"/>
              </w:rPr>
              <w:t xml:space="preserve">363 756 </w:t>
            </w:r>
          </w:p>
        </w:tc>
        <w:tc>
          <w:tcPr>
            <w:tcW w:w="719" w:type="pct"/>
            <w:tcBorders>
              <w:top w:val="nil"/>
              <w:left w:val="nil"/>
              <w:bottom w:val="nil"/>
              <w:right w:val="nil"/>
            </w:tcBorders>
            <w:shd w:val="clear" w:color="auto" w:fill="auto"/>
            <w:vAlign w:val="center"/>
            <w:hideMark/>
          </w:tcPr>
          <w:p w14:paraId="5E2FDB5F" w14:textId="77777777" w:rsidR="0054255C" w:rsidRPr="00F505C6" w:rsidRDefault="0054255C" w:rsidP="001E6FBD">
            <w:pPr>
              <w:jc w:val="right"/>
              <w:rPr>
                <w:rFonts w:cs="Arial"/>
                <w:i/>
                <w:iCs/>
                <w:color w:val="000000" w:themeColor="text1"/>
                <w:sz w:val="15"/>
                <w:szCs w:val="15"/>
              </w:rPr>
            </w:pPr>
            <w:r w:rsidRPr="00F505C6">
              <w:rPr>
                <w:rFonts w:cs="Arial"/>
                <w:i/>
                <w:iCs/>
                <w:color w:val="000000" w:themeColor="text1"/>
                <w:sz w:val="15"/>
                <w:szCs w:val="15"/>
              </w:rPr>
              <w:t>290 289</w:t>
            </w:r>
          </w:p>
        </w:tc>
      </w:tr>
      <w:tr w:rsidR="0054255C" w:rsidRPr="00F505C6" w14:paraId="61DAB9A8" w14:textId="77777777" w:rsidTr="00110EF4">
        <w:tc>
          <w:tcPr>
            <w:tcW w:w="3563" w:type="pct"/>
            <w:tcBorders>
              <w:top w:val="nil"/>
              <w:left w:val="nil"/>
              <w:bottom w:val="nil"/>
              <w:right w:val="nil"/>
            </w:tcBorders>
            <w:shd w:val="clear" w:color="auto" w:fill="auto"/>
            <w:noWrap/>
            <w:vAlign w:val="center"/>
            <w:hideMark/>
          </w:tcPr>
          <w:p w14:paraId="29D59892" w14:textId="77777777" w:rsidR="0054255C" w:rsidRPr="00F505C6" w:rsidRDefault="0054255C" w:rsidP="001E6FBD">
            <w:pPr>
              <w:ind w:left="176" w:hanging="176"/>
              <w:jc w:val="left"/>
              <w:rPr>
                <w:rFonts w:cs="Arial"/>
                <w:color w:val="000000" w:themeColor="text1"/>
                <w:sz w:val="15"/>
                <w:szCs w:val="15"/>
              </w:rPr>
            </w:pPr>
            <w:r w:rsidRPr="00F505C6">
              <w:rPr>
                <w:rFonts w:cs="Arial"/>
                <w:color w:val="000000" w:themeColor="text1"/>
                <w:sz w:val="15"/>
                <w:szCs w:val="15"/>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14:paraId="024AE9E4" w14:textId="5EF12D61" w:rsidR="0054255C" w:rsidRPr="00F505C6" w:rsidRDefault="0054255C" w:rsidP="001E6FBD">
            <w:pPr>
              <w:jc w:val="right"/>
              <w:rPr>
                <w:rFonts w:cs="Arial"/>
                <w:color w:val="000000" w:themeColor="text1"/>
                <w:sz w:val="15"/>
                <w:szCs w:val="15"/>
              </w:rPr>
            </w:pPr>
          </w:p>
        </w:tc>
        <w:tc>
          <w:tcPr>
            <w:tcW w:w="719" w:type="pct"/>
            <w:tcBorders>
              <w:top w:val="nil"/>
              <w:left w:val="nil"/>
              <w:bottom w:val="nil"/>
              <w:right w:val="nil"/>
            </w:tcBorders>
            <w:shd w:val="clear" w:color="auto" w:fill="auto"/>
            <w:vAlign w:val="center"/>
            <w:hideMark/>
          </w:tcPr>
          <w:p w14:paraId="0EFB82EF" w14:textId="1E346087" w:rsidR="0054255C" w:rsidRPr="00F505C6" w:rsidRDefault="0054255C" w:rsidP="001E6FBD">
            <w:pPr>
              <w:jc w:val="right"/>
              <w:rPr>
                <w:rFonts w:cs="Arial"/>
                <w:color w:val="000000" w:themeColor="text1"/>
                <w:sz w:val="15"/>
                <w:szCs w:val="15"/>
              </w:rPr>
            </w:pPr>
          </w:p>
        </w:tc>
      </w:tr>
      <w:tr w:rsidR="0054255C" w:rsidRPr="00F505C6" w14:paraId="082AAC03" w14:textId="77777777" w:rsidTr="00110EF4">
        <w:tc>
          <w:tcPr>
            <w:tcW w:w="3563" w:type="pct"/>
            <w:tcBorders>
              <w:top w:val="nil"/>
              <w:left w:val="nil"/>
              <w:bottom w:val="nil"/>
              <w:right w:val="nil"/>
            </w:tcBorders>
            <w:shd w:val="clear" w:color="auto" w:fill="auto"/>
            <w:noWrap/>
            <w:vAlign w:val="center"/>
            <w:hideMark/>
          </w:tcPr>
          <w:p w14:paraId="1F1140AB" w14:textId="77777777" w:rsidR="0054255C" w:rsidRPr="00F505C6" w:rsidRDefault="0054255C" w:rsidP="001E6FBD">
            <w:pPr>
              <w:ind w:left="176"/>
              <w:jc w:val="left"/>
              <w:rPr>
                <w:rFonts w:cs="Arial"/>
                <w:i/>
                <w:iCs/>
                <w:color w:val="000000" w:themeColor="text1"/>
                <w:sz w:val="15"/>
                <w:szCs w:val="15"/>
              </w:rPr>
            </w:pPr>
            <w:r w:rsidRPr="00F505C6">
              <w:rPr>
                <w:rFonts w:cs="Arial"/>
                <w:i/>
                <w:iCs/>
                <w:color w:val="000000" w:themeColor="text1"/>
                <w:sz w:val="15"/>
                <w:szCs w:val="15"/>
              </w:rPr>
              <w:t>odpočítateľné</w:t>
            </w:r>
          </w:p>
        </w:tc>
        <w:tc>
          <w:tcPr>
            <w:tcW w:w="719" w:type="pct"/>
            <w:tcBorders>
              <w:top w:val="nil"/>
              <w:left w:val="nil"/>
              <w:bottom w:val="nil"/>
              <w:right w:val="nil"/>
            </w:tcBorders>
            <w:shd w:val="clear" w:color="auto" w:fill="auto"/>
            <w:vAlign w:val="center"/>
            <w:hideMark/>
          </w:tcPr>
          <w:p w14:paraId="73EAA367" w14:textId="77777777" w:rsidR="0054255C" w:rsidRPr="00F505C6" w:rsidRDefault="0054255C" w:rsidP="001E6FBD">
            <w:pPr>
              <w:jc w:val="right"/>
              <w:rPr>
                <w:rFonts w:cs="Arial"/>
                <w:i/>
                <w:iCs/>
                <w:color w:val="000000" w:themeColor="text1"/>
                <w:sz w:val="15"/>
                <w:szCs w:val="15"/>
              </w:rPr>
            </w:pPr>
            <w:r w:rsidRPr="00F505C6">
              <w:rPr>
                <w:rFonts w:cs="Arial"/>
                <w:i/>
                <w:iCs/>
                <w:color w:val="000000" w:themeColor="text1"/>
                <w:sz w:val="15"/>
                <w:szCs w:val="15"/>
              </w:rPr>
              <w:t xml:space="preserve"> 1 137 472 </w:t>
            </w:r>
          </w:p>
        </w:tc>
        <w:tc>
          <w:tcPr>
            <w:tcW w:w="719" w:type="pct"/>
            <w:tcBorders>
              <w:top w:val="nil"/>
              <w:left w:val="nil"/>
              <w:bottom w:val="nil"/>
              <w:right w:val="nil"/>
            </w:tcBorders>
            <w:shd w:val="clear" w:color="auto" w:fill="auto"/>
            <w:vAlign w:val="center"/>
            <w:hideMark/>
          </w:tcPr>
          <w:p w14:paraId="0B8BAAF8" w14:textId="77777777" w:rsidR="0054255C" w:rsidRPr="00F505C6" w:rsidRDefault="0054255C" w:rsidP="001E6FBD">
            <w:pPr>
              <w:jc w:val="right"/>
              <w:rPr>
                <w:rFonts w:cs="Arial"/>
                <w:i/>
                <w:iCs/>
                <w:color w:val="000000" w:themeColor="text1"/>
                <w:sz w:val="15"/>
                <w:szCs w:val="15"/>
              </w:rPr>
            </w:pPr>
            <w:r w:rsidRPr="00F505C6">
              <w:rPr>
                <w:rFonts w:cs="Arial"/>
                <w:i/>
                <w:iCs/>
                <w:color w:val="000000" w:themeColor="text1"/>
                <w:sz w:val="15"/>
                <w:szCs w:val="15"/>
              </w:rPr>
              <w:t xml:space="preserve">1 253 642 </w:t>
            </w:r>
          </w:p>
        </w:tc>
      </w:tr>
      <w:tr w:rsidR="0054255C" w:rsidRPr="00F505C6" w14:paraId="28DFFA26" w14:textId="77777777" w:rsidTr="00110EF4">
        <w:tc>
          <w:tcPr>
            <w:tcW w:w="3563" w:type="pct"/>
            <w:tcBorders>
              <w:top w:val="nil"/>
              <w:left w:val="nil"/>
              <w:bottom w:val="nil"/>
              <w:right w:val="nil"/>
            </w:tcBorders>
            <w:shd w:val="clear" w:color="auto" w:fill="auto"/>
            <w:noWrap/>
            <w:vAlign w:val="center"/>
            <w:hideMark/>
          </w:tcPr>
          <w:p w14:paraId="6815A03E" w14:textId="77777777" w:rsidR="0054255C" w:rsidRPr="00F505C6" w:rsidRDefault="0054255C" w:rsidP="001E6FBD">
            <w:pPr>
              <w:ind w:left="176"/>
              <w:jc w:val="left"/>
              <w:rPr>
                <w:rFonts w:cs="Arial"/>
                <w:i/>
                <w:iCs/>
                <w:color w:val="000000" w:themeColor="text1"/>
                <w:sz w:val="15"/>
                <w:szCs w:val="15"/>
              </w:rPr>
            </w:pPr>
            <w:r w:rsidRPr="00F505C6">
              <w:rPr>
                <w:rFonts w:cs="Arial"/>
                <w:i/>
                <w:iCs/>
                <w:color w:val="000000" w:themeColor="text1"/>
                <w:sz w:val="15"/>
                <w:szCs w:val="15"/>
              </w:rPr>
              <w:t xml:space="preserve">zdaniteľné </w:t>
            </w:r>
          </w:p>
        </w:tc>
        <w:tc>
          <w:tcPr>
            <w:tcW w:w="719" w:type="pct"/>
            <w:tcBorders>
              <w:top w:val="nil"/>
              <w:left w:val="nil"/>
              <w:bottom w:val="nil"/>
              <w:right w:val="nil"/>
            </w:tcBorders>
            <w:shd w:val="clear" w:color="auto" w:fill="auto"/>
            <w:vAlign w:val="center"/>
          </w:tcPr>
          <w:p w14:paraId="20B14A5C" w14:textId="46DDBCF1" w:rsidR="0054255C" w:rsidRPr="00F505C6" w:rsidRDefault="00110EF4" w:rsidP="001E6FBD">
            <w:pPr>
              <w:jc w:val="right"/>
              <w:rPr>
                <w:rFonts w:cs="Arial"/>
                <w:i/>
                <w:iCs/>
                <w:color w:val="000000" w:themeColor="text1"/>
                <w:sz w:val="15"/>
                <w:szCs w:val="15"/>
              </w:rPr>
            </w:pPr>
            <w:r w:rsidRPr="00F505C6">
              <w:rPr>
                <w:rFonts w:cs="Arial"/>
                <w:i/>
                <w:iCs/>
                <w:color w:val="000000" w:themeColor="text1"/>
                <w:sz w:val="15"/>
                <w:szCs w:val="15"/>
              </w:rPr>
              <w:t>-</w:t>
            </w:r>
          </w:p>
        </w:tc>
        <w:tc>
          <w:tcPr>
            <w:tcW w:w="719" w:type="pct"/>
            <w:tcBorders>
              <w:top w:val="nil"/>
              <w:left w:val="nil"/>
              <w:bottom w:val="nil"/>
              <w:right w:val="nil"/>
            </w:tcBorders>
            <w:shd w:val="clear" w:color="auto" w:fill="auto"/>
            <w:vAlign w:val="center"/>
          </w:tcPr>
          <w:p w14:paraId="4C7E6B1C" w14:textId="43A63B13" w:rsidR="0054255C" w:rsidRPr="00F505C6" w:rsidRDefault="00110EF4" w:rsidP="001E6FBD">
            <w:pPr>
              <w:jc w:val="right"/>
              <w:rPr>
                <w:rFonts w:cs="Arial"/>
                <w:i/>
                <w:iCs/>
                <w:color w:val="000000" w:themeColor="text1"/>
                <w:sz w:val="15"/>
                <w:szCs w:val="15"/>
              </w:rPr>
            </w:pPr>
            <w:r w:rsidRPr="00F505C6">
              <w:rPr>
                <w:rFonts w:cs="Arial"/>
                <w:i/>
                <w:iCs/>
                <w:color w:val="000000" w:themeColor="text1"/>
                <w:sz w:val="15"/>
                <w:szCs w:val="15"/>
              </w:rPr>
              <w:t>-</w:t>
            </w:r>
          </w:p>
        </w:tc>
      </w:tr>
      <w:tr w:rsidR="0054255C" w:rsidRPr="00F505C6" w14:paraId="7B7B51AE" w14:textId="77777777" w:rsidTr="00110EF4">
        <w:tc>
          <w:tcPr>
            <w:tcW w:w="3563" w:type="pct"/>
            <w:tcBorders>
              <w:top w:val="nil"/>
              <w:left w:val="nil"/>
              <w:bottom w:val="nil"/>
              <w:right w:val="nil"/>
            </w:tcBorders>
            <w:shd w:val="clear" w:color="auto" w:fill="auto"/>
            <w:noWrap/>
            <w:vAlign w:val="center"/>
            <w:hideMark/>
          </w:tcPr>
          <w:p w14:paraId="338C49A4" w14:textId="77777777" w:rsidR="0054255C" w:rsidRPr="00F505C6" w:rsidRDefault="0054255C" w:rsidP="001E6FBD">
            <w:pPr>
              <w:ind w:left="176" w:hanging="176"/>
              <w:jc w:val="left"/>
              <w:rPr>
                <w:rFonts w:cs="Arial"/>
                <w:color w:val="000000" w:themeColor="text1"/>
                <w:sz w:val="15"/>
                <w:szCs w:val="15"/>
              </w:rPr>
            </w:pPr>
            <w:r w:rsidRPr="00F505C6">
              <w:rPr>
                <w:rFonts w:cs="Arial"/>
                <w:color w:val="000000" w:themeColor="text1"/>
                <w:sz w:val="15"/>
                <w:szCs w:val="15"/>
              </w:rPr>
              <w:t>Možnosť umorovať daňovú stratu v budúcnosti</w:t>
            </w:r>
          </w:p>
        </w:tc>
        <w:tc>
          <w:tcPr>
            <w:tcW w:w="719" w:type="pct"/>
            <w:tcBorders>
              <w:top w:val="nil"/>
              <w:left w:val="nil"/>
              <w:bottom w:val="nil"/>
              <w:right w:val="nil"/>
            </w:tcBorders>
            <w:shd w:val="clear" w:color="auto" w:fill="auto"/>
            <w:vAlign w:val="center"/>
            <w:hideMark/>
          </w:tcPr>
          <w:p w14:paraId="27F1D725"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2 630 787 </w:t>
            </w:r>
          </w:p>
        </w:tc>
        <w:tc>
          <w:tcPr>
            <w:tcW w:w="719" w:type="pct"/>
            <w:tcBorders>
              <w:top w:val="nil"/>
              <w:left w:val="nil"/>
              <w:bottom w:val="nil"/>
              <w:right w:val="nil"/>
            </w:tcBorders>
            <w:shd w:val="clear" w:color="auto" w:fill="auto"/>
            <w:vAlign w:val="center"/>
            <w:hideMark/>
          </w:tcPr>
          <w:p w14:paraId="03D7739F"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3 946 181 </w:t>
            </w:r>
          </w:p>
        </w:tc>
      </w:tr>
      <w:tr w:rsidR="0054255C" w:rsidRPr="00F505C6" w14:paraId="5B806C79" w14:textId="77777777" w:rsidTr="00110EF4">
        <w:tc>
          <w:tcPr>
            <w:tcW w:w="3563" w:type="pct"/>
            <w:tcBorders>
              <w:top w:val="nil"/>
              <w:left w:val="nil"/>
              <w:bottom w:val="nil"/>
              <w:right w:val="nil"/>
            </w:tcBorders>
            <w:shd w:val="clear" w:color="auto" w:fill="auto"/>
            <w:noWrap/>
            <w:vAlign w:val="center"/>
            <w:hideMark/>
          </w:tcPr>
          <w:p w14:paraId="44F985E2" w14:textId="77777777" w:rsidR="0054255C" w:rsidRPr="00F505C6" w:rsidRDefault="0054255C" w:rsidP="001E6FBD">
            <w:pPr>
              <w:ind w:left="176" w:hanging="176"/>
              <w:jc w:val="left"/>
              <w:rPr>
                <w:rFonts w:cs="Arial"/>
                <w:color w:val="000000" w:themeColor="text1"/>
                <w:sz w:val="15"/>
                <w:szCs w:val="15"/>
              </w:rPr>
            </w:pPr>
            <w:r w:rsidRPr="00F505C6">
              <w:rPr>
                <w:rFonts w:cs="Arial"/>
                <w:color w:val="000000" w:themeColor="text1"/>
                <w:sz w:val="15"/>
                <w:szCs w:val="15"/>
              </w:rPr>
              <w:t>Možnosť previesť nevyužité daňové odpočty</w:t>
            </w:r>
          </w:p>
        </w:tc>
        <w:tc>
          <w:tcPr>
            <w:tcW w:w="719" w:type="pct"/>
            <w:tcBorders>
              <w:top w:val="nil"/>
              <w:left w:val="nil"/>
              <w:bottom w:val="nil"/>
              <w:right w:val="nil"/>
            </w:tcBorders>
            <w:shd w:val="clear" w:color="auto" w:fill="auto"/>
            <w:vAlign w:val="center"/>
            <w:hideMark/>
          </w:tcPr>
          <w:p w14:paraId="33920ABD"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04B2D41F"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r>
      <w:tr w:rsidR="0054255C" w:rsidRPr="00F505C6" w14:paraId="1780BB7E" w14:textId="77777777" w:rsidTr="00110EF4">
        <w:tc>
          <w:tcPr>
            <w:tcW w:w="3563" w:type="pct"/>
            <w:tcBorders>
              <w:top w:val="nil"/>
              <w:left w:val="nil"/>
              <w:bottom w:val="nil"/>
              <w:right w:val="nil"/>
            </w:tcBorders>
            <w:shd w:val="clear" w:color="auto" w:fill="auto"/>
            <w:noWrap/>
            <w:vAlign w:val="center"/>
            <w:hideMark/>
          </w:tcPr>
          <w:p w14:paraId="68CE352C" w14:textId="77777777" w:rsidR="0054255C" w:rsidRPr="00F505C6" w:rsidRDefault="0054255C" w:rsidP="001E6FBD">
            <w:pPr>
              <w:ind w:left="176" w:hanging="176"/>
              <w:jc w:val="left"/>
              <w:rPr>
                <w:rFonts w:cs="Arial"/>
                <w:color w:val="000000" w:themeColor="text1"/>
                <w:sz w:val="15"/>
                <w:szCs w:val="15"/>
              </w:rPr>
            </w:pPr>
            <w:r w:rsidRPr="00F505C6">
              <w:rPr>
                <w:rFonts w:cs="Arial"/>
                <w:color w:val="000000" w:themeColor="text1"/>
                <w:sz w:val="15"/>
                <w:szCs w:val="15"/>
              </w:rPr>
              <w:t>Sadzba dane z príjmov (v %)</w:t>
            </w:r>
          </w:p>
        </w:tc>
        <w:tc>
          <w:tcPr>
            <w:tcW w:w="719" w:type="pct"/>
            <w:tcBorders>
              <w:top w:val="nil"/>
              <w:left w:val="nil"/>
              <w:bottom w:val="nil"/>
              <w:right w:val="nil"/>
            </w:tcBorders>
            <w:shd w:val="clear" w:color="auto" w:fill="auto"/>
            <w:vAlign w:val="center"/>
            <w:hideMark/>
          </w:tcPr>
          <w:p w14:paraId="49DAC34F"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22 </w:t>
            </w:r>
          </w:p>
        </w:tc>
        <w:tc>
          <w:tcPr>
            <w:tcW w:w="719" w:type="pct"/>
            <w:tcBorders>
              <w:top w:val="nil"/>
              <w:left w:val="nil"/>
              <w:bottom w:val="nil"/>
              <w:right w:val="nil"/>
            </w:tcBorders>
            <w:shd w:val="clear" w:color="auto" w:fill="auto"/>
            <w:vAlign w:val="center"/>
            <w:hideMark/>
          </w:tcPr>
          <w:p w14:paraId="68837DDF"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22 </w:t>
            </w:r>
          </w:p>
        </w:tc>
      </w:tr>
      <w:tr w:rsidR="0054255C" w:rsidRPr="00F505C6" w14:paraId="64EE10D4" w14:textId="77777777" w:rsidTr="00110EF4">
        <w:tc>
          <w:tcPr>
            <w:tcW w:w="3563" w:type="pct"/>
            <w:tcBorders>
              <w:top w:val="nil"/>
              <w:left w:val="nil"/>
              <w:bottom w:val="nil"/>
              <w:right w:val="nil"/>
            </w:tcBorders>
            <w:shd w:val="clear" w:color="auto" w:fill="auto"/>
            <w:noWrap/>
            <w:vAlign w:val="center"/>
            <w:hideMark/>
          </w:tcPr>
          <w:p w14:paraId="40A57E55" w14:textId="77777777" w:rsidR="0054255C" w:rsidRPr="00F505C6" w:rsidRDefault="0054255C" w:rsidP="001E6FBD">
            <w:pPr>
              <w:ind w:left="176" w:hanging="176"/>
              <w:jc w:val="left"/>
              <w:rPr>
                <w:rFonts w:cs="Arial"/>
                <w:color w:val="000000" w:themeColor="text1"/>
                <w:sz w:val="15"/>
                <w:szCs w:val="15"/>
              </w:rPr>
            </w:pPr>
            <w:r w:rsidRPr="00F505C6">
              <w:rPr>
                <w:rFonts w:cs="Arial"/>
                <w:color w:val="000000" w:themeColor="text1"/>
                <w:sz w:val="15"/>
                <w:szCs w:val="15"/>
              </w:rPr>
              <w:t>Odložená daňová pohľadávka</w:t>
            </w:r>
          </w:p>
        </w:tc>
        <w:tc>
          <w:tcPr>
            <w:tcW w:w="719" w:type="pct"/>
            <w:tcBorders>
              <w:top w:val="nil"/>
              <w:left w:val="nil"/>
              <w:bottom w:val="nil"/>
              <w:right w:val="nil"/>
            </w:tcBorders>
            <w:shd w:val="clear" w:color="auto" w:fill="auto"/>
            <w:vAlign w:val="center"/>
            <w:hideMark/>
          </w:tcPr>
          <w:p w14:paraId="27EC4724"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856 402 </w:t>
            </w:r>
          </w:p>
        </w:tc>
        <w:tc>
          <w:tcPr>
            <w:tcW w:w="719" w:type="pct"/>
            <w:tcBorders>
              <w:top w:val="nil"/>
              <w:left w:val="nil"/>
              <w:bottom w:val="nil"/>
              <w:right w:val="nil"/>
            </w:tcBorders>
            <w:shd w:val="clear" w:color="auto" w:fill="auto"/>
            <w:vAlign w:val="center"/>
            <w:hideMark/>
          </w:tcPr>
          <w:p w14:paraId="2E71F5C3"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1 302 210 </w:t>
            </w:r>
          </w:p>
        </w:tc>
      </w:tr>
      <w:tr w:rsidR="0054255C" w:rsidRPr="00F505C6" w14:paraId="717D69BA" w14:textId="77777777" w:rsidTr="00110EF4">
        <w:tc>
          <w:tcPr>
            <w:tcW w:w="3563" w:type="pct"/>
            <w:tcBorders>
              <w:top w:val="nil"/>
              <w:left w:val="nil"/>
              <w:bottom w:val="nil"/>
              <w:right w:val="nil"/>
            </w:tcBorders>
            <w:shd w:val="clear" w:color="auto" w:fill="auto"/>
            <w:noWrap/>
            <w:vAlign w:val="center"/>
            <w:hideMark/>
          </w:tcPr>
          <w:p w14:paraId="1C0890CD" w14:textId="77777777" w:rsidR="0054255C" w:rsidRPr="00F505C6" w:rsidRDefault="0054255C" w:rsidP="001E6FBD">
            <w:pPr>
              <w:ind w:left="176" w:hanging="176"/>
              <w:jc w:val="left"/>
              <w:rPr>
                <w:rFonts w:cs="Arial"/>
                <w:color w:val="000000" w:themeColor="text1"/>
                <w:sz w:val="15"/>
                <w:szCs w:val="15"/>
              </w:rPr>
            </w:pPr>
            <w:r w:rsidRPr="00F505C6">
              <w:rPr>
                <w:rFonts w:cs="Arial"/>
                <w:color w:val="000000" w:themeColor="text1"/>
                <w:sz w:val="15"/>
                <w:szCs w:val="15"/>
              </w:rPr>
              <w:t>Uplatnená daňová pohľadávka:</w:t>
            </w:r>
          </w:p>
        </w:tc>
        <w:tc>
          <w:tcPr>
            <w:tcW w:w="719" w:type="pct"/>
            <w:tcBorders>
              <w:top w:val="nil"/>
              <w:left w:val="nil"/>
              <w:bottom w:val="nil"/>
              <w:right w:val="nil"/>
            </w:tcBorders>
            <w:shd w:val="clear" w:color="auto" w:fill="auto"/>
            <w:vAlign w:val="center"/>
            <w:hideMark/>
          </w:tcPr>
          <w:p w14:paraId="0FA7BEA6"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277 629 </w:t>
            </w:r>
          </w:p>
        </w:tc>
        <w:tc>
          <w:tcPr>
            <w:tcW w:w="719" w:type="pct"/>
            <w:tcBorders>
              <w:top w:val="nil"/>
              <w:left w:val="nil"/>
              <w:bottom w:val="nil"/>
              <w:right w:val="nil"/>
            </w:tcBorders>
            <w:shd w:val="clear" w:color="auto" w:fill="auto"/>
            <w:vAlign w:val="center"/>
            <w:hideMark/>
          </w:tcPr>
          <w:p w14:paraId="3149A64B"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277 629  </w:t>
            </w:r>
          </w:p>
        </w:tc>
      </w:tr>
      <w:tr w:rsidR="0054255C" w:rsidRPr="00F505C6" w14:paraId="1416B869" w14:textId="77777777" w:rsidTr="00110EF4">
        <w:tc>
          <w:tcPr>
            <w:tcW w:w="3563" w:type="pct"/>
            <w:tcBorders>
              <w:top w:val="nil"/>
              <w:left w:val="nil"/>
              <w:bottom w:val="nil"/>
              <w:right w:val="nil"/>
            </w:tcBorders>
            <w:shd w:val="clear" w:color="auto" w:fill="auto"/>
            <w:noWrap/>
            <w:vAlign w:val="center"/>
            <w:hideMark/>
          </w:tcPr>
          <w:p w14:paraId="734E06A5" w14:textId="77777777" w:rsidR="0054255C" w:rsidRPr="00F505C6" w:rsidRDefault="0054255C" w:rsidP="001E6FBD">
            <w:pPr>
              <w:ind w:left="176"/>
              <w:jc w:val="left"/>
              <w:rPr>
                <w:rFonts w:cs="Arial"/>
                <w:i/>
                <w:iCs/>
                <w:color w:val="000000" w:themeColor="text1"/>
                <w:sz w:val="15"/>
                <w:szCs w:val="15"/>
              </w:rPr>
            </w:pPr>
            <w:r w:rsidRPr="00F505C6">
              <w:rPr>
                <w:rFonts w:cs="Arial"/>
                <w:i/>
                <w:iCs/>
                <w:color w:val="000000" w:themeColor="text1"/>
                <w:sz w:val="15"/>
                <w:szCs w:val="15"/>
              </w:rPr>
              <w:t>zaúčtovaná ako zníženie nákladov</w:t>
            </w:r>
          </w:p>
        </w:tc>
        <w:tc>
          <w:tcPr>
            <w:tcW w:w="719" w:type="pct"/>
            <w:tcBorders>
              <w:top w:val="nil"/>
              <w:left w:val="nil"/>
              <w:bottom w:val="nil"/>
              <w:right w:val="nil"/>
            </w:tcBorders>
            <w:shd w:val="clear" w:color="auto" w:fill="auto"/>
            <w:vAlign w:val="center"/>
            <w:hideMark/>
          </w:tcPr>
          <w:p w14:paraId="1361CE5F" w14:textId="77777777" w:rsidR="0054255C" w:rsidRPr="00F505C6" w:rsidRDefault="0054255C" w:rsidP="001E6FBD">
            <w:pPr>
              <w:jc w:val="right"/>
              <w:rPr>
                <w:rFonts w:cs="Arial"/>
                <w:i/>
                <w:iCs/>
                <w:color w:val="000000" w:themeColor="text1"/>
                <w:sz w:val="15"/>
                <w:szCs w:val="15"/>
              </w:rPr>
            </w:pPr>
            <w:r w:rsidRPr="00F505C6">
              <w:rPr>
                <w:rFonts w:cs="Arial"/>
                <w:i/>
                <w:iCs/>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2A36D1AE" w14:textId="77777777" w:rsidR="0054255C" w:rsidRPr="00F505C6" w:rsidRDefault="0054255C" w:rsidP="001E6FBD">
            <w:pPr>
              <w:jc w:val="right"/>
              <w:rPr>
                <w:rFonts w:cs="Arial"/>
                <w:i/>
                <w:iCs/>
                <w:color w:val="000000" w:themeColor="text1"/>
                <w:sz w:val="15"/>
                <w:szCs w:val="15"/>
              </w:rPr>
            </w:pPr>
            <w:r w:rsidRPr="00F505C6">
              <w:rPr>
                <w:rFonts w:cs="Arial"/>
                <w:i/>
                <w:iCs/>
                <w:color w:val="000000" w:themeColor="text1"/>
                <w:sz w:val="15"/>
                <w:szCs w:val="15"/>
              </w:rPr>
              <w:t xml:space="preserve">- </w:t>
            </w:r>
          </w:p>
        </w:tc>
      </w:tr>
      <w:tr w:rsidR="0054255C" w:rsidRPr="00F505C6" w14:paraId="18BDD1A3" w14:textId="77777777" w:rsidTr="00110EF4">
        <w:tc>
          <w:tcPr>
            <w:tcW w:w="3563" w:type="pct"/>
            <w:tcBorders>
              <w:top w:val="nil"/>
              <w:left w:val="nil"/>
              <w:bottom w:val="nil"/>
              <w:right w:val="nil"/>
            </w:tcBorders>
            <w:shd w:val="clear" w:color="auto" w:fill="auto"/>
            <w:noWrap/>
            <w:vAlign w:val="center"/>
            <w:hideMark/>
          </w:tcPr>
          <w:p w14:paraId="46AD5076" w14:textId="77777777" w:rsidR="0054255C" w:rsidRPr="00F505C6" w:rsidRDefault="0054255C" w:rsidP="001E6FBD">
            <w:pPr>
              <w:ind w:left="176"/>
              <w:jc w:val="left"/>
              <w:rPr>
                <w:rFonts w:cs="Arial"/>
                <w:i/>
                <w:iCs/>
                <w:color w:val="000000" w:themeColor="text1"/>
                <w:sz w:val="15"/>
                <w:szCs w:val="15"/>
              </w:rPr>
            </w:pPr>
            <w:r w:rsidRPr="00F505C6">
              <w:rPr>
                <w:rFonts w:cs="Arial"/>
                <w:i/>
                <w:iCs/>
                <w:color w:val="000000" w:themeColor="text1"/>
                <w:sz w:val="15"/>
                <w:szCs w:val="15"/>
              </w:rPr>
              <w:t>zaúčtovaná do vlastného imania</w:t>
            </w:r>
          </w:p>
        </w:tc>
        <w:tc>
          <w:tcPr>
            <w:tcW w:w="719" w:type="pct"/>
            <w:tcBorders>
              <w:top w:val="nil"/>
              <w:left w:val="nil"/>
              <w:bottom w:val="nil"/>
              <w:right w:val="nil"/>
            </w:tcBorders>
            <w:shd w:val="clear" w:color="auto" w:fill="auto"/>
            <w:vAlign w:val="center"/>
            <w:hideMark/>
          </w:tcPr>
          <w:p w14:paraId="01F4A12D" w14:textId="77777777" w:rsidR="0054255C" w:rsidRPr="00F505C6" w:rsidRDefault="0054255C" w:rsidP="001E6FBD">
            <w:pPr>
              <w:jc w:val="right"/>
              <w:rPr>
                <w:rFonts w:cs="Arial"/>
                <w:i/>
                <w:iCs/>
                <w:color w:val="000000" w:themeColor="text1"/>
                <w:sz w:val="15"/>
                <w:szCs w:val="15"/>
              </w:rPr>
            </w:pPr>
            <w:r w:rsidRPr="00F505C6">
              <w:rPr>
                <w:rFonts w:cs="Arial"/>
                <w:i/>
                <w:iCs/>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20D7FAD0" w14:textId="77777777" w:rsidR="0054255C" w:rsidRPr="00F505C6" w:rsidRDefault="0054255C" w:rsidP="001E6FBD">
            <w:pPr>
              <w:jc w:val="right"/>
              <w:rPr>
                <w:rFonts w:cs="Arial"/>
                <w:i/>
                <w:iCs/>
                <w:color w:val="000000" w:themeColor="text1"/>
                <w:sz w:val="15"/>
                <w:szCs w:val="15"/>
              </w:rPr>
            </w:pPr>
            <w:r w:rsidRPr="00F505C6">
              <w:rPr>
                <w:rFonts w:cs="Arial"/>
                <w:i/>
                <w:iCs/>
                <w:color w:val="000000" w:themeColor="text1"/>
                <w:sz w:val="15"/>
                <w:szCs w:val="15"/>
              </w:rPr>
              <w:t xml:space="preserve">- </w:t>
            </w:r>
          </w:p>
        </w:tc>
      </w:tr>
      <w:tr w:rsidR="0054255C" w:rsidRPr="00F505C6" w14:paraId="737F01C5" w14:textId="77777777" w:rsidTr="00110EF4">
        <w:tc>
          <w:tcPr>
            <w:tcW w:w="3563" w:type="pct"/>
            <w:tcBorders>
              <w:top w:val="nil"/>
              <w:left w:val="nil"/>
              <w:bottom w:val="nil"/>
              <w:right w:val="nil"/>
            </w:tcBorders>
            <w:shd w:val="clear" w:color="auto" w:fill="auto"/>
            <w:noWrap/>
            <w:vAlign w:val="center"/>
            <w:hideMark/>
          </w:tcPr>
          <w:p w14:paraId="45201D0D" w14:textId="77777777" w:rsidR="0054255C" w:rsidRPr="00F505C6" w:rsidRDefault="0054255C" w:rsidP="001E6FBD">
            <w:pPr>
              <w:ind w:left="176" w:hanging="176"/>
              <w:jc w:val="left"/>
              <w:rPr>
                <w:rFonts w:cs="Arial"/>
                <w:color w:val="000000" w:themeColor="text1"/>
                <w:sz w:val="15"/>
                <w:szCs w:val="15"/>
              </w:rPr>
            </w:pPr>
            <w:r w:rsidRPr="00F505C6">
              <w:rPr>
                <w:rFonts w:cs="Arial"/>
                <w:color w:val="000000" w:themeColor="text1"/>
                <w:sz w:val="15"/>
                <w:szCs w:val="15"/>
              </w:rPr>
              <w:t>Odložený daňový záväzok</w:t>
            </w:r>
          </w:p>
        </w:tc>
        <w:tc>
          <w:tcPr>
            <w:tcW w:w="719" w:type="pct"/>
            <w:tcBorders>
              <w:top w:val="nil"/>
              <w:left w:val="nil"/>
              <w:bottom w:val="nil"/>
              <w:right w:val="nil"/>
            </w:tcBorders>
            <w:shd w:val="clear" w:color="auto" w:fill="auto"/>
            <w:vAlign w:val="center"/>
            <w:hideMark/>
          </w:tcPr>
          <w:p w14:paraId="7C075675"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408CC56F"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r>
      <w:tr w:rsidR="0054255C" w:rsidRPr="00F505C6" w14:paraId="20A6E7D5" w14:textId="77777777" w:rsidTr="00110EF4">
        <w:tc>
          <w:tcPr>
            <w:tcW w:w="3563" w:type="pct"/>
            <w:tcBorders>
              <w:top w:val="nil"/>
              <w:left w:val="nil"/>
              <w:bottom w:val="nil"/>
              <w:right w:val="nil"/>
            </w:tcBorders>
            <w:shd w:val="clear" w:color="auto" w:fill="auto"/>
            <w:noWrap/>
            <w:vAlign w:val="center"/>
            <w:hideMark/>
          </w:tcPr>
          <w:p w14:paraId="6A73E996" w14:textId="77777777" w:rsidR="0054255C" w:rsidRPr="00F505C6" w:rsidRDefault="0054255C" w:rsidP="001E6FBD">
            <w:pPr>
              <w:ind w:left="176" w:hanging="176"/>
              <w:jc w:val="left"/>
              <w:rPr>
                <w:rFonts w:cs="Arial"/>
                <w:color w:val="000000" w:themeColor="text1"/>
                <w:sz w:val="15"/>
                <w:szCs w:val="15"/>
              </w:rPr>
            </w:pPr>
            <w:r w:rsidRPr="00F505C6">
              <w:rPr>
                <w:rFonts w:cs="Arial"/>
                <w:color w:val="000000" w:themeColor="text1"/>
                <w:sz w:val="15"/>
                <w:szCs w:val="15"/>
              </w:rPr>
              <w:t>Zmena odloženého daňového záväzku:</w:t>
            </w:r>
          </w:p>
        </w:tc>
        <w:tc>
          <w:tcPr>
            <w:tcW w:w="719" w:type="pct"/>
            <w:tcBorders>
              <w:top w:val="nil"/>
              <w:left w:val="nil"/>
              <w:bottom w:val="nil"/>
              <w:right w:val="nil"/>
            </w:tcBorders>
            <w:shd w:val="clear" w:color="auto" w:fill="auto"/>
            <w:vAlign w:val="center"/>
            <w:hideMark/>
          </w:tcPr>
          <w:p w14:paraId="7BD5059E"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36456E58"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r>
      <w:tr w:rsidR="0054255C" w:rsidRPr="00F505C6" w14:paraId="79EA399D" w14:textId="77777777" w:rsidTr="00110EF4">
        <w:tc>
          <w:tcPr>
            <w:tcW w:w="3563" w:type="pct"/>
            <w:tcBorders>
              <w:top w:val="nil"/>
              <w:left w:val="nil"/>
              <w:bottom w:val="nil"/>
              <w:right w:val="nil"/>
            </w:tcBorders>
            <w:shd w:val="clear" w:color="auto" w:fill="auto"/>
            <w:noWrap/>
            <w:vAlign w:val="center"/>
            <w:hideMark/>
          </w:tcPr>
          <w:p w14:paraId="3E18A341" w14:textId="77777777" w:rsidR="0054255C" w:rsidRPr="00F505C6" w:rsidRDefault="0054255C" w:rsidP="001E6FBD">
            <w:pPr>
              <w:ind w:left="176"/>
              <w:jc w:val="left"/>
              <w:rPr>
                <w:rFonts w:cs="Arial"/>
                <w:i/>
                <w:iCs/>
                <w:color w:val="000000" w:themeColor="text1"/>
                <w:sz w:val="15"/>
                <w:szCs w:val="15"/>
              </w:rPr>
            </w:pPr>
            <w:r w:rsidRPr="00F505C6">
              <w:rPr>
                <w:rFonts w:cs="Arial"/>
                <w:i/>
                <w:iCs/>
                <w:color w:val="000000" w:themeColor="text1"/>
                <w:sz w:val="15"/>
                <w:szCs w:val="15"/>
              </w:rPr>
              <w:t>zaúčtovaná ako náklad</w:t>
            </w:r>
          </w:p>
        </w:tc>
        <w:tc>
          <w:tcPr>
            <w:tcW w:w="719" w:type="pct"/>
            <w:tcBorders>
              <w:top w:val="nil"/>
              <w:left w:val="nil"/>
              <w:bottom w:val="nil"/>
              <w:right w:val="nil"/>
            </w:tcBorders>
            <w:shd w:val="clear" w:color="auto" w:fill="auto"/>
            <w:vAlign w:val="center"/>
            <w:hideMark/>
          </w:tcPr>
          <w:p w14:paraId="523BDC63" w14:textId="77777777" w:rsidR="0054255C" w:rsidRPr="00F505C6" w:rsidRDefault="0054255C" w:rsidP="001E6FBD">
            <w:pPr>
              <w:jc w:val="right"/>
              <w:rPr>
                <w:rFonts w:cs="Arial"/>
                <w:i/>
                <w:color w:val="000000" w:themeColor="text1"/>
                <w:sz w:val="15"/>
                <w:szCs w:val="15"/>
              </w:rPr>
            </w:pPr>
            <w:r w:rsidRPr="00F505C6">
              <w:rPr>
                <w:rFonts w:cs="Arial"/>
                <w:i/>
                <w:color w:val="000000" w:themeColor="text1"/>
                <w:sz w:val="15"/>
                <w:szCs w:val="15"/>
              </w:rPr>
              <w:t xml:space="preserve">156 421 </w:t>
            </w:r>
          </w:p>
        </w:tc>
        <w:tc>
          <w:tcPr>
            <w:tcW w:w="719" w:type="pct"/>
            <w:tcBorders>
              <w:top w:val="nil"/>
              <w:left w:val="nil"/>
              <w:bottom w:val="nil"/>
              <w:right w:val="nil"/>
            </w:tcBorders>
            <w:shd w:val="clear" w:color="auto" w:fill="auto"/>
            <w:vAlign w:val="center"/>
            <w:hideMark/>
          </w:tcPr>
          <w:p w14:paraId="5D82B1C2" w14:textId="77777777" w:rsidR="0054255C" w:rsidRPr="00F505C6" w:rsidRDefault="0054255C" w:rsidP="001E6FBD">
            <w:pPr>
              <w:jc w:val="right"/>
              <w:rPr>
                <w:rFonts w:cs="Arial"/>
                <w:i/>
                <w:color w:val="000000" w:themeColor="text1"/>
                <w:sz w:val="15"/>
                <w:szCs w:val="15"/>
              </w:rPr>
            </w:pPr>
            <w:r w:rsidRPr="00F505C6">
              <w:rPr>
                <w:rFonts w:cs="Arial"/>
                <w:i/>
                <w:color w:val="000000" w:themeColor="text1"/>
                <w:sz w:val="15"/>
                <w:szCs w:val="15"/>
              </w:rPr>
              <w:t xml:space="preserve">62 350 </w:t>
            </w:r>
          </w:p>
        </w:tc>
      </w:tr>
      <w:tr w:rsidR="0054255C" w:rsidRPr="00F505C6" w14:paraId="474CE215" w14:textId="77777777" w:rsidTr="00110EF4">
        <w:tc>
          <w:tcPr>
            <w:tcW w:w="3563" w:type="pct"/>
            <w:tcBorders>
              <w:top w:val="nil"/>
              <w:left w:val="nil"/>
              <w:bottom w:val="single" w:sz="8" w:space="0" w:color="auto"/>
              <w:right w:val="nil"/>
            </w:tcBorders>
            <w:shd w:val="clear" w:color="auto" w:fill="auto"/>
            <w:noWrap/>
            <w:vAlign w:val="center"/>
            <w:hideMark/>
          </w:tcPr>
          <w:p w14:paraId="29B12995" w14:textId="77777777" w:rsidR="0054255C" w:rsidRPr="00F505C6" w:rsidRDefault="0054255C" w:rsidP="001E6FBD">
            <w:pPr>
              <w:ind w:left="176"/>
              <w:jc w:val="left"/>
              <w:rPr>
                <w:rFonts w:cs="Arial"/>
                <w:i/>
                <w:iCs/>
                <w:color w:val="000000" w:themeColor="text1"/>
                <w:sz w:val="15"/>
                <w:szCs w:val="15"/>
              </w:rPr>
            </w:pPr>
            <w:r w:rsidRPr="00F505C6">
              <w:rPr>
                <w:rFonts w:cs="Arial"/>
                <w:i/>
                <w:iCs/>
                <w:color w:val="000000" w:themeColor="text1"/>
                <w:sz w:val="15"/>
                <w:szCs w:val="15"/>
              </w:rPr>
              <w:t>zaúčtovaná do vlastného imania</w:t>
            </w:r>
          </w:p>
        </w:tc>
        <w:tc>
          <w:tcPr>
            <w:tcW w:w="719" w:type="pct"/>
            <w:tcBorders>
              <w:top w:val="nil"/>
              <w:left w:val="nil"/>
              <w:bottom w:val="single" w:sz="8" w:space="0" w:color="auto"/>
              <w:right w:val="nil"/>
            </w:tcBorders>
            <w:shd w:val="clear" w:color="auto" w:fill="auto"/>
            <w:vAlign w:val="center"/>
            <w:hideMark/>
          </w:tcPr>
          <w:p w14:paraId="0C950230" w14:textId="77777777" w:rsidR="0054255C" w:rsidRPr="00F505C6" w:rsidRDefault="0054255C" w:rsidP="001E6FBD">
            <w:pPr>
              <w:jc w:val="right"/>
              <w:rPr>
                <w:rFonts w:cs="Arial"/>
                <w:i/>
                <w:color w:val="000000" w:themeColor="text1"/>
                <w:sz w:val="15"/>
                <w:szCs w:val="15"/>
              </w:rPr>
            </w:pPr>
            <w:r w:rsidRPr="00F505C6">
              <w:rPr>
                <w:rFonts w:cs="Arial"/>
                <w:i/>
                <w:color w:val="000000" w:themeColor="text1"/>
                <w:sz w:val="15"/>
                <w:szCs w:val="15"/>
              </w:rPr>
              <w:t xml:space="preserve">- </w:t>
            </w:r>
          </w:p>
        </w:tc>
        <w:tc>
          <w:tcPr>
            <w:tcW w:w="719" w:type="pct"/>
            <w:tcBorders>
              <w:top w:val="nil"/>
              <w:left w:val="nil"/>
              <w:bottom w:val="single" w:sz="8" w:space="0" w:color="auto"/>
              <w:right w:val="nil"/>
            </w:tcBorders>
            <w:shd w:val="clear" w:color="auto" w:fill="auto"/>
            <w:vAlign w:val="center"/>
            <w:hideMark/>
          </w:tcPr>
          <w:p w14:paraId="4B81A2BC" w14:textId="77777777" w:rsidR="0054255C" w:rsidRPr="00F505C6" w:rsidRDefault="0054255C" w:rsidP="001E6FBD">
            <w:pPr>
              <w:jc w:val="right"/>
              <w:rPr>
                <w:rFonts w:cs="Arial"/>
                <w:i/>
                <w:color w:val="000000" w:themeColor="text1"/>
                <w:sz w:val="15"/>
                <w:szCs w:val="15"/>
              </w:rPr>
            </w:pPr>
            <w:r w:rsidRPr="00F505C6">
              <w:rPr>
                <w:rFonts w:cs="Arial"/>
                <w:i/>
                <w:color w:val="000000" w:themeColor="text1"/>
                <w:sz w:val="15"/>
                <w:szCs w:val="15"/>
              </w:rPr>
              <w:t xml:space="preserve">- </w:t>
            </w:r>
          </w:p>
        </w:tc>
      </w:tr>
    </w:tbl>
    <w:p w14:paraId="6B8A2D06" w14:textId="77777777" w:rsidR="0054255C" w:rsidRPr="00F505C6" w:rsidRDefault="0054255C" w:rsidP="0054255C"/>
    <w:p w14:paraId="2EEE2083" w14:textId="77777777" w:rsidR="0054255C" w:rsidRPr="00F505C6" w:rsidRDefault="0054255C" w:rsidP="0054255C">
      <w:pPr>
        <w:rPr>
          <w:snapToGrid w:val="0"/>
          <w:color w:val="000000"/>
          <w:lang w:eastAsia="sk-SK"/>
        </w:rPr>
      </w:pPr>
    </w:p>
    <w:p w14:paraId="006219A3" w14:textId="77777777" w:rsidR="0054255C" w:rsidRPr="00F505C6" w:rsidRDefault="0054255C" w:rsidP="0054255C">
      <w:pPr>
        <w:jc w:val="left"/>
        <w:rPr>
          <w:rFonts w:cs="Arial"/>
          <w:b/>
          <w:bCs/>
          <w:caps/>
          <w:kern w:val="32"/>
          <w:sz w:val="18"/>
          <w:szCs w:val="32"/>
          <w:u w:val="single"/>
        </w:rPr>
      </w:pPr>
    </w:p>
    <w:p w14:paraId="32C58BDE" w14:textId="77777777" w:rsidR="00110EF4" w:rsidRPr="00F505C6" w:rsidRDefault="00110EF4">
      <w:pPr>
        <w:jc w:val="left"/>
        <w:rPr>
          <w:rFonts w:cs="Arial"/>
          <w:b/>
          <w:bCs/>
          <w:caps/>
          <w:kern w:val="32"/>
          <w:sz w:val="18"/>
          <w:szCs w:val="32"/>
          <w:u w:val="single"/>
        </w:rPr>
      </w:pPr>
      <w:r w:rsidRPr="00F505C6">
        <w:br w:type="page"/>
      </w:r>
    </w:p>
    <w:p w14:paraId="4E7E1FBC" w14:textId="6566C5F7" w:rsidR="0054255C" w:rsidRPr="00F505C6" w:rsidRDefault="0054255C" w:rsidP="0054255C">
      <w:pPr>
        <w:pStyle w:val="Nadpis1"/>
      </w:pPr>
      <w:r w:rsidRPr="00F505C6">
        <w:t>ÚDAJE VYKÁZANÉ NA STRANE PASÍV SÚVAHY</w:t>
      </w:r>
    </w:p>
    <w:p w14:paraId="57945EDE" w14:textId="77777777" w:rsidR="0054255C" w:rsidRPr="00F505C6" w:rsidRDefault="0054255C" w:rsidP="0054255C">
      <w:pPr>
        <w:rPr>
          <w:b/>
          <w:snapToGrid w:val="0"/>
          <w:lang w:eastAsia="sk-SK"/>
        </w:rPr>
      </w:pPr>
    </w:p>
    <w:p w14:paraId="72083E44" w14:textId="77777777" w:rsidR="0054255C" w:rsidRPr="00F505C6" w:rsidRDefault="0054255C" w:rsidP="0054255C">
      <w:pPr>
        <w:pStyle w:val="Nadpis2"/>
      </w:pPr>
      <w:r w:rsidRPr="00F505C6">
        <w:t xml:space="preserve">Vlastné imanie </w:t>
      </w:r>
    </w:p>
    <w:p w14:paraId="4149ABD1" w14:textId="77777777" w:rsidR="0054255C" w:rsidRPr="00F505C6" w:rsidRDefault="0054255C" w:rsidP="0054255C">
      <w:pPr>
        <w:rPr>
          <w:snapToGrid w:val="0"/>
          <w:lang w:eastAsia="sk-SK"/>
        </w:rPr>
      </w:pPr>
    </w:p>
    <w:p w14:paraId="4251472B" w14:textId="77777777" w:rsidR="0054255C" w:rsidRPr="00F505C6" w:rsidRDefault="0054255C" w:rsidP="0054255C">
      <w:pPr>
        <w:pStyle w:val="Nadpis3"/>
      </w:pPr>
      <w:r w:rsidRPr="00F505C6">
        <w:t>Informácie o vlastnom imaní</w:t>
      </w:r>
    </w:p>
    <w:p w14:paraId="43241915" w14:textId="77777777" w:rsidR="0054255C" w:rsidRPr="00F505C6" w:rsidRDefault="0054255C" w:rsidP="0054255C"/>
    <w:p w14:paraId="5AE31A03" w14:textId="3BF3E2C2" w:rsidR="0054255C" w:rsidRPr="00F505C6" w:rsidRDefault="0054255C" w:rsidP="0054255C">
      <w:pPr>
        <w:rPr>
          <w:color w:val="000000" w:themeColor="text1"/>
        </w:rPr>
      </w:pPr>
      <w:r w:rsidRPr="00F505C6">
        <w:rPr>
          <w:color w:val="000000" w:themeColor="text1"/>
        </w:rPr>
        <w:t>Základné imanie pozostáva zo 180 akcií na meno s menovitou hodnotou jednej akcie 33 334 EUR</w:t>
      </w:r>
      <w:r w:rsidR="00110EF4" w:rsidRPr="00F505C6">
        <w:rPr>
          <w:color w:val="000000" w:themeColor="text1"/>
        </w:rPr>
        <w:br/>
      </w:r>
      <w:r w:rsidRPr="00F505C6">
        <w:rPr>
          <w:color w:val="000000" w:themeColor="text1"/>
        </w:rPr>
        <w:t>a 61 akcií na meno s menovitou hodnotou jednej akcie 100 000 EUR. Základné imanie bolo celé upísané a splatené.</w:t>
      </w:r>
    </w:p>
    <w:p w14:paraId="5569C7B2" w14:textId="77777777" w:rsidR="0054255C" w:rsidRPr="00F505C6" w:rsidRDefault="0054255C" w:rsidP="0054255C">
      <w:pPr>
        <w:rPr>
          <w:snapToGrid w:val="0"/>
          <w:color w:val="000000" w:themeColor="text1"/>
        </w:rPr>
      </w:pPr>
    </w:p>
    <w:p w14:paraId="561ED300" w14:textId="77777777" w:rsidR="0054255C" w:rsidRPr="00F505C6" w:rsidRDefault="0054255C" w:rsidP="0054255C">
      <w:pPr>
        <w:rPr>
          <w:color w:val="000000" w:themeColor="text1"/>
        </w:rPr>
      </w:pPr>
      <w:r w:rsidRPr="00F505C6">
        <w:rPr>
          <w:color w:val="000000" w:themeColor="text1"/>
        </w:rPr>
        <w:t>Zákonný rezervný fond vo výške 1 350 247 EUR nedosahuje výšku povinnej minimálnej tvorby podľa Obchodného zákonníka.</w:t>
      </w:r>
    </w:p>
    <w:p w14:paraId="779190F2" w14:textId="77777777" w:rsidR="0054255C" w:rsidRPr="00F505C6" w:rsidRDefault="0054255C" w:rsidP="0054255C">
      <w:pPr>
        <w:rPr>
          <w:color w:val="FF0000"/>
        </w:rPr>
      </w:pPr>
    </w:p>
    <w:p w14:paraId="26728DF9" w14:textId="517CF0F8" w:rsidR="0054255C" w:rsidRPr="00F505C6" w:rsidRDefault="0054255C" w:rsidP="0054255C">
      <w:pPr>
        <w:rPr>
          <w:snapToGrid w:val="0"/>
          <w:color w:val="000000" w:themeColor="text1"/>
          <w:lang w:eastAsia="sk-SK"/>
        </w:rPr>
      </w:pPr>
      <w:r w:rsidRPr="00F505C6">
        <w:rPr>
          <w:color w:val="000000" w:themeColor="text1"/>
        </w:rPr>
        <w:t>Na základe rozhodnutia riadneho valného zhromaždenia</w:t>
      </w:r>
      <w:r w:rsidRPr="00F505C6">
        <w:rPr>
          <w:snapToGrid w:val="0"/>
          <w:color w:val="000000" w:themeColor="text1"/>
          <w:lang w:eastAsia="sk-SK"/>
        </w:rPr>
        <w:t>, ktoré sa konalo dňa 29.</w:t>
      </w:r>
      <w:r w:rsidR="00110EF4" w:rsidRPr="00F505C6">
        <w:rPr>
          <w:snapToGrid w:val="0"/>
          <w:color w:val="000000" w:themeColor="text1"/>
          <w:lang w:eastAsia="sk-SK"/>
        </w:rPr>
        <w:t xml:space="preserve"> júna </w:t>
      </w:r>
      <w:r w:rsidRPr="00F505C6">
        <w:rPr>
          <w:snapToGrid w:val="0"/>
          <w:color w:val="000000" w:themeColor="text1"/>
          <w:lang w:eastAsia="sk-SK"/>
        </w:rPr>
        <w:t xml:space="preserve">2015 bol zisk za rok 2014 prerozdelený nasledovne: nerozdelený zisk minulých rokov vo výške 1 260 007 EUR a prídel do zákonného rezervného fondu 150 223 EUR. </w:t>
      </w:r>
    </w:p>
    <w:p w14:paraId="164EF3BC" w14:textId="77777777" w:rsidR="00110EF4" w:rsidRPr="00F505C6" w:rsidRDefault="00110EF4" w:rsidP="0054255C">
      <w:pPr>
        <w:rPr>
          <w:snapToGrid w:val="0"/>
          <w:color w:val="000000" w:themeColor="text1"/>
          <w:lang w:eastAsia="sk-SK"/>
        </w:rPr>
      </w:pPr>
    </w:p>
    <w:p w14:paraId="13BD5F41" w14:textId="77777777" w:rsidR="0054255C" w:rsidRPr="00F505C6" w:rsidRDefault="0054255C" w:rsidP="0054255C">
      <w:pPr>
        <w:pStyle w:val="Nadpis3"/>
      </w:pPr>
      <w:r w:rsidRPr="00F505C6">
        <w:t>Rozdelenie účtovného zisku alebo vyrovnanie straty za rok 2014</w:t>
      </w:r>
    </w:p>
    <w:p w14:paraId="62FBF343" w14:textId="77777777" w:rsidR="0054255C" w:rsidRPr="00F505C6" w:rsidRDefault="0054255C" w:rsidP="0054255C">
      <w:pPr>
        <w:rPr>
          <w:snapToGrid w:val="0"/>
          <w:lang w:eastAsia="sk-SK"/>
        </w:rPr>
      </w:pPr>
      <w:r w:rsidRPr="00F505C6">
        <w:rPr>
          <w:snapToGrid w:val="0"/>
          <w:lang w:eastAsia="sk-SK"/>
        </w:rPr>
        <w:t xml:space="preserve"> </w:t>
      </w:r>
    </w:p>
    <w:tbl>
      <w:tblPr>
        <w:tblW w:w="5000" w:type="pct"/>
        <w:tblLook w:val="04A0" w:firstRow="1" w:lastRow="0" w:firstColumn="1" w:lastColumn="0" w:noHBand="0" w:noVBand="1"/>
      </w:tblPr>
      <w:tblGrid>
        <w:gridCol w:w="7311"/>
        <w:gridCol w:w="1976"/>
      </w:tblGrid>
      <w:tr w:rsidR="0054255C" w:rsidRPr="00F505C6" w14:paraId="3A7885F8" w14:textId="77777777" w:rsidTr="001E6FBD">
        <w:tc>
          <w:tcPr>
            <w:tcW w:w="3936" w:type="pct"/>
            <w:tcBorders>
              <w:top w:val="single" w:sz="8" w:space="0" w:color="auto"/>
              <w:left w:val="nil"/>
              <w:bottom w:val="nil"/>
              <w:right w:val="nil"/>
            </w:tcBorders>
            <w:shd w:val="clear" w:color="auto" w:fill="auto"/>
            <w:noWrap/>
            <w:vAlign w:val="center"/>
            <w:hideMark/>
          </w:tcPr>
          <w:p w14:paraId="76B04972" w14:textId="77777777" w:rsidR="0054255C" w:rsidRPr="00F505C6" w:rsidRDefault="0054255C" w:rsidP="001E6FBD">
            <w:pPr>
              <w:jc w:val="left"/>
              <w:rPr>
                <w:rFonts w:cs="Arial"/>
                <w:b/>
                <w:bCs/>
                <w:i/>
                <w:iCs/>
                <w:sz w:val="15"/>
                <w:szCs w:val="15"/>
              </w:rPr>
            </w:pPr>
            <w:r w:rsidRPr="00F505C6">
              <w:rPr>
                <w:rFonts w:cs="Arial"/>
                <w:b/>
                <w:bCs/>
                <w:i/>
                <w:iCs/>
                <w:sz w:val="15"/>
                <w:szCs w:val="15"/>
              </w:rPr>
              <w:t>Položka</w:t>
            </w:r>
          </w:p>
        </w:tc>
        <w:tc>
          <w:tcPr>
            <w:tcW w:w="1064" w:type="pct"/>
            <w:tcBorders>
              <w:top w:val="single" w:sz="8" w:space="0" w:color="auto"/>
              <w:left w:val="nil"/>
              <w:bottom w:val="nil"/>
              <w:right w:val="nil"/>
            </w:tcBorders>
            <w:shd w:val="clear" w:color="auto" w:fill="auto"/>
            <w:vAlign w:val="center"/>
            <w:hideMark/>
          </w:tcPr>
          <w:p w14:paraId="63FEA122" w14:textId="77777777" w:rsidR="0054255C" w:rsidRPr="00F505C6" w:rsidRDefault="0054255C" w:rsidP="001E6FBD">
            <w:pPr>
              <w:jc w:val="center"/>
              <w:rPr>
                <w:rFonts w:cs="Arial"/>
                <w:b/>
                <w:bCs/>
                <w:i/>
                <w:iCs/>
                <w:sz w:val="15"/>
                <w:szCs w:val="15"/>
              </w:rPr>
            </w:pPr>
            <w:r w:rsidRPr="00F505C6">
              <w:rPr>
                <w:rFonts w:cs="Arial"/>
                <w:b/>
                <w:bCs/>
                <w:i/>
                <w:iCs/>
                <w:sz w:val="15"/>
                <w:szCs w:val="15"/>
              </w:rPr>
              <w:t>2014</w:t>
            </w:r>
          </w:p>
        </w:tc>
      </w:tr>
      <w:tr w:rsidR="0054255C" w:rsidRPr="00F505C6" w14:paraId="6D67ED32" w14:textId="77777777" w:rsidTr="001E6FBD">
        <w:tc>
          <w:tcPr>
            <w:tcW w:w="3936" w:type="pct"/>
            <w:tcBorders>
              <w:top w:val="single" w:sz="4" w:space="0" w:color="auto"/>
              <w:left w:val="nil"/>
              <w:bottom w:val="single" w:sz="8" w:space="0" w:color="auto"/>
              <w:right w:val="nil"/>
            </w:tcBorders>
            <w:shd w:val="clear" w:color="auto" w:fill="auto"/>
            <w:noWrap/>
            <w:vAlign w:val="center"/>
            <w:hideMark/>
          </w:tcPr>
          <w:p w14:paraId="3CB85528" w14:textId="77777777" w:rsidR="0054255C" w:rsidRPr="00F505C6" w:rsidRDefault="0054255C" w:rsidP="001E6FBD">
            <w:pPr>
              <w:rPr>
                <w:rFonts w:cs="Arial"/>
                <w:sz w:val="15"/>
                <w:szCs w:val="15"/>
              </w:rPr>
            </w:pPr>
            <w:r w:rsidRPr="00F505C6">
              <w:rPr>
                <w:rFonts w:cs="Arial"/>
                <w:sz w:val="15"/>
                <w:szCs w:val="15"/>
              </w:rPr>
              <w:t>Účtovná strata</w:t>
            </w:r>
          </w:p>
        </w:tc>
        <w:tc>
          <w:tcPr>
            <w:tcW w:w="1064" w:type="pct"/>
            <w:tcBorders>
              <w:top w:val="single" w:sz="4" w:space="0" w:color="auto"/>
              <w:left w:val="nil"/>
              <w:bottom w:val="single" w:sz="8" w:space="0" w:color="auto"/>
              <w:right w:val="nil"/>
            </w:tcBorders>
            <w:shd w:val="clear" w:color="auto" w:fill="auto"/>
            <w:vAlign w:val="center"/>
            <w:hideMark/>
          </w:tcPr>
          <w:p w14:paraId="06A7C61D"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509C2DB" w14:textId="77777777" w:rsidTr="001E6FBD">
        <w:tc>
          <w:tcPr>
            <w:tcW w:w="3936" w:type="pct"/>
            <w:tcBorders>
              <w:top w:val="nil"/>
              <w:left w:val="nil"/>
              <w:bottom w:val="single" w:sz="8" w:space="0" w:color="auto"/>
              <w:right w:val="nil"/>
            </w:tcBorders>
            <w:shd w:val="clear" w:color="auto" w:fill="auto"/>
            <w:noWrap/>
            <w:vAlign w:val="center"/>
            <w:hideMark/>
          </w:tcPr>
          <w:p w14:paraId="47038CE0" w14:textId="77777777" w:rsidR="0054255C" w:rsidRPr="00F505C6" w:rsidRDefault="0054255C" w:rsidP="001E6FBD">
            <w:pPr>
              <w:rPr>
                <w:rFonts w:cs="Arial"/>
                <w:sz w:val="15"/>
                <w:szCs w:val="15"/>
              </w:rPr>
            </w:pPr>
            <w:r w:rsidRPr="00F505C6">
              <w:rPr>
                <w:rFonts w:cs="Arial"/>
                <w:sz w:val="15"/>
                <w:szCs w:val="15"/>
              </w:rPr>
              <w:t> </w:t>
            </w:r>
          </w:p>
        </w:tc>
        <w:tc>
          <w:tcPr>
            <w:tcW w:w="1064" w:type="pct"/>
            <w:tcBorders>
              <w:top w:val="nil"/>
              <w:left w:val="nil"/>
              <w:bottom w:val="single" w:sz="8" w:space="0" w:color="auto"/>
              <w:right w:val="nil"/>
            </w:tcBorders>
            <w:shd w:val="clear" w:color="auto" w:fill="auto"/>
            <w:vAlign w:val="center"/>
            <w:hideMark/>
          </w:tcPr>
          <w:p w14:paraId="6E405500" w14:textId="77777777" w:rsidR="0054255C" w:rsidRPr="00F505C6" w:rsidRDefault="0054255C" w:rsidP="001E6FBD">
            <w:pPr>
              <w:jc w:val="center"/>
              <w:rPr>
                <w:rFonts w:cs="Arial"/>
                <w:sz w:val="15"/>
                <w:szCs w:val="15"/>
              </w:rPr>
            </w:pPr>
            <w:r w:rsidRPr="00F505C6">
              <w:rPr>
                <w:rFonts w:cs="Arial"/>
                <w:sz w:val="15"/>
                <w:szCs w:val="15"/>
              </w:rPr>
              <w:t> </w:t>
            </w:r>
          </w:p>
        </w:tc>
      </w:tr>
      <w:tr w:rsidR="0054255C" w:rsidRPr="00F505C6" w14:paraId="49FD3347" w14:textId="77777777" w:rsidTr="001E6FBD">
        <w:tc>
          <w:tcPr>
            <w:tcW w:w="3936" w:type="pct"/>
            <w:tcBorders>
              <w:top w:val="nil"/>
              <w:left w:val="nil"/>
              <w:bottom w:val="nil"/>
              <w:right w:val="nil"/>
            </w:tcBorders>
            <w:shd w:val="clear" w:color="auto" w:fill="auto"/>
            <w:noWrap/>
            <w:vAlign w:val="center"/>
            <w:hideMark/>
          </w:tcPr>
          <w:p w14:paraId="52852E17" w14:textId="77777777" w:rsidR="0054255C" w:rsidRPr="00F505C6" w:rsidRDefault="0054255C" w:rsidP="001E6FBD">
            <w:pPr>
              <w:rPr>
                <w:rFonts w:cs="Arial"/>
                <w:b/>
                <w:bCs/>
                <w:i/>
                <w:iCs/>
                <w:sz w:val="15"/>
                <w:szCs w:val="15"/>
              </w:rPr>
            </w:pPr>
            <w:r w:rsidRPr="00F505C6">
              <w:rPr>
                <w:rFonts w:cs="Arial"/>
                <w:b/>
                <w:bCs/>
                <w:i/>
                <w:iCs/>
                <w:sz w:val="15"/>
                <w:szCs w:val="15"/>
              </w:rPr>
              <w:t>Vysporiadanie účtovnej straty</w:t>
            </w:r>
          </w:p>
        </w:tc>
        <w:tc>
          <w:tcPr>
            <w:tcW w:w="1064" w:type="pct"/>
            <w:tcBorders>
              <w:top w:val="nil"/>
              <w:left w:val="nil"/>
              <w:bottom w:val="nil"/>
              <w:right w:val="nil"/>
            </w:tcBorders>
            <w:shd w:val="clear" w:color="auto" w:fill="auto"/>
            <w:vAlign w:val="center"/>
            <w:hideMark/>
          </w:tcPr>
          <w:p w14:paraId="5A45FCB9" w14:textId="77777777" w:rsidR="0054255C" w:rsidRPr="00F505C6" w:rsidRDefault="0054255C" w:rsidP="001E6FBD">
            <w:pPr>
              <w:jc w:val="center"/>
              <w:rPr>
                <w:rFonts w:cs="Arial"/>
                <w:b/>
                <w:bCs/>
                <w:i/>
                <w:iCs/>
                <w:sz w:val="15"/>
                <w:szCs w:val="15"/>
              </w:rPr>
            </w:pPr>
            <w:r w:rsidRPr="00F505C6">
              <w:rPr>
                <w:rFonts w:cs="Arial"/>
                <w:b/>
                <w:bCs/>
                <w:i/>
                <w:iCs/>
                <w:sz w:val="15"/>
                <w:szCs w:val="15"/>
              </w:rPr>
              <w:t>2015</w:t>
            </w:r>
          </w:p>
        </w:tc>
      </w:tr>
      <w:tr w:rsidR="0054255C" w:rsidRPr="00F505C6" w14:paraId="29C0CD95" w14:textId="77777777" w:rsidTr="001E6FBD">
        <w:tc>
          <w:tcPr>
            <w:tcW w:w="3936" w:type="pct"/>
            <w:tcBorders>
              <w:top w:val="single" w:sz="4" w:space="0" w:color="auto"/>
              <w:left w:val="nil"/>
              <w:bottom w:val="nil"/>
              <w:right w:val="nil"/>
            </w:tcBorders>
            <w:shd w:val="clear" w:color="auto" w:fill="auto"/>
            <w:noWrap/>
            <w:vAlign w:val="center"/>
            <w:hideMark/>
          </w:tcPr>
          <w:p w14:paraId="11A4FE1E" w14:textId="77777777" w:rsidR="0054255C" w:rsidRPr="00F505C6" w:rsidRDefault="0054255C" w:rsidP="001E6FBD">
            <w:pPr>
              <w:rPr>
                <w:rFonts w:cs="Arial"/>
                <w:sz w:val="15"/>
                <w:szCs w:val="15"/>
              </w:rPr>
            </w:pPr>
            <w:r w:rsidRPr="00F505C6">
              <w:rPr>
                <w:rFonts w:cs="Arial"/>
                <w:sz w:val="15"/>
                <w:szCs w:val="15"/>
              </w:rPr>
              <w:t>Zo zákonného rezervného fondu</w:t>
            </w:r>
          </w:p>
        </w:tc>
        <w:tc>
          <w:tcPr>
            <w:tcW w:w="1064" w:type="pct"/>
            <w:tcBorders>
              <w:top w:val="single" w:sz="4" w:space="0" w:color="auto"/>
              <w:left w:val="nil"/>
              <w:bottom w:val="nil"/>
              <w:right w:val="nil"/>
            </w:tcBorders>
            <w:shd w:val="clear" w:color="auto" w:fill="auto"/>
            <w:vAlign w:val="center"/>
            <w:hideMark/>
          </w:tcPr>
          <w:p w14:paraId="01B577C7"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355F26C" w14:textId="77777777" w:rsidTr="001E6FBD">
        <w:tc>
          <w:tcPr>
            <w:tcW w:w="3936" w:type="pct"/>
            <w:tcBorders>
              <w:top w:val="nil"/>
              <w:left w:val="nil"/>
              <w:bottom w:val="nil"/>
              <w:right w:val="nil"/>
            </w:tcBorders>
            <w:shd w:val="clear" w:color="auto" w:fill="auto"/>
            <w:noWrap/>
            <w:vAlign w:val="center"/>
            <w:hideMark/>
          </w:tcPr>
          <w:p w14:paraId="649BA120" w14:textId="77777777" w:rsidR="0054255C" w:rsidRPr="00F505C6" w:rsidRDefault="0054255C" w:rsidP="001E6FBD">
            <w:pPr>
              <w:rPr>
                <w:rFonts w:cs="Arial"/>
                <w:sz w:val="15"/>
                <w:szCs w:val="15"/>
              </w:rPr>
            </w:pPr>
            <w:r w:rsidRPr="00F505C6">
              <w:rPr>
                <w:rFonts w:cs="Arial"/>
                <w:sz w:val="15"/>
                <w:szCs w:val="15"/>
              </w:rPr>
              <w:t>Zo štatutárnych a ostatných fondov</w:t>
            </w:r>
          </w:p>
        </w:tc>
        <w:tc>
          <w:tcPr>
            <w:tcW w:w="1064" w:type="pct"/>
            <w:tcBorders>
              <w:top w:val="nil"/>
              <w:left w:val="nil"/>
              <w:bottom w:val="nil"/>
              <w:right w:val="nil"/>
            </w:tcBorders>
            <w:shd w:val="clear" w:color="auto" w:fill="auto"/>
            <w:vAlign w:val="center"/>
            <w:hideMark/>
          </w:tcPr>
          <w:p w14:paraId="41812ADB"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85D8C2E" w14:textId="77777777" w:rsidTr="001E6FBD">
        <w:tc>
          <w:tcPr>
            <w:tcW w:w="3936" w:type="pct"/>
            <w:tcBorders>
              <w:top w:val="nil"/>
              <w:left w:val="nil"/>
              <w:bottom w:val="nil"/>
              <w:right w:val="nil"/>
            </w:tcBorders>
            <w:shd w:val="clear" w:color="auto" w:fill="auto"/>
            <w:noWrap/>
            <w:vAlign w:val="center"/>
            <w:hideMark/>
          </w:tcPr>
          <w:p w14:paraId="6341CB0F" w14:textId="77777777" w:rsidR="0054255C" w:rsidRPr="00F505C6" w:rsidRDefault="0054255C" w:rsidP="001E6FBD">
            <w:pPr>
              <w:rPr>
                <w:rFonts w:cs="Arial"/>
                <w:sz w:val="15"/>
                <w:szCs w:val="15"/>
              </w:rPr>
            </w:pPr>
            <w:r w:rsidRPr="00F505C6">
              <w:rPr>
                <w:rFonts w:cs="Arial"/>
                <w:sz w:val="15"/>
                <w:szCs w:val="15"/>
              </w:rPr>
              <w:t>Z nerozdeleného zisku minulých rokov</w:t>
            </w:r>
          </w:p>
        </w:tc>
        <w:tc>
          <w:tcPr>
            <w:tcW w:w="1064" w:type="pct"/>
            <w:tcBorders>
              <w:top w:val="nil"/>
              <w:left w:val="nil"/>
              <w:bottom w:val="nil"/>
              <w:right w:val="nil"/>
            </w:tcBorders>
            <w:shd w:val="clear" w:color="auto" w:fill="auto"/>
            <w:vAlign w:val="center"/>
            <w:hideMark/>
          </w:tcPr>
          <w:p w14:paraId="6E17F6A2"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2CCCB73" w14:textId="77777777" w:rsidTr="001E6FBD">
        <w:tc>
          <w:tcPr>
            <w:tcW w:w="3936" w:type="pct"/>
            <w:tcBorders>
              <w:top w:val="nil"/>
              <w:left w:val="nil"/>
              <w:bottom w:val="nil"/>
              <w:right w:val="nil"/>
            </w:tcBorders>
            <w:shd w:val="clear" w:color="auto" w:fill="auto"/>
            <w:noWrap/>
            <w:vAlign w:val="center"/>
            <w:hideMark/>
          </w:tcPr>
          <w:p w14:paraId="27D786C5" w14:textId="77777777" w:rsidR="0054255C" w:rsidRPr="00F505C6" w:rsidRDefault="0054255C" w:rsidP="001E6FBD">
            <w:pPr>
              <w:rPr>
                <w:rFonts w:cs="Arial"/>
                <w:sz w:val="15"/>
                <w:szCs w:val="15"/>
              </w:rPr>
            </w:pPr>
            <w:r w:rsidRPr="00F505C6">
              <w:rPr>
                <w:rFonts w:cs="Arial"/>
                <w:sz w:val="15"/>
                <w:szCs w:val="15"/>
              </w:rPr>
              <w:t>Úhrada straty spoločníkmi</w:t>
            </w:r>
          </w:p>
        </w:tc>
        <w:tc>
          <w:tcPr>
            <w:tcW w:w="1064" w:type="pct"/>
            <w:tcBorders>
              <w:top w:val="nil"/>
              <w:left w:val="nil"/>
              <w:bottom w:val="nil"/>
              <w:right w:val="nil"/>
            </w:tcBorders>
            <w:shd w:val="clear" w:color="auto" w:fill="auto"/>
            <w:vAlign w:val="center"/>
            <w:hideMark/>
          </w:tcPr>
          <w:p w14:paraId="125A070A"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44D6963D" w14:textId="77777777" w:rsidTr="001E6FBD">
        <w:tc>
          <w:tcPr>
            <w:tcW w:w="3936" w:type="pct"/>
            <w:tcBorders>
              <w:top w:val="nil"/>
              <w:left w:val="nil"/>
              <w:bottom w:val="nil"/>
              <w:right w:val="nil"/>
            </w:tcBorders>
            <w:shd w:val="clear" w:color="auto" w:fill="auto"/>
            <w:noWrap/>
            <w:vAlign w:val="center"/>
            <w:hideMark/>
          </w:tcPr>
          <w:p w14:paraId="25A5B2D3" w14:textId="77777777" w:rsidR="0054255C" w:rsidRPr="00F505C6" w:rsidRDefault="0054255C" w:rsidP="001E6FBD">
            <w:pPr>
              <w:rPr>
                <w:rFonts w:cs="Arial"/>
                <w:sz w:val="15"/>
                <w:szCs w:val="15"/>
              </w:rPr>
            </w:pPr>
            <w:r w:rsidRPr="00F505C6">
              <w:rPr>
                <w:rFonts w:cs="Arial"/>
                <w:sz w:val="15"/>
                <w:szCs w:val="15"/>
              </w:rPr>
              <w:t>Prevod do neuhradenej straty minulých rokov</w:t>
            </w:r>
          </w:p>
        </w:tc>
        <w:tc>
          <w:tcPr>
            <w:tcW w:w="1064" w:type="pct"/>
            <w:tcBorders>
              <w:top w:val="nil"/>
              <w:left w:val="nil"/>
              <w:bottom w:val="nil"/>
              <w:right w:val="nil"/>
            </w:tcBorders>
            <w:shd w:val="clear" w:color="auto" w:fill="auto"/>
            <w:vAlign w:val="center"/>
            <w:hideMark/>
          </w:tcPr>
          <w:p w14:paraId="60CA1D65"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541F47A" w14:textId="77777777" w:rsidTr="001E6FBD">
        <w:tc>
          <w:tcPr>
            <w:tcW w:w="3936" w:type="pct"/>
            <w:tcBorders>
              <w:top w:val="nil"/>
              <w:left w:val="nil"/>
              <w:bottom w:val="nil"/>
              <w:right w:val="nil"/>
            </w:tcBorders>
            <w:shd w:val="clear" w:color="auto" w:fill="auto"/>
            <w:noWrap/>
            <w:vAlign w:val="center"/>
            <w:hideMark/>
          </w:tcPr>
          <w:p w14:paraId="774E873C" w14:textId="77777777" w:rsidR="0054255C" w:rsidRPr="00F505C6" w:rsidRDefault="0054255C" w:rsidP="001E6FBD">
            <w:pPr>
              <w:rPr>
                <w:rFonts w:cs="Arial"/>
                <w:sz w:val="15"/>
                <w:szCs w:val="15"/>
              </w:rPr>
            </w:pPr>
            <w:r w:rsidRPr="00F505C6">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hideMark/>
          </w:tcPr>
          <w:p w14:paraId="1AA70A47"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7FFF4F9" w14:textId="77777777" w:rsidTr="001E6FBD">
        <w:tc>
          <w:tcPr>
            <w:tcW w:w="3936" w:type="pct"/>
            <w:tcBorders>
              <w:top w:val="nil"/>
              <w:left w:val="nil"/>
              <w:bottom w:val="single" w:sz="8" w:space="0" w:color="auto"/>
              <w:right w:val="nil"/>
            </w:tcBorders>
            <w:shd w:val="clear" w:color="auto" w:fill="auto"/>
            <w:noWrap/>
            <w:vAlign w:val="center"/>
            <w:hideMark/>
          </w:tcPr>
          <w:p w14:paraId="1E4CA604" w14:textId="77777777" w:rsidR="0054255C" w:rsidRPr="00F505C6" w:rsidRDefault="0054255C" w:rsidP="001E6FBD">
            <w:pPr>
              <w:rPr>
                <w:rFonts w:cs="Arial"/>
                <w:b/>
                <w:bCs/>
                <w:sz w:val="15"/>
                <w:szCs w:val="15"/>
              </w:rPr>
            </w:pPr>
            <w:r w:rsidRPr="00F505C6">
              <w:rPr>
                <w:rFonts w:cs="Arial"/>
                <w:b/>
                <w:bCs/>
                <w:sz w:val="15"/>
                <w:szCs w:val="15"/>
              </w:rPr>
              <w:t>Spolu</w:t>
            </w:r>
          </w:p>
        </w:tc>
        <w:tc>
          <w:tcPr>
            <w:tcW w:w="1064" w:type="pct"/>
            <w:tcBorders>
              <w:top w:val="nil"/>
              <w:left w:val="nil"/>
              <w:bottom w:val="single" w:sz="8" w:space="0" w:color="auto"/>
              <w:right w:val="nil"/>
            </w:tcBorders>
            <w:shd w:val="clear" w:color="auto" w:fill="auto"/>
            <w:vAlign w:val="center"/>
            <w:hideMark/>
          </w:tcPr>
          <w:p w14:paraId="7D89BC0B" w14:textId="77777777" w:rsidR="0054255C" w:rsidRPr="00F505C6" w:rsidRDefault="0054255C" w:rsidP="001E6FBD">
            <w:pPr>
              <w:jc w:val="right"/>
              <w:rPr>
                <w:rFonts w:cs="Arial"/>
                <w:b/>
                <w:bCs/>
                <w:sz w:val="15"/>
                <w:szCs w:val="15"/>
              </w:rPr>
            </w:pPr>
            <w:r w:rsidRPr="00F505C6">
              <w:rPr>
                <w:rFonts w:cs="Arial"/>
                <w:b/>
                <w:bCs/>
                <w:sz w:val="15"/>
                <w:szCs w:val="15"/>
              </w:rPr>
              <w:t xml:space="preserve">- </w:t>
            </w:r>
          </w:p>
        </w:tc>
      </w:tr>
    </w:tbl>
    <w:p w14:paraId="56D3ABDF" w14:textId="77777777" w:rsidR="0054255C" w:rsidRPr="00F505C6" w:rsidRDefault="0054255C" w:rsidP="0054255C">
      <w:pPr>
        <w:rPr>
          <w:snapToGrid w:val="0"/>
          <w:lang w:eastAsia="sk-SK"/>
        </w:rPr>
      </w:pPr>
      <w:r w:rsidRPr="00F505C6">
        <w:rPr>
          <w:snapToGrid w:val="0"/>
          <w:lang w:eastAsia="sk-SK"/>
        </w:rPr>
        <w:t xml:space="preserve"> </w:t>
      </w:r>
    </w:p>
    <w:tbl>
      <w:tblPr>
        <w:tblW w:w="5000" w:type="pct"/>
        <w:tblLook w:val="04A0" w:firstRow="1" w:lastRow="0" w:firstColumn="1" w:lastColumn="0" w:noHBand="0" w:noVBand="1"/>
      </w:tblPr>
      <w:tblGrid>
        <w:gridCol w:w="7311"/>
        <w:gridCol w:w="1976"/>
      </w:tblGrid>
      <w:tr w:rsidR="0054255C" w:rsidRPr="00F505C6" w14:paraId="639E4DC2" w14:textId="77777777" w:rsidTr="001E6FBD">
        <w:tc>
          <w:tcPr>
            <w:tcW w:w="3936" w:type="pct"/>
            <w:tcBorders>
              <w:top w:val="single" w:sz="8" w:space="0" w:color="auto"/>
              <w:left w:val="nil"/>
              <w:bottom w:val="nil"/>
              <w:right w:val="nil"/>
            </w:tcBorders>
            <w:shd w:val="clear" w:color="auto" w:fill="auto"/>
            <w:noWrap/>
            <w:vAlign w:val="center"/>
            <w:hideMark/>
          </w:tcPr>
          <w:p w14:paraId="1175661A" w14:textId="77777777" w:rsidR="0054255C" w:rsidRPr="00F505C6" w:rsidRDefault="0054255C" w:rsidP="001E6FBD">
            <w:pPr>
              <w:rPr>
                <w:rFonts w:cs="Arial"/>
                <w:b/>
                <w:bCs/>
                <w:i/>
                <w:iCs/>
                <w:sz w:val="15"/>
                <w:szCs w:val="15"/>
              </w:rPr>
            </w:pPr>
            <w:r w:rsidRPr="00F505C6">
              <w:rPr>
                <w:rFonts w:cs="Arial"/>
                <w:b/>
                <w:bCs/>
                <w:i/>
                <w:iCs/>
                <w:sz w:val="15"/>
                <w:szCs w:val="15"/>
              </w:rPr>
              <w:t>Položka</w:t>
            </w:r>
          </w:p>
        </w:tc>
        <w:tc>
          <w:tcPr>
            <w:tcW w:w="1064" w:type="pct"/>
            <w:tcBorders>
              <w:top w:val="single" w:sz="8" w:space="0" w:color="auto"/>
              <w:left w:val="nil"/>
              <w:bottom w:val="nil"/>
              <w:right w:val="nil"/>
            </w:tcBorders>
            <w:shd w:val="clear" w:color="auto" w:fill="auto"/>
            <w:vAlign w:val="center"/>
            <w:hideMark/>
          </w:tcPr>
          <w:p w14:paraId="5FDAAFFC" w14:textId="77777777" w:rsidR="0054255C" w:rsidRPr="00F505C6" w:rsidRDefault="0054255C" w:rsidP="001E6FBD">
            <w:pPr>
              <w:jc w:val="center"/>
              <w:rPr>
                <w:rFonts w:cs="Arial"/>
                <w:b/>
                <w:bCs/>
                <w:i/>
                <w:iCs/>
                <w:sz w:val="15"/>
                <w:szCs w:val="15"/>
              </w:rPr>
            </w:pPr>
            <w:r w:rsidRPr="00F505C6">
              <w:rPr>
                <w:rFonts w:cs="Arial"/>
                <w:b/>
                <w:bCs/>
                <w:i/>
                <w:iCs/>
                <w:sz w:val="15"/>
                <w:szCs w:val="15"/>
              </w:rPr>
              <w:t>2014</w:t>
            </w:r>
          </w:p>
        </w:tc>
      </w:tr>
      <w:tr w:rsidR="0054255C" w:rsidRPr="00F505C6" w14:paraId="70855504" w14:textId="77777777" w:rsidTr="001E6FBD">
        <w:tc>
          <w:tcPr>
            <w:tcW w:w="3936" w:type="pct"/>
            <w:tcBorders>
              <w:top w:val="single" w:sz="4" w:space="0" w:color="auto"/>
              <w:left w:val="nil"/>
              <w:bottom w:val="single" w:sz="8" w:space="0" w:color="auto"/>
              <w:right w:val="nil"/>
            </w:tcBorders>
            <w:shd w:val="clear" w:color="auto" w:fill="auto"/>
            <w:noWrap/>
            <w:vAlign w:val="center"/>
            <w:hideMark/>
          </w:tcPr>
          <w:p w14:paraId="4B19E4F1" w14:textId="77777777" w:rsidR="0054255C" w:rsidRPr="00F505C6" w:rsidRDefault="0054255C" w:rsidP="001E6FBD">
            <w:pPr>
              <w:rPr>
                <w:rFonts w:cs="Arial"/>
                <w:sz w:val="15"/>
                <w:szCs w:val="15"/>
              </w:rPr>
            </w:pPr>
            <w:r w:rsidRPr="00F505C6">
              <w:rPr>
                <w:rFonts w:cs="Arial"/>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hideMark/>
          </w:tcPr>
          <w:p w14:paraId="3B70C6BF" w14:textId="77777777" w:rsidR="0054255C" w:rsidRPr="00F505C6" w:rsidRDefault="0054255C" w:rsidP="001E6FBD">
            <w:pPr>
              <w:jc w:val="right"/>
              <w:rPr>
                <w:rFonts w:cs="Arial"/>
                <w:sz w:val="15"/>
                <w:szCs w:val="15"/>
              </w:rPr>
            </w:pPr>
            <w:r w:rsidRPr="00F505C6">
              <w:rPr>
                <w:rFonts w:cs="Arial"/>
                <w:sz w:val="15"/>
                <w:szCs w:val="15"/>
              </w:rPr>
              <w:t xml:space="preserve">1 410 230 </w:t>
            </w:r>
          </w:p>
        </w:tc>
      </w:tr>
      <w:tr w:rsidR="0054255C" w:rsidRPr="00F505C6" w14:paraId="6CCE4E54" w14:textId="77777777" w:rsidTr="001E6FBD">
        <w:tc>
          <w:tcPr>
            <w:tcW w:w="3936" w:type="pct"/>
            <w:tcBorders>
              <w:top w:val="nil"/>
              <w:left w:val="nil"/>
              <w:bottom w:val="single" w:sz="8" w:space="0" w:color="auto"/>
              <w:right w:val="nil"/>
            </w:tcBorders>
            <w:shd w:val="clear" w:color="auto" w:fill="auto"/>
            <w:noWrap/>
            <w:vAlign w:val="center"/>
            <w:hideMark/>
          </w:tcPr>
          <w:p w14:paraId="461B6D2B" w14:textId="77777777" w:rsidR="0054255C" w:rsidRPr="00F505C6" w:rsidRDefault="0054255C" w:rsidP="001E6FBD">
            <w:pPr>
              <w:rPr>
                <w:rFonts w:cs="Arial"/>
                <w:b/>
                <w:bCs/>
                <w:sz w:val="15"/>
                <w:szCs w:val="15"/>
              </w:rPr>
            </w:pPr>
            <w:r w:rsidRPr="00F505C6">
              <w:rPr>
                <w:rFonts w:cs="Arial"/>
                <w:b/>
                <w:bCs/>
                <w:sz w:val="15"/>
                <w:szCs w:val="15"/>
              </w:rPr>
              <w:t> </w:t>
            </w:r>
          </w:p>
        </w:tc>
        <w:tc>
          <w:tcPr>
            <w:tcW w:w="1064" w:type="pct"/>
            <w:tcBorders>
              <w:top w:val="nil"/>
              <w:left w:val="nil"/>
              <w:bottom w:val="single" w:sz="8" w:space="0" w:color="auto"/>
              <w:right w:val="nil"/>
            </w:tcBorders>
            <w:shd w:val="clear" w:color="auto" w:fill="auto"/>
            <w:vAlign w:val="center"/>
            <w:hideMark/>
          </w:tcPr>
          <w:p w14:paraId="2537E80F" w14:textId="77777777" w:rsidR="0054255C" w:rsidRPr="00F505C6" w:rsidRDefault="0054255C" w:rsidP="001E6FBD">
            <w:pPr>
              <w:jc w:val="center"/>
              <w:rPr>
                <w:rFonts w:cs="Arial"/>
                <w:sz w:val="15"/>
                <w:szCs w:val="15"/>
              </w:rPr>
            </w:pPr>
            <w:r w:rsidRPr="00F505C6">
              <w:rPr>
                <w:rFonts w:cs="Arial"/>
                <w:sz w:val="15"/>
                <w:szCs w:val="15"/>
              </w:rPr>
              <w:t> </w:t>
            </w:r>
          </w:p>
        </w:tc>
      </w:tr>
      <w:tr w:rsidR="0054255C" w:rsidRPr="00F505C6" w14:paraId="17CC8E9E" w14:textId="77777777" w:rsidTr="001E6FBD">
        <w:tc>
          <w:tcPr>
            <w:tcW w:w="3936" w:type="pct"/>
            <w:tcBorders>
              <w:top w:val="nil"/>
              <w:left w:val="nil"/>
              <w:bottom w:val="nil"/>
              <w:right w:val="nil"/>
            </w:tcBorders>
            <w:shd w:val="clear" w:color="auto" w:fill="auto"/>
            <w:noWrap/>
            <w:vAlign w:val="center"/>
            <w:hideMark/>
          </w:tcPr>
          <w:p w14:paraId="419FE646" w14:textId="77777777" w:rsidR="0054255C" w:rsidRPr="00F505C6" w:rsidRDefault="0054255C" w:rsidP="001E6FBD">
            <w:pPr>
              <w:rPr>
                <w:rFonts w:cs="Arial"/>
                <w:b/>
                <w:bCs/>
                <w:i/>
                <w:iCs/>
                <w:sz w:val="15"/>
                <w:szCs w:val="15"/>
              </w:rPr>
            </w:pPr>
            <w:r w:rsidRPr="00F505C6">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14:paraId="2E51EBB7" w14:textId="77777777" w:rsidR="0054255C" w:rsidRPr="00F505C6" w:rsidRDefault="0054255C" w:rsidP="001E6FBD">
            <w:pPr>
              <w:jc w:val="center"/>
              <w:rPr>
                <w:rFonts w:cs="Arial"/>
                <w:b/>
                <w:bCs/>
                <w:i/>
                <w:iCs/>
                <w:sz w:val="15"/>
                <w:szCs w:val="15"/>
              </w:rPr>
            </w:pPr>
            <w:r w:rsidRPr="00F505C6">
              <w:rPr>
                <w:rFonts w:cs="Arial"/>
                <w:b/>
                <w:bCs/>
                <w:i/>
                <w:iCs/>
                <w:sz w:val="15"/>
                <w:szCs w:val="15"/>
              </w:rPr>
              <w:t>2015</w:t>
            </w:r>
          </w:p>
        </w:tc>
      </w:tr>
      <w:tr w:rsidR="0054255C" w:rsidRPr="00F505C6" w14:paraId="619798C3" w14:textId="77777777" w:rsidTr="001E6FBD">
        <w:tc>
          <w:tcPr>
            <w:tcW w:w="3936" w:type="pct"/>
            <w:tcBorders>
              <w:top w:val="single" w:sz="4" w:space="0" w:color="auto"/>
              <w:left w:val="nil"/>
              <w:bottom w:val="nil"/>
              <w:right w:val="nil"/>
            </w:tcBorders>
            <w:shd w:val="clear" w:color="auto" w:fill="auto"/>
            <w:noWrap/>
            <w:vAlign w:val="center"/>
            <w:hideMark/>
          </w:tcPr>
          <w:p w14:paraId="1D8813A6" w14:textId="77777777" w:rsidR="0054255C" w:rsidRPr="00F505C6" w:rsidRDefault="0054255C" w:rsidP="001E6FBD">
            <w:pPr>
              <w:rPr>
                <w:rFonts w:cs="Arial"/>
                <w:sz w:val="15"/>
                <w:szCs w:val="15"/>
              </w:rPr>
            </w:pPr>
            <w:r w:rsidRPr="00F505C6">
              <w:rPr>
                <w:rFonts w:cs="Arial"/>
                <w:sz w:val="15"/>
                <w:szCs w:val="15"/>
              </w:rPr>
              <w:t>Prídel do zákonného rezervného fondu</w:t>
            </w:r>
          </w:p>
        </w:tc>
        <w:tc>
          <w:tcPr>
            <w:tcW w:w="1064" w:type="pct"/>
            <w:tcBorders>
              <w:top w:val="single" w:sz="4" w:space="0" w:color="auto"/>
              <w:left w:val="nil"/>
              <w:bottom w:val="nil"/>
              <w:right w:val="nil"/>
            </w:tcBorders>
            <w:shd w:val="clear" w:color="auto" w:fill="auto"/>
            <w:vAlign w:val="center"/>
            <w:hideMark/>
          </w:tcPr>
          <w:p w14:paraId="08668F64" w14:textId="77777777" w:rsidR="0054255C" w:rsidRPr="00F505C6" w:rsidRDefault="0054255C" w:rsidP="001E6FBD">
            <w:pPr>
              <w:jc w:val="right"/>
              <w:rPr>
                <w:rFonts w:cs="Arial"/>
                <w:sz w:val="15"/>
                <w:szCs w:val="15"/>
              </w:rPr>
            </w:pPr>
            <w:r w:rsidRPr="00F505C6">
              <w:rPr>
                <w:rFonts w:cs="Arial"/>
                <w:sz w:val="15"/>
                <w:szCs w:val="15"/>
              </w:rPr>
              <w:t xml:space="preserve">150 223 </w:t>
            </w:r>
          </w:p>
        </w:tc>
      </w:tr>
      <w:tr w:rsidR="0054255C" w:rsidRPr="00F505C6" w14:paraId="532C5E74" w14:textId="77777777" w:rsidTr="001E6FBD">
        <w:tc>
          <w:tcPr>
            <w:tcW w:w="3936" w:type="pct"/>
            <w:tcBorders>
              <w:top w:val="nil"/>
              <w:left w:val="nil"/>
              <w:bottom w:val="nil"/>
              <w:right w:val="nil"/>
            </w:tcBorders>
            <w:shd w:val="clear" w:color="auto" w:fill="auto"/>
            <w:noWrap/>
            <w:vAlign w:val="center"/>
            <w:hideMark/>
          </w:tcPr>
          <w:p w14:paraId="0FCC5BD7" w14:textId="77777777" w:rsidR="0054255C" w:rsidRPr="00F505C6" w:rsidRDefault="0054255C" w:rsidP="001E6FBD">
            <w:pPr>
              <w:rPr>
                <w:rFonts w:cs="Arial"/>
                <w:sz w:val="15"/>
                <w:szCs w:val="15"/>
              </w:rPr>
            </w:pPr>
            <w:r w:rsidRPr="00F505C6">
              <w:rPr>
                <w:rFonts w:cs="Arial"/>
                <w:sz w:val="15"/>
                <w:szCs w:val="15"/>
              </w:rPr>
              <w:t>Prídel do štatutárnych a ostatných fondov</w:t>
            </w:r>
          </w:p>
        </w:tc>
        <w:tc>
          <w:tcPr>
            <w:tcW w:w="1064" w:type="pct"/>
            <w:tcBorders>
              <w:top w:val="nil"/>
              <w:left w:val="nil"/>
              <w:bottom w:val="nil"/>
              <w:right w:val="nil"/>
            </w:tcBorders>
            <w:shd w:val="clear" w:color="auto" w:fill="auto"/>
            <w:vAlign w:val="center"/>
            <w:hideMark/>
          </w:tcPr>
          <w:p w14:paraId="2DEC0945"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812B9AB" w14:textId="77777777" w:rsidTr="001E6FBD">
        <w:tc>
          <w:tcPr>
            <w:tcW w:w="3936" w:type="pct"/>
            <w:tcBorders>
              <w:top w:val="nil"/>
              <w:left w:val="nil"/>
              <w:bottom w:val="nil"/>
              <w:right w:val="nil"/>
            </w:tcBorders>
            <w:shd w:val="clear" w:color="auto" w:fill="auto"/>
            <w:noWrap/>
            <w:vAlign w:val="center"/>
            <w:hideMark/>
          </w:tcPr>
          <w:p w14:paraId="68305F6E" w14:textId="77777777" w:rsidR="0054255C" w:rsidRPr="00F505C6" w:rsidRDefault="0054255C" w:rsidP="001E6FBD">
            <w:pPr>
              <w:rPr>
                <w:rFonts w:cs="Arial"/>
                <w:sz w:val="15"/>
                <w:szCs w:val="15"/>
              </w:rPr>
            </w:pPr>
            <w:r w:rsidRPr="00F505C6">
              <w:rPr>
                <w:rFonts w:cs="Arial"/>
                <w:sz w:val="15"/>
                <w:szCs w:val="15"/>
              </w:rPr>
              <w:t>Prídel do sociálneho fondu</w:t>
            </w:r>
          </w:p>
        </w:tc>
        <w:tc>
          <w:tcPr>
            <w:tcW w:w="1064" w:type="pct"/>
            <w:tcBorders>
              <w:top w:val="nil"/>
              <w:left w:val="nil"/>
              <w:bottom w:val="nil"/>
              <w:right w:val="nil"/>
            </w:tcBorders>
            <w:shd w:val="clear" w:color="auto" w:fill="auto"/>
            <w:vAlign w:val="center"/>
            <w:hideMark/>
          </w:tcPr>
          <w:p w14:paraId="22C9F041"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0201B8F" w14:textId="77777777" w:rsidTr="001E6FBD">
        <w:tc>
          <w:tcPr>
            <w:tcW w:w="3936" w:type="pct"/>
            <w:tcBorders>
              <w:top w:val="nil"/>
              <w:left w:val="nil"/>
              <w:bottom w:val="nil"/>
              <w:right w:val="nil"/>
            </w:tcBorders>
            <w:shd w:val="clear" w:color="auto" w:fill="auto"/>
            <w:noWrap/>
            <w:vAlign w:val="center"/>
            <w:hideMark/>
          </w:tcPr>
          <w:p w14:paraId="4169969C" w14:textId="77777777" w:rsidR="0054255C" w:rsidRPr="00F505C6" w:rsidRDefault="0054255C" w:rsidP="001E6FBD">
            <w:pPr>
              <w:rPr>
                <w:rFonts w:cs="Arial"/>
                <w:sz w:val="15"/>
                <w:szCs w:val="15"/>
              </w:rPr>
            </w:pPr>
            <w:r w:rsidRPr="00F505C6">
              <w:rPr>
                <w:rFonts w:cs="Arial"/>
                <w:sz w:val="15"/>
                <w:szCs w:val="15"/>
              </w:rPr>
              <w:t>Prídel na zvýšenie základného imania</w:t>
            </w:r>
          </w:p>
        </w:tc>
        <w:tc>
          <w:tcPr>
            <w:tcW w:w="1064" w:type="pct"/>
            <w:tcBorders>
              <w:top w:val="nil"/>
              <w:left w:val="nil"/>
              <w:bottom w:val="nil"/>
              <w:right w:val="nil"/>
            </w:tcBorders>
            <w:shd w:val="clear" w:color="auto" w:fill="auto"/>
            <w:vAlign w:val="center"/>
            <w:hideMark/>
          </w:tcPr>
          <w:p w14:paraId="0AC3AF13"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0010A628" w14:textId="77777777" w:rsidTr="001E6FBD">
        <w:tc>
          <w:tcPr>
            <w:tcW w:w="3936" w:type="pct"/>
            <w:tcBorders>
              <w:top w:val="nil"/>
              <w:left w:val="nil"/>
              <w:bottom w:val="nil"/>
              <w:right w:val="nil"/>
            </w:tcBorders>
            <w:shd w:val="clear" w:color="auto" w:fill="auto"/>
            <w:noWrap/>
            <w:vAlign w:val="center"/>
            <w:hideMark/>
          </w:tcPr>
          <w:p w14:paraId="3ACE0482" w14:textId="77777777" w:rsidR="0054255C" w:rsidRPr="00F505C6" w:rsidRDefault="0054255C" w:rsidP="001E6FBD">
            <w:pPr>
              <w:rPr>
                <w:rFonts w:cs="Arial"/>
                <w:sz w:val="15"/>
                <w:szCs w:val="15"/>
              </w:rPr>
            </w:pPr>
            <w:r w:rsidRPr="00F505C6">
              <w:rPr>
                <w:rFonts w:cs="Arial"/>
                <w:sz w:val="15"/>
                <w:szCs w:val="15"/>
              </w:rPr>
              <w:t>Úhrada straty minulých období</w:t>
            </w:r>
          </w:p>
        </w:tc>
        <w:tc>
          <w:tcPr>
            <w:tcW w:w="1064" w:type="pct"/>
            <w:tcBorders>
              <w:top w:val="nil"/>
              <w:left w:val="nil"/>
              <w:bottom w:val="nil"/>
              <w:right w:val="nil"/>
            </w:tcBorders>
            <w:shd w:val="clear" w:color="auto" w:fill="auto"/>
            <w:vAlign w:val="center"/>
            <w:hideMark/>
          </w:tcPr>
          <w:p w14:paraId="0C8FB49D"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6CB7AE7F" w14:textId="77777777" w:rsidTr="001E6FBD">
        <w:tc>
          <w:tcPr>
            <w:tcW w:w="3936" w:type="pct"/>
            <w:tcBorders>
              <w:top w:val="nil"/>
              <w:left w:val="nil"/>
              <w:bottom w:val="nil"/>
              <w:right w:val="nil"/>
            </w:tcBorders>
            <w:shd w:val="clear" w:color="auto" w:fill="auto"/>
            <w:noWrap/>
            <w:vAlign w:val="center"/>
            <w:hideMark/>
          </w:tcPr>
          <w:p w14:paraId="19C30C13" w14:textId="77777777" w:rsidR="0054255C" w:rsidRPr="00F505C6" w:rsidRDefault="0054255C" w:rsidP="001E6FBD">
            <w:pPr>
              <w:rPr>
                <w:rFonts w:cs="Arial"/>
                <w:sz w:val="15"/>
                <w:szCs w:val="15"/>
              </w:rPr>
            </w:pPr>
            <w:r w:rsidRPr="00F505C6">
              <w:rPr>
                <w:rFonts w:cs="Arial"/>
                <w:sz w:val="15"/>
                <w:szCs w:val="15"/>
              </w:rPr>
              <w:t>Prevod do nerozdeleného zisku minulých rokov</w:t>
            </w:r>
          </w:p>
        </w:tc>
        <w:tc>
          <w:tcPr>
            <w:tcW w:w="1064" w:type="pct"/>
            <w:tcBorders>
              <w:top w:val="nil"/>
              <w:left w:val="nil"/>
              <w:bottom w:val="nil"/>
              <w:right w:val="nil"/>
            </w:tcBorders>
            <w:shd w:val="clear" w:color="auto" w:fill="auto"/>
            <w:vAlign w:val="center"/>
            <w:hideMark/>
          </w:tcPr>
          <w:p w14:paraId="6AB2E993" w14:textId="77777777" w:rsidR="0054255C" w:rsidRPr="00F505C6" w:rsidRDefault="0054255C" w:rsidP="001E6FBD">
            <w:pPr>
              <w:jc w:val="right"/>
              <w:rPr>
                <w:rFonts w:cs="Arial"/>
                <w:sz w:val="15"/>
                <w:szCs w:val="15"/>
              </w:rPr>
            </w:pPr>
            <w:r w:rsidRPr="00F505C6">
              <w:rPr>
                <w:rFonts w:cs="Arial"/>
                <w:sz w:val="15"/>
                <w:szCs w:val="15"/>
              </w:rPr>
              <w:t xml:space="preserve">1 260 007 </w:t>
            </w:r>
          </w:p>
        </w:tc>
      </w:tr>
      <w:tr w:rsidR="0054255C" w:rsidRPr="00F505C6" w14:paraId="5418C104" w14:textId="77777777" w:rsidTr="001E6FBD">
        <w:tc>
          <w:tcPr>
            <w:tcW w:w="3936" w:type="pct"/>
            <w:tcBorders>
              <w:top w:val="nil"/>
              <w:left w:val="nil"/>
              <w:bottom w:val="nil"/>
              <w:right w:val="nil"/>
            </w:tcBorders>
            <w:shd w:val="clear" w:color="auto" w:fill="auto"/>
            <w:noWrap/>
            <w:vAlign w:val="center"/>
            <w:hideMark/>
          </w:tcPr>
          <w:p w14:paraId="5DAE1CB2" w14:textId="77777777" w:rsidR="0054255C" w:rsidRPr="00F505C6" w:rsidRDefault="0054255C" w:rsidP="001E6FBD">
            <w:pPr>
              <w:rPr>
                <w:rFonts w:cs="Arial"/>
                <w:sz w:val="15"/>
                <w:szCs w:val="15"/>
              </w:rPr>
            </w:pPr>
            <w:r w:rsidRPr="00F505C6">
              <w:rPr>
                <w:rFonts w:cs="Arial"/>
                <w:sz w:val="15"/>
                <w:szCs w:val="15"/>
              </w:rPr>
              <w:t>Rozdelenie podielu na zisku spoločníkom, členom</w:t>
            </w:r>
          </w:p>
        </w:tc>
        <w:tc>
          <w:tcPr>
            <w:tcW w:w="1064" w:type="pct"/>
            <w:tcBorders>
              <w:top w:val="nil"/>
              <w:left w:val="nil"/>
              <w:bottom w:val="nil"/>
              <w:right w:val="nil"/>
            </w:tcBorders>
            <w:shd w:val="clear" w:color="auto" w:fill="auto"/>
            <w:vAlign w:val="center"/>
            <w:hideMark/>
          </w:tcPr>
          <w:p w14:paraId="7B8FBB7E"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7208B913" w14:textId="77777777" w:rsidTr="001E6FBD">
        <w:tc>
          <w:tcPr>
            <w:tcW w:w="3936" w:type="pct"/>
            <w:tcBorders>
              <w:top w:val="nil"/>
              <w:left w:val="nil"/>
              <w:bottom w:val="nil"/>
              <w:right w:val="nil"/>
            </w:tcBorders>
            <w:shd w:val="clear" w:color="auto" w:fill="auto"/>
            <w:noWrap/>
            <w:vAlign w:val="center"/>
            <w:hideMark/>
          </w:tcPr>
          <w:p w14:paraId="54B19430" w14:textId="77777777" w:rsidR="0054255C" w:rsidRPr="00F505C6" w:rsidRDefault="0054255C" w:rsidP="001E6FBD">
            <w:pPr>
              <w:rPr>
                <w:rFonts w:cs="Arial"/>
                <w:sz w:val="15"/>
                <w:szCs w:val="15"/>
              </w:rPr>
            </w:pPr>
            <w:r w:rsidRPr="00F505C6">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hideMark/>
          </w:tcPr>
          <w:p w14:paraId="3B8ED832"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7E753592" w14:textId="77777777" w:rsidTr="001E6FBD">
        <w:tc>
          <w:tcPr>
            <w:tcW w:w="3936" w:type="pct"/>
            <w:tcBorders>
              <w:top w:val="nil"/>
              <w:left w:val="nil"/>
              <w:bottom w:val="single" w:sz="8" w:space="0" w:color="auto"/>
              <w:right w:val="nil"/>
            </w:tcBorders>
            <w:shd w:val="clear" w:color="auto" w:fill="auto"/>
            <w:noWrap/>
            <w:vAlign w:val="center"/>
            <w:hideMark/>
          </w:tcPr>
          <w:p w14:paraId="53B0EF9C" w14:textId="77777777" w:rsidR="0054255C" w:rsidRPr="00F505C6" w:rsidRDefault="0054255C" w:rsidP="001E6FBD">
            <w:pPr>
              <w:rPr>
                <w:rFonts w:cs="Arial"/>
                <w:b/>
                <w:bCs/>
                <w:sz w:val="15"/>
                <w:szCs w:val="15"/>
              </w:rPr>
            </w:pPr>
            <w:r w:rsidRPr="00F505C6">
              <w:rPr>
                <w:rFonts w:cs="Arial"/>
                <w:b/>
                <w:bCs/>
                <w:sz w:val="15"/>
                <w:szCs w:val="15"/>
              </w:rPr>
              <w:t>Spolu</w:t>
            </w:r>
          </w:p>
        </w:tc>
        <w:tc>
          <w:tcPr>
            <w:tcW w:w="1064" w:type="pct"/>
            <w:tcBorders>
              <w:top w:val="nil"/>
              <w:left w:val="nil"/>
              <w:bottom w:val="single" w:sz="8" w:space="0" w:color="auto"/>
              <w:right w:val="nil"/>
            </w:tcBorders>
            <w:shd w:val="clear" w:color="auto" w:fill="auto"/>
            <w:vAlign w:val="center"/>
            <w:hideMark/>
          </w:tcPr>
          <w:p w14:paraId="45E5081E" w14:textId="77777777" w:rsidR="0054255C" w:rsidRPr="00F505C6" w:rsidRDefault="0054255C" w:rsidP="001E6FBD">
            <w:pPr>
              <w:jc w:val="right"/>
              <w:rPr>
                <w:rFonts w:cs="Arial"/>
                <w:b/>
                <w:bCs/>
                <w:sz w:val="15"/>
                <w:szCs w:val="15"/>
              </w:rPr>
            </w:pPr>
            <w:r w:rsidRPr="00F505C6">
              <w:rPr>
                <w:rFonts w:cs="Arial"/>
                <w:b/>
                <w:bCs/>
                <w:sz w:val="15"/>
                <w:szCs w:val="15"/>
              </w:rPr>
              <w:t xml:space="preserve">1 410 230 </w:t>
            </w:r>
          </w:p>
        </w:tc>
      </w:tr>
    </w:tbl>
    <w:p w14:paraId="71951799" w14:textId="77777777" w:rsidR="0054255C" w:rsidRPr="00F505C6" w:rsidRDefault="0054255C" w:rsidP="0054255C">
      <w:pPr>
        <w:rPr>
          <w:snapToGrid w:val="0"/>
          <w:lang w:eastAsia="sk-SK"/>
        </w:rPr>
      </w:pPr>
    </w:p>
    <w:p w14:paraId="7FB748A2" w14:textId="77777777" w:rsidR="0054255C" w:rsidRPr="00F505C6" w:rsidRDefault="0054255C" w:rsidP="0054255C">
      <w:pPr>
        <w:pStyle w:val="Nadpis3"/>
      </w:pPr>
      <w:r w:rsidRPr="00F505C6">
        <w:t>Návrh na rozdelenie účtovného zisku alebo vyrovnanie straty za rok 2015</w:t>
      </w:r>
    </w:p>
    <w:p w14:paraId="356A5907" w14:textId="77777777" w:rsidR="0054255C" w:rsidRPr="00F505C6" w:rsidRDefault="0054255C" w:rsidP="0054255C">
      <w:pPr>
        <w:jc w:val="left"/>
        <w:rPr>
          <w:color w:val="000000"/>
        </w:rPr>
      </w:pPr>
    </w:p>
    <w:p w14:paraId="4BE623DB" w14:textId="77777777" w:rsidR="0054255C" w:rsidRPr="00F505C6" w:rsidRDefault="0054255C" w:rsidP="0054255C">
      <w:pPr>
        <w:rPr>
          <w:color w:val="000000" w:themeColor="text1"/>
        </w:rPr>
      </w:pPr>
      <w:r w:rsidRPr="00F505C6">
        <w:rPr>
          <w:color w:val="000000" w:themeColor="text1"/>
        </w:rPr>
        <w:t>O vysporiadaní straty za rok 2015 rozhodne valné zhromaždenie. Manažment spoločnosti navrhne akcionárovi preúčtovať stratu za rok 2015 do nerozdelených ziskov minulých rokov.</w:t>
      </w:r>
    </w:p>
    <w:p w14:paraId="56FA58E1" w14:textId="77777777" w:rsidR="0054255C" w:rsidRPr="00F505C6" w:rsidRDefault="0054255C" w:rsidP="0054255C">
      <w:pPr>
        <w:jc w:val="left"/>
        <w:rPr>
          <w:color w:val="FF0000"/>
        </w:rPr>
      </w:pPr>
    </w:p>
    <w:p w14:paraId="5D30A526" w14:textId="77777777" w:rsidR="0054255C" w:rsidRPr="00F505C6" w:rsidRDefault="0054255C" w:rsidP="0054255C">
      <w:pPr>
        <w:jc w:val="left"/>
        <w:rPr>
          <w:color w:val="FF0000"/>
        </w:rPr>
      </w:pPr>
    </w:p>
    <w:p w14:paraId="2E3C94D9" w14:textId="77777777" w:rsidR="0054255C" w:rsidRPr="00F505C6" w:rsidRDefault="0054255C" w:rsidP="0054255C">
      <w:pPr>
        <w:jc w:val="left"/>
        <w:rPr>
          <w:color w:val="FF0000"/>
        </w:rPr>
      </w:pPr>
    </w:p>
    <w:p w14:paraId="65270DD7" w14:textId="77777777" w:rsidR="0054255C" w:rsidRPr="00F505C6" w:rsidRDefault="0054255C" w:rsidP="0054255C">
      <w:pPr>
        <w:jc w:val="left"/>
        <w:rPr>
          <w:color w:val="FF0000"/>
        </w:rPr>
      </w:pPr>
    </w:p>
    <w:p w14:paraId="264AD61C" w14:textId="77777777" w:rsidR="0054255C" w:rsidRPr="00F505C6" w:rsidRDefault="0054255C" w:rsidP="0054255C">
      <w:pPr>
        <w:jc w:val="left"/>
        <w:rPr>
          <w:color w:val="FF0000"/>
        </w:rPr>
      </w:pPr>
    </w:p>
    <w:p w14:paraId="2004C452" w14:textId="77777777" w:rsidR="0054255C" w:rsidRPr="00F505C6" w:rsidRDefault="0054255C" w:rsidP="0054255C">
      <w:pPr>
        <w:jc w:val="left"/>
        <w:rPr>
          <w:color w:val="FF0000"/>
        </w:rPr>
      </w:pPr>
    </w:p>
    <w:p w14:paraId="71EC3096" w14:textId="77777777" w:rsidR="0054255C" w:rsidRPr="00F505C6" w:rsidRDefault="0054255C" w:rsidP="0054255C">
      <w:pPr>
        <w:jc w:val="left"/>
        <w:rPr>
          <w:color w:val="FF0000"/>
        </w:rPr>
      </w:pPr>
    </w:p>
    <w:p w14:paraId="0D10F08B" w14:textId="77777777" w:rsidR="0054255C" w:rsidRPr="00F505C6" w:rsidRDefault="0054255C" w:rsidP="0054255C">
      <w:pPr>
        <w:jc w:val="left"/>
        <w:rPr>
          <w:color w:val="FF0000"/>
        </w:rPr>
      </w:pPr>
    </w:p>
    <w:p w14:paraId="5DE8B652" w14:textId="77777777" w:rsidR="0054255C" w:rsidRPr="00F505C6" w:rsidRDefault="0054255C" w:rsidP="0054255C">
      <w:pPr>
        <w:jc w:val="left"/>
        <w:rPr>
          <w:color w:val="FF0000"/>
        </w:rPr>
      </w:pPr>
    </w:p>
    <w:p w14:paraId="43A75FF9" w14:textId="77777777" w:rsidR="0054255C" w:rsidRPr="00F505C6" w:rsidRDefault="0054255C" w:rsidP="0054255C">
      <w:pPr>
        <w:jc w:val="left"/>
        <w:rPr>
          <w:rFonts w:cs="Arial"/>
          <w:b/>
          <w:bCs/>
          <w:iCs/>
          <w:szCs w:val="28"/>
        </w:rPr>
      </w:pPr>
    </w:p>
    <w:p w14:paraId="346BE316" w14:textId="77777777" w:rsidR="00110EF4" w:rsidRPr="00F505C6" w:rsidRDefault="00110EF4">
      <w:pPr>
        <w:jc w:val="left"/>
        <w:rPr>
          <w:rFonts w:cs="Arial"/>
          <w:b/>
          <w:bCs/>
          <w:iCs/>
          <w:szCs w:val="28"/>
        </w:rPr>
      </w:pPr>
      <w:r w:rsidRPr="00F505C6">
        <w:br w:type="page"/>
      </w:r>
    </w:p>
    <w:p w14:paraId="0719BAC9" w14:textId="41354A30" w:rsidR="0054255C" w:rsidRPr="00F505C6" w:rsidRDefault="0054255C" w:rsidP="0054255C">
      <w:pPr>
        <w:pStyle w:val="Nadpis2"/>
      </w:pPr>
      <w:r w:rsidRPr="00F505C6">
        <w:t xml:space="preserve">Rezervy </w:t>
      </w:r>
    </w:p>
    <w:p w14:paraId="011F7702" w14:textId="77777777" w:rsidR="0054255C" w:rsidRPr="00F505C6" w:rsidRDefault="0054255C" w:rsidP="0054255C">
      <w:pPr>
        <w:rPr>
          <w:snapToGrid w:val="0"/>
          <w:lang w:eastAsia="sk-SK"/>
        </w:rPr>
      </w:pPr>
    </w:p>
    <w:p w14:paraId="2F252DDE" w14:textId="77777777" w:rsidR="0054255C" w:rsidRPr="00F505C6" w:rsidRDefault="0054255C" w:rsidP="0054255C">
      <w:pPr>
        <w:pStyle w:val="Nadpis3"/>
      </w:pPr>
      <w:r w:rsidRPr="00F505C6">
        <w:t xml:space="preserve">Zákonné a ostatné rezervy </w:t>
      </w:r>
    </w:p>
    <w:p w14:paraId="405D6295" w14:textId="77777777" w:rsidR="0054255C" w:rsidRPr="00F505C6" w:rsidRDefault="0054255C" w:rsidP="0054255C">
      <w:pPr>
        <w:rPr>
          <w:snapToGrid w:val="0"/>
          <w:lang w:eastAsia="sk-SK"/>
        </w:rPr>
      </w:pPr>
    </w:p>
    <w:p w14:paraId="599BD7AA" w14:textId="77777777" w:rsidR="0054255C" w:rsidRPr="00F505C6" w:rsidRDefault="0054255C" w:rsidP="0054255C">
      <w:pPr>
        <w:rPr>
          <w:snapToGrid w:val="0"/>
          <w:u w:val="single"/>
          <w:lang w:eastAsia="sk-SK"/>
        </w:rPr>
      </w:pPr>
      <w:r w:rsidRPr="00F505C6">
        <w:rPr>
          <w:snapToGrid w:val="0"/>
          <w:u w:val="single"/>
          <w:lang w:eastAsia="sk-SK"/>
        </w:rPr>
        <w:t>31. december 2015</w:t>
      </w:r>
    </w:p>
    <w:p w14:paraId="4AAD7BB5" w14:textId="77777777" w:rsidR="0054255C" w:rsidRPr="00F505C6" w:rsidRDefault="0054255C" w:rsidP="0054255C">
      <w:pPr>
        <w:rPr>
          <w:snapToGrid w:val="0"/>
          <w:lang w:eastAsia="sk-SK"/>
        </w:rPr>
      </w:pPr>
      <w:r w:rsidRPr="00F505C6">
        <w:rPr>
          <w:rFonts w:cs="Arial"/>
          <w:b/>
          <w:bCs/>
          <w:i/>
          <w:iCs/>
          <w:sz w:val="15"/>
          <w:szCs w:val="15"/>
          <w:lang w:eastAsia="sk-SK"/>
        </w:rPr>
        <w:t xml:space="preserve"> </w:t>
      </w:r>
    </w:p>
    <w:tbl>
      <w:tblPr>
        <w:tblW w:w="5000" w:type="pct"/>
        <w:tblLook w:val="04A0" w:firstRow="1" w:lastRow="0" w:firstColumn="1" w:lastColumn="0" w:noHBand="0" w:noVBand="1"/>
      </w:tblPr>
      <w:tblGrid>
        <w:gridCol w:w="4107"/>
        <w:gridCol w:w="1202"/>
        <w:gridCol w:w="914"/>
        <w:gridCol w:w="914"/>
        <w:gridCol w:w="948"/>
        <w:gridCol w:w="1202"/>
      </w:tblGrid>
      <w:tr w:rsidR="0054255C" w:rsidRPr="00F505C6" w14:paraId="1C82AC81" w14:textId="77777777" w:rsidTr="00110EF4">
        <w:tc>
          <w:tcPr>
            <w:tcW w:w="2211" w:type="pct"/>
            <w:tcBorders>
              <w:top w:val="single" w:sz="8" w:space="0" w:color="auto"/>
              <w:left w:val="nil"/>
              <w:bottom w:val="nil"/>
              <w:right w:val="nil"/>
            </w:tcBorders>
            <w:shd w:val="clear" w:color="auto" w:fill="auto"/>
            <w:vAlign w:val="center"/>
            <w:hideMark/>
          </w:tcPr>
          <w:p w14:paraId="7C6FBE9E" w14:textId="77777777" w:rsidR="0054255C" w:rsidRPr="00F505C6" w:rsidRDefault="0054255C" w:rsidP="001E6FBD">
            <w:pPr>
              <w:jc w:val="left"/>
              <w:rPr>
                <w:rFonts w:cs="Arial"/>
                <w:b/>
                <w:bCs/>
                <w:i/>
                <w:iCs/>
                <w:sz w:val="15"/>
                <w:szCs w:val="15"/>
              </w:rPr>
            </w:pPr>
            <w:r w:rsidRPr="00F505C6">
              <w:rPr>
                <w:rFonts w:cs="Arial"/>
                <w:b/>
                <w:bCs/>
                <w:i/>
                <w:iCs/>
                <w:sz w:val="15"/>
                <w:szCs w:val="15"/>
              </w:rPr>
              <w:t>Položka</w:t>
            </w:r>
          </w:p>
        </w:tc>
        <w:tc>
          <w:tcPr>
            <w:tcW w:w="647" w:type="pct"/>
            <w:tcBorders>
              <w:top w:val="single" w:sz="8" w:space="0" w:color="auto"/>
              <w:left w:val="nil"/>
              <w:bottom w:val="nil"/>
              <w:right w:val="nil"/>
            </w:tcBorders>
            <w:shd w:val="clear" w:color="auto" w:fill="auto"/>
            <w:vAlign w:val="center"/>
            <w:hideMark/>
          </w:tcPr>
          <w:p w14:paraId="65F0BADE" w14:textId="77777777" w:rsidR="0054255C" w:rsidRPr="00F505C6" w:rsidRDefault="0054255C" w:rsidP="001E6FBD">
            <w:pPr>
              <w:jc w:val="center"/>
              <w:rPr>
                <w:rFonts w:cs="Arial"/>
                <w:b/>
                <w:bCs/>
                <w:i/>
                <w:iCs/>
                <w:sz w:val="15"/>
                <w:szCs w:val="15"/>
              </w:rPr>
            </w:pPr>
            <w:r w:rsidRPr="00F505C6">
              <w:rPr>
                <w:rFonts w:cs="Arial"/>
                <w:b/>
                <w:bCs/>
                <w:i/>
                <w:iCs/>
                <w:sz w:val="15"/>
                <w:szCs w:val="15"/>
              </w:rPr>
              <w:t>1. 1. 2015</w:t>
            </w:r>
          </w:p>
        </w:tc>
        <w:tc>
          <w:tcPr>
            <w:tcW w:w="492" w:type="pct"/>
            <w:tcBorders>
              <w:top w:val="single" w:sz="8" w:space="0" w:color="auto"/>
              <w:left w:val="nil"/>
              <w:bottom w:val="nil"/>
              <w:right w:val="nil"/>
            </w:tcBorders>
            <w:shd w:val="clear" w:color="auto" w:fill="auto"/>
            <w:vAlign w:val="center"/>
            <w:hideMark/>
          </w:tcPr>
          <w:p w14:paraId="5F3DC012" w14:textId="77777777" w:rsidR="0054255C" w:rsidRPr="00F505C6" w:rsidRDefault="0054255C" w:rsidP="001E6FBD">
            <w:pPr>
              <w:jc w:val="center"/>
              <w:rPr>
                <w:rFonts w:cs="Arial"/>
                <w:b/>
                <w:bCs/>
                <w:i/>
                <w:iCs/>
                <w:sz w:val="15"/>
                <w:szCs w:val="15"/>
              </w:rPr>
            </w:pPr>
            <w:r w:rsidRPr="00F505C6">
              <w:rPr>
                <w:rFonts w:cs="Arial"/>
                <w:b/>
                <w:bCs/>
                <w:i/>
                <w:iCs/>
                <w:sz w:val="15"/>
                <w:szCs w:val="15"/>
              </w:rPr>
              <w:t>Tvorba</w:t>
            </w:r>
          </w:p>
        </w:tc>
        <w:tc>
          <w:tcPr>
            <w:tcW w:w="492" w:type="pct"/>
            <w:tcBorders>
              <w:top w:val="single" w:sz="8" w:space="0" w:color="auto"/>
              <w:left w:val="nil"/>
              <w:bottom w:val="nil"/>
              <w:right w:val="nil"/>
            </w:tcBorders>
            <w:shd w:val="clear" w:color="auto" w:fill="auto"/>
            <w:vAlign w:val="center"/>
            <w:hideMark/>
          </w:tcPr>
          <w:p w14:paraId="5EFE622E" w14:textId="77777777" w:rsidR="0054255C" w:rsidRPr="00F505C6" w:rsidRDefault="0054255C" w:rsidP="001E6FBD">
            <w:pPr>
              <w:jc w:val="center"/>
              <w:rPr>
                <w:rFonts w:cs="Arial"/>
                <w:b/>
                <w:bCs/>
                <w:i/>
                <w:iCs/>
                <w:sz w:val="15"/>
                <w:szCs w:val="15"/>
              </w:rPr>
            </w:pPr>
            <w:r w:rsidRPr="00F505C6">
              <w:rPr>
                <w:rFonts w:cs="Arial"/>
                <w:b/>
                <w:bCs/>
                <w:i/>
                <w:iCs/>
                <w:sz w:val="15"/>
                <w:szCs w:val="15"/>
              </w:rPr>
              <w:t>Použitie</w:t>
            </w:r>
          </w:p>
        </w:tc>
        <w:tc>
          <w:tcPr>
            <w:tcW w:w="510" w:type="pct"/>
            <w:tcBorders>
              <w:top w:val="single" w:sz="8" w:space="0" w:color="auto"/>
              <w:left w:val="nil"/>
              <w:bottom w:val="nil"/>
              <w:right w:val="nil"/>
            </w:tcBorders>
            <w:shd w:val="clear" w:color="auto" w:fill="auto"/>
            <w:vAlign w:val="center"/>
            <w:hideMark/>
          </w:tcPr>
          <w:p w14:paraId="60097146" w14:textId="77777777" w:rsidR="0054255C" w:rsidRPr="00F505C6" w:rsidRDefault="0054255C" w:rsidP="001E6FBD">
            <w:pPr>
              <w:jc w:val="center"/>
              <w:rPr>
                <w:rFonts w:cs="Arial"/>
                <w:b/>
                <w:bCs/>
                <w:i/>
                <w:iCs/>
                <w:sz w:val="15"/>
                <w:szCs w:val="15"/>
              </w:rPr>
            </w:pPr>
            <w:r w:rsidRPr="00F505C6">
              <w:rPr>
                <w:rFonts w:cs="Arial"/>
                <w:b/>
                <w:bCs/>
                <w:i/>
                <w:iCs/>
                <w:sz w:val="15"/>
                <w:szCs w:val="15"/>
              </w:rPr>
              <w:t>Zrušenie</w:t>
            </w:r>
          </w:p>
        </w:tc>
        <w:tc>
          <w:tcPr>
            <w:tcW w:w="647" w:type="pct"/>
            <w:tcBorders>
              <w:top w:val="single" w:sz="8" w:space="0" w:color="auto"/>
              <w:left w:val="nil"/>
              <w:bottom w:val="nil"/>
              <w:right w:val="nil"/>
            </w:tcBorders>
            <w:shd w:val="clear" w:color="auto" w:fill="auto"/>
            <w:vAlign w:val="center"/>
            <w:hideMark/>
          </w:tcPr>
          <w:p w14:paraId="654B8037" w14:textId="77777777" w:rsidR="0054255C" w:rsidRPr="00F505C6" w:rsidRDefault="0054255C" w:rsidP="001E6FBD">
            <w:pPr>
              <w:jc w:val="center"/>
              <w:rPr>
                <w:rFonts w:cs="Arial"/>
                <w:b/>
                <w:bCs/>
                <w:i/>
                <w:iCs/>
                <w:sz w:val="15"/>
                <w:szCs w:val="15"/>
              </w:rPr>
            </w:pPr>
            <w:r w:rsidRPr="00F505C6">
              <w:rPr>
                <w:rFonts w:cs="Arial"/>
                <w:b/>
                <w:bCs/>
                <w:i/>
                <w:iCs/>
                <w:sz w:val="15"/>
                <w:szCs w:val="15"/>
              </w:rPr>
              <w:t>31.12.2015</w:t>
            </w:r>
          </w:p>
        </w:tc>
      </w:tr>
      <w:tr w:rsidR="0054255C" w:rsidRPr="00F505C6" w14:paraId="63AD484C" w14:textId="77777777" w:rsidTr="00110EF4">
        <w:tc>
          <w:tcPr>
            <w:tcW w:w="2211" w:type="pct"/>
            <w:tcBorders>
              <w:top w:val="single" w:sz="4" w:space="0" w:color="auto"/>
              <w:left w:val="nil"/>
              <w:bottom w:val="nil"/>
              <w:right w:val="nil"/>
            </w:tcBorders>
            <w:shd w:val="clear" w:color="auto" w:fill="auto"/>
            <w:vAlign w:val="center"/>
            <w:hideMark/>
          </w:tcPr>
          <w:p w14:paraId="5C208144" w14:textId="77777777" w:rsidR="0054255C" w:rsidRPr="00F505C6" w:rsidRDefault="0054255C" w:rsidP="001E6FBD">
            <w:pPr>
              <w:jc w:val="left"/>
              <w:rPr>
                <w:rFonts w:cs="Arial"/>
                <w:b/>
                <w:bCs/>
                <w:i/>
                <w:iCs/>
                <w:sz w:val="15"/>
                <w:szCs w:val="15"/>
              </w:rPr>
            </w:pPr>
            <w:r w:rsidRPr="00F505C6">
              <w:rPr>
                <w:rFonts w:cs="Arial"/>
                <w:b/>
                <w:bCs/>
                <w:i/>
                <w:iCs/>
                <w:sz w:val="15"/>
                <w:szCs w:val="15"/>
              </w:rPr>
              <w:t>Dlhodobé rezervy</w:t>
            </w:r>
          </w:p>
        </w:tc>
        <w:tc>
          <w:tcPr>
            <w:tcW w:w="647" w:type="pct"/>
            <w:tcBorders>
              <w:top w:val="single" w:sz="4" w:space="0" w:color="auto"/>
              <w:left w:val="nil"/>
              <w:bottom w:val="nil"/>
              <w:right w:val="nil"/>
            </w:tcBorders>
            <w:shd w:val="clear" w:color="auto" w:fill="auto"/>
            <w:vAlign w:val="center"/>
            <w:hideMark/>
          </w:tcPr>
          <w:p w14:paraId="660BF494" w14:textId="77777777" w:rsidR="0054255C" w:rsidRPr="00F505C6" w:rsidRDefault="0054255C" w:rsidP="001E6FBD">
            <w:pPr>
              <w:jc w:val="right"/>
              <w:rPr>
                <w:rFonts w:cs="Arial"/>
                <w:i/>
                <w:iCs/>
                <w:sz w:val="15"/>
                <w:szCs w:val="15"/>
              </w:rPr>
            </w:pPr>
            <w:r w:rsidRPr="00F505C6">
              <w:rPr>
                <w:rFonts w:cs="Arial"/>
                <w:i/>
                <w:iCs/>
                <w:sz w:val="15"/>
                <w:szCs w:val="15"/>
              </w:rPr>
              <w:t> </w:t>
            </w:r>
          </w:p>
        </w:tc>
        <w:tc>
          <w:tcPr>
            <w:tcW w:w="492" w:type="pct"/>
            <w:tcBorders>
              <w:top w:val="single" w:sz="4" w:space="0" w:color="auto"/>
              <w:left w:val="nil"/>
              <w:bottom w:val="nil"/>
              <w:right w:val="nil"/>
            </w:tcBorders>
            <w:shd w:val="clear" w:color="auto" w:fill="auto"/>
            <w:vAlign w:val="center"/>
            <w:hideMark/>
          </w:tcPr>
          <w:p w14:paraId="73B2BAAA" w14:textId="77777777" w:rsidR="0054255C" w:rsidRPr="00F505C6" w:rsidRDefault="0054255C" w:rsidP="001E6FBD">
            <w:pPr>
              <w:jc w:val="right"/>
              <w:rPr>
                <w:rFonts w:cs="Arial"/>
                <w:i/>
                <w:iCs/>
                <w:sz w:val="15"/>
                <w:szCs w:val="15"/>
              </w:rPr>
            </w:pPr>
            <w:r w:rsidRPr="00F505C6">
              <w:rPr>
                <w:rFonts w:cs="Arial"/>
                <w:i/>
                <w:iCs/>
                <w:sz w:val="15"/>
                <w:szCs w:val="15"/>
              </w:rPr>
              <w:t> </w:t>
            </w:r>
          </w:p>
        </w:tc>
        <w:tc>
          <w:tcPr>
            <w:tcW w:w="492" w:type="pct"/>
            <w:tcBorders>
              <w:top w:val="single" w:sz="4" w:space="0" w:color="auto"/>
              <w:left w:val="nil"/>
              <w:bottom w:val="nil"/>
              <w:right w:val="nil"/>
            </w:tcBorders>
            <w:shd w:val="clear" w:color="auto" w:fill="auto"/>
            <w:vAlign w:val="center"/>
            <w:hideMark/>
          </w:tcPr>
          <w:p w14:paraId="2AAFF0FD" w14:textId="77777777" w:rsidR="0054255C" w:rsidRPr="00F505C6" w:rsidRDefault="0054255C" w:rsidP="001E6FBD">
            <w:pPr>
              <w:jc w:val="right"/>
              <w:rPr>
                <w:rFonts w:cs="Arial"/>
                <w:i/>
                <w:iCs/>
                <w:sz w:val="15"/>
                <w:szCs w:val="15"/>
              </w:rPr>
            </w:pPr>
            <w:r w:rsidRPr="00F505C6">
              <w:rPr>
                <w:rFonts w:cs="Arial"/>
                <w:i/>
                <w:iCs/>
                <w:sz w:val="15"/>
                <w:szCs w:val="15"/>
              </w:rPr>
              <w:t> </w:t>
            </w:r>
          </w:p>
        </w:tc>
        <w:tc>
          <w:tcPr>
            <w:tcW w:w="510" w:type="pct"/>
            <w:tcBorders>
              <w:top w:val="single" w:sz="4" w:space="0" w:color="auto"/>
              <w:left w:val="nil"/>
              <w:bottom w:val="nil"/>
              <w:right w:val="nil"/>
            </w:tcBorders>
            <w:shd w:val="clear" w:color="auto" w:fill="auto"/>
            <w:vAlign w:val="center"/>
            <w:hideMark/>
          </w:tcPr>
          <w:p w14:paraId="3ABCDCAC" w14:textId="77777777" w:rsidR="0054255C" w:rsidRPr="00F505C6" w:rsidRDefault="0054255C" w:rsidP="001E6FBD">
            <w:pPr>
              <w:jc w:val="right"/>
              <w:rPr>
                <w:rFonts w:cs="Arial"/>
                <w:i/>
                <w:iCs/>
                <w:sz w:val="15"/>
                <w:szCs w:val="15"/>
              </w:rPr>
            </w:pPr>
            <w:r w:rsidRPr="00F505C6">
              <w:rPr>
                <w:rFonts w:cs="Arial"/>
                <w:i/>
                <w:iCs/>
                <w:sz w:val="15"/>
                <w:szCs w:val="15"/>
              </w:rPr>
              <w:t> </w:t>
            </w:r>
          </w:p>
        </w:tc>
        <w:tc>
          <w:tcPr>
            <w:tcW w:w="647" w:type="pct"/>
            <w:tcBorders>
              <w:top w:val="single" w:sz="4" w:space="0" w:color="auto"/>
              <w:left w:val="nil"/>
              <w:bottom w:val="nil"/>
              <w:right w:val="nil"/>
            </w:tcBorders>
            <w:shd w:val="clear" w:color="auto" w:fill="auto"/>
            <w:vAlign w:val="center"/>
            <w:hideMark/>
          </w:tcPr>
          <w:p w14:paraId="7A6A8640" w14:textId="77777777" w:rsidR="0054255C" w:rsidRPr="00F505C6" w:rsidRDefault="0054255C" w:rsidP="001E6FBD">
            <w:pPr>
              <w:jc w:val="right"/>
              <w:rPr>
                <w:rFonts w:cs="Arial"/>
                <w:i/>
                <w:iCs/>
                <w:sz w:val="15"/>
                <w:szCs w:val="15"/>
              </w:rPr>
            </w:pPr>
            <w:r w:rsidRPr="00F505C6">
              <w:rPr>
                <w:rFonts w:cs="Arial"/>
                <w:i/>
                <w:iCs/>
                <w:sz w:val="15"/>
                <w:szCs w:val="15"/>
              </w:rPr>
              <w:t> </w:t>
            </w:r>
          </w:p>
        </w:tc>
      </w:tr>
      <w:tr w:rsidR="0054255C" w:rsidRPr="00F505C6" w14:paraId="70502718" w14:textId="77777777" w:rsidTr="00110EF4">
        <w:tc>
          <w:tcPr>
            <w:tcW w:w="2211" w:type="pct"/>
            <w:tcBorders>
              <w:top w:val="nil"/>
              <w:left w:val="nil"/>
              <w:bottom w:val="nil"/>
              <w:right w:val="nil"/>
            </w:tcBorders>
            <w:shd w:val="clear" w:color="auto" w:fill="auto"/>
            <w:noWrap/>
            <w:vAlign w:val="center"/>
            <w:hideMark/>
          </w:tcPr>
          <w:p w14:paraId="09BB7FFA" w14:textId="29F3A00E" w:rsidR="0054255C" w:rsidRPr="00F505C6" w:rsidRDefault="0054255C" w:rsidP="00110EF4">
            <w:pPr>
              <w:jc w:val="left"/>
              <w:rPr>
                <w:rFonts w:cs="Arial"/>
                <w:sz w:val="15"/>
                <w:szCs w:val="15"/>
              </w:rPr>
            </w:pPr>
            <w:r w:rsidRPr="00F505C6">
              <w:rPr>
                <w:rFonts w:cs="Arial"/>
                <w:sz w:val="15"/>
                <w:szCs w:val="15"/>
              </w:rPr>
              <w:t>Dlhodobé zákonné rezervy</w:t>
            </w:r>
          </w:p>
        </w:tc>
        <w:tc>
          <w:tcPr>
            <w:tcW w:w="647" w:type="pct"/>
            <w:tcBorders>
              <w:top w:val="nil"/>
              <w:left w:val="nil"/>
              <w:bottom w:val="nil"/>
              <w:right w:val="nil"/>
            </w:tcBorders>
            <w:shd w:val="clear" w:color="auto" w:fill="auto"/>
            <w:vAlign w:val="center"/>
            <w:hideMark/>
          </w:tcPr>
          <w:p w14:paraId="792950A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nil"/>
              <w:right w:val="nil"/>
            </w:tcBorders>
            <w:shd w:val="clear" w:color="auto" w:fill="auto"/>
            <w:vAlign w:val="center"/>
            <w:hideMark/>
          </w:tcPr>
          <w:p w14:paraId="4108887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nil"/>
              <w:right w:val="nil"/>
            </w:tcBorders>
            <w:shd w:val="clear" w:color="auto" w:fill="auto"/>
            <w:vAlign w:val="center"/>
            <w:hideMark/>
          </w:tcPr>
          <w:p w14:paraId="7F67F6B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10" w:type="pct"/>
            <w:tcBorders>
              <w:top w:val="nil"/>
              <w:left w:val="nil"/>
              <w:bottom w:val="nil"/>
              <w:right w:val="nil"/>
            </w:tcBorders>
            <w:shd w:val="clear" w:color="auto" w:fill="auto"/>
            <w:vAlign w:val="center"/>
            <w:hideMark/>
          </w:tcPr>
          <w:p w14:paraId="5270171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47" w:type="pct"/>
            <w:tcBorders>
              <w:top w:val="nil"/>
              <w:left w:val="nil"/>
              <w:bottom w:val="nil"/>
              <w:right w:val="nil"/>
            </w:tcBorders>
            <w:shd w:val="clear" w:color="auto" w:fill="auto"/>
            <w:vAlign w:val="center"/>
            <w:hideMark/>
          </w:tcPr>
          <w:p w14:paraId="31324364"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ACBE3AE" w14:textId="77777777" w:rsidTr="00110EF4">
        <w:tc>
          <w:tcPr>
            <w:tcW w:w="2211" w:type="pct"/>
            <w:tcBorders>
              <w:top w:val="dotted" w:sz="4" w:space="0" w:color="auto"/>
              <w:left w:val="nil"/>
              <w:bottom w:val="nil"/>
              <w:right w:val="nil"/>
            </w:tcBorders>
            <w:shd w:val="clear" w:color="auto" w:fill="auto"/>
            <w:noWrap/>
            <w:vAlign w:val="center"/>
            <w:hideMark/>
          </w:tcPr>
          <w:p w14:paraId="101A5E15" w14:textId="77777777" w:rsidR="0054255C" w:rsidRPr="00F505C6" w:rsidRDefault="0054255C" w:rsidP="001E6FBD">
            <w:pPr>
              <w:jc w:val="left"/>
              <w:rPr>
                <w:rFonts w:cs="Arial"/>
                <w:sz w:val="15"/>
                <w:szCs w:val="15"/>
              </w:rPr>
            </w:pPr>
            <w:r w:rsidRPr="00F505C6">
              <w:rPr>
                <w:rFonts w:cs="Arial"/>
                <w:sz w:val="15"/>
                <w:szCs w:val="15"/>
              </w:rPr>
              <w:t>Ostatné dlhodobé rezervy, z toho:</w:t>
            </w:r>
          </w:p>
        </w:tc>
        <w:tc>
          <w:tcPr>
            <w:tcW w:w="647" w:type="pct"/>
            <w:tcBorders>
              <w:top w:val="dotted" w:sz="4" w:space="0" w:color="auto"/>
              <w:left w:val="nil"/>
              <w:bottom w:val="nil"/>
              <w:right w:val="nil"/>
            </w:tcBorders>
            <w:shd w:val="clear" w:color="auto" w:fill="auto"/>
            <w:vAlign w:val="center"/>
            <w:hideMark/>
          </w:tcPr>
          <w:p w14:paraId="5E97FB5B" w14:textId="77777777" w:rsidR="0054255C" w:rsidRPr="00F505C6" w:rsidRDefault="0054255C" w:rsidP="001E6FBD">
            <w:pPr>
              <w:jc w:val="right"/>
              <w:rPr>
                <w:rFonts w:cs="Arial"/>
                <w:sz w:val="15"/>
                <w:szCs w:val="15"/>
              </w:rPr>
            </w:pPr>
            <w:r w:rsidRPr="00F505C6">
              <w:rPr>
                <w:rFonts w:cs="Arial"/>
                <w:sz w:val="15"/>
                <w:szCs w:val="15"/>
              </w:rPr>
              <w:t xml:space="preserve">246 277 </w:t>
            </w:r>
          </w:p>
        </w:tc>
        <w:tc>
          <w:tcPr>
            <w:tcW w:w="492" w:type="pct"/>
            <w:tcBorders>
              <w:top w:val="dotted" w:sz="4" w:space="0" w:color="auto"/>
              <w:left w:val="nil"/>
              <w:bottom w:val="nil"/>
              <w:right w:val="nil"/>
            </w:tcBorders>
            <w:shd w:val="clear" w:color="auto" w:fill="auto"/>
            <w:vAlign w:val="center"/>
            <w:hideMark/>
          </w:tcPr>
          <w:p w14:paraId="0792C6F3" w14:textId="77777777" w:rsidR="0054255C" w:rsidRPr="00F505C6" w:rsidRDefault="0054255C" w:rsidP="001E6FBD">
            <w:pPr>
              <w:jc w:val="right"/>
              <w:rPr>
                <w:rFonts w:cs="Arial"/>
                <w:sz w:val="15"/>
                <w:szCs w:val="15"/>
              </w:rPr>
            </w:pPr>
            <w:r w:rsidRPr="00F505C6">
              <w:rPr>
                <w:rFonts w:cs="Arial"/>
                <w:sz w:val="15"/>
                <w:szCs w:val="15"/>
              </w:rPr>
              <w:t xml:space="preserve">278 501 </w:t>
            </w:r>
          </w:p>
        </w:tc>
        <w:tc>
          <w:tcPr>
            <w:tcW w:w="492" w:type="pct"/>
            <w:tcBorders>
              <w:top w:val="dotted" w:sz="4" w:space="0" w:color="auto"/>
              <w:left w:val="nil"/>
              <w:bottom w:val="nil"/>
              <w:right w:val="nil"/>
            </w:tcBorders>
            <w:shd w:val="clear" w:color="auto" w:fill="auto"/>
            <w:vAlign w:val="center"/>
            <w:hideMark/>
          </w:tcPr>
          <w:p w14:paraId="24E7198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10" w:type="pct"/>
            <w:tcBorders>
              <w:top w:val="dotted" w:sz="4" w:space="0" w:color="auto"/>
              <w:left w:val="nil"/>
              <w:bottom w:val="nil"/>
              <w:right w:val="nil"/>
            </w:tcBorders>
            <w:shd w:val="clear" w:color="auto" w:fill="auto"/>
            <w:vAlign w:val="center"/>
            <w:hideMark/>
          </w:tcPr>
          <w:p w14:paraId="50CBA4F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47" w:type="pct"/>
            <w:tcBorders>
              <w:top w:val="dotted" w:sz="4" w:space="0" w:color="auto"/>
              <w:left w:val="nil"/>
              <w:bottom w:val="nil"/>
              <w:right w:val="nil"/>
            </w:tcBorders>
            <w:shd w:val="clear" w:color="auto" w:fill="auto"/>
            <w:vAlign w:val="center"/>
            <w:hideMark/>
          </w:tcPr>
          <w:p w14:paraId="2F85604B" w14:textId="77777777" w:rsidR="0054255C" w:rsidRPr="00F505C6" w:rsidRDefault="0054255C" w:rsidP="001E6FBD">
            <w:pPr>
              <w:jc w:val="right"/>
              <w:rPr>
                <w:rFonts w:cs="Arial"/>
                <w:sz w:val="15"/>
                <w:szCs w:val="15"/>
              </w:rPr>
            </w:pPr>
            <w:r w:rsidRPr="00F505C6">
              <w:rPr>
                <w:rFonts w:cs="Arial"/>
                <w:sz w:val="15"/>
                <w:szCs w:val="15"/>
              </w:rPr>
              <w:t>524 778</w:t>
            </w:r>
          </w:p>
        </w:tc>
      </w:tr>
      <w:tr w:rsidR="0054255C" w:rsidRPr="00F505C6" w14:paraId="7B50F7DD" w14:textId="77777777" w:rsidTr="00110EF4">
        <w:tc>
          <w:tcPr>
            <w:tcW w:w="2211" w:type="pct"/>
            <w:tcBorders>
              <w:top w:val="nil"/>
              <w:left w:val="nil"/>
              <w:right w:val="nil"/>
            </w:tcBorders>
            <w:shd w:val="clear" w:color="auto" w:fill="auto"/>
            <w:noWrap/>
            <w:vAlign w:val="center"/>
            <w:hideMark/>
          </w:tcPr>
          <w:p w14:paraId="6AEA5A28" w14:textId="77777777" w:rsidR="0054255C" w:rsidRPr="00F505C6" w:rsidRDefault="0054255C" w:rsidP="00110EF4">
            <w:pPr>
              <w:ind w:firstLine="142"/>
              <w:rPr>
                <w:rFonts w:cs="Arial"/>
                <w:sz w:val="15"/>
                <w:szCs w:val="15"/>
              </w:rPr>
            </w:pPr>
            <w:r w:rsidRPr="00F505C6">
              <w:rPr>
                <w:rFonts w:cs="Arial"/>
                <w:sz w:val="15"/>
                <w:szCs w:val="15"/>
              </w:rPr>
              <w:t>rezerva na garančné opravy</w:t>
            </w:r>
          </w:p>
        </w:tc>
        <w:tc>
          <w:tcPr>
            <w:tcW w:w="647" w:type="pct"/>
            <w:tcBorders>
              <w:top w:val="nil"/>
              <w:left w:val="nil"/>
              <w:right w:val="nil"/>
            </w:tcBorders>
            <w:shd w:val="clear" w:color="auto" w:fill="auto"/>
            <w:vAlign w:val="center"/>
            <w:hideMark/>
          </w:tcPr>
          <w:p w14:paraId="3B91A977" w14:textId="77777777" w:rsidR="0054255C" w:rsidRPr="00F505C6" w:rsidRDefault="0054255C" w:rsidP="001E6FBD">
            <w:pPr>
              <w:jc w:val="right"/>
              <w:rPr>
                <w:rFonts w:cs="Arial"/>
                <w:sz w:val="15"/>
                <w:szCs w:val="15"/>
              </w:rPr>
            </w:pPr>
            <w:r w:rsidRPr="00F505C6">
              <w:rPr>
                <w:rFonts w:cs="Arial"/>
                <w:sz w:val="15"/>
                <w:szCs w:val="15"/>
              </w:rPr>
              <w:t xml:space="preserve">246 277 </w:t>
            </w:r>
          </w:p>
        </w:tc>
        <w:tc>
          <w:tcPr>
            <w:tcW w:w="492" w:type="pct"/>
            <w:tcBorders>
              <w:top w:val="nil"/>
              <w:left w:val="nil"/>
              <w:right w:val="nil"/>
            </w:tcBorders>
            <w:shd w:val="clear" w:color="auto" w:fill="auto"/>
            <w:vAlign w:val="center"/>
            <w:hideMark/>
          </w:tcPr>
          <w:p w14:paraId="5E1F1AA9" w14:textId="77777777" w:rsidR="0054255C" w:rsidRPr="00F505C6" w:rsidRDefault="0054255C" w:rsidP="001E6FBD">
            <w:pPr>
              <w:jc w:val="right"/>
              <w:rPr>
                <w:rFonts w:cs="Arial"/>
                <w:sz w:val="15"/>
                <w:szCs w:val="15"/>
              </w:rPr>
            </w:pPr>
            <w:r w:rsidRPr="00F505C6">
              <w:rPr>
                <w:rFonts w:cs="Arial"/>
                <w:sz w:val="15"/>
                <w:szCs w:val="15"/>
              </w:rPr>
              <w:t xml:space="preserve">278 501 </w:t>
            </w:r>
          </w:p>
        </w:tc>
        <w:tc>
          <w:tcPr>
            <w:tcW w:w="492" w:type="pct"/>
            <w:tcBorders>
              <w:top w:val="nil"/>
              <w:left w:val="nil"/>
              <w:right w:val="nil"/>
            </w:tcBorders>
            <w:shd w:val="clear" w:color="auto" w:fill="auto"/>
            <w:vAlign w:val="center"/>
            <w:hideMark/>
          </w:tcPr>
          <w:p w14:paraId="6A4EBCD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10" w:type="pct"/>
            <w:tcBorders>
              <w:top w:val="nil"/>
              <w:left w:val="nil"/>
              <w:right w:val="nil"/>
            </w:tcBorders>
            <w:shd w:val="clear" w:color="auto" w:fill="auto"/>
            <w:vAlign w:val="center"/>
            <w:hideMark/>
          </w:tcPr>
          <w:p w14:paraId="69AEFF6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47" w:type="pct"/>
            <w:tcBorders>
              <w:top w:val="nil"/>
              <w:left w:val="nil"/>
              <w:right w:val="nil"/>
            </w:tcBorders>
            <w:shd w:val="clear" w:color="auto" w:fill="auto"/>
            <w:vAlign w:val="center"/>
            <w:hideMark/>
          </w:tcPr>
          <w:p w14:paraId="798841CB" w14:textId="77777777" w:rsidR="0054255C" w:rsidRPr="00F505C6" w:rsidRDefault="0054255C" w:rsidP="001E6FBD">
            <w:pPr>
              <w:jc w:val="right"/>
              <w:rPr>
                <w:rFonts w:cs="Arial"/>
                <w:sz w:val="15"/>
                <w:szCs w:val="15"/>
              </w:rPr>
            </w:pPr>
            <w:r w:rsidRPr="00F505C6">
              <w:rPr>
                <w:rFonts w:cs="Arial"/>
                <w:sz w:val="15"/>
                <w:szCs w:val="15"/>
              </w:rPr>
              <w:t xml:space="preserve">524 778 </w:t>
            </w:r>
          </w:p>
        </w:tc>
      </w:tr>
      <w:tr w:rsidR="0054255C" w:rsidRPr="00F505C6" w14:paraId="4DFEBE4D" w14:textId="77777777" w:rsidTr="00110EF4">
        <w:tc>
          <w:tcPr>
            <w:tcW w:w="2211" w:type="pct"/>
            <w:tcBorders>
              <w:top w:val="nil"/>
              <w:left w:val="nil"/>
              <w:bottom w:val="nil"/>
              <w:right w:val="nil"/>
            </w:tcBorders>
            <w:shd w:val="clear" w:color="auto" w:fill="auto"/>
            <w:noWrap/>
            <w:vAlign w:val="center"/>
            <w:hideMark/>
          </w:tcPr>
          <w:p w14:paraId="6C41C182" w14:textId="77777777" w:rsidR="0054255C" w:rsidRPr="00F505C6" w:rsidRDefault="0054255C" w:rsidP="001E6FBD">
            <w:pPr>
              <w:jc w:val="right"/>
              <w:rPr>
                <w:rFonts w:cs="Arial"/>
                <w:sz w:val="15"/>
                <w:szCs w:val="15"/>
              </w:rPr>
            </w:pPr>
          </w:p>
        </w:tc>
        <w:tc>
          <w:tcPr>
            <w:tcW w:w="647" w:type="pct"/>
            <w:tcBorders>
              <w:top w:val="nil"/>
              <w:left w:val="nil"/>
              <w:bottom w:val="nil"/>
              <w:right w:val="nil"/>
            </w:tcBorders>
            <w:shd w:val="clear" w:color="auto" w:fill="auto"/>
            <w:vAlign w:val="center"/>
            <w:hideMark/>
          </w:tcPr>
          <w:p w14:paraId="31A98B8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nil"/>
              <w:right w:val="nil"/>
            </w:tcBorders>
            <w:shd w:val="clear" w:color="auto" w:fill="auto"/>
            <w:vAlign w:val="center"/>
            <w:hideMark/>
          </w:tcPr>
          <w:p w14:paraId="505B1BF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nil"/>
              <w:right w:val="nil"/>
            </w:tcBorders>
            <w:shd w:val="clear" w:color="auto" w:fill="auto"/>
            <w:vAlign w:val="center"/>
            <w:hideMark/>
          </w:tcPr>
          <w:p w14:paraId="524C2BE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10" w:type="pct"/>
            <w:tcBorders>
              <w:top w:val="nil"/>
              <w:left w:val="nil"/>
              <w:bottom w:val="nil"/>
              <w:right w:val="nil"/>
            </w:tcBorders>
            <w:shd w:val="clear" w:color="auto" w:fill="auto"/>
            <w:vAlign w:val="center"/>
            <w:hideMark/>
          </w:tcPr>
          <w:p w14:paraId="4F3DACC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47" w:type="pct"/>
            <w:tcBorders>
              <w:top w:val="nil"/>
              <w:left w:val="nil"/>
              <w:bottom w:val="nil"/>
              <w:right w:val="nil"/>
            </w:tcBorders>
            <w:shd w:val="clear" w:color="auto" w:fill="auto"/>
            <w:vAlign w:val="center"/>
            <w:hideMark/>
          </w:tcPr>
          <w:p w14:paraId="0C199F3E"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D79FAF0" w14:textId="77777777" w:rsidTr="00110EF4">
        <w:tc>
          <w:tcPr>
            <w:tcW w:w="2211" w:type="pct"/>
            <w:tcBorders>
              <w:left w:val="nil"/>
              <w:bottom w:val="nil"/>
              <w:right w:val="nil"/>
            </w:tcBorders>
            <w:shd w:val="clear" w:color="auto" w:fill="auto"/>
            <w:noWrap/>
            <w:vAlign w:val="center"/>
            <w:hideMark/>
          </w:tcPr>
          <w:p w14:paraId="40D77354" w14:textId="77777777" w:rsidR="0054255C" w:rsidRPr="00F505C6" w:rsidRDefault="0054255C" w:rsidP="001E6FBD">
            <w:pPr>
              <w:jc w:val="left"/>
              <w:rPr>
                <w:rFonts w:cs="Arial"/>
                <w:b/>
                <w:bCs/>
                <w:i/>
                <w:iCs/>
                <w:sz w:val="15"/>
                <w:szCs w:val="15"/>
              </w:rPr>
            </w:pPr>
            <w:r w:rsidRPr="00F505C6">
              <w:rPr>
                <w:rFonts w:cs="Arial"/>
                <w:b/>
                <w:bCs/>
                <w:i/>
                <w:iCs/>
                <w:sz w:val="15"/>
                <w:szCs w:val="15"/>
              </w:rPr>
              <w:t>Krátkodobé rezervy</w:t>
            </w:r>
          </w:p>
        </w:tc>
        <w:tc>
          <w:tcPr>
            <w:tcW w:w="647" w:type="pct"/>
            <w:tcBorders>
              <w:left w:val="nil"/>
              <w:bottom w:val="nil"/>
              <w:right w:val="nil"/>
            </w:tcBorders>
            <w:shd w:val="clear" w:color="auto" w:fill="auto"/>
            <w:vAlign w:val="center"/>
            <w:hideMark/>
          </w:tcPr>
          <w:p w14:paraId="247031D0" w14:textId="77777777" w:rsidR="0054255C" w:rsidRPr="00F505C6" w:rsidRDefault="0054255C" w:rsidP="001E6FBD">
            <w:pPr>
              <w:jc w:val="right"/>
              <w:rPr>
                <w:rFonts w:cs="Arial"/>
                <w:i/>
                <w:iCs/>
                <w:sz w:val="15"/>
                <w:szCs w:val="15"/>
              </w:rPr>
            </w:pPr>
            <w:r w:rsidRPr="00F505C6">
              <w:rPr>
                <w:rFonts w:cs="Arial"/>
                <w:i/>
                <w:iCs/>
                <w:sz w:val="15"/>
                <w:szCs w:val="15"/>
              </w:rPr>
              <w:t> </w:t>
            </w:r>
          </w:p>
        </w:tc>
        <w:tc>
          <w:tcPr>
            <w:tcW w:w="492" w:type="pct"/>
            <w:tcBorders>
              <w:left w:val="nil"/>
              <w:bottom w:val="nil"/>
              <w:right w:val="nil"/>
            </w:tcBorders>
            <w:shd w:val="clear" w:color="auto" w:fill="auto"/>
            <w:vAlign w:val="center"/>
            <w:hideMark/>
          </w:tcPr>
          <w:p w14:paraId="7F33B94C" w14:textId="77777777" w:rsidR="0054255C" w:rsidRPr="00F505C6" w:rsidRDefault="0054255C" w:rsidP="001E6FBD">
            <w:pPr>
              <w:jc w:val="right"/>
              <w:rPr>
                <w:rFonts w:cs="Arial"/>
                <w:i/>
                <w:iCs/>
                <w:sz w:val="15"/>
                <w:szCs w:val="15"/>
              </w:rPr>
            </w:pPr>
            <w:r w:rsidRPr="00F505C6">
              <w:rPr>
                <w:rFonts w:cs="Arial"/>
                <w:i/>
                <w:iCs/>
                <w:sz w:val="15"/>
                <w:szCs w:val="15"/>
              </w:rPr>
              <w:t> </w:t>
            </w:r>
          </w:p>
        </w:tc>
        <w:tc>
          <w:tcPr>
            <w:tcW w:w="492" w:type="pct"/>
            <w:tcBorders>
              <w:left w:val="nil"/>
              <w:bottom w:val="nil"/>
              <w:right w:val="nil"/>
            </w:tcBorders>
            <w:shd w:val="clear" w:color="auto" w:fill="auto"/>
            <w:vAlign w:val="center"/>
            <w:hideMark/>
          </w:tcPr>
          <w:p w14:paraId="7E589669" w14:textId="77777777" w:rsidR="0054255C" w:rsidRPr="00F505C6" w:rsidRDefault="0054255C" w:rsidP="001E6FBD">
            <w:pPr>
              <w:jc w:val="right"/>
              <w:rPr>
                <w:rFonts w:cs="Arial"/>
                <w:i/>
                <w:iCs/>
                <w:sz w:val="15"/>
                <w:szCs w:val="15"/>
              </w:rPr>
            </w:pPr>
            <w:r w:rsidRPr="00F505C6">
              <w:rPr>
                <w:rFonts w:cs="Arial"/>
                <w:i/>
                <w:iCs/>
                <w:sz w:val="15"/>
                <w:szCs w:val="15"/>
              </w:rPr>
              <w:t> </w:t>
            </w:r>
          </w:p>
        </w:tc>
        <w:tc>
          <w:tcPr>
            <w:tcW w:w="510" w:type="pct"/>
            <w:tcBorders>
              <w:left w:val="nil"/>
              <w:bottom w:val="nil"/>
              <w:right w:val="nil"/>
            </w:tcBorders>
            <w:shd w:val="clear" w:color="auto" w:fill="auto"/>
            <w:vAlign w:val="center"/>
            <w:hideMark/>
          </w:tcPr>
          <w:p w14:paraId="278F3973" w14:textId="77777777" w:rsidR="0054255C" w:rsidRPr="00F505C6" w:rsidRDefault="0054255C" w:rsidP="001E6FBD">
            <w:pPr>
              <w:jc w:val="right"/>
              <w:rPr>
                <w:rFonts w:cs="Arial"/>
                <w:i/>
                <w:iCs/>
                <w:sz w:val="15"/>
                <w:szCs w:val="15"/>
              </w:rPr>
            </w:pPr>
            <w:r w:rsidRPr="00F505C6">
              <w:rPr>
                <w:rFonts w:cs="Arial"/>
                <w:i/>
                <w:iCs/>
                <w:sz w:val="15"/>
                <w:szCs w:val="15"/>
              </w:rPr>
              <w:t> </w:t>
            </w:r>
          </w:p>
        </w:tc>
        <w:tc>
          <w:tcPr>
            <w:tcW w:w="647" w:type="pct"/>
            <w:tcBorders>
              <w:left w:val="nil"/>
              <w:bottom w:val="nil"/>
              <w:right w:val="nil"/>
            </w:tcBorders>
            <w:shd w:val="clear" w:color="auto" w:fill="auto"/>
            <w:vAlign w:val="center"/>
            <w:hideMark/>
          </w:tcPr>
          <w:p w14:paraId="3C9BBBA2" w14:textId="77777777" w:rsidR="0054255C" w:rsidRPr="00F505C6" w:rsidRDefault="0054255C" w:rsidP="001E6FBD">
            <w:pPr>
              <w:jc w:val="right"/>
              <w:rPr>
                <w:rFonts w:cs="Arial"/>
                <w:i/>
                <w:iCs/>
                <w:sz w:val="15"/>
                <w:szCs w:val="15"/>
              </w:rPr>
            </w:pPr>
            <w:r w:rsidRPr="00F505C6">
              <w:rPr>
                <w:rFonts w:cs="Arial"/>
                <w:i/>
                <w:iCs/>
                <w:sz w:val="15"/>
                <w:szCs w:val="15"/>
              </w:rPr>
              <w:t> </w:t>
            </w:r>
          </w:p>
        </w:tc>
      </w:tr>
      <w:tr w:rsidR="0054255C" w:rsidRPr="00F505C6" w14:paraId="0954FA3B" w14:textId="77777777" w:rsidTr="00110EF4">
        <w:tc>
          <w:tcPr>
            <w:tcW w:w="2211" w:type="pct"/>
            <w:tcBorders>
              <w:top w:val="nil"/>
              <w:left w:val="nil"/>
              <w:bottom w:val="nil"/>
              <w:right w:val="nil"/>
            </w:tcBorders>
            <w:shd w:val="clear" w:color="auto" w:fill="auto"/>
            <w:noWrap/>
            <w:vAlign w:val="center"/>
            <w:hideMark/>
          </w:tcPr>
          <w:p w14:paraId="0B9C8ECD" w14:textId="77777777" w:rsidR="0054255C" w:rsidRPr="00F505C6" w:rsidRDefault="0054255C" w:rsidP="001E6FBD">
            <w:pPr>
              <w:jc w:val="left"/>
              <w:rPr>
                <w:rFonts w:cs="Arial"/>
                <w:sz w:val="15"/>
                <w:szCs w:val="15"/>
              </w:rPr>
            </w:pPr>
            <w:r w:rsidRPr="00F505C6">
              <w:rPr>
                <w:rFonts w:cs="Arial"/>
                <w:sz w:val="15"/>
                <w:szCs w:val="15"/>
              </w:rPr>
              <w:t>Krátkodobé zákonné rezervy, z toho:</w:t>
            </w:r>
          </w:p>
        </w:tc>
        <w:tc>
          <w:tcPr>
            <w:tcW w:w="647" w:type="pct"/>
            <w:tcBorders>
              <w:top w:val="nil"/>
              <w:left w:val="nil"/>
              <w:bottom w:val="nil"/>
              <w:right w:val="nil"/>
            </w:tcBorders>
            <w:shd w:val="clear" w:color="auto" w:fill="auto"/>
            <w:vAlign w:val="center"/>
            <w:hideMark/>
          </w:tcPr>
          <w:p w14:paraId="101EF823" w14:textId="77777777" w:rsidR="0054255C" w:rsidRPr="00F505C6" w:rsidRDefault="0054255C" w:rsidP="001E6FBD">
            <w:pPr>
              <w:jc w:val="right"/>
              <w:rPr>
                <w:rFonts w:cs="Arial"/>
                <w:sz w:val="15"/>
                <w:szCs w:val="15"/>
              </w:rPr>
            </w:pPr>
            <w:r w:rsidRPr="00F505C6">
              <w:rPr>
                <w:rFonts w:cs="Arial"/>
                <w:sz w:val="15"/>
                <w:szCs w:val="15"/>
              </w:rPr>
              <w:t xml:space="preserve">245 787 </w:t>
            </w:r>
          </w:p>
        </w:tc>
        <w:tc>
          <w:tcPr>
            <w:tcW w:w="492" w:type="pct"/>
            <w:tcBorders>
              <w:top w:val="nil"/>
              <w:left w:val="nil"/>
              <w:bottom w:val="nil"/>
              <w:right w:val="nil"/>
            </w:tcBorders>
            <w:shd w:val="clear" w:color="auto" w:fill="auto"/>
            <w:vAlign w:val="center"/>
            <w:hideMark/>
          </w:tcPr>
          <w:p w14:paraId="0F2209E5" w14:textId="77777777" w:rsidR="0054255C" w:rsidRPr="00F505C6" w:rsidRDefault="0054255C" w:rsidP="001E6FBD">
            <w:pPr>
              <w:jc w:val="right"/>
              <w:rPr>
                <w:rFonts w:cs="Arial"/>
                <w:sz w:val="15"/>
                <w:szCs w:val="15"/>
              </w:rPr>
            </w:pPr>
            <w:r w:rsidRPr="00F505C6">
              <w:rPr>
                <w:rFonts w:cs="Arial"/>
                <w:sz w:val="15"/>
                <w:szCs w:val="15"/>
              </w:rPr>
              <w:t xml:space="preserve">272 531 </w:t>
            </w:r>
          </w:p>
        </w:tc>
        <w:tc>
          <w:tcPr>
            <w:tcW w:w="492" w:type="pct"/>
            <w:tcBorders>
              <w:top w:val="nil"/>
              <w:left w:val="nil"/>
              <w:bottom w:val="nil"/>
              <w:right w:val="nil"/>
            </w:tcBorders>
            <w:shd w:val="clear" w:color="auto" w:fill="auto"/>
            <w:vAlign w:val="center"/>
            <w:hideMark/>
          </w:tcPr>
          <w:p w14:paraId="27E24BFE" w14:textId="77777777" w:rsidR="0054255C" w:rsidRPr="00F505C6" w:rsidRDefault="0054255C" w:rsidP="001E6FBD">
            <w:pPr>
              <w:jc w:val="right"/>
              <w:rPr>
                <w:rFonts w:cs="Arial"/>
                <w:sz w:val="15"/>
                <w:szCs w:val="15"/>
              </w:rPr>
            </w:pPr>
            <w:r w:rsidRPr="00F505C6">
              <w:rPr>
                <w:rFonts w:cs="Arial"/>
                <w:sz w:val="15"/>
                <w:szCs w:val="15"/>
              </w:rPr>
              <w:t xml:space="preserve">245 787 </w:t>
            </w:r>
          </w:p>
        </w:tc>
        <w:tc>
          <w:tcPr>
            <w:tcW w:w="510" w:type="pct"/>
            <w:tcBorders>
              <w:top w:val="nil"/>
              <w:left w:val="nil"/>
              <w:bottom w:val="nil"/>
              <w:right w:val="nil"/>
            </w:tcBorders>
            <w:shd w:val="clear" w:color="auto" w:fill="auto"/>
            <w:vAlign w:val="center"/>
            <w:hideMark/>
          </w:tcPr>
          <w:p w14:paraId="2F8A12C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47" w:type="pct"/>
            <w:tcBorders>
              <w:top w:val="nil"/>
              <w:left w:val="nil"/>
              <w:bottom w:val="nil"/>
              <w:right w:val="nil"/>
            </w:tcBorders>
            <w:shd w:val="clear" w:color="auto" w:fill="auto"/>
            <w:vAlign w:val="center"/>
            <w:hideMark/>
          </w:tcPr>
          <w:p w14:paraId="5EFF75BF" w14:textId="77777777" w:rsidR="0054255C" w:rsidRPr="00F505C6" w:rsidRDefault="0054255C" w:rsidP="001E6FBD">
            <w:pPr>
              <w:jc w:val="right"/>
              <w:rPr>
                <w:rFonts w:cs="Arial"/>
                <w:sz w:val="15"/>
                <w:szCs w:val="15"/>
              </w:rPr>
            </w:pPr>
            <w:r w:rsidRPr="00F505C6">
              <w:rPr>
                <w:rFonts w:cs="Arial"/>
                <w:sz w:val="15"/>
                <w:szCs w:val="15"/>
              </w:rPr>
              <w:t xml:space="preserve">272 531 </w:t>
            </w:r>
          </w:p>
        </w:tc>
      </w:tr>
      <w:tr w:rsidR="0054255C" w:rsidRPr="00F505C6" w14:paraId="3E209A2A" w14:textId="77777777" w:rsidTr="00110EF4">
        <w:tc>
          <w:tcPr>
            <w:tcW w:w="2211" w:type="pct"/>
            <w:tcBorders>
              <w:top w:val="nil"/>
              <w:left w:val="nil"/>
              <w:bottom w:val="nil"/>
              <w:right w:val="nil"/>
            </w:tcBorders>
            <w:shd w:val="clear" w:color="auto" w:fill="auto"/>
            <w:noWrap/>
            <w:vAlign w:val="center"/>
            <w:hideMark/>
          </w:tcPr>
          <w:p w14:paraId="1C1054BF" w14:textId="77777777" w:rsidR="0054255C" w:rsidRPr="00F505C6" w:rsidRDefault="0054255C" w:rsidP="00110EF4">
            <w:pPr>
              <w:ind w:firstLine="142"/>
              <w:rPr>
                <w:rFonts w:cs="Arial"/>
                <w:sz w:val="15"/>
                <w:szCs w:val="15"/>
              </w:rPr>
            </w:pPr>
            <w:r w:rsidRPr="00F505C6">
              <w:rPr>
                <w:rFonts w:cs="Arial"/>
                <w:sz w:val="15"/>
                <w:szCs w:val="15"/>
              </w:rPr>
              <w:t>rezerva na audit</w:t>
            </w:r>
          </w:p>
        </w:tc>
        <w:tc>
          <w:tcPr>
            <w:tcW w:w="647" w:type="pct"/>
            <w:tcBorders>
              <w:top w:val="nil"/>
              <w:left w:val="nil"/>
              <w:bottom w:val="nil"/>
              <w:right w:val="nil"/>
            </w:tcBorders>
            <w:shd w:val="clear" w:color="auto" w:fill="auto"/>
            <w:vAlign w:val="center"/>
            <w:hideMark/>
          </w:tcPr>
          <w:p w14:paraId="398FD66A" w14:textId="77777777" w:rsidR="0054255C" w:rsidRPr="00F505C6" w:rsidRDefault="0054255C" w:rsidP="001E6FBD">
            <w:pPr>
              <w:jc w:val="right"/>
              <w:rPr>
                <w:rFonts w:cs="Arial"/>
                <w:sz w:val="15"/>
                <w:szCs w:val="15"/>
              </w:rPr>
            </w:pPr>
            <w:r w:rsidRPr="00F505C6">
              <w:rPr>
                <w:rFonts w:cs="Arial"/>
                <w:sz w:val="15"/>
                <w:szCs w:val="15"/>
              </w:rPr>
              <w:t xml:space="preserve">7 000 </w:t>
            </w:r>
          </w:p>
        </w:tc>
        <w:tc>
          <w:tcPr>
            <w:tcW w:w="492" w:type="pct"/>
            <w:tcBorders>
              <w:top w:val="nil"/>
              <w:left w:val="nil"/>
              <w:bottom w:val="nil"/>
              <w:right w:val="nil"/>
            </w:tcBorders>
            <w:shd w:val="clear" w:color="auto" w:fill="auto"/>
            <w:vAlign w:val="center"/>
            <w:hideMark/>
          </w:tcPr>
          <w:p w14:paraId="5E216EB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nil"/>
              <w:right w:val="nil"/>
            </w:tcBorders>
            <w:shd w:val="clear" w:color="auto" w:fill="auto"/>
            <w:vAlign w:val="center"/>
            <w:hideMark/>
          </w:tcPr>
          <w:p w14:paraId="43A1EE0D" w14:textId="77777777" w:rsidR="0054255C" w:rsidRPr="00F505C6" w:rsidRDefault="0054255C" w:rsidP="001E6FBD">
            <w:pPr>
              <w:jc w:val="right"/>
              <w:rPr>
                <w:rFonts w:cs="Arial"/>
                <w:sz w:val="15"/>
                <w:szCs w:val="15"/>
              </w:rPr>
            </w:pPr>
            <w:r w:rsidRPr="00F505C6">
              <w:rPr>
                <w:rFonts w:cs="Arial"/>
                <w:sz w:val="15"/>
                <w:szCs w:val="15"/>
              </w:rPr>
              <w:t xml:space="preserve">7 000 </w:t>
            </w:r>
          </w:p>
        </w:tc>
        <w:tc>
          <w:tcPr>
            <w:tcW w:w="510" w:type="pct"/>
            <w:tcBorders>
              <w:top w:val="nil"/>
              <w:left w:val="nil"/>
              <w:bottom w:val="nil"/>
              <w:right w:val="nil"/>
            </w:tcBorders>
            <w:shd w:val="clear" w:color="auto" w:fill="auto"/>
            <w:vAlign w:val="center"/>
            <w:hideMark/>
          </w:tcPr>
          <w:p w14:paraId="363634B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47" w:type="pct"/>
            <w:tcBorders>
              <w:top w:val="nil"/>
              <w:left w:val="nil"/>
              <w:bottom w:val="nil"/>
              <w:right w:val="nil"/>
            </w:tcBorders>
            <w:shd w:val="clear" w:color="auto" w:fill="auto"/>
            <w:vAlign w:val="center"/>
            <w:hideMark/>
          </w:tcPr>
          <w:p w14:paraId="589097E9" w14:textId="0DDEADDA" w:rsidR="0054255C" w:rsidRPr="00F505C6" w:rsidRDefault="00110EF4" w:rsidP="001E6FBD">
            <w:pPr>
              <w:jc w:val="right"/>
              <w:rPr>
                <w:rFonts w:cs="Arial"/>
                <w:sz w:val="15"/>
                <w:szCs w:val="15"/>
              </w:rPr>
            </w:pPr>
            <w:r w:rsidRPr="00F505C6">
              <w:rPr>
                <w:rFonts w:cs="Arial"/>
                <w:sz w:val="15"/>
                <w:szCs w:val="15"/>
              </w:rPr>
              <w:t>-</w:t>
            </w:r>
          </w:p>
        </w:tc>
      </w:tr>
      <w:tr w:rsidR="0054255C" w:rsidRPr="00F505C6" w14:paraId="4C7E70E8" w14:textId="77777777" w:rsidTr="00110EF4">
        <w:tc>
          <w:tcPr>
            <w:tcW w:w="2211" w:type="pct"/>
            <w:tcBorders>
              <w:top w:val="nil"/>
              <w:left w:val="nil"/>
              <w:bottom w:val="nil"/>
              <w:right w:val="nil"/>
            </w:tcBorders>
            <w:shd w:val="clear" w:color="auto" w:fill="auto"/>
            <w:noWrap/>
            <w:vAlign w:val="center"/>
            <w:hideMark/>
          </w:tcPr>
          <w:p w14:paraId="03C712E8" w14:textId="77777777" w:rsidR="0054255C" w:rsidRPr="00F505C6" w:rsidRDefault="0054255C" w:rsidP="00110EF4">
            <w:pPr>
              <w:ind w:firstLine="142"/>
              <w:rPr>
                <w:rFonts w:cs="Arial"/>
                <w:sz w:val="15"/>
                <w:szCs w:val="15"/>
              </w:rPr>
            </w:pPr>
            <w:r w:rsidRPr="00F505C6">
              <w:rPr>
                <w:rFonts w:cs="Arial"/>
                <w:sz w:val="15"/>
                <w:szCs w:val="15"/>
              </w:rPr>
              <w:t>rezerva na nevyčerpané dovolenky + odvody</w:t>
            </w:r>
          </w:p>
        </w:tc>
        <w:tc>
          <w:tcPr>
            <w:tcW w:w="647" w:type="pct"/>
            <w:tcBorders>
              <w:top w:val="nil"/>
              <w:left w:val="nil"/>
              <w:bottom w:val="nil"/>
              <w:right w:val="nil"/>
            </w:tcBorders>
            <w:shd w:val="clear" w:color="auto" w:fill="auto"/>
            <w:vAlign w:val="center"/>
            <w:hideMark/>
          </w:tcPr>
          <w:p w14:paraId="072CF300" w14:textId="77777777" w:rsidR="0054255C" w:rsidRPr="00F505C6" w:rsidRDefault="0054255C" w:rsidP="001E6FBD">
            <w:pPr>
              <w:jc w:val="right"/>
              <w:rPr>
                <w:rFonts w:cs="Arial"/>
                <w:sz w:val="15"/>
                <w:szCs w:val="15"/>
              </w:rPr>
            </w:pPr>
            <w:r w:rsidRPr="00F505C6">
              <w:rPr>
                <w:rFonts w:cs="Arial"/>
                <w:sz w:val="15"/>
                <w:szCs w:val="15"/>
              </w:rPr>
              <w:t xml:space="preserve">238 787 </w:t>
            </w:r>
          </w:p>
        </w:tc>
        <w:tc>
          <w:tcPr>
            <w:tcW w:w="492" w:type="pct"/>
            <w:tcBorders>
              <w:top w:val="nil"/>
              <w:left w:val="nil"/>
              <w:bottom w:val="nil"/>
              <w:right w:val="nil"/>
            </w:tcBorders>
            <w:shd w:val="clear" w:color="auto" w:fill="auto"/>
            <w:vAlign w:val="center"/>
            <w:hideMark/>
          </w:tcPr>
          <w:p w14:paraId="6272FAA0" w14:textId="77777777" w:rsidR="0054255C" w:rsidRPr="00F505C6" w:rsidRDefault="0054255C" w:rsidP="001E6FBD">
            <w:pPr>
              <w:jc w:val="right"/>
              <w:rPr>
                <w:rFonts w:cs="Arial"/>
                <w:sz w:val="15"/>
                <w:szCs w:val="15"/>
              </w:rPr>
            </w:pPr>
            <w:r w:rsidRPr="00F505C6">
              <w:rPr>
                <w:rFonts w:cs="Arial"/>
                <w:sz w:val="15"/>
                <w:szCs w:val="15"/>
              </w:rPr>
              <w:t xml:space="preserve">272 531 </w:t>
            </w:r>
          </w:p>
        </w:tc>
        <w:tc>
          <w:tcPr>
            <w:tcW w:w="492" w:type="pct"/>
            <w:tcBorders>
              <w:top w:val="nil"/>
              <w:left w:val="nil"/>
              <w:bottom w:val="nil"/>
              <w:right w:val="nil"/>
            </w:tcBorders>
            <w:shd w:val="clear" w:color="auto" w:fill="auto"/>
            <w:vAlign w:val="center"/>
            <w:hideMark/>
          </w:tcPr>
          <w:p w14:paraId="7005ABBB" w14:textId="77777777" w:rsidR="0054255C" w:rsidRPr="00F505C6" w:rsidRDefault="0054255C" w:rsidP="001E6FBD">
            <w:pPr>
              <w:jc w:val="right"/>
              <w:rPr>
                <w:rFonts w:cs="Arial"/>
                <w:sz w:val="15"/>
                <w:szCs w:val="15"/>
              </w:rPr>
            </w:pPr>
            <w:r w:rsidRPr="00F505C6">
              <w:rPr>
                <w:rFonts w:cs="Arial"/>
                <w:sz w:val="15"/>
                <w:szCs w:val="15"/>
              </w:rPr>
              <w:t xml:space="preserve">238 787 </w:t>
            </w:r>
          </w:p>
        </w:tc>
        <w:tc>
          <w:tcPr>
            <w:tcW w:w="510" w:type="pct"/>
            <w:tcBorders>
              <w:top w:val="nil"/>
              <w:left w:val="nil"/>
              <w:bottom w:val="nil"/>
              <w:right w:val="nil"/>
            </w:tcBorders>
            <w:shd w:val="clear" w:color="auto" w:fill="auto"/>
            <w:vAlign w:val="center"/>
            <w:hideMark/>
          </w:tcPr>
          <w:p w14:paraId="249A1C7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47" w:type="pct"/>
            <w:tcBorders>
              <w:top w:val="nil"/>
              <w:left w:val="nil"/>
              <w:bottom w:val="nil"/>
              <w:right w:val="nil"/>
            </w:tcBorders>
            <w:shd w:val="clear" w:color="auto" w:fill="auto"/>
            <w:vAlign w:val="center"/>
            <w:hideMark/>
          </w:tcPr>
          <w:p w14:paraId="47421077" w14:textId="77777777" w:rsidR="0054255C" w:rsidRPr="00F505C6" w:rsidRDefault="0054255C" w:rsidP="001E6FBD">
            <w:pPr>
              <w:jc w:val="right"/>
              <w:rPr>
                <w:rFonts w:cs="Arial"/>
                <w:sz w:val="15"/>
                <w:szCs w:val="15"/>
              </w:rPr>
            </w:pPr>
            <w:r w:rsidRPr="00F505C6">
              <w:rPr>
                <w:rFonts w:cs="Arial"/>
                <w:sz w:val="15"/>
                <w:szCs w:val="15"/>
              </w:rPr>
              <w:t xml:space="preserve">272 531 </w:t>
            </w:r>
          </w:p>
        </w:tc>
      </w:tr>
      <w:tr w:rsidR="0054255C" w:rsidRPr="00F505C6" w14:paraId="29F47D6B" w14:textId="77777777" w:rsidTr="00110EF4">
        <w:tc>
          <w:tcPr>
            <w:tcW w:w="2211" w:type="pct"/>
            <w:tcBorders>
              <w:top w:val="dotted" w:sz="4" w:space="0" w:color="auto"/>
              <w:left w:val="nil"/>
              <w:bottom w:val="nil"/>
              <w:right w:val="nil"/>
            </w:tcBorders>
            <w:shd w:val="clear" w:color="auto" w:fill="auto"/>
            <w:noWrap/>
            <w:vAlign w:val="center"/>
            <w:hideMark/>
          </w:tcPr>
          <w:p w14:paraId="29BE5FA8" w14:textId="1FDB9D6D" w:rsidR="0054255C" w:rsidRPr="00F505C6" w:rsidRDefault="00110EF4" w:rsidP="00110EF4">
            <w:pPr>
              <w:ind w:firstLine="142"/>
              <w:jc w:val="left"/>
              <w:rPr>
                <w:rFonts w:cs="Arial"/>
                <w:sz w:val="15"/>
                <w:szCs w:val="15"/>
              </w:rPr>
            </w:pPr>
            <w:r w:rsidRPr="00F505C6">
              <w:rPr>
                <w:rFonts w:cs="Arial"/>
                <w:sz w:val="15"/>
                <w:szCs w:val="15"/>
              </w:rPr>
              <w:t>o</w:t>
            </w:r>
            <w:r w:rsidR="0054255C" w:rsidRPr="00F505C6">
              <w:rPr>
                <w:rFonts w:cs="Arial"/>
                <w:sz w:val="15"/>
                <w:szCs w:val="15"/>
              </w:rPr>
              <w:t>statné krátkodobé rezervy, z toho:</w:t>
            </w:r>
          </w:p>
        </w:tc>
        <w:tc>
          <w:tcPr>
            <w:tcW w:w="647" w:type="pct"/>
            <w:tcBorders>
              <w:top w:val="dotted" w:sz="4" w:space="0" w:color="auto"/>
              <w:left w:val="nil"/>
              <w:bottom w:val="nil"/>
              <w:right w:val="nil"/>
            </w:tcBorders>
            <w:shd w:val="clear" w:color="auto" w:fill="auto"/>
            <w:vAlign w:val="center"/>
            <w:hideMark/>
          </w:tcPr>
          <w:p w14:paraId="07686EAD" w14:textId="77777777" w:rsidR="0054255C" w:rsidRPr="00F505C6" w:rsidRDefault="0054255C" w:rsidP="001E6FBD">
            <w:pPr>
              <w:jc w:val="right"/>
              <w:rPr>
                <w:rFonts w:cs="Arial"/>
                <w:sz w:val="15"/>
                <w:szCs w:val="15"/>
              </w:rPr>
            </w:pPr>
            <w:r w:rsidRPr="00F505C6">
              <w:rPr>
                <w:rFonts w:cs="Arial"/>
                <w:sz w:val="15"/>
                <w:szCs w:val="15"/>
              </w:rPr>
              <w:t xml:space="preserve">827 959 </w:t>
            </w:r>
          </w:p>
        </w:tc>
        <w:tc>
          <w:tcPr>
            <w:tcW w:w="492" w:type="pct"/>
            <w:tcBorders>
              <w:top w:val="dotted" w:sz="4" w:space="0" w:color="auto"/>
              <w:left w:val="nil"/>
              <w:bottom w:val="nil"/>
              <w:right w:val="nil"/>
            </w:tcBorders>
            <w:shd w:val="clear" w:color="auto" w:fill="auto"/>
            <w:vAlign w:val="center"/>
            <w:hideMark/>
          </w:tcPr>
          <w:p w14:paraId="4C6A90A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dotted" w:sz="4" w:space="0" w:color="auto"/>
              <w:left w:val="nil"/>
              <w:bottom w:val="nil"/>
              <w:right w:val="nil"/>
            </w:tcBorders>
            <w:shd w:val="clear" w:color="auto" w:fill="auto"/>
            <w:vAlign w:val="center"/>
            <w:hideMark/>
          </w:tcPr>
          <w:p w14:paraId="2F3B49A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10" w:type="pct"/>
            <w:tcBorders>
              <w:top w:val="dotted" w:sz="4" w:space="0" w:color="auto"/>
              <w:left w:val="nil"/>
              <w:bottom w:val="nil"/>
              <w:right w:val="nil"/>
            </w:tcBorders>
            <w:shd w:val="clear" w:color="auto" w:fill="auto"/>
            <w:vAlign w:val="center"/>
            <w:hideMark/>
          </w:tcPr>
          <w:p w14:paraId="10856B5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47" w:type="pct"/>
            <w:tcBorders>
              <w:top w:val="dotted" w:sz="4" w:space="0" w:color="auto"/>
              <w:left w:val="nil"/>
              <w:bottom w:val="nil"/>
              <w:right w:val="nil"/>
            </w:tcBorders>
            <w:shd w:val="clear" w:color="auto" w:fill="auto"/>
            <w:vAlign w:val="center"/>
            <w:hideMark/>
          </w:tcPr>
          <w:p w14:paraId="697433CF" w14:textId="77777777" w:rsidR="0054255C" w:rsidRPr="00F505C6" w:rsidRDefault="0054255C" w:rsidP="001E6FBD">
            <w:pPr>
              <w:jc w:val="right"/>
              <w:rPr>
                <w:rFonts w:cs="Arial"/>
                <w:sz w:val="15"/>
                <w:szCs w:val="15"/>
              </w:rPr>
            </w:pPr>
            <w:r w:rsidRPr="00F505C6">
              <w:rPr>
                <w:rFonts w:cs="Arial"/>
                <w:sz w:val="15"/>
                <w:szCs w:val="15"/>
              </w:rPr>
              <w:t>976 647</w:t>
            </w:r>
          </w:p>
        </w:tc>
      </w:tr>
      <w:tr w:rsidR="0054255C" w:rsidRPr="00F505C6" w14:paraId="5094709F" w14:textId="77777777" w:rsidTr="00110EF4">
        <w:tc>
          <w:tcPr>
            <w:tcW w:w="2211" w:type="pct"/>
            <w:tcBorders>
              <w:top w:val="nil"/>
              <w:left w:val="nil"/>
              <w:bottom w:val="nil"/>
              <w:right w:val="nil"/>
            </w:tcBorders>
            <w:shd w:val="clear" w:color="auto" w:fill="auto"/>
            <w:noWrap/>
            <w:vAlign w:val="center"/>
            <w:hideMark/>
          </w:tcPr>
          <w:p w14:paraId="237C36F5" w14:textId="77777777" w:rsidR="0054255C" w:rsidRPr="00F505C6" w:rsidRDefault="0054255C" w:rsidP="00110EF4">
            <w:pPr>
              <w:ind w:firstLine="142"/>
              <w:rPr>
                <w:rFonts w:cs="Arial"/>
                <w:sz w:val="15"/>
                <w:szCs w:val="15"/>
              </w:rPr>
            </w:pPr>
            <w:r w:rsidRPr="00F505C6">
              <w:rPr>
                <w:rFonts w:cs="Arial"/>
                <w:sz w:val="15"/>
                <w:szCs w:val="15"/>
              </w:rPr>
              <w:t>rezerva na náklady stavieb</w:t>
            </w:r>
          </w:p>
        </w:tc>
        <w:tc>
          <w:tcPr>
            <w:tcW w:w="647" w:type="pct"/>
            <w:tcBorders>
              <w:top w:val="nil"/>
              <w:left w:val="nil"/>
              <w:bottom w:val="nil"/>
              <w:right w:val="nil"/>
            </w:tcBorders>
            <w:shd w:val="clear" w:color="auto" w:fill="auto"/>
            <w:vAlign w:val="center"/>
            <w:hideMark/>
          </w:tcPr>
          <w:p w14:paraId="6F551A9C" w14:textId="77777777" w:rsidR="0054255C" w:rsidRPr="00F505C6" w:rsidRDefault="0054255C" w:rsidP="001E6FBD">
            <w:pPr>
              <w:jc w:val="right"/>
              <w:rPr>
                <w:rFonts w:cs="Arial"/>
                <w:sz w:val="15"/>
                <w:szCs w:val="15"/>
              </w:rPr>
            </w:pPr>
            <w:r w:rsidRPr="00F505C6">
              <w:rPr>
                <w:rFonts w:cs="Arial"/>
                <w:sz w:val="15"/>
                <w:szCs w:val="15"/>
              </w:rPr>
              <w:t xml:space="preserve">513 534 </w:t>
            </w:r>
          </w:p>
        </w:tc>
        <w:tc>
          <w:tcPr>
            <w:tcW w:w="492" w:type="pct"/>
            <w:tcBorders>
              <w:top w:val="nil"/>
              <w:left w:val="nil"/>
              <w:bottom w:val="nil"/>
              <w:right w:val="nil"/>
            </w:tcBorders>
            <w:shd w:val="clear" w:color="auto" w:fill="auto"/>
            <w:vAlign w:val="center"/>
            <w:hideMark/>
          </w:tcPr>
          <w:p w14:paraId="2EEAC90F" w14:textId="77777777" w:rsidR="0054255C" w:rsidRPr="00F505C6" w:rsidRDefault="0054255C" w:rsidP="001E6FBD">
            <w:pPr>
              <w:jc w:val="right"/>
              <w:rPr>
                <w:rFonts w:cs="Arial"/>
                <w:sz w:val="15"/>
                <w:szCs w:val="15"/>
              </w:rPr>
            </w:pPr>
            <w:r w:rsidRPr="00F505C6">
              <w:rPr>
                <w:rFonts w:cs="Arial"/>
                <w:sz w:val="15"/>
                <w:szCs w:val="15"/>
              </w:rPr>
              <w:t xml:space="preserve">626 106 </w:t>
            </w:r>
          </w:p>
        </w:tc>
        <w:tc>
          <w:tcPr>
            <w:tcW w:w="492" w:type="pct"/>
            <w:tcBorders>
              <w:top w:val="nil"/>
              <w:left w:val="nil"/>
              <w:bottom w:val="nil"/>
              <w:right w:val="nil"/>
            </w:tcBorders>
            <w:shd w:val="clear" w:color="auto" w:fill="auto"/>
            <w:vAlign w:val="center"/>
            <w:hideMark/>
          </w:tcPr>
          <w:p w14:paraId="00301DFE" w14:textId="77777777" w:rsidR="0054255C" w:rsidRPr="00F505C6" w:rsidRDefault="0054255C" w:rsidP="001E6FBD">
            <w:pPr>
              <w:jc w:val="right"/>
              <w:rPr>
                <w:rFonts w:cs="Arial"/>
                <w:sz w:val="15"/>
                <w:szCs w:val="15"/>
              </w:rPr>
            </w:pPr>
            <w:r w:rsidRPr="00F505C6">
              <w:rPr>
                <w:rFonts w:cs="Arial"/>
                <w:sz w:val="15"/>
                <w:szCs w:val="15"/>
              </w:rPr>
              <w:t xml:space="preserve">513 534 </w:t>
            </w:r>
          </w:p>
        </w:tc>
        <w:tc>
          <w:tcPr>
            <w:tcW w:w="510" w:type="pct"/>
            <w:tcBorders>
              <w:top w:val="nil"/>
              <w:left w:val="nil"/>
              <w:bottom w:val="nil"/>
              <w:right w:val="nil"/>
            </w:tcBorders>
            <w:shd w:val="clear" w:color="auto" w:fill="auto"/>
            <w:vAlign w:val="center"/>
          </w:tcPr>
          <w:p w14:paraId="50FB4F12" w14:textId="77777777" w:rsidR="0054255C" w:rsidRPr="00F505C6" w:rsidRDefault="0054255C" w:rsidP="001E6FBD">
            <w:pPr>
              <w:jc w:val="right"/>
              <w:rPr>
                <w:rFonts w:cs="Arial"/>
                <w:sz w:val="15"/>
                <w:szCs w:val="15"/>
              </w:rPr>
            </w:pPr>
          </w:p>
        </w:tc>
        <w:tc>
          <w:tcPr>
            <w:tcW w:w="647" w:type="pct"/>
            <w:tcBorders>
              <w:top w:val="nil"/>
              <w:left w:val="nil"/>
              <w:bottom w:val="nil"/>
              <w:right w:val="nil"/>
            </w:tcBorders>
            <w:shd w:val="clear" w:color="auto" w:fill="auto"/>
            <w:vAlign w:val="center"/>
            <w:hideMark/>
          </w:tcPr>
          <w:p w14:paraId="54154F6A" w14:textId="77777777" w:rsidR="0054255C" w:rsidRPr="00F505C6" w:rsidRDefault="0054255C" w:rsidP="001E6FBD">
            <w:pPr>
              <w:jc w:val="right"/>
              <w:rPr>
                <w:rFonts w:cs="Arial"/>
                <w:sz w:val="15"/>
                <w:szCs w:val="15"/>
              </w:rPr>
            </w:pPr>
            <w:r w:rsidRPr="00F505C6">
              <w:rPr>
                <w:rFonts w:cs="Arial"/>
                <w:sz w:val="15"/>
                <w:szCs w:val="15"/>
              </w:rPr>
              <w:t xml:space="preserve">626 106 </w:t>
            </w:r>
          </w:p>
        </w:tc>
      </w:tr>
      <w:tr w:rsidR="0054255C" w:rsidRPr="00F505C6" w14:paraId="2E045967" w14:textId="77777777" w:rsidTr="00110EF4">
        <w:tc>
          <w:tcPr>
            <w:tcW w:w="2211" w:type="pct"/>
            <w:tcBorders>
              <w:top w:val="nil"/>
              <w:left w:val="nil"/>
              <w:bottom w:val="single" w:sz="8" w:space="0" w:color="auto"/>
              <w:right w:val="nil"/>
            </w:tcBorders>
            <w:shd w:val="clear" w:color="auto" w:fill="auto"/>
            <w:noWrap/>
            <w:vAlign w:val="center"/>
            <w:hideMark/>
          </w:tcPr>
          <w:p w14:paraId="69B158CE" w14:textId="77777777" w:rsidR="0054255C" w:rsidRPr="00F505C6" w:rsidRDefault="0054255C" w:rsidP="00110EF4">
            <w:pPr>
              <w:ind w:firstLine="142"/>
              <w:jc w:val="left"/>
              <w:rPr>
                <w:rFonts w:cs="Arial"/>
                <w:i/>
                <w:iCs/>
                <w:sz w:val="15"/>
                <w:szCs w:val="15"/>
              </w:rPr>
            </w:pPr>
            <w:r w:rsidRPr="00F505C6">
              <w:rPr>
                <w:rFonts w:cs="Arial"/>
                <w:iCs/>
                <w:sz w:val="15"/>
                <w:szCs w:val="15"/>
              </w:rPr>
              <w:t>rezerva na ostatných členov združenia</w:t>
            </w:r>
            <w:r w:rsidRPr="00F505C6">
              <w:rPr>
                <w:rFonts w:cs="Arial"/>
                <w:i/>
                <w:iCs/>
                <w:sz w:val="15"/>
                <w:szCs w:val="15"/>
              </w:rPr>
              <w:t> </w:t>
            </w:r>
          </w:p>
        </w:tc>
        <w:tc>
          <w:tcPr>
            <w:tcW w:w="647" w:type="pct"/>
            <w:tcBorders>
              <w:top w:val="nil"/>
              <w:left w:val="nil"/>
              <w:bottom w:val="single" w:sz="8" w:space="0" w:color="auto"/>
              <w:right w:val="nil"/>
            </w:tcBorders>
            <w:shd w:val="clear" w:color="auto" w:fill="auto"/>
            <w:vAlign w:val="center"/>
            <w:hideMark/>
          </w:tcPr>
          <w:p w14:paraId="53A8B6E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single" w:sz="8" w:space="0" w:color="auto"/>
              <w:right w:val="nil"/>
            </w:tcBorders>
            <w:shd w:val="clear" w:color="auto" w:fill="auto"/>
            <w:vAlign w:val="center"/>
            <w:hideMark/>
          </w:tcPr>
          <w:p w14:paraId="0A7D43CA" w14:textId="77777777" w:rsidR="0054255C" w:rsidRPr="00F505C6" w:rsidRDefault="0054255C" w:rsidP="001E6FBD">
            <w:pPr>
              <w:jc w:val="right"/>
              <w:rPr>
                <w:rFonts w:cs="Arial"/>
                <w:sz w:val="15"/>
                <w:szCs w:val="15"/>
              </w:rPr>
            </w:pPr>
            <w:r w:rsidRPr="00F505C6">
              <w:rPr>
                <w:rFonts w:cs="Arial"/>
                <w:sz w:val="15"/>
                <w:szCs w:val="15"/>
              </w:rPr>
              <w:t xml:space="preserve">288 499 </w:t>
            </w:r>
          </w:p>
        </w:tc>
        <w:tc>
          <w:tcPr>
            <w:tcW w:w="492" w:type="pct"/>
            <w:tcBorders>
              <w:top w:val="nil"/>
              <w:left w:val="nil"/>
              <w:bottom w:val="single" w:sz="8" w:space="0" w:color="auto"/>
              <w:right w:val="nil"/>
            </w:tcBorders>
            <w:shd w:val="clear" w:color="auto" w:fill="auto"/>
            <w:vAlign w:val="center"/>
            <w:hideMark/>
          </w:tcPr>
          <w:p w14:paraId="029E52A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10" w:type="pct"/>
            <w:tcBorders>
              <w:top w:val="nil"/>
              <w:left w:val="nil"/>
              <w:bottom w:val="single" w:sz="8" w:space="0" w:color="auto"/>
              <w:right w:val="nil"/>
            </w:tcBorders>
            <w:shd w:val="clear" w:color="auto" w:fill="auto"/>
            <w:vAlign w:val="center"/>
          </w:tcPr>
          <w:p w14:paraId="0ED4D7D0" w14:textId="77777777" w:rsidR="0054255C" w:rsidRPr="00F505C6" w:rsidRDefault="0054255C" w:rsidP="001E6FBD">
            <w:pPr>
              <w:jc w:val="right"/>
              <w:rPr>
                <w:rFonts w:cs="Arial"/>
                <w:sz w:val="15"/>
                <w:szCs w:val="15"/>
              </w:rPr>
            </w:pPr>
          </w:p>
        </w:tc>
        <w:tc>
          <w:tcPr>
            <w:tcW w:w="647" w:type="pct"/>
            <w:tcBorders>
              <w:top w:val="nil"/>
              <w:left w:val="nil"/>
              <w:bottom w:val="single" w:sz="8" w:space="0" w:color="auto"/>
              <w:right w:val="nil"/>
            </w:tcBorders>
            <w:shd w:val="clear" w:color="auto" w:fill="auto"/>
            <w:vAlign w:val="center"/>
            <w:hideMark/>
          </w:tcPr>
          <w:p w14:paraId="1667FA91" w14:textId="77777777" w:rsidR="0054255C" w:rsidRPr="00F505C6" w:rsidRDefault="0054255C" w:rsidP="001E6FBD">
            <w:pPr>
              <w:jc w:val="right"/>
              <w:rPr>
                <w:rFonts w:cs="Arial"/>
                <w:sz w:val="15"/>
                <w:szCs w:val="15"/>
              </w:rPr>
            </w:pPr>
            <w:r w:rsidRPr="00F505C6">
              <w:rPr>
                <w:rFonts w:cs="Arial"/>
                <w:sz w:val="15"/>
                <w:szCs w:val="15"/>
              </w:rPr>
              <w:t xml:space="preserve">288 499 </w:t>
            </w:r>
          </w:p>
        </w:tc>
      </w:tr>
    </w:tbl>
    <w:p w14:paraId="77E69E41" w14:textId="77777777" w:rsidR="0054255C" w:rsidRPr="00F505C6" w:rsidRDefault="0054255C" w:rsidP="0054255C">
      <w:pPr>
        <w:rPr>
          <w:snapToGrid w:val="0"/>
          <w:lang w:eastAsia="sk-SK"/>
        </w:rPr>
      </w:pPr>
    </w:p>
    <w:p w14:paraId="65521BA5" w14:textId="77777777" w:rsidR="0054255C" w:rsidRPr="00F505C6" w:rsidRDefault="0054255C" w:rsidP="0054255C">
      <w:pPr>
        <w:jc w:val="left"/>
        <w:rPr>
          <w:snapToGrid w:val="0"/>
          <w:u w:val="single"/>
          <w:lang w:eastAsia="sk-SK"/>
        </w:rPr>
      </w:pPr>
    </w:p>
    <w:p w14:paraId="19FB88D9" w14:textId="77777777" w:rsidR="0054255C" w:rsidRPr="00F505C6" w:rsidRDefault="0054255C" w:rsidP="0054255C">
      <w:pPr>
        <w:rPr>
          <w:snapToGrid w:val="0"/>
          <w:u w:val="single"/>
          <w:lang w:eastAsia="sk-SK"/>
        </w:rPr>
      </w:pPr>
      <w:r w:rsidRPr="00F505C6">
        <w:rPr>
          <w:snapToGrid w:val="0"/>
          <w:u w:val="single"/>
          <w:lang w:eastAsia="sk-SK"/>
        </w:rPr>
        <w:t>31. december 2014</w:t>
      </w:r>
    </w:p>
    <w:p w14:paraId="61BDA2A1" w14:textId="77777777" w:rsidR="0054255C" w:rsidRPr="00F505C6" w:rsidRDefault="0054255C" w:rsidP="0054255C">
      <w:pPr>
        <w:rPr>
          <w:snapToGrid w:val="0"/>
          <w:lang w:eastAsia="sk-SK"/>
        </w:rPr>
      </w:pPr>
      <w:r w:rsidRPr="00F505C6">
        <w:rPr>
          <w:snapToGrid w:val="0"/>
          <w:lang w:eastAsia="sk-SK"/>
        </w:rPr>
        <w:t xml:space="preserve"> </w:t>
      </w:r>
    </w:p>
    <w:tbl>
      <w:tblPr>
        <w:tblW w:w="5000" w:type="pct"/>
        <w:tblLook w:val="04A0" w:firstRow="1" w:lastRow="0" w:firstColumn="1" w:lastColumn="0" w:noHBand="0" w:noVBand="1"/>
      </w:tblPr>
      <w:tblGrid>
        <w:gridCol w:w="4089"/>
        <w:gridCol w:w="1183"/>
        <w:gridCol w:w="895"/>
        <w:gridCol w:w="989"/>
        <w:gridCol w:w="948"/>
        <w:gridCol w:w="1183"/>
      </w:tblGrid>
      <w:tr w:rsidR="0054255C" w:rsidRPr="00F505C6" w14:paraId="485CA581" w14:textId="77777777" w:rsidTr="00110EF4">
        <w:tc>
          <w:tcPr>
            <w:tcW w:w="2201" w:type="pct"/>
            <w:tcBorders>
              <w:top w:val="single" w:sz="8" w:space="0" w:color="auto"/>
              <w:left w:val="nil"/>
              <w:bottom w:val="nil"/>
              <w:right w:val="nil"/>
            </w:tcBorders>
            <w:shd w:val="clear" w:color="auto" w:fill="auto"/>
            <w:vAlign w:val="center"/>
            <w:hideMark/>
          </w:tcPr>
          <w:p w14:paraId="4314E45D" w14:textId="77777777" w:rsidR="0054255C" w:rsidRPr="00F505C6" w:rsidRDefault="0054255C" w:rsidP="001E6FBD">
            <w:pPr>
              <w:jc w:val="left"/>
              <w:rPr>
                <w:rFonts w:cs="Arial"/>
                <w:b/>
                <w:bCs/>
                <w:i/>
                <w:iCs/>
                <w:sz w:val="15"/>
                <w:szCs w:val="15"/>
              </w:rPr>
            </w:pPr>
            <w:r w:rsidRPr="00F505C6">
              <w:rPr>
                <w:rFonts w:cs="Arial"/>
                <w:b/>
                <w:bCs/>
                <w:i/>
                <w:iCs/>
                <w:sz w:val="15"/>
                <w:szCs w:val="15"/>
              </w:rPr>
              <w:t>Položka</w:t>
            </w:r>
          </w:p>
        </w:tc>
        <w:tc>
          <w:tcPr>
            <w:tcW w:w="637" w:type="pct"/>
            <w:tcBorders>
              <w:top w:val="single" w:sz="8" w:space="0" w:color="auto"/>
              <w:left w:val="nil"/>
              <w:bottom w:val="nil"/>
              <w:right w:val="nil"/>
            </w:tcBorders>
            <w:shd w:val="clear" w:color="auto" w:fill="auto"/>
            <w:vAlign w:val="center"/>
            <w:hideMark/>
          </w:tcPr>
          <w:p w14:paraId="13899084" w14:textId="77777777" w:rsidR="0054255C" w:rsidRPr="00F505C6" w:rsidRDefault="0054255C" w:rsidP="001E6FBD">
            <w:pPr>
              <w:jc w:val="center"/>
              <w:rPr>
                <w:rFonts w:cs="Arial"/>
                <w:b/>
                <w:bCs/>
                <w:i/>
                <w:iCs/>
                <w:sz w:val="15"/>
                <w:szCs w:val="15"/>
              </w:rPr>
            </w:pPr>
            <w:r w:rsidRPr="00F505C6">
              <w:rPr>
                <w:rFonts w:cs="Arial"/>
                <w:b/>
                <w:bCs/>
                <w:i/>
                <w:iCs/>
                <w:sz w:val="15"/>
                <w:szCs w:val="15"/>
              </w:rPr>
              <w:t>1. 1. 2014</w:t>
            </w:r>
          </w:p>
        </w:tc>
        <w:tc>
          <w:tcPr>
            <w:tcW w:w="482" w:type="pct"/>
            <w:tcBorders>
              <w:top w:val="single" w:sz="8" w:space="0" w:color="auto"/>
              <w:left w:val="nil"/>
              <w:bottom w:val="nil"/>
              <w:right w:val="nil"/>
            </w:tcBorders>
            <w:shd w:val="clear" w:color="auto" w:fill="auto"/>
            <w:vAlign w:val="center"/>
            <w:hideMark/>
          </w:tcPr>
          <w:p w14:paraId="1F79CB6E" w14:textId="77777777" w:rsidR="0054255C" w:rsidRPr="00F505C6" w:rsidRDefault="0054255C" w:rsidP="001E6FBD">
            <w:pPr>
              <w:jc w:val="center"/>
              <w:rPr>
                <w:rFonts w:cs="Arial"/>
                <w:b/>
                <w:bCs/>
                <w:i/>
                <w:iCs/>
                <w:sz w:val="15"/>
                <w:szCs w:val="15"/>
              </w:rPr>
            </w:pPr>
            <w:r w:rsidRPr="00F505C6">
              <w:rPr>
                <w:rFonts w:cs="Arial"/>
                <w:b/>
                <w:bCs/>
                <w:i/>
                <w:iCs/>
                <w:sz w:val="15"/>
                <w:szCs w:val="15"/>
              </w:rPr>
              <w:t>Tvorba</w:t>
            </w:r>
          </w:p>
        </w:tc>
        <w:tc>
          <w:tcPr>
            <w:tcW w:w="532" w:type="pct"/>
            <w:tcBorders>
              <w:top w:val="single" w:sz="8" w:space="0" w:color="auto"/>
              <w:left w:val="nil"/>
              <w:bottom w:val="nil"/>
              <w:right w:val="nil"/>
            </w:tcBorders>
            <w:shd w:val="clear" w:color="auto" w:fill="auto"/>
            <w:vAlign w:val="center"/>
            <w:hideMark/>
          </w:tcPr>
          <w:p w14:paraId="1E7E0CA3" w14:textId="77777777" w:rsidR="0054255C" w:rsidRPr="00F505C6" w:rsidRDefault="0054255C" w:rsidP="001E6FBD">
            <w:pPr>
              <w:jc w:val="center"/>
              <w:rPr>
                <w:rFonts w:cs="Arial"/>
                <w:b/>
                <w:bCs/>
                <w:i/>
                <w:iCs/>
                <w:sz w:val="15"/>
                <w:szCs w:val="15"/>
              </w:rPr>
            </w:pPr>
            <w:r w:rsidRPr="00F505C6">
              <w:rPr>
                <w:rFonts w:cs="Arial"/>
                <w:b/>
                <w:bCs/>
                <w:i/>
                <w:iCs/>
                <w:sz w:val="15"/>
                <w:szCs w:val="15"/>
              </w:rPr>
              <w:t>Použitie</w:t>
            </w:r>
          </w:p>
        </w:tc>
        <w:tc>
          <w:tcPr>
            <w:tcW w:w="510" w:type="pct"/>
            <w:tcBorders>
              <w:top w:val="single" w:sz="8" w:space="0" w:color="auto"/>
              <w:left w:val="nil"/>
              <w:bottom w:val="nil"/>
              <w:right w:val="nil"/>
            </w:tcBorders>
            <w:shd w:val="clear" w:color="auto" w:fill="auto"/>
            <w:vAlign w:val="center"/>
            <w:hideMark/>
          </w:tcPr>
          <w:p w14:paraId="64B77C3D" w14:textId="77777777" w:rsidR="0054255C" w:rsidRPr="00F505C6" w:rsidRDefault="0054255C" w:rsidP="001E6FBD">
            <w:pPr>
              <w:jc w:val="center"/>
              <w:rPr>
                <w:rFonts w:cs="Arial"/>
                <w:b/>
                <w:bCs/>
                <w:i/>
                <w:iCs/>
                <w:sz w:val="15"/>
                <w:szCs w:val="15"/>
              </w:rPr>
            </w:pPr>
            <w:r w:rsidRPr="00F505C6">
              <w:rPr>
                <w:rFonts w:cs="Arial"/>
                <w:b/>
                <w:bCs/>
                <w:i/>
                <w:iCs/>
                <w:sz w:val="15"/>
                <w:szCs w:val="15"/>
              </w:rPr>
              <w:t>Zrušenie</w:t>
            </w:r>
          </w:p>
        </w:tc>
        <w:tc>
          <w:tcPr>
            <w:tcW w:w="637" w:type="pct"/>
            <w:tcBorders>
              <w:top w:val="single" w:sz="8" w:space="0" w:color="auto"/>
              <w:left w:val="nil"/>
              <w:bottom w:val="nil"/>
              <w:right w:val="nil"/>
            </w:tcBorders>
            <w:shd w:val="clear" w:color="auto" w:fill="auto"/>
            <w:vAlign w:val="center"/>
            <w:hideMark/>
          </w:tcPr>
          <w:p w14:paraId="6E2624BF" w14:textId="77777777" w:rsidR="0054255C" w:rsidRPr="00F505C6" w:rsidRDefault="0054255C" w:rsidP="001E6FBD">
            <w:pPr>
              <w:jc w:val="center"/>
              <w:rPr>
                <w:rFonts w:cs="Arial"/>
                <w:b/>
                <w:bCs/>
                <w:i/>
                <w:iCs/>
                <w:sz w:val="15"/>
                <w:szCs w:val="15"/>
              </w:rPr>
            </w:pPr>
            <w:r w:rsidRPr="00F505C6">
              <w:rPr>
                <w:rFonts w:cs="Arial"/>
                <w:b/>
                <w:bCs/>
                <w:i/>
                <w:iCs/>
                <w:sz w:val="15"/>
                <w:szCs w:val="15"/>
              </w:rPr>
              <w:t>31.12.2014</w:t>
            </w:r>
          </w:p>
        </w:tc>
      </w:tr>
      <w:tr w:rsidR="0054255C" w:rsidRPr="00F505C6" w14:paraId="3B084467" w14:textId="77777777" w:rsidTr="00110EF4">
        <w:tc>
          <w:tcPr>
            <w:tcW w:w="2201" w:type="pct"/>
            <w:tcBorders>
              <w:top w:val="single" w:sz="4" w:space="0" w:color="auto"/>
              <w:left w:val="nil"/>
              <w:bottom w:val="nil"/>
              <w:right w:val="nil"/>
            </w:tcBorders>
            <w:shd w:val="clear" w:color="auto" w:fill="auto"/>
            <w:vAlign w:val="center"/>
            <w:hideMark/>
          </w:tcPr>
          <w:p w14:paraId="254611EB" w14:textId="77777777" w:rsidR="0054255C" w:rsidRPr="00F505C6" w:rsidRDefault="0054255C" w:rsidP="001E6FBD">
            <w:pPr>
              <w:jc w:val="left"/>
              <w:rPr>
                <w:rFonts w:cs="Arial"/>
                <w:b/>
                <w:bCs/>
                <w:i/>
                <w:iCs/>
                <w:sz w:val="15"/>
                <w:szCs w:val="15"/>
              </w:rPr>
            </w:pPr>
            <w:r w:rsidRPr="00F505C6">
              <w:rPr>
                <w:rFonts w:cs="Arial"/>
                <w:b/>
                <w:bCs/>
                <w:i/>
                <w:iCs/>
                <w:sz w:val="15"/>
                <w:szCs w:val="15"/>
              </w:rPr>
              <w:t>Dlhodobé rezervy</w:t>
            </w:r>
          </w:p>
        </w:tc>
        <w:tc>
          <w:tcPr>
            <w:tcW w:w="637" w:type="pct"/>
            <w:tcBorders>
              <w:top w:val="single" w:sz="4" w:space="0" w:color="auto"/>
              <w:left w:val="nil"/>
              <w:bottom w:val="nil"/>
              <w:right w:val="nil"/>
            </w:tcBorders>
            <w:shd w:val="clear" w:color="auto" w:fill="auto"/>
            <w:vAlign w:val="center"/>
            <w:hideMark/>
          </w:tcPr>
          <w:p w14:paraId="0C2A25DD" w14:textId="77777777" w:rsidR="0054255C" w:rsidRPr="00F505C6" w:rsidRDefault="0054255C" w:rsidP="001E6FBD">
            <w:pPr>
              <w:jc w:val="right"/>
              <w:rPr>
                <w:rFonts w:cs="Arial"/>
                <w:i/>
                <w:iCs/>
                <w:sz w:val="15"/>
                <w:szCs w:val="15"/>
              </w:rPr>
            </w:pPr>
            <w:r w:rsidRPr="00F505C6">
              <w:rPr>
                <w:rFonts w:cs="Arial"/>
                <w:i/>
                <w:iCs/>
                <w:sz w:val="15"/>
                <w:szCs w:val="15"/>
              </w:rPr>
              <w:t> </w:t>
            </w:r>
          </w:p>
        </w:tc>
        <w:tc>
          <w:tcPr>
            <w:tcW w:w="482" w:type="pct"/>
            <w:tcBorders>
              <w:top w:val="single" w:sz="4" w:space="0" w:color="auto"/>
              <w:left w:val="nil"/>
              <w:bottom w:val="nil"/>
              <w:right w:val="nil"/>
            </w:tcBorders>
            <w:shd w:val="clear" w:color="auto" w:fill="auto"/>
            <w:vAlign w:val="center"/>
            <w:hideMark/>
          </w:tcPr>
          <w:p w14:paraId="47FB3952" w14:textId="77777777" w:rsidR="0054255C" w:rsidRPr="00F505C6" w:rsidRDefault="0054255C" w:rsidP="001E6FBD">
            <w:pPr>
              <w:jc w:val="right"/>
              <w:rPr>
                <w:rFonts w:cs="Arial"/>
                <w:i/>
                <w:iCs/>
                <w:sz w:val="15"/>
                <w:szCs w:val="15"/>
              </w:rPr>
            </w:pPr>
            <w:r w:rsidRPr="00F505C6">
              <w:rPr>
                <w:rFonts w:cs="Arial"/>
                <w:i/>
                <w:iCs/>
                <w:sz w:val="15"/>
                <w:szCs w:val="15"/>
              </w:rPr>
              <w:t> </w:t>
            </w:r>
          </w:p>
        </w:tc>
        <w:tc>
          <w:tcPr>
            <w:tcW w:w="532" w:type="pct"/>
            <w:tcBorders>
              <w:top w:val="single" w:sz="4" w:space="0" w:color="auto"/>
              <w:left w:val="nil"/>
              <w:bottom w:val="nil"/>
              <w:right w:val="nil"/>
            </w:tcBorders>
            <w:shd w:val="clear" w:color="auto" w:fill="auto"/>
            <w:vAlign w:val="center"/>
            <w:hideMark/>
          </w:tcPr>
          <w:p w14:paraId="0BD2D4CF" w14:textId="77777777" w:rsidR="0054255C" w:rsidRPr="00F505C6" w:rsidRDefault="0054255C" w:rsidP="001E6FBD">
            <w:pPr>
              <w:jc w:val="right"/>
              <w:rPr>
                <w:rFonts w:cs="Arial"/>
                <w:i/>
                <w:iCs/>
                <w:sz w:val="15"/>
                <w:szCs w:val="15"/>
              </w:rPr>
            </w:pPr>
            <w:r w:rsidRPr="00F505C6">
              <w:rPr>
                <w:rFonts w:cs="Arial"/>
                <w:i/>
                <w:iCs/>
                <w:sz w:val="15"/>
                <w:szCs w:val="15"/>
              </w:rPr>
              <w:t> </w:t>
            </w:r>
          </w:p>
        </w:tc>
        <w:tc>
          <w:tcPr>
            <w:tcW w:w="510" w:type="pct"/>
            <w:tcBorders>
              <w:top w:val="single" w:sz="4" w:space="0" w:color="auto"/>
              <w:left w:val="nil"/>
              <w:bottom w:val="nil"/>
              <w:right w:val="nil"/>
            </w:tcBorders>
            <w:shd w:val="clear" w:color="auto" w:fill="auto"/>
            <w:vAlign w:val="center"/>
            <w:hideMark/>
          </w:tcPr>
          <w:p w14:paraId="323AD0C2" w14:textId="77777777" w:rsidR="0054255C" w:rsidRPr="00F505C6" w:rsidRDefault="0054255C" w:rsidP="001E6FBD">
            <w:pPr>
              <w:jc w:val="right"/>
              <w:rPr>
                <w:rFonts w:cs="Arial"/>
                <w:i/>
                <w:iCs/>
                <w:sz w:val="15"/>
                <w:szCs w:val="15"/>
              </w:rPr>
            </w:pPr>
            <w:r w:rsidRPr="00F505C6">
              <w:rPr>
                <w:rFonts w:cs="Arial"/>
                <w:i/>
                <w:iCs/>
                <w:sz w:val="15"/>
                <w:szCs w:val="15"/>
              </w:rPr>
              <w:t> </w:t>
            </w:r>
          </w:p>
        </w:tc>
        <w:tc>
          <w:tcPr>
            <w:tcW w:w="637" w:type="pct"/>
            <w:tcBorders>
              <w:top w:val="single" w:sz="4" w:space="0" w:color="auto"/>
              <w:left w:val="nil"/>
              <w:bottom w:val="nil"/>
              <w:right w:val="nil"/>
            </w:tcBorders>
            <w:shd w:val="clear" w:color="auto" w:fill="auto"/>
            <w:vAlign w:val="center"/>
            <w:hideMark/>
          </w:tcPr>
          <w:p w14:paraId="156767DD" w14:textId="77777777" w:rsidR="0054255C" w:rsidRPr="00F505C6" w:rsidRDefault="0054255C" w:rsidP="001E6FBD">
            <w:pPr>
              <w:jc w:val="right"/>
              <w:rPr>
                <w:rFonts w:cs="Arial"/>
                <w:i/>
                <w:iCs/>
                <w:sz w:val="15"/>
                <w:szCs w:val="15"/>
              </w:rPr>
            </w:pPr>
            <w:r w:rsidRPr="00F505C6">
              <w:rPr>
                <w:rFonts w:cs="Arial"/>
                <w:i/>
                <w:iCs/>
                <w:sz w:val="15"/>
                <w:szCs w:val="15"/>
              </w:rPr>
              <w:t> </w:t>
            </w:r>
          </w:p>
        </w:tc>
      </w:tr>
      <w:tr w:rsidR="0054255C" w:rsidRPr="00F505C6" w14:paraId="2F62A673" w14:textId="77777777" w:rsidTr="00110EF4">
        <w:tc>
          <w:tcPr>
            <w:tcW w:w="2201" w:type="pct"/>
            <w:tcBorders>
              <w:top w:val="nil"/>
              <w:left w:val="nil"/>
              <w:bottom w:val="nil"/>
              <w:right w:val="nil"/>
            </w:tcBorders>
            <w:shd w:val="clear" w:color="auto" w:fill="auto"/>
            <w:noWrap/>
            <w:vAlign w:val="center"/>
            <w:hideMark/>
          </w:tcPr>
          <w:p w14:paraId="47350952" w14:textId="28C1B7D2" w:rsidR="0054255C" w:rsidRPr="00F505C6" w:rsidRDefault="0054255C" w:rsidP="00110EF4">
            <w:pPr>
              <w:jc w:val="left"/>
              <w:rPr>
                <w:rFonts w:cs="Arial"/>
                <w:sz w:val="15"/>
                <w:szCs w:val="15"/>
              </w:rPr>
            </w:pPr>
            <w:r w:rsidRPr="00F505C6">
              <w:rPr>
                <w:rFonts w:cs="Arial"/>
                <w:sz w:val="15"/>
                <w:szCs w:val="15"/>
              </w:rPr>
              <w:t>Dlhodobé zákonné rezervy</w:t>
            </w:r>
          </w:p>
        </w:tc>
        <w:tc>
          <w:tcPr>
            <w:tcW w:w="637" w:type="pct"/>
            <w:tcBorders>
              <w:top w:val="nil"/>
              <w:left w:val="nil"/>
              <w:bottom w:val="nil"/>
              <w:right w:val="nil"/>
            </w:tcBorders>
            <w:shd w:val="clear" w:color="auto" w:fill="auto"/>
            <w:vAlign w:val="center"/>
            <w:hideMark/>
          </w:tcPr>
          <w:p w14:paraId="58B369D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82" w:type="pct"/>
            <w:tcBorders>
              <w:top w:val="nil"/>
              <w:left w:val="nil"/>
              <w:bottom w:val="nil"/>
              <w:right w:val="nil"/>
            </w:tcBorders>
            <w:shd w:val="clear" w:color="auto" w:fill="auto"/>
            <w:vAlign w:val="center"/>
            <w:hideMark/>
          </w:tcPr>
          <w:p w14:paraId="75EFB81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2" w:type="pct"/>
            <w:tcBorders>
              <w:top w:val="nil"/>
              <w:left w:val="nil"/>
              <w:bottom w:val="nil"/>
              <w:right w:val="nil"/>
            </w:tcBorders>
            <w:shd w:val="clear" w:color="auto" w:fill="auto"/>
            <w:vAlign w:val="center"/>
            <w:hideMark/>
          </w:tcPr>
          <w:p w14:paraId="08762E8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10" w:type="pct"/>
            <w:tcBorders>
              <w:top w:val="nil"/>
              <w:left w:val="nil"/>
              <w:bottom w:val="nil"/>
              <w:right w:val="nil"/>
            </w:tcBorders>
            <w:shd w:val="clear" w:color="auto" w:fill="auto"/>
            <w:vAlign w:val="center"/>
            <w:hideMark/>
          </w:tcPr>
          <w:p w14:paraId="38E4121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37" w:type="pct"/>
            <w:tcBorders>
              <w:top w:val="nil"/>
              <w:left w:val="nil"/>
              <w:bottom w:val="nil"/>
              <w:right w:val="nil"/>
            </w:tcBorders>
            <w:shd w:val="clear" w:color="auto" w:fill="auto"/>
            <w:vAlign w:val="center"/>
            <w:hideMark/>
          </w:tcPr>
          <w:p w14:paraId="2095D6EB"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78E02B5" w14:textId="77777777" w:rsidTr="00110EF4">
        <w:tc>
          <w:tcPr>
            <w:tcW w:w="2201" w:type="pct"/>
            <w:tcBorders>
              <w:top w:val="dotted" w:sz="4" w:space="0" w:color="auto"/>
              <w:left w:val="nil"/>
              <w:bottom w:val="nil"/>
              <w:right w:val="nil"/>
            </w:tcBorders>
            <w:shd w:val="clear" w:color="auto" w:fill="auto"/>
            <w:noWrap/>
            <w:vAlign w:val="center"/>
            <w:hideMark/>
          </w:tcPr>
          <w:p w14:paraId="14CC35AB" w14:textId="77777777" w:rsidR="0054255C" w:rsidRPr="00F505C6" w:rsidRDefault="0054255C" w:rsidP="001E6FBD">
            <w:pPr>
              <w:jc w:val="left"/>
              <w:rPr>
                <w:rFonts w:cs="Arial"/>
                <w:sz w:val="15"/>
                <w:szCs w:val="15"/>
              </w:rPr>
            </w:pPr>
            <w:r w:rsidRPr="00F505C6">
              <w:rPr>
                <w:rFonts w:cs="Arial"/>
                <w:sz w:val="15"/>
                <w:szCs w:val="15"/>
              </w:rPr>
              <w:t>Ostatné dlhodobé rezervy, z toho:</w:t>
            </w:r>
          </w:p>
        </w:tc>
        <w:tc>
          <w:tcPr>
            <w:tcW w:w="637" w:type="pct"/>
            <w:tcBorders>
              <w:top w:val="dotted" w:sz="4" w:space="0" w:color="auto"/>
              <w:left w:val="nil"/>
              <w:bottom w:val="nil"/>
              <w:right w:val="nil"/>
            </w:tcBorders>
            <w:shd w:val="clear" w:color="auto" w:fill="auto"/>
            <w:vAlign w:val="center"/>
            <w:hideMark/>
          </w:tcPr>
          <w:p w14:paraId="79339E7C" w14:textId="77777777" w:rsidR="0054255C" w:rsidRPr="00F505C6" w:rsidRDefault="0054255C" w:rsidP="001E6FBD">
            <w:pPr>
              <w:jc w:val="right"/>
              <w:rPr>
                <w:rFonts w:cs="Arial"/>
                <w:sz w:val="15"/>
                <w:szCs w:val="15"/>
              </w:rPr>
            </w:pPr>
            <w:r w:rsidRPr="00F505C6">
              <w:rPr>
                <w:rFonts w:cs="Arial"/>
                <w:sz w:val="15"/>
                <w:szCs w:val="15"/>
              </w:rPr>
              <w:t xml:space="preserve">57 283 </w:t>
            </w:r>
          </w:p>
        </w:tc>
        <w:tc>
          <w:tcPr>
            <w:tcW w:w="482" w:type="pct"/>
            <w:tcBorders>
              <w:top w:val="dotted" w:sz="4" w:space="0" w:color="auto"/>
              <w:left w:val="nil"/>
              <w:bottom w:val="nil"/>
              <w:right w:val="nil"/>
            </w:tcBorders>
            <w:shd w:val="clear" w:color="auto" w:fill="auto"/>
            <w:vAlign w:val="center"/>
            <w:hideMark/>
          </w:tcPr>
          <w:p w14:paraId="4C53F22F" w14:textId="77777777" w:rsidR="0054255C" w:rsidRPr="00F505C6" w:rsidRDefault="0054255C" w:rsidP="001E6FBD">
            <w:pPr>
              <w:jc w:val="right"/>
              <w:rPr>
                <w:rFonts w:cs="Arial"/>
                <w:sz w:val="15"/>
                <w:szCs w:val="15"/>
              </w:rPr>
            </w:pPr>
            <w:r w:rsidRPr="00F505C6">
              <w:rPr>
                <w:rFonts w:cs="Arial"/>
                <w:sz w:val="15"/>
                <w:szCs w:val="15"/>
              </w:rPr>
              <w:t>188 994</w:t>
            </w:r>
          </w:p>
        </w:tc>
        <w:tc>
          <w:tcPr>
            <w:tcW w:w="532" w:type="pct"/>
            <w:tcBorders>
              <w:top w:val="dotted" w:sz="4" w:space="0" w:color="auto"/>
              <w:left w:val="nil"/>
              <w:bottom w:val="nil"/>
              <w:right w:val="nil"/>
            </w:tcBorders>
            <w:shd w:val="clear" w:color="auto" w:fill="auto"/>
            <w:vAlign w:val="center"/>
            <w:hideMark/>
          </w:tcPr>
          <w:p w14:paraId="4B7EC7B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10" w:type="pct"/>
            <w:tcBorders>
              <w:top w:val="dotted" w:sz="4" w:space="0" w:color="auto"/>
              <w:left w:val="nil"/>
              <w:bottom w:val="nil"/>
              <w:right w:val="nil"/>
            </w:tcBorders>
            <w:shd w:val="clear" w:color="auto" w:fill="auto"/>
            <w:vAlign w:val="center"/>
            <w:hideMark/>
          </w:tcPr>
          <w:p w14:paraId="59C0C51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37" w:type="pct"/>
            <w:tcBorders>
              <w:top w:val="dotted" w:sz="4" w:space="0" w:color="auto"/>
              <w:left w:val="nil"/>
              <w:bottom w:val="nil"/>
              <w:right w:val="nil"/>
            </w:tcBorders>
            <w:shd w:val="clear" w:color="auto" w:fill="auto"/>
            <w:vAlign w:val="center"/>
            <w:hideMark/>
          </w:tcPr>
          <w:p w14:paraId="53560F19" w14:textId="77777777" w:rsidR="0054255C" w:rsidRPr="00F505C6" w:rsidRDefault="0054255C" w:rsidP="001E6FBD">
            <w:pPr>
              <w:jc w:val="right"/>
              <w:rPr>
                <w:rFonts w:cs="Arial"/>
                <w:sz w:val="15"/>
                <w:szCs w:val="15"/>
              </w:rPr>
            </w:pPr>
            <w:r w:rsidRPr="00F505C6">
              <w:rPr>
                <w:rFonts w:cs="Arial"/>
                <w:sz w:val="15"/>
                <w:szCs w:val="15"/>
              </w:rPr>
              <w:t>246 277</w:t>
            </w:r>
          </w:p>
        </w:tc>
      </w:tr>
      <w:tr w:rsidR="0054255C" w:rsidRPr="00F505C6" w14:paraId="1FBFC619" w14:textId="77777777" w:rsidTr="00110EF4">
        <w:tc>
          <w:tcPr>
            <w:tcW w:w="2201" w:type="pct"/>
            <w:tcBorders>
              <w:top w:val="nil"/>
              <w:left w:val="nil"/>
              <w:right w:val="nil"/>
            </w:tcBorders>
            <w:shd w:val="clear" w:color="auto" w:fill="auto"/>
            <w:noWrap/>
            <w:vAlign w:val="center"/>
            <w:hideMark/>
          </w:tcPr>
          <w:p w14:paraId="0E0A9E51" w14:textId="77777777" w:rsidR="0054255C" w:rsidRPr="00F505C6" w:rsidRDefault="0054255C" w:rsidP="00110EF4">
            <w:pPr>
              <w:ind w:firstLine="142"/>
              <w:rPr>
                <w:rFonts w:cs="Arial"/>
                <w:sz w:val="15"/>
                <w:szCs w:val="15"/>
              </w:rPr>
            </w:pPr>
            <w:r w:rsidRPr="00F505C6">
              <w:rPr>
                <w:rFonts w:cs="Arial"/>
                <w:sz w:val="15"/>
                <w:szCs w:val="15"/>
              </w:rPr>
              <w:t>rezerva na garančné opravy</w:t>
            </w:r>
          </w:p>
        </w:tc>
        <w:tc>
          <w:tcPr>
            <w:tcW w:w="637" w:type="pct"/>
            <w:tcBorders>
              <w:top w:val="nil"/>
              <w:left w:val="nil"/>
              <w:right w:val="nil"/>
            </w:tcBorders>
            <w:shd w:val="clear" w:color="auto" w:fill="auto"/>
            <w:vAlign w:val="center"/>
            <w:hideMark/>
          </w:tcPr>
          <w:p w14:paraId="4868449E" w14:textId="77777777" w:rsidR="0054255C" w:rsidRPr="00F505C6" w:rsidRDefault="0054255C" w:rsidP="001E6FBD">
            <w:pPr>
              <w:jc w:val="right"/>
              <w:rPr>
                <w:rFonts w:cs="Arial"/>
                <w:sz w:val="15"/>
                <w:szCs w:val="15"/>
              </w:rPr>
            </w:pPr>
            <w:r w:rsidRPr="00F505C6">
              <w:rPr>
                <w:rFonts w:cs="Arial"/>
                <w:sz w:val="15"/>
                <w:szCs w:val="15"/>
              </w:rPr>
              <w:t xml:space="preserve">57 283 </w:t>
            </w:r>
          </w:p>
        </w:tc>
        <w:tc>
          <w:tcPr>
            <w:tcW w:w="482" w:type="pct"/>
            <w:tcBorders>
              <w:top w:val="nil"/>
              <w:left w:val="nil"/>
              <w:right w:val="nil"/>
            </w:tcBorders>
            <w:shd w:val="clear" w:color="auto" w:fill="auto"/>
            <w:vAlign w:val="center"/>
            <w:hideMark/>
          </w:tcPr>
          <w:p w14:paraId="631D4E44" w14:textId="77777777" w:rsidR="0054255C" w:rsidRPr="00F505C6" w:rsidRDefault="0054255C" w:rsidP="001E6FBD">
            <w:pPr>
              <w:jc w:val="right"/>
              <w:rPr>
                <w:rFonts w:cs="Arial"/>
                <w:sz w:val="15"/>
                <w:szCs w:val="15"/>
              </w:rPr>
            </w:pPr>
            <w:r w:rsidRPr="00F505C6">
              <w:rPr>
                <w:rFonts w:cs="Arial"/>
                <w:sz w:val="15"/>
                <w:szCs w:val="15"/>
              </w:rPr>
              <w:t>188 994</w:t>
            </w:r>
          </w:p>
        </w:tc>
        <w:tc>
          <w:tcPr>
            <w:tcW w:w="532" w:type="pct"/>
            <w:tcBorders>
              <w:top w:val="nil"/>
              <w:left w:val="nil"/>
              <w:right w:val="nil"/>
            </w:tcBorders>
            <w:shd w:val="clear" w:color="auto" w:fill="auto"/>
            <w:vAlign w:val="center"/>
            <w:hideMark/>
          </w:tcPr>
          <w:p w14:paraId="765083F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10" w:type="pct"/>
            <w:tcBorders>
              <w:top w:val="nil"/>
              <w:left w:val="nil"/>
              <w:right w:val="nil"/>
            </w:tcBorders>
            <w:shd w:val="clear" w:color="auto" w:fill="auto"/>
            <w:vAlign w:val="center"/>
            <w:hideMark/>
          </w:tcPr>
          <w:p w14:paraId="09E4290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37" w:type="pct"/>
            <w:tcBorders>
              <w:top w:val="nil"/>
              <w:left w:val="nil"/>
              <w:right w:val="nil"/>
            </w:tcBorders>
            <w:shd w:val="clear" w:color="auto" w:fill="auto"/>
            <w:vAlign w:val="center"/>
            <w:hideMark/>
          </w:tcPr>
          <w:p w14:paraId="11059F5F" w14:textId="77777777" w:rsidR="0054255C" w:rsidRPr="00F505C6" w:rsidRDefault="0054255C" w:rsidP="001E6FBD">
            <w:pPr>
              <w:jc w:val="right"/>
              <w:rPr>
                <w:rFonts w:cs="Arial"/>
                <w:sz w:val="15"/>
                <w:szCs w:val="15"/>
              </w:rPr>
            </w:pPr>
            <w:r w:rsidRPr="00F505C6">
              <w:rPr>
                <w:rFonts w:cs="Arial"/>
                <w:sz w:val="15"/>
                <w:szCs w:val="15"/>
              </w:rPr>
              <w:t>246 277</w:t>
            </w:r>
          </w:p>
        </w:tc>
      </w:tr>
      <w:tr w:rsidR="0054255C" w:rsidRPr="00F505C6" w14:paraId="65032E8D" w14:textId="77777777" w:rsidTr="00110EF4">
        <w:tc>
          <w:tcPr>
            <w:tcW w:w="2201" w:type="pct"/>
            <w:tcBorders>
              <w:top w:val="nil"/>
              <w:left w:val="nil"/>
              <w:bottom w:val="nil"/>
              <w:right w:val="nil"/>
            </w:tcBorders>
            <w:shd w:val="clear" w:color="auto" w:fill="auto"/>
            <w:noWrap/>
            <w:vAlign w:val="center"/>
            <w:hideMark/>
          </w:tcPr>
          <w:p w14:paraId="1B1F649B" w14:textId="77777777" w:rsidR="0054255C" w:rsidRPr="00F505C6" w:rsidRDefault="0054255C" w:rsidP="001E6FBD">
            <w:pPr>
              <w:jc w:val="right"/>
              <w:rPr>
                <w:rFonts w:cs="Arial"/>
                <w:sz w:val="15"/>
                <w:szCs w:val="15"/>
              </w:rPr>
            </w:pPr>
          </w:p>
        </w:tc>
        <w:tc>
          <w:tcPr>
            <w:tcW w:w="637" w:type="pct"/>
            <w:tcBorders>
              <w:top w:val="nil"/>
              <w:left w:val="nil"/>
              <w:bottom w:val="nil"/>
              <w:right w:val="nil"/>
            </w:tcBorders>
            <w:shd w:val="clear" w:color="auto" w:fill="auto"/>
            <w:vAlign w:val="center"/>
            <w:hideMark/>
          </w:tcPr>
          <w:p w14:paraId="1E6358A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82" w:type="pct"/>
            <w:tcBorders>
              <w:top w:val="nil"/>
              <w:left w:val="nil"/>
              <w:bottom w:val="nil"/>
              <w:right w:val="nil"/>
            </w:tcBorders>
            <w:shd w:val="clear" w:color="auto" w:fill="auto"/>
            <w:vAlign w:val="center"/>
            <w:hideMark/>
          </w:tcPr>
          <w:p w14:paraId="644C463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32" w:type="pct"/>
            <w:tcBorders>
              <w:top w:val="nil"/>
              <w:left w:val="nil"/>
              <w:bottom w:val="nil"/>
              <w:right w:val="nil"/>
            </w:tcBorders>
            <w:shd w:val="clear" w:color="auto" w:fill="auto"/>
            <w:vAlign w:val="center"/>
            <w:hideMark/>
          </w:tcPr>
          <w:p w14:paraId="5D2FC15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10" w:type="pct"/>
            <w:tcBorders>
              <w:top w:val="nil"/>
              <w:left w:val="nil"/>
              <w:bottom w:val="nil"/>
              <w:right w:val="nil"/>
            </w:tcBorders>
            <w:shd w:val="clear" w:color="auto" w:fill="auto"/>
            <w:vAlign w:val="center"/>
            <w:hideMark/>
          </w:tcPr>
          <w:p w14:paraId="0C191A6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37" w:type="pct"/>
            <w:tcBorders>
              <w:top w:val="nil"/>
              <w:left w:val="nil"/>
              <w:bottom w:val="nil"/>
              <w:right w:val="nil"/>
            </w:tcBorders>
            <w:shd w:val="clear" w:color="auto" w:fill="auto"/>
            <w:vAlign w:val="center"/>
            <w:hideMark/>
          </w:tcPr>
          <w:p w14:paraId="3A157A57"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20F98E9" w14:textId="77777777" w:rsidTr="00110EF4">
        <w:tc>
          <w:tcPr>
            <w:tcW w:w="2201" w:type="pct"/>
            <w:tcBorders>
              <w:left w:val="nil"/>
              <w:bottom w:val="nil"/>
              <w:right w:val="nil"/>
            </w:tcBorders>
            <w:shd w:val="clear" w:color="auto" w:fill="auto"/>
            <w:noWrap/>
            <w:vAlign w:val="center"/>
            <w:hideMark/>
          </w:tcPr>
          <w:p w14:paraId="461DB3FC" w14:textId="77777777" w:rsidR="0054255C" w:rsidRPr="00F505C6" w:rsidRDefault="0054255C" w:rsidP="001E6FBD">
            <w:pPr>
              <w:jc w:val="left"/>
              <w:rPr>
                <w:rFonts w:cs="Arial"/>
                <w:b/>
                <w:bCs/>
                <w:i/>
                <w:iCs/>
                <w:sz w:val="15"/>
                <w:szCs w:val="15"/>
              </w:rPr>
            </w:pPr>
            <w:r w:rsidRPr="00F505C6">
              <w:rPr>
                <w:rFonts w:cs="Arial"/>
                <w:b/>
                <w:bCs/>
                <w:i/>
                <w:iCs/>
                <w:sz w:val="15"/>
                <w:szCs w:val="15"/>
              </w:rPr>
              <w:t>Krátkodobé rezervy</w:t>
            </w:r>
          </w:p>
        </w:tc>
        <w:tc>
          <w:tcPr>
            <w:tcW w:w="637" w:type="pct"/>
            <w:tcBorders>
              <w:left w:val="nil"/>
              <w:bottom w:val="nil"/>
              <w:right w:val="nil"/>
            </w:tcBorders>
            <w:shd w:val="clear" w:color="auto" w:fill="auto"/>
            <w:vAlign w:val="center"/>
            <w:hideMark/>
          </w:tcPr>
          <w:p w14:paraId="7C8E9F70" w14:textId="77777777" w:rsidR="0054255C" w:rsidRPr="00F505C6" w:rsidRDefault="0054255C" w:rsidP="001E6FBD">
            <w:pPr>
              <w:jc w:val="right"/>
              <w:rPr>
                <w:rFonts w:cs="Arial"/>
                <w:i/>
                <w:iCs/>
                <w:sz w:val="15"/>
                <w:szCs w:val="15"/>
              </w:rPr>
            </w:pPr>
            <w:r w:rsidRPr="00F505C6">
              <w:rPr>
                <w:rFonts w:cs="Arial"/>
                <w:i/>
                <w:iCs/>
                <w:sz w:val="15"/>
                <w:szCs w:val="15"/>
              </w:rPr>
              <w:t> </w:t>
            </w:r>
          </w:p>
        </w:tc>
        <w:tc>
          <w:tcPr>
            <w:tcW w:w="482" w:type="pct"/>
            <w:tcBorders>
              <w:left w:val="nil"/>
              <w:bottom w:val="nil"/>
              <w:right w:val="nil"/>
            </w:tcBorders>
            <w:shd w:val="clear" w:color="auto" w:fill="auto"/>
            <w:vAlign w:val="center"/>
            <w:hideMark/>
          </w:tcPr>
          <w:p w14:paraId="0687842D" w14:textId="77777777" w:rsidR="0054255C" w:rsidRPr="00F505C6" w:rsidRDefault="0054255C" w:rsidP="001E6FBD">
            <w:pPr>
              <w:jc w:val="right"/>
              <w:rPr>
                <w:rFonts w:cs="Arial"/>
                <w:i/>
                <w:iCs/>
                <w:sz w:val="15"/>
                <w:szCs w:val="15"/>
              </w:rPr>
            </w:pPr>
            <w:r w:rsidRPr="00F505C6">
              <w:rPr>
                <w:rFonts w:cs="Arial"/>
                <w:i/>
                <w:iCs/>
                <w:sz w:val="15"/>
                <w:szCs w:val="15"/>
              </w:rPr>
              <w:t> </w:t>
            </w:r>
          </w:p>
        </w:tc>
        <w:tc>
          <w:tcPr>
            <w:tcW w:w="532" w:type="pct"/>
            <w:tcBorders>
              <w:left w:val="nil"/>
              <w:bottom w:val="nil"/>
              <w:right w:val="nil"/>
            </w:tcBorders>
            <w:shd w:val="clear" w:color="auto" w:fill="auto"/>
            <w:vAlign w:val="center"/>
            <w:hideMark/>
          </w:tcPr>
          <w:p w14:paraId="17E668D3" w14:textId="77777777" w:rsidR="0054255C" w:rsidRPr="00F505C6" w:rsidRDefault="0054255C" w:rsidP="001E6FBD">
            <w:pPr>
              <w:jc w:val="right"/>
              <w:rPr>
                <w:rFonts w:cs="Arial"/>
                <w:i/>
                <w:iCs/>
                <w:sz w:val="15"/>
                <w:szCs w:val="15"/>
              </w:rPr>
            </w:pPr>
            <w:r w:rsidRPr="00F505C6">
              <w:rPr>
                <w:rFonts w:cs="Arial"/>
                <w:i/>
                <w:iCs/>
                <w:sz w:val="15"/>
                <w:szCs w:val="15"/>
              </w:rPr>
              <w:t> </w:t>
            </w:r>
          </w:p>
        </w:tc>
        <w:tc>
          <w:tcPr>
            <w:tcW w:w="510" w:type="pct"/>
            <w:tcBorders>
              <w:left w:val="nil"/>
              <w:bottom w:val="nil"/>
              <w:right w:val="nil"/>
            </w:tcBorders>
            <w:shd w:val="clear" w:color="auto" w:fill="auto"/>
            <w:vAlign w:val="center"/>
            <w:hideMark/>
          </w:tcPr>
          <w:p w14:paraId="7D501C26" w14:textId="77777777" w:rsidR="0054255C" w:rsidRPr="00F505C6" w:rsidRDefault="0054255C" w:rsidP="001E6FBD">
            <w:pPr>
              <w:jc w:val="right"/>
              <w:rPr>
                <w:rFonts w:cs="Arial"/>
                <w:i/>
                <w:iCs/>
                <w:sz w:val="15"/>
                <w:szCs w:val="15"/>
              </w:rPr>
            </w:pPr>
            <w:r w:rsidRPr="00F505C6">
              <w:rPr>
                <w:rFonts w:cs="Arial"/>
                <w:i/>
                <w:iCs/>
                <w:sz w:val="15"/>
                <w:szCs w:val="15"/>
              </w:rPr>
              <w:t> </w:t>
            </w:r>
          </w:p>
        </w:tc>
        <w:tc>
          <w:tcPr>
            <w:tcW w:w="637" w:type="pct"/>
            <w:tcBorders>
              <w:left w:val="nil"/>
              <w:bottom w:val="nil"/>
              <w:right w:val="nil"/>
            </w:tcBorders>
            <w:shd w:val="clear" w:color="auto" w:fill="auto"/>
            <w:vAlign w:val="center"/>
            <w:hideMark/>
          </w:tcPr>
          <w:p w14:paraId="0554D22C" w14:textId="77777777" w:rsidR="0054255C" w:rsidRPr="00F505C6" w:rsidRDefault="0054255C" w:rsidP="001E6FBD">
            <w:pPr>
              <w:jc w:val="right"/>
              <w:rPr>
                <w:rFonts w:cs="Arial"/>
                <w:i/>
                <w:iCs/>
                <w:sz w:val="15"/>
                <w:szCs w:val="15"/>
              </w:rPr>
            </w:pPr>
            <w:r w:rsidRPr="00F505C6">
              <w:rPr>
                <w:rFonts w:cs="Arial"/>
                <w:i/>
                <w:iCs/>
                <w:sz w:val="15"/>
                <w:szCs w:val="15"/>
              </w:rPr>
              <w:t> </w:t>
            </w:r>
          </w:p>
        </w:tc>
      </w:tr>
      <w:tr w:rsidR="0054255C" w:rsidRPr="00F505C6" w14:paraId="006E5671" w14:textId="77777777" w:rsidTr="00110EF4">
        <w:tc>
          <w:tcPr>
            <w:tcW w:w="2201" w:type="pct"/>
            <w:tcBorders>
              <w:top w:val="nil"/>
              <w:left w:val="nil"/>
              <w:bottom w:val="nil"/>
              <w:right w:val="nil"/>
            </w:tcBorders>
            <w:shd w:val="clear" w:color="auto" w:fill="auto"/>
            <w:noWrap/>
            <w:vAlign w:val="center"/>
            <w:hideMark/>
          </w:tcPr>
          <w:p w14:paraId="4B69DB97" w14:textId="77777777" w:rsidR="0054255C" w:rsidRPr="00F505C6" w:rsidRDefault="0054255C" w:rsidP="001E6FBD">
            <w:pPr>
              <w:jc w:val="left"/>
              <w:rPr>
                <w:rFonts w:cs="Arial"/>
                <w:sz w:val="15"/>
                <w:szCs w:val="15"/>
              </w:rPr>
            </w:pPr>
            <w:r w:rsidRPr="00F505C6">
              <w:rPr>
                <w:rFonts w:cs="Arial"/>
                <w:sz w:val="15"/>
                <w:szCs w:val="15"/>
              </w:rPr>
              <w:t>Krátkodobé zákonné rezervy, z toho:</w:t>
            </w:r>
          </w:p>
        </w:tc>
        <w:tc>
          <w:tcPr>
            <w:tcW w:w="637" w:type="pct"/>
            <w:tcBorders>
              <w:top w:val="nil"/>
              <w:left w:val="nil"/>
              <w:bottom w:val="nil"/>
              <w:right w:val="nil"/>
            </w:tcBorders>
            <w:shd w:val="clear" w:color="auto" w:fill="auto"/>
            <w:vAlign w:val="center"/>
            <w:hideMark/>
          </w:tcPr>
          <w:p w14:paraId="371A0B7E" w14:textId="77777777" w:rsidR="0054255C" w:rsidRPr="00F505C6" w:rsidRDefault="0054255C" w:rsidP="001E6FBD">
            <w:pPr>
              <w:jc w:val="right"/>
              <w:rPr>
                <w:rFonts w:cs="Arial"/>
                <w:sz w:val="15"/>
                <w:szCs w:val="15"/>
              </w:rPr>
            </w:pPr>
            <w:r w:rsidRPr="00F505C6">
              <w:rPr>
                <w:rFonts w:cs="Arial"/>
                <w:sz w:val="15"/>
                <w:szCs w:val="15"/>
              </w:rPr>
              <w:t xml:space="preserve">165 563 </w:t>
            </w:r>
          </w:p>
        </w:tc>
        <w:tc>
          <w:tcPr>
            <w:tcW w:w="482" w:type="pct"/>
            <w:tcBorders>
              <w:top w:val="nil"/>
              <w:left w:val="nil"/>
              <w:bottom w:val="nil"/>
              <w:right w:val="nil"/>
            </w:tcBorders>
            <w:shd w:val="clear" w:color="auto" w:fill="auto"/>
            <w:vAlign w:val="center"/>
            <w:hideMark/>
          </w:tcPr>
          <w:p w14:paraId="7D37C03B" w14:textId="77777777" w:rsidR="0054255C" w:rsidRPr="00F505C6" w:rsidRDefault="0054255C" w:rsidP="001E6FBD">
            <w:pPr>
              <w:jc w:val="right"/>
              <w:rPr>
                <w:rFonts w:cs="Arial"/>
                <w:sz w:val="15"/>
                <w:szCs w:val="15"/>
              </w:rPr>
            </w:pPr>
            <w:r w:rsidRPr="00F505C6">
              <w:rPr>
                <w:rFonts w:cs="Arial"/>
                <w:sz w:val="15"/>
                <w:szCs w:val="15"/>
              </w:rPr>
              <w:t>245 787</w:t>
            </w:r>
          </w:p>
        </w:tc>
        <w:tc>
          <w:tcPr>
            <w:tcW w:w="532" w:type="pct"/>
            <w:tcBorders>
              <w:top w:val="nil"/>
              <w:left w:val="nil"/>
              <w:bottom w:val="nil"/>
              <w:right w:val="nil"/>
            </w:tcBorders>
            <w:shd w:val="clear" w:color="auto" w:fill="auto"/>
            <w:vAlign w:val="center"/>
            <w:hideMark/>
          </w:tcPr>
          <w:p w14:paraId="5ED68102" w14:textId="77777777" w:rsidR="0054255C" w:rsidRPr="00F505C6" w:rsidRDefault="0054255C" w:rsidP="001E6FBD">
            <w:pPr>
              <w:jc w:val="right"/>
              <w:rPr>
                <w:rFonts w:cs="Arial"/>
                <w:sz w:val="15"/>
                <w:szCs w:val="15"/>
              </w:rPr>
            </w:pPr>
            <w:r w:rsidRPr="00F505C6">
              <w:rPr>
                <w:rFonts w:cs="Arial"/>
                <w:sz w:val="15"/>
                <w:szCs w:val="15"/>
              </w:rPr>
              <w:t>165 563</w:t>
            </w:r>
          </w:p>
        </w:tc>
        <w:tc>
          <w:tcPr>
            <w:tcW w:w="510" w:type="pct"/>
            <w:tcBorders>
              <w:top w:val="nil"/>
              <w:left w:val="nil"/>
              <w:bottom w:val="nil"/>
              <w:right w:val="nil"/>
            </w:tcBorders>
            <w:shd w:val="clear" w:color="auto" w:fill="auto"/>
            <w:vAlign w:val="center"/>
            <w:hideMark/>
          </w:tcPr>
          <w:p w14:paraId="6620010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37" w:type="pct"/>
            <w:tcBorders>
              <w:top w:val="nil"/>
              <w:left w:val="nil"/>
              <w:bottom w:val="nil"/>
              <w:right w:val="nil"/>
            </w:tcBorders>
            <w:shd w:val="clear" w:color="auto" w:fill="auto"/>
            <w:vAlign w:val="center"/>
            <w:hideMark/>
          </w:tcPr>
          <w:p w14:paraId="74D3E7BE" w14:textId="77777777" w:rsidR="0054255C" w:rsidRPr="00F505C6" w:rsidRDefault="0054255C" w:rsidP="001E6FBD">
            <w:pPr>
              <w:jc w:val="right"/>
              <w:rPr>
                <w:rFonts w:cs="Arial"/>
                <w:sz w:val="15"/>
                <w:szCs w:val="15"/>
              </w:rPr>
            </w:pPr>
            <w:r w:rsidRPr="00F505C6">
              <w:rPr>
                <w:rFonts w:cs="Arial"/>
                <w:sz w:val="15"/>
                <w:szCs w:val="15"/>
              </w:rPr>
              <w:t>245 787</w:t>
            </w:r>
          </w:p>
        </w:tc>
      </w:tr>
      <w:tr w:rsidR="0054255C" w:rsidRPr="00F505C6" w14:paraId="1DD40DB6" w14:textId="77777777" w:rsidTr="00110EF4">
        <w:tc>
          <w:tcPr>
            <w:tcW w:w="2201" w:type="pct"/>
            <w:tcBorders>
              <w:top w:val="nil"/>
              <w:left w:val="nil"/>
              <w:bottom w:val="nil"/>
              <w:right w:val="nil"/>
            </w:tcBorders>
            <w:shd w:val="clear" w:color="auto" w:fill="auto"/>
            <w:noWrap/>
            <w:vAlign w:val="center"/>
            <w:hideMark/>
          </w:tcPr>
          <w:p w14:paraId="23F6EE9D" w14:textId="77777777" w:rsidR="0054255C" w:rsidRPr="00F505C6" w:rsidRDefault="0054255C" w:rsidP="00110EF4">
            <w:pPr>
              <w:ind w:firstLine="142"/>
              <w:rPr>
                <w:rFonts w:cs="Arial"/>
                <w:sz w:val="15"/>
                <w:szCs w:val="15"/>
              </w:rPr>
            </w:pPr>
            <w:r w:rsidRPr="00F505C6">
              <w:rPr>
                <w:rFonts w:cs="Arial"/>
                <w:sz w:val="15"/>
                <w:szCs w:val="15"/>
              </w:rPr>
              <w:t>rezerva na audit</w:t>
            </w:r>
          </w:p>
        </w:tc>
        <w:tc>
          <w:tcPr>
            <w:tcW w:w="637" w:type="pct"/>
            <w:tcBorders>
              <w:top w:val="nil"/>
              <w:left w:val="nil"/>
              <w:bottom w:val="nil"/>
              <w:right w:val="nil"/>
            </w:tcBorders>
            <w:shd w:val="clear" w:color="auto" w:fill="auto"/>
            <w:vAlign w:val="center"/>
            <w:hideMark/>
          </w:tcPr>
          <w:p w14:paraId="532CD467" w14:textId="77777777" w:rsidR="0054255C" w:rsidRPr="00F505C6" w:rsidRDefault="0054255C" w:rsidP="001E6FBD">
            <w:pPr>
              <w:jc w:val="right"/>
              <w:rPr>
                <w:rFonts w:cs="Arial"/>
                <w:sz w:val="15"/>
                <w:szCs w:val="15"/>
              </w:rPr>
            </w:pPr>
            <w:r w:rsidRPr="00F505C6">
              <w:rPr>
                <w:rFonts w:cs="Arial"/>
                <w:sz w:val="15"/>
                <w:szCs w:val="15"/>
              </w:rPr>
              <w:t xml:space="preserve">7 000 </w:t>
            </w:r>
          </w:p>
        </w:tc>
        <w:tc>
          <w:tcPr>
            <w:tcW w:w="482" w:type="pct"/>
            <w:tcBorders>
              <w:top w:val="nil"/>
              <w:left w:val="nil"/>
              <w:bottom w:val="nil"/>
              <w:right w:val="nil"/>
            </w:tcBorders>
            <w:shd w:val="clear" w:color="auto" w:fill="auto"/>
            <w:vAlign w:val="center"/>
            <w:hideMark/>
          </w:tcPr>
          <w:p w14:paraId="79DD50D0" w14:textId="77777777" w:rsidR="0054255C" w:rsidRPr="00F505C6" w:rsidRDefault="0054255C" w:rsidP="001E6FBD">
            <w:pPr>
              <w:jc w:val="right"/>
              <w:rPr>
                <w:rFonts w:cs="Arial"/>
                <w:sz w:val="15"/>
                <w:szCs w:val="15"/>
              </w:rPr>
            </w:pPr>
            <w:r w:rsidRPr="00F505C6">
              <w:rPr>
                <w:rFonts w:cs="Arial"/>
                <w:sz w:val="15"/>
                <w:szCs w:val="15"/>
              </w:rPr>
              <w:t>7 000</w:t>
            </w:r>
          </w:p>
        </w:tc>
        <w:tc>
          <w:tcPr>
            <w:tcW w:w="532" w:type="pct"/>
            <w:tcBorders>
              <w:top w:val="nil"/>
              <w:left w:val="nil"/>
              <w:bottom w:val="nil"/>
              <w:right w:val="nil"/>
            </w:tcBorders>
            <w:shd w:val="clear" w:color="auto" w:fill="auto"/>
            <w:vAlign w:val="center"/>
            <w:hideMark/>
          </w:tcPr>
          <w:p w14:paraId="3A72388B" w14:textId="77777777" w:rsidR="0054255C" w:rsidRPr="00F505C6" w:rsidRDefault="0054255C" w:rsidP="001E6FBD">
            <w:pPr>
              <w:jc w:val="right"/>
              <w:rPr>
                <w:rFonts w:cs="Arial"/>
                <w:sz w:val="15"/>
                <w:szCs w:val="15"/>
              </w:rPr>
            </w:pPr>
            <w:r w:rsidRPr="00F505C6">
              <w:rPr>
                <w:rFonts w:cs="Arial"/>
                <w:sz w:val="15"/>
                <w:szCs w:val="15"/>
              </w:rPr>
              <w:t>7 000</w:t>
            </w:r>
          </w:p>
        </w:tc>
        <w:tc>
          <w:tcPr>
            <w:tcW w:w="510" w:type="pct"/>
            <w:tcBorders>
              <w:top w:val="nil"/>
              <w:left w:val="nil"/>
              <w:bottom w:val="nil"/>
              <w:right w:val="nil"/>
            </w:tcBorders>
            <w:shd w:val="clear" w:color="auto" w:fill="auto"/>
            <w:vAlign w:val="center"/>
            <w:hideMark/>
          </w:tcPr>
          <w:p w14:paraId="4AF0057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37" w:type="pct"/>
            <w:tcBorders>
              <w:top w:val="nil"/>
              <w:left w:val="nil"/>
              <w:bottom w:val="nil"/>
              <w:right w:val="nil"/>
            </w:tcBorders>
            <w:shd w:val="clear" w:color="auto" w:fill="auto"/>
            <w:vAlign w:val="center"/>
            <w:hideMark/>
          </w:tcPr>
          <w:p w14:paraId="750D6477" w14:textId="77777777" w:rsidR="0054255C" w:rsidRPr="00F505C6" w:rsidRDefault="0054255C" w:rsidP="001E6FBD">
            <w:pPr>
              <w:jc w:val="right"/>
              <w:rPr>
                <w:rFonts w:cs="Arial"/>
                <w:sz w:val="15"/>
                <w:szCs w:val="15"/>
              </w:rPr>
            </w:pPr>
            <w:r w:rsidRPr="00F505C6">
              <w:rPr>
                <w:rFonts w:cs="Arial"/>
                <w:sz w:val="15"/>
                <w:szCs w:val="15"/>
              </w:rPr>
              <w:t>7 000</w:t>
            </w:r>
          </w:p>
        </w:tc>
      </w:tr>
      <w:tr w:rsidR="0054255C" w:rsidRPr="00F505C6" w14:paraId="420DA71E" w14:textId="77777777" w:rsidTr="00110EF4">
        <w:tc>
          <w:tcPr>
            <w:tcW w:w="2201" w:type="pct"/>
            <w:tcBorders>
              <w:top w:val="nil"/>
              <w:left w:val="nil"/>
              <w:bottom w:val="nil"/>
              <w:right w:val="nil"/>
            </w:tcBorders>
            <w:shd w:val="clear" w:color="auto" w:fill="auto"/>
            <w:noWrap/>
            <w:vAlign w:val="center"/>
            <w:hideMark/>
          </w:tcPr>
          <w:p w14:paraId="6B1EC8EB" w14:textId="50F1A37E" w:rsidR="0054255C" w:rsidRPr="00F505C6" w:rsidRDefault="00110EF4" w:rsidP="00110EF4">
            <w:pPr>
              <w:ind w:firstLine="142"/>
              <w:rPr>
                <w:rFonts w:cs="Arial"/>
                <w:sz w:val="15"/>
                <w:szCs w:val="15"/>
              </w:rPr>
            </w:pPr>
            <w:r w:rsidRPr="00F505C6">
              <w:rPr>
                <w:rFonts w:cs="Arial"/>
                <w:sz w:val="15"/>
                <w:szCs w:val="15"/>
              </w:rPr>
              <w:t>r</w:t>
            </w:r>
            <w:r w:rsidR="0054255C" w:rsidRPr="00F505C6">
              <w:rPr>
                <w:rFonts w:cs="Arial"/>
                <w:sz w:val="15"/>
                <w:szCs w:val="15"/>
              </w:rPr>
              <w:t>ezerva na nevyčerpané dovolenky + odvody</w:t>
            </w:r>
          </w:p>
        </w:tc>
        <w:tc>
          <w:tcPr>
            <w:tcW w:w="637" w:type="pct"/>
            <w:tcBorders>
              <w:top w:val="nil"/>
              <w:left w:val="nil"/>
              <w:bottom w:val="nil"/>
              <w:right w:val="nil"/>
            </w:tcBorders>
            <w:shd w:val="clear" w:color="auto" w:fill="auto"/>
            <w:vAlign w:val="center"/>
            <w:hideMark/>
          </w:tcPr>
          <w:p w14:paraId="170EDC5B" w14:textId="77777777" w:rsidR="0054255C" w:rsidRPr="00F505C6" w:rsidRDefault="0054255C" w:rsidP="001E6FBD">
            <w:pPr>
              <w:jc w:val="right"/>
              <w:rPr>
                <w:rFonts w:cs="Arial"/>
                <w:sz w:val="15"/>
                <w:szCs w:val="15"/>
              </w:rPr>
            </w:pPr>
            <w:r w:rsidRPr="00F505C6">
              <w:rPr>
                <w:rFonts w:cs="Arial"/>
                <w:sz w:val="15"/>
                <w:szCs w:val="15"/>
              </w:rPr>
              <w:t xml:space="preserve">158 564 </w:t>
            </w:r>
          </w:p>
        </w:tc>
        <w:tc>
          <w:tcPr>
            <w:tcW w:w="482" w:type="pct"/>
            <w:tcBorders>
              <w:top w:val="nil"/>
              <w:left w:val="nil"/>
              <w:bottom w:val="nil"/>
              <w:right w:val="nil"/>
            </w:tcBorders>
            <w:shd w:val="clear" w:color="auto" w:fill="auto"/>
            <w:vAlign w:val="center"/>
            <w:hideMark/>
          </w:tcPr>
          <w:p w14:paraId="302841A3" w14:textId="77777777" w:rsidR="0054255C" w:rsidRPr="00F505C6" w:rsidRDefault="0054255C" w:rsidP="001E6FBD">
            <w:pPr>
              <w:jc w:val="right"/>
              <w:rPr>
                <w:rFonts w:cs="Arial"/>
                <w:sz w:val="15"/>
                <w:szCs w:val="15"/>
              </w:rPr>
            </w:pPr>
            <w:r w:rsidRPr="00F505C6">
              <w:rPr>
                <w:rFonts w:cs="Arial"/>
                <w:sz w:val="15"/>
                <w:szCs w:val="15"/>
              </w:rPr>
              <w:t>238 787</w:t>
            </w:r>
          </w:p>
        </w:tc>
        <w:tc>
          <w:tcPr>
            <w:tcW w:w="532" w:type="pct"/>
            <w:tcBorders>
              <w:top w:val="nil"/>
              <w:left w:val="nil"/>
              <w:bottom w:val="nil"/>
              <w:right w:val="nil"/>
            </w:tcBorders>
            <w:shd w:val="clear" w:color="auto" w:fill="auto"/>
            <w:vAlign w:val="center"/>
            <w:hideMark/>
          </w:tcPr>
          <w:p w14:paraId="136AD4FF" w14:textId="77777777" w:rsidR="0054255C" w:rsidRPr="00F505C6" w:rsidRDefault="0054255C" w:rsidP="001E6FBD">
            <w:pPr>
              <w:jc w:val="right"/>
              <w:rPr>
                <w:rFonts w:cs="Arial"/>
                <w:sz w:val="15"/>
                <w:szCs w:val="15"/>
              </w:rPr>
            </w:pPr>
            <w:r w:rsidRPr="00F505C6">
              <w:rPr>
                <w:rFonts w:cs="Arial"/>
                <w:sz w:val="15"/>
                <w:szCs w:val="15"/>
              </w:rPr>
              <w:t>158 564</w:t>
            </w:r>
          </w:p>
        </w:tc>
        <w:tc>
          <w:tcPr>
            <w:tcW w:w="510" w:type="pct"/>
            <w:tcBorders>
              <w:top w:val="nil"/>
              <w:left w:val="nil"/>
              <w:bottom w:val="nil"/>
              <w:right w:val="nil"/>
            </w:tcBorders>
            <w:shd w:val="clear" w:color="auto" w:fill="auto"/>
            <w:vAlign w:val="center"/>
            <w:hideMark/>
          </w:tcPr>
          <w:p w14:paraId="0479F8C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37" w:type="pct"/>
            <w:tcBorders>
              <w:top w:val="nil"/>
              <w:left w:val="nil"/>
              <w:bottom w:val="nil"/>
              <w:right w:val="nil"/>
            </w:tcBorders>
            <w:shd w:val="clear" w:color="auto" w:fill="auto"/>
            <w:vAlign w:val="center"/>
            <w:hideMark/>
          </w:tcPr>
          <w:p w14:paraId="5648CDD7" w14:textId="77777777" w:rsidR="0054255C" w:rsidRPr="00F505C6" w:rsidRDefault="0054255C" w:rsidP="001E6FBD">
            <w:pPr>
              <w:jc w:val="right"/>
              <w:rPr>
                <w:rFonts w:cs="Arial"/>
                <w:sz w:val="15"/>
                <w:szCs w:val="15"/>
              </w:rPr>
            </w:pPr>
            <w:r w:rsidRPr="00F505C6">
              <w:rPr>
                <w:rFonts w:cs="Arial"/>
                <w:sz w:val="15"/>
                <w:szCs w:val="15"/>
              </w:rPr>
              <w:t>238 787</w:t>
            </w:r>
          </w:p>
        </w:tc>
      </w:tr>
      <w:tr w:rsidR="0054255C" w:rsidRPr="00F505C6" w14:paraId="6CF33C58" w14:textId="77777777" w:rsidTr="00110EF4">
        <w:tc>
          <w:tcPr>
            <w:tcW w:w="2201" w:type="pct"/>
            <w:tcBorders>
              <w:top w:val="dotted" w:sz="4" w:space="0" w:color="auto"/>
              <w:left w:val="nil"/>
              <w:bottom w:val="nil"/>
              <w:right w:val="nil"/>
            </w:tcBorders>
            <w:shd w:val="clear" w:color="auto" w:fill="auto"/>
            <w:noWrap/>
            <w:vAlign w:val="center"/>
            <w:hideMark/>
          </w:tcPr>
          <w:p w14:paraId="20D106F6" w14:textId="3B4F44C7" w:rsidR="0054255C" w:rsidRPr="00F505C6" w:rsidRDefault="00110EF4" w:rsidP="00110EF4">
            <w:pPr>
              <w:ind w:firstLine="142"/>
              <w:jc w:val="left"/>
              <w:rPr>
                <w:rFonts w:cs="Arial"/>
                <w:sz w:val="15"/>
                <w:szCs w:val="15"/>
              </w:rPr>
            </w:pPr>
            <w:r w:rsidRPr="00F505C6">
              <w:rPr>
                <w:rFonts w:cs="Arial"/>
                <w:sz w:val="15"/>
                <w:szCs w:val="15"/>
              </w:rPr>
              <w:t>o</w:t>
            </w:r>
            <w:r w:rsidR="0054255C" w:rsidRPr="00F505C6">
              <w:rPr>
                <w:rFonts w:cs="Arial"/>
                <w:sz w:val="15"/>
                <w:szCs w:val="15"/>
              </w:rPr>
              <w:t>statné krátkodobé rezervy, z toho:</w:t>
            </w:r>
          </w:p>
        </w:tc>
        <w:tc>
          <w:tcPr>
            <w:tcW w:w="637" w:type="pct"/>
            <w:tcBorders>
              <w:top w:val="dotted" w:sz="4" w:space="0" w:color="auto"/>
              <w:left w:val="nil"/>
              <w:bottom w:val="nil"/>
              <w:right w:val="nil"/>
            </w:tcBorders>
            <w:shd w:val="clear" w:color="auto" w:fill="auto"/>
            <w:vAlign w:val="center"/>
            <w:hideMark/>
          </w:tcPr>
          <w:p w14:paraId="0E04D5C6" w14:textId="77777777" w:rsidR="0054255C" w:rsidRPr="00F505C6" w:rsidRDefault="0054255C" w:rsidP="001E6FBD">
            <w:pPr>
              <w:jc w:val="right"/>
              <w:rPr>
                <w:rFonts w:cs="Arial"/>
                <w:sz w:val="15"/>
                <w:szCs w:val="15"/>
              </w:rPr>
            </w:pPr>
            <w:r w:rsidRPr="00F505C6">
              <w:rPr>
                <w:rFonts w:cs="Arial"/>
                <w:sz w:val="15"/>
                <w:szCs w:val="15"/>
              </w:rPr>
              <w:t xml:space="preserve">1 182 251 </w:t>
            </w:r>
          </w:p>
        </w:tc>
        <w:tc>
          <w:tcPr>
            <w:tcW w:w="482" w:type="pct"/>
            <w:tcBorders>
              <w:top w:val="dotted" w:sz="4" w:space="0" w:color="auto"/>
              <w:left w:val="nil"/>
              <w:bottom w:val="nil"/>
              <w:right w:val="nil"/>
            </w:tcBorders>
            <w:shd w:val="clear" w:color="auto" w:fill="auto"/>
            <w:vAlign w:val="center"/>
            <w:hideMark/>
          </w:tcPr>
          <w:p w14:paraId="6A89CE91" w14:textId="77777777" w:rsidR="0054255C" w:rsidRPr="00F505C6" w:rsidRDefault="0054255C" w:rsidP="001E6FBD">
            <w:pPr>
              <w:jc w:val="right"/>
              <w:rPr>
                <w:rFonts w:cs="Arial"/>
                <w:sz w:val="15"/>
                <w:szCs w:val="15"/>
              </w:rPr>
            </w:pPr>
            <w:r w:rsidRPr="00F505C6">
              <w:rPr>
                <w:rFonts w:cs="Arial"/>
                <w:sz w:val="15"/>
                <w:szCs w:val="15"/>
              </w:rPr>
              <w:t>849 211</w:t>
            </w:r>
          </w:p>
        </w:tc>
        <w:tc>
          <w:tcPr>
            <w:tcW w:w="532" w:type="pct"/>
            <w:tcBorders>
              <w:top w:val="dotted" w:sz="4" w:space="0" w:color="auto"/>
              <w:left w:val="nil"/>
              <w:bottom w:val="nil"/>
              <w:right w:val="nil"/>
            </w:tcBorders>
            <w:shd w:val="clear" w:color="auto" w:fill="auto"/>
            <w:vAlign w:val="center"/>
            <w:hideMark/>
          </w:tcPr>
          <w:p w14:paraId="43C66F03" w14:textId="77777777" w:rsidR="0054255C" w:rsidRPr="00F505C6" w:rsidRDefault="0054255C" w:rsidP="001E6FBD">
            <w:pPr>
              <w:jc w:val="right"/>
              <w:rPr>
                <w:rFonts w:cs="Arial"/>
                <w:sz w:val="15"/>
                <w:szCs w:val="15"/>
              </w:rPr>
            </w:pPr>
            <w:r w:rsidRPr="00F505C6">
              <w:rPr>
                <w:rFonts w:cs="Arial"/>
                <w:sz w:val="15"/>
                <w:szCs w:val="15"/>
              </w:rPr>
              <w:t>1 107 893</w:t>
            </w:r>
          </w:p>
        </w:tc>
        <w:tc>
          <w:tcPr>
            <w:tcW w:w="510" w:type="pct"/>
            <w:tcBorders>
              <w:top w:val="dotted" w:sz="4" w:space="0" w:color="auto"/>
              <w:left w:val="nil"/>
              <w:bottom w:val="nil"/>
              <w:right w:val="nil"/>
            </w:tcBorders>
            <w:shd w:val="clear" w:color="auto" w:fill="auto"/>
            <w:vAlign w:val="center"/>
            <w:hideMark/>
          </w:tcPr>
          <w:p w14:paraId="2E9D93D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37" w:type="pct"/>
            <w:tcBorders>
              <w:top w:val="dotted" w:sz="4" w:space="0" w:color="auto"/>
              <w:left w:val="nil"/>
              <w:bottom w:val="nil"/>
              <w:right w:val="nil"/>
            </w:tcBorders>
            <w:shd w:val="clear" w:color="auto" w:fill="auto"/>
            <w:vAlign w:val="center"/>
            <w:hideMark/>
          </w:tcPr>
          <w:p w14:paraId="6E3E73F4" w14:textId="77777777" w:rsidR="0054255C" w:rsidRPr="00F505C6" w:rsidRDefault="0054255C" w:rsidP="001E6FBD">
            <w:pPr>
              <w:jc w:val="right"/>
              <w:rPr>
                <w:rFonts w:cs="Arial"/>
                <w:sz w:val="15"/>
                <w:szCs w:val="15"/>
              </w:rPr>
            </w:pPr>
            <w:r w:rsidRPr="00F505C6">
              <w:rPr>
                <w:rFonts w:cs="Arial"/>
                <w:sz w:val="15"/>
                <w:szCs w:val="15"/>
              </w:rPr>
              <w:t>827 959</w:t>
            </w:r>
          </w:p>
        </w:tc>
      </w:tr>
      <w:tr w:rsidR="0054255C" w:rsidRPr="00F505C6" w14:paraId="12EF6641" w14:textId="77777777" w:rsidTr="00110EF4">
        <w:tc>
          <w:tcPr>
            <w:tcW w:w="2201" w:type="pct"/>
            <w:tcBorders>
              <w:top w:val="nil"/>
              <w:left w:val="nil"/>
              <w:bottom w:val="nil"/>
              <w:right w:val="nil"/>
            </w:tcBorders>
            <w:shd w:val="clear" w:color="auto" w:fill="auto"/>
            <w:noWrap/>
            <w:vAlign w:val="center"/>
            <w:hideMark/>
          </w:tcPr>
          <w:p w14:paraId="4A5EDA9A" w14:textId="77777777" w:rsidR="0054255C" w:rsidRPr="00F505C6" w:rsidRDefault="0054255C" w:rsidP="00110EF4">
            <w:pPr>
              <w:ind w:firstLine="142"/>
              <w:rPr>
                <w:rFonts w:cs="Arial"/>
                <w:sz w:val="15"/>
                <w:szCs w:val="15"/>
              </w:rPr>
            </w:pPr>
            <w:r w:rsidRPr="00F505C6">
              <w:rPr>
                <w:rFonts w:cs="Arial"/>
                <w:sz w:val="15"/>
                <w:szCs w:val="15"/>
              </w:rPr>
              <w:t>rezerva na bonusy</w:t>
            </w:r>
          </w:p>
        </w:tc>
        <w:tc>
          <w:tcPr>
            <w:tcW w:w="637" w:type="pct"/>
            <w:tcBorders>
              <w:top w:val="nil"/>
              <w:left w:val="nil"/>
              <w:bottom w:val="nil"/>
              <w:right w:val="nil"/>
            </w:tcBorders>
            <w:shd w:val="clear" w:color="auto" w:fill="auto"/>
            <w:vAlign w:val="center"/>
            <w:hideMark/>
          </w:tcPr>
          <w:p w14:paraId="33F52FAC" w14:textId="77777777" w:rsidR="0054255C" w:rsidRPr="00F505C6" w:rsidRDefault="0054255C" w:rsidP="001E6FBD">
            <w:pPr>
              <w:jc w:val="right"/>
              <w:rPr>
                <w:rFonts w:cs="Arial"/>
                <w:sz w:val="15"/>
                <w:szCs w:val="15"/>
              </w:rPr>
            </w:pPr>
            <w:r w:rsidRPr="00F505C6">
              <w:rPr>
                <w:rFonts w:cs="Arial"/>
                <w:sz w:val="15"/>
                <w:szCs w:val="15"/>
              </w:rPr>
              <w:t xml:space="preserve">241 784 </w:t>
            </w:r>
          </w:p>
        </w:tc>
        <w:tc>
          <w:tcPr>
            <w:tcW w:w="482" w:type="pct"/>
            <w:tcBorders>
              <w:top w:val="nil"/>
              <w:left w:val="nil"/>
              <w:bottom w:val="nil"/>
              <w:right w:val="nil"/>
            </w:tcBorders>
            <w:shd w:val="clear" w:color="auto" w:fill="auto"/>
            <w:vAlign w:val="center"/>
            <w:hideMark/>
          </w:tcPr>
          <w:p w14:paraId="60329846" w14:textId="77777777" w:rsidR="0054255C" w:rsidRPr="00F505C6" w:rsidRDefault="0054255C" w:rsidP="001E6FBD">
            <w:pPr>
              <w:jc w:val="right"/>
              <w:rPr>
                <w:rFonts w:cs="Arial"/>
                <w:sz w:val="15"/>
                <w:szCs w:val="15"/>
              </w:rPr>
            </w:pPr>
            <w:r w:rsidRPr="00F505C6">
              <w:rPr>
                <w:rFonts w:cs="Arial"/>
                <w:sz w:val="15"/>
                <w:szCs w:val="15"/>
              </w:rPr>
              <w:t>253 394</w:t>
            </w:r>
          </w:p>
        </w:tc>
        <w:tc>
          <w:tcPr>
            <w:tcW w:w="532" w:type="pct"/>
            <w:tcBorders>
              <w:top w:val="nil"/>
              <w:left w:val="nil"/>
              <w:bottom w:val="nil"/>
              <w:right w:val="nil"/>
            </w:tcBorders>
            <w:shd w:val="clear" w:color="auto" w:fill="auto"/>
            <w:vAlign w:val="center"/>
            <w:hideMark/>
          </w:tcPr>
          <w:p w14:paraId="10089784" w14:textId="77777777" w:rsidR="0054255C" w:rsidRPr="00F505C6" w:rsidRDefault="0054255C" w:rsidP="001E6FBD">
            <w:pPr>
              <w:jc w:val="right"/>
              <w:rPr>
                <w:rFonts w:cs="Arial"/>
                <w:sz w:val="15"/>
                <w:szCs w:val="15"/>
              </w:rPr>
            </w:pPr>
            <w:r w:rsidRPr="00F505C6">
              <w:rPr>
                <w:rFonts w:cs="Arial"/>
                <w:sz w:val="15"/>
                <w:szCs w:val="15"/>
              </w:rPr>
              <w:t>241 784</w:t>
            </w:r>
          </w:p>
        </w:tc>
        <w:tc>
          <w:tcPr>
            <w:tcW w:w="510" w:type="pct"/>
            <w:tcBorders>
              <w:top w:val="nil"/>
              <w:left w:val="nil"/>
              <w:bottom w:val="nil"/>
              <w:right w:val="nil"/>
            </w:tcBorders>
            <w:shd w:val="clear" w:color="auto" w:fill="auto"/>
            <w:vAlign w:val="center"/>
            <w:hideMark/>
          </w:tcPr>
          <w:p w14:paraId="34A94D8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37" w:type="pct"/>
            <w:tcBorders>
              <w:top w:val="nil"/>
              <w:left w:val="nil"/>
              <w:bottom w:val="nil"/>
              <w:right w:val="nil"/>
            </w:tcBorders>
            <w:shd w:val="clear" w:color="auto" w:fill="auto"/>
            <w:vAlign w:val="center"/>
            <w:hideMark/>
          </w:tcPr>
          <w:p w14:paraId="5E0F7B05" w14:textId="77777777" w:rsidR="0054255C" w:rsidRPr="00F505C6" w:rsidRDefault="0054255C" w:rsidP="001E6FBD">
            <w:pPr>
              <w:jc w:val="right"/>
              <w:rPr>
                <w:rFonts w:cs="Arial"/>
                <w:sz w:val="15"/>
                <w:szCs w:val="15"/>
              </w:rPr>
            </w:pPr>
            <w:r w:rsidRPr="00F505C6">
              <w:rPr>
                <w:rFonts w:cs="Arial"/>
                <w:sz w:val="15"/>
                <w:szCs w:val="15"/>
              </w:rPr>
              <w:t>253 394</w:t>
            </w:r>
          </w:p>
        </w:tc>
      </w:tr>
      <w:tr w:rsidR="0054255C" w:rsidRPr="00F505C6" w14:paraId="00FC36D3" w14:textId="77777777" w:rsidTr="00110EF4">
        <w:tc>
          <w:tcPr>
            <w:tcW w:w="2201" w:type="pct"/>
            <w:tcBorders>
              <w:top w:val="nil"/>
              <w:left w:val="nil"/>
              <w:bottom w:val="single" w:sz="8" w:space="0" w:color="auto"/>
              <w:right w:val="nil"/>
            </w:tcBorders>
            <w:shd w:val="clear" w:color="auto" w:fill="auto"/>
            <w:noWrap/>
            <w:vAlign w:val="center"/>
            <w:hideMark/>
          </w:tcPr>
          <w:p w14:paraId="053293A0" w14:textId="77777777" w:rsidR="0054255C" w:rsidRPr="00F505C6" w:rsidRDefault="0054255C" w:rsidP="00110EF4">
            <w:pPr>
              <w:ind w:firstLine="142"/>
              <w:jc w:val="left"/>
              <w:rPr>
                <w:rFonts w:cs="Arial"/>
                <w:iCs/>
                <w:sz w:val="15"/>
                <w:szCs w:val="15"/>
              </w:rPr>
            </w:pPr>
            <w:r w:rsidRPr="00F505C6">
              <w:rPr>
                <w:rFonts w:cs="Arial"/>
                <w:iCs/>
                <w:sz w:val="15"/>
                <w:szCs w:val="15"/>
              </w:rPr>
              <w:t>rezerva na náklady stavieb</w:t>
            </w:r>
          </w:p>
        </w:tc>
        <w:tc>
          <w:tcPr>
            <w:tcW w:w="637" w:type="pct"/>
            <w:tcBorders>
              <w:top w:val="nil"/>
              <w:left w:val="nil"/>
              <w:bottom w:val="single" w:sz="8" w:space="0" w:color="auto"/>
              <w:right w:val="nil"/>
            </w:tcBorders>
            <w:shd w:val="clear" w:color="auto" w:fill="auto"/>
            <w:vAlign w:val="center"/>
            <w:hideMark/>
          </w:tcPr>
          <w:p w14:paraId="00560399" w14:textId="77777777" w:rsidR="0054255C" w:rsidRPr="00F505C6" w:rsidRDefault="0054255C" w:rsidP="001E6FBD">
            <w:pPr>
              <w:jc w:val="right"/>
              <w:rPr>
                <w:rFonts w:cs="Arial"/>
                <w:sz w:val="15"/>
                <w:szCs w:val="15"/>
              </w:rPr>
            </w:pPr>
            <w:r w:rsidRPr="00F505C6">
              <w:rPr>
                <w:rFonts w:cs="Arial"/>
                <w:sz w:val="15"/>
                <w:szCs w:val="15"/>
              </w:rPr>
              <w:t>773 613</w:t>
            </w:r>
          </w:p>
        </w:tc>
        <w:tc>
          <w:tcPr>
            <w:tcW w:w="482" w:type="pct"/>
            <w:tcBorders>
              <w:top w:val="nil"/>
              <w:left w:val="nil"/>
              <w:bottom w:val="single" w:sz="8" w:space="0" w:color="auto"/>
              <w:right w:val="nil"/>
            </w:tcBorders>
            <w:shd w:val="clear" w:color="auto" w:fill="auto"/>
            <w:vAlign w:val="center"/>
            <w:hideMark/>
          </w:tcPr>
          <w:p w14:paraId="7ED4A6F8" w14:textId="77777777" w:rsidR="0054255C" w:rsidRPr="00F505C6" w:rsidRDefault="0054255C" w:rsidP="001E6FBD">
            <w:pPr>
              <w:jc w:val="right"/>
              <w:rPr>
                <w:rFonts w:cs="Arial"/>
                <w:sz w:val="15"/>
                <w:szCs w:val="15"/>
              </w:rPr>
            </w:pPr>
            <w:r w:rsidRPr="00F505C6">
              <w:rPr>
                <w:rFonts w:cs="Arial"/>
                <w:sz w:val="15"/>
                <w:szCs w:val="15"/>
              </w:rPr>
              <w:t>595 817</w:t>
            </w:r>
          </w:p>
        </w:tc>
        <w:tc>
          <w:tcPr>
            <w:tcW w:w="532" w:type="pct"/>
            <w:tcBorders>
              <w:top w:val="nil"/>
              <w:left w:val="nil"/>
              <w:bottom w:val="single" w:sz="8" w:space="0" w:color="auto"/>
              <w:right w:val="nil"/>
            </w:tcBorders>
            <w:shd w:val="clear" w:color="auto" w:fill="auto"/>
            <w:vAlign w:val="center"/>
            <w:hideMark/>
          </w:tcPr>
          <w:p w14:paraId="3F16869C" w14:textId="77777777" w:rsidR="0054255C" w:rsidRPr="00F505C6" w:rsidRDefault="0054255C" w:rsidP="001E6FBD">
            <w:pPr>
              <w:jc w:val="right"/>
              <w:rPr>
                <w:rFonts w:cs="Arial"/>
                <w:sz w:val="15"/>
                <w:szCs w:val="15"/>
              </w:rPr>
            </w:pPr>
            <w:r w:rsidRPr="00F505C6">
              <w:rPr>
                <w:rFonts w:cs="Arial"/>
                <w:sz w:val="15"/>
                <w:szCs w:val="15"/>
              </w:rPr>
              <w:t>855 896</w:t>
            </w:r>
          </w:p>
        </w:tc>
        <w:tc>
          <w:tcPr>
            <w:tcW w:w="510" w:type="pct"/>
            <w:tcBorders>
              <w:top w:val="nil"/>
              <w:left w:val="nil"/>
              <w:bottom w:val="single" w:sz="8" w:space="0" w:color="auto"/>
              <w:right w:val="nil"/>
            </w:tcBorders>
            <w:shd w:val="clear" w:color="auto" w:fill="auto"/>
            <w:vAlign w:val="center"/>
            <w:hideMark/>
          </w:tcPr>
          <w:p w14:paraId="5E36E2F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37" w:type="pct"/>
            <w:tcBorders>
              <w:top w:val="nil"/>
              <w:left w:val="nil"/>
              <w:bottom w:val="single" w:sz="8" w:space="0" w:color="auto"/>
              <w:right w:val="nil"/>
            </w:tcBorders>
            <w:shd w:val="clear" w:color="auto" w:fill="auto"/>
            <w:vAlign w:val="center"/>
            <w:hideMark/>
          </w:tcPr>
          <w:p w14:paraId="7AAE04D4" w14:textId="77777777" w:rsidR="0054255C" w:rsidRPr="00F505C6" w:rsidRDefault="0054255C" w:rsidP="001E6FBD">
            <w:pPr>
              <w:jc w:val="right"/>
              <w:rPr>
                <w:rFonts w:cs="Arial"/>
                <w:sz w:val="15"/>
                <w:szCs w:val="15"/>
              </w:rPr>
            </w:pPr>
            <w:r w:rsidRPr="00F505C6">
              <w:rPr>
                <w:rFonts w:cs="Arial"/>
                <w:sz w:val="15"/>
                <w:szCs w:val="15"/>
              </w:rPr>
              <w:t>513 534</w:t>
            </w:r>
          </w:p>
        </w:tc>
      </w:tr>
    </w:tbl>
    <w:p w14:paraId="66CFEF3A" w14:textId="77777777" w:rsidR="0054255C" w:rsidRPr="00F505C6" w:rsidRDefault="0054255C" w:rsidP="0054255C">
      <w:pPr>
        <w:rPr>
          <w:snapToGrid w:val="0"/>
          <w:lang w:eastAsia="sk-SK"/>
        </w:rPr>
      </w:pPr>
    </w:p>
    <w:p w14:paraId="1D2DBE07" w14:textId="77777777" w:rsidR="0054255C" w:rsidRPr="00F505C6" w:rsidRDefault="0054255C" w:rsidP="0054255C"/>
    <w:p w14:paraId="7EDFD17B" w14:textId="77777777" w:rsidR="0054255C" w:rsidRPr="00F505C6" w:rsidRDefault="0054255C" w:rsidP="0054255C">
      <w:pPr>
        <w:pStyle w:val="Nadpis2"/>
      </w:pPr>
      <w:r w:rsidRPr="00F505C6">
        <w:t xml:space="preserve">Záväzky </w:t>
      </w:r>
    </w:p>
    <w:p w14:paraId="6B744BB3" w14:textId="77777777" w:rsidR="0054255C" w:rsidRPr="00F505C6" w:rsidRDefault="0054255C" w:rsidP="0054255C">
      <w:pPr>
        <w:rPr>
          <w:snapToGrid w:val="0"/>
          <w:lang w:eastAsia="sk-SK"/>
        </w:rPr>
      </w:pPr>
    </w:p>
    <w:p w14:paraId="67890125" w14:textId="77777777" w:rsidR="0054255C" w:rsidRPr="00F505C6" w:rsidRDefault="0054255C" w:rsidP="0054255C">
      <w:pPr>
        <w:pStyle w:val="Nadpis3"/>
      </w:pPr>
      <w:r w:rsidRPr="00F505C6">
        <w:t>Výška záväzkov do lehoty a po lehote splatnosti vrátane skupiny a záväzky podľa zostatkovej doby splatnosti</w:t>
      </w:r>
    </w:p>
    <w:p w14:paraId="0DFDD0AC" w14:textId="77777777" w:rsidR="0054255C" w:rsidRPr="00F505C6" w:rsidRDefault="0054255C" w:rsidP="0054255C">
      <w:r w:rsidRPr="00F505C6">
        <w:rPr>
          <w:snapToGrid w:val="0"/>
          <w:u w:val="single"/>
          <w:lang w:eastAsia="sk-SK"/>
        </w:rPr>
        <w:t xml:space="preserve"> </w:t>
      </w:r>
    </w:p>
    <w:tbl>
      <w:tblPr>
        <w:tblW w:w="5000" w:type="pct"/>
        <w:tblLook w:val="04A0" w:firstRow="1" w:lastRow="0" w:firstColumn="1" w:lastColumn="0" w:noHBand="0" w:noVBand="1"/>
      </w:tblPr>
      <w:tblGrid>
        <w:gridCol w:w="6358"/>
        <w:gridCol w:w="1475"/>
        <w:gridCol w:w="1454"/>
      </w:tblGrid>
      <w:tr w:rsidR="0054255C" w:rsidRPr="00F505C6" w14:paraId="4B4C6A53" w14:textId="77777777" w:rsidTr="001E6FBD">
        <w:tc>
          <w:tcPr>
            <w:tcW w:w="3423" w:type="pct"/>
            <w:tcBorders>
              <w:top w:val="single" w:sz="8" w:space="0" w:color="auto"/>
              <w:left w:val="nil"/>
              <w:bottom w:val="nil"/>
              <w:right w:val="nil"/>
            </w:tcBorders>
            <w:shd w:val="clear" w:color="auto" w:fill="auto"/>
            <w:vAlign w:val="center"/>
            <w:hideMark/>
          </w:tcPr>
          <w:p w14:paraId="5D3AFCFF" w14:textId="77777777" w:rsidR="0054255C" w:rsidRPr="00F505C6" w:rsidRDefault="0054255C" w:rsidP="001E6FBD">
            <w:pPr>
              <w:jc w:val="left"/>
              <w:rPr>
                <w:rFonts w:cs="Arial"/>
                <w:b/>
                <w:bCs/>
                <w:i/>
                <w:iCs/>
                <w:color w:val="000000" w:themeColor="text1"/>
                <w:sz w:val="15"/>
                <w:szCs w:val="15"/>
              </w:rPr>
            </w:pPr>
            <w:r w:rsidRPr="00F505C6">
              <w:rPr>
                <w:rFonts w:cs="Arial"/>
                <w:b/>
                <w:bCs/>
                <w:i/>
                <w:iCs/>
                <w:color w:val="000000" w:themeColor="text1"/>
                <w:sz w:val="15"/>
                <w:szCs w:val="15"/>
              </w:rPr>
              <w:t>Položka</w:t>
            </w:r>
          </w:p>
        </w:tc>
        <w:tc>
          <w:tcPr>
            <w:tcW w:w="794" w:type="pct"/>
            <w:tcBorders>
              <w:top w:val="single" w:sz="8" w:space="0" w:color="auto"/>
              <w:left w:val="nil"/>
              <w:bottom w:val="nil"/>
              <w:right w:val="nil"/>
            </w:tcBorders>
            <w:shd w:val="clear" w:color="auto" w:fill="auto"/>
            <w:vAlign w:val="center"/>
            <w:hideMark/>
          </w:tcPr>
          <w:p w14:paraId="3B08AA6A"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31.12.2015</w:t>
            </w:r>
          </w:p>
        </w:tc>
        <w:tc>
          <w:tcPr>
            <w:tcW w:w="783" w:type="pct"/>
            <w:tcBorders>
              <w:top w:val="single" w:sz="8" w:space="0" w:color="auto"/>
              <w:left w:val="nil"/>
              <w:bottom w:val="nil"/>
              <w:right w:val="nil"/>
            </w:tcBorders>
            <w:shd w:val="clear" w:color="auto" w:fill="auto"/>
            <w:vAlign w:val="center"/>
            <w:hideMark/>
          </w:tcPr>
          <w:p w14:paraId="567E6DF0"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31.12.2014</w:t>
            </w:r>
          </w:p>
        </w:tc>
      </w:tr>
      <w:tr w:rsidR="0054255C" w:rsidRPr="00F505C6" w14:paraId="5F430CE3" w14:textId="77777777" w:rsidTr="001E6FBD">
        <w:tc>
          <w:tcPr>
            <w:tcW w:w="3423" w:type="pct"/>
            <w:tcBorders>
              <w:top w:val="single" w:sz="4" w:space="0" w:color="auto"/>
              <w:left w:val="nil"/>
              <w:bottom w:val="nil"/>
              <w:right w:val="nil"/>
            </w:tcBorders>
            <w:shd w:val="clear" w:color="auto" w:fill="auto"/>
            <w:vAlign w:val="center"/>
            <w:hideMark/>
          </w:tcPr>
          <w:p w14:paraId="4D97DFB2" w14:textId="77777777" w:rsidR="0054255C" w:rsidRPr="00F505C6" w:rsidRDefault="0054255C" w:rsidP="001E6FBD">
            <w:pPr>
              <w:jc w:val="left"/>
              <w:rPr>
                <w:rFonts w:cs="Arial"/>
                <w:b/>
                <w:bCs/>
                <w:i/>
                <w:iCs/>
                <w:color w:val="000000" w:themeColor="text1"/>
                <w:sz w:val="15"/>
                <w:szCs w:val="15"/>
              </w:rPr>
            </w:pPr>
            <w:r w:rsidRPr="00F505C6">
              <w:rPr>
                <w:rFonts w:cs="Arial"/>
                <w:b/>
                <w:bCs/>
                <w:i/>
                <w:iCs/>
                <w:color w:val="000000" w:themeColor="text1"/>
                <w:sz w:val="15"/>
                <w:szCs w:val="15"/>
              </w:rPr>
              <w:t>Dlhodobé záväzky:</w:t>
            </w:r>
          </w:p>
        </w:tc>
        <w:tc>
          <w:tcPr>
            <w:tcW w:w="794" w:type="pct"/>
            <w:tcBorders>
              <w:top w:val="single" w:sz="4" w:space="0" w:color="auto"/>
              <w:left w:val="nil"/>
              <w:bottom w:val="nil"/>
              <w:right w:val="nil"/>
            </w:tcBorders>
            <w:shd w:val="clear" w:color="auto" w:fill="auto"/>
            <w:vAlign w:val="bottom"/>
            <w:hideMark/>
          </w:tcPr>
          <w:p w14:paraId="566D9EEE"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w:t>
            </w:r>
          </w:p>
        </w:tc>
        <w:tc>
          <w:tcPr>
            <w:tcW w:w="783" w:type="pct"/>
            <w:tcBorders>
              <w:top w:val="single" w:sz="4" w:space="0" w:color="auto"/>
              <w:left w:val="nil"/>
              <w:bottom w:val="nil"/>
              <w:right w:val="nil"/>
            </w:tcBorders>
            <w:shd w:val="clear" w:color="auto" w:fill="auto"/>
            <w:vAlign w:val="bottom"/>
            <w:hideMark/>
          </w:tcPr>
          <w:p w14:paraId="4677068C"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w:t>
            </w:r>
          </w:p>
        </w:tc>
      </w:tr>
      <w:tr w:rsidR="0054255C" w:rsidRPr="00F505C6" w14:paraId="5971F204" w14:textId="77777777" w:rsidTr="001E6FBD">
        <w:tc>
          <w:tcPr>
            <w:tcW w:w="3423" w:type="pct"/>
            <w:tcBorders>
              <w:top w:val="nil"/>
              <w:left w:val="nil"/>
              <w:bottom w:val="nil"/>
              <w:right w:val="nil"/>
            </w:tcBorders>
            <w:shd w:val="clear" w:color="auto" w:fill="auto"/>
            <w:vAlign w:val="center"/>
            <w:hideMark/>
          </w:tcPr>
          <w:p w14:paraId="2A524D1D" w14:textId="77777777" w:rsidR="0054255C" w:rsidRPr="00F505C6" w:rsidRDefault="0054255C" w:rsidP="001E6FBD">
            <w:pPr>
              <w:jc w:val="left"/>
              <w:rPr>
                <w:rFonts w:cs="Arial"/>
                <w:color w:val="000000" w:themeColor="text1"/>
                <w:sz w:val="15"/>
                <w:szCs w:val="15"/>
              </w:rPr>
            </w:pPr>
            <w:r w:rsidRPr="00F505C6">
              <w:rPr>
                <w:rFonts w:cs="Arial"/>
                <w:color w:val="000000" w:themeColor="text1"/>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14:paraId="3265138C"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783" w:type="pct"/>
            <w:tcBorders>
              <w:top w:val="nil"/>
              <w:left w:val="nil"/>
              <w:bottom w:val="nil"/>
              <w:right w:val="nil"/>
            </w:tcBorders>
            <w:shd w:val="clear" w:color="auto" w:fill="auto"/>
            <w:vAlign w:val="bottom"/>
            <w:hideMark/>
          </w:tcPr>
          <w:p w14:paraId="6AABBCAC"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r>
      <w:tr w:rsidR="0054255C" w:rsidRPr="00F505C6" w14:paraId="700B9380" w14:textId="77777777" w:rsidTr="001E6FBD">
        <w:tc>
          <w:tcPr>
            <w:tcW w:w="3423" w:type="pct"/>
            <w:tcBorders>
              <w:top w:val="nil"/>
              <w:left w:val="nil"/>
              <w:bottom w:val="nil"/>
              <w:right w:val="nil"/>
            </w:tcBorders>
            <w:shd w:val="clear" w:color="auto" w:fill="auto"/>
            <w:vAlign w:val="center"/>
            <w:hideMark/>
          </w:tcPr>
          <w:p w14:paraId="035E7400" w14:textId="77777777" w:rsidR="0054255C" w:rsidRPr="00F505C6" w:rsidRDefault="0054255C" w:rsidP="001E6FBD">
            <w:pPr>
              <w:jc w:val="left"/>
              <w:rPr>
                <w:rFonts w:cs="Arial"/>
                <w:color w:val="000000" w:themeColor="text1"/>
                <w:sz w:val="15"/>
                <w:szCs w:val="15"/>
              </w:rPr>
            </w:pPr>
            <w:r w:rsidRPr="00F505C6">
              <w:rPr>
                <w:rFonts w:cs="Arial"/>
                <w:color w:val="000000" w:themeColor="text1"/>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14:paraId="5994D0BB"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21 484 382 </w:t>
            </w:r>
          </w:p>
        </w:tc>
        <w:tc>
          <w:tcPr>
            <w:tcW w:w="783" w:type="pct"/>
            <w:tcBorders>
              <w:top w:val="nil"/>
              <w:left w:val="nil"/>
              <w:bottom w:val="single" w:sz="4" w:space="0" w:color="auto"/>
              <w:right w:val="nil"/>
            </w:tcBorders>
            <w:shd w:val="clear" w:color="auto" w:fill="auto"/>
            <w:vAlign w:val="bottom"/>
            <w:hideMark/>
          </w:tcPr>
          <w:p w14:paraId="3D1880A2"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17 823 027</w:t>
            </w:r>
          </w:p>
        </w:tc>
      </w:tr>
      <w:tr w:rsidR="0054255C" w:rsidRPr="00F505C6" w14:paraId="1C127931" w14:textId="77777777" w:rsidTr="001E6FBD">
        <w:tc>
          <w:tcPr>
            <w:tcW w:w="3423" w:type="pct"/>
            <w:tcBorders>
              <w:top w:val="nil"/>
              <w:left w:val="nil"/>
              <w:bottom w:val="nil"/>
              <w:right w:val="nil"/>
            </w:tcBorders>
            <w:shd w:val="clear" w:color="auto" w:fill="auto"/>
            <w:vAlign w:val="center"/>
            <w:hideMark/>
          </w:tcPr>
          <w:p w14:paraId="07268EBD" w14:textId="77777777" w:rsidR="0054255C" w:rsidRPr="00F505C6" w:rsidRDefault="0054255C" w:rsidP="001E6FBD">
            <w:pPr>
              <w:jc w:val="left"/>
              <w:rPr>
                <w:rFonts w:cs="Arial"/>
                <w:b/>
                <w:bCs/>
                <w:color w:val="000000" w:themeColor="text1"/>
                <w:sz w:val="15"/>
                <w:szCs w:val="15"/>
              </w:rPr>
            </w:pPr>
            <w:r w:rsidRPr="00F505C6">
              <w:rPr>
                <w:rFonts w:cs="Arial"/>
                <w:b/>
                <w:bCs/>
                <w:color w:val="000000" w:themeColor="text1"/>
                <w:sz w:val="15"/>
                <w:szCs w:val="15"/>
              </w:rPr>
              <w:t>Spolu dlhodobé záväzky</w:t>
            </w:r>
          </w:p>
        </w:tc>
        <w:tc>
          <w:tcPr>
            <w:tcW w:w="794" w:type="pct"/>
            <w:tcBorders>
              <w:top w:val="nil"/>
              <w:left w:val="nil"/>
              <w:bottom w:val="nil"/>
              <w:right w:val="nil"/>
            </w:tcBorders>
            <w:shd w:val="clear" w:color="auto" w:fill="auto"/>
            <w:vAlign w:val="bottom"/>
            <w:hideMark/>
          </w:tcPr>
          <w:p w14:paraId="6D3E983D" w14:textId="77777777" w:rsidR="0054255C" w:rsidRPr="00F505C6" w:rsidRDefault="0054255C" w:rsidP="001E6FBD">
            <w:pPr>
              <w:jc w:val="right"/>
              <w:rPr>
                <w:rFonts w:cs="Arial"/>
                <w:b/>
                <w:bCs/>
                <w:color w:val="000000" w:themeColor="text1"/>
                <w:sz w:val="15"/>
                <w:szCs w:val="15"/>
              </w:rPr>
            </w:pPr>
            <w:r w:rsidRPr="00F505C6">
              <w:rPr>
                <w:rFonts w:cs="Arial"/>
                <w:b/>
                <w:bCs/>
                <w:color w:val="000000" w:themeColor="text1"/>
                <w:sz w:val="15"/>
                <w:szCs w:val="15"/>
              </w:rPr>
              <w:t xml:space="preserve">21 484 382 </w:t>
            </w:r>
          </w:p>
        </w:tc>
        <w:tc>
          <w:tcPr>
            <w:tcW w:w="783" w:type="pct"/>
            <w:tcBorders>
              <w:top w:val="nil"/>
              <w:left w:val="nil"/>
              <w:bottom w:val="nil"/>
              <w:right w:val="nil"/>
            </w:tcBorders>
            <w:shd w:val="clear" w:color="auto" w:fill="auto"/>
            <w:vAlign w:val="bottom"/>
            <w:hideMark/>
          </w:tcPr>
          <w:p w14:paraId="1563431D" w14:textId="77777777" w:rsidR="0054255C" w:rsidRPr="00F505C6" w:rsidRDefault="0054255C" w:rsidP="001E6FBD">
            <w:pPr>
              <w:jc w:val="right"/>
              <w:rPr>
                <w:rFonts w:cs="Arial"/>
                <w:b/>
                <w:bCs/>
                <w:color w:val="000000" w:themeColor="text1"/>
                <w:sz w:val="15"/>
                <w:szCs w:val="15"/>
              </w:rPr>
            </w:pPr>
            <w:r w:rsidRPr="00F505C6">
              <w:rPr>
                <w:rFonts w:cs="Arial"/>
                <w:b/>
                <w:bCs/>
                <w:color w:val="000000" w:themeColor="text1"/>
                <w:sz w:val="15"/>
                <w:szCs w:val="15"/>
              </w:rPr>
              <w:t>17 823 027</w:t>
            </w:r>
          </w:p>
        </w:tc>
      </w:tr>
      <w:tr w:rsidR="0054255C" w:rsidRPr="00F505C6" w14:paraId="45065E5F" w14:textId="77777777" w:rsidTr="001E6FBD">
        <w:tc>
          <w:tcPr>
            <w:tcW w:w="3423" w:type="pct"/>
            <w:tcBorders>
              <w:top w:val="nil"/>
              <w:left w:val="nil"/>
              <w:bottom w:val="nil"/>
              <w:right w:val="nil"/>
            </w:tcBorders>
            <w:shd w:val="clear" w:color="auto" w:fill="auto"/>
            <w:vAlign w:val="center"/>
            <w:hideMark/>
          </w:tcPr>
          <w:p w14:paraId="0BC0157C" w14:textId="77777777" w:rsidR="0054255C" w:rsidRPr="00F505C6" w:rsidRDefault="0054255C" w:rsidP="001E6FBD">
            <w:pPr>
              <w:jc w:val="left"/>
              <w:rPr>
                <w:rFonts w:cs="Arial"/>
                <w:b/>
                <w:bCs/>
                <w:color w:val="FF0000"/>
                <w:sz w:val="15"/>
                <w:szCs w:val="15"/>
              </w:rPr>
            </w:pPr>
            <w:r w:rsidRPr="00F505C6">
              <w:rPr>
                <w:rFonts w:cs="Arial"/>
                <w:b/>
                <w:bCs/>
                <w:color w:val="FF0000"/>
                <w:sz w:val="15"/>
                <w:szCs w:val="15"/>
              </w:rPr>
              <w:t> </w:t>
            </w:r>
          </w:p>
        </w:tc>
        <w:tc>
          <w:tcPr>
            <w:tcW w:w="794" w:type="pct"/>
            <w:tcBorders>
              <w:top w:val="nil"/>
              <w:left w:val="nil"/>
              <w:bottom w:val="nil"/>
              <w:right w:val="nil"/>
            </w:tcBorders>
            <w:shd w:val="clear" w:color="auto" w:fill="auto"/>
            <w:vAlign w:val="bottom"/>
            <w:hideMark/>
          </w:tcPr>
          <w:p w14:paraId="6304F0DD" w14:textId="77777777" w:rsidR="0054255C" w:rsidRPr="00F505C6" w:rsidRDefault="0054255C" w:rsidP="001E6FBD">
            <w:pPr>
              <w:jc w:val="right"/>
              <w:rPr>
                <w:color w:val="FF0000"/>
                <w:sz w:val="15"/>
                <w:szCs w:val="15"/>
              </w:rPr>
            </w:pPr>
          </w:p>
        </w:tc>
        <w:tc>
          <w:tcPr>
            <w:tcW w:w="783" w:type="pct"/>
            <w:tcBorders>
              <w:top w:val="nil"/>
              <w:left w:val="nil"/>
              <w:bottom w:val="nil"/>
              <w:right w:val="nil"/>
            </w:tcBorders>
            <w:shd w:val="clear" w:color="auto" w:fill="auto"/>
            <w:vAlign w:val="bottom"/>
            <w:hideMark/>
          </w:tcPr>
          <w:p w14:paraId="4F993EAD" w14:textId="77777777" w:rsidR="0054255C" w:rsidRPr="00F505C6" w:rsidRDefault="0054255C" w:rsidP="001E6FBD">
            <w:pPr>
              <w:jc w:val="right"/>
              <w:rPr>
                <w:color w:val="FF0000"/>
                <w:sz w:val="15"/>
                <w:szCs w:val="15"/>
              </w:rPr>
            </w:pPr>
          </w:p>
        </w:tc>
      </w:tr>
      <w:tr w:rsidR="0054255C" w:rsidRPr="00F505C6" w14:paraId="0D9A4579" w14:textId="77777777" w:rsidTr="001E6FBD">
        <w:tc>
          <w:tcPr>
            <w:tcW w:w="3423" w:type="pct"/>
            <w:tcBorders>
              <w:top w:val="nil"/>
              <w:left w:val="nil"/>
              <w:bottom w:val="nil"/>
              <w:right w:val="nil"/>
            </w:tcBorders>
            <w:shd w:val="clear" w:color="auto" w:fill="auto"/>
            <w:vAlign w:val="center"/>
            <w:hideMark/>
          </w:tcPr>
          <w:p w14:paraId="205F2F17" w14:textId="77777777" w:rsidR="0054255C" w:rsidRPr="00F505C6" w:rsidRDefault="0054255C" w:rsidP="001E6FBD">
            <w:pPr>
              <w:jc w:val="left"/>
              <w:rPr>
                <w:rFonts w:cs="Arial"/>
                <w:b/>
                <w:bCs/>
                <w:i/>
                <w:iCs/>
                <w:color w:val="000000" w:themeColor="text1"/>
                <w:sz w:val="15"/>
                <w:szCs w:val="15"/>
              </w:rPr>
            </w:pPr>
            <w:r w:rsidRPr="00F505C6">
              <w:rPr>
                <w:rFonts w:cs="Arial"/>
                <w:b/>
                <w:bCs/>
                <w:i/>
                <w:iCs/>
                <w:color w:val="000000" w:themeColor="text1"/>
                <w:sz w:val="15"/>
                <w:szCs w:val="15"/>
              </w:rPr>
              <w:t>Krátkodobé záväzky:</w:t>
            </w:r>
          </w:p>
        </w:tc>
        <w:tc>
          <w:tcPr>
            <w:tcW w:w="794" w:type="pct"/>
            <w:tcBorders>
              <w:top w:val="nil"/>
              <w:left w:val="nil"/>
              <w:bottom w:val="nil"/>
              <w:right w:val="nil"/>
            </w:tcBorders>
            <w:shd w:val="clear" w:color="auto" w:fill="auto"/>
            <w:vAlign w:val="bottom"/>
            <w:hideMark/>
          </w:tcPr>
          <w:p w14:paraId="7E9E5141" w14:textId="77777777" w:rsidR="0054255C" w:rsidRPr="00F505C6" w:rsidRDefault="0054255C" w:rsidP="001E6FBD">
            <w:pPr>
              <w:jc w:val="right"/>
              <w:rPr>
                <w:rFonts w:cs="Arial"/>
                <w:b/>
                <w:bCs/>
                <w:i/>
                <w:iCs/>
                <w:color w:val="000000" w:themeColor="text1"/>
                <w:sz w:val="15"/>
                <w:szCs w:val="15"/>
              </w:rPr>
            </w:pPr>
          </w:p>
        </w:tc>
        <w:tc>
          <w:tcPr>
            <w:tcW w:w="783" w:type="pct"/>
            <w:tcBorders>
              <w:top w:val="nil"/>
              <w:left w:val="nil"/>
              <w:bottom w:val="nil"/>
              <w:right w:val="nil"/>
            </w:tcBorders>
            <w:shd w:val="clear" w:color="auto" w:fill="auto"/>
            <w:vAlign w:val="bottom"/>
            <w:hideMark/>
          </w:tcPr>
          <w:p w14:paraId="1AA02AE5" w14:textId="77777777" w:rsidR="0054255C" w:rsidRPr="00F505C6" w:rsidRDefault="0054255C" w:rsidP="001E6FBD">
            <w:pPr>
              <w:jc w:val="right"/>
              <w:rPr>
                <w:color w:val="000000" w:themeColor="text1"/>
                <w:sz w:val="15"/>
                <w:szCs w:val="15"/>
              </w:rPr>
            </w:pPr>
          </w:p>
        </w:tc>
      </w:tr>
      <w:tr w:rsidR="0054255C" w:rsidRPr="00F505C6" w14:paraId="168C3746" w14:textId="77777777" w:rsidTr="001E6FBD">
        <w:tc>
          <w:tcPr>
            <w:tcW w:w="3423" w:type="pct"/>
            <w:tcBorders>
              <w:top w:val="nil"/>
              <w:left w:val="nil"/>
              <w:bottom w:val="nil"/>
              <w:right w:val="nil"/>
            </w:tcBorders>
            <w:shd w:val="clear" w:color="auto" w:fill="auto"/>
            <w:vAlign w:val="center"/>
            <w:hideMark/>
          </w:tcPr>
          <w:p w14:paraId="7267E1DC" w14:textId="77777777" w:rsidR="0054255C" w:rsidRPr="00F505C6" w:rsidRDefault="0054255C" w:rsidP="001E6FBD">
            <w:pPr>
              <w:jc w:val="left"/>
              <w:rPr>
                <w:rFonts w:cs="Arial"/>
                <w:color w:val="000000" w:themeColor="text1"/>
                <w:sz w:val="15"/>
                <w:szCs w:val="15"/>
              </w:rPr>
            </w:pPr>
            <w:r w:rsidRPr="00F505C6">
              <w:rPr>
                <w:rFonts w:cs="Arial"/>
                <w:color w:val="000000" w:themeColor="text1"/>
                <w:sz w:val="15"/>
                <w:szCs w:val="15"/>
              </w:rPr>
              <w:t>Záväzky do lehoty splatnosti</w:t>
            </w:r>
          </w:p>
        </w:tc>
        <w:tc>
          <w:tcPr>
            <w:tcW w:w="794" w:type="pct"/>
            <w:tcBorders>
              <w:top w:val="nil"/>
              <w:left w:val="nil"/>
              <w:bottom w:val="nil"/>
              <w:right w:val="nil"/>
            </w:tcBorders>
            <w:shd w:val="clear" w:color="auto" w:fill="auto"/>
            <w:vAlign w:val="bottom"/>
            <w:hideMark/>
          </w:tcPr>
          <w:p w14:paraId="1650A9E3"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75 755 487 </w:t>
            </w:r>
          </w:p>
        </w:tc>
        <w:tc>
          <w:tcPr>
            <w:tcW w:w="783" w:type="pct"/>
            <w:tcBorders>
              <w:top w:val="nil"/>
              <w:left w:val="nil"/>
              <w:bottom w:val="nil"/>
              <w:right w:val="nil"/>
            </w:tcBorders>
            <w:shd w:val="clear" w:color="auto" w:fill="auto"/>
            <w:vAlign w:val="bottom"/>
            <w:hideMark/>
          </w:tcPr>
          <w:p w14:paraId="2F9231C6"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984 014</w:t>
            </w:r>
          </w:p>
        </w:tc>
      </w:tr>
      <w:tr w:rsidR="0054255C" w:rsidRPr="00F505C6" w14:paraId="30BC641C" w14:textId="77777777" w:rsidTr="001E6FBD">
        <w:tc>
          <w:tcPr>
            <w:tcW w:w="3423" w:type="pct"/>
            <w:tcBorders>
              <w:top w:val="nil"/>
              <w:left w:val="nil"/>
              <w:bottom w:val="nil"/>
              <w:right w:val="nil"/>
            </w:tcBorders>
            <w:shd w:val="clear" w:color="auto" w:fill="auto"/>
            <w:vAlign w:val="center"/>
            <w:hideMark/>
          </w:tcPr>
          <w:p w14:paraId="1C3130B4" w14:textId="77777777" w:rsidR="0054255C" w:rsidRPr="00F505C6" w:rsidRDefault="0054255C" w:rsidP="001E6FBD">
            <w:pPr>
              <w:jc w:val="left"/>
              <w:rPr>
                <w:rFonts w:cs="Arial"/>
                <w:color w:val="000000" w:themeColor="text1"/>
                <w:sz w:val="15"/>
                <w:szCs w:val="15"/>
              </w:rPr>
            </w:pPr>
            <w:r w:rsidRPr="00F505C6">
              <w:rPr>
                <w:rFonts w:cs="Arial"/>
                <w:color w:val="000000" w:themeColor="text1"/>
                <w:sz w:val="15"/>
                <w:szCs w:val="15"/>
              </w:rPr>
              <w:t>Záväzky po lehote splatnosti</w:t>
            </w:r>
          </w:p>
        </w:tc>
        <w:tc>
          <w:tcPr>
            <w:tcW w:w="794" w:type="pct"/>
            <w:tcBorders>
              <w:top w:val="nil"/>
              <w:left w:val="nil"/>
              <w:bottom w:val="single" w:sz="4" w:space="0" w:color="auto"/>
              <w:right w:val="nil"/>
            </w:tcBorders>
            <w:shd w:val="clear" w:color="auto" w:fill="auto"/>
            <w:vAlign w:val="bottom"/>
            <w:hideMark/>
          </w:tcPr>
          <w:p w14:paraId="26262CAE"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1 654 733 </w:t>
            </w:r>
          </w:p>
        </w:tc>
        <w:tc>
          <w:tcPr>
            <w:tcW w:w="783" w:type="pct"/>
            <w:tcBorders>
              <w:top w:val="nil"/>
              <w:left w:val="nil"/>
              <w:bottom w:val="single" w:sz="4" w:space="0" w:color="auto"/>
              <w:right w:val="nil"/>
            </w:tcBorders>
            <w:shd w:val="clear" w:color="auto" w:fill="auto"/>
            <w:vAlign w:val="bottom"/>
            <w:hideMark/>
          </w:tcPr>
          <w:p w14:paraId="218CC709"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61 700 542 </w:t>
            </w:r>
          </w:p>
        </w:tc>
      </w:tr>
      <w:tr w:rsidR="0054255C" w:rsidRPr="00F505C6" w14:paraId="36709A97" w14:textId="77777777" w:rsidTr="001E6FBD">
        <w:tc>
          <w:tcPr>
            <w:tcW w:w="3423" w:type="pct"/>
            <w:tcBorders>
              <w:top w:val="nil"/>
              <w:left w:val="nil"/>
              <w:bottom w:val="single" w:sz="8" w:space="0" w:color="auto"/>
              <w:right w:val="nil"/>
            </w:tcBorders>
            <w:shd w:val="clear" w:color="auto" w:fill="auto"/>
            <w:vAlign w:val="center"/>
            <w:hideMark/>
          </w:tcPr>
          <w:p w14:paraId="465956B8" w14:textId="77777777" w:rsidR="0054255C" w:rsidRPr="00F505C6" w:rsidRDefault="0054255C" w:rsidP="001E6FBD">
            <w:pPr>
              <w:jc w:val="left"/>
              <w:rPr>
                <w:rFonts w:cs="Arial"/>
                <w:b/>
                <w:bCs/>
                <w:color w:val="000000" w:themeColor="text1"/>
                <w:sz w:val="15"/>
                <w:szCs w:val="15"/>
              </w:rPr>
            </w:pPr>
            <w:r w:rsidRPr="00F505C6">
              <w:rPr>
                <w:rFonts w:cs="Arial"/>
                <w:b/>
                <w:bCs/>
                <w:color w:val="000000" w:themeColor="text1"/>
                <w:sz w:val="15"/>
                <w:szCs w:val="15"/>
              </w:rPr>
              <w:t>Spolu krátkodobé záväzky</w:t>
            </w:r>
          </w:p>
        </w:tc>
        <w:tc>
          <w:tcPr>
            <w:tcW w:w="794" w:type="pct"/>
            <w:tcBorders>
              <w:top w:val="nil"/>
              <w:left w:val="nil"/>
              <w:bottom w:val="single" w:sz="8" w:space="0" w:color="auto"/>
              <w:right w:val="nil"/>
            </w:tcBorders>
            <w:shd w:val="clear" w:color="auto" w:fill="auto"/>
            <w:vAlign w:val="bottom"/>
            <w:hideMark/>
          </w:tcPr>
          <w:p w14:paraId="6C60B4CC" w14:textId="77777777" w:rsidR="0054255C" w:rsidRPr="00F505C6" w:rsidRDefault="0054255C" w:rsidP="001E6FBD">
            <w:pPr>
              <w:jc w:val="right"/>
              <w:rPr>
                <w:rFonts w:cs="Arial"/>
                <w:b/>
                <w:bCs/>
                <w:color w:val="000000" w:themeColor="text1"/>
                <w:sz w:val="15"/>
                <w:szCs w:val="15"/>
              </w:rPr>
            </w:pPr>
            <w:r w:rsidRPr="00F505C6">
              <w:rPr>
                <w:rFonts w:cs="Arial"/>
                <w:b/>
                <w:bCs/>
                <w:color w:val="000000" w:themeColor="text1"/>
                <w:sz w:val="15"/>
                <w:szCs w:val="15"/>
              </w:rPr>
              <w:t xml:space="preserve">77 410 220 </w:t>
            </w:r>
          </w:p>
        </w:tc>
        <w:tc>
          <w:tcPr>
            <w:tcW w:w="783" w:type="pct"/>
            <w:tcBorders>
              <w:top w:val="nil"/>
              <w:left w:val="nil"/>
              <w:bottom w:val="single" w:sz="8" w:space="0" w:color="auto"/>
              <w:right w:val="nil"/>
            </w:tcBorders>
            <w:shd w:val="clear" w:color="auto" w:fill="auto"/>
            <w:vAlign w:val="bottom"/>
            <w:hideMark/>
          </w:tcPr>
          <w:p w14:paraId="5504DBC9" w14:textId="77777777" w:rsidR="0054255C" w:rsidRPr="00F505C6" w:rsidRDefault="0054255C" w:rsidP="001E6FBD">
            <w:pPr>
              <w:jc w:val="right"/>
              <w:rPr>
                <w:rFonts w:cs="Arial"/>
                <w:b/>
                <w:bCs/>
                <w:color w:val="000000" w:themeColor="text1"/>
                <w:sz w:val="15"/>
                <w:szCs w:val="15"/>
              </w:rPr>
            </w:pPr>
            <w:r w:rsidRPr="00F505C6">
              <w:rPr>
                <w:rFonts w:cs="Arial"/>
                <w:b/>
                <w:bCs/>
                <w:color w:val="000000" w:themeColor="text1"/>
                <w:sz w:val="15"/>
                <w:szCs w:val="15"/>
              </w:rPr>
              <w:t xml:space="preserve">62 684 556 </w:t>
            </w:r>
          </w:p>
        </w:tc>
      </w:tr>
    </w:tbl>
    <w:p w14:paraId="18E77444" w14:textId="77777777" w:rsidR="0054255C" w:rsidRPr="00F505C6" w:rsidRDefault="0054255C" w:rsidP="0054255C"/>
    <w:p w14:paraId="535E1596" w14:textId="77777777" w:rsidR="0054255C" w:rsidRPr="00F505C6" w:rsidRDefault="0054255C" w:rsidP="0054255C">
      <w:pPr>
        <w:pStyle w:val="Nadpis3"/>
      </w:pPr>
      <w:r w:rsidRPr="00F505C6">
        <w:t>Záväzky zabezpečené záložným právom alebo inou formou zabezpečenia</w:t>
      </w:r>
    </w:p>
    <w:p w14:paraId="5B6F0F8F" w14:textId="77777777" w:rsidR="0054255C" w:rsidRPr="00F505C6" w:rsidRDefault="0054255C" w:rsidP="0054255C">
      <w:pPr>
        <w:rPr>
          <w:snapToGrid w:val="0"/>
          <w:lang w:eastAsia="sk-SK"/>
        </w:rPr>
      </w:pPr>
    </w:p>
    <w:p w14:paraId="4EB4B94A" w14:textId="77777777" w:rsidR="0054255C" w:rsidRPr="00F505C6" w:rsidRDefault="0054255C" w:rsidP="0054255C">
      <w:pPr>
        <w:rPr>
          <w:i/>
          <w:color w:val="FF0000"/>
        </w:rPr>
      </w:pPr>
    </w:p>
    <w:tbl>
      <w:tblPr>
        <w:tblW w:w="5000" w:type="pct"/>
        <w:tblLook w:val="04A0" w:firstRow="1" w:lastRow="0" w:firstColumn="1" w:lastColumn="0" w:noHBand="0" w:noVBand="1"/>
      </w:tblPr>
      <w:tblGrid>
        <w:gridCol w:w="6358"/>
        <w:gridCol w:w="1475"/>
        <w:gridCol w:w="1454"/>
      </w:tblGrid>
      <w:tr w:rsidR="0054255C" w:rsidRPr="00F505C6" w14:paraId="42B7403B" w14:textId="77777777" w:rsidTr="001E6FBD">
        <w:tc>
          <w:tcPr>
            <w:tcW w:w="3423" w:type="pct"/>
            <w:tcBorders>
              <w:top w:val="single" w:sz="8" w:space="0" w:color="auto"/>
              <w:left w:val="nil"/>
              <w:bottom w:val="nil"/>
              <w:right w:val="nil"/>
            </w:tcBorders>
            <w:shd w:val="clear" w:color="auto" w:fill="auto"/>
            <w:vAlign w:val="center"/>
            <w:hideMark/>
          </w:tcPr>
          <w:p w14:paraId="06352BA5" w14:textId="77777777" w:rsidR="0054255C" w:rsidRPr="00F505C6" w:rsidRDefault="0054255C" w:rsidP="001E6FBD">
            <w:pPr>
              <w:jc w:val="left"/>
              <w:rPr>
                <w:rFonts w:cs="Arial"/>
                <w:b/>
                <w:bCs/>
                <w:i/>
                <w:iCs/>
                <w:sz w:val="15"/>
                <w:szCs w:val="15"/>
              </w:rPr>
            </w:pPr>
            <w:r w:rsidRPr="00F505C6">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14:paraId="40D811AA" w14:textId="77777777" w:rsidR="0054255C" w:rsidRPr="00F505C6" w:rsidRDefault="0054255C" w:rsidP="001E6FBD">
            <w:pPr>
              <w:jc w:val="center"/>
              <w:rPr>
                <w:rFonts w:cs="Arial"/>
                <w:b/>
                <w:bCs/>
                <w:i/>
                <w:iCs/>
                <w:sz w:val="15"/>
                <w:szCs w:val="15"/>
              </w:rPr>
            </w:pPr>
            <w:r w:rsidRPr="00F505C6">
              <w:rPr>
                <w:rFonts w:cs="Arial"/>
                <w:b/>
                <w:bCs/>
                <w:i/>
                <w:iCs/>
                <w:sz w:val="15"/>
                <w:szCs w:val="15"/>
              </w:rPr>
              <w:t>31.12.2015</w:t>
            </w:r>
          </w:p>
        </w:tc>
        <w:tc>
          <w:tcPr>
            <w:tcW w:w="783" w:type="pct"/>
            <w:tcBorders>
              <w:top w:val="single" w:sz="8" w:space="0" w:color="auto"/>
              <w:left w:val="nil"/>
              <w:bottom w:val="nil"/>
              <w:right w:val="nil"/>
            </w:tcBorders>
            <w:shd w:val="clear" w:color="auto" w:fill="auto"/>
            <w:vAlign w:val="center"/>
            <w:hideMark/>
          </w:tcPr>
          <w:p w14:paraId="3C2A6D7E" w14:textId="77777777" w:rsidR="0054255C" w:rsidRPr="00F505C6" w:rsidRDefault="0054255C" w:rsidP="001E6FBD">
            <w:pPr>
              <w:jc w:val="center"/>
              <w:rPr>
                <w:rFonts w:cs="Arial"/>
                <w:b/>
                <w:bCs/>
                <w:i/>
                <w:iCs/>
                <w:sz w:val="15"/>
                <w:szCs w:val="15"/>
              </w:rPr>
            </w:pPr>
            <w:r w:rsidRPr="00F505C6">
              <w:rPr>
                <w:rFonts w:cs="Arial"/>
                <w:b/>
                <w:bCs/>
                <w:i/>
                <w:iCs/>
                <w:sz w:val="15"/>
                <w:szCs w:val="15"/>
              </w:rPr>
              <w:t>31.12.2014</w:t>
            </w:r>
          </w:p>
        </w:tc>
      </w:tr>
      <w:tr w:rsidR="0054255C" w:rsidRPr="00F505C6" w14:paraId="6A46B981" w14:textId="77777777" w:rsidTr="001E6FBD">
        <w:tc>
          <w:tcPr>
            <w:tcW w:w="3423" w:type="pct"/>
            <w:tcBorders>
              <w:top w:val="nil"/>
              <w:left w:val="nil"/>
              <w:bottom w:val="nil"/>
              <w:right w:val="nil"/>
            </w:tcBorders>
            <w:shd w:val="clear" w:color="auto" w:fill="auto"/>
            <w:vAlign w:val="center"/>
            <w:hideMark/>
          </w:tcPr>
          <w:p w14:paraId="0B27FFE3" w14:textId="77777777" w:rsidR="0054255C" w:rsidRPr="00F505C6" w:rsidRDefault="0054255C" w:rsidP="001E6FBD">
            <w:pPr>
              <w:rPr>
                <w:rFonts w:cs="Arial"/>
                <w:sz w:val="15"/>
                <w:szCs w:val="15"/>
              </w:rPr>
            </w:pPr>
            <w:r w:rsidRPr="00F505C6">
              <w:rPr>
                <w:rFonts w:cs="Arial"/>
                <w:sz w:val="15"/>
                <w:szCs w:val="15"/>
              </w:rPr>
              <w:t>Hodnota záväzku zabezpečeného záložným právom</w:t>
            </w:r>
          </w:p>
        </w:tc>
        <w:tc>
          <w:tcPr>
            <w:tcW w:w="794" w:type="pct"/>
            <w:tcBorders>
              <w:top w:val="nil"/>
              <w:left w:val="nil"/>
              <w:bottom w:val="nil"/>
              <w:right w:val="nil"/>
            </w:tcBorders>
            <w:shd w:val="clear" w:color="auto" w:fill="auto"/>
            <w:vAlign w:val="bottom"/>
            <w:hideMark/>
          </w:tcPr>
          <w:p w14:paraId="189062E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83" w:type="pct"/>
            <w:tcBorders>
              <w:top w:val="nil"/>
              <w:left w:val="nil"/>
              <w:bottom w:val="nil"/>
              <w:right w:val="nil"/>
            </w:tcBorders>
            <w:shd w:val="clear" w:color="auto" w:fill="auto"/>
            <w:vAlign w:val="bottom"/>
            <w:hideMark/>
          </w:tcPr>
          <w:p w14:paraId="762E5383"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0E89A6F" w14:textId="77777777" w:rsidTr="001E6FBD">
        <w:tc>
          <w:tcPr>
            <w:tcW w:w="3423" w:type="pct"/>
            <w:tcBorders>
              <w:top w:val="nil"/>
              <w:left w:val="nil"/>
              <w:bottom w:val="single" w:sz="8" w:space="0" w:color="auto"/>
              <w:right w:val="nil"/>
            </w:tcBorders>
            <w:shd w:val="clear" w:color="auto" w:fill="auto"/>
            <w:vAlign w:val="center"/>
            <w:hideMark/>
          </w:tcPr>
          <w:p w14:paraId="36477FE0" w14:textId="77777777" w:rsidR="0054255C" w:rsidRPr="00F505C6" w:rsidRDefault="0054255C" w:rsidP="001E6FBD">
            <w:pPr>
              <w:rPr>
                <w:rFonts w:cs="Arial"/>
                <w:sz w:val="15"/>
                <w:szCs w:val="15"/>
              </w:rPr>
            </w:pPr>
            <w:r w:rsidRPr="00F505C6">
              <w:rPr>
                <w:rFonts w:cs="Arial"/>
                <w:sz w:val="15"/>
                <w:szCs w:val="15"/>
              </w:rPr>
              <w:t>Hodnota záväzku zabezpečeného inou formou zabezpečenia (uviesť)</w:t>
            </w:r>
          </w:p>
        </w:tc>
        <w:tc>
          <w:tcPr>
            <w:tcW w:w="794" w:type="pct"/>
            <w:tcBorders>
              <w:top w:val="nil"/>
              <w:left w:val="nil"/>
              <w:bottom w:val="single" w:sz="8" w:space="0" w:color="auto"/>
              <w:right w:val="nil"/>
            </w:tcBorders>
            <w:shd w:val="clear" w:color="auto" w:fill="auto"/>
            <w:vAlign w:val="center"/>
            <w:hideMark/>
          </w:tcPr>
          <w:p w14:paraId="7001916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83" w:type="pct"/>
            <w:tcBorders>
              <w:top w:val="nil"/>
              <w:left w:val="nil"/>
              <w:bottom w:val="single" w:sz="8" w:space="0" w:color="auto"/>
              <w:right w:val="nil"/>
            </w:tcBorders>
            <w:shd w:val="clear" w:color="auto" w:fill="auto"/>
            <w:vAlign w:val="center"/>
            <w:hideMark/>
          </w:tcPr>
          <w:p w14:paraId="07354018" w14:textId="77777777" w:rsidR="0054255C" w:rsidRPr="00F505C6" w:rsidRDefault="0054255C" w:rsidP="001E6FBD">
            <w:pPr>
              <w:jc w:val="right"/>
              <w:rPr>
                <w:rFonts w:cs="Arial"/>
                <w:sz w:val="15"/>
                <w:szCs w:val="15"/>
              </w:rPr>
            </w:pPr>
            <w:r w:rsidRPr="00F505C6">
              <w:rPr>
                <w:rFonts w:cs="Arial"/>
                <w:sz w:val="15"/>
                <w:szCs w:val="15"/>
              </w:rPr>
              <w:t xml:space="preserve">- </w:t>
            </w:r>
          </w:p>
        </w:tc>
      </w:tr>
    </w:tbl>
    <w:p w14:paraId="16795344" w14:textId="77777777" w:rsidR="0054255C" w:rsidRPr="00F505C6" w:rsidRDefault="0054255C" w:rsidP="0054255C">
      <w:pPr>
        <w:rPr>
          <w:i/>
          <w:color w:val="FF0000"/>
        </w:rPr>
      </w:pPr>
    </w:p>
    <w:p w14:paraId="477C215C" w14:textId="77777777" w:rsidR="0054255C" w:rsidRPr="00F505C6" w:rsidRDefault="0054255C" w:rsidP="0054255C">
      <w:pPr>
        <w:rPr>
          <w:i/>
          <w:color w:val="FF0000"/>
        </w:rPr>
      </w:pPr>
    </w:p>
    <w:p w14:paraId="00188F1B" w14:textId="77777777" w:rsidR="0054255C" w:rsidRPr="00F505C6" w:rsidRDefault="0054255C" w:rsidP="0054255C">
      <w:pPr>
        <w:jc w:val="left"/>
        <w:rPr>
          <w:rFonts w:cs="Arial"/>
          <w:bCs/>
          <w:szCs w:val="26"/>
          <w:u w:val="single"/>
        </w:rPr>
      </w:pPr>
    </w:p>
    <w:p w14:paraId="1574B885" w14:textId="77777777" w:rsidR="00110EF4" w:rsidRPr="00F505C6" w:rsidRDefault="00110EF4">
      <w:pPr>
        <w:jc w:val="left"/>
        <w:rPr>
          <w:rFonts w:cs="Arial"/>
          <w:bCs/>
          <w:szCs w:val="26"/>
          <w:u w:val="single"/>
        </w:rPr>
      </w:pPr>
      <w:r w:rsidRPr="00F505C6">
        <w:br w:type="page"/>
      </w:r>
    </w:p>
    <w:p w14:paraId="4936B9A1" w14:textId="32C0471B" w:rsidR="0054255C" w:rsidRPr="00F505C6" w:rsidRDefault="0054255C" w:rsidP="0054255C">
      <w:pPr>
        <w:pStyle w:val="Nadpis3"/>
      </w:pPr>
      <w:r w:rsidRPr="00F505C6">
        <w:t xml:space="preserve">Záväzky zo sociálneho fondu </w:t>
      </w:r>
    </w:p>
    <w:p w14:paraId="537C1F85" w14:textId="77777777" w:rsidR="0054255C" w:rsidRPr="00F505C6" w:rsidRDefault="0054255C" w:rsidP="0054255C">
      <w:r w:rsidRPr="00F505C6">
        <w:t xml:space="preserve"> </w:t>
      </w:r>
    </w:p>
    <w:tbl>
      <w:tblPr>
        <w:tblW w:w="5000" w:type="pct"/>
        <w:tblLook w:val="04A0" w:firstRow="1" w:lastRow="0" w:firstColumn="1" w:lastColumn="0" w:noHBand="0" w:noVBand="1"/>
      </w:tblPr>
      <w:tblGrid>
        <w:gridCol w:w="6599"/>
        <w:gridCol w:w="1345"/>
        <w:gridCol w:w="1343"/>
      </w:tblGrid>
      <w:tr w:rsidR="0054255C" w:rsidRPr="00F505C6" w14:paraId="15F14053" w14:textId="77777777" w:rsidTr="001E6FBD">
        <w:tc>
          <w:tcPr>
            <w:tcW w:w="3553" w:type="pct"/>
            <w:tcBorders>
              <w:top w:val="single" w:sz="8" w:space="0" w:color="auto"/>
              <w:left w:val="nil"/>
              <w:bottom w:val="nil"/>
              <w:right w:val="nil"/>
            </w:tcBorders>
            <w:shd w:val="clear" w:color="auto" w:fill="auto"/>
            <w:vAlign w:val="center"/>
            <w:hideMark/>
          </w:tcPr>
          <w:p w14:paraId="5BD2041C" w14:textId="77777777" w:rsidR="0054255C" w:rsidRPr="00F505C6" w:rsidRDefault="0054255C" w:rsidP="001E6FBD">
            <w:pPr>
              <w:rPr>
                <w:rFonts w:cs="Arial"/>
                <w:b/>
                <w:bCs/>
                <w:i/>
                <w:iCs/>
                <w:sz w:val="15"/>
                <w:szCs w:val="15"/>
              </w:rPr>
            </w:pPr>
            <w:r w:rsidRPr="00F505C6">
              <w:rPr>
                <w:rFonts w:cs="Arial"/>
                <w:b/>
                <w:bCs/>
                <w:i/>
                <w:iCs/>
                <w:sz w:val="15"/>
                <w:szCs w:val="15"/>
              </w:rPr>
              <w:t> </w:t>
            </w:r>
          </w:p>
        </w:tc>
        <w:tc>
          <w:tcPr>
            <w:tcW w:w="724" w:type="pct"/>
            <w:tcBorders>
              <w:top w:val="single" w:sz="8" w:space="0" w:color="auto"/>
              <w:left w:val="nil"/>
              <w:bottom w:val="nil"/>
              <w:right w:val="nil"/>
            </w:tcBorders>
            <w:shd w:val="clear" w:color="auto" w:fill="auto"/>
            <w:vAlign w:val="center"/>
            <w:hideMark/>
          </w:tcPr>
          <w:p w14:paraId="22F49B5D" w14:textId="77777777" w:rsidR="0054255C" w:rsidRPr="00F505C6" w:rsidRDefault="0054255C" w:rsidP="001E6FBD">
            <w:pPr>
              <w:jc w:val="center"/>
              <w:rPr>
                <w:rFonts w:cs="Arial"/>
                <w:b/>
                <w:bCs/>
                <w:i/>
                <w:iCs/>
                <w:sz w:val="15"/>
                <w:szCs w:val="15"/>
              </w:rPr>
            </w:pPr>
            <w:r w:rsidRPr="00F505C6">
              <w:rPr>
                <w:rFonts w:cs="Arial"/>
                <w:b/>
                <w:bCs/>
                <w:i/>
                <w:iCs/>
                <w:sz w:val="15"/>
                <w:szCs w:val="15"/>
              </w:rPr>
              <w:t>31.12.2015</w:t>
            </w:r>
          </w:p>
        </w:tc>
        <w:tc>
          <w:tcPr>
            <w:tcW w:w="724" w:type="pct"/>
            <w:tcBorders>
              <w:top w:val="single" w:sz="8" w:space="0" w:color="auto"/>
              <w:left w:val="nil"/>
              <w:bottom w:val="nil"/>
              <w:right w:val="nil"/>
            </w:tcBorders>
            <w:shd w:val="clear" w:color="auto" w:fill="auto"/>
            <w:vAlign w:val="center"/>
            <w:hideMark/>
          </w:tcPr>
          <w:p w14:paraId="1CF8F58F" w14:textId="77777777" w:rsidR="0054255C" w:rsidRPr="00F505C6" w:rsidRDefault="0054255C" w:rsidP="001E6FBD">
            <w:pPr>
              <w:jc w:val="center"/>
              <w:rPr>
                <w:rFonts w:cs="Arial"/>
                <w:b/>
                <w:bCs/>
                <w:i/>
                <w:iCs/>
                <w:sz w:val="15"/>
                <w:szCs w:val="15"/>
              </w:rPr>
            </w:pPr>
            <w:r w:rsidRPr="00F505C6">
              <w:rPr>
                <w:rFonts w:cs="Arial"/>
                <w:b/>
                <w:bCs/>
                <w:i/>
                <w:iCs/>
                <w:sz w:val="15"/>
                <w:szCs w:val="15"/>
              </w:rPr>
              <w:t>31.12.2014</w:t>
            </w:r>
          </w:p>
        </w:tc>
      </w:tr>
      <w:tr w:rsidR="0054255C" w:rsidRPr="00F505C6" w14:paraId="1FDAF0EB" w14:textId="77777777" w:rsidTr="001E6FBD">
        <w:tc>
          <w:tcPr>
            <w:tcW w:w="3553" w:type="pct"/>
            <w:tcBorders>
              <w:top w:val="single" w:sz="4" w:space="0" w:color="auto"/>
              <w:left w:val="nil"/>
              <w:bottom w:val="nil"/>
              <w:right w:val="nil"/>
            </w:tcBorders>
            <w:shd w:val="clear" w:color="auto" w:fill="auto"/>
            <w:vAlign w:val="center"/>
            <w:hideMark/>
          </w:tcPr>
          <w:p w14:paraId="633D6DAB" w14:textId="77777777" w:rsidR="0054255C" w:rsidRPr="00F505C6" w:rsidRDefault="0054255C" w:rsidP="001E6FBD">
            <w:pPr>
              <w:rPr>
                <w:rFonts w:cs="Arial"/>
                <w:sz w:val="15"/>
                <w:szCs w:val="15"/>
              </w:rPr>
            </w:pPr>
            <w:r w:rsidRPr="00F505C6">
              <w:rPr>
                <w:rFonts w:cs="Arial"/>
                <w:sz w:val="15"/>
                <w:szCs w:val="15"/>
              </w:rPr>
              <w:t>Začiatočný stav sociálneho fondu</w:t>
            </w:r>
          </w:p>
        </w:tc>
        <w:tc>
          <w:tcPr>
            <w:tcW w:w="724" w:type="pct"/>
            <w:tcBorders>
              <w:top w:val="single" w:sz="4" w:space="0" w:color="auto"/>
              <w:left w:val="nil"/>
              <w:bottom w:val="nil"/>
              <w:right w:val="nil"/>
            </w:tcBorders>
            <w:shd w:val="clear" w:color="auto" w:fill="auto"/>
            <w:vAlign w:val="center"/>
            <w:hideMark/>
          </w:tcPr>
          <w:p w14:paraId="46A517D5" w14:textId="77777777" w:rsidR="0054255C" w:rsidRPr="00F505C6" w:rsidRDefault="0054255C" w:rsidP="001E6FBD">
            <w:pPr>
              <w:jc w:val="right"/>
              <w:rPr>
                <w:rFonts w:cs="Arial"/>
                <w:sz w:val="15"/>
                <w:szCs w:val="15"/>
              </w:rPr>
            </w:pPr>
            <w:r w:rsidRPr="00F505C6">
              <w:rPr>
                <w:rFonts w:cs="Arial"/>
                <w:sz w:val="15"/>
                <w:szCs w:val="15"/>
              </w:rPr>
              <w:t xml:space="preserve">66 480 </w:t>
            </w:r>
          </w:p>
        </w:tc>
        <w:tc>
          <w:tcPr>
            <w:tcW w:w="724" w:type="pct"/>
            <w:tcBorders>
              <w:top w:val="single" w:sz="4" w:space="0" w:color="auto"/>
              <w:left w:val="nil"/>
              <w:bottom w:val="nil"/>
              <w:right w:val="nil"/>
            </w:tcBorders>
            <w:shd w:val="clear" w:color="auto" w:fill="auto"/>
            <w:vAlign w:val="center"/>
            <w:hideMark/>
          </w:tcPr>
          <w:p w14:paraId="469010A2" w14:textId="77777777" w:rsidR="0054255C" w:rsidRPr="00F505C6" w:rsidRDefault="0054255C" w:rsidP="001E6FBD">
            <w:pPr>
              <w:jc w:val="right"/>
              <w:rPr>
                <w:rFonts w:cs="Arial"/>
                <w:sz w:val="15"/>
                <w:szCs w:val="15"/>
              </w:rPr>
            </w:pPr>
            <w:r w:rsidRPr="00F505C6">
              <w:rPr>
                <w:rFonts w:cs="Arial"/>
                <w:sz w:val="15"/>
                <w:szCs w:val="15"/>
              </w:rPr>
              <w:t xml:space="preserve">42 940 </w:t>
            </w:r>
          </w:p>
        </w:tc>
      </w:tr>
      <w:tr w:rsidR="0054255C" w:rsidRPr="00F505C6" w14:paraId="064F8D97" w14:textId="77777777" w:rsidTr="001E6FBD">
        <w:tc>
          <w:tcPr>
            <w:tcW w:w="3553" w:type="pct"/>
            <w:tcBorders>
              <w:top w:val="nil"/>
              <w:left w:val="nil"/>
              <w:bottom w:val="nil"/>
              <w:right w:val="nil"/>
            </w:tcBorders>
            <w:shd w:val="clear" w:color="auto" w:fill="auto"/>
            <w:vAlign w:val="center"/>
            <w:hideMark/>
          </w:tcPr>
          <w:p w14:paraId="2D592796" w14:textId="77777777" w:rsidR="0054255C" w:rsidRPr="00F505C6" w:rsidRDefault="0054255C" w:rsidP="001E6FBD">
            <w:pPr>
              <w:ind w:left="176"/>
              <w:rPr>
                <w:rFonts w:cs="Arial"/>
                <w:sz w:val="15"/>
                <w:szCs w:val="15"/>
              </w:rPr>
            </w:pPr>
            <w:r w:rsidRPr="00F505C6">
              <w:rPr>
                <w:rFonts w:cs="Arial"/>
                <w:sz w:val="15"/>
                <w:szCs w:val="15"/>
              </w:rPr>
              <w:t>Tvorba sociálneho fondu na ťarchu nákladov</w:t>
            </w:r>
          </w:p>
        </w:tc>
        <w:tc>
          <w:tcPr>
            <w:tcW w:w="724" w:type="pct"/>
            <w:tcBorders>
              <w:top w:val="nil"/>
              <w:left w:val="nil"/>
              <w:bottom w:val="nil"/>
              <w:right w:val="nil"/>
            </w:tcBorders>
            <w:shd w:val="clear" w:color="auto" w:fill="auto"/>
            <w:vAlign w:val="center"/>
            <w:hideMark/>
          </w:tcPr>
          <w:p w14:paraId="50507285" w14:textId="77777777" w:rsidR="0054255C" w:rsidRPr="00F505C6" w:rsidRDefault="0054255C" w:rsidP="001E6FBD">
            <w:pPr>
              <w:jc w:val="right"/>
              <w:rPr>
                <w:rFonts w:cs="Arial"/>
                <w:sz w:val="15"/>
                <w:szCs w:val="15"/>
              </w:rPr>
            </w:pPr>
            <w:r w:rsidRPr="00F505C6">
              <w:rPr>
                <w:rFonts w:cs="Arial"/>
                <w:sz w:val="15"/>
                <w:szCs w:val="15"/>
              </w:rPr>
              <w:t xml:space="preserve">43 413 </w:t>
            </w:r>
          </w:p>
        </w:tc>
        <w:tc>
          <w:tcPr>
            <w:tcW w:w="724" w:type="pct"/>
            <w:tcBorders>
              <w:top w:val="nil"/>
              <w:left w:val="nil"/>
              <w:bottom w:val="nil"/>
              <w:right w:val="nil"/>
            </w:tcBorders>
            <w:shd w:val="clear" w:color="auto" w:fill="auto"/>
            <w:vAlign w:val="center"/>
            <w:hideMark/>
          </w:tcPr>
          <w:p w14:paraId="536C8C4F" w14:textId="77777777" w:rsidR="0054255C" w:rsidRPr="00F505C6" w:rsidRDefault="0054255C" w:rsidP="001E6FBD">
            <w:pPr>
              <w:jc w:val="right"/>
              <w:rPr>
                <w:rFonts w:cs="Arial"/>
                <w:sz w:val="15"/>
                <w:szCs w:val="15"/>
              </w:rPr>
            </w:pPr>
            <w:r w:rsidRPr="00F505C6">
              <w:rPr>
                <w:rFonts w:cs="Arial"/>
                <w:sz w:val="15"/>
                <w:szCs w:val="15"/>
              </w:rPr>
              <w:t xml:space="preserve">34 273 </w:t>
            </w:r>
          </w:p>
        </w:tc>
      </w:tr>
      <w:tr w:rsidR="0054255C" w:rsidRPr="00F505C6" w14:paraId="6BDD5887" w14:textId="77777777" w:rsidTr="001E6FBD">
        <w:tc>
          <w:tcPr>
            <w:tcW w:w="3553" w:type="pct"/>
            <w:tcBorders>
              <w:top w:val="nil"/>
              <w:left w:val="nil"/>
              <w:bottom w:val="nil"/>
              <w:right w:val="nil"/>
            </w:tcBorders>
            <w:shd w:val="clear" w:color="auto" w:fill="auto"/>
            <w:vAlign w:val="center"/>
            <w:hideMark/>
          </w:tcPr>
          <w:p w14:paraId="34F799FF" w14:textId="77777777" w:rsidR="0054255C" w:rsidRPr="00F505C6" w:rsidRDefault="0054255C" w:rsidP="001E6FBD">
            <w:pPr>
              <w:ind w:left="176"/>
              <w:rPr>
                <w:rFonts w:cs="Arial"/>
                <w:sz w:val="15"/>
                <w:szCs w:val="15"/>
              </w:rPr>
            </w:pPr>
            <w:r w:rsidRPr="00F505C6">
              <w:rPr>
                <w:rFonts w:cs="Arial"/>
                <w:sz w:val="15"/>
                <w:szCs w:val="15"/>
              </w:rPr>
              <w:t>Tvorba sociálneho fondu zo zisku</w:t>
            </w:r>
          </w:p>
        </w:tc>
        <w:tc>
          <w:tcPr>
            <w:tcW w:w="724" w:type="pct"/>
            <w:tcBorders>
              <w:top w:val="nil"/>
              <w:left w:val="nil"/>
              <w:bottom w:val="nil"/>
              <w:right w:val="nil"/>
            </w:tcBorders>
            <w:shd w:val="clear" w:color="auto" w:fill="auto"/>
            <w:vAlign w:val="center"/>
            <w:hideMark/>
          </w:tcPr>
          <w:p w14:paraId="19DB91B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24" w:type="pct"/>
            <w:tcBorders>
              <w:top w:val="nil"/>
              <w:left w:val="nil"/>
              <w:bottom w:val="nil"/>
              <w:right w:val="nil"/>
            </w:tcBorders>
            <w:shd w:val="clear" w:color="auto" w:fill="auto"/>
            <w:vAlign w:val="center"/>
            <w:hideMark/>
          </w:tcPr>
          <w:p w14:paraId="17712D23"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6BB52861" w14:textId="77777777" w:rsidTr="001E6FBD">
        <w:tc>
          <w:tcPr>
            <w:tcW w:w="3553" w:type="pct"/>
            <w:tcBorders>
              <w:top w:val="nil"/>
              <w:left w:val="nil"/>
              <w:bottom w:val="nil"/>
              <w:right w:val="nil"/>
            </w:tcBorders>
            <w:shd w:val="clear" w:color="auto" w:fill="auto"/>
            <w:vAlign w:val="center"/>
            <w:hideMark/>
          </w:tcPr>
          <w:p w14:paraId="259A1174" w14:textId="77777777" w:rsidR="0054255C" w:rsidRPr="00F505C6" w:rsidRDefault="0054255C" w:rsidP="001E6FBD">
            <w:pPr>
              <w:ind w:left="176"/>
              <w:rPr>
                <w:rFonts w:cs="Arial"/>
                <w:sz w:val="15"/>
                <w:szCs w:val="15"/>
              </w:rPr>
            </w:pPr>
            <w:r w:rsidRPr="00F505C6">
              <w:rPr>
                <w:rFonts w:cs="Arial"/>
                <w:sz w:val="15"/>
                <w:szCs w:val="15"/>
              </w:rPr>
              <w:t xml:space="preserve">Ostatná tvorba sociálneho fondu </w:t>
            </w:r>
          </w:p>
        </w:tc>
        <w:tc>
          <w:tcPr>
            <w:tcW w:w="724" w:type="pct"/>
            <w:tcBorders>
              <w:top w:val="nil"/>
              <w:left w:val="nil"/>
              <w:bottom w:val="nil"/>
              <w:right w:val="nil"/>
            </w:tcBorders>
            <w:shd w:val="clear" w:color="auto" w:fill="auto"/>
            <w:vAlign w:val="center"/>
            <w:hideMark/>
          </w:tcPr>
          <w:p w14:paraId="229C63E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24" w:type="pct"/>
            <w:tcBorders>
              <w:top w:val="nil"/>
              <w:left w:val="nil"/>
              <w:bottom w:val="nil"/>
              <w:right w:val="nil"/>
            </w:tcBorders>
            <w:shd w:val="clear" w:color="auto" w:fill="auto"/>
            <w:vAlign w:val="center"/>
            <w:hideMark/>
          </w:tcPr>
          <w:p w14:paraId="64B0BFA6"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7F492E40" w14:textId="77777777" w:rsidTr="001E6FBD">
        <w:tc>
          <w:tcPr>
            <w:tcW w:w="3553" w:type="pct"/>
            <w:tcBorders>
              <w:top w:val="nil"/>
              <w:left w:val="nil"/>
              <w:bottom w:val="nil"/>
              <w:right w:val="nil"/>
            </w:tcBorders>
            <w:shd w:val="clear" w:color="auto" w:fill="auto"/>
            <w:vAlign w:val="center"/>
            <w:hideMark/>
          </w:tcPr>
          <w:p w14:paraId="1FDB12B7" w14:textId="77777777" w:rsidR="0054255C" w:rsidRPr="00F505C6" w:rsidRDefault="0054255C" w:rsidP="001E6FBD">
            <w:pPr>
              <w:rPr>
                <w:rFonts w:cs="Arial"/>
                <w:sz w:val="15"/>
                <w:szCs w:val="15"/>
              </w:rPr>
            </w:pPr>
            <w:r w:rsidRPr="00F505C6">
              <w:rPr>
                <w:rFonts w:cs="Arial"/>
                <w:sz w:val="15"/>
                <w:szCs w:val="15"/>
              </w:rPr>
              <w:t>Tvorba sociálneho fondu celkom</w:t>
            </w:r>
          </w:p>
        </w:tc>
        <w:tc>
          <w:tcPr>
            <w:tcW w:w="724" w:type="pct"/>
            <w:tcBorders>
              <w:top w:val="single" w:sz="4" w:space="0" w:color="auto"/>
              <w:left w:val="nil"/>
              <w:bottom w:val="nil"/>
              <w:right w:val="nil"/>
            </w:tcBorders>
            <w:shd w:val="clear" w:color="auto" w:fill="auto"/>
            <w:vAlign w:val="center"/>
            <w:hideMark/>
          </w:tcPr>
          <w:p w14:paraId="3269CB86" w14:textId="77777777" w:rsidR="0054255C" w:rsidRPr="00F505C6" w:rsidRDefault="0054255C" w:rsidP="001E6FBD">
            <w:pPr>
              <w:jc w:val="right"/>
              <w:rPr>
                <w:rFonts w:cs="Arial"/>
                <w:sz w:val="15"/>
                <w:szCs w:val="15"/>
              </w:rPr>
            </w:pPr>
            <w:r w:rsidRPr="00F505C6">
              <w:rPr>
                <w:rFonts w:cs="Arial"/>
                <w:sz w:val="15"/>
                <w:szCs w:val="15"/>
              </w:rPr>
              <w:t xml:space="preserve">43 413 </w:t>
            </w:r>
          </w:p>
        </w:tc>
        <w:tc>
          <w:tcPr>
            <w:tcW w:w="724" w:type="pct"/>
            <w:tcBorders>
              <w:top w:val="single" w:sz="4" w:space="0" w:color="auto"/>
              <w:left w:val="nil"/>
              <w:bottom w:val="nil"/>
              <w:right w:val="nil"/>
            </w:tcBorders>
            <w:shd w:val="clear" w:color="auto" w:fill="auto"/>
            <w:vAlign w:val="center"/>
            <w:hideMark/>
          </w:tcPr>
          <w:p w14:paraId="1FB1B3BD" w14:textId="77777777" w:rsidR="0054255C" w:rsidRPr="00F505C6" w:rsidRDefault="0054255C" w:rsidP="001E6FBD">
            <w:pPr>
              <w:jc w:val="right"/>
              <w:rPr>
                <w:rFonts w:cs="Arial"/>
                <w:sz w:val="15"/>
                <w:szCs w:val="15"/>
              </w:rPr>
            </w:pPr>
            <w:r w:rsidRPr="00F505C6">
              <w:rPr>
                <w:rFonts w:cs="Arial"/>
                <w:sz w:val="15"/>
                <w:szCs w:val="15"/>
              </w:rPr>
              <w:t xml:space="preserve">34 273 </w:t>
            </w:r>
          </w:p>
        </w:tc>
      </w:tr>
      <w:tr w:rsidR="0054255C" w:rsidRPr="00F505C6" w14:paraId="5ED4F65E" w14:textId="77777777" w:rsidTr="001E6FBD">
        <w:tc>
          <w:tcPr>
            <w:tcW w:w="3553" w:type="pct"/>
            <w:tcBorders>
              <w:top w:val="nil"/>
              <w:left w:val="nil"/>
              <w:bottom w:val="nil"/>
              <w:right w:val="nil"/>
            </w:tcBorders>
            <w:shd w:val="clear" w:color="auto" w:fill="auto"/>
            <w:vAlign w:val="center"/>
            <w:hideMark/>
          </w:tcPr>
          <w:p w14:paraId="3580503A" w14:textId="77777777" w:rsidR="0054255C" w:rsidRPr="00F505C6" w:rsidRDefault="0054255C" w:rsidP="001E6FBD">
            <w:pPr>
              <w:rPr>
                <w:rFonts w:cs="Arial"/>
                <w:sz w:val="15"/>
                <w:szCs w:val="15"/>
              </w:rPr>
            </w:pPr>
            <w:r w:rsidRPr="00F505C6">
              <w:rPr>
                <w:rFonts w:cs="Arial"/>
                <w:sz w:val="15"/>
                <w:szCs w:val="15"/>
              </w:rPr>
              <w:t>Čerpanie sociálneho fondu</w:t>
            </w:r>
          </w:p>
        </w:tc>
        <w:tc>
          <w:tcPr>
            <w:tcW w:w="724" w:type="pct"/>
            <w:tcBorders>
              <w:top w:val="nil"/>
              <w:left w:val="nil"/>
              <w:bottom w:val="single" w:sz="4" w:space="0" w:color="auto"/>
              <w:right w:val="nil"/>
            </w:tcBorders>
            <w:shd w:val="clear" w:color="000000" w:fill="FFFFFF"/>
            <w:vAlign w:val="center"/>
            <w:hideMark/>
          </w:tcPr>
          <w:p w14:paraId="16928808" w14:textId="77777777" w:rsidR="0054255C" w:rsidRPr="00F505C6" w:rsidRDefault="0054255C" w:rsidP="001E6FBD">
            <w:pPr>
              <w:jc w:val="right"/>
              <w:rPr>
                <w:rFonts w:cs="Arial"/>
                <w:sz w:val="15"/>
                <w:szCs w:val="15"/>
              </w:rPr>
            </w:pPr>
            <w:r w:rsidRPr="00F505C6">
              <w:rPr>
                <w:rFonts w:cs="Arial"/>
                <w:sz w:val="15"/>
                <w:szCs w:val="15"/>
              </w:rPr>
              <w:t xml:space="preserve">10 864 </w:t>
            </w:r>
          </w:p>
        </w:tc>
        <w:tc>
          <w:tcPr>
            <w:tcW w:w="724" w:type="pct"/>
            <w:tcBorders>
              <w:top w:val="nil"/>
              <w:left w:val="nil"/>
              <w:bottom w:val="single" w:sz="4" w:space="0" w:color="auto"/>
              <w:right w:val="nil"/>
            </w:tcBorders>
            <w:shd w:val="clear" w:color="000000" w:fill="FFFFFF"/>
            <w:vAlign w:val="center"/>
            <w:hideMark/>
          </w:tcPr>
          <w:p w14:paraId="0E794EE9" w14:textId="77777777" w:rsidR="0054255C" w:rsidRPr="00F505C6" w:rsidRDefault="0054255C" w:rsidP="001E6FBD">
            <w:pPr>
              <w:jc w:val="right"/>
              <w:rPr>
                <w:rFonts w:cs="Arial"/>
                <w:sz w:val="15"/>
                <w:szCs w:val="15"/>
              </w:rPr>
            </w:pPr>
            <w:r w:rsidRPr="00F505C6">
              <w:rPr>
                <w:rFonts w:cs="Arial"/>
                <w:sz w:val="15"/>
                <w:szCs w:val="15"/>
              </w:rPr>
              <w:t xml:space="preserve">10 733 </w:t>
            </w:r>
          </w:p>
        </w:tc>
      </w:tr>
      <w:tr w:rsidR="0054255C" w:rsidRPr="00F505C6" w14:paraId="7CA15213" w14:textId="77777777" w:rsidTr="001E6FBD">
        <w:tc>
          <w:tcPr>
            <w:tcW w:w="3553" w:type="pct"/>
            <w:tcBorders>
              <w:top w:val="nil"/>
              <w:left w:val="nil"/>
              <w:bottom w:val="single" w:sz="8" w:space="0" w:color="auto"/>
              <w:right w:val="nil"/>
            </w:tcBorders>
            <w:shd w:val="clear" w:color="auto" w:fill="auto"/>
            <w:vAlign w:val="center"/>
            <w:hideMark/>
          </w:tcPr>
          <w:p w14:paraId="2AFC570E" w14:textId="77777777" w:rsidR="0054255C" w:rsidRPr="00F505C6" w:rsidRDefault="0054255C" w:rsidP="001E6FBD">
            <w:pPr>
              <w:rPr>
                <w:rFonts w:cs="Arial"/>
                <w:b/>
                <w:bCs/>
                <w:sz w:val="15"/>
                <w:szCs w:val="15"/>
              </w:rPr>
            </w:pPr>
            <w:r w:rsidRPr="00F505C6">
              <w:rPr>
                <w:rFonts w:cs="Arial"/>
                <w:b/>
                <w:bCs/>
                <w:sz w:val="15"/>
                <w:szCs w:val="15"/>
              </w:rPr>
              <w:t>Konečný zostatok sociálneho fondu</w:t>
            </w:r>
          </w:p>
        </w:tc>
        <w:tc>
          <w:tcPr>
            <w:tcW w:w="724" w:type="pct"/>
            <w:tcBorders>
              <w:top w:val="nil"/>
              <w:left w:val="nil"/>
              <w:bottom w:val="single" w:sz="8" w:space="0" w:color="auto"/>
              <w:right w:val="nil"/>
            </w:tcBorders>
            <w:shd w:val="clear" w:color="auto" w:fill="auto"/>
            <w:vAlign w:val="center"/>
            <w:hideMark/>
          </w:tcPr>
          <w:p w14:paraId="2DA484EF" w14:textId="77777777" w:rsidR="0054255C" w:rsidRPr="00F505C6" w:rsidRDefault="0054255C" w:rsidP="001E6FBD">
            <w:pPr>
              <w:jc w:val="right"/>
              <w:rPr>
                <w:rFonts w:cs="Arial"/>
                <w:b/>
                <w:bCs/>
                <w:sz w:val="15"/>
                <w:szCs w:val="15"/>
              </w:rPr>
            </w:pPr>
            <w:r w:rsidRPr="00F505C6">
              <w:rPr>
                <w:rFonts w:cs="Arial"/>
                <w:b/>
                <w:bCs/>
                <w:sz w:val="15"/>
                <w:szCs w:val="15"/>
              </w:rPr>
              <w:t xml:space="preserve">99 029 </w:t>
            </w:r>
          </w:p>
        </w:tc>
        <w:tc>
          <w:tcPr>
            <w:tcW w:w="724" w:type="pct"/>
            <w:tcBorders>
              <w:top w:val="nil"/>
              <w:left w:val="nil"/>
              <w:bottom w:val="single" w:sz="8" w:space="0" w:color="auto"/>
              <w:right w:val="nil"/>
            </w:tcBorders>
            <w:shd w:val="clear" w:color="auto" w:fill="auto"/>
            <w:vAlign w:val="center"/>
            <w:hideMark/>
          </w:tcPr>
          <w:p w14:paraId="1B8C9E4B" w14:textId="77777777" w:rsidR="0054255C" w:rsidRPr="00F505C6" w:rsidRDefault="0054255C" w:rsidP="001E6FBD">
            <w:pPr>
              <w:jc w:val="right"/>
              <w:rPr>
                <w:rFonts w:cs="Arial"/>
                <w:b/>
                <w:bCs/>
                <w:sz w:val="15"/>
                <w:szCs w:val="15"/>
              </w:rPr>
            </w:pPr>
            <w:r w:rsidRPr="00F505C6">
              <w:rPr>
                <w:rFonts w:cs="Arial"/>
                <w:b/>
                <w:bCs/>
                <w:sz w:val="15"/>
                <w:szCs w:val="15"/>
              </w:rPr>
              <w:t xml:space="preserve">66 480 </w:t>
            </w:r>
          </w:p>
        </w:tc>
      </w:tr>
    </w:tbl>
    <w:p w14:paraId="53D690E5" w14:textId="77777777" w:rsidR="0054255C" w:rsidRPr="00F505C6" w:rsidRDefault="0054255C" w:rsidP="0054255C"/>
    <w:p w14:paraId="5E89E955" w14:textId="77777777" w:rsidR="0054255C" w:rsidRPr="00F505C6" w:rsidRDefault="0054255C" w:rsidP="0054255C"/>
    <w:p w14:paraId="6BC9556A" w14:textId="77777777" w:rsidR="0054255C" w:rsidRPr="00F505C6" w:rsidRDefault="0054255C" w:rsidP="0054255C">
      <w:pPr>
        <w:pStyle w:val="Nadpis2"/>
      </w:pPr>
      <w:r w:rsidRPr="00F505C6">
        <w:t xml:space="preserve">Pôžičky a krátkodobé finančné výpomoci </w:t>
      </w:r>
    </w:p>
    <w:p w14:paraId="25DEC729" w14:textId="77777777" w:rsidR="0054255C" w:rsidRPr="00F505C6" w:rsidRDefault="0054255C" w:rsidP="0054255C">
      <w:pPr>
        <w:rPr>
          <w:snapToGrid w:val="0"/>
          <w:sz w:val="15"/>
          <w:u w:val="single"/>
          <w:lang w:eastAsia="sk-SK"/>
        </w:rPr>
      </w:pPr>
    </w:p>
    <w:p w14:paraId="6E8B28EA" w14:textId="77777777" w:rsidR="0054255C" w:rsidRPr="00F505C6" w:rsidRDefault="0054255C" w:rsidP="0054255C">
      <w:pPr>
        <w:rPr>
          <w:snapToGrid w:val="0"/>
          <w:sz w:val="15"/>
          <w:u w:val="single"/>
          <w:lang w:eastAsia="sk-SK"/>
        </w:rPr>
      </w:pPr>
    </w:p>
    <w:tbl>
      <w:tblPr>
        <w:tblW w:w="5032" w:type="pct"/>
        <w:tblInd w:w="-60" w:type="dxa"/>
        <w:tblLayout w:type="fixed"/>
        <w:tblLook w:val="04A0" w:firstRow="1" w:lastRow="0" w:firstColumn="1" w:lastColumn="0" w:noHBand="0" w:noVBand="1"/>
      </w:tblPr>
      <w:tblGrid>
        <w:gridCol w:w="3443"/>
        <w:gridCol w:w="675"/>
        <w:gridCol w:w="617"/>
        <w:gridCol w:w="1103"/>
        <w:gridCol w:w="1265"/>
        <w:gridCol w:w="1071"/>
        <w:gridCol w:w="1172"/>
      </w:tblGrid>
      <w:tr w:rsidR="0054255C" w:rsidRPr="00F505C6" w14:paraId="004CB27D" w14:textId="77777777" w:rsidTr="00110EF4">
        <w:tc>
          <w:tcPr>
            <w:tcW w:w="1842" w:type="pct"/>
            <w:tcBorders>
              <w:top w:val="single" w:sz="8" w:space="0" w:color="auto"/>
              <w:left w:val="nil"/>
              <w:bottom w:val="nil"/>
              <w:right w:val="nil"/>
            </w:tcBorders>
            <w:shd w:val="clear" w:color="auto" w:fill="auto"/>
            <w:vAlign w:val="center"/>
            <w:hideMark/>
          </w:tcPr>
          <w:p w14:paraId="6BAD7B9C" w14:textId="77777777" w:rsidR="0054255C" w:rsidRPr="00F505C6" w:rsidRDefault="0054255C" w:rsidP="001E6FBD">
            <w:pPr>
              <w:rPr>
                <w:rFonts w:cs="Arial"/>
                <w:b/>
                <w:bCs/>
                <w:i/>
                <w:iCs/>
                <w:sz w:val="15"/>
                <w:szCs w:val="15"/>
              </w:rPr>
            </w:pPr>
            <w:r w:rsidRPr="00F505C6">
              <w:rPr>
                <w:rFonts w:cs="Arial"/>
                <w:b/>
                <w:bCs/>
                <w:i/>
                <w:iCs/>
                <w:sz w:val="15"/>
                <w:szCs w:val="15"/>
              </w:rPr>
              <w:t>Položka</w:t>
            </w:r>
          </w:p>
        </w:tc>
        <w:tc>
          <w:tcPr>
            <w:tcW w:w="361" w:type="pct"/>
            <w:tcBorders>
              <w:top w:val="single" w:sz="8" w:space="0" w:color="auto"/>
              <w:left w:val="nil"/>
              <w:bottom w:val="nil"/>
              <w:right w:val="nil"/>
            </w:tcBorders>
            <w:shd w:val="clear" w:color="auto" w:fill="auto"/>
            <w:vAlign w:val="center"/>
            <w:hideMark/>
          </w:tcPr>
          <w:p w14:paraId="796C115F" w14:textId="77777777" w:rsidR="0054255C" w:rsidRPr="00F505C6" w:rsidRDefault="0054255C" w:rsidP="001E6FBD">
            <w:pPr>
              <w:jc w:val="center"/>
              <w:rPr>
                <w:rFonts w:cs="Arial"/>
                <w:b/>
                <w:bCs/>
                <w:i/>
                <w:iCs/>
                <w:sz w:val="15"/>
                <w:szCs w:val="15"/>
              </w:rPr>
            </w:pPr>
            <w:r w:rsidRPr="00F505C6">
              <w:rPr>
                <w:rFonts w:cs="Arial"/>
                <w:b/>
                <w:bCs/>
                <w:i/>
                <w:iCs/>
                <w:sz w:val="15"/>
                <w:szCs w:val="15"/>
              </w:rPr>
              <w:t>Mena</w:t>
            </w:r>
          </w:p>
        </w:tc>
        <w:tc>
          <w:tcPr>
            <w:tcW w:w="330" w:type="pct"/>
            <w:tcBorders>
              <w:top w:val="single" w:sz="8" w:space="0" w:color="auto"/>
              <w:left w:val="nil"/>
              <w:bottom w:val="nil"/>
              <w:right w:val="nil"/>
            </w:tcBorders>
            <w:shd w:val="clear" w:color="auto" w:fill="auto"/>
            <w:vAlign w:val="center"/>
            <w:hideMark/>
          </w:tcPr>
          <w:p w14:paraId="41E35389" w14:textId="77777777" w:rsidR="0054255C" w:rsidRPr="00F505C6" w:rsidRDefault="0054255C" w:rsidP="001E6FBD">
            <w:pPr>
              <w:jc w:val="center"/>
              <w:rPr>
                <w:rFonts w:cs="Arial"/>
                <w:b/>
                <w:bCs/>
                <w:i/>
                <w:iCs/>
                <w:sz w:val="15"/>
                <w:szCs w:val="15"/>
              </w:rPr>
            </w:pPr>
            <w:r w:rsidRPr="00F505C6">
              <w:rPr>
                <w:rFonts w:cs="Arial"/>
                <w:b/>
                <w:bCs/>
                <w:i/>
                <w:iCs/>
                <w:sz w:val="15"/>
                <w:szCs w:val="15"/>
              </w:rPr>
              <w:t>Úrok p. a. v %</w:t>
            </w:r>
          </w:p>
        </w:tc>
        <w:tc>
          <w:tcPr>
            <w:tcW w:w="590" w:type="pct"/>
            <w:tcBorders>
              <w:top w:val="single" w:sz="8" w:space="0" w:color="auto"/>
              <w:left w:val="nil"/>
              <w:bottom w:val="nil"/>
              <w:right w:val="nil"/>
            </w:tcBorders>
            <w:shd w:val="clear" w:color="auto" w:fill="auto"/>
            <w:vAlign w:val="center"/>
            <w:hideMark/>
          </w:tcPr>
          <w:p w14:paraId="49088982" w14:textId="77777777" w:rsidR="0054255C" w:rsidRPr="00F505C6" w:rsidRDefault="0054255C" w:rsidP="001E6FBD">
            <w:pPr>
              <w:jc w:val="center"/>
              <w:rPr>
                <w:rFonts w:cs="Arial"/>
                <w:b/>
                <w:bCs/>
                <w:i/>
                <w:iCs/>
                <w:sz w:val="15"/>
                <w:szCs w:val="15"/>
              </w:rPr>
            </w:pPr>
            <w:r w:rsidRPr="00F505C6">
              <w:rPr>
                <w:rFonts w:cs="Arial"/>
                <w:b/>
                <w:bCs/>
                <w:i/>
                <w:iCs/>
                <w:sz w:val="15"/>
                <w:szCs w:val="15"/>
              </w:rPr>
              <w:t>Dátum splatnosti</w:t>
            </w:r>
          </w:p>
        </w:tc>
        <w:tc>
          <w:tcPr>
            <w:tcW w:w="677" w:type="pct"/>
            <w:tcBorders>
              <w:top w:val="single" w:sz="8" w:space="0" w:color="auto"/>
              <w:left w:val="nil"/>
              <w:bottom w:val="nil"/>
              <w:right w:val="nil"/>
            </w:tcBorders>
            <w:shd w:val="clear" w:color="auto" w:fill="auto"/>
            <w:vAlign w:val="center"/>
            <w:hideMark/>
          </w:tcPr>
          <w:p w14:paraId="679018CA" w14:textId="77777777" w:rsidR="0054255C" w:rsidRPr="00F505C6" w:rsidRDefault="0054255C" w:rsidP="001E6FBD">
            <w:pPr>
              <w:jc w:val="center"/>
              <w:rPr>
                <w:rFonts w:cs="Arial"/>
                <w:b/>
                <w:bCs/>
                <w:i/>
                <w:iCs/>
                <w:sz w:val="15"/>
                <w:szCs w:val="15"/>
              </w:rPr>
            </w:pPr>
            <w:r w:rsidRPr="00F505C6">
              <w:rPr>
                <w:rFonts w:cs="Arial"/>
                <w:b/>
                <w:bCs/>
                <w:i/>
                <w:iCs/>
                <w:sz w:val="15"/>
                <w:szCs w:val="15"/>
              </w:rPr>
              <w:t>K 31. decembru 2015 (v príslušnej mene)</w:t>
            </w:r>
          </w:p>
        </w:tc>
        <w:tc>
          <w:tcPr>
            <w:tcW w:w="573" w:type="pct"/>
            <w:tcBorders>
              <w:top w:val="single" w:sz="8" w:space="0" w:color="auto"/>
              <w:left w:val="nil"/>
              <w:bottom w:val="nil"/>
              <w:right w:val="nil"/>
            </w:tcBorders>
            <w:shd w:val="clear" w:color="auto" w:fill="auto"/>
            <w:vAlign w:val="center"/>
            <w:hideMark/>
          </w:tcPr>
          <w:p w14:paraId="1E13F20C" w14:textId="77777777" w:rsidR="0054255C" w:rsidRPr="00F505C6" w:rsidRDefault="0054255C" w:rsidP="001E6FBD">
            <w:pPr>
              <w:jc w:val="center"/>
              <w:rPr>
                <w:rFonts w:cs="Arial"/>
                <w:b/>
                <w:bCs/>
                <w:i/>
                <w:iCs/>
                <w:sz w:val="15"/>
                <w:szCs w:val="15"/>
              </w:rPr>
            </w:pPr>
            <w:r w:rsidRPr="00F505C6">
              <w:rPr>
                <w:rFonts w:cs="Arial"/>
                <w:b/>
                <w:bCs/>
                <w:i/>
                <w:iCs/>
                <w:sz w:val="15"/>
                <w:szCs w:val="15"/>
              </w:rPr>
              <w:t xml:space="preserve">K 31. 12. 2015 </w:t>
            </w:r>
            <w:r w:rsidRPr="00F505C6">
              <w:rPr>
                <w:rFonts w:cs="Arial"/>
                <w:b/>
                <w:bCs/>
                <w:i/>
                <w:iCs/>
                <w:sz w:val="15"/>
                <w:szCs w:val="15"/>
              </w:rPr>
              <w:br/>
              <w:t>(v eurách)</w:t>
            </w:r>
          </w:p>
        </w:tc>
        <w:tc>
          <w:tcPr>
            <w:tcW w:w="627" w:type="pct"/>
            <w:tcBorders>
              <w:top w:val="single" w:sz="8" w:space="0" w:color="auto"/>
              <w:left w:val="nil"/>
              <w:bottom w:val="nil"/>
              <w:right w:val="nil"/>
            </w:tcBorders>
            <w:shd w:val="clear" w:color="auto" w:fill="auto"/>
            <w:vAlign w:val="center"/>
            <w:hideMark/>
          </w:tcPr>
          <w:p w14:paraId="7E398914" w14:textId="77777777" w:rsidR="0054255C" w:rsidRPr="00F505C6" w:rsidRDefault="0054255C" w:rsidP="001E6FBD">
            <w:pPr>
              <w:jc w:val="center"/>
              <w:rPr>
                <w:rFonts w:cs="Arial"/>
                <w:b/>
                <w:bCs/>
                <w:i/>
                <w:iCs/>
                <w:sz w:val="15"/>
                <w:szCs w:val="15"/>
              </w:rPr>
            </w:pPr>
            <w:r w:rsidRPr="00F505C6">
              <w:rPr>
                <w:rFonts w:cs="Arial"/>
                <w:b/>
                <w:bCs/>
                <w:i/>
                <w:iCs/>
                <w:sz w:val="15"/>
                <w:szCs w:val="15"/>
              </w:rPr>
              <w:t>K 31. decembru 2014 (v príslušnej mene)</w:t>
            </w:r>
          </w:p>
        </w:tc>
      </w:tr>
      <w:tr w:rsidR="0054255C" w:rsidRPr="00F505C6" w14:paraId="6A08A47D" w14:textId="77777777" w:rsidTr="00110EF4">
        <w:tc>
          <w:tcPr>
            <w:tcW w:w="1842" w:type="pct"/>
            <w:tcBorders>
              <w:top w:val="single" w:sz="4" w:space="0" w:color="auto"/>
              <w:left w:val="nil"/>
              <w:bottom w:val="nil"/>
              <w:right w:val="nil"/>
            </w:tcBorders>
            <w:shd w:val="clear" w:color="auto" w:fill="auto"/>
            <w:vAlign w:val="center"/>
            <w:hideMark/>
          </w:tcPr>
          <w:p w14:paraId="19682062" w14:textId="5AF7DB87" w:rsidR="0054255C" w:rsidRPr="00F505C6" w:rsidRDefault="0054255C" w:rsidP="00110EF4">
            <w:pPr>
              <w:rPr>
                <w:rFonts w:cs="Arial"/>
                <w:sz w:val="15"/>
                <w:szCs w:val="15"/>
              </w:rPr>
            </w:pPr>
            <w:r w:rsidRPr="00F505C6">
              <w:rPr>
                <w:rFonts w:cs="Arial"/>
                <w:sz w:val="15"/>
                <w:szCs w:val="15"/>
              </w:rPr>
              <w:t>Dlhodobé pôžičky</w:t>
            </w:r>
          </w:p>
        </w:tc>
        <w:tc>
          <w:tcPr>
            <w:tcW w:w="361" w:type="pct"/>
            <w:tcBorders>
              <w:top w:val="single" w:sz="4" w:space="0" w:color="auto"/>
              <w:left w:val="nil"/>
              <w:bottom w:val="nil"/>
              <w:right w:val="nil"/>
            </w:tcBorders>
            <w:shd w:val="clear" w:color="auto" w:fill="auto"/>
            <w:vAlign w:val="bottom"/>
            <w:hideMark/>
          </w:tcPr>
          <w:p w14:paraId="4AAF0135" w14:textId="77777777" w:rsidR="0054255C" w:rsidRPr="00F505C6" w:rsidRDefault="0054255C" w:rsidP="001E6FBD">
            <w:pPr>
              <w:jc w:val="center"/>
              <w:rPr>
                <w:rFonts w:cs="Arial"/>
                <w:sz w:val="15"/>
                <w:szCs w:val="15"/>
              </w:rPr>
            </w:pPr>
            <w:r w:rsidRPr="00F505C6">
              <w:rPr>
                <w:rFonts w:cs="Arial"/>
                <w:sz w:val="15"/>
                <w:szCs w:val="15"/>
              </w:rPr>
              <w:t> </w:t>
            </w:r>
          </w:p>
        </w:tc>
        <w:tc>
          <w:tcPr>
            <w:tcW w:w="330" w:type="pct"/>
            <w:tcBorders>
              <w:top w:val="single" w:sz="4" w:space="0" w:color="auto"/>
              <w:left w:val="nil"/>
              <w:bottom w:val="nil"/>
              <w:right w:val="nil"/>
            </w:tcBorders>
            <w:shd w:val="clear" w:color="auto" w:fill="auto"/>
            <w:vAlign w:val="bottom"/>
            <w:hideMark/>
          </w:tcPr>
          <w:p w14:paraId="36CE198A" w14:textId="77777777" w:rsidR="0054255C" w:rsidRPr="00F505C6" w:rsidRDefault="0054255C" w:rsidP="001E6FBD">
            <w:pPr>
              <w:jc w:val="center"/>
              <w:rPr>
                <w:rFonts w:cs="Arial"/>
                <w:sz w:val="15"/>
                <w:szCs w:val="15"/>
              </w:rPr>
            </w:pPr>
            <w:r w:rsidRPr="00F505C6">
              <w:rPr>
                <w:rFonts w:cs="Arial"/>
                <w:sz w:val="15"/>
                <w:szCs w:val="15"/>
              </w:rPr>
              <w:t> </w:t>
            </w:r>
          </w:p>
        </w:tc>
        <w:tc>
          <w:tcPr>
            <w:tcW w:w="590" w:type="pct"/>
            <w:tcBorders>
              <w:top w:val="single" w:sz="4" w:space="0" w:color="auto"/>
              <w:left w:val="nil"/>
              <w:bottom w:val="nil"/>
              <w:right w:val="nil"/>
            </w:tcBorders>
            <w:shd w:val="clear" w:color="auto" w:fill="auto"/>
            <w:vAlign w:val="bottom"/>
            <w:hideMark/>
          </w:tcPr>
          <w:p w14:paraId="1BB69389" w14:textId="77777777" w:rsidR="0054255C" w:rsidRPr="00F505C6" w:rsidRDefault="0054255C" w:rsidP="001E6FBD">
            <w:pPr>
              <w:jc w:val="center"/>
              <w:rPr>
                <w:rFonts w:cs="Arial"/>
                <w:sz w:val="15"/>
                <w:szCs w:val="15"/>
              </w:rPr>
            </w:pPr>
            <w:r w:rsidRPr="00F505C6">
              <w:rPr>
                <w:rFonts w:cs="Arial"/>
                <w:sz w:val="15"/>
                <w:szCs w:val="15"/>
              </w:rPr>
              <w:t> </w:t>
            </w:r>
          </w:p>
        </w:tc>
        <w:tc>
          <w:tcPr>
            <w:tcW w:w="677" w:type="pct"/>
            <w:tcBorders>
              <w:top w:val="single" w:sz="4" w:space="0" w:color="auto"/>
              <w:left w:val="nil"/>
              <w:bottom w:val="nil"/>
              <w:right w:val="nil"/>
            </w:tcBorders>
            <w:shd w:val="clear" w:color="auto" w:fill="auto"/>
            <w:vAlign w:val="bottom"/>
            <w:hideMark/>
          </w:tcPr>
          <w:p w14:paraId="46469E6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73" w:type="pct"/>
            <w:tcBorders>
              <w:top w:val="single" w:sz="4" w:space="0" w:color="auto"/>
              <w:left w:val="nil"/>
              <w:bottom w:val="nil"/>
              <w:right w:val="nil"/>
            </w:tcBorders>
            <w:shd w:val="clear" w:color="auto" w:fill="auto"/>
            <w:vAlign w:val="bottom"/>
            <w:hideMark/>
          </w:tcPr>
          <w:p w14:paraId="1E38832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single" w:sz="4" w:space="0" w:color="auto"/>
              <w:left w:val="nil"/>
              <w:bottom w:val="nil"/>
              <w:right w:val="nil"/>
            </w:tcBorders>
            <w:shd w:val="clear" w:color="auto" w:fill="auto"/>
            <w:vAlign w:val="bottom"/>
            <w:hideMark/>
          </w:tcPr>
          <w:p w14:paraId="790C5AE9"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4CEA6A71" w14:textId="77777777" w:rsidTr="00110EF4">
        <w:trPr>
          <w:trHeight w:val="137"/>
        </w:trPr>
        <w:tc>
          <w:tcPr>
            <w:tcW w:w="1842" w:type="pct"/>
            <w:tcBorders>
              <w:top w:val="dotted" w:sz="4" w:space="0" w:color="auto"/>
              <w:left w:val="nil"/>
              <w:bottom w:val="nil"/>
              <w:right w:val="nil"/>
            </w:tcBorders>
            <w:shd w:val="clear" w:color="auto" w:fill="auto"/>
            <w:vAlign w:val="center"/>
            <w:hideMark/>
          </w:tcPr>
          <w:p w14:paraId="48AD83CC" w14:textId="77777777" w:rsidR="0054255C" w:rsidRPr="00F505C6" w:rsidRDefault="0054255C" w:rsidP="001E6FBD">
            <w:pPr>
              <w:rPr>
                <w:rFonts w:cs="Arial"/>
                <w:sz w:val="15"/>
                <w:szCs w:val="15"/>
              </w:rPr>
            </w:pPr>
            <w:r w:rsidRPr="00F505C6">
              <w:rPr>
                <w:rFonts w:cs="Arial"/>
                <w:sz w:val="15"/>
                <w:szCs w:val="15"/>
              </w:rPr>
              <w:t>Krátkodobé pôžičky:</w:t>
            </w:r>
          </w:p>
        </w:tc>
        <w:tc>
          <w:tcPr>
            <w:tcW w:w="361" w:type="pct"/>
            <w:tcBorders>
              <w:top w:val="nil"/>
              <w:left w:val="nil"/>
              <w:bottom w:val="nil"/>
              <w:right w:val="nil"/>
            </w:tcBorders>
            <w:shd w:val="clear" w:color="auto" w:fill="auto"/>
            <w:vAlign w:val="bottom"/>
            <w:hideMark/>
          </w:tcPr>
          <w:p w14:paraId="43A61694" w14:textId="77777777" w:rsidR="0054255C" w:rsidRPr="00F505C6" w:rsidRDefault="0054255C" w:rsidP="001E6FBD">
            <w:pPr>
              <w:rPr>
                <w:rFonts w:cs="Arial"/>
                <w:sz w:val="15"/>
                <w:szCs w:val="15"/>
              </w:rPr>
            </w:pPr>
          </w:p>
        </w:tc>
        <w:tc>
          <w:tcPr>
            <w:tcW w:w="330" w:type="pct"/>
            <w:tcBorders>
              <w:top w:val="nil"/>
              <w:left w:val="nil"/>
              <w:bottom w:val="nil"/>
              <w:right w:val="nil"/>
            </w:tcBorders>
            <w:shd w:val="clear" w:color="auto" w:fill="auto"/>
            <w:vAlign w:val="bottom"/>
            <w:hideMark/>
          </w:tcPr>
          <w:p w14:paraId="55BD1411" w14:textId="77777777" w:rsidR="0054255C" w:rsidRPr="00F505C6" w:rsidRDefault="0054255C" w:rsidP="001E6FBD">
            <w:pPr>
              <w:jc w:val="center"/>
              <w:rPr>
                <w:sz w:val="15"/>
                <w:szCs w:val="15"/>
              </w:rPr>
            </w:pPr>
          </w:p>
        </w:tc>
        <w:tc>
          <w:tcPr>
            <w:tcW w:w="590" w:type="pct"/>
            <w:tcBorders>
              <w:top w:val="dotted" w:sz="4" w:space="0" w:color="auto"/>
              <w:left w:val="nil"/>
              <w:bottom w:val="nil"/>
              <w:right w:val="nil"/>
            </w:tcBorders>
            <w:shd w:val="clear" w:color="auto" w:fill="auto"/>
            <w:vAlign w:val="bottom"/>
            <w:hideMark/>
          </w:tcPr>
          <w:p w14:paraId="51B7A405" w14:textId="77777777" w:rsidR="0054255C" w:rsidRPr="00F505C6" w:rsidRDefault="0054255C" w:rsidP="001E6FBD">
            <w:pPr>
              <w:jc w:val="center"/>
              <w:rPr>
                <w:rFonts w:cs="Arial"/>
                <w:sz w:val="15"/>
                <w:szCs w:val="15"/>
              </w:rPr>
            </w:pPr>
            <w:r w:rsidRPr="00F505C6">
              <w:rPr>
                <w:rFonts w:cs="Arial"/>
                <w:sz w:val="15"/>
                <w:szCs w:val="15"/>
              </w:rPr>
              <w:t> </w:t>
            </w:r>
          </w:p>
        </w:tc>
        <w:tc>
          <w:tcPr>
            <w:tcW w:w="677" w:type="pct"/>
            <w:tcBorders>
              <w:top w:val="dotted" w:sz="4" w:space="0" w:color="auto"/>
              <w:left w:val="nil"/>
              <w:bottom w:val="nil"/>
              <w:right w:val="nil"/>
            </w:tcBorders>
            <w:shd w:val="clear" w:color="auto" w:fill="auto"/>
            <w:vAlign w:val="bottom"/>
            <w:hideMark/>
          </w:tcPr>
          <w:p w14:paraId="0D1C377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73" w:type="pct"/>
            <w:tcBorders>
              <w:top w:val="dotted" w:sz="4" w:space="0" w:color="auto"/>
              <w:left w:val="nil"/>
              <w:bottom w:val="nil"/>
              <w:right w:val="nil"/>
            </w:tcBorders>
            <w:shd w:val="clear" w:color="auto" w:fill="auto"/>
            <w:vAlign w:val="bottom"/>
            <w:hideMark/>
          </w:tcPr>
          <w:p w14:paraId="0E88E6C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dotted" w:sz="4" w:space="0" w:color="auto"/>
              <w:left w:val="nil"/>
              <w:bottom w:val="nil"/>
              <w:right w:val="nil"/>
            </w:tcBorders>
            <w:shd w:val="clear" w:color="auto" w:fill="auto"/>
            <w:vAlign w:val="bottom"/>
            <w:hideMark/>
          </w:tcPr>
          <w:p w14:paraId="35099D75"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70941165" w14:textId="77777777" w:rsidTr="00110EF4">
        <w:tc>
          <w:tcPr>
            <w:tcW w:w="1842" w:type="pct"/>
            <w:tcBorders>
              <w:top w:val="nil"/>
              <w:left w:val="nil"/>
              <w:bottom w:val="nil"/>
              <w:right w:val="nil"/>
            </w:tcBorders>
            <w:shd w:val="clear" w:color="auto" w:fill="auto"/>
            <w:vAlign w:val="center"/>
            <w:hideMark/>
          </w:tcPr>
          <w:p w14:paraId="58026231" w14:textId="77777777" w:rsidR="0054255C" w:rsidRPr="00F505C6" w:rsidRDefault="0054255C" w:rsidP="00110EF4">
            <w:pPr>
              <w:ind w:firstLine="142"/>
              <w:jc w:val="left"/>
              <w:rPr>
                <w:rFonts w:cs="Arial"/>
                <w:sz w:val="15"/>
                <w:szCs w:val="15"/>
              </w:rPr>
            </w:pPr>
            <w:r w:rsidRPr="00F505C6">
              <w:rPr>
                <w:rFonts w:cs="Arial"/>
                <w:sz w:val="15"/>
                <w:szCs w:val="15"/>
              </w:rPr>
              <w:t>MARBLES GROUP, s.r.o.</w:t>
            </w:r>
          </w:p>
        </w:tc>
        <w:tc>
          <w:tcPr>
            <w:tcW w:w="361" w:type="pct"/>
            <w:tcBorders>
              <w:top w:val="nil"/>
              <w:left w:val="nil"/>
              <w:bottom w:val="nil"/>
              <w:right w:val="nil"/>
            </w:tcBorders>
            <w:shd w:val="clear" w:color="auto" w:fill="auto"/>
            <w:vAlign w:val="bottom"/>
            <w:hideMark/>
          </w:tcPr>
          <w:p w14:paraId="6E7DD647" w14:textId="77777777" w:rsidR="0054255C" w:rsidRPr="00F505C6" w:rsidRDefault="0054255C" w:rsidP="00110EF4">
            <w:pPr>
              <w:jc w:val="center"/>
              <w:rPr>
                <w:rFonts w:cs="Arial"/>
                <w:i/>
                <w:iCs/>
                <w:sz w:val="15"/>
                <w:szCs w:val="15"/>
              </w:rPr>
            </w:pPr>
            <w:r w:rsidRPr="00F505C6">
              <w:rPr>
                <w:rFonts w:cs="Arial"/>
                <w:i/>
                <w:iCs/>
                <w:sz w:val="15"/>
                <w:szCs w:val="15"/>
              </w:rPr>
              <w:t>EUR</w:t>
            </w:r>
          </w:p>
        </w:tc>
        <w:tc>
          <w:tcPr>
            <w:tcW w:w="330" w:type="pct"/>
            <w:tcBorders>
              <w:top w:val="nil"/>
              <w:left w:val="nil"/>
              <w:bottom w:val="nil"/>
              <w:right w:val="nil"/>
            </w:tcBorders>
            <w:shd w:val="clear" w:color="auto" w:fill="auto"/>
            <w:vAlign w:val="bottom"/>
            <w:hideMark/>
          </w:tcPr>
          <w:p w14:paraId="6C9251E2" w14:textId="77777777" w:rsidR="0054255C" w:rsidRPr="00F505C6" w:rsidRDefault="0054255C" w:rsidP="001E6FBD">
            <w:pPr>
              <w:jc w:val="center"/>
              <w:rPr>
                <w:rFonts w:cs="Arial"/>
                <w:i/>
                <w:iCs/>
                <w:sz w:val="15"/>
                <w:szCs w:val="15"/>
              </w:rPr>
            </w:pPr>
            <w:r w:rsidRPr="00F505C6">
              <w:rPr>
                <w:rFonts w:cs="Arial"/>
                <w:i/>
                <w:iCs/>
                <w:sz w:val="15"/>
                <w:szCs w:val="15"/>
              </w:rPr>
              <w:t>9</w:t>
            </w:r>
          </w:p>
        </w:tc>
        <w:tc>
          <w:tcPr>
            <w:tcW w:w="590" w:type="pct"/>
            <w:tcBorders>
              <w:top w:val="nil"/>
              <w:left w:val="nil"/>
              <w:bottom w:val="nil"/>
              <w:right w:val="nil"/>
            </w:tcBorders>
            <w:shd w:val="clear" w:color="auto" w:fill="auto"/>
            <w:vAlign w:val="bottom"/>
            <w:hideMark/>
          </w:tcPr>
          <w:p w14:paraId="445C411D" w14:textId="77777777" w:rsidR="0054255C" w:rsidRPr="00F505C6" w:rsidRDefault="0054255C" w:rsidP="001E6FBD">
            <w:pPr>
              <w:jc w:val="center"/>
              <w:rPr>
                <w:rFonts w:cs="Arial"/>
                <w:i/>
                <w:iCs/>
                <w:sz w:val="15"/>
                <w:szCs w:val="15"/>
              </w:rPr>
            </w:pPr>
            <w:r w:rsidRPr="00F505C6">
              <w:rPr>
                <w:rFonts w:cs="Arial"/>
                <w:i/>
                <w:iCs/>
                <w:sz w:val="15"/>
                <w:szCs w:val="15"/>
              </w:rPr>
              <w:t>30.04.2016</w:t>
            </w:r>
          </w:p>
        </w:tc>
        <w:tc>
          <w:tcPr>
            <w:tcW w:w="677" w:type="pct"/>
            <w:tcBorders>
              <w:top w:val="nil"/>
              <w:left w:val="nil"/>
              <w:bottom w:val="nil"/>
              <w:right w:val="nil"/>
            </w:tcBorders>
            <w:shd w:val="clear" w:color="auto" w:fill="auto"/>
            <w:vAlign w:val="bottom"/>
            <w:hideMark/>
          </w:tcPr>
          <w:p w14:paraId="223AD2AC"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c>
          <w:tcPr>
            <w:tcW w:w="573" w:type="pct"/>
            <w:tcBorders>
              <w:top w:val="nil"/>
              <w:left w:val="nil"/>
              <w:bottom w:val="nil"/>
              <w:right w:val="nil"/>
            </w:tcBorders>
            <w:shd w:val="clear" w:color="auto" w:fill="auto"/>
            <w:vAlign w:val="bottom"/>
            <w:hideMark/>
          </w:tcPr>
          <w:p w14:paraId="45B0E1DB" w14:textId="77777777" w:rsidR="0054255C" w:rsidRPr="00F505C6" w:rsidRDefault="0054255C" w:rsidP="001E6FBD">
            <w:pPr>
              <w:jc w:val="right"/>
              <w:rPr>
                <w:rFonts w:cs="Arial"/>
                <w:i/>
                <w:iCs/>
                <w:sz w:val="15"/>
                <w:szCs w:val="15"/>
              </w:rPr>
            </w:pPr>
            <w:r w:rsidRPr="00F505C6">
              <w:rPr>
                <w:rFonts w:cs="Arial"/>
                <w:i/>
                <w:iCs/>
                <w:sz w:val="15"/>
                <w:szCs w:val="15"/>
              </w:rPr>
              <w:t xml:space="preserve">2 600 000 </w:t>
            </w:r>
          </w:p>
        </w:tc>
        <w:tc>
          <w:tcPr>
            <w:tcW w:w="627" w:type="pct"/>
            <w:tcBorders>
              <w:top w:val="nil"/>
              <w:left w:val="nil"/>
              <w:bottom w:val="nil"/>
              <w:right w:val="nil"/>
            </w:tcBorders>
            <w:shd w:val="clear" w:color="auto" w:fill="auto"/>
            <w:vAlign w:val="bottom"/>
            <w:hideMark/>
          </w:tcPr>
          <w:p w14:paraId="2DD57270"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r>
      <w:tr w:rsidR="0054255C" w:rsidRPr="00F505C6" w14:paraId="413FF75E" w14:textId="77777777" w:rsidTr="00110EF4">
        <w:tc>
          <w:tcPr>
            <w:tcW w:w="1842" w:type="pct"/>
            <w:tcBorders>
              <w:top w:val="nil"/>
              <w:left w:val="nil"/>
              <w:bottom w:val="dotted" w:sz="4" w:space="0" w:color="auto"/>
              <w:right w:val="nil"/>
            </w:tcBorders>
            <w:shd w:val="clear" w:color="auto" w:fill="auto"/>
            <w:vAlign w:val="center"/>
            <w:hideMark/>
          </w:tcPr>
          <w:p w14:paraId="7B6C404E" w14:textId="77777777" w:rsidR="0054255C" w:rsidRPr="00F505C6" w:rsidRDefault="0054255C" w:rsidP="00110EF4">
            <w:pPr>
              <w:ind w:firstLine="142"/>
              <w:jc w:val="left"/>
              <w:rPr>
                <w:rFonts w:cs="Arial"/>
                <w:i/>
                <w:iCs/>
                <w:sz w:val="15"/>
                <w:szCs w:val="15"/>
              </w:rPr>
            </w:pPr>
            <w:r w:rsidRPr="00F505C6">
              <w:rPr>
                <w:rFonts w:cs="Arial"/>
                <w:i/>
                <w:iCs/>
                <w:sz w:val="15"/>
                <w:szCs w:val="15"/>
              </w:rPr>
              <w:t>Archívna a registratúrna agentúra, s.r.o.</w:t>
            </w:r>
          </w:p>
        </w:tc>
        <w:tc>
          <w:tcPr>
            <w:tcW w:w="361" w:type="pct"/>
            <w:tcBorders>
              <w:top w:val="nil"/>
              <w:left w:val="nil"/>
              <w:bottom w:val="dotted" w:sz="4" w:space="0" w:color="auto"/>
              <w:right w:val="nil"/>
            </w:tcBorders>
            <w:shd w:val="clear" w:color="auto" w:fill="auto"/>
            <w:vAlign w:val="bottom"/>
            <w:hideMark/>
          </w:tcPr>
          <w:p w14:paraId="02EBF0D8" w14:textId="37E4E050" w:rsidR="0054255C" w:rsidRPr="00F505C6" w:rsidRDefault="0054255C" w:rsidP="00110EF4">
            <w:pPr>
              <w:jc w:val="center"/>
              <w:rPr>
                <w:rFonts w:cs="Arial"/>
                <w:i/>
                <w:iCs/>
                <w:sz w:val="15"/>
                <w:szCs w:val="15"/>
              </w:rPr>
            </w:pPr>
            <w:r w:rsidRPr="00F505C6">
              <w:rPr>
                <w:rFonts w:cs="Arial"/>
                <w:i/>
                <w:iCs/>
                <w:sz w:val="15"/>
                <w:szCs w:val="15"/>
              </w:rPr>
              <w:t>EUR</w:t>
            </w:r>
          </w:p>
        </w:tc>
        <w:tc>
          <w:tcPr>
            <w:tcW w:w="330" w:type="pct"/>
            <w:tcBorders>
              <w:top w:val="nil"/>
              <w:left w:val="nil"/>
              <w:bottom w:val="dotted" w:sz="4" w:space="0" w:color="auto"/>
              <w:right w:val="nil"/>
            </w:tcBorders>
            <w:shd w:val="clear" w:color="auto" w:fill="auto"/>
            <w:vAlign w:val="bottom"/>
            <w:hideMark/>
          </w:tcPr>
          <w:p w14:paraId="30832F5D" w14:textId="77777777" w:rsidR="0054255C" w:rsidRPr="00F505C6" w:rsidRDefault="0054255C" w:rsidP="001E6FBD">
            <w:pPr>
              <w:jc w:val="center"/>
              <w:rPr>
                <w:rFonts w:cs="Arial"/>
                <w:i/>
                <w:iCs/>
                <w:sz w:val="15"/>
                <w:szCs w:val="15"/>
              </w:rPr>
            </w:pPr>
            <w:r w:rsidRPr="00F505C6">
              <w:rPr>
                <w:rFonts w:cs="Arial"/>
                <w:i/>
                <w:iCs/>
                <w:sz w:val="15"/>
                <w:szCs w:val="15"/>
              </w:rPr>
              <w:t>9</w:t>
            </w:r>
          </w:p>
        </w:tc>
        <w:tc>
          <w:tcPr>
            <w:tcW w:w="590" w:type="pct"/>
            <w:tcBorders>
              <w:top w:val="nil"/>
              <w:left w:val="nil"/>
              <w:bottom w:val="dotted" w:sz="4" w:space="0" w:color="auto"/>
              <w:right w:val="nil"/>
            </w:tcBorders>
            <w:shd w:val="clear" w:color="auto" w:fill="auto"/>
            <w:vAlign w:val="bottom"/>
            <w:hideMark/>
          </w:tcPr>
          <w:p w14:paraId="33BCD2AA" w14:textId="77777777" w:rsidR="0054255C" w:rsidRPr="00F505C6" w:rsidRDefault="0054255C" w:rsidP="001E6FBD">
            <w:pPr>
              <w:jc w:val="center"/>
              <w:rPr>
                <w:rFonts w:cs="Arial"/>
                <w:i/>
                <w:iCs/>
                <w:sz w:val="15"/>
                <w:szCs w:val="15"/>
              </w:rPr>
            </w:pPr>
            <w:r w:rsidRPr="00F505C6">
              <w:rPr>
                <w:rFonts w:cs="Arial"/>
                <w:i/>
                <w:iCs/>
                <w:sz w:val="15"/>
                <w:szCs w:val="15"/>
              </w:rPr>
              <w:t>30.04.2016</w:t>
            </w:r>
          </w:p>
        </w:tc>
        <w:tc>
          <w:tcPr>
            <w:tcW w:w="677" w:type="pct"/>
            <w:tcBorders>
              <w:top w:val="nil"/>
              <w:left w:val="nil"/>
              <w:bottom w:val="dotted" w:sz="4" w:space="0" w:color="auto"/>
              <w:right w:val="nil"/>
            </w:tcBorders>
            <w:shd w:val="clear" w:color="auto" w:fill="auto"/>
            <w:vAlign w:val="bottom"/>
            <w:hideMark/>
          </w:tcPr>
          <w:p w14:paraId="6DEA7FFF"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c>
          <w:tcPr>
            <w:tcW w:w="573" w:type="pct"/>
            <w:tcBorders>
              <w:top w:val="nil"/>
              <w:left w:val="nil"/>
              <w:bottom w:val="dotted" w:sz="4" w:space="0" w:color="auto"/>
              <w:right w:val="nil"/>
            </w:tcBorders>
            <w:shd w:val="clear" w:color="auto" w:fill="auto"/>
            <w:vAlign w:val="bottom"/>
            <w:hideMark/>
          </w:tcPr>
          <w:p w14:paraId="583D5B56" w14:textId="77777777" w:rsidR="0054255C" w:rsidRPr="00F505C6" w:rsidRDefault="0054255C" w:rsidP="001E6FBD">
            <w:pPr>
              <w:jc w:val="right"/>
              <w:rPr>
                <w:rFonts w:cs="Arial"/>
                <w:i/>
                <w:iCs/>
                <w:sz w:val="15"/>
                <w:szCs w:val="15"/>
              </w:rPr>
            </w:pPr>
            <w:r w:rsidRPr="00F505C6">
              <w:rPr>
                <w:rFonts w:cs="Arial"/>
                <w:i/>
                <w:iCs/>
                <w:sz w:val="15"/>
                <w:szCs w:val="15"/>
              </w:rPr>
              <w:t xml:space="preserve">2 700 000 </w:t>
            </w:r>
          </w:p>
        </w:tc>
        <w:tc>
          <w:tcPr>
            <w:tcW w:w="627" w:type="pct"/>
            <w:tcBorders>
              <w:top w:val="nil"/>
              <w:left w:val="nil"/>
              <w:bottom w:val="dotted" w:sz="4" w:space="0" w:color="auto"/>
              <w:right w:val="nil"/>
            </w:tcBorders>
            <w:shd w:val="clear" w:color="auto" w:fill="auto"/>
            <w:vAlign w:val="bottom"/>
            <w:hideMark/>
          </w:tcPr>
          <w:p w14:paraId="44E5DC44"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r>
      <w:tr w:rsidR="0054255C" w:rsidRPr="00F505C6" w14:paraId="0D339A07" w14:textId="77777777" w:rsidTr="00110EF4">
        <w:tc>
          <w:tcPr>
            <w:tcW w:w="1842" w:type="pct"/>
            <w:tcBorders>
              <w:top w:val="dotted" w:sz="4" w:space="0" w:color="auto"/>
              <w:left w:val="nil"/>
              <w:bottom w:val="single" w:sz="8" w:space="0" w:color="auto"/>
              <w:right w:val="nil"/>
            </w:tcBorders>
            <w:shd w:val="clear" w:color="auto" w:fill="auto"/>
            <w:vAlign w:val="center"/>
            <w:hideMark/>
          </w:tcPr>
          <w:p w14:paraId="4E01A2BF" w14:textId="627E260A" w:rsidR="0054255C" w:rsidRPr="00F505C6" w:rsidRDefault="0054255C" w:rsidP="00110EF4">
            <w:pPr>
              <w:rPr>
                <w:rFonts w:cs="Arial"/>
                <w:sz w:val="15"/>
                <w:szCs w:val="15"/>
              </w:rPr>
            </w:pPr>
            <w:r w:rsidRPr="00F505C6">
              <w:rPr>
                <w:rFonts w:cs="Arial"/>
                <w:sz w:val="15"/>
                <w:szCs w:val="15"/>
              </w:rPr>
              <w:t>Krátkodobé finančné výpomoci</w:t>
            </w:r>
          </w:p>
        </w:tc>
        <w:tc>
          <w:tcPr>
            <w:tcW w:w="361" w:type="pct"/>
            <w:tcBorders>
              <w:top w:val="dotted" w:sz="4" w:space="0" w:color="auto"/>
              <w:left w:val="nil"/>
              <w:bottom w:val="single" w:sz="8" w:space="0" w:color="auto"/>
              <w:right w:val="nil"/>
            </w:tcBorders>
            <w:shd w:val="clear" w:color="auto" w:fill="auto"/>
            <w:vAlign w:val="bottom"/>
            <w:hideMark/>
          </w:tcPr>
          <w:p w14:paraId="2FCD4BCF" w14:textId="77777777" w:rsidR="0054255C" w:rsidRPr="00F505C6" w:rsidRDefault="0054255C" w:rsidP="001E6FBD">
            <w:pPr>
              <w:jc w:val="center"/>
              <w:rPr>
                <w:rFonts w:cs="Arial"/>
                <w:sz w:val="15"/>
                <w:szCs w:val="15"/>
              </w:rPr>
            </w:pPr>
            <w:r w:rsidRPr="00F505C6">
              <w:rPr>
                <w:rFonts w:cs="Arial"/>
                <w:sz w:val="15"/>
                <w:szCs w:val="15"/>
              </w:rPr>
              <w:t> </w:t>
            </w:r>
          </w:p>
        </w:tc>
        <w:tc>
          <w:tcPr>
            <w:tcW w:w="330" w:type="pct"/>
            <w:tcBorders>
              <w:top w:val="dotted" w:sz="4" w:space="0" w:color="auto"/>
              <w:left w:val="nil"/>
              <w:bottom w:val="single" w:sz="8" w:space="0" w:color="auto"/>
              <w:right w:val="nil"/>
            </w:tcBorders>
            <w:shd w:val="clear" w:color="auto" w:fill="auto"/>
            <w:vAlign w:val="bottom"/>
            <w:hideMark/>
          </w:tcPr>
          <w:p w14:paraId="71E2168B" w14:textId="77777777" w:rsidR="0054255C" w:rsidRPr="00F505C6" w:rsidRDefault="0054255C" w:rsidP="001E6FBD">
            <w:pPr>
              <w:jc w:val="center"/>
              <w:rPr>
                <w:rFonts w:cs="Arial"/>
                <w:sz w:val="15"/>
                <w:szCs w:val="15"/>
              </w:rPr>
            </w:pPr>
            <w:r w:rsidRPr="00F505C6">
              <w:rPr>
                <w:rFonts w:cs="Arial"/>
                <w:sz w:val="15"/>
                <w:szCs w:val="15"/>
              </w:rPr>
              <w:t> </w:t>
            </w:r>
          </w:p>
        </w:tc>
        <w:tc>
          <w:tcPr>
            <w:tcW w:w="590" w:type="pct"/>
            <w:tcBorders>
              <w:top w:val="dotted" w:sz="4" w:space="0" w:color="auto"/>
              <w:left w:val="nil"/>
              <w:bottom w:val="single" w:sz="8" w:space="0" w:color="auto"/>
              <w:right w:val="nil"/>
            </w:tcBorders>
            <w:shd w:val="clear" w:color="auto" w:fill="auto"/>
            <w:vAlign w:val="bottom"/>
            <w:hideMark/>
          </w:tcPr>
          <w:p w14:paraId="0987C43E" w14:textId="77777777" w:rsidR="0054255C" w:rsidRPr="00F505C6" w:rsidRDefault="0054255C" w:rsidP="001E6FBD">
            <w:pPr>
              <w:jc w:val="center"/>
              <w:rPr>
                <w:rFonts w:cs="Arial"/>
                <w:sz w:val="15"/>
                <w:szCs w:val="15"/>
              </w:rPr>
            </w:pPr>
            <w:r w:rsidRPr="00F505C6">
              <w:rPr>
                <w:rFonts w:cs="Arial"/>
                <w:sz w:val="15"/>
                <w:szCs w:val="15"/>
              </w:rPr>
              <w:t> </w:t>
            </w:r>
          </w:p>
        </w:tc>
        <w:tc>
          <w:tcPr>
            <w:tcW w:w="677" w:type="pct"/>
            <w:tcBorders>
              <w:top w:val="dotted" w:sz="4" w:space="0" w:color="auto"/>
              <w:left w:val="nil"/>
              <w:bottom w:val="single" w:sz="8" w:space="0" w:color="auto"/>
              <w:right w:val="nil"/>
            </w:tcBorders>
            <w:shd w:val="clear" w:color="auto" w:fill="auto"/>
            <w:vAlign w:val="bottom"/>
            <w:hideMark/>
          </w:tcPr>
          <w:p w14:paraId="388027C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73" w:type="pct"/>
            <w:tcBorders>
              <w:top w:val="dotted" w:sz="4" w:space="0" w:color="auto"/>
              <w:left w:val="nil"/>
              <w:bottom w:val="single" w:sz="8" w:space="0" w:color="auto"/>
              <w:right w:val="nil"/>
            </w:tcBorders>
            <w:shd w:val="clear" w:color="auto" w:fill="auto"/>
            <w:vAlign w:val="bottom"/>
            <w:hideMark/>
          </w:tcPr>
          <w:p w14:paraId="27840D4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dotted" w:sz="4" w:space="0" w:color="auto"/>
              <w:left w:val="nil"/>
              <w:bottom w:val="single" w:sz="8" w:space="0" w:color="auto"/>
              <w:right w:val="nil"/>
            </w:tcBorders>
            <w:shd w:val="clear" w:color="auto" w:fill="auto"/>
            <w:vAlign w:val="bottom"/>
            <w:hideMark/>
          </w:tcPr>
          <w:p w14:paraId="0FFD8DBF" w14:textId="77777777" w:rsidR="0054255C" w:rsidRPr="00F505C6" w:rsidRDefault="0054255C" w:rsidP="001E6FBD">
            <w:pPr>
              <w:jc w:val="right"/>
              <w:rPr>
                <w:rFonts w:cs="Arial"/>
                <w:sz w:val="15"/>
                <w:szCs w:val="15"/>
              </w:rPr>
            </w:pPr>
            <w:r w:rsidRPr="00F505C6">
              <w:rPr>
                <w:rFonts w:cs="Arial"/>
                <w:sz w:val="15"/>
                <w:szCs w:val="15"/>
              </w:rPr>
              <w:t xml:space="preserve">- </w:t>
            </w:r>
          </w:p>
        </w:tc>
      </w:tr>
    </w:tbl>
    <w:p w14:paraId="581DD551" w14:textId="77777777" w:rsidR="0054255C" w:rsidRPr="00F505C6" w:rsidRDefault="0054255C" w:rsidP="0054255C">
      <w:pPr>
        <w:rPr>
          <w:snapToGrid w:val="0"/>
          <w:sz w:val="15"/>
          <w:u w:val="single"/>
          <w:lang w:eastAsia="sk-SK"/>
        </w:rPr>
      </w:pPr>
    </w:p>
    <w:p w14:paraId="0B8D57D3" w14:textId="77777777" w:rsidR="0054255C" w:rsidRPr="00F505C6" w:rsidRDefault="0054255C" w:rsidP="0054255C">
      <w:pPr>
        <w:rPr>
          <w:snapToGrid w:val="0"/>
          <w:sz w:val="15"/>
          <w:u w:val="single"/>
          <w:lang w:eastAsia="sk-SK"/>
        </w:rPr>
      </w:pPr>
    </w:p>
    <w:p w14:paraId="486EF37F" w14:textId="77777777" w:rsidR="0054255C" w:rsidRPr="00F505C6" w:rsidRDefault="0054255C" w:rsidP="0054255C">
      <w:pPr>
        <w:pStyle w:val="Nadpis2"/>
      </w:pPr>
      <w:r w:rsidRPr="00F505C6">
        <w:t xml:space="preserve">Časové rozlíšenie </w:t>
      </w:r>
    </w:p>
    <w:p w14:paraId="638031AA" w14:textId="77777777" w:rsidR="0054255C" w:rsidRPr="00F505C6" w:rsidRDefault="0054255C" w:rsidP="0054255C">
      <w:pPr>
        <w:rPr>
          <w:snapToGrid w:val="0"/>
          <w:lang w:eastAsia="sk-SK"/>
        </w:rPr>
      </w:pPr>
      <w:r w:rsidRPr="00F505C6">
        <w:rPr>
          <w:snapToGrid w:val="0"/>
          <w:lang w:eastAsia="sk-SK"/>
        </w:rPr>
        <w:t xml:space="preserve"> </w:t>
      </w:r>
    </w:p>
    <w:tbl>
      <w:tblPr>
        <w:tblW w:w="5000" w:type="pct"/>
        <w:tblLook w:val="04A0" w:firstRow="1" w:lastRow="0" w:firstColumn="1" w:lastColumn="0" w:noHBand="0" w:noVBand="1"/>
      </w:tblPr>
      <w:tblGrid>
        <w:gridCol w:w="6342"/>
        <w:gridCol w:w="1439"/>
        <w:gridCol w:w="1506"/>
      </w:tblGrid>
      <w:tr w:rsidR="0054255C" w:rsidRPr="00F505C6" w14:paraId="7993EF9A" w14:textId="77777777" w:rsidTr="001E6FBD">
        <w:tc>
          <w:tcPr>
            <w:tcW w:w="3414" w:type="pct"/>
            <w:tcBorders>
              <w:top w:val="single" w:sz="8" w:space="0" w:color="auto"/>
              <w:left w:val="nil"/>
              <w:bottom w:val="nil"/>
              <w:right w:val="nil"/>
            </w:tcBorders>
            <w:shd w:val="clear" w:color="auto" w:fill="auto"/>
            <w:vAlign w:val="center"/>
            <w:hideMark/>
          </w:tcPr>
          <w:p w14:paraId="47FE417D" w14:textId="77777777" w:rsidR="0054255C" w:rsidRPr="00F505C6" w:rsidRDefault="0054255C" w:rsidP="001E6FBD">
            <w:pPr>
              <w:rPr>
                <w:rFonts w:cs="Arial"/>
                <w:b/>
                <w:bCs/>
                <w:i/>
                <w:iCs/>
                <w:sz w:val="15"/>
                <w:szCs w:val="15"/>
              </w:rPr>
            </w:pPr>
            <w:r w:rsidRPr="00F505C6">
              <w:rPr>
                <w:rFonts w:cs="Arial"/>
                <w:b/>
                <w:bCs/>
                <w:i/>
                <w:iCs/>
                <w:sz w:val="15"/>
                <w:szCs w:val="15"/>
              </w:rPr>
              <w:t>Položka</w:t>
            </w:r>
          </w:p>
        </w:tc>
        <w:tc>
          <w:tcPr>
            <w:tcW w:w="775" w:type="pct"/>
            <w:tcBorders>
              <w:top w:val="single" w:sz="8" w:space="0" w:color="auto"/>
              <w:left w:val="nil"/>
              <w:bottom w:val="nil"/>
              <w:right w:val="nil"/>
            </w:tcBorders>
            <w:shd w:val="clear" w:color="auto" w:fill="auto"/>
            <w:vAlign w:val="center"/>
            <w:hideMark/>
          </w:tcPr>
          <w:p w14:paraId="0023467C" w14:textId="77777777" w:rsidR="0054255C" w:rsidRPr="00F505C6" w:rsidRDefault="0054255C" w:rsidP="001E6FBD">
            <w:pPr>
              <w:jc w:val="center"/>
              <w:rPr>
                <w:rFonts w:cs="Arial"/>
                <w:b/>
                <w:bCs/>
                <w:i/>
                <w:iCs/>
                <w:sz w:val="15"/>
                <w:szCs w:val="15"/>
              </w:rPr>
            </w:pPr>
            <w:r w:rsidRPr="00F505C6">
              <w:rPr>
                <w:rFonts w:cs="Arial"/>
                <w:b/>
                <w:bCs/>
                <w:i/>
                <w:iCs/>
                <w:sz w:val="15"/>
                <w:szCs w:val="15"/>
              </w:rPr>
              <w:t>31.12.2015</w:t>
            </w:r>
          </w:p>
        </w:tc>
        <w:tc>
          <w:tcPr>
            <w:tcW w:w="811" w:type="pct"/>
            <w:tcBorders>
              <w:top w:val="single" w:sz="8" w:space="0" w:color="auto"/>
              <w:left w:val="nil"/>
              <w:bottom w:val="nil"/>
              <w:right w:val="nil"/>
            </w:tcBorders>
            <w:shd w:val="clear" w:color="auto" w:fill="auto"/>
            <w:vAlign w:val="center"/>
            <w:hideMark/>
          </w:tcPr>
          <w:p w14:paraId="6453B001" w14:textId="77777777" w:rsidR="0054255C" w:rsidRPr="00F505C6" w:rsidRDefault="0054255C" w:rsidP="001E6FBD">
            <w:pPr>
              <w:jc w:val="center"/>
              <w:rPr>
                <w:rFonts w:cs="Arial"/>
                <w:b/>
                <w:bCs/>
                <w:i/>
                <w:iCs/>
                <w:sz w:val="15"/>
                <w:szCs w:val="15"/>
              </w:rPr>
            </w:pPr>
            <w:r w:rsidRPr="00F505C6">
              <w:rPr>
                <w:rFonts w:cs="Arial"/>
                <w:b/>
                <w:bCs/>
                <w:i/>
                <w:iCs/>
                <w:sz w:val="15"/>
                <w:szCs w:val="15"/>
              </w:rPr>
              <w:t>31.12.2014</w:t>
            </w:r>
          </w:p>
        </w:tc>
      </w:tr>
      <w:tr w:rsidR="0054255C" w:rsidRPr="00F505C6" w14:paraId="090294EA" w14:textId="77777777" w:rsidTr="001E6FBD">
        <w:tc>
          <w:tcPr>
            <w:tcW w:w="3414" w:type="pct"/>
            <w:tcBorders>
              <w:top w:val="single" w:sz="4" w:space="0" w:color="auto"/>
              <w:left w:val="nil"/>
              <w:bottom w:val="nil"/>
              <w:right w:val="nil"/>
            </w:tcBorders>
            <w:shd w:val="clear" w:color="auto" w:fill="auto"/>
            <w:vAlign w:val="center"/>
            <w:hideMark/>
          </w:tcPr>
          <w:p w14:paraId="3B5BDBFC" w14:textId="5D2EFE0C" w:rsidR="0054255C" w:rsidRPr="00F505C6" w:rsidRDefault="0054255C" w:rsidP="00110EF4">
            <w:pPr>
              <w:rPr>
                <w:rFonts w:cs="Arial"/>
                <w:sz w:val="15"/>
                <w:szCs w:val="15"/>
              </w:rPr>
            </w:pPr>
            <w:r w:rsidRPr="00F505C6">
              <w:rPr>
                <w:rFonts w:cs="Arial"/>
                <w:sz w:val="15"/>
                <w:szCs w:val="15"/>
              </w:rPr>
              <w:t>Výdavky budúcich období dlhodobé</w:t>
            </w:r>
          </w:p>
        </w:tc>
        <w:tc>
          <w:tcPr>
            <w:tcW w:w="775" w:type="pct"/>
            <w:tcBorders>
              <w:top w:val="single" w:sz="4" w:space="0" w:color="auto"/>
              <w:left w:val="nil"/>
              <w:bottom w:val="nil"/>
              <w:right w:val="nil"/>
            </w:tcBorders>
            <w:shd w:val="clear" w:color="auto" w:fill="auto"/>
            <w:vAlign w:val="center"/>
            <w:hideMark/>
          </w:tcPr>
          <w:p w14:paraId="4E1321E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811" w:type="pct"/>
            <w:tcBorders>
              <w:top w:val="single" w:sz="4" w:space="0" w:color="auto"/>
              <w:left w:val="nil"/>
              <w:bottom w:val="nil"/>
              <w:right w:val="nil"/>
            </w:tcBorders>
            <w:shd w:val="clear" w:color="auto" w:fill="auto"/>
            <w:vAlign w:val="center"/>
            <w:hideMark/>
          </w:tcPr>
          <w:p w14:paraId="4F0835BE"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55E3CA86" w14:textId="77777777" w:rsidTr="001E6FBD">
        <w:tc>
          <w:tcPr>
            <w:tcW w:w="3414" w:type="pct"/>
            <w:tcBorders>
              <w:top w:val="nil"/>
              <w:left w:val="nil"/>
              <w:bottom w:val="nil"/>
              <w:right w:val="nil"/>
            </w:tcBorders>
            <w:shd w:val="clear" w:color="auto" w:fill="auto"/>
            <w:vAlign w:val="center"/>
            <w:hideMark/>
          </w:tcPr>
          <w:p w14:paraId="2C288D1C" w14:textId="77777777" w:rsidR="0054255C" w:rsidRPr="00F505C6" w:rsidRDefault="0054255C" w:rsidP="001E6FBD">
            <w:pPr>
              <w:jc w:val="right"/>
              <w:rPr>
                <w:rFonts w:cs="Arial"/>
                <w:i/>
                <w:iCs/>
                <w:sz w:val="15"/>
                <w:szCs w:val="15"/>
              </w:rPr>
            </w:pPr>
          </w:p>
        </w:tc>
        <w:tc>
          <w:tcPr>
            <w:tcW w:w="775" w:type="pct"/>
            <w:tcBorders>
              <w:top w:val="nil"/>
              <w:left w:val="nil"/>
              <w:bottom w:val="nil"/>
              <w:right w:val="nil"/>
            </w:tcBorders>
            <w:shd w:val="clear" w:color="auto" w:fill="auto"/>
            <w:vAlign w:val="center"/>
            <w:hideMark/>
          </w:tcPr>
          <w:p w14:paraId="2ABA3EA5"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c>
          <w:tcPr>
            <w:tcW w:w="811" w:type="pct"/>
            <w:tcBorders>
              <w:top w:val="nil"/>
              <w:left w:val="nil"/>
              <w:bottom w:val="nil"/>
              <w:right w:val="nil"/>
            </w:tcBorders>
            <w:shd w:val="clear" w:color="auto" w:fill="auto"/>
            <w:vAlign w:val="center"/>
            <w:hideMark/>
          </w:tcPr>
          <w:p w14:paraId="460200C1"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r>
      <w:tr w:rsidR="0054255C" w:rsidRPr="00F505C6" w14:paraId="10C1686A" w14:textId="77777777" w:rsidTr="001E6FBD">
        <w:tc>
          <w:tcPr>
            <w:tcW w:w="3414" w:type="pct"/>
            <w:tcBorders>
              <w:top w:val="dotted" w:sz="4" w:space="0" w:color="auto"/>
              <w:left w:val="nil"/>
              <w:bottom w:val="nil"/>
              <w:right w:val="nil"/>
            </w:tcBorders>
            <w:shd w:val="clear" w:color="auto" w:fill="auto"/>
            <w:vAlign w:val="center"/>
            <w:hideMark/>
          </w:tcPr>
          <w:p w14:paraId="1EDD4B6D" w14:textId="6ED4FC4E" w:rsidR="0054255C" w:rsidRPr="00F505C6" w:rsidRDefault="0054255C" w:rsidP="00110EF4">
            <w:pPr>
              <w:rPr>
                <w:rFonts w:cs="Arial"/>
                <w:sz w:val="15"/>
                <w:szCs w:val="15"/>
              </w:rPr>
            </w:pPr>
            <w:r w:rsidRPr="00F505C6">
              <w:rPr>
                <w:rFonts w:cs="Arial"/>
                <w:sz w:val="15"/>
                <w:szCs w:val="15"/>
              </w:rPr>
              <w:t>Výdavky budúcich období krátkodobé</w:t>
            </w:r>
          </w:p>
        </w:tc>
        <w:tc>
          <w:tcPr>
            <w:tcW w:w="775" w:type="pct"/>
            <w:tcBorders>
              <w:top w:val="dotted" w:sz="4" w:space="0" w:color="auto"/>
              <w:left w:val="nil"/>
              <w:bottom w:val="nil"/>
              <w:right w:val="nil"/>
            </w:tcBorders>
            <w:shd w:val="clear" w:color="auto" w:fill="auto"/>
            <w:vAlign w:val="center"/>
            <w:hideMark/>
          </w:tcPr>
          <w:p w14:paraId="2AA358C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811" w:type="pct"/>
            <w:tcBorders>
              <w:top w:val="dotted" w:sz="4" w:space="0" w:color="auto"/>
              <w:left w:val="nil"/>
              <w:bottom w:val="nil"/>
              <w:right w:val="nil"/>
            </w:tcBorders>
            <w:shd w:val="clear" w:color="auto" w:fill="auto"/>
            <w:vAlign w:val="center"/>
            <w:hideMark/>
          </w:tcPr>
          <w:p w14:paraId="5791D5BC"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5D086BFF" w14:textId="77777777" w:rsidTr="001E6FBD">
        <w:tc>
          <w:tcPr>
            <w:tcW w:w="3414" w:type="pct"/>
            <w:tcBorders>
              <w:top w:val="nil"/>
              <w:left w:val="nil"/>
              <w:bottom w:val="nil"/>
              <w:right w:val="nil"/>
            </w:tcBorders>
            <w:shd w:val="clear" w:color="auto" w:fill="auto"/>
            <w:vAlign w:val="center"/>
            <w:hideMark/>
          </w:tcPr>
          <w:p w14:paraId="33BA95D1" w14:textId="77777777" w:rsidR="0054255C" w:rsidRPr="00F505C6" w:rsidRDefault="0054255C" w:rsidP="001E6FBD">
            <w:pPr>
              <w:jc w:val="right"/>
              <w:rPr>
                <w:rFonts w:cs="Arial"/>
                <w:i/>
                <w:iCs/>
                <w:sz w:val="15"/>
                <w:szCs w:val="15"/>
              </w:rPr>
            </w:pPr>
          </w:p>
        </w:tc>
        <w:tc>
          <w:tcPr>
            <w:tcW w:w="775" w:type="pct"/>
            <w:tcBorders>
              <w:top w:val="nil"/>
              <w:left w:val="nil"/>
              <w:bottom w:val="nil"/>
              <w:right w:val="nil"/>
            </w:tcBorders>
            <w:shd w:val="clear" w:color="auto" w:fill="auto"/>
            <w:vAlign w:val="center"/>
            <w:hideMark/>
          </w:tcPr>
          <w:p w14:paraId="18124D4B"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c>
          <w:tcPr>
            <w:tcW w:w="811" w:type="pct"/>
            <w:tcBorders>
              <w:top w:val="nil"/>
              <w:left w:val="nil"/>
              <w:bottom w:val="nil"/>
              <w:right w:val="nil"/>
            </w:tcBorders>
            <w:shd w:val="clear" w:color="auto" w:fill="auto"/>
            <w:vAlign w:val="center"/>
            <w:hideMark/>
          </w:tcPr>
          <w:p w14:paraId="112BEBF9"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r>
      <w:tr w:rsidR="0054255C" w:rsidRPr="00F505C6" w14:paraId="53610877" w14:textId="77777777" w:rsidTr="001E6FBD">
        <w:tc>
          <w:tcPr>
            <w:tcW w:w="3414" w:type="pct"/>
            <w:tcBorders>
              <w:top w:val="dotted" w:sz="4" w:space="0" w:color="auto"/>
              <w:left w:val="nil"/>
              <w:bottom w:val="nil"/>
              <w:right w:val="nil"/>
            </w:tcBorders>
            <w:shd w:val="clear" w:color="auto" w:fill="auto"/>
            <w:vAlign w:val="center"/>
            <w:hideMark/>
          </w:tcPr>
          <w:p w14:paraId="27240CD9" w14:textId="7BE03664" w:rsidR="0054255C" w:rsidRPr="00F505C6" w:rsidRDefault="0054255C" w:rsidP="00110EF4">
            <w:pPr>
              <w:rPr>
                <w:rFonts w:cs="Arial"/>
                <w:sz w:val="15"/>
                <w:szCs w:val="15"/>
              </w:rPr>
            </w:pPr>
            <w:r w:rsidRPr="00F505C6">
              <w:rPr>
                <w:rFonts w:cs="Arial"/>
                <w:sz w:val="15"/>
                <w:szCs w:val="15"/>
              </w:rPr>
              <w:t>Výnosy budúcich období dlhodobé</w:t>
            </w:r>
          </w:p>
        </w:tc>
        <w:tc>
          <w:tcPr>
            <w:tcW w:w="775" w:type="pct"/>
            <w:tcBorders>
              <w:top w:val="dotted" w:sz="4" w:space="0" w:color="auto"/>
              <w:left w:val="nil"/>
              <w:bottom w:val="nil"/>
              <w:right w:val="nil"/>
            </w:tcBorders>
            <w:shd w:val="clear" w:color="auto" w:fill="auto"/>
            <w:vAlign w:val="center"/>
            <w:hideMark/>
          </w:tcPr>
          <w:p w14:paraId="2D0DBA4C" w14:textId="77777777" w:rsidR="0054255C" w:rsidRPr="00F505C6" w:rsidRDefault="0054255C" w:rsidP="001E6FBD">
            <w:pPr>
              <w:jc w:val="right"/>
              <w:rPr>
                <w:rFonts w:cs="Arial"/>
                <w:sz w:val="15"/>
                <w:szCs w:val="15"/>
              </w:rPr>
            </w:pPr>
            <w:r w:rsidRPr="00F505C6">
              <w:rPr>
                <w:rFonts w:cs="Arial"/>
                <w:sz w:val="15"/>
                <w:szCs w:val="15"/>
              </w:rPr>
              <w:t xml:space="preserve">158 769 </w:t>
            </w:r>
          </w:p>
        </w:tc>
        <w:tc>
          <w:tcPr>
            <w:tcW w:w="811" w:type="pct"/>
            <w:tcBorders>
              <w:top w:val="dotted" w:sz="4" w:space="0" w:color="auto"/>
              <w:left w:val="nil"/>
              <w:bottom w:val="nil"/>
              <w:right w:val="nil"/>
            </w:tcBorders>
            <w:shd w:val="clear" w:color="auto" w:fill="auto"/>
            <w:vAlign w:val="center"/>
            <w:hideMark/>
          </w:tcPr>
          <w:p w14:paraId="02B0CACF" w14:textId="77777777" w:rsidR="0054255C" w:rsidRPr="00F505C6" w:rsidRDefault="0054255C" w:rsidP="001E6FBD">
            <w:pPr>
              <w:jc w:val="right"/>
              <w:rPr>
                <w:rFonts w:cs="Arial"/>
                <w:sz w:val="15"/>
                <w:szCs w:val="15"/>
              </w:rPr>
            </w:pPr>
            <w:r w:rsidRPr="00F505C6">
              <w:rPr>
                <w:rFonts w:cs="Arial"/>
                <w:sz w:val="15"/>
                <w:szCs w:val="15"/>
              </w:rPr>
              <w:t xml:space="preserve">117 941 </w:t>
            </w:r>
          </w:p>
        </w:tc>
      </w:tr>
      <w:tr w:rsidR="0054255C" w:rsidRPr="00F505C6" w14:paraId="7F77D1C4" w14:textId="77777777" w:rsidTr="00110EF4">
        <w:tc>
          <w:tcPr>
            <w:tcW w:w="3414" w:type="pct"/>
            <w:tcBorders>
              <w:top w:val="nil"/>
              <w:left w:val="nil"/>
              <w:bottom w:val="nil"/>
              <w:right w:val="nil"/>
            </w:tcBorders>
            <w:shd w:val="clear" w:color="auto" w:fill="auto"/>
            <w:vAlign w:val="center"/>
            <w:hideMark/>
          </w:tcPr>
          <w:p w14:paraId="27E15F27" w14:textId="77777777" w:rsidR="0054255C" w:rsidRPr="00F505C6" w:rsidRDefault="0054255C" w:rsidP="001E6FBD">
            <w:pPr>
              <w:jc w:val="right"/>
              <w:rPr>
                <w:rFonts w:cs="Arial"/>
                <w:i/>
                <w:iCs/>
                <w:sz w:val="15"/>
                <w:szCs w:val="15"/>
              </w:rPr>
            </w:pPr>
          </w:p>
        </w:tc>
        <w:tc>
          <w:tcPr>
            <w:tcW w:w="775" w:type="pct"/>
            <w:tcBorders>
              <w:top w:val="nil"/>
              <w:left w:val="nil"/>
              <w:bottom w:val="dotted" w:sz="4" w:space="0" w:color="auto"/>
              <w:right w:val="nil"/>
            </w:tcBorders>
            <w:shd w:val="clear" w:color="auto" w:fill="auto"/>
            <w:vAlign w:val="center"/>
            <w:hideMark/>
          </w:tcPr>
          <w:p w14:paraId="0C0C13E4"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c>
          <w:tcPr>
            <w:tcW w:w="811" w:type="pct"/>
            <w:tcBorders>
              <w:top w:val="nil"/>
              <w:left w:val="nil"/>
              <w:bottom w:val="dotted" w:sz="4" w:space="0" w:color="auto"/>
              <w:right w:val="nil"/>
            </w:tcBorders>
            <w:shd w:val="clear" w:color="auto" w:fill="auto"/>
            <w:vAlign w:val="center"/>
            <w:hideMark/>
          </w:tcPr>
          <w:p w14:paraId="4663D88F"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r>
      <w:tr w:rsidR="0054255C" w:rsidRPr="00F505C6" w14:paraId="40D8E4F4" w14:textId="77777777" w:rsidTr="00110EF4">
        <w:tc>
          <w:tcPr>
            <w:tcW w:w="3414" w:type="pct"/>
            <w:tcBorders>
              <w:top w:val="dotted" w:sz="4" w:space="0" w:color="auto"/>
              <w:left w:val="nil"/>
              <w:bottom w:val="nil"/>
              <w:right w:val="nil"/>
            </w:tcBorders>
            <w:shd w:val="clear" w:color="auto" w:fill="auto"/>
            <w:vAlign w:val="center"/>
            <w:hideMark/>
          </w:tcPr>
          <w:p w14:paraId="32B75B05" w14:textId="6393967C" w:rsidR="0054255C" w:rsidRPr="00F505C6" w:rsidRDefault="0054255C" w:rsidP="00110EF4">
            <w:pPr>
              <w:rPr>
                <w:rFonts w:cs="Arial"/>
                <w:sz w:val="15"/>
                <w:szCs w:val="15"/>
              </w:rPr>
            </w:pPr>
            <w:r w:rsidRPr="00F505C6">
              <w:rPr>
                <w:rFonts w:cs="Arial"/>
                <w:sz w:val="15"/>
                <w:szCs w:val="15"/>
              </w:rPr>
              <w:t>Výnosy budúcich období krátkodobé</w:t>
            </w:r>
          </w:p>
        </w:tc>
        <w:tc>
          <w:tcPr>
            <w:tcW w:w="775" w:type="pct"/>
            <w:tcBorders>
              <w:top w:val="dotted" w:sz="4" w:space="0" w:color="auto"/>
              <w:left w:val="nil"/>
              <w:bottom w:val="single" w:sz="4" w:space="0" w:color="auto"/>
              <w:right w:val="nil"/>
            </w:tcBorders>
            <w:shd w:val="clear" w:color="auto" w:fill="auto"/>
            <w:vAlign w:val="center"/>
            <w:hideMark/>
          </w:tcPr>
          <w:p w14:paraId="3F2B8A6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811" w:type="pct"/>
            <w:tcBorders>
              <w:top w:val="dotted" w:sz="4" w:space="0" w:color="auto"/>
              <w:left w:val="nil"/>
              <w:bottom w:val="single" w:sz="4" w:space="0" w:color="auto"/>
              <w:right w:val="nil"/>
            </w:tcBorders>
            <w:shd w:val="clear" w:color="auto" w:fill="auto"/>
            <w:vAlign w:val="center"/>
            <w:hideMark/>
          </w:tcPr>
          <w:p w14:paraId="0468BAF4"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F47AD6E" w14:textId="77777777" w:rsidTr="00110EF4">
        <w:tc>
          <w:tcPr>
            <w:tcW w:w="3414" w:type="pct"/>
            <w:tcBorders>
              <w:top w:val="nil"/>
              <w:left w:val="nil"/>
              <w:bottom w:val="single" w:sz="8" w:space="0" w:color="auto"/>
              <w:right w:val="nil"/>
            </w:tcBorders>
            <w:shd w:val="clear" w:color="auto" w:fill="auto"/>
            <w:vAlign w:val="center"/>
            <w:hideMark/>
          </w:tcPr>
          <w:p w14:paraId="625834A3" w14:textId="77777777" w:rsidR="0054255C" w:rsidRPr="00F505C6" w:rsidRDefault="0054255C" w:rsidP="001E6FBD">
            <w:pPr>
              <w:rPr>
                <w:rFonts w:cs="Arial"/>
                <w:b/>
                <w:bCs/>
                <w:sz w:val="15"/>
                <w:szCs w:val="15"/>
              </w:rPr>
            </w:pPr>
            <w:r w:rsidRPr="00F505C6">
              <w:rPr>
                <w:rFonts w:cs="Arial"/>
                <w:b/>
                <w:bCs/>
                <w:sz w:val="15"/>
                <w:szCs w:val="15"/>
              </w:rPr>
              <w:t>Spolu</w:t>
            </w:r>
          </w:p>
        </w:tc>
        <w:tc>
          <w:tcPr>
            <w:tcW w:w="775" w:type="pct"/>
            <w:tcBorders>
              <w:top w:val="single" w:sz="4" w:space="0" w:color="auto"/>
              <w:left w:val="nil"/>
              <w:bottom w:val="single" w:sz="8" w:space="0" w:color="auto"/>
              <w:right w:val="nil"/>
            </w:tcBorders>
            <w:shd w:val="clear" w:color="auto" w:fill="auto"/>
            <w:vAlign w:val="center"/>
            <w:hideMark/>
          </w:tcPr>
          <w:p w14:paraId="6CE83192" w14:textId="77777777" w:rsidR="0054255C" w:rsidRPr="00F505C6" w:rsidRDefault="0054255C" w:rsidP="001E6FBD">
            <w:pPr>
              <w:jc w:val="right"/>
              <w:rPr>
                <w:rFonts w:cs="Arial"/>
                <w:b/>
                <w:bCs/>
                <w:sz w:val="15"/>
                <w:szCs w:val="15"/>
              </w:rPr>
            </w:pPr>
            <w:r w:rsidRPr="00F505C6">
              <w:rPr>
                <w:rFonts w:cs="Arial"/>
                <w:b/>
                <w:bCs/>
                <w:sz w:val="15"/>
                <w:szCs w:val="15"/>
              </w:rPr>
              <w:t xml:space="preserve">158 769 </w:t>
            </w:r>
          </w:p>
        </w:tc>
        <w:tc>
          <w:tcPr>
            <w:tcW w:w="811" w:type="pct"/>
            <w:tcBorders>
              <w:top w:val="single" w:sz="4" w:space="0" w:color="auto"/>
              <w:left w:val="nil"/>
              <w:bottom w:val="single" w:sz="8" w:space="0" w:color="auto"/>
              <w:right w:val="nil"/>
            </w:tcBorders>
            <w:shd w:val="clear" w:color="auto" w:fill="auto"/>
            <w:vAlign w:val="center"/>
            <w:hideMark/>
          </w:tcPr>
          <w:p w14:paraId="22C29E82" w14:textId="77777777" w:rsidR="0054255C" w:rsidRPr="00F505C6" w:rsidRDefault="0054255C" w:rsidP="001E6FBD">
            <w:pPr>
              <w:jc w:val="right"/>
              <w:rPr>
                <w:rFonts w:cs="Arial"/>
                <w:b/>
                <w:bCs/>
                <w:sz w:val="15"/>
                <w:szCs w:val="15"/>
              </w:rPr>
            </w:pPr>
            <w:r w:rsidRPr="00F505C6">
              <w:rPr>
                <w:rFonts w:cs="Arial"/>
                <w:b/>
                <w:bCs/>
                <w:sz w:val="15"/>
                <w:szCs w:val="15"/>
              </w:rPr>
              <w:t xml:space="preserve">117 941 </w:t>
            </w:r>
          </w:p>
        </w:tc>
      </w:tr>
    </w:tbl>
    <w:p w14:paraId="5AE1B21F" w14:textId="77777777" w:rsidR="0054255C" w:rsidRPr="00F505C6" w:rsidRDefault="0054255C" w:rsidP="0054255C">
      <w:pPr>
        <w:rPr>
          <w:snapToGrid w:val="0"/>
          <w:lang w:eastAsia="sk-SK"/>
        </w:rPr>
      </w:pPr>
    </w:p>
    <w:p w14:paraId="1F7B2608" w14:textId="3000EC23" w:rsidR="0054255C" w:rsidRPr="00F505C6" w:rsidRDefault="0054255C" w:rsidP="0054255C">
      <w:pPr>
        <w:jc w:val="left"/>
        <w:rPr>
          <w:rFonts w:cs="Arial"/>
          <w:b/>
          <w:bCs/>
          <w:iCs/>
          <w:szCs w:val="28"/>
        </w:rPr>
      </w:pPr>
    </w:p>
    <w:p w14:paraId="526EC16B" w14:textId="77777777" w:rsidR="0054255C" w:rsidRPr="00F505C6" w:rsidRDefault="0054255C" w:rsidP="0054255C">
      <w:pPr>
        <w:pStyle w:val="Nadpis2"/>
      </w:pPr>
      <w:r w:rsidRPr="00F505C6">
        <w:t>Záväzky z finančného prenájmu</w:t>
      </w:r>
    </w:p>
    <w:p w14:paraId="7DFF0EC4" w14:textId="77777777" w:rsidR="0054255C" w:rsidRPr="00F505C6" w:rsidRDefault="0054255C" w:rsidP="0054255C">
      <w:pPr>
        <w:rPr>
          <w:sz w:val="14"/>
        </w:rPr>
      </w:pPr>
    </w:p>
    <w:p w14:paraId="3CE680CC" w14:textId="77777777" w:rsidR="0054255C" w:rsidRPr="00F505C6" w:rsidRDefault="0054255C" w:rsidP="0054255C">
      <w:r w:rsidRPr="00F505C6">
        <w:t>Celková suma dohodnutých platieb v členení na istinu a nerealizované finančné náklady je k 31. decembru 2015 a 31. decembru 2014 takáto:</w:t>
      </w:r>
    </w:p>
    <w:p w14:paraId="71E7D4DE" w14:textId="77777777" w:rsidR="0054255C" w:rsidRPr="00F505C6" w:rsidRDefault="0054255C" w:rsidP="0054255C">
      <w:pPr>
        <w:rPr>
          <w:sz w:val="14"/>
        </w:rPr>
      </w:pPr>
      <w:r w:rsidRPr="00F505C6">
        <w:rPr>
          <w:sz w:val="14"/>
        </w:rPr>
        <w:t xml:space="preserve"> </w:t>
      </w:r>
    </w:p>
    <w:tbl>
      <w:tblPr>
        <w:tblW w:w="5000" w:type="pct"/>
        <w:tblLayout w:type="fixed"/>
        <w:tblLook w:val="04A0" w:firstRow="1" w:lastRow="0" w:firstColumn="1" w:lastColumn="0" w:noHBand="0" w:noVBand="1"/>
      </w:tblPr>
      <w:tblGrid>
        <w:gridCol w:w="2089"/>
        <w:gridCol w:w="1135"/>
        <w:gridCol w:w="1135"/>
        <w:gridCol w:w="1419"/>
        <w:gridCol w:w="1417"/>
        <w:gridCol w:w="1135"/>
        <w:gridCol w:w="957"/>
      </w:tblGrid>
      <w:tr w:rsidR="0054255C" w:rsidRPr="00F505C6" w14:paraId="11846B38" w14:textId="77777777" w:rsidTr="00110EF4">
        <w:tc>
          <w:tcPr>
            <w:tcW w:w="1125" w:type="pct"/>
            <w:vMerge w:val="restart"/>
            <w:tcBorders>
              <w:top w:val="single" w:sz="8" w:space="0" w:color="auto"/>
              <w:left w:val="nil"/>
              <w:bottom w:val="nil"/>
              <w:right w:val="nil"/>
            </w:tcBorders>
            <w:shd w:val="clear" w:color="auto" w:fill="auto"/>
            <w:vAlign w:val="center"/>
            <w:hideMark/>
          </w:tcPr>
          <w:p w14:paraId="65DE42C8" w14:textId="77777777" w:rsidR="0054255C" w:rsidRPr="00F505C6" w:rsidRDefault="0054255C" w:rsidP="001E6FBD">
            <w:pPr>
              <w:rPr>
                <w:rFonts w:cs="Arial"/>
                <w:b/>
                <w:bCs/>
                <w:i/>
                <w:iCs/>
                <w:sz w:val="15"/>
                <w:szCs w:val="15"/>
              </w:rPr>
            </w:pPr>
            <w:r w:rsidRPr="00F505C6">
              <w:rPr>
                <w:rFonts w:cs="Arial"/>
                <w:b/>
                <w:bCs/>
                <w:i/>
                <w:iCs/>
                <w:sz w:val="15"/>
                <w:szCs w:val="15"/>
              </w:rPr>
              <w:t> </w:t>
            </w:r>
          </w:p>
        </w:tc>
        <w:tc>
          <w:tcPr>
            <w:tcW w:w="1986" w:type="pct"/>
            <w:gridSpan w:val="3"/>
            <w:tcBorders>
              <w:top w:val="single" w:sz="8" w:space="0" w:color="auto"/>
              <w:left w:val="nil"/>
              <w:bottom w:val="nil"/>
              <w:right w:val="nil"/>
            </w:tcBorders>
            <w:shd w:val="clear" w:color="auto" w:fill="auto"/>
            <w:vAlign w:val="center"/>
            <w:hideMark/>
          </w:tcPr>
          <w:p w14:paraId="1AB4CF7F" w14:textId="77777777" w:rsidR="0054255C" w:rsidRPr="00F505C6" w:rsidRDefault="0054255C" w:rsidP="001E6FBD">
            <w:pPr>
              <w:jc w:val="center"/>
              <w:rPr>
                <w:rFonts w:cs="Arial"/>
                <w:b/>
                <w:bCs/>
                <w:i/>
                <w:iCs/>
                <w:sz w:val="15"/>
                <w:szCs w:val="15"/>
              </w:rPr>
            </w:pPr>
            <w:r w:rsidRPr="00F505C6">
              <w:rPr>
                <w:rFonts w:cs="Arial"/>
                <w:b/>
                <w:bCs/>
                <w:i/>
                <w:iCs/>
                <w:sz w:val="15"/>
                <w:szCs w:val="15"/>
              </w:rPr>
              <w:t>31.12.2015</w:t>
            </w:r>
          </w:p>
        </w:tc>
        <w:tc>
          <w:tcPr>
            <w:tcW w:w="1889" w:type="pct"/>
            <w:gridSpan w:val="3"/>
            <w:tcBorders>
              <w:top w:val="single" w:sz="8" w:space="0" w:color="auto"/>
              <w:left w:val="nil"/>
              <w:bottom w:val="nil"/>
              <w:right w:val="nil"/>
            </w:tcBorders>
            <w:shd w:val="clear" w:color="auto" w:fill="auto"/>
            <w:vAlign w:val="center"/>
            <w:hideMark/>
          </w:tcPr>
          <w:p w14:paraId="2588F0A3" w14:textId="77777777" w:rsidR="0054255C" w:rsidRPr="00F505C6" w:rsidRDefault="0054255C" w:rsidP="001E6FBD">
            <w:pPr>
              <w:jc w:val="center"/>
              <w:rPr>
                <w:rFonts w:cs="Arial"/>
                <w:b/>
                <w:bCs/>
                <w:i/>
                <w:iCs/>
                <w:sz w:val="15"/>
                <w:szCs w:val="15"/>
              </w:rPr>
            </w:pPr>
            <w:r w:rsidRPr="00F505C6">
              <w:rPr>
                <w:rFonts w:cs="Arial"/>
                <w:b/>
                <w:bCs/>
                <w:i/>
                <w:iCs/>
                <w:sz w:val="15"/>
                <w:szCs w:val="15"/>
              </w:rPr>
              <w:t>31.12.2014</w:t>
            </w:r>
          </w:p>
        </w:tc>
      </w:tr>
      <w:tr w:rsidR="0054255C" w:rsidRPr="00F505C6" w14:paraId="5ADB36FA" w14:textId="77777777" w:rsidTr="00110EF4">
        <w:tc>
          <w:tcPr>
            <w:tcW w:w="1125" w:type="pct"/>
            <w:vMerge/>
            <w:tcBorders>
              <w:top w:val="single" w:sz="8" w:space="0" w:color="auto"/>
              <w:left w:val="nil"/>
              <w:bottom w:val="nil"/>
              <w:right w:val="nil"/>
            </w:tcBorders>
            <w:vAlign w:val="center"/>
            <w:hideMark/>
          </w:tcPr>
          <w:p w14:paraId="2011FA32" w14:textId="77777777" w:rsidR="0054255C" w:rsidRPr="00F505C6" w:rsidRDefault="0054255C" w:rsidP="001E6FBD">
            <w:pPr>
              <w:jc w:val="left"/>
              <w:rPr>
                <w:rFonts w:cs="Arial"/>
                <w:b/>
                <w:bCs/>
                <w:i/>
                <w:iCs/>
                <w:sz w:val="15"/>
                <w:szCs w:val="15"/>
              </w:rPr>
            </w:pPr>
          </w:p>
        </w:tc>
        <w:tc>
          <w:tcPr>
            <w:tcW w:w="1986" w:type="pct"/>
            <w:gridSpan w:val="3"/>
            <w:tcBorders>
              <w:top w:val="single" w:sz="4" w:space="0" w:color="auto"/>
              <w:left w:val="nil"/>
              <w:bottom w:val="single" w:sz="4" w:space="0" w:color="auto"/>
              <w:right w:val="nil"/>
            </w:tcBorders>
            <w:shd w:val="clear" w:color="auto" w:fill="auto"/>
            <w:vAlign w:val="center"/>
            <w:hideMark/>
          </w:tcPr>
          <w:p w14:paraId="6CB80224" w14:textId="77777777" w:rsidR="0054255C" w:rsidRPr="00F505C6" w:rsidRDefault="0054255C" w:rsidP="001E6FBD">
            <w:pPr>
              <w:jc w:val="center"/>
              <w:rPr>
                <w:rFonts w:cs="Arial"/>
                <w:b/>
                <w:bCs/>
                <w:i/>
                <w:iCs/>
                <w:sz w:val="15"/>
                <w:szCs w:val="15"/>
              </w:rPr>
            </w:pPr>
            <w:r w:rsidRPr="00F505C6">
              <w:rPr>
                <w:rFonts w:cs="Arial"/>
                <w:b/>
                <w:bCs/>
                <w:i/>
                <w:iCs/>
                <w:sz w:val="15"/>
                <w:szCs w:val="15"/>
              </w:rPr>
              <w:t xml:space="preserve">Splatnosť </w:t>
            </w:r>
          </w:p>
        </w:tc>
        <w:tc>
          <w:tcPr>
            <w:tcW w:w="1889" w:type="pct"/>
            <w:gridSpan w:val="3"/>
            <w:tcBorders>
              <w:top w:val="single" w:sz="4" w:space="0" w:color="auto"/>
              <w:left w:val="nil"/>
              <w:bottom w:val="single" w:sz="4" w:space="0" w:color="auto"/>
              <w:right w:val="nil"/>
            </w:tcBorders>
            <w:shd w:val="clear" w:color="auto" w:fill="auto"/>
            <w:vAlign w:val="center"/>
            <w:hideMark/>
          </w:tcPr>
          <w:p w14:paraId="6A36FED6" w14:textId="77777777" w:rsidR="0054255C" w:rsidRPr="00F505C6" w:rsidRDefault="0054255C" w:rsidP="001E6FBD">
            <w:pPr>
              <w:jc w:val="center"/>
              <w:rPr>
                <w:rFonts w:cs="Arial"/>
                <w:b/>
                <w:bCs/>
                <w:i/>
                <w:iCs/>
                <w:sz w:val="15"/>
                <w:szCs w:val="15"/>
              </w:rPr>
            </w:pPr>
            <w:r w:rsidRPr="00F505C6">
              <w:rPr>
                <w:rFonts w:cs="Arial"/>
                <w:b/>
                <w:bCs/>
                <w:i/>
                <w:iCs/>
                <w:sz w:val="15"/>
                <w:szCs w:val="15"/>
              </w:rPr>
              <w:t xml:space="preserve">Splatnosť </w:t>
            </w:r>
          </w:p>
        </w:tc>
      </w:tr>
      <w:tr w:rsidR="00110EF4" w:rsidRPr="00F505C6" w14:paraId="25A84C94" w14:textId="77777777" w:rsidTr="00110EF4">
        <w:tc>
          <w:tcPr>
            <w:tcW w:w="1125" w:type="pct"/>
            <w:vMerge/>
            <w:tcBorders>
              <w:top w:val="single" w:sz="8" w:space="0" w:color="auto"/>
              <w:left w:val="nil"/>
              <w:bottom w:val="nil"/>
              <w:right w:val="nil"/>
            </w:tcBorders>
            <w:vAlign w:val="center"/>
            <w:hideMark/>
          </w:tcPr>
          <w:p w14:paraId="26D8E97E" w14:textId="77777777" w:rsidR="0054255C" w:rsidRPr="00F505C6" w:rsidRDefault="0054255C" w:rsidP="001E6FBD">
            <w:pPr>
              <w:jc w:val="left"/>
              <w:rPr>
                <w:rFonts w:cs="Arial"/>
                <w:b/>
                <w:bCs/>
                <w:i/>
                <w:iCs/>
                <w:sz w:val="15"/>
                <w:szCs w:val="15"/>
              </w:rPr>
            </w:pPr>
          </w:p>
        </w:tc>
        <w:tc>
          <w:tcPr>
            <w:tcW w:w="611" w:type="pct"/>
            <w:tcBorders>
              <w:top w:val="nil"/>
              <w:left w:val="nil"/>
              <w:bottom w:val="nil"/>
              <w:right w:val="nil"/>
            </w:tcBorders>
            <w:shd w:val="clear" w:color="auto" w:fill="auto"/>
            <w:vAlign w:val="center"/>
            <w:hideMark/>
          </w:tcPr>
          <w:p w14:paraId="6A8243FD" w14:textId="77777777" w:rsidR="0054255C" w:rsidRPr="00F505C6" w:rsidRDefault="0054255C" w:rsidP="001E6FBD">
            <w:pPr>
              <w:jc w:val="center"/>
              <w:rPr>
                <w:rFonts w:cs="Arial"/>
                <w:b/>
                <w:bCs/>
                <w:i/>
                <w:iCs/>
                <w:sz w:val="15"/>
                <w:szCs w:val="15"/>
              </w:rPr>
            </w:pPr>
            <w:r w:rsidRPr="00F505C6">
              <w:rPr>
                <w:rFonts w:cs="Arial"/>
                <w:b/>
                <w:bCs/>
                <w:i/>
                <w:iCs/>
                <w:sz w:val="15"/>
                <w:szCs w:val="15"/>
              </w:rPr>
              <w:t>do 1 roka vrátane</w:t>
            </w:r>
          </w:p>
        </w:tc>
        <w:tc>
          <w:tcPr>
            <w:tcW w:w="611" w:type="pct"/>
            <w:tcBorders>
              <w:top w:val="nil"/>
              <w:left w:val="nil"/>
              <w:bottom w:val="nil"/>
              <w:right w:val="nil"/>
            </w:tcBorders>
            <w:shd w:val="clear" w:color="auto" w:fill="auto"/>
            <w:vAlign w:val="center"/>
            <w:hideMark/>
          </w:tcPr>
          <w:p w14:paraId="22772A1D" w14:textId="77777777" w:rsidR="0054255C" w:rsidRPr="00F505C6" w:rsidRDefault="0054255C" w:rsidP="001E6FBD">
            <w:pPr>
              <w:jc w:val="center"/>
              <w:rPr>
                <w:rFonts w:cs="Arial"/>
                <w:b/>
                <w:bCs/>
                <w:i/>
                <w:iCs/>
                <w:sz w:val="15"/>
                <w:szCs w:val="15"/>
              </w:rPr>
            </w:pPr>
            <w:r w:rsidRPr="00F505C6">
              <w:rPr>
                <w:rFonts w:cs="Arial"/>
                <w:b/>
                <w:bCs/>
                <w:i/>
                <w:iCs/>
                <w:sz w:val="15"/>
                <w:szCs w:val="15"/>
              </w:rPr>
              <w:t>od 1 roka do 5 rokov vrátane</w:t>
            </w:r>
          </w:p>
        </w:tc>
        <w:tc>
          <w:tcPr>
            <w:tcW w:w="763" w:type="pct"/>
            <w:tcBorders>
              <w:top w:val="nil"/>
              <w:left w:val="nil"/>
              <w:bottom w:val="nil"/>
              <w:right w:val="nil"/>
            </w:tcBorders>
            <w:shd w:val="clear" w:color="auto" w:fill="auto"/>
            <w:vAlign w:val="center"/>
            <w:hideMark/>
          </w:tcPr>
          <w:p w14:paraId="50974EE9" w14:textId="77777777" w:rsidR="0054255C" w:rsidRPr="00F505C6" w:rsidRDefault="0054255C" w:rsidP="001E6FBD">
            <w:pPr>
              <w:jc w:val="center"/>
              <w:rPr>
                <w:rFonts w:cs="Arial"/>
                <w:b/>
                <w:bCs/>
                <w:i/>
                <w:iCs/>
                <w:sz w:val="15"/>
                <w:szCs w:val="15"/>
              </w:rPr>
            </w:pPr>
            <w:r w:rsidRPr="00F505C6">
              <w:rPr>
                <w:rFonts w:cs="Arial"/>
                <w:b/>
                <w:bCs/>
                <w:i/>
                <w:iCs/>
                <w:sz w:val="15"/>
                <w:szCs w:val="15"/>
              </w:rPr>
              <w:t>viac ako 5 rokov</w:t>
            </w:r>
          </w:p>
        </w:tc>
        <w:tc>
          <w:tcPr>
            <w:tcW w:w="763" w:type="pct"/>
            <w:tcBorders>
              <w:top w:val="nil"/>
              <w:left w:val="nil"/>
              <w:bottom w:val="nil"/>
              <w:right w:val="nil"/>
            </w:tcBorders>
            <w:shd w:val="clear" w:color="auto" w:fill="auto"/>
            <w:vAlign w:val="center"/>
            <w:hideMark/>
          </w:tcPr>
          <w:p w14:paraId="57BB1935" w14:textId="77777777" w:rsidR="0054255C" w:rsidRPr="00F505C6" w:rsidRDefault="0054255C" w:rsidP="001E6FBD">
            <w:pPr>
              <w:jc w:val="center"/>
              <w:rPr>
                <w:rFonts w:cs="Arial"/>
                <w:b/>
                <w:bCs/>
                <w:i/>
                <w:iCs/>
                <w:sz w:val="15"/>
                <w:szCs w:val="15"/>
              </w:rPr>
            </w:pPr>
            <w:r w:rsidRPr="00F505C6">
              <w:rPr>
                <w:rFonts w:cs="Arial"/>
                <w:b/>
                <w:bCs/>
                <w:i/>
                <w:iCs/>
                <w:sz w:val="15"/>
                <w:szCs w:val="15"/>
              </w:rPr>
              <w:t>do 1 roka vrátane</w:t>
            </w:r>
          </w:p>
        </w:tc>
        <w:tc>
          <w:tcPr>
            <w:tcW w:w="611" w:type="pct"/>
            <w:tcBorders>
              <w:top w:val="nil"/>
              <w:left w:val="nil"/>
              <w:bottom w:val="nil"/>
              <w:right w:val="nil"/>
            </w:tcBorders>
            <w:shd w:val="clear" w:color="auto" w:fill="auto"/>
            <w:vAlign w:val="center"/>
            <w:hideMark/>
          </w:tcPr>
          <w:p w14:paraId="3FC2FAEB" w14:textId="77777777" w:rsidR="0054255C" w:rsidRPr="00F505C6" w:rsidRDefault="0054255C" w:rsidP="001E6FBD">
            <w:pPr>
              <w:jc w:val="center"/>
              <w:rPr>
                <w:rFonts w:cs="Arial"/>
                <w:b/>
                <w:bCs/>
                <w:i/>
                <w:iCs/>
                <w:sz w:val="15"/>
                <w:szCs w:val="15"/>
              </w:rPr>
            </w:pPr>
            <w:r w:rsidRPr="00F505C6">
              <w:rPr>
                <w:rFonts w:cs="Arial"/>
                <w:b/>
                <w:bCs/>
                <w:i/>
                <w:iCs/>
                <w:sz w:val="15"/>
                <w:szCs w:val="15"/>
              </w:rPr>
              <w:t>od 1 roka do 5 rokov vrátane</w:t>
            </w:r>
          </w:p>
        </w:tc>
        <w:tc>
          <w:tcPr>
            <w:tcW w:w="515" w:type="pct"/>
            <w:tcBorders>
              <w:top w:val="nil"/>
              <w:left w:val="nil"/>
              <w:bottom w:val="nil"/>
              <w:right w:val="nil"/>
            </w:tcBorders>
            <w:shd w:val="clear" w:color="auto" w:fill="auto"/>
            <w:vAlign w:val="center"/>
            <w:hideMark/>
          </w:tcPr>
          <w:p w14:paraId="3620DC18" w14:textId="77777777" w:rsidR="0054255C" w:rsidRPr="00F505C6" w:rsidRDefault="0054255C" w:rsidP="001E6FBD">
            <w:pPr>
              <w:jc w:val="center"/>
              <w:rPr>
                <w:rFonts w:cs="Arial"/>
                <w:b/>
                <w:bCs/>
                <w:i/>
                <w:iCs/>
                <w:sz w:val="15"/>
                <w:szCs w:val="15"/>
              </w:rPr>
            </w:pPr>
            <w:r w:rsidRPr="00F505C6">
              <w:rPr>
                <w:rFonts w:cs="Arial"/>
                <w:b/>
                <w:bCs/>
                <w:i/>
                <w:iCs/>
                <w:sz w:val="15"/>
                <w:szCs w:val="15"/>
              </w:rPr>
              <w:t>viac ako 5 rokov</w:t>
            </w:r>
          </w:p>
        </w:tc>
      </w:tr>
      <w:tr w:rsidR="00110EF4" w:rsidRPr="00F505C6" w14:paraId="065674E2" w14:textId="77777777" w:rsidTr="00110EF4">
        <w:tc>
          <w:tcPr>
            <w:tcW w:w="1125" w:type="pct"/>
            <w:tcBorders>
              <w:top w:val="single" w:sz="4" w:space="0" w:color="auto"/>
              <w:left w:val="nil"/>
              <w:bottom w:val="nil"/>
              <w:right w:val="nil"/>
            </w:tcBorders>
            <w:shd w:val="clear" w:color="auto" w:fill="auto"/>
            <w:vAlign w:val="center"/>
            <w:hideMark/>
          </w:tcPr>
          <w:p w14:paraId="448E84A9" w14:textId="77777777" w:rsidR="0054255C" w:rsidRPr="00F505C6" w:rsidRDefault="0054255C" w:rsidP="001E6FBD">
            <w:pPr>
              <w:rPr>
                <w:rFonts w:cs="Arial"/>
                <w:sz w:val="15"/>
                <w:szCs w:val="15"/>
              </w:rPr>
            </w:pPr>
            <w:r w:rsidRPr="00F505C6">
              <w:rPr>
                <w:rFonts w:cs="Arial"/>
                <w:sz w:val="15"/>
                <w:szCs w:val="15"/>
              </w:rPr>
              <w:t>Istina</w:t>
            </w:r>
          </w:p>
        </w:tc>
        <w:tc>
          <w:tcPr>
            <w:tcW w:w="611" w:type="pct"/>
            <w:tcBorders>
              <w:top w:val="single" w:sz="4" w:space="0" w:color="auto"/>
              <w:left w:val="nil"/>
              <w:bottom w:val="nil"/>
              <w:right w:val="nil"/>
            </w:tcBorders>
            <w:shd w:val="clear" w:color="auto" w:fill="auto"/>
            <w:vAlign w:val="center"/>
            <w:hideMark/>
          </w:tcPr>
          <w:p w14:paraId="2A841865" w14:textId="77777777" w:rsidR="0054255C" w:rsidRPr="00F505C6" w:rsidRDefault="0054255C" w:rsidP="001E6FBD">
            <w:pPr>
              <w:jc w:val="right"/>
              <w:rPr>
                <w:rFonts w:cs="Arial"/>
                <w:sz w:val="15"/>
                <w:szCs w:val="15"/>
              </w:rPr>
            </w:pPr>
            <w:r w:rsidRPr="00F505C6">
              <w:rPr>
                <w:rFonts w:cs="Arial"/>
                <w:sz w:val="15"/>
                <w:szCs w:val="15"/>
              </w:rPr>
              <w:t xml:space="preserve">194 035 </w:t>
            </w:r>
          </w:p>
        </w:tc>
        <w:tc>
          <w:tcPr>
            <w:tcW w:w="611" w:type="pct"/>
            <w:tcBorders>
              <w:top w:val="single" w:sz="4" w:space="0" w:color="auto"/>
              <w:left w:val="nil"/>
              <w:bottom w:val="nil"/>
              <w:right w:val="nil"/>
            </w:tcBorders>
            <w:shd w:val="clear" w:color="auto" w:fill="auto"/>
            <w:vAlign w:val="center"/>
            <w:hideMark/>
          </w:tcPr>
          <w:p w14:paraId="28A89BBB" w14:textId="77777777" w:rsidR="0054255C" w:rsidRPr="00F505C6" w:rsidRDefault="0054255C" w:rsidP="001E6FBD">
            <w:pPr>
              <w:jc w:val="right"/>
              <w:rPr>
                <w:rFonts w:cs="Arial"/>
                <w:sz w:val="15"/>
                <w:szCs w:val="15"/>
              </w:rPr>
            </w:pPr>
            <w:r w:rsidRPr="00F505C6">
              <w:rPr>
                <w:rFonts w:cs="Arial"/>
                <w:sz w:val="15"/>
                <w:szCs w:val="15"/>
              </w:rPr>
              <w:t xml:space="preserve">278 478 </w:t>
            </w:r>
          </w:p>
        </w:tc>
        <w:tc>
          <w:tcPr>
            <w:tcW w:w="763" w:type="pct"/>
            <w:tcBorders>
              <w:top w:val="single" w:sz="4" w:space="0" w:color="auto"/>
              <w:left w:val="nil"/>
              <w:bottom w:val="nil"/>
              <w:right w:val="nil"/>
            </w:tcBorders>
            <w:shd w:val="clear" w:color="auto" w:fill="auto"/>
            <w:vAlign w:val="center"/>
            <w:hideMark/>
          </w:tcPr>
          <w:p w14:paraId="676B21E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63" w:type="pct"/>
            <w:tcBorders>
              <w:top w:val="single" w:sz="4" w:space="0" w:color="auto"/>
              <w:left w:val="nil"/>
              <w:bottom w:val="nil"/>
              <w:right w:val="nil"/>
            </w:tcBorders>
            <w:shd w:val="clear" w:color="auto" w:fill="auto"/>
            <w:vAlign w:val="center"/>
            <w:hideMark/>
          </w:tcPr>
          <w:p w14:paraId="13FFC9D9" w14:textId="77777777" w:rsidR="0054255C" w:rsidRPr="00F505C6" w:rsidRDefault="0054255C" w:rsidP="001E6FBD">
            <w:pPr>
              <w:jc w:val="right"/>
              <w:rPr>
                <w:rFonts w:cs="Arial"/>
                <w:sz w:val="15"/>
                <w:szCs w:val="15"/>
              </w:rPr>
            </w:pPr>
            <w:r w:rsidRPr="00F505C6">
              <w:rPr>
                <w:rFonts w:cs="Arial"/>
                <w:sz w:val="15"/>
                <w:szCs w:val="15"/>
              </w:rPr>
              <w:t xml:space="preserve">80 919 </w:t>
            </w:r>
          </w:p>
        </w:tc>
        <w:tc>
          <w:tcPr>
            <w:tcW w:w="611" w:type="pct"/>
            <w:tcBorders>
              <w:top w:val="single" w:sz="4" w:space="0" w:color="auto"/>
              <w:left w:val="nil"/>
              <w:bottom w:val="nil"/>
              <w:right w:val="nil"/>
            </w:tcBorders>
            <w:shd w:val="clear" w:color="auto" w:fill="auto"/>
            <w:vAlign w:val="center"/>
            <w:hideMark/>
          </w:tcPr>
          <w:p w14:paraId="56EF4F24" w14:textId="77777777" w:rsidR="0054255C" w:rsidRPr="00F505C6" w:rsidRDefault="0054255C" w:rsidP="001E6FBD">
            <w:pPr>
              <w:jc w:val="right"/>
              <w:rPr>
                <w:rFonts w:cs="Arial"/>
                <w:sz w:val="15"/>
                <w:szCs w:val="15"/>
              </w:rPr>
            </w:pPr>
            <w:r w:rsidRPr="00F505C6">
              <w:rPr>
                <w:rFonts w:cs="Arial"/>
                <w:sz w:val="15"/>
                <w:szCs w:val="15"/>
              </w:rPr>
              <w:t>45 348</w:t>
            </w:r>
          </w:p>
        </w:tc>
        <w:tc>
          <w:tcPr>
            <w:tcW w:w="515" w:type="pct"/>
            <w:tcBorders>
              <w:top w:val="single" w:sz="4" w:space="0" w:color="auto"/>
              <w:left w:val="nil"/>
              <w:bottom w:val="nil"/>
              <w:right w:val="nil"/>
            </w:tcBorders>
            <w:shd w:val="clear" w:color="auto" w:fill="auto"/>
            <w:vAlign w:val="center"/>
            <w:hideMark/>
          </w:tcPr>
          <w:p w14:paraId="35BBF298"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110EF4" w:rsidRPr="00F505C6" w14:paraId="6D9A2CB3" w14:textId="77777777" w:rsidTr="00110EF4">
        <w:tc>
          <w:tcPr>
            <w:tcW w:w="1125" w:type="pct"/>
            <w:tcBorders>
              <w:top w:val="nil"/>
              <w:left w:val="nil"/>
              <w:bottom w:val="nil"/>
              <w:right w:val="nil"/>
            </w:tcBorders>
            <w:shd w:val="clear" w:color="auto" w:fill="auto"/>
            <w:vAlign w:val="center"/>
            <w:hideMark/>
          </w:tcPr>
          <w:p w14:paraId="3DCEB667" w14:textId="77777777" w:rsidR="0054255C" w:rsidRPr="00F505C6" w:rsidRDefault="0054255C" w:rsidP="001E6FBD">
            <w:pPr>
              <w:rPr>
                <w:rFonts w:cs="Arial"/>
                <w:sz w:val="15"/>
                <w:szCs w:val="15"/>
              </w:rPr>
            </w:pPr>
            <w:r w:rsidRPr="00F505C6">
              <w:rPr>
                <w:rFonts w:cs="Arial"/>
                <w:sz w:val="15"/>
                <w:szCs w:val="15"/>
              </w:rPr>
              <w:t>Finančný náklad</w:t>
            </w:r>
          </w:p>
        </w:tc>
        <w:tc>
          <w:tcPr>
            <w:tcW w:w="611" w:type="pct"/>
            <w:tcBorders>
              <w:top w:val="nil"/>
              <w:left w:val="nil"/>
              <w:bottom w:val="single" w:sz="4" w:space="0" w:color="auto"/>
              <w:right w:val="nil"/>
            </w:tcBorders>
            <w:shd w:val="clear" w:color="auto" w:fill="auto"/>
            <w:vAlign w:val="center"/>
            <w:hideMark/>
          </w:tcPr>
          <w:p w14:paraId="3E385F0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11" w:type="pct"/>
            <w:tcBorders>
              <w:top w:val="nil"/>
              <w:left w:val="nil"/>
              <w:bottom w:val="single" w:sz="4" w:space="0" w:color="auto"/>
              <w:right w:val="nil"/>
            </w:tcBorders>
            <w:shd w:val="clear" w:color="auto" w:fill="auto"/>
            <w:vAlign w:val="center"/>
            <w:hideMark/>
          </w:tcPr>
          <w:p w14:paraId="13A1EEE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63" w:type="pct"/>
            <w:tcBorders>
              <w:top w:val="nil"/>
              <w:left w:val="nil"/>
              <w:bottom w:val="single" w:sz="4" w:space="0" w:color="auto"/>
              <w:right w:val="nil"/>
            </w:tcBorders>
            <w:shd w:val="clear" w:color="auto" w:fill="auto"/>
            <w:vAlign w:val="center"/>
            <w:hideMark/>
          </w:tcPr>
          <w:p w14:paraId="4655D9B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63" w:type="pct"/>
            <w:tcBorders>
              <w:top w:val="nil"/>
              <w:left w:val="nil"/>
              <w:bottom w:val="single" w:sz="4" w:space="0" w:color="auto"/>
              <w:right w:val="nil"/>
            </w:tcBorders>
            <w:shd w:val="clear" w:color="auto" w:fill="auto"/>
            <w:vAlign w:val="center"/>
            <w:hideMark/>
          </w:tcPr>
          <w:p w14:paraId="668E599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11" w:type="pct"/>
            <w:tcBorders>
              <w:top w:val="nil"/>
              <w:left w:val="nil"/>
              <w:bottom w:val="single" w:sz="4" w:space="0" w:color="auto"/>
              <w:right w:val="nil"/>
            </w:tcBorders>
            <w:shd w:val="clear" w:color="auto" w:fill="auto"/>
            <w:vAlign w:val="center"/>
            <w:hideMark/>
          </w:tcPr>
          <w:p w14:paraId="7E0F9EF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15" w:type="pct"/>
            <w:tcBorders>
              <w:top w:val="nil"/>
              <w:left w:val="nil"/>
              <w:bottom w:val="single" w:sz="4" w:space="0" w:color="auto"/>
              <w:right w:val="nil"/>
            </w:tcBorders>
            <w:shd w:val="clear" w:color="auto" w:fill="auto"/>
            <w:vAlign w:val="center"/>
            <w:hideMark/>
          </w:tcPr>
          <w:p w14:paraId="38534566"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110EF4" w:rsidRPr="00F505C6" w14:paraId="10BEF32A" w14:textId="77777777" w:rsidTr="00110EF4">
        <w:tc>
          <w:tcPr>
            <w:tcW w:w="1125" w:type="pct"/>
            <w:tcBorders>
              <w:top w:val="nil"/>
              <w:left w:val="nil"/>
              <w:bottom w:val="single" w:sz="8" w:space="0" w:color="auto"/>
              <w:right w:val="nil"/>
            </w:tcBorders>
            <w:shd w:val="clear" w:color="auto" w:fill="auto"/>
            <w:vAlign w:val="center"/>
            <w:hideMark/>
          </w:tcPr>
          <w:p w14:paraId="4EB1B647" w14:textId="77777777" w:rsidR="0054255C" w:rsidRPr="00F505C6" w:rsidRDefault="0054255C" w:rsidP="001E6FBD">
            <w:pPr>
              <w:jc w:val="left"/>
              <w:rPr>
                <w:rFonts w:cs="Arial"/>
                <w:b/>
                <w:bCs/>
                <w:sz w:val="15"/>
                <w:szCs w:val="15"/>
              </w:rPr>
            </w:pPr>
            <w:r w:rsidRPr="00F505C6">
              <w:rPr>
                <w:rFonts w:cs="Arial"/>
                <w:b/>
                <w:bCs/>
                <w:sz w:val="15"/>
                <w:szCs w:val="15"/>
              </w:rPr>
              <w:t>Spolu</w:t>
            </w:r>
          </w:p>
        </w:tc>
        <w:tc>
          <w:tcPr>
            <w:tcW w:w="611" w:type="pct"/>
            <w:tcBorders>
              <w:top w:val="nil"/>
              <w:left w:val="nil"/>
              <w:bottom w:val="single" w:sz="8" w:space="0" w:color="auto"/>
              <w:right w:val="nil"/>
            </w:tcBorders>
            <w:shd w:val="clear" w:color="auto" w:fill="auto"/>
            <w:vAlign w:val="center"/>
            <w:hideMark/>
          </w:tcPr>
          <w:p w14:paraId="12AAA753" w14:textId="77777777" w:rsidR="0054255C" w:rsidRPr="00F505C6" w:rsidRDefault="0054255C" w:rsidP="001E6FBD">
            <w:pPr>
              <w:jc w:val="right"/>
              <w:rPr>
                <w:rFonts w:cs="Arial"/>
                <w:b/>
                <w:bCs/>
                <w:sz w:val="15"/>
                <w:szCs w:val="15"/>
              </w:rPr>
            </w:pPr>
            <w:r w:rsidRPr="00F505C6">
              <w:rPr>
                <w:rFonts w:cs="Arial"/>
                <w:b/>
                <w:bCs/>
                <w:sz w:val="15"/>
                <w:szCs w:val="15"/>
              </w:rPr>
              <w:t xml:space="preserve">194 035 </w:t>
            </w:r>
          </w:p>
        </w:tc>
        <w:tc>
          <w:tcPr>
            <w:tcW w:w="611" w:type="pct"/>
            <w:tcBorders>
              <w:top w:val="nil"/>
              <w:left w:val="nil"/>
              <w:bottom w:val="single" w:sz="8" w:space="0" w:color="auto"/>
              <w:right w:val="nil"/>
            </w:tcBorders>
            <w:shd w:val="clear" w:color="auto" w:fill="auto"/>
            <w:vAlign w:val="center"/>
            <w:hideMark/>
          </w:tcPr>
          <w:p w14:paraId="37E1D359" w14:textId="77777777" w:rsidR="0054255C" w:rsidRPr="00F505C6" w:rsidRDefault="0054255C" w:rsidP="001E6FBD">
            <w:pPr>
              <w:jc w:val="right"/>
              <w:rPr>
                <w:rFonts w:cs="Arial"/>
                <w:b/>
                <w:bCs/>
                <w:sz w:val="15"/>
                <w:szCs w:val="15"/>
              </w:rPr>
            </w:pPr>
            <w:r w:rsidRPr="00F505C6">
              <w:rPr>
                <w:rFonts w:cs="Arial"/>
                <w:b/>
                <w:bCs/>
                <w:sz w:val="15"/>
                <w:szCs w:val="15"/>
              </w:rPr>
              <w:t xml:space="preserve">278 478 </w:t>
            </w:r>
          </w:p>
        </w:tc>
        <w:tc>
          <w:tcPr>
            <w:tcW w:w="763" w:type="pct"/>
            <w:tcBorders>
              <w:top w:val="nil"/>
              <w:left w:val="nil"/>
              <w:bottom w:val="single" w:sz="8" w:space="0" w:color="auto"/>
              <w:right w:val="nil"/>
            </w:tcBorders>
            <w:shd w:val="clear" w:color="auto" w:fill="auto"/>
            <w:vAlign w:val="center"/>
            <w:hideMark/>
          </w:tcPr>
          <w:p w14:paraId="6D75E003" w14:textId="77777777" w:rsidR="0054255C" w:rsidRPr="00F505C6" w:rsidRDefault="0054255C" w:rsidP="001E6FBD">
            <w:pPr>
              <w:jc w:val="right"/>
              <w:rPr>
                <w:rFonts w:cs="Arial"/>
                <w:b/>
                <w:bCs/>
                <w:sz w:val="15"/>
                <w:szCs w:val="15"/>
              </w:rPr>
            </w:pPr>
            <w:r w:rsidRPr="00F505C6">
              <w:rPr>
                <w:rFonts w:cs="Arial"/>
                <w:b/>
                <w:bCs/>
                <w:sz w:val="15"/>
                <w:szCs w:val="15"/>
              </w:rPr>
              <w:t xml:space="preserve">- </w:t>
            </w:r>
          </w:p>
        </w:tc>
        <w:tc>
          <w:tcPr>
            <w:tcW w:w="763" w:type="pct"/>
            <w:tcBorders>
              <w:top w:val="nil"/>
              <w:left w:val="nil"/>
              <w:bottom w:val="single" w:sz="8" w:space="0" w:color="auto"/>
              <w:right w:val="nil"/>
            </w:tcBorders>
            <w:shd w:val="clear" w:color="auto" w:fill="auto"/>
            <w:vAlign w:val="center"/>
            <w:hideMark/>
          </w:tcPr>
          <w:p w14:paraId="5E1FB565" w14:textId="77777777" w:rsidR="0054255C" w:rsidRPr="00F505C6" w:rsidRDefault="0054255C" w:rsidP="001E6FBD">
            <w:pPr>
              <w:jc w:val="right"/>
              <w:rPr>
                <w:rFonts w:cs="Arial"/>
                <w:b/>
                <w:bCs/>
                <w:sz w:val="15"/>
                <w:szCs w:val="15"/>
              </w:rPr>
            </w:pPr>
            <w:r w:rsidRPr="00F505C6">
              <w:rPr>
                <w:rFonts w:cs="Arial"/>
                <w:b/>
                <w:bCs/>
                <w:sz w:val="15"/>
                <w:szCs w:val="15"/>
              </w:rPr>
              <w:t xml:space="preserve"> 80 919 </w:t>
            </w:r>
          </w:p>
        </w:tc>
        <w:tc>
          <w:tcPr>
            <w:tcW w:w="611" w:type="pct"/>
            <w:tcBorders>
              <w:top w:val="nil"/>
              <w:left w:val="nil"/>
              <w:bottom w:val="single" w:sz="8" w:space="0" w:color="auto"/>
              <w:right w:val="nil"/>
            </w:tcBorders>
            <w:shd w:val="clear" w:color="auto" w:fill="auto"/>
            <w:vAlign w:val="center"/>
            <w:hideMark/>
          </w:tcPr>
          <w:p w14:paraId="017EC986" w14:textId="77777777" w:rsidR="0054255C" w:rsidRPr="00F505C6" w:rsidRDefault="0054255C" w:rsidP="001E6FBD">
            <w:pPr>
              <w:jc w:val="right"/>
              <w:rPr>
                <w:rFonts w:cs="Arial"/>
                <w:b/>
                <w:bCs/>
                <w:sz w:val="15"/>
                <w:szCs w:val="15"/>
              </w:rPr>
            </w:pPr>
            <w:r w:rsidRPr="00F505C6">
              <w:rPr>
                <w:rFonts w:cs="Arial"/>
                <w:b/>
                <w:bCs/>
                <w:sz w:val="15"/>
                <w:szCs w:val="15"/>
              </w:rPr>
              <w:t xml:space="preserve">45 348 </w:t>
            </w:r>
          </w:p>
        </w:tc>
        <w:tc>
          <w:tcPr>
            <w:tcW w:w="515" w:type="pct"/>
            <w:tcBorders>
              <w:top w:val="nil"/>
              <w:left w:val="nil"/>
              <w:bottom w:val="single" w:sz="8" w:space="0" w:color="auto"/>
              <w:right w:val="nil"/>
            </w:tcBorders>
            <w:shd w:val="clear" w:color="auto" w:fill="auto"/>
            <w:vAlign w:val="center"/>
            <w:hideMark/>
          </w:tcPr>
          <w:p w14:paraId="7805C762" w14:textId="77777777" w:rsidR="0054255C" w:rsidRPr="00F505C6" w:rsidRDefault="0054255C" w:rsidP="001E6FBD">
            <w:pPr>
              <w:jc w:val="right"/>
              <w:rPr>
                <w:rFonts w:cs="Arial"/>
                <w:b/>
                <w:bCs/>
                <w:sz w:val="15"/>
                <w:szCs w:val="15"/>
              </w:rPr>
            </w:pPr>
            <w:r w:rsidRPr="00F505C6">
              <w:rPr>
                <w:rFonts w:cs="Arial"/>
                <w:b/>
                <w:bCs/>
                <w:sz w:val="15"/>
                <w:szCs w:val="15"/>
              </w:rPr>
              <w:t xml:space="preserve">- </w:t>
            </w:r>
          </w:p>
        </w:tc>
      </w:tr>
    </w:tbl>
    <w:p w14:paraId="08835B51" w14:textId="77777777" w:rsidR="0054255C" w:rsidRPr="00F505C6" w:rsidRDefault="0054255C" w:rsidP="0054255C">
      <w:pPr>
        <w:rPr>
          <w:sz w:val="14"/>
        </w:rPr>
      </w:pPr>
    </w:p>
    <w:p w14:paraId="3252E9B9" w14:textId="77777777" w:rsidR="0054255C" w:rsidRPr="00F505C6" w:rsidRDefault="0054255C" w:rsidP="0054255C">
      <w:r w:rsidRPr="00F505C6">
        <w:t xml:space="preserve">Finančný prenájom sa týka najmä prenájmu dopravných prostriedkov a zariadení. Priemerná doba trvania prenájmu je </w:t>
      </w:r>
      <w:r w:rsidRPr="00F505C6">
        <w:rPr>
          <w:color w:val="000000" w:themeColor="text1"/>
        </w:rPr>
        <w:t>4</w:t>
      </w:r>
      <w:r w:rsidRPr="00F505C6">
        <w:t xml:space="preserve"> roky. </w:t>
      </w:r>
    </w:p>
    <w:p w14:paraId="31DD39FF" w14:textId="77777777" w:rsidR="0054255C" w:rsidRPr="00F505C6" w:rsidRDefault="0054255C" w:rsidP="0054255C">
      <w:pPr>
        <w:rPr>
          <w:sz w:val="14"/>
        </w:rPr>
      </w:pPr>
    </w:p>
    <w:p w14:paraId="0F06B2AC" w14:textId="77777777" w:rsidR="0054255C" w:rsidRPr="00F505C6" w:rsidRDefault="0054255C" w:rsidP="0054255C">
      <w:r w:rsidRPr="00F505C6">
        <w:t xml:space="preserve">Všetky záväzky z finančného prenájmu sú denominované v eurách. </w:t>
      </w:r>
    </w:p>
    <w:p w14:paraId="0F012B75" w14:textId="77777777" w:rsidR="0054255C" w:rsidRPr="00F505C6" w:rsidRDefault="0054255C" w:rsidP="0054255C">
      <w:pPr>
        <w:rPr>
          <w:sz w:val="14"/>
        </w:rPr>
      </w:pPr>
    </w:p>
    <w:p w14:paraId="3AECD91B" w14:textId="77777777" w:rsidR="0054255C" w:rsidRPr="00F505C6" w:rsidRDefault="0054255C" w:rsidP="0054255C">
      <w:r w:rsidRPr="00F505C6">
        <w:t>Záväzky spoločnosti vyplývajúce z finančného prenájmu sú zabezpečené prenajatým majetkom.</w:t>
      </w:r>
    </w:p>
    <w:p w14:paraId="2B51C417" w14:textId="77777777" w:rsidR="0054255C" w:rsidRPr="00F505C6" w:rsidRDefault="0054255C" w:rsidP="0054255C">
      <w:pPr>
        <w:rPr>
          <w:sz w:val="14"/>
        </w:rPr>
      </w:pPr>
    </w:p>
    <w:p w14:paraId="7ADC73AE" w14:textId="77777777" w:rsidR="0054255C" w:rsidRPr="00F505C6" w:rsidRDefault="0054255C" w:rsidP="0054255C">
      <w:pPr>
        <w:rPr>
          <w:sz w:val="14"/>
        </w:rPr>
      </w:pPr>
    </w:p>
    <w:p w14:paraId="111A4ACA" w14:textId="77777777" w:rsidR="00110EF4" w:rsidRPr="00F505C6" w:rsidRDefault="00110EF4">
      <w:pPr>
        <w:jc w:val="left"/>
        <w:rPr>
          <w:rFonts w:cs="Arial"/>
          <w:b/>
          <w:bCs/>
          <w:caps/>
          <w:kern w:val="32"/>
          <w:sz w:val="18"/>
          <w:szCs w:val="32"/>
          <w:u w:val="single"/>
        </w:rPr>
      </w:pPr>
      <w:r w:rsidRPr="00F505C6">
        <w:br w:type="page"/>
      </w:r>
    </w:p>
    <w:p w14:paraId="764EC56E" w14:textId="7C9F94BE" w:rsidR="0054255C" w:rsidRPr="00F505C6" w:rsidRDefault="0054255C" w:rsidP="0054255C">
      <w:pPr>
        <w:pStyle w:val="Nadpis1"/>
      </w:pPr>
      <w:r w:rsidRPr="00F505C6">
        <w:t>Výnosy</w:t>
      </w:r>
    </w:p>
    <w:p w14:paraId="46F90A77" w14:textId="77777777" w:rsidR="0054255C" w:rsidRPr="00F505C6" w:rsidRDefault="0054255C" w:rsidP="0054255C">
      <w:pPr>
        <w:rPr>
          <w:sz w:val="14"/>
        </w:rPr>
      </w:pPr>
    </w:p>
    <w:p w14:paraId="5B135AA9" w14:textId="77777777" w:rsidR="0054255C" w:rsidRPr="00F505C6" w:rsidRDefault="0054255C" w:rsidP="0054255C">
      <w:pPr>
        <w:pStyle w:val="Nadpis2"/>
      </w:pPr>
      <w:r w:rsidRPr="00F505C6">
        <w:t>Výnosy z hospodárskej činnosti</w:t>
      </w:r>
    </w:p>
    <w:p w14:paraId="1089E0A9" w14:textId="77777777" w:rsidR="0054255C" w:rsidRPr="00F505C6" w:rsidRDefault="0054255C" w:rsidP="0054255C">
      <w:pPr>
        <w:rPr>
          <w:b/>
          <w:snapToGrid w:val="0"/>
          <w:sz w:val="14"/>
          <w:lang w:eastAsia="sk-SK"/>
        </w:rPr>
      </w:pPr>
    </w:p>
    <w:p w14:paraId="147C7004" w14:textId="77777777" w:rsidR="0054255C" w:rsidRPr="00F505C6" w:rsidRDefault="0054255C" w:rsidP="0054255C">
      <w:pPr>
        <w:pStyle w:val="Nadpis3"/>
      </w:pPr>
      <w:r w:rsidRPr="00F505C6">
        <w:t xml:space="preserve">Tržby z predaja tovaru, vlastných výrobkov a služieb/Čistý obrat </w:t>
      </w:r>
    </w:p>
    <w:p w14:paraId="04E1FAE9" w14:textId="77777777" w:rsidR="0054255C" w:rsidRPr="00F505C6" w:rsidRDefault="0054255C" w:rsidP="0054255C">
      <w:pPr>
        <w:rPr>
          <w:sz w:val="14"/>
        </w:rPr>
      </w:pPr>
    </w:p>
    <w:p w14:paraId="6C636B9F" w14:textId="77777777" w:rsidR="0054255C" w:rsidRPr="00F505C6" w:rsidRDefault="0054255C" w:rsidP="0054255C">
      <w:pPr>
        <w:rPr>
          <w:snapToGrid w:val="0"/>
          <w:lang w:eastAsia="sk-SK"/>
        </w:rPr>
      </w:pPr>
      <w:r w:rsidRPr="00F505C6">
        <w:rPr>
          <w:snapToGrid w:val="0"/>
          <w:lang w:eastAsia="sk-SK"/>
        </w:rPr>
        <w:t>Tržby za vlastné výkony a tovar podľa typov výrobkov a služieb a podľa hlavných oblastí odbytu:</w:t>
      </w:r>
    </w:p>
    <w:p w14:paraId="3D24AEB2" w14:textId="77777777" w:rsidR="0054255C" w:rsidRPr="00F505C6" w:rsidRDefault="0054255C" w:rsidP="0054255C">
      <w:pPr>
        <w:rPr>
          <w:sz w:val="14"/>
        </w:rPr>
      </w:pPr>
      <w:r w:rsidRPr="00F505C6">
        <w:rPr>
          <w:snapToGrid w:val="0"/>
          <w:sz w:val="14"/>
          <w:lang w:eastAsia="sk-SK"/>
        </w:rPr>
        <w:t xml:space="preserve"> </w:t>
      </w:r>
    </w:p>
    <w:tbl>
      <w:tblPr>
        <w:tblW w:w="5000" w:type="pct"/>
        <w:tblLayout w:type="fixed"/>
        <w:tblLook w:val="04A0" w:firstRow="1" w:lastRow="0" w:firstColumn="1" w:lastColumn="0" w:noHBand="0" w:noVBand="1"/>
      </w:tblPr>
      <w:tblGrid>
        <w:gridCol w:w="1808"/>
        <w:gridCol w:w="1001"/>
        <w:gridCol w:w="1036"/>
        <w:gridCol w:w="1022"/>
        <w:gridCol w:w="994"/>
        <w:gridCol w:w="658"/>
        <w:gridCol w:w="630"/>
        <w:gridCol w:w="1120"/>
        <w:gridCol w:w="1018"/>
      </w:tblGrid>
      <w:tr w:rsidR="0054255C" w:rsidRPr="00F505C6" w14:paraId="6D51EF5F" w14:textId="77777777" w:rsidTr="00110EF4">
        <w:tc>
          <w:tcPr>
            <w:tcW w:w="973" w:type="pct"/>
            <w:vMerge w:val="restart"/>
            <w:tcBorders>
              <w:top w:val="single" w:sz="8" w:space="0" w:color="auto"/>
              <w:left w:val="nil"/>
              <w:bottom w:val="nil"/>
              <w:right w:val="nil"/>
            </w:tcBorders>
            <w:shd w:val="clear" w:color="auto" w:fill="auto"/>
            <w:vAlign w:val="center"/>
            <w:hideMark/>
          </w:tcPr>
          <w:p w14:paraId="434EA6ED" w14:textId="77777777" w:rsidR="0054255C" w:rsidRPr="00F505C6" w:rsidRDefault="0054255C" w:rsidP="001E6FBD">
            <w:pPr>
              <w:ind w:left="176" w:hanging="176"/>
              <w:jc w:val="left"/>
              <w:rPr>
                <w:rFonts w:cs="Arial"/>
                <w:b/>
                <w:bCs/>
                <w:i/>
                <w:iCs/>
                <w:sz w:val="14"/>
                <w:szCs w:val="14"/>
              </w:rPr>
            </w:pPr>
            <w:r w:rsidRPr="00F505C6">
              <w:rPr>
                <w:rFonts w:cs="Arial"/>
                <w:b/>
                <w:bCs/>
                <w:i/>
                <w:iCs/>
                <w:sz w:val="14"/>
                <w:szCs w:val="14"/>
              </w:rPr>
              <w:t>Typ výrobkov, tovarov, služieb/Oblasť odbytu</w:t>
            </w:r>
          </w:p>
        </w:tc>
        <w:tc>
          <w:tcPr>
            <w:tcW w:w="1097" w:type="pct"/>
            <w:gridSpan w:val="2"/>
            <w:tcBorders>
              <w:top w:val="single" w:sz="8" w:space="0" w:color="auto"/>
              <w:left w:val="nil"/>
              <w:bottom w:val="nil"/>
              <w:right w:val="nil"/>
            </w:tcBorders>
            <w:shd w:val="clear" w:color="auto" w:fill="auto"/>
            <w:vAlign w:val="center"/>
            <w:hideMark/>
          </w:tcPr>
          <w:p w14:paraId="3B6697C8" w14:textId="77777777" w:rsidR="0054255C" w:rsidRPr="00F505C6" w:rsidRDefault="0054255C" w:rsidP="001E6FBD">
            <w:pPr>
              <w:jc w:val="center"/>
              <w:rPr>
                <w:rFonts w:cs="Arial"/>
                <w:b/>
                <w:bCs/>
                <w:i/>
                <w:iCs/>
                <w:sz w:val="14"/>
                <w:szCs w:val="14"/>
              </w:rPr>
            </w:pPr>
            <w:r w:rsidRPr="00F505C6">
              <w:rPr>
                <w:rFonts w:cs="Arial"/>
                <w:b/>
                <w:bCs/>
                <w:i/>
                <w:iCs/>
                <w:sz w:val="14"/>
                <w:szCs w:val="14"/>
              </w:rPr>
              <w:t>Slovensko</w:t>
            </w:r>
          </w:p>
        </w:tc>
        <w:tc>
          <w:tcPr>
            <w:tcW w:w="1085" w:type="pct"/>
            <w:gridSpan w:val="2"/>
            <w:tcBorders>
              <w:top w:val="single" w:sz="8" w:space="0" w:color="auto"/>
              <w:left w:val="nil"/>
              <w:bottom w:val="nil"/>
              <w:right w:val="nil"/>
            </w:tcBorders>
            <w:shd w:val="clear" w:color="auto" w:fill="auto"/>
            <w:vAlign w:val="center"/>
            <w:hideMark/>
          </w:tcPr>
          <w:p w14:paraId="69D9AAA5" w14:textId="77777777" w:rsidR="0054255C" w:rsidRPr="00F505C6" w:rsidRDefault="0054255C" w:rsidP="001E6FBD">
            <w:pPr>
              <w:jc w:val="center"/>
              <w:rPr>
                <w:rFonts w:cs="Arial"/>
                <w:b/>
                <w:bCs/>
                <w:i/>
                <w:iCs/>
                <w:sz w:val="14"/>
                <w:szCs w:val="14"/>
              </w:rPr>
            </w:pPr>
            <w:r w:rsidRPr="00F505C6">
              <w:rPr>
                <w:rFonts w:cs="Arial"/>
                <w:b/>
                <w:bCs/>
                <w:i/>
                <w:iCs/>
                <w:sz w:val="14"/>
                <w:szCs w:val="14"/>
              </w:rPr>
              <w:t>Zahraničie (EU)</w:t>
            </w:r>
          </w:p>
        </w:tc>
        <w:tc>
          <w:tcPr>
            <w:tcW w:w="693" w:type="pct"/>
            <w:gridSpan w:val="2"/>
            <w:tcBorders>
              <w:top w:val="single" w:sz="8" w:space="0" w:color="auto"/>
              <w:left w:val="nil"/>
              <w:bottom w:val="nil"/>
              <w:right w:val="nil"/>
            </w:tcBorders>
            <w:shd w:val="clear" w:color="auto" w:fill="auto"/>
            <w:vAlign w:val="center"/>
            <w:hideMark/>
          </w:tcPr>
          <w:p w14:paraId="5E7477B9" w14:textId="77777777" w:rsidR="0054255C" w:rsidRPr="00F505C6" w:rsidRDefault="0054255C" w:rsidP="001E6FBD">
            <w:pPr>
              <w:jc w:val="center"/>
              <w:rPr>
                <w:rFonts w:cs="Arial"/>
                <w:b/>
                <w:bCs/>
                <w:i/>
                <w:iCs/>
                <w:sz w:val="14"/>
                <w:szCs w:val="14"/>
              </w:rPr>
            </w:pPr>
            <w:r w:rsidRPr="00F505C6">
              <w:rPr>
                <w:rFonts w:cs="Arial"/>
                <w:b/>
                <w:bCs/>
                <w:i/>
                <w:iCs/>
                <w:sz w:val="14"/>
                <w:szCs w:val="14"/>
              </w:rPr>
              <w:t>Zahraničie (tretie krajiny)</w:t>
            </w:r>
          </w:p>
        </w:tc>
        <w:tc>
          <w:tcPr>
            <w:tcW w:w="1151" w:type="pct"/>
            <w:gridSpan w:val="2"/>
            <w:tcBorders>
              <w:top w:val="single" w:sz="8" w:space="0" w:color="auto"/>
              <w:left w:val="nil"/>
              <w:bottom w:val="nil"/>
              <w:right w:val="nil"/>
            </w:tcBorders>
            <w:shd w:val="clear" w:color="auto" w:fill="auto"/>
            <w:vAlign w:val="center"/>
            <w:hideMark/>
          </w:tcPr>
          <w:p w14:paraId="3521D0BF" w14:textId="77777777" w:rsidR="0054255C" w:rsidRPr="00F505C6" w:rsidRDefault="0054255C" w:rsidP="001E6FBD">
            <w:pPr>
              <w:jc w:val="center"/>
              <w:rPr>
                <w:rFonts w:cs="Arial"/>
                <w:b/>
                <w:bCs/>
                <w:i/>
                <w:iCs/>
                <w:sz w:val="14"/>
                <w:szCs w:val="14"/>
              </w:rPr>
            </w:pPr>
            <w:r w:rsidRPr="00F505C6">
              <w:rPr>
                <w:rFonts w:cs="Arial"/>
                <w:b/>
                <w:bCs/>
                <w:i/>
                <w:iCs/>
                <w:sz w:val="14"/>
                <w:szCs w:val="14"/>
              </w:rPr>
              <w:t>Celkom</w:t>
            </w:r>
          </w:p>
        </w:tc>
      </w:tr>
      <w:tr w:rsidR="00110EF4" w:rsidRPr="00F505C6" w14:paraId="11B4C13B" w14:textId="77777777" w:rsidTr="00110EF4">
        <w:tc>
          <w:tcPr>
            <w:tcW w:w="973" w:type="pct"/>
            <w:vMerge/>
            <w:tcBorders>
              <w:top w:val="single" w:sz="8" w:space="0" w:color="auto"/>
              <w:left w:val="nil"/>
              <w:bottom w:val="single" w:sz="4" w:space="0" w:color="auto"/>
              <w:right w:val="nil"/>
            </w:tcBorders>
            <w:vAlign w:val="center"/>
            <w:hideMark/>
          </w:tcPr>
          <w:p w14:paraId="7B59145B" w14:textId="77777777" w:rsidR="0054255C" w:rsidRPr="00F505C6" w:rsidRDefault="0054255C" w:rsidP="001E6FBD">
            <w:pPr>
              <w:ind w:left="176" w:hanging="176"/>
              <w:jc w:val="left"/>
              <w:rPr>
                <w:rFonts w:cs="Arial"/>
                <w:b/>
                <w:bCs/>
                <w:i/>
                <w:iCs/>
                <w:sz w:val="14"/>
                <w:szCs w:val="14"/>
              </w:rPr>
            </w:pPr>
          </w:p>
        </w:tc>
        <w:tc>
          <w:tcPr>
            <w:tcW w:w="539" w:type="pct"/>
            <w:tcBorders>
              <w:top w:val="single" w:sz="4" w:space="0" w:color="auto"/>
              <w:left w:val="nil"/>
              <w:bottom w:val="single" w:sz="4" w:space="0" w:color="auto"/>
              <w:right w:val="nil"/>
            </w:tcBorders>
            <w:shd w:val="clear" w:color="auto" w:fill="auto"/>
            <w:vAlign w:val="center"/>
            <w:hideMark/>
          </w:tcPr>
          <w:p w14:paraId="236EE936" w14:textId="77777777" w:rsidR="0054255C" w:rsidRPr="00F505C6" w:rsidRDefault="0054255C" w:rsidP="001E6FBD">
            <w:pPr>
              <w:jc w:val="center"/>
              <w:rPr>
                <w:rFonts w:cs="Arial"/>
                <w:b/>
                <w:bCs/>
                <w:i/>
                <w:iCs/>
                <w:sz w:val="14"/>
                <w:szCs w:val="14"/>
              </w:rPr>
            </w:pPr>
            <w:r w:rsidRPr="00F505C6">
              <w:rPr>
                <w:rFonts w:cs="Arial"/>
                <w:b/>
                <w:bCs/>
                <w:i/>
                <w:iCs/>
                <w:sz w:val="14"/>
                <w:szCs w:val="14"/>
              </w:rPr>
              <w:t>2015</w:t>
            </w:r>
          </w:p>
        </w:tc>
        <w:tc>
          <w:tcPr>
            <w:tcW w:w="558" w:type="pct"/>
            <w:tcBorders>
              <w:top w:val="single" w:sz="4" w:space="0" w:color="auto"/>
              <w:left w:val="nil"/>
              <w:bottom w:val="single" w:sz="4" w:space="0" w:color="auto"/>
              <w:right w:val="nil"/>
            </w:tcBorders>
            <w:shd w:val="clear" w:color="auto" w:fill="auto"/>
            <w:vAlign w:val="center"/>
            <w:hideMark/>
          </w:tcPr>
          <w:p w14:paraId="70F583B9" w14:textId="77777777" w:rsidR="0054255C" w:rsidRPr="00F505C6" w:rsidRDefault="0054255C" w:rsidP="001E6FBD">
            <w:pPr>
              <w:jc w:val="center"/>
              <w:rPr>
                <w:rFonts w:cs="Arial"/>
                <w:b/>
                <w:bCs/>
                <w:i/>
                <w:iCs/>
                <w:sz w:val="14"/>
                <w:szCs w:val="14"/>
              </w:rPr>
            </w:pPr>
            <w:r w:rsidRPr="00F505C6">
              <w:rPr>
                <w:rFonts w:cs="Arial"/>
                <w:b/>
                <w:bCs/>
                <w:i/>
                <w:iCs/>
                <w:sz w:val="14"/>
                <w:szCs w:val="14"/>
              </w:rPr>
              <w:t>2014</w:t>
            </w:r>
          </w:p>
        </w:tc>
        <w:tc>
          <w:tcPr>
            <w:tcW w:w="550" w:type="pct"/>
            <w:tcBorders>
              <w:top w:val="single" w:sz="4" w:space="0" w:color="auto"/>
              <w:left w:val="nil"/>
              <w:bottom w:val="single" w:sz="4" w:space="0" w:color="auto"/>
              <w:right w:val="nil"/>
            </w:tcBorders>
            <w:shd w:val="clear" w:color="auto" w:fill="auto"/>
            <w:vAlign w:val="center"/>
            <w:hideMark/>
          </w:tcPr>
          <w:p w14:paraId="15CB3883" w14:textId="77777777" w:rsidR="0054255C" w:rsidRPr="00F505C6" w:rsidRDefault="0054255C" w:rsidP="001E6FBD">
            <w:pPr>
              <w:jc w:val="center"/>
              <w:rPr>
                <w:rFonts w:cs="Arial"/>
                <w:b/>
                <w:bCs/>
                <w:i/>
                <w:iCs/>
                <w:sz w:val="14"/>
                <w:szCs w:val="14"/>
              </w:rPr>
            </w:pPr>
            <w:r w:rsidRPr="00F505C6">
              <w:rPr>
                <w:rFonts w:cs="Arial"/>
                <w:b/>
                <w:bCs/>
                <w:i/>
                <w:iCs/>
                <w:sz w:val="14"/>
                <w:szCs w:val="14"/>
              </w:rPr>
              <w:t>2015</w:t>
            </w:r>
          </w:p>
        </w:tc>
        <w:tc>
          <w:tcPr>
            <w:tcW w:w="535" w:type="pct"/>
            <w:tcBorders>
              <w:top w:val="single" w:sz="4" w:space="0" w:color="auto"/>
              <w:left w:val="nil"/>
              <w:bottom w:val="single" w:sz="4" w:space="0" w:color="auto"/>
              <w:right w:val="nil"/>
            </w:tcBorders>
            <w:shd w:val="clear" w:color="auto" w:fill="auto"/>
            <w:vAlign w:val="center"/>
            <w:hideMark/>
          </w:tcPr>
          <w:p w14:paraId="3043A713" w14:textId="77777777" w:rsidR="0054255C" w:rsidRPr="00F505C6" w:rsidRDefault="0054255C" w:rsidP="001E6FBD">
            <w:pPr>
              <w:jc w:val="center"/>
              <w:rPr>
                <w:rFonts w:cs="Arial"/>
                <w:b/>
                <w:bCs/>
                <w:i/>
                <w:iCs/>
                <w:sz w:val="14"/>
                <w:szCs w:val="14"/>
              </w:rPr>
            </w:pPr>
            <w:r w:rsidRPr="00F505C6">
              <w:rPr>
                <w:rFonts w:cs="Arial"/>
                <w:b/>
                <w:bCs/>
                <w:i/>
                <w:iCs/>
                <w:sz w:val="14"/>
                <w:szCs w:val="14"/>
              </w:rPr>
              <w:t>2014</w:t>
            </w:r>
          </w:p>
        </w:tc>
        <w:tc>
          <w:tcPr>
            <w:tcW w:w="354" w:type="pct"/>
            <w:tcBorders>
              <w:top w:val="single" w:sz="4" w:space="0" w:color="auto"/>
              <w:left w:val="nil"/>
              <w:bottom w:val="single" w:sz="4" w:space="0" w:color="auto"/>
              <w:right w:val="nil"/>
            </w:tcBorders>
            <w:shd w:val="clear" w:color="auto" w:fill="auto"/>
            <w:vAlign w:val="center"/>
            <w:hideMark/>
          </w:tcPr>
          <w:p w14:paraId="2E6D4132" w14:textId="77777777" w:rsidR="0054255C" w:rsidRPr="00F505C6" w:rsidRDefault="0054255C" w:rsidP="001E6FBD">
            <w:pPr>
              <w:jc w:val="center"/>
              <w:rPr>
                <w:rFonts w:cs="Arial"/>
                <w:b/>
                <w:bCs/>
                <w:i/>
                <w:iCs/>
                <w:sz w:val="14"/>
                <w:szCs w:val="14"/>
              </w:rPr>
            </w:pPr>
            <w:r w:rsidRPr="00F505C6">
              <w:rPr>
                <w:rFonts w:cs="Arial"/>
                <w:b/>
                <w:bCs/>
                <w:i/>
                <w:iCs/>
                <w:sz w:val="14"/>
                <w:szCs w:val="14"/>
              </w:rPr>
              <w:t>2015</w:t>
            </w:r>
          </w:p>
        </w:tc>
        <w:tc>
          <w:tcPr>
            <w:tcW w:w="339" w:type="pct"/>
            <w:tcBorders>
              <w:top w:val="single" w:sz="4" w:space="0" w:color="auto"/>
              <w:left w:val="nil"/>
              <w:bottom w:val="single" w:sz="4" w:space="0" w:color="auto"/>
              <w:right w:val="nil"/>
            </w:tcBorders>
            <w:shd w:val="clear" w:color="auto" w:fill="auto"/>
            <w:vAlign w:val="center"/>
            <w:hideMark/>
          </w:tcPr>
          <w:p w14:paraId="306AE4F8" w14:textId="77777777" w:rsidR="0054255C" w:rsidRPr="00F505C6" w:rsidRDefault="0054255C" w:rsidP="001E6FBD">
            <w:pPr>
              <w:jc w:val="center"/>
              <w:rPr>
                <w:rFonts w:cs="Arial"/>
                <w:b/>
                <w:bCs/>
                <w:i/>
                <w:iCs/>
                <w:sz w:val="14"/>
                <w:szCs w:val="14"/>
              </w:rPr>
            </w:pPr>
            <w:r w:rsidRPr="00F505C6">
              <w:rPr>
                <w:rFonts w:cs="Arial"/>
                <w:b/>
                <w:bCs/>
                <w:i/>
                <w:iCs/>
                <w:sz w:val="14"/>
                <w:szCs w:val="14"/>
              </w:rPr>
              <w:t>2014</w:t>
            </w:r>
          </w:p>
        </w:tc>
        <w:tc>
          <w:tcPr>
            <w:tcW w:w="603" w:type="pct"/>
            <w:tcBorders>
              <w:top w:val="single" w:sz="4" w:space="0" w:color="auto"/>
              <w:left w:val="nil"/>
              <w:bottom w:val="single" w:sz="4" w:space="0" w:color="auto"/>
              <w:right w:val="nil"/>
            </w:tcBorders>
            <w:shd w:val="clear" w:color="auto" w:fill="auto"/>
            <w:vAlign w:val="center"/>
            <w:hideMark/>
          </w:tcPr>
          <w:p w14:paraId="0FDED4B7" w14:textId="77777777" w:rsidR="0054255C" w:rsidRPr="00F505C6" w:rsidRDefault="0054255C" w:rsidP="001E6FBD">
            <w:pPr>
              <w:jc w:val="center"/>
              <w:rPr>
                <w:rFonts w:cs="Arial"/>
                <w:b/>
                <w:bCs/>
                <w:i/>
                <w:iCs/>
                <w:sz w:val="14"/>
                <w:szCs w:val="14"/>
              </w:rPr>
            </w:pPr>
            <w:r w:rsidRPr="00F505C6">
              <w:rPr>
                <w:rFonts w:cs="Arial"/>
                <w:b/>
                <w:bCs/>
                <w:i/>
                <w:iCs/>
                <w:sz w:val="14"/>
                <w:szCs w:val="14"/>
              </w:rPr>
              <w:t>2015</w:t>
            </w:r>
          </w:p>
        </w:tc>
        <w:tc>
          <w:tcPr>
            <w:tcW w:w="548" w:type="pct"/>
            <w:tcBorders>
              <w:top w:val="single" w:sz="4" w:space="0" w:color="auto"/>
              <w:left w:val="nil"/>
              <w:bottom w:val="single" w:sz="4" w:space="0" w:color="auto"/>
              <w:right w:val="nil"/>
            </w:tcBorders>
            <w:shd w:val="clear" w:color="auto" w:fill="auto"/>
            <w:vAlign w:val="center"/>
            <w:hideMark/>
          </w:tcPr>
          <w:p w14:paraId="7293230E" w14:textId="77777777" w:rsidR="0054255C" w:rsidRPr="00F505C6" w:rsidRDefault="0054255C" w:rsidP="001E6FBD">
            <w:pPr>
              <w:jc w:val="center"/>
              <w:rPr>
                <w:rFonts w:cs="Arial"/>
                <w:b/>
                <w:bCs/>
                <w:i/>
                <w:iCs/>
                <w:sz w:val="14"/>
                <w:szCs w:val="14"/>
              </w:rPr>
            </w:pPr>
            <w:r w:rsidRPr="00F505C6">
              <w:rPr>
                <w:rFonts w:cs="Arial"/>
                <w:b/>
                <w:bCs/>
                <w:i/>
                <w:iCs/>
                <w:sz w:val="14"/>
                <w:szCs w:val="14"/>
              </w:rPr>
              <w:t>2014</w:t>
            </w:r>
          </w:p>
        </w:tc>
      </w:tr>
      <w:tr w:rsidR="00110EF4" w:rsidRPr="00F505C6" w14:paraId="4EEE6E0F" w14:textId="77777777" w:rsidTr="00110EF4">
        <w:tc>
          <w:tcPr>
            <w:tcW w:w="973" w:type="pct"/>
            <w:tcBorders>
              <w:top w:val="single" w:sz="4" w:space="0" w:color="auto"/>
              <w:left w:val="nil"/>
              <w:bottom w:val="nil"/>
              <w:right w:val="nil"/>
            </w:tcBorders>
            <w:shd w:val="clear" w:color="auto" w:fill="auto"/>
            <w:vAlign w:val="center"/>
            <w:hideMark/>
          </w:tcPr>
          <w:p w14:paraId="5E65B2B3" w14:textId="77777777" w:rsidR="0054255C" w:rsidRPr="00F505C6" w:rsidRDefault="0054255C" w:rsidP="001E6FBD">
            <w:pPr>
              <w:ind w:left="176" w:hanging="176"/>
              <w:jc w:val="left"/>
              <w:rPr>
                <w:rFonts w:cs="Arial"/>
                <w:b/>
                <w:bCs/>
                <w:i/>
                <w:iCs/>
                <w:sz w:val="13"/>
                <w:szCs w:val="13"/>
              </w:rPr>
            </w:pPr>
            <w:r w:rsidRPr="00F505C6">
              <w:rPr>
                <w:snapToGrid w:val="0"/>
                <w:sz w:val="13"/>
                <w:szCs w:val="13"/>
                <w:lang w:eastAsia="sk-SK"/>
              </w:rPr>
              <w:t>Tržby z predaja služieb</w:t>
            </w:r>
          </w:p>
        </w:tc>
        <w:tc>
          <w:tcPr>
            <w:tcW w:w="539" w:type="pct"/>
            <w:tcBorders>
              <w:top w:val="single" w:sz="4" w:space="0" w:color="auto"/>
              <w:left w:val="nil"/>
              <w:right w:val="nil"/>
            </w:tcBorders>
            <w:shd w:val="clear" w:color="auto" w:fill="auto"/>
            <w:vAlign w:val="center"/>
            <w:hideMark/>
          </w:tcPr>
          <w:p w14:paraId="7E8554B1" w14:textId="77777777" w:rsidR="0054255C" w:rsidRPr="00F505C6" w:rsidRDefault="0054255C" w:rsidP="00110EF4">
            <w:pPr>
              <w:ind w:right="-57"/>
              <w:jc w:val="right"/>
              <w:rPr>
                <w:rFonts w:cs="Arial"/>
                <w:iCs/>
                <w:sz w:val="13"/>
                <w:szCs w:val="13"/>
              </w:rPr>
            </w:pPr>
            <w:r w:rsidRPr="00F505C6">
              <w:rPr>
                <w:rFonts w:cs="Arial"/>
                <w:iCs/>
                <w:sz w:val="13"/>
                <w:szCs w:val="13"/>
              </w:rPr>
              <w:t xml:space="preserve">91 014 562 </w:t>
            </w:r>
          </w:p>
        </w:tc>
        <w:tc>
          <w:tcPr>
            <w:tcW w:w="558" w:type="pct"/>
            <w:tcBorders>
              <w:top w:val="single" w:sz="4" w:space="0" w:color="auto"/>
              <w:left w:val="nil"/>
              <w:right w:val="nil"/>
            </w:tcBorders>
            <w:shd w:val="clear" w:color="auto" w:fill="auto"/>
            <w:vAlign w:val="center"/>
            <w:hideMark/>
          </w:tcPr>
          <w:p w14:paraId="5C0EF812" w14:textId="77777777" w:rsidR="0054255C" w:rsidRPr="00F505C6" w:rsidRDefault="0054255C" w:rsidP="00110EF4">
            <w:pPr>
              <w:ind w:right="-57"/>
              <w:jc w:val="right"/>
              <w:rPr>
                <w:rFonts w:cs="Arial"/>
                <w:iCs/>
                <w:sz w:val="13"/>
                <w:szCs w:val="13"/>
              </w:rPr>
            </w:pPr>
            <w:r w:rsidRPr="00F505C6">
              <w:rPr>
                <w:rFonts w:cs="Arial"/>
                <w:iCs/>
                <w:sz w:val="13"/>
                <w:szCs w:val="13"/>
              </w:rPr>
              <w:t xml:space="preserve"> 63 066 554 </w:t>
            </w:r>
          </w:p>
        </w:tc>
        <w:tc>
          <w:tcPr>
            <w:tcW w:w="550" w:type="pct"/>
            <w:tcBorders>
              <w:top w:val="single" w:sz="4" w:space="0" w:color="auto"/>
              <w:left w:val="nil"/>
              <w:right w:val="nil"/>
            </w:tcBorders>
            <w:shd w:val="clear" w:color="auto" w:fill="auto"/>
            <w:vAlign w:val="center"/>
            <w:hideMark/>
          </w:tcPr>
          <w:p w14:paraId="454FA86D" w14:textId="77777777" w:rsidR="0054255C" w:rsidRPr="00F505C6" w:rsidRDefault="0054255C" w:rsidP="00110EF4">
            <w:pPr>
              <w:ind w:right="-57"/>
              <w:jc w:val="right"/>
              <w:rPr>
                <w:rFonts w:cs="Arial"/>
                <w:iCs/>
                <w:sz w:val="13"/>
                <w:szCs w:val="13"/>
              </w:rPr>
            </w:pPr>
            <w:r w:rsidRPr="00F505C6">
              <w:rPr>
                <w:rFonts w:cs="Arial"/>
                <w:iCs/>
                <w:sz w:val="13"/>
                <w:szCs w:val="13"/>
              </w:rPr>
              <w:t xml:space="preserve">23 886 061 </w:t>
            </w:r>
          </w:p>
        </w:tc>
        <w:tc>
          <w:tcPr>
            <w:tcW w:w="535" w:type="pct"/>
            <w:tcBorders>
              <w:top w:val="single" w:sz="4" w:space="0" w:color="auto"/>
              <w:left w:val="nil"/>
              <w:right w:val="nil"/>
            </w:tcBorders>
            <w:shd w:val="clear" w:color="auto" w:fill="auto"/>
            <w:vAlign w:val="center"/>
            <w:hideMark/>
          </w:tcPr>
          <w:p w14:paraId="1BFD27EE" w14:textId="77777777" w:rsidR="0054255C" w:rsidRPr="00F505C6" w:rsidRDefault="0054255C" w:rsidP="00110EF4">
            <w:pPr>
              <w:ind w:right="-57"/>
              <w:jc w:val="right"/>
              <w:rPr>
                <w:rFonts w:cs="Arial"/>
                <w:iCs/>
                <w:sz w:val="13"/>
                <w:szCs w:val="13"/>
              </w:rPr>
            </w:pPr>
            <w:r w:rsidRPr="00F505C6">
              <w:rPr>
                <w:rFonts w:cs="Arial"/>
                <w:iCs/>
                <w:sz w:val="13"/>
                <w:szCs w:val="13"/>
              </w:rPr>
              <w:t xml:space="preserve">3 492 863 </w:t>
            </w:r>
          </w:p>
        </w:tc>
        <w:tc>
          <w:tcPr>
            <w:tcW w:w="354" w:type="pct"/>
            <w:tcBorders>
              <w:top w:val="single" w:sz="4" w:space="0" w:color="auto"/>
              <w:left w:val="nil"/>
              <w:right w:val="nil"/>
            </w:tcBorders>
            <w:shd w:val="clear" w:color="auto" w:fill="auto"/>
            <w:vAlign w:val="center"/>
            <w:hideMark/>
          </w:tcPr>
          <w:p w14:paraId="59F19021" w14:textId="77777777" w:rsidR="0054255C" w:rsidRPr="00F505C6" w:rsidRDefault="0054255C" w:rsidP="00110EF4">
            <w:pPr>
              <w:ind w:right="-57"/>
              <w:jc w:val="right"/>
              <w:rPr>
                <w:rFonts w:cs="Arial"/>
                <w:iCs/>
                <w:sz w:val="13"/>
                <w:szCs w:val="13"/>
              </w:rPr>
            </w:pPr>
            <w:r w:rsidRPr="00F505C6">
              <w:rPr>
                <w:rFonts w:cs="Arial"/>
                <w:iCs/>
                <w:sz w:val="13"/>
                <w:szCs w:val="13"/>
              </w:rPr>
              <w:t xml:space="preserve">- </w:t>
            </w:r>
          </w:p>
        </w:tc>
        <w:tc>
          <w:tcPr>
            <w:tcW w:w="339" w:type="pct"/>
            <w:tcBorders>
              <w:top w:val="single" w:sz="4" w:space="0" w:color="auto"/>
              <w:left w:val="nil"/>
              <w:right w:val="nil"/>
            </w:tcBorders>
            <w:shd w:val="clear" w:color="auto" w:fill="auto"/>
            <w:vAlign w:val="center"/>
            <w:hideMark/>
          </w:tcPr>
          <w:p w14:paraId="23332472" w14:textId="77777777" w:rsidR="0054255C" w:rsidRPr="00F505C6" w:rsidRDefault="0054255C" w:rsidP="00110EF4">
            <w:pPr>
              <w:ind w:right="-57"/>
              <w:jc w:val="right"/>
              <w:rPr>
                <w:rFonts w:cs="Arial"/>
                <w:iCs/>
                <w:sz w:val="13"/>
                <w:szCs w:val="13"/>
              </w:rPr>
            </w:pPr>
            <w:r w:rsidRPr="00F505C6">
              <w:rPr>
                <w:rFonts w:cs="Arial"/>
                <w:iCs/>
                <w:sz w:val="13"/>
                <w:szCs w:val="13"/>
              </w:rPr>
              <w:t xml:space="preserve">- </w:t>
            </w:r>
          </w:p>
        </w:tc>
        <w:tc>
          <w:tcPr>
            <w:tcW w:w="603" w:type="pct"/>
            <w:tcBorders>
              <w:top w:val="single" w:sz="4" w:space="0" w:color="auto"/>
              <w:left w:val="nil"/>
              <w:right w:val="nil"/>
            </w:tcBorders>
            <w:shd w:val="clear" w:color="auto" w:fill="auto"/>
            <w:vAlign w:val="center"/>
            <w:hideMark/>
          </w:tcPr>
          <w:p w14:paraId="7C09F6D0" w14:textId="77777777" w:rsidR="0054255C" w:rsidRPr="00F505C6" w:rsidRDefault="0054255C" w:rsidP="00110EF4">
            <w:pPr>
              <w:ind w:right="-57"/>
              <w:jc w:val="right"/>
              <w:rPr>
                <w:rFonts w:cs="Arial"/>
                <w:sz w:val="13"/>
                <w:szCs w:val="13"/>
              </w:rPr>
            </w:pPr>
            <w:r w:rsidRPr="00F505C6">
              <w:rPr>
                <w:rFonts w:cs="Arial"/>
                <w:sz w:val="13"/>
                <w:szCs w:val="13"/>
              </w:rPr>
              <w:t xml:space="preserve">114 900 623 </w:t>
            </w:r>
          </w:p>
        </w:tc>
        <w:tc>
          <w:tcPr>
            <w:tcW w:w="548" w:type="pct"/>
            <w:tcBorders>
              <w:top w:val="single" w:sz="4" w:space="0" w:color="auto"/>
              <w:left w:val="nil"/>
              <w:right w:val="nil"/>
            </w:tcBorders>
            <w:shd w:val="clear" w:color="auto" w:fill="auto"/>
            <w:vAlign w:val="center"/>
            <w:hideMark/>
          </w:tcPr>
          <w:p w14:paraId="254E7BC1" w14:textId="77777777" w:rsidR="0054255C" w:rsidRPr="00F505C6" w:rsidRDefault="0054255C" w:rsidP="00110EF4">
            <w:pPr>
              <w:ind w:right="-57"/>
              <w:jc w:val="right"/>
              <w:rPr>
                <w:rFonts w:cs="Arial"/>
                <w:sz w:val="13"/>
                <w:szCs w:val="13"/>
              </w:rPr>
            </w:pPr>
            <w:r w:rsidRPr="00F505C6">
              <w:rPr>
                <w:rFonts w:cs="Arial"/>
                <w:sz w:val="13"/>
                <w:szCs w:val="13"/>
              </w:rPr>
              <w:t xml:space="preserve">66 559 417 </w:t>
            </w:r>
          </w:p>
        </w:tc>
      </w:tr>
      <w:tr w:rsidR="00110EF4" w:rsidRPr="00F505C6" w14:paraId="5F2D328D" w14:textId="77777777" w:rsidTr="00110EF4">
        <w:tc>
          <w:tcPr>
            <w:tcW w:w="973" w:type="pct"/>
            <w:tcBorders>
              <w:top w:val="nil"/>
              <w:left w:val="nil"/>
              <w:bottom w:val="nil"/>
              <w:right w:val="nil"/>
            </w:tcBorders>
            <w:shd w:val="clear" w:color="auto" w:fill="auto"/>
            <w:vAlign w:val="center"/>
            <w:hideMark/>
          </w:tcPr>
          <w:p w14:paraId="2C011236" w14:textId="77777777" w:rsidR="0054255C" w:rsidRPr="00F505C6" w:rsidRDefault="0054255C" w:rsidP="001E6FBD">
            <w:pPr>
              <w:ind w:left="176" w:hanging="176"/>
              <w:jc w:val="left"/>
              <w:rPr>
                <w:rFonts w:cs="Arial"/>
                <w:sz w:val="13"/>
                <w:szCs w:val="13"/>
              </w:rPr>
            </w:pPr>
            <w:r w:rsidRPr="00F505C6">
              <w:rPr>
                <w:snapToGrid w:val="0"/>
                <w:sz w:val="13"/>
                <w:szCs w:val="13"/>
                <w:lang w:eastAsia="sk-SK"/>
              </w:rPr>
              <w:t>Tržby z predaja tovaru</w:t>
            </w:r>
          </w:p>
        </w:tc>
        <w:tc>
          <w:tcPr>
            <w:tcW w:w="539" w:type="pct"/>
            <w:tcBorders>
              <w:top w:val="nil"/>
              <w:left w:val="nil"/>
              <w:bottom w:val="single" w:sz="4" w:space="0" w:color="auto"/>
              <w:right w:val="nil"/>
            </w:tcBorders>
            <w:shd w:val="clear" w:color="auto" w:fill="auto"/>
            <w:vAlign w:val="center"/>
            <w:hideMark/>
          </w:tcPr>
          <w:p w14:paraId="40247683" w14:textId="77777777" w:rsidR="0054255C" w:rsidRPr="00F505C6" w:rsidRDefault="0054255C" w:rsidP="00110EF4">
            <w:pPr>
              <w:ind w:right="-57"/>
              <w:jc w:val="right"/>
              <w:rPr>
                <w:rFonts w:cs="Arial"/>
                <w:iCs/>
                <w:sz w:val="13"/>
                <w:szCs w:val="13"/>
              </w:rPr>
            </w:pPr>
            <w:r w:rsidRPr="00F505C6">
              <w:rPr>
                <w:rFonts w:cs="Arial"/>
                <w:iCs/>
                <w:sz w:val="13"/>
                <w:szCs w:val="13"/>
              </w:rPr>
              <w:t>619</w:t>
            </w:r>
          </w:p>
        </w:tc>
        <w:tc>
          <w:tcPr>
            <w:tcW w:w="558" w:type="pct"/>
            <w:tcBorders>
              <w:top w:val="nil"/>
              <w:left w:val="nil"/>
              <w:bottom w:val="single" w:sz="4" w:space="0" w:color="auto"/>
              <w:right w:val="nil"/>
            </w:tcBorders>
            <w:shd w:val="clear" w:color="auto" w:fill="auto"/>
            <w:vAlign w:val="center"/>
            <w:hideMark/>
          </w:tcPr>
          <w:p w14:paraId="51E351B6" w14:textId="77777777" w:rsidR="0054255C" w:rsidRPr="00F505C6" w:rsidRDefault="0054255C" w:rsidP="00110EF4">
            <w:pPr>
              <w:ind w:right="-57"/>
              <w:jc w:val="right"/>
              <w:rPr>
                <w:rFonts w:cs="Arial"/>
                <w:iCs/>
                <w:sz w:val="13"/>
                <w:szCs w:val="13"/>
              </w:rPr>
            </w:pPr>
            <w:r w:rsidRPr="00F505C6">
              <w:rPr>
                <w:rFonts w:cs="Arial"/>
                <w:iCs/>
                <w:sz w:val="13"/>
                <w:szCs w:val="13"/>
              </w:rPr>
              <w:t xml:space="preserve">25 602 </w:t>
            </w:r>
          </w:p>
        </w:tc>
        <w:tc>
          <w:tcPr>
            <w:tcW w:w="550" w:type="pct"/>
            <w:tcBorders>
              <w:top w:val="nil"/>
              <w:left w:val="nil"/>
              <w:bottom w:val="single" w:sz="4" w:space="0" w:color="auto"/>
              <w:right w:val="nil"/>
            </w:tcBorders>
            <w:shd w:val="clear" w:color="auto" w:fill="auto"/>
            <w:vAlign w:val="center"/>
            <w:hideMark/>
          </w:tcPr>
          <w:p w14:paraId="18C28FF5" w14:textId="77777777" w:rsidR="0054255C" w:rsidRPr="00F505C6" w:rsidRDefault="0054255C" w:rsidP="00110EF4">
            <w:pPr>
              <w:ind w:right="-57"/>
              <w:jc w:val="right"/>
              <w:rPr>
                <w:rFonts w:cs="Arial"/>
                <w:iCs/>
                <w:sz w:val="13"/>
                <w:szCs w:val="13"/>
              </w:rPr>
            </w:pPr>
            <w:r w:rsidRPr="00F505C6">
              <w:rPr>
                <w:rFonts w:cs="Arial"/>
                <w:iCs/>
                <w:sz w:val="13"/>
                <w:szCs w:val="13"/>
              </w:rPr>
              <w:t xml:space="preserve">- </w:t>
            </w:r>
          </w:p>
        </w:tc>
        <w:tc>
          <w:tcPr>
            <w:tcW w:w="535" w:type="pct"/>
            <w:tcBorders>
              <w:top w:val="nil"/>
              <w:left w:val="nil"/>
              <w:bottom w:val="single" w:sz="4" w:space="0" w:color="auto"/>
              <w:right w:val="nil"/>
            </w:tcBorders>
            <w:shd w:val="clear" w:color="auto" w:fill="auto"/>
            <w:vAlign w:val="center"/>
            <w:hideMark/>
          </w:tcPr>
          <w:p w14:paraId="7B195F80" w14:textId="77777777" w:rsidR="0054255C" w:rsidRPr="00F505C6" w:rsidRDefault="0054255C" w:rsidP="00110EF4">
            <w:pPr>
              <w:ind w:right="-57"/>
              <w:jc w:val="right"/>
              <w:rPr>
                <w:rFonts w:cs="Arial"/>
                <w:iCs/>
                <w:sz w:val="13"/>
                <w:szCs w:val="13"/>
              </w:rPr>
            </w:pPr>
            <w:r w:rsidRPr="00F505C6">
              <w:rPr>
                <w:rFonts w:cs="Arial"/>
                <w:iCs/>
                <w:sz w:val="13"/>
                <w:szCs w:val="13"/>
              </w:rPr>
              <w:t xml:space="preserve">- </w:t>
            </w:r>
          </w:p>
        </w:tc>
        <w:tc>
          <w:tcPr>
            <w:tcW w:w="354" w:type="pct"/>
            <w:tcBorders>
              <w:top w:val="nil"/>
              <w:left w:val="nil"/>
              <w:bottom w:val="single" w:sz="4" w:space="0" w:color="auto"/>
              <w:right w:val="nil"/>
            </w:tcBorders>
            <w:shd w:val="clear" w:color="auto" w:fill="auto"/>
            <w:vAlign w:val="center"/>
            <w:hideMark/>
          </w:tcPr>
          <w:p w14:paraId="1771A5DE" w14:textId="77777777" w:rsidR="0054255C" w:rsidRPr="00F505C6" w:rsidRDefault="0054255C" w:rsidP="00110EF4">
            <w:pPr>
              <w:ind w:right="-57"/>
              <w:jc w:val="right"/>
              <w:rPr>
                <w:rFonts w:cs="Arial"/>
                <w:iCs/>
                <w:sz w:val="13"/>
                <w:szCs w:val="13"/>
              </w:rPr>
            </w:pPr>
            <w:r w:rsidRPr="00F505C6">
              <w:rPr>
                <w:rFonts w:cs="Arial"/>
                <w:iCs/>
                <w:sz w:val="13"/>
                <w:szCs w:val="13"/>
              </w:rPr>
              <w:t xml:space="preserve">- </w:t>
            </w:r>
          </w:p>
        </w:tc>
        <w:tc>
          <w:tcPr>
            <w:tcW w:w="339" w:type="pct"/>
            <w:tcBorders>
              <w:top w:val="nil"/>
              <w:left w:val="nil"/>
              <w:bottom w:val="single" w:sz="4" w:space="0" w:color="auto"/>
              <w:right w:val="nil"/>
            </w:tcBorders>
            <w:shd w:val="clear" w:color="auto" w:fill="auto"/>
            <w:vAlign w:val="center"/>
            <w:hideMark/>
          </w:tcPr>
          <w:p w14:paraId="7DF4EC91" w14:textId="77777777" w:rsidR="0054255C" w:rsidRPr="00F505C6" w:rsidRDefault="0054255C" w:rsidP="00110EF4">
            <w:pPr>
              <w:ind w:right="-57"/>
              <w:jc w:val="right"/>
              <w:rPr>
                <w:rFonts w:cs="Arial"/>
                <w:iCs/>
                <w:sz w:val="13"/>
                <w:szCs w:val="13"/>
              </w:rPr>
            </w:pPr>
            <w:r w:rsidRPr="00F505C6">
              <w:rPr>
                <w:rFonts w:cs="Arial"/>
                <w:iCs/>
                <w:sz w:val="13"/>
                <w:szCs w:val="13"/>
              </w:rPr>
              <w:t xml:space="preserve">- </w:t>
            </w:r>
          </w:p>
        </w:tc>
        <w:tc>
          <w:tcPr>
            <w:tcW w:w="603" w:type="pct"/>
            <w:tcBorders>
              <w:top w:val="nil"/>
              <w:left w:val="nil"/>
              <w:bottom w:val="single" w:sz="4" w:space="0" w:color="auto"/>
              <w:right w:val="nil"/>
            </w:tcBorders>
            <w:shd w:val="clear" w:color="auto" w:fill="auto"/>
            <w:vAlign w:val="center"/>
            <w:hideMark/>
          </w:tcPr>
          <w:p w14:paraId="38247C59" w14:textId="77777777" w:rsidR="0054255C" w:rsidRPr="00F505C6" w:rsidRDefault="0054255C" w:rsidP="00110EF4">
            <w:pPr>
              <w:ind w:right="-57"/>
              <w:jc w:val="right"/>
              <w:rPr>
                <w:rFonts w:cs="Arial"/>
                <w:sz w:val="13"/>
                <w:szCs w:val="13"/>
              </w:rPr>
            </w:pPr>
            <w:r w:rsidRPr="00F505C6">
              <w:rPr>
                <w:rFonts w:cs="Arial"/>
                <w:sz w:val="13"/>
                <w:szCs w:val="13"/>
              </w:rPr>
              <w:t xml:space="preserve">619 </w:t>
            </w:r>
          </w:p>
        </w:tc>
        <w:tc>
          <w:tcPr>
            <w:tcW w:w="548" w:type="pct"/>
            <w:tcBorders>
              <w:top w:val="nil"/>
              <w:left w:val="nil"/>
              <w:bottom w:val="single" w:sz="4" w:space="0" w:color="auto"/>
              <w:right w:val="nil"/>
            </w:tcBorders>
            <w:shd w:val="clear" w:color="auto" w:fill="auto"/>
            <w:vAlign w:val="center"/>
            <w:hideMark/>
          </w:tcPr>
          <w:p w14:paraId="6AC33DF8" w14:textId="77777777" w:rsidR="0054255C" w:rsidRPr="00F505C6" w:rsidRDefault="0054255C" w:rsidP="00110EF4">
            <w:pPr>
              <w:ind w:right="-57"/>
              <w:jc w:val="right"/>
              <w:rPr>
                <w:rFonts w:cs="Arial"/>
                <w:sz w:val="13"/>
                <w:szCs w:val="13"/>
              </w:rPr>
            </w:pPr>
            <w:r w:rsidRPr="00F505C6">
              <w:rPr>
                <w:rFonts w:cs="Arial"/>
                <w:iCs/>
                <w:sz w:val="13"/>
                <w:szCs w:val="13"/>
              </w:rPr>
              <w:t>25 602</w:t>
            </w:r>
          </w:p>
        </w:tc>
      </w:tr>
      <w:tr w:rsidR="00110EF4" w:rsidRPr="00F505C6" w14:paraId="4FB724F4" w14:textId="77777777" w:rsidTr="00110EF4">
        <w:tc>
          <w:tcPr>
            <w:tcW w:w="973" w:type="pct"/>
            <w:tcBorders>
              <w:top w:val="nil"/>
              <w:left w:val="nil"/>
              <w:bottom w:val="single" w:sz="8" w:space="0" w:color="auto"/>
              <w:right w:val="nil"/>
            </w:tcBorders>
            <w:shd w:val="clear" w:color="auto" w:fill="auto"/>
            <w:vAlign w:val="center"/>
            <w:hideMark/>
          </w:tcPr>
          <w:p w14:paraId="1F9DD66F" w14:textId="77777777" w:rsidR="0054255C" w:rsidRPr="00F505C6" w:rsidRDefault="0054255C" w:rsidP="001E6FBD">
            <w:pPr>
              <w:ind w:left="176" w:hanging="176"/>
              <w:jc w:val="left"/>
              <w:rPr>
                <w:rFonts w:cs="Arial"/>
                <w:b/>
                <w:bCs/>
                <w:sz w:val="13"/>
                <w:szCs w:val="13"/>
              </w:rPr>
            </w:pPr>
            <w:r w:rsidRPr="00F505C6">
              <w:rPr>
                <w:rFonts w:cs="Arial"/>
                <w:b/>
                <w:bCs/>
                <w:sz w:val="13"/>
                <w:szCs w:val="13"/>
              </w:rPr>
              <w:t>Čistý obrat celkom</w:t>
            </w:r>
          </w:p>
        </w:tc>
        <w:tc>
          <w:tcPr>
            <w:tcW w:w="539" w:type="pct"/>
            <w:tcBorders>
              <w:top w:val="single" w:sz="4" w:space="0" w:color="auto"/>
              <w:left w:val="nil"/>
              <w:bottom w:val="single" w:sz="8" w:space="0" w:color="auto"/>
              <w:right w:val="nil"/>
            </w:tcBorders>
            <w:shd w:val="clear" w:color="auto" w:fill="auto"/>
            <w:vAlign w:val="center"/>
            <w:hideMark/>
          </w:tcPr>
          <w:p w14:paraId="05382856" w14:textId="77777777" w:rsidR="0054255C" w:rsidRPr="00F505C6" w:rsidRDefault="0054255C" w:rsidP="00110EF4">
            <w:pPr>
              <w:ind w:right="-57"/>
              <w:jc w:val="right"/>
              <w:rPr>
                <w:rFonts w:cs="Arial"/>
                <w:b/>
                <w:bCs/>
                <w:sz w:val="13"/>
                <w:szCs w:val="13"/>
              </w:rPr>
            </w:pPr>
            <w:r w:rsidRPr="00F505C6">
              <w:rPr>
                <w:rFonts w:cs="Arial"/>
                <w:b/>
                <w:bCs/>
                <w:sz w:val="13"/>
                <w:szCs w:val="13"/>
              </w:rPr>
              <w:t xml:space="preserve">91 015 181 </w:t>
            </w:r>
          </w:p>
        </w:tc>
        <w:tc>
          <w:tcPr>
            <w:tcW w:w="558" w:type="pct"/>
            <w:tcBorders>
              <w:top w:val="single" w:sz="4" w:space="0" w:color="auto"/>
              <w:left w:val="nil"/>
              <w:bottom w:val="single" w:sz="8" w:space="0" w:color="auto"/>
              <w:right w:val="nil"/>
            </w:tcBorders>
            <w:shd w:val="clear" w:color="auto" w:fill="auto"/>
            <w:vAlign w:val="center"/>
            <w:hideMark/>
          </w:tcPr>
          <w:p w14:paraId="56700DB5" w14:textId="77777777" w:rsidR="0054255C" w:rsidRPr="00F505C6" w:rsidRDefault="0054255C" w:rsidP="00110EF4">
            <w:pPr>
              <w:ind w:right="-57"/>
              <w:jc w:val="right"/>
              <w:rPr>
                <w:rFonts w:cs="Arial"/>
                <w:b/>
                <w:bCs/>
                <w:sz w:val="13"/>
                <w:szCs w:val="13"/>
              </w:rPr>
            </w:pPr>
            <w:r w:rsidRPr="00F505C6">
              <w:rPr>
                <w:rFonts w:cs="Arial"/>
                <w:b/>
                <w:bCs/>
                <w:sz w:val="13"/>
                <w:szCs w:val="13"/>
              </w:rPr>
              <w:t xml:space="preserve">63 092 156 </w:t>
            </w:r>
          </w:p>
        </w:tc>
        <w:tc>
          <w:tcPr>
            <w:tcW w:w="550" w:type="pct"/>
            <w:tcBorders>
              <w:top w:val="single" w:sz="4" w:space="0" w:color="auto"/>
              <w:left w:val="nil"/>
              <w:bottom w:val="single" w:sz="8" w:space="0" w:color="auto"/>
              <w:right w:val="nil"/>
            </w:tcBorders>
            <w:shd w:val="clear" w:color="auto" w:fill="auto"/>
            <w:vAlign w:val="center"/>
            <w:hideMark/>
          </w:tcPr>
          <w:p w14:paraId="23CAC7E0" w14:textId="77777777" w:rsidR="0054255C" w:rsidRPr="00F505C6" w:rsidRDefault="0054255C" w:rsidP="00110EF4">
            <w:pPr>
              <w:ind w:right="-57"/>
              <w:jc w:val="right"/>
              <w:rPr>
                <w:rFonts w:cs="Arial"/>
                <w:b/>
                <w:bCs/>
                <w:sz w:val="13"/>
                <w:szCs w:val="13"/>
              </w:rPr>
            </w:pPr>
            <w:r w:rsidRPr="00F505C6">
              <w:rPr>
                <w:rFonts w:cs="Arial"/>
                <w:b/>
                <w:bCs/>
                <w:sz w:val="13"/>
                <w:szCs w:val="13"/>
              </w:rPr>
              <w:t xml:space="preserve">23 886 061 </w:t>
            </w:r>
          </w:p>
        </w:tc>
        <w:tc>
          <w:tcPr>
            <w:tcW w:w="535" w:type="pct"/>
            <w:tcBorders>
              <w:top w:val="single" w:sz="4" w:space="0" w:color="auto"/>
              <w:left w:val="nil"/>
              <w:bottom w:val="single" w:sz="8" w:space="0" w:color="auto"/>
              <w:right w:val="nil"/>
            </w:tcBorders>
            <w:shd w:val="clear" w:color="auto" w:fill="auto"/>
            <w:vAlign w:val="center"/>
            <w:hideMark/>
          </w:tcPr>
          <w:p w14:paraId="35629E2A" w14:textId="77777777" w:rsidR="0054255C" w:rsidRPr="00F505C6" w:rsidRDefault="0054255C" w:rsidP="00110EF4">
            <w:pPr>
              <w:ind w:right="-57"/>
              <w:jc w:val="right"/>
              <w:rPr>
                <w:rFonts w:cs="Arial"/>
                <w:b/>
                <w:bCs/>
                <w:sz w:val="13"/>
                <w:szCs w:val="13"/>
              </w:rPr>
            </w:pPr>
            <w:r w:rsidRPr="00F505C6">
              <w:rPr>
                <w:rFonts w:cs="Arial"/>
                <w:b/>
                <w:bCs/>
                <w:sz w:val="13"/>
                <w:szCs w:val="13"/>
              </w:rPr>
              <w:t xml:space="preserve">3 492 863 </w:t>
            </w:r>
          </w:p>
        </w:tc>
        <w:tc>
          <w:tcPr>
            <w:tcW w:w="354" w:type="pct"/>
            <w:tcBorders>
              <w:top w:val="single" w:sz="4" w:space="0" w:color="auto"/>
              <w:left w:val="nil"/>
              <w:bottom w:val="single" w:sz="8" w:space="0" w:color="auto"/>
              <w:right w:val="nil"/>
            </w:tcBorders>
            <w:shd w:val="clear" w:color="auto" w:fill="auto"/>
            <w:vAlign w:val="center"/>
            <w:hideMark/>
          </w:tcPr>
          <w:p w14:paraId="235A772B" w14:textId="77777777" w:rsidR="0054255C" w:rsidRPr="00F505C6" w:rsidRDefault="0054255C" w:rsidP="00110EF4">
            <w:pPr>
              <w:ind w:right="-57"/>
              <w:jc w:val="right"/>
              <w:rPr>
                <w:rFonts w:cs="Arial"/>
                <w:b/>
                <w:bCs/>
                <w:sz w:val="13"/>
                <w:szCs w:val="13"/>
              </w:rPr>
            </w:pPr>
            <w:r w:rsidRPr="00F505C6">
              <w:rPr>
                <w:rFonts w:cs="Arial"/>
                <w:b/>
                <w:bCs/>
                <w:sz w:val="13"/>
                <w:szCs w:val="13"/>
              </w:rPr>
              <w:t xml:space="preserve">- </w:t>
            </w:r>
          </w:p>
        </w:tc>
        <w:tc>
          <w:tcPr>
            <w:tcW w:w="339" w:type="pct"/>
            <w:tcBorders>
              <w:top w:val="single" w:sz="4" w:space="0" w:color="auto"/>
              <w:left w:val="nil"/>
              <w:bottom w:val="single" w:sz="8" w:space="0" w:color="auto"/>
              <w:right w:val="nil"/>
            </w:tcBorders>
            <w:shd w:val="clear" w:color="auto" w:fill="auto"/>
            <w:vAlign w:val="center"/>
            <w:hideMark/>
          </w:tcPr>
          <w:p w14:paraId="609A7227" w14:textId="77777777" w:rsidR="0054255C" w:rsidRPr="00F505C6" w:rsidRDefault="0054255C" w:rsidP="00110EF4">
            <w:pPr>
              <w:ind w:right="-57"/>
              <w:jc w:val="right"/>
              <w:rPr>
                <w:rFonts w:cs="Arial"/>
                <w:b/>
                <w:bCs/>
                <w:sz w:val="13"/>
                <w:szCs w:val="13"/>
              </w:rPr>
            </w:pPr>
            <w:r w:rsidRPr="00F505C6">
              <w:rPr>
                <w:rFonts w:cs="Arial"/>
                <w:b/>
                <w:bCs/>
                <w:sz w:val="13"/>
                <w:szCs w:val="13"/>
              </w:rPr>
              <w:t xml:space="preserve">- </w:t>
            </w:r>
          </w:p>
        </w:tc>
        <w:tc>
          <w:tcPr>
            <w:tcW w:w="603" w:type="pct"/>
            <w:tcBorders>
              <w:top w:val="single" w:sz="4" w:space="0" w:color="auto"/>
              <w:left w:val="nil"/>
              <w:bottom w:val="single" w:sz="8" w:space="0" w:color="auto"/>
              <w:right w:val="nil"/>
            </w:tcBorders>
            <w:shd w:val="clear" w:color="auto" w:fill="auto"/>
            <w:vAlign w:val="center"/>
            <w:hideMark/>
          </w:tcPr>
          <w:p w14:paraId="201A3197" w14:textId="77777777" w:rsidR="0054255C" w:rsidRPr="00F505C6" w:rsidRDefault="0054255C" w:rsidP="00110EF4">
            <w:pPr>
              <w:ind w:right="-57"/>
              <w:jc w:val="right"/>
              <w:rPr>
                <w:rFonts w:cs="Arial"/>
                <w:b/>
                <w:bCs/>
                <w:sz w:val="13"/>
                <w:szCs w:val="13"/>
              </w:rPr>
            </w:pPr>
            <w:r w:rsidRPr="00F505C6">
              <w:rPr>
                <w:rFonts w:cs="Arial"/>
                <w:b/>
                <w:bCs/>
                <w:sz w:val="13"/>
                <w:szCs w:val="13"/>
              </w:rPr>
              <w:t xml:space="preserve">114 901 242 </w:t>
            </w:r>
          </w:p>
        </w:tc>
        <w:tc>
          <w:tcPr>
            <w:tcW w:w="548" w:type="pct"/>
            <w:tcBorders>
              <w:top w:val="single" w:sz="4" w:space="0" w:color="auto"/>
              <w:left w:val="nil"/>
              <w:bottom w:val="single" w:sz="8" w:space="0" w:color="auto"/>
              <w:right w:val="nil"/>
            </w:tcBorders>
            <w:shd w:val="clear" w:color="auto" w:fill="auto"/>
            <w:vAlign w:val="center"/>
            <w:hideMark/>
          </w:tcPr>
          <w:p w14:paraId="27ED2528" w14:textId="77777777" w:rsidR="0054255C" w:rsidRPr="00F505C6" w:rsidRDefault="0054255C" w:rsidP="00110EF4">
            <w:pPr>
              <w:ind w:right="-57"/>
              <w:jc w:val="right"/>
              <w:rPr>
                <w:rFonts w:cs="Arial"/>
                <w:b/>
                <w:bCs/>
                <w:sz w:val="13"/>
                <w:szCs w:val="13"/>
              </w:rPr>
            </w:pPr>
            <w:r w:rsidRPr="00F505C6">
              <w:rPr>
                <w:rFonts w:cs="Arial"/>
                <w:b/>
                <w:bCs/>
                <w:sz w:val="13"/>
                <w:szCs w:val="13"/>
              </w:rPr>
              <w:t xml:space="preserve">66 585 019 </w:t>
            </w:r>
          </w:p>
        </w:tc>
      </w:tr>
    </w:tbl>
    <w:p w14:paraId="40119209" w14:textId="77777777" w:rsidR="0054255C" w:rsidRPr="00F505C6" w:rsidRDefault="0054255C" w:rsidP="0054255C">
      <w:pPr>
        <w:rPr>
          <w:sz w:val="14"/>
        </w:rPr>
      </w:pPr>
    </w:p>
    <w:p w14:paraId="7D1C4499" w14:textId="77777777" w:rsidR="0054255C" w:rsidRPr="00F505C6" w:rsidRDefault="0054255C" w:rsidP="0054255C">
      <w:pPr>
        <w:pStyle w:val="Nadpis3"/>
      </w:pPr>
      <w:r w:rsidRPr="00F505C6">
        <w:t xml:space="preserve">Zmena stavu vnútroorganizačných zásob </w:t>
      </w:r>
    </w:p>
    <w:p w14:paraId="40809FE9" w14:textId="77777777" w:rsidR="0054255C" w:rsidRPr="00F505C6" w:rsidRDefault="0054255C" w:rsidP="0054255C">
      <w:pPr>
        <w:rPr>
          <w:snapToGrid w:val="0"/>
          <w:lang w:eastAsia="sk-SK"/>
        </w:rPr>
      </w:pPr>
      <w:r w:rsidRPr="00F505C6">
        <w:rPr>
          <w:snapToGrid w:val="0"/>
          <w:u w:val="single"/>
          <w:lang w:eastAsia="sk-SK"/>
        </w:rPr>
        <w:t xml:space="preserve"> </w:t>
      </w:r>
    </w:p>
    <w:tbl>
      <w:tblPr>
        <w:tblW w:w="5000" w:type="pct"/>
        <w:tblLayout w:type="fixed"/>
        <w:tblLook w:val="04A0" w:firstRow="1" w:lastRow="0" w:firstColumn="1" w:lastColumn="0" w:noHBand="0" w:noVBand="1"/>
      </w:tblPr>
      <w:tblGrid>
        <w:gridCol w:w="4177"/>
        <w:gridCol w:w="1192"/>
        <w:gridCol w:w="1016"/>
        <w:gridCol w:w="849"/>
        <w:gridCol w:w="1035"/>
        <w:gridCol w:w="1018"/>
      </w:tblGrid>
      <w:tr w:rsidR="0054255C" w:rsidRPr="00F505C6" w14:paraId="06247E2B" w14:textId="77777777" w:rsidTr="00CF60F7">
        <w:tc>
          <w:tcPr>
            <w:tcW w:w="2249" w:type="pct"/>
            <w:vMerge w:val="restart"/>
            <w:tcBorders>
              <w:top w:val="single" w:sz="8" w:space="0" w:color="auto"/>
              <w:left w:val="nil"/>
              <w:bottom w:val="nil"/>
              <w:right w:val="nil"/>
            </w:tcBorders>
            <w:shd w:val="clear" w:color="auto" w:fill="auto"/>
            <w:vAlign w:val="center"/>
            <w:hideMark/>
          </w:tcPr>
          <w:p w14:paraId="21839114" w14:textId="77777777" w:rsidR="0054255C" w:rsidRPr="00F505C6" w:rsidRDefault="0054255C" w:rsidP="001E6FBD">
            <w:pPr>
              <w:ind w:left="176" w:hanging="176"/>
              <w:jc w:val="left"/>
              <w:rPr>
                <w:rFonts w:cs="Arial"/>
                <w:b/>
                <w:bCs/>
                <w:i/>
                <w:iCs/>
                <w:sz w:val="15"/>
                <w:szCs w:val="15"/>
              </w:rPr>
            </w:pPr>
            <w:r w:rsidRPr="00F505C6">
              <w:rPr>
                <w:rFonts w:cs="Arial"/>
                <w:b/>
                <w:bCs/>
                <w:i/>
                <w:iCs/>
                <w:sz w:val="15"/>
                <w:szCs w:val="15"/>
              </w:rPr>
              <w:t>Položka</w:t>
            </w:r>
          </w:p>
        </w:tc>
        <w:tc>
          <w:tcPr>
            <w:tcW w:w="642" w:type="pct"/>
            <w:tcBorders>
              <w:top w:val="single" w:sz="8" w:space="0" w:color="auto"/>
              <w:left w:val="nil"/>
              <w:bottom w:val="nil"/>
              <w:right w:val="nil"/>
            </w:tcBorders>
            <w:shd w:val="clear" w:color="auto" w:fill="auto"/>
            <w:vAlign w:val="center"/>
            <w:hideMark/>
          </w:tcPr>
          <w:p w14:paraId="4F61612A" w14:textId="77777777" w:rsidR="0054255C" w:rsidRPr="00F505C6" w:rsidRDefault="0054255C" w:rsidP="001E6FBD">
            <w:pPr>
              <w:jc w:val="center"/>
              <w:rPr>
                <w:rFonts w:cs="Arial"/>
                <w:b/>
                <w:bCs/>
                <w:i/>
                <w:iCs/>
                <w:sz w:val="15"/>
                <w:szCs w:val="15"/>
              </w:rPr>
            </w:pPr>
            <w:r w:rsidRPr="00F505C6">
              <w:rPr>
                <w:rFonts w:cs="Arial"/>
                <w:b/>
                <w:bCs/>
                <w:i/>
                <w:iCs/>
                <w:sz w:val="15"/>
                <w:szCs w:val="15"/>
              </w:rPr>
              <w:t>2015</w:t>
            </w:r>
          </w:p>
        </w:tc>
        <w:tc>
          <w:tcPr>
            <w:tcW w:w="1004" w:type="pct"/>
            <w:gridSpan w:val="2"/>
            <w:tcBorders>
              <w:top w:val="single" w:sz="8" w:space="0" w:color="auto"/>
              <w:left w:val="nil"/>
              <w:bottom w:val="nil"/>
              <w:right w:val="nil"/>
            </w:tcBorders>
            <w:shd w:val="clear" w:color="auto" w:fill="auto"/>
            <w:vAlign w:val="center"/>
            <w:hideMark/>
          </w:tcPr>
          <w:p w14:paraId="65D96B3C" w14:textId="77777777" w:rsidR="0054255C" w:rsidRPr="00F505C6" w:rsidRDefault="0054255C" w:rsidP="001E6FBD">
            <w:pPr>
              <w:jc w:val="center"/>
              <w:rPr>
                <w:rFonts w:cs="Arial"/>
                <w:b/>
                <w:bCs/>
                <w:i/>
                <w:iCs/>
                <w:sz w:val="15"/>
                <w:szCs w:val="15"/>
              </w:rPr>
            </w:pPr>
            <w:r w:rsidRPr="00F505C6">
              <w:rPr>
                <w:rFonts w:cs="Arial"/>
                <w:b/>
                <w:bCs/>
                <w:i/>
                <w:iCs/>
                <w:sz w:val="15"/>
                <w:szCs w:val="15"/>
              </w:rPr>
              <w:t>2014</w:t>
            </w:r>
          </w:p>
        </w:tc>
        <w:tc>
          <w:tcPr>
            <w:tcW w:w="1106" w:type="pct"/>
            <w:gridSpan w:val="2"/>
            <w:tcBorders>
              <w:top w:val="single" w:sz="8" w:space="0" w:color="auto"/>
              <w:left w:val="nil"/>
              <w:bottom w:val="nil"/>
              <w:right w:val="nil"/>
            </w:tcBorders>
            <w:shd w:val="clear" w:color="auto" w:fill="auto"/>
            <w:vAlign w:val="center"/>
            <w:hideMark/>
          </w:tcPr>
          <w:p w14:paraId="60F3DAF9" w14:textId="77777777" w:rsidR="0054255C" w:rsidRPr="00F505C6" w:rsidRDefault="0054255C" w:rsidP="001E6FBD">
            <w:pPr>
              <w:jc w:val="center"/>
              <w:rPr>
                <w:rFonts w:cs="Arial"/>
                <w:b/>
                <w:bCs/>
                <w:i/>
                <w:iCs/>
                <w:sz w:val="15"/>
                <w:szCs w:val="15"/>
              </w:rPr>
            </w:pPr>
            <w:r w:rsidRPr="00F505C6">
              <w:rPr>
                <w:rFonts w:cs="Arial"/>
                <w:b/>
                <w:bCs/>
                <w:i/>
                <w:iCs/>
                <w:sz w:val="15"/>
                <w:szCs w:val="15"/>
              </w:rPr>
              <w:t>Zmena stavu vnútroorganizačných zásob</w:t>
            </w:r>
          </w:p>
        </w:tc>
      </w:tr>
      <w:tr w:rsidR="0054255C" w:rsidRPr="00F505C6" w14:paraId="6D1484E1" w14:textId="77777777" w:rsidTr="00CF60F7">
        <w:tc>
          <w:tcPr>
            <w:tcW w:w="2249" w:type="pct"/>
            <w:vMerge/>
            <w:tcBorders>
              <w:top w:val="single" w:sz="8" w:space="0" w:color="auto"/>
              <w:left w:val="nil"/>
              <w:bottom w:val="nil"/>
              <w:right w:val="nil"/>
            </w:tcBorders>
            <w:vAlign w:val="center"/>
            <w:hideMark/>
          </w:tcPr>
          <w:p w14:paraId="4108E6D4" w14:textId="77777777" w:rsidR="0054255C" w:rsidRPr="00F505C6" w:rsidRDefault="0054255C" w:rsidP="001E6FBD">
            <w:pPr>
              <w:ind w:left="176" w:hanging="176"/>
              <w:jc w:val="left"/>
              <w:rPr>
                <w:rFonts w:cs="Arial"/>
                <w:b/>
                <w:bCs/>
                <w:i/>
                <w:iCs/>
                <w:sz w:val="15"/>
                <w:szCs w:val="15"/>
              </w:rPr>
            </w:pPr>
          </w:p>
        </w:tc>
        <w:tc>
          <w:tcPr>
            <w:tcW w:w="642" w:type="pct"/>
            <w:tcBorders>
              <w:top w:val="single" w:sz="4" w:space="0" w:color="auto"/>
              <w:left w:val="nil"/>
              <w:bottom w:val="nil"/>
              <w:right w:val="nil"/>
            </w:tcBorders>
            <w:shd w:val="clear" w:color="auto" w:fill="auto"/>
            <w:vAlign w:val="center"/>
            <w:hideMark/>
          </w:tcPr>
          <w:p w14:paraId="0D8C1721" w14:textId="77777777" w:rsidR="0054255C" w:rsidRPr="00F505C6" w:rsidRDefault="0054255C" w:rsidP="001E6FBD">
            <w:pPr>
              <w:jc w:val="center"/>
              <w:rPr>
                <w:rFonts w:cs="Arial"/>
                <w:b/>
                <w:bCs/>
                <w:i/>
                <w:iCs/>
                <w:sz w:val="15"/>
                <w:szCs w:val="15"/>
              </w:rPr>
            </w:pPr>
            <w:r w:rsidRPr="00F505C6">
              <w:rPr>
                <w:rFonts w:cs="Arial"/>
                <w:b/>
                <w:bCs/>
                <w:i/>
                <w:iCs/>
                <w:sz w:val="15"/>
                <w:szCs w:val="15"/>
              </w:rPr>
              <w:t>31. 12. 2015</w:t>
            </w:r>
          </w:p>
        </w:tc>
        <w:tc>
          <w:tcPr>
            <w:tcW w:w="547" w:type="pct"/>
            <w:tcBorders>
              <w:top w:val="single" w:sz="4" w:space="0" w:color="auto"/>
              <w:left w:val="nil"/>
              <w:bottom w:val="nil"/>
              <w:right w:val="nil"/>
            </w:tcBorders>
            <w:shd w:val="clear" w:color="auto" w:fill="auto"/>
            <w:vAlign w:val="center"/>
            <w:hideMark/>
          </w:tcPr>
          <w:p w14:paraId="526004BC" w14:textId="77777777" w:rsidR="0054255C" w:rsidRPr="00F505C6" w:rsidRDefault="0054255C" w:rsidP="001E6FBD">
            <w:pPr>
              <w:jc w:val="center"/>
              <w:rPr>
                <w:rFonts w:cs="Arial"/>
                <w:b/>
                <w:bCs/>
                <w:i/>
                <w:iCs/>
                <w:sz w:val="15"/>
                <w:szCs w:val="15"/>
              </w:rPr>
            </w:pPr>
            <w:r w:rsidRPr="00F505C6">
              <w:rPr>
                <w:rFonts w:cs="Arial"/>
                <w:b/>
                <w:bCs/>
                <w:i/>
                <w:iCs/>
                <w:sz w:val="15"/>
                <w:szCs w:val="15"/>
              </w:rPr>
              <w:t>31. 12. 2014</w:t>
            </w:r>
          </w:p>
        </w:tc>
        <w:tc>
          <w:tcPr>
            <w:tcW w:w="457" w:type="pct"/>
            <w:tcBorders>
              <w:top w:val="single" w:sz="4" w:space="0" w:color="auto"/>
              <w:left w:val="nil"/>
              <w:bottom w:val="nil"/>
              <w:right w:val="nil"/>
            </w:tcBorders>
            <w:shd w:val="clear" w:color="auto" w:fill="auto"/>
            <w:vAlign w:val="center"/>
            <w:hideMark/>
          </w:tcPr>
          <w:p w14:paraId="48A27F88" w14:textId="77777777" w:rsidR="0054255C" w:rsidRPr="00F505C6" w:rsidRDefault="0054255C" w:rsidP="001E6FBD">
            <w:pPr>
              <w:jc w:val="center"/>
              <w:rPr>
                <w:rFonts w:cs="Arial"/>
                <w:b/>
                <w:bCs/>
                <w:i/>
                <w:iCs/>
                <w:sz w:val="15"/>
                <w:szCs w:val="15"/>
              </w:rPr>
            </w:pPr>
            <w:r w:rsidRPr="00F505C6">
              <w:rPr>
                <w:rFonts w:cs="Arial"/>
                <w:b/>
                <w:bCs/>
                <w:i/>
                <w:iCs/>
                <w:sz w:val="15"/>
                <w:szCs w:val="15"/>
              </w:rPr>
              <w:t>1. 1. 2014</w:t>
            </w:r>
          </w:p>
        </w:tc>
        <w:tc>
          <w:tcPr>
            <w:tcW w:w="557" w:type="pct"/>
            <w:tcBorders>
              <w:top w:val="single" w:sz="4" w:space="0" w:color="auto"/>
              <w:left w:val="nil"/>
              <w:bottom w:val="nil"/>
              <w:right w:val="nil"/>
            </w:tcBorders>
            <w:shd w:val="clear" w:color="auto" w:fill="auto"/>
            <w:vAlign w:val="center"/>
            <w:hideMark/>
          </w:tcPr>
          <w:p w14:paraId="1D035914" w14:textId="77777777" w:rsidR="0054255C" w:rsidRPr="00F505C6" w:rsidRDefault="0054255C" w:rsidP="001E6FBD">
            <w:pPr>
              <w:jc w:val="center"/>
              <w:rPr>
                <w:rFonts w:cs="Arial"/>
                <w:b/>
                <w:bCs/>
                <w:i/>
                <w:iCs/>
                <w:sz w:val="15"/>
                <w:szCs w:val="15"/>
              </w:rPr>
            </w:pPr>
            <w:r w:rsidRPr="00F505C6">
              <w:rPr>
                <w:rFonts w:cs="Arial"/>
                <w:b/>
                <w:bCs/>
                <w:i/>
                <w:iCs/>
                <w:sz w:val="15"/>
                <w:szCs w:val="15"/>
              </w:rPr>
              <w:t>2015</w:t>
            </w:r>
          </w:p>
        </w:tc>
        <w:tc>
          <w:tcPr>
            <w:tcW w:w="549" w:type="pct"/>
            <w:tcBorders>
              <w:top w:val="single" w:sz="4" w:space="0" w:color="auto"/>
              <w:left w:val="nil"/>
              <w:bottom w:val="nil"/>
              <w:right w:val="nil"/>
            </w:tcBorders>
            <w:shd w:val="clear" w:color="auto" w:fill="auto"/>
            <w:vAlign w:val="center"/>
            <w:hideMark/>
          </w:tcPr>
          <w:p w14:paraId="247D117C" w14:textId="77777777" w:rsidR="0054255C" w:rsidRPr="00F505C6" w:rsidRDefault="0054255C" w:rsidP="001E6FBD">
            <w:pPr>
              <w:jc w:val="center"/>
              <w:rPr>
                <w:rFonts w:cs="Arial"/>
                <w:b/>
                <w:bCs/>
                <w:i/>
                <w:iCs/>
                <w:sz w:val="15"/>
                <w:szCs w:val="15"/>
              </w:rPr>
            </w:pPr>
            <w:r w:rsidRPr="00F505C6">
              <w:rPr>
                <w:rFonts w:cs="Arial"/>
                <w:b/>
                <w:bCs/>
                <w:i/>
                <w:iCs/>
                <w:sz w:val="15"/>
                <w:szCs w:val="15"/>
              </w:rPr>
              <w:t>2014</w:t>
            </w:r>
          </w:p>
        </w:tc>
      </w:tr>
      <w:tr w:rsidR="0054255C" w:rsidRPr="00F505C6" w14:paraId="39D5E78B" w14:textId="77777777" w:rsidTr="00CF60F7">
        <w:tc>
          <w:tcPr>
            <w:tcW w:w="2249" w:type="pct"/>
            <w:tcBorders>
              <w:top w:val="single" w:sz="4" w:space="0" w:color="auto"/>
              <w:left w:val="nil"/>
              <w:bottom w:val="nil"/>
              <w:right w:val="nil"/>
            </w:tcBorders>
            <w:shd w:val="clear" w:color="auto" w:fill="auto"/>
            <w:vAlign w:val="center"/>
            <w:hideMark/>
          </w:tcPr>
          <w:p w14:paraId="473AACD7" w14:textId="77777777" w:rsidR="0054255C" w:rsidRPr="00F505C6" w:rsidRDefault="0054255C" w:rsidP="001E6FBD">
            <w:pPr>
              <w:ind w:left="176" w:hanging="176"/>
              <w:jc w:val="left"/>
              <w:rPr>
                <w:rFonts w:cs="Arial"/>
                <w:sz w:val="15"/>
                <w:szCs w:val="15"/>
              </w:rPr>
            </w:pPr>
            <w:r w:rsidRPr="00F505C6">
              <w:rPr>
                <w:rFonts w:cs="Arial"/>
                <w:sz w:val="15"/>
                <w:szCs w:val="15"/>
              </w:rPr>
              <w:t xml:space="preserve">Nedokončená výroba a polotovary vlastnej výroby </w:t>
            </w:r>
          </w:p>
        </w:tc>
        <w:tc>
          <w:tcPr>
            <w:tcW w:w="642" w:type="pct"/>
            <w:tcBorders>
              <w:top w:val="single" w:sz="4" w:space="0" w:color="auto"/>
              <w:left w:val="nil"/>
              <w:bottom w:val="nil"/>
              <w:right w:val="nil"/>
            </w:tcBorders>
            <w:shd w:val="clear" w:color="auto" w:fill="auto"/>
            <w:vAlign w:val="bottom"/>
            <w:hideMark/>
          </w:tcPr>
          <w:p w14:paraId="31058CBF" w14:textId="77777777" w:rsidR="0054255C" w:rsidRPr="00F505C6" w:rsidRDefault="0054255C" w:rsidP="001E6FBD">
            <w:pPr>
              <w:jc w:val="right"/>
              <w:rPr>
                <w:rFonts w:cs="Arial"/>
                <w:sz w:val="15"/>
                <w:szCs w:val="15"/>
              </w:rPr>
            </w:pPr>
            <w:r w:rsidRPr="00F505C6">
              <w:rPr>
                <w:rFonts w:cs="Arial"/>
                <w:sz w:val="15"/>
                <w:szCs w:val="15"/>
              </w:rPr>
              <w:t xml:space="preserve">257 994 </w:t>
            </w:r>
          </w:p>
        </w:tc>
        <w:tc>
          <w:tcPr>
            <w:tcW w:w="547" w:type="pct"/>
            <w:tcBorders>
              <w:top w:val="single" w:sz="4" w:space="0" w:color="auto"/>
              <w:left w:val="nil"/>
              <w:bottom w:val="nil"/>
              <w:right w:val="nil"/>
            </w:tcBorders>
            <w:shd w:val="clear" w:color="auto" w:fill="auto"/>
            <w:vAlign w:val="bottom"/>
            <w:hideMark/>
          </w:tcPr>
          <w:p w14:paraId="3CF550A8" w14:textId="77777777" w:rsidR="0054255C" w:rsidRPr="00F505C6" w:rsidRDefault="0054255C" w:rsidP="001E6FBD">
            <w:pPr>
              <w:jc w:val="right"/>
              <w:rPr>
                <w:rFonts w:cs="Arial"/>
                <w:sz w:val="15"/>
                <w:szCs w:val="15"/>
              </w:rPr>
            </w:pPr>
            <w:r w:rsidRPr="00F505C6">
              <w:rPr>
                <w:rFonts w:cs="Arial"/>
                <w:sz w:val="15"/>
                <w:szCs w:val="15"/>
              </w:rPr>
              <w:t xml:space="preserve">878 979 </w:t>
            </w:r>
          </w:p>
        </w:tc>
        <w:tc>
          <w:tcPr>
            <w:tcW w:w="457" w:type="pct"/>
            <w:tcBorders>
              <w:top w:val="single" w:sz="4" w:space="0" w:color="auto"/>
              <w:left w:val="nil"/>
              <w:bottom w:val="nil"/>
              <w:right w:val="nil"/>
            </w:tcBorders>
            <w:shd w:val="clear" w:color="auto" w:fill="auto"/>
            <w:vAlign w:val="bottom"/>
            <w:hideMark/>
          </w:tcPr>
          <w:p w14:paraId="2A240BA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57" w:type="pct"/>
            <w:tcBorders>
              <w:top w:val="single" w:sz="4" w:space="0" w:color="auto"/>
              <w:left w:val="nil"/>
              <w:bottom w:val="nil"/>
              <w:right w:val="nil"/>
            </w:tcBorders>
            <w:shd w:val="clear" w:color="auto" w:fill="auto"/>
            <w:vAlign w:val="bottom"/>
            <w:hideMark/>
          </w:tcPr>
          <w:p w14:paraId="43DF0E15" w14:textId="36714354" w:rsidR="0054255C" w:rsidRPr="00F505C6" w:rsidRDefault="00CF60F7" w:rsidP="00CF60F7">
            <w:pPr>
              <w:ind w:right="-57"/>
              <w:jc w:val="right"/>
              <w:rPr>
                <w:rFonts w:cs="Arial"/>
                <w:sz w:val="15"/>
                <w:szCs w:val="15"/>
              </w:rPr>
            </w:pPr>
            <w:r w:rsidRPr="00F505C6">
              <w:rPr>
                <w:rFonts w:cs="Arial"/>
                <w:sz w:val="15"/>
                <w:szCs w:val="15"/>
              </w:rPr>
              <w:t>(</w:t>
            </w:r>
            <w:r w:rsidR="0054255C" w:rsidRPr="00F505C6">
              <w:rPr>
                <w:rFonts w:cs="Arial"/>
                <w:sz w:val="15"/>
                <w:szCs w:val="15"/>
              </w:rPr>
              <w:t>620</w:t>
            </w:r>
            <w:r w:rsidRPr="00F505C6">
              <w:rPr>
                <w:rFonts w:cs="Arial"/>
                <w:sz w:val="15"/>
                <w:szCs w:val="15"/>
              </w:rPr>
              <w:t> </w:t>
            </w:r>
            <w:r w:rsidR="0054255C" w:rsidRPr="00F505C6">
              <w:rPr>
                <w:rFonts w:cs="Arial"/>
                <w:sz w:val="15"/>
                <w:szCs w:val="15"/>
              </w:rPr>
              <w:t>985</w:t>
            </w:r>
            <w:r w:rsidRPr="00F505C6">
              <w:rPr>
                <w:rFonts w:cs="Arial"/>
                <w:sz w:val="15"/>
                <w:szCs w:val="15"/>
              </w:rPr>
              <w:t>)</w:t>
            </w:r>
          </w:p>
        </w:tc>
        <w:tc>
          <w:tcPr>
            <w:tcW w:w="549" w:type="pct"/>
            <w:tcBorders>
              <w:top w:val="single" w:sz="4" w:space="0" w:color="auto"/>
              <w:left w:val="nil"/>
              <w:bottom w:val="nil"/>
              <w:right w:val="nil"/>
            </w:tcBorders>
            <w:shd w:val="clear" w:color="auto" w:fill="auto"/>
            <w:vAlign w:val="bottom"/>
            <w:hideMark/>
          </w:tcPr>
          <w:p w14:paraId="5F2C195D" w14:textId="77777777" w:rsidR="0054255C" w:rsidRPr="00F505C6" w:rsidRDefault="0054255C" w:rsidP="001E6FBD">
            <w:pPr>
              <w:jc w:val="right"/>
              <w:rPr>
                <w:rFonts w:cs="Arial"/>
                <w:sz w:val="15"/>
                <w:szCs w:val="15"/>
              </w:rPr>
            </w:pPr>
            <w:r w:rsidRPr="00F505C6">
              <w:rPr>
                <w:rFonts w:cs="Arial"/>
                <w:sz w:val="15"/>
                <w:szCs w:val="15"/>
              </w:rPr>
              <w:t>878 979</w:t>
            </w:r>
          </w:p>
        </w:tc>
      </w:tr>
      <w:tr w:rsidR="0054255C" w:rsidRPr="00F505C6" w14:paraId="6C783261" w14:textId="77777777" w:rsidTr="00CF60F7">
        <w:tc>
          <w:tcPr>
            <w:tcW w:w="2249" w:type="pct"/>
            <w:tcBorders>
              <w:top w:val="nil"/>
              <w:left w:val="nil"/>
              <w:bottom w:val="nil"/>
              <w:right w:val="nil"/>
            </w:tcBorders>
            <w:shd w:val="clear" w:color="auto" w:fill="auto"/>
            <w:vAlign w:val="center"/>
            <w:hideMark/>
          </w:tcPr>
          <w:p w14:paraId="5E208268" w14:textId="77777777" w:rsidR="0054255C" w:rsidRPr="00F505C6" w:rsidRDefault="0054255C" w:rsidP="001E6FBD">
            <w:pPr>
              <w:ind w:left="176" w:hanging="176"/>
              <w:jc w:val="left"/>
              <w:rPr>
                <w:rFonts w:cs="Arial"/>
                <w:sz w:val="15"/>
                <w:szCs w:val="15"/>
              </w:rPr>
            </w:pPr>
            <w:r w:rsidRPr="00F505C6">
              <w:rPr>
                <w:rFonts w:cs="Arial"/>
                <w:sz w:val="15"/>
                <w:szCs w:val="15"/>
              </w:rPr>
              <w:t xml:space="preserve">Výrobky </w:t>
            </w:r>
          </w:p>
        </w:tc>
        <w:tc>
          <w:tcPr>
            <w:tcW w:w="642" w:type="pct"/>
            <w:tcBorders>
              <w:top w:val="nil"/>
              <w:left w:val="nil"/>
              <w:bottom w:val="nil"/>
              <w:right w:val="nil"/>
            </w:tcBorders>
            <w:shd w:val="clear" w:color="auto" w:fill="auto"/>
            <w:vAlign w:val="bottom"/>
            <w:hideMark/>
          </w:tcPr>
          <w:p w14:paraId="2037B17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47" w:type="pct"/>
            <w:tcBorders>
              <w:top w:val="nil"/>
              <w:left w:val="nil"/>
              <w:bottom w:val="nil"/>
              <w:right w:val="nil"/>
            </w:tcBorders>
            <w:shd w:val="clear" w:color="auto" w:fill="auto"/>
            <w:vAlign w:val="bottom"/>
            <w:hideMark/>
          </w:tcPr>
          <w:p w14:paraId="13A0DCD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7" w:type="pct"/>
            <w:tcBorders>
              <w:top w:val="nil"/>
              <w:left w:val="nil"/>
              <w:bottom w:val="nil"/>
              <w:right w:val="nil"/>
            </w:tcBorders>
            <w:shd w:val="clear" w:color="auto" w:fill="auto"/>
            <w:vAlign w:val="bottom"/>
            <w:hideMark/>
          </w:tcPr>
          <w:p w14:paraId="1D458C3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57" w:type="pct"/>
            <w:tcBorders>
              <w:top w:val="nil"/>
              <w:left w:val="nil"/>
              <w:bottom w:val="nil"/>
              <w:right w:val="nil"/>
            </w:tcBorders>
            <w:shd w:val="clear" w:color="auto" w:fill="auto"/>
            <w:vAlign w:val="bottom"/>
            <w:hideMark/>
          </w:tcPr>
          <w:p w14:paraId="1021A90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49" w:type="pct"/>
            <w:tcBorders>
              <w:top w:val="nil"/>
              <w:left w:val="nil"/>
              <w:bottom w:val="nil"/>
              <w:right w:val="nil"/>
            </w:tcBorders>
            <w:shd w:val="clear" w:color="auto" w:fill="auto"/>
            <w:vAlign w:val="bottom"/>
            <w:hideMark/>
          </w:tcPr>
          <w:p w14:paraId="765D183F"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E0C6AD2" w14:textId="77777777" w:rsidTr="00CF60F7">
        <w:tc>
          <w:tcPr>
            <w:tcW w:w="2249" w:type="pct"/>
            <w:tcBorders>
              <w:top w:val="nil"/>
              <w:left w:val="nil"/>
              <w:bottom w:val="nil"/>
              <w:right w:val="nil"/>
            </w:tcBorders>
            <w:shd w:val="clear" w:color="auto" w:fill="auto"/>
            <w:vAlign w:val="center"/>
            <w:hideMark/>
          </w:tcPr>
          <w:p w14:paraId="5A319911" w14:textId="77777777" w:rsidR="0054255C" w:rsidRPr="00F505C6" w:rsidRDefault="0054255C" w:rsidP="001E6FBD">
            <w:pPr>
              <w:ind w:left="176" w:hanging="176"/>
              <w:jc w:val="left"/>
              <w:rPr>
                <w:rFonts w:cs="Arial"/>
                <w:sz w:val="15"/>
                <w:szCs w:val="15"/>
              </w:rPr>
            </w:pPr>
            <w:r w:rsidRPr="00F505C6">
              <w:rPr>
                <w:rFonts w:cs="Arial"/>
                <w:sz w:val="15"/>
                <w:szCs w:val="15"/>
              </w:rPr>
              <w:t xml:space="preserve">Zvieratá </w:t>
            </w:r>
          </w:p>
        </w:tc>
        <w:tc>
          <w:tcPr>
            <w:tcW w:w="642" w:type="pct"/>
            <w:tcBorders>
              <w:top w:val="nil"/>
              <w:left w:val="nil"/>
              <w:bottom w:val="nil"/>
              <w:right w:val="nil"/>
            </w:tcBorders>
            <w:shd w:val="clear" w:color="auto" w:fill="auto"/>
            <w:vAlign w:val="bottom"/>
            <w:hideMark/>
          </w:tcPr>
          <w:p w14:paraId="3BC9F55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47" w:type="pct"/>
            <w:tcBorders>
              <w:top w:val="nil"/>
              <w:left w:val="nil"/>
              <w:bottom w:val="nil"/>
              <w:right w:val="nil"/>
            </w:tcBorders>
            <w:shd w:val="clear" w:color="auto" w:fill="auto"/>
            <w:vAlign w:val="bottom"/>
            <w:hideMark/>
          </w:tcPr>
          <w:p w14:paraId="4DD523F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57" w:type="pct"/>
            <w:tcBorders>
              <w:top w:val="nil"/>
              <w:left w:val="nil"/>
              <w:bottom w:val="nil"/>
              <w:right w:val="nil"/>
            </w:tcBorders>
            <w:shd w:val="clear" w:color="auto" w:fill="auto"/>
            <w:vAlign w:val="bottom"/>
            <w:hideMark/>
          </w:tcPr>
          <w:p w14:paraId="04D1275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57" w:type="pct"/>
            <w:tcBorders>
              <w:top w:val="nil"/>
              <w:left w:val="nil"/>
              <w:bottom w:val="nil"/>
              <w:right w:val="nil"/>
            </w:tcBorders>
            <w:shd w:val="clear" w:color="auto" w:fill="auto"/>
            <w:vAlign w:val="bottom"/>
            <w:hideMark/>
          </w:tcPr>
          <w:p w14:paraId="66DE734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49" w:type="pct"/>
            <w:tcBorders>
              <w:top w:val="nil"/>
              <w:left w:val="nil"/>
              <w:bottom w:val="nil"/>
              <w:right w:val="nil"/>
            </w:tcBorders>
            <w:shd w:val="clear" w:color="auto" w:fill="auto"/>
            <w:vAlign w:val="bottom"/>
            <w:hideMark/>
          </w:tcPr>
          <w:p w14:paraId="7EF8E8EB"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254B65B" w14:textId="77777777" w:rsidTr="00CF60F7">
        <w:tc>
          <w:tcPr>
            <w:tcW w:w="2249" w:type="pct"/>
            <w:tcBorders>
              <w:top w:val="nil"/>
              <w:left w:val="nil"/>
              <w:bottom w:val="nil"/>
              <w:right w:val="nil"/>
            </w:tcBorders>
            <w:shd w:val="clear" w:color="auto" w:fill="auto"/>
            <w:vAlign w:val="center"/>
            <w:hideMark/>
          </w:tcPr>
          <w:p w14:paraId="2D6AC00C" w14:textId="77777777" w:rsidR="0054255C" w:rsidRPr="00F505C6" w:rsidRDefault="0054255C" w:rsidP="001E6FBD">
            <w:pPr>
              <w:ind w:left="176" w:hanging="176"/>
              <w:jc w:val="left"/>
              <w:rPr>
                <w:rFonts w:cs="Arial"/>
                <w:b/>
                <w:bCs/>
                <w:sz w:val="15"/>
                <w:szCs w:val="15"/>
              </w:rPr>
            </w:pPr>
            <w:r w:rsidRPr="00F505C6">
              <w:rPr>
                <w:rFonts w:cs="Arial"/>
                <w:b/>
                <w:bCs/>
                <w:sz w:val="15"/>
                <w:szCs w:val="15"/>
              </w:rPr>
              <w:t>Spolu</w:t>
            </w:r>
          </w:p>
        </w:tc>
        <w:tc>
          <w:tcPr>
            <w:tcW w:w="642" w:type="pct"/>
            <w:tcBorders>
              <w:top w:val="single" w:sz="4" w:space="0" w:color="auto"/>
              <w:left w:val="nil"/>
              <w:bottom w:val="nil"/>
              <w:right w:val="nil"/>
            </w:tcBorders>
            <w:shd w:val="clear" w:color="auto" w:fill="auto"/>
            <w:vAlign w:val="bottom"/>
            <w:hideMark/>
          </w:tcPr>
          <w:p w14:paraId="73566A51" w14:textId="77777777" w:rsidR="0054255C" w:rsidRPr="00F505C6" w:rsidRDefault="0054255C" w:rsidP="001E6FBD">
            <w:pPr>
              <w:jc w:val="right"/>
              <w:rPr>
                <w:rFonts w:cs="Arial"/>
                <w:b/>
                <w:bCs/>
                <w:sz w:val="15"/>
                <w:szCs w:val="15"/>
              </w:rPr>
            </w:pPr>
            <w:r w:rsidRPr="00F505C6">
              <w:rPr>
                <w:rFonts w:cs="Arial"/>
                <w:b/>
                <w:bCs/>
                <w:sz w:val="15"/>
                <w:szCs w:val="15"/>
              </w:rPr>
              <w:t xml:space="preserve">257 994 </w:t>
            </w:r>
          </w:p>
        </w:tc>
        <w:tc>
          <w:tcPr>
            <w:tcW w:w="547" w:type="pct"/>
            <w:tcBorders>
              <w:top w:val="single" w:sz="4" w:space="0" w:color="auto"/>
              <w:left w:val="nil"/>
              <w:bottom w:val="nil"/>
              <w:right w:val="nil"/>
            </w:tcBorders>
            <w:shd w:val="clear" w:color="auto" w:fill="auto"/>
            <w:vAlign w:val="bottom"/>
            <w:hideMark/>
          </w:tcPr>
          <w:p w14:paraId="55399D16" w14:textId="77777777" w:rsidR="0054255C" w:rsidRPr="00F505C6" w:rsidRDefault="0054255C" w:rsidP="001E6FBD">
            <w:pPr>
              <w:jc w:val="right"/>
              <w:rPr>
                <w:rFonts w:cs="Arial"/>
                <w:b/>
                <w:bCs/>
                <w:sz w:val="15"/>
                <w:szCs w:val="15"/>
              </w:rPr>
            </w:pPr>
            <w:r w:rsidRPr="00F505C6">
              <w:rPr>
                <w:rFonts w:cs="Arial"/>
                <w:b/>
                <w:bCs/>
                <w:sz w:val="15"/>
                <w:szCs w:val="15"/>
              </w:rPr>
              <w:t xml:space="preserve">878 979 </w:t>
            </w:r>
          </w:p>
        </w:tc>
        <w:tc>
          <w:tcPr>
            <w:tcW w:w="457" w:type="pct"/>
            <w:tcBorders>
              <w:top w:val="single" w:sz="4" w:space="0" w:color="auto"/>
              <w:left w:val="nil"/>
              <w:bottom w:val="nil"/>
              <w:right w:val="nil"/>
            </w:tcBorders>
            <w:shd w:val="clear" w:color="auto" w:fill="auto"/>
            <w:vAlign w:val="bottom"/>
            <w:hideMark/>
          </w:tcPr>
          <w:p w14:paraId="1E4C31FB" w14:textId="77777777" w:rsidR="0054255C" w:rsidRPr="00F505C6" w:rsidRDefault="0054255C" w:rsidP="001E6FBD">
            <w:pPr>
              <w:jc w:val="right"/>
              <w:rPr>
                <w:rFonts w:cs="Arial"/>
                <w:b/>
                <w:bCs/>
                <w:sz w:val="15"/>
                <w:szCs w:val="15"/>
              </w:rPr>
            </w:pPr>
            <w:r w:rsidRPr="00F505C6">
              <w:rPr>
                <w:rFonts w:cs="Arial"/>
                <w:b/>
                <w:bCs/>
                <w:sz w:val="15"/>
                <w:szCs w:val="15"/>
              </w:rPr>
              <w:t xml:space="preserve">- </w:t>
            </w:r>
          </w:p>
        </w:tc>
        <w:tc>
          <w:tcPr>
            <w:tcW w:w="557" w:type="pct"/>
            <w:tcBorders>
              <w:top w:val="single" w:sz="4" w:space="0" w:color="auto"/>
              <w:left w:val="nil"/>
              <w:bottom w:val="nil"/>
              <w:right w:val="nil"/>
            </w:tcBorders>
            <w:shd w:val="clear" w:color="auto" w:fill="auto"/>
            <w:vAlign w:val="bottom"/>
            <w:hideMark/>
          </w:tcPr>
          <w:p w14:paraId="6C262D9E" w14:textId="6DCC7AED" w:rsidR="0054255C" w:rsidRPr="00F505C6" w:rsidRDefault="00CF60F7" w:rsidP="00CF60F7">
            <w:pPr>
              <w:ind w:right="-57"/>
              <w:jc w:val="right"/>
              <w:rPr>
                <w:rFonts w:cs="Arial"/>
                <w:b/>
                <w:bCs/>
                <w:sz w:val="15"/>
                <w:szCs w:val="15"/>
              </w:rPr>
            </w:pPr>
            <w:r w:rsidRPr="00F505C6">
              <w:rPr>
                <w:rFonts w:cs="Arial"/>
                <w:b/>
                <w:bCs/>
                <w:sz w:val="15"/>
                <w:szCs w:val="15"/>
              </w:rPr>
              <w:t>(</w:t>
            </w:r>
            <w:r w:rsidR="0054255C" w:rsidRPr="00F505C6">
              <w:rPr>
                <w:rFonts w:cs="Arial"/>
                <w:b/>
                <w:bCs/>
                <w:sz w:val="15"/>
                <w:szCs w:val="15"/>
              </w:rPr>
              <w:t>620</w:t>
            </w:r>
            <w:r w:rsidRPr="00F505C6">
              <w:rPr>
                <w:rFonts w:cs="Arial"/>
                <w:b/>
                <w:bCs/>
                <w:sz w:val="15"/>
                <w:szCs w:val="15"/>
              </w:rPr>
              <w:t> </w:t>
            </w:r>
            <w:r w:rsidR="0054255C" w:rsidRPr="00F505C6">
              <w:rPr>
                <w:rFonts w:cs="Arial"/>
                <w:b/>
                <w:bCs/>
                <w:sz w:val="15"/>
                <w:szCs w:val="15"/>
              </w:rPr>
              <w:t>985</w:t>
            </w:r>
            <w:r w:rsidRPr="00F505C6">
              <w:rPr>
                <w:rFonts w:cs="Arial"/>
                <w:b/>
                <w:bCs/>
                <w:sz w:val="15"/>
                <w:szCs w:val="15"/>
              </w:rPr>
              <w:t>)</w:t>
            </w:r>
          </w:p>
        </w:tc>
        <w:tc>
          <w:tcPr>
            <w:tcW w:w="549" w:type="pct"/>
            <w:tcBorders>
              <w:top w:val="single" w:sz="4" w:space="0" w:color="auto"/>
              <w:left w:val="nil"/>
              <w:bottom w:val="nil"/>
              <w:right w:val="nil"/>
            </w:tcBorders>
            <w:shd w:val="clear" w:color="auto" w:fill="auto"/>
            <w:vAlign w:val="bottom"/>
            <w:hideMark/>
          </w:tcPr>
          <w:p w14:paraId="0FB0F286" w14:textId="77777777" w:rsidR="0054255C" w:rsidRPr="00F505C6" w:rsidRDefault="0054255C" w:rsidP="001E6FBD">
            <w:pPr>
              <w:jc w:val="right"/>
              <w:rPr>
                <w:rFonts w:cs="Arial"/>
                <w:b/>
                <w:bCs/>
                <w:sz w:val="15"/>
                <w:szCs w:val="15"/>
              </w:rPr>
            </w:pPr>
            <w:r w:rsidRPr="00F505C6">
              <w:rPr>
                <w:rFonts w:cs="Arial"/>
                <w:b/>
                <w:bCs/>
                <w:sz w:val="15"/>
                <w:szCs w:val="15"/>
              </w:rPr>
              <w:t xml:space="preserve">878 979 </w:t>
            </w:r>
          </w:p>
        </w:tc>
      </w:tr>
      <w:tr w:rsidR="0054255C" w:rsidRPr="00F505C6" w14:paraId="654AF661" w14:textId="77777777" w:rsidTr="00CF60F7">
        <w:tc>
          <w:tcPr>
            <w:tcW w:w="2249" w:type="pct"/>
            <w:tcBorders>
              <w:top w:val="nil"/>
              <w:left w:val="nil"/>
              <w:bottom w:val="nil"/>
              <w:right w:val="nil"/>
            </w:tcBorders>
            <w:shd w:val="clear" w:color="auto" w:fill="auto"/>
            <w:vAlign w:val="center"/>
            <w:hideMark/>
          </w:tcPr>
          <w:p w14:paraId="56E472F6" w14:textId="77777777" w:rsidR="0054255C" w:rsidRPr="00F505C6" w:rsidRDefault="0054255C" w:rsidP="001E6FBD">
            <w:pPr>
              <w:ind w:left="176" w:hanging="176"/>
              <w:jc w:val="left"/>
              <w:rPr>
                <w:rFonts w:cs="Arial"/>
                <w:b/>
                <w:bCs/>
                <w:sz w:val="15"/>
                <w:szCs w:val="15"/>
              </w:rPr>
            </w:pPr>
          </w:p>
        </w:tc>
        <w:tc>
          <w:tcPr>
            <w:tcW w:w="642" w:type="pct"/>
            <w:tcBorders>
              <w:top w:val="nil"/>
              <w:left w:val="nil"/>
              <w:bottom w:val="nil"/>
              <w:right w:val="nil"/>
            </w:tcBorders>
            <w:shd w:val="clear" w:color="auto" w:fill="auto"/>
            <w:vAlign w:val="bottom"/>
            <w:hideMark/>
          </w:tcPr>
          <w:p w14:paraId="151B2029" w14:textId="77777777" w:rsidR="0054255C" w:rsidRPr="00F505C6" w:rsidRDefault="0054255C" w:rsidP="001E6FBD">
            <w:pPr>
              <w:jc w:val="left"/>
              <w:rPr>
                <w:sz w:val="15"/>
                <w:szCs w:val="15"/>
              </w:rPr>
            </w:pPr>
          </w:p>
        </w:tc>
        <w:tc>
          <w:tcPr>
            <w:tcW w:w="547" w:type="pct"/>
            <w:tcBorders>
              <w:top w:val="nil"/>
              <w:left w:val="nil"/>
              <w:bottom w:val="nil"/>
              <w:right w:val="nil"/>
            </w:tcBorders>
            <w:shd w:val="clear" w:color="auto" w:fill="auto"/>
            <w:vAlign w:val="bottom"/>
            <w:hideMark/>
          </w:tcPr>
          <w:p w14:paraId="4CAD81BC" w14:textId="77777777" w:rsidR="0054255C" w:rsidRPr="00F505C6" w:rsidRDefault="0054255C" w:rsidP="001E6FBD">
            <w:pPr>
              <w:jc w:val="right"/>
              <w:rPr>
                <w:sz w:val="15"/>
                <w:szCs w:val="15"/>
              </w:rPr>
            </w:pPr>
          </w:p>
        </w:tc>
        <w:tc>
          <w:tcPr>
            <w:tcW w:w="457" w:type="pct"/>
            <w:tcBorders>
              <w:top w:val="nil"/>
              <w:left w:val="nil"/>
              <w:bottom w:val="nil"/>
              <w:right w:val="nil"/>
            </w:tcBorders>
            <w:shd w:val="clear" w:color="auto" w:fill="auto"/>
            <w:vAlign w:val="bottom"/>
            <w:hideMark/>
          </w:tcPr>
          <w:p w14:paraId="3756F605" w14:textId="77777777" w:rsidR="0054255C" w:rsidRPr="00F505C6" w:rsidRDefault="0054255C" w:rsidP="001E6FBD">
            <w:pPr>
              <w:jc w:val="right"/>
              <w:rPr>
                <w:sz w:val="15"/>
                <w:szCs w:val="15"/>
              </w:rPr>
            </w:pPr>
          </w:p>
        </w:tc>
        <w:tc>
          <w:tcPr>
            <w:tcW w:w="557" w:type="pct"/>
            <w:tcBorders>
              <w:top w:val="nil"/>
              <w:left w:val="nil"/>
              <w:bottom w:val="nil"/>
              <w:right w:val="nil"/>
            </w:tcBorders>
            <w:shd w:val="clear" w:color="auto" w:fill="auto"/>
            <w:vAlign w:val="bottom"/>
            <w:hideMark/>
          </w:tcPr>
          <w:p w14:paraId="1E28E6CD" w14:textId="77777777" w:rsidR="0054255C" w:rsidRPr="00F505C6" w:rsidRDefault="0054255C" w:rsidP="001E6FBD">
            <w:pPr>
              <w:jc w:val="right"/>
              <w:rPr>
                <w:sz w:val="15"/>
                <w:szCs w:val="15"/>
              </w:rPr>
            </w:pPr>
          </w:p>
        </w:tc>
        <w:tc>
          <w:tcPr>
            <w:tcW w:w="549" w:type="pct"/>
            <w:tcBorders>
              <w:top w:val="nil"/>
              <w:left w:val="nil"/>
              <w:bottom w:val="nil"/>
              <w:right w:val="nil"/>
            </w:tcBorders>
            <w:shd w:val="clear" w:color="auto" w:fill="auto"/>
            <w:vAlign w:val="bottom"/>
            <w:hideMark/>
          </w:tcPr>
          <w:p w14:paraId="222AF6CE" w14:textId="77777777" w:rsidR="0054255C" w:rsidRPr="00F505C6" w:rsidRDefault="0054255C" w:rsidP="001E6FBD">
            <w:pPr>
              <w:jc w:val="right"/>
              <w:rPr>
                <w:sz w:val="15"/>
                <w:szCs w:val="15"/>
              </w:rPr>
            </w:pPr>
          </w:p>
        </w:tc>
      </w:tr>
      <w:tr w:rsidR="0054255C" w:rsidRPr="00F505C6" w14:paraId="04809AF2" w14:textId="77777777" w:rsidTr="00CF60F7">
        <w:tc>
          <w:tcPr>
            <w:tcW w:w="2249" w:type="pct"/>
            <w:tcBorders>
              <w:top w:val="nil"/>
              <w:left w:val="nil"/>
              <w:bottom w:val="nil"/>
              <w:right w:val="nil"/>
            </w:tcBorders>
            <w:shd w:val="clear" w:color="auto" w:fill="auto"/>
            <w:vAlign w:val="center"/>
            <w:hideMark/>
          </w:tcPr>
          <w:p w14:paraId="07DAD443" w14:textId="77777777" w:rsidR="0054255C" w:rsidRPr="00F505C6" w:rsidRDefault="0054255C" w:rsidP="001E6FBD">
            <w:pPr>
              <w:ind w:left="176" w:hanging="176"/>
              <w:jc w:val="left"/>
              <w:rPr>
                <w:rFonts w:cs="Arial"/>
                <w:sz w:val="15"/>
                <w:szCs w:val="15"/>
              </w:rPr>
            </w:pPr>
            <w:r w:rsidRPr="00F505C6">
              <w:rPr>
                <w:rFonts w:cs="Arial"/>
                <w:sz w:val="15"/>
                <w:szCs w:val="15"/>
              </w:rPr>
              <w:t>Manká a škody</w:t>
            </w:r>
          </w:p>
        </w:tc>
        <w:tc>
          <w:tcPr>
            <w:tcW w:w="642" w:type="pct"/>
            <w:tcBorders>
              <w:top w:val="nil"/>
              <w:left w:val="nil"/>
              <w:bottom w:val="nil"/>
              <w:right w:val="nil"/>
            </w:tcBorders>
            <w:shd w:val="clear" w:color="auto" w:fill="auto"/>
            <w:vAlign w:val="bottom"/>
            <w:hideMark/>
          </w:tcPr>
          <w:p w14:paraId="710DCCD4" w14:textId="77777777" w:rsidR="0054255C" w:rsidRPr="00F505C6" w:rsidRDefault="0054255C" w:rsidP="001E6FBD">
            <w:pPr>
              <w:jc w:val="left"/>
              <w:rPr>
                <w:rFonts w:cs="Arial"/>
                <w:sz w:val="15"/>
                <w:szCs w:val="15"/>
              </w:rPr>
            </w:pPr>
          </w:p>
        </w:tc>
        <w:tc>
          <w:tcPr>
            <w:tcW w:w="547" w:type="pct"/>
            <w:tcBorders>
              <w:top w:val="nil"/>
              <w:left w:val="nil"/>
              <w:bottom w:val="nil"/>
              <w:right w:val="nil"/>
            </w:tcBorders>
            <w:shd w:val="clear" w:color="auto" w:fill="auto"/>
            <w:vAlign w:val="bottom"/>
            <w:hideMark/>
          </w:tcPr>
          <w:p w14:paraId="3977CD96" w14:textId="77777777" w:rsidR="0054255C" w:rsidRPr="00F505C6" w:rsidRDefault="0054255C" w:rsidP="001E6FBD">
            <w:pPr>
              <w:jc w:val="right"/>
              <w:rPr>
                <w:sz w:val="15"/>
                <w:szCs w:val="15"/>
              </w:rPr>
            </w:pPr>
          </w:p>
        </w:tc>
        <w:tc>
          <w:tcPr>
            <w:tcW w:w="457" w:type="pct"/>
            <w:tcBorders>
              <w:top w:val="nil"/>
              <w:left w:val="nil"/>
              <w:bottom w:val="nil"/>
              <w:right w:val="nil"/>
            </w:tcBorders>
            <w:shd w:val="clear" w:color="auto" w:fill="auto"/>
            <w:vAlign w:val="bottom"/>
            <w:hideMark/>
          </w:tcPr>
          <w:p w14:paraId="4416D4F9" w14:textId="77777777" w:rsidR="0054255C" w:rsidRPr="00F505C6" w:rsidRDefault="0054255C" w:rsidP="001E6FBD">
            <w:pPr>
              <w:jc w:val="right"/>
              <w:rPr>
                <w:sz w:val="15"/>
                <w:szCs w:val="15"/>
              </w:rPr>
            </w:pPr>
          </w:p>
        </w:tc>
        <w:tc>
          <w:tcPr>
            <w:tcW w:w="557" w:type="pct"/>
            <w:tcBorders>
              <w:top w:val="nil"/>
              <w:left w:val="nil"/>
              <w:bottom w:val="nil"/>
              <w:right w:val="nil"/>
            </w:tcBorders>
            <w:shd w:val="clear" w:color="auto" w:fill="auto"/>
            <w:vAlign w:val="bottom"/>
            <w:hideMark/>
          </w:tcPr>
          <w:p w14:paraId="3AF53A5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49" w:type="pct"/>
            <w:tcBorders>
              <w:top w:val="nil"/>
              <w:left w:val="nil"/>
              <w:bottom w:val="nil"/>
              <w:right w:val="nil"/>
            </w:tcBorders>
            <w:shd w:val="clear" w:color="auto" w:fill="auto"/>
            <w:vAlign w:val="bottom"/>
            <w:hideMark/>
          </w:tcPr>
          <w:p w14:paraId="6CCCB675"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0FC28C9" w14:textId="77777777" w:rsidTr="00CF60F7">
        <w:tc>
          <w:tcPr>
            <w:tcW w:w="2249" w:type="pct"/>
            <w:tcBorders>
              <w:top w:val="nil"/>
              <w:left w:val="nil"/>
              <w:bottom w:val="nil"/>
              <w:right w:val="nil"/>
            </w:tcBorders>
            <w:shd w:val="clear" w:color="auto" w:fill="auto"/>
            <w:vAlign w:val="center"/>
            <w:hideMark/>
          </w:tcPr>
          <w:p w14:paraId="54C4F3E1" w14:textId="77777777" w:rsidR="0054255C" w:rsidRPr="00F505C6" w:rsidRDefault="0054255C" w:rsidP="001E6FBD">
            <w:pPr>
              <w:ind w:left="176" w:hanging="176"/>
              <w:jc w:val="left"/>
              <w:rPr>
                <w:rFonts w:cs="Arial"/>
                <w:sz w:val="15"/>
                <w:szCs w:val="15"/>
              </w:rPr>
            </w:pPr>
            <w:r w:rsidRPr="00F505C6">
              <w:rPr>
                <w:rFonts w:cs="Arial"/>
                <w:sz w:val="15"/>
                <w:szCs w:val="15"/>
              </w:rPr>
              <w:t>Reprezentačné</w:t>
            </w:r>
          </w:p>
        </w:tc>
        <w:tc>
          <w:tcPr>
            <w:tcW w:w="642" w:type="pct"/>
            <w:tcBorders>
              <w:top w:val="nil"/>
              <w:left w:val="nil"/>
              <w:bottom w:val="nil"/>
              <w:right w:val="nil"/>
            </w:tcBorders>
            <w:shd w:val="clear" w:color="auto" w:fill="auto"/>
            <w:vAlign w:val="bottom"/>
            <w:hideMark/>
          </w:tcPr>
          <w:p w14:paraId="22CCE0E5" w14:textId="77777777" w:rsidR="0054255C" w:rsidRPr="00F505C6" w:rsidRDefault="0054255C" w:rsidP="001E6FBD">
            <w:pPr>
              <w:jc w:val="left"/>
              <w:rPr>
                <w:rFonts w:cs="Arial"/>
                <w:sz w:val="15"/>
                <w:szCs w:val="15"/>
              </w:rPr>
            </w:pPr>
          </w:p>
        </w:tc>
        <w:tc>
          <w:tcPr>
            <w:tcW w:w="547" w:type="pct"/>
            <w:tcBorders>
              <w:top w:val="nil"/>
              <w:left w:val="nil"/>
              <w:bottom w:val="nil"/>
              <w:right w:val="nil"/>
            </w:tcBorders>
            <w:shd w:val="clear" w:color="auto" w:fill="auto"/>
            <w:vAlign w:val="bottom"/>
            <w:hideMark/>
          </w:tcPr>
          <w:p w14:paraId="28DC8916" w14:textId="77777777" w:rsidR="0054255C" w:rsidRPr="00F505C6" w:rsidRDefault="0054255C" w:rsidP="001E6FBD">
            <w:pPr>
              <w:jc w:val="right"/>
              <w:rPr>
                <w:sz w:val="15"/>
                <w:szCs w:val="15"/>
              </w:rPr>
            </w:pPr>
          </w:p>
        </w:tc>
        <w:tc>
          <w:tcPr>
            <w:tcW w:w="457" w:type="pct"/>
            <w:tcBorders>
              <w:top w:val="nil"/>
              <w:left w:val="nil"/>
              <w:bottom w:val="nil"/>
              <w:right w:val="nil"/>
            </w:tcBorders>
            <w:shd w:val="clear" w:color="auto" w:fill="auto"/>
            <w:vAlign w:val="bottom"/>
            <w:hideMark/>
          </w:tcPr>
          <w:p w14:paraId="2F83C6F1" w14:textId="77777777" w:rsidR="0054255C" w:rsidRPr="00F505C6" w:rsidRDefault="0054255C" w:rsidP="001E6FBD">
            <w:pPr>
              <w:jc w:val="right"/>
              <w:rPr>
                <w:sz w:val="15"/>
                <w:szCs w:val="15"/>
              </w:rPr>
            </w:pPr>
          </w:p>
        </w:tc>
        <w:tc>
          <w:tcPr>
            <w:tcW w:w="557" w:type="pct"/>
            <w:tcBorders>
              <w:top w:val="nil"/>
              <w:left w:val="nil"/>
              <w:bottom w:val="nil"/>
              <w:right w:val="nil"/>
            </w:tcBorders>
            <w:shd w:val="clear" w:color="auto" w:fill="auto"/>
            <w:vAlign w:val="bottom"/>
            <w:hideMark/>
          </w:tcPr>
          <w:p w14:paraId="6D73DCF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49" w:type="pct"/>
            <w:tcBorders>
              <w:top w:val="nil"/>
              <w:left w:val="nil"/>
              <w:bottom w:val="nil"/>
              <w:right w:val="nil"/>
            </w:tcBorders>
            <w:shd w:val="clear" w:color="auto" w:fill="auto"/>
            <w:vAlign w:val="bottom"/>
            <w:hideMark/>
          </w:tcPr>
          <w:p w14:paraId="10F20D7D"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6E7104FE" w14:textId="77777777" w:rsidTr="00CF60F7">
        <w:tc>
          <w:tcPr>
            <w:tcW w:w="2249" w:type="pct"/>
            <w:tcBorders>
              <w:top w:val="nil"/>
              <w:left w:val="nil"/>
              <w:bottom w:val="nil"/>
              <w:right w:val="nil"/>
            </w:tcBorders>
            <w:shd w:val="clear" w:color="auto" w:fill="auto"/>
            <w:vAlign w:val="center"/>
            <w:hideMark/>
          </w:tcPr>
          <w:p w14:paraId="54B57F95" w14:textId="77777777" w:rsidR="0054255C" w:rsidRPr="00F505C6" w:rsidRDefault="0054255C" w:rsidP="001E6FBD">
            <w:pPr>
              <w:ind w:left="176" w:hanging="176"/>
              <w:jc w:val="left"/>
              <w:rPr>
                <w:rFonts w:cs="Arial"/>
                <w:sz w:val="15"/>
                <w:szCs w:val="15"/>
              </w:rPr>
            </w:pPr>
            <w:r w:rsidRPr="00F505C6">
              <w:rPr>
                <w:rFonts w:cs="Arial"/>
                <w:sz w:val="15"/>
                <w:szCs w:val="15"/>
              </w:rPr>
              <w:t>Dary</w:t>
            </w:r>
          </w:p>
        </w:tc>
        <w:tc>
          <w:tcPr>
            <w:tcW w:w="642" w:type="pct"/>
            <w:tcBorders>
              <w:top w:val="nil"/>
              <w:left w:val="nil"/>
              <w:bottom w:val="nil"/>
              <w:right w:val="nil"/>
            </w:tcBorders>
            <w:shd w:val="clear" w:color="auto" w:fill="auto"/>
            <w:vAlign w:val="bottom"/>
            <w:hideMark/>
          </w:tcPr>
          <w:p w14:paraId="51EC6BCB" w14:textId="77777777" w:rsidR="0054255C" w:rsidRPr="00F505C6" w:rsidRDefault="0054255C" w:rsidP="001E6FBD">
            <w:pPr>
              <w:jc w:val="left"/>
              <w:rPr>
                <w:rFonts w:cs="Arial"/>
                <w:sz w:val="15"/>
                <w:szCs w:val="15"/>
              </w:rPr>
            </w:pPr>
          </w:p>
        </w:tc>
        <w:tc>
          <w:tcPr>
            <w:tcW w:w="547" w:type="pct"/>
            <w:tcBorders>
              <w:top w:val="nil"/>
              <w:left w:val="nil"/>
              <w:bottom w:val="nil"/>
              <w:right w:val="nil"/>
            </w:tcBorders>
            <w:shd w:val="clear" w:color="auto" w:fill="auto"/>
            <w:vAlign w:val="bottom"/>
            <w:hideMark/>
          </w:tcPr>
          <w:p w14:paraId="75F01D77" w14:textId="77777777" w:rsidR="0054255C" w:rsidRPr="00F505C6" w:rsidRDefault="0054255C" w:rsidP="001E6FBD">
            <w:pPr>
              <w:jc w:val="right"/>
              <w:rPr>
                <w:sz w:val="15"/>
                <w:szCs w:val="15"/>
              </w:rPr>
            </w:pPr>
          </w:p>
        </w:tc>
        <w:tc>
          <w:tcPr>
            <w:tcW w:w="457" w:type="pct"/>
            <w:tcBorders>
              <w:top w:val="nil"/>
              <w:left w:val="nil"/>
              <w:bottom w:val="nil"/>
              <w:right w:val="nil"/>
            </w:tcBorders>
            <w:shd w:val="clear" w:color="auto" w:fill="auto"/>
            <w:vAlign w:val="bottom"/>
            <w:hideMark/>
          </w:tcPr>
          <w:p w14:paraId="17A74C74" w14:textId="77777777" w:rsidR="0054255C" w:rsidRPr="00F505C6" w:rsidRDefault="0054255C" w:rsidP="001E6FBD">
            <w:pPr>
              <w:jc w:val="right"/>
              <w:rPr>
                <w:sz w:val="15"/>
                <w:szCs w:val="15"/>
              </w:rPr>
            </w:pPr>
          </w:p>
        </w:tc>
        <w:tc>
          <w:tcPr>
            <w:tcW w:w="557" w:type="pct"/>
            <w:tcBorders>
              <w:top w:val="nil"/>
              <w:left w:val="nil"/>
              <w:bottom w:val="nil"/>
              <w:right w:val="nil"/>
            </w:tcBorders>
            <w:shd w:val="clear" w:color="auto" w:fill="auto"/>
            <w:vAlign w:val="bottom"/>
            <w:hideMark/>
          </w:tcPr>
          <w:p w14:paraId="082CB91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49" w:type="pct"/>
            <w:tcBorders>
              <w:top w:val="nil"/>
              <w:left w:val="nil"/>
              <w:bottom w:val="nil"/>
              <w:right w:val="nil"/>
            </w:tcBorders>
            <w:shd w:val="clear" w:color="auto" w:fill="auto"/>
            <w:vAlign w:val="bottom"/>
            <w:hideMark/>
          </w:tcPr>
          <w:p w14:paraId="36C63F23"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EF20A70" w14:textId="77777777" w:rsidTr="00CF60F7">
        <w:tc>
          <w:tcPr>
            <w:tcW w:w="2249" w:type="pct"/>
            <w:tcBorders>
              <w:top w:val="nil"/>
              <w:left w:val="nil"/>
              <w:bottom w:val="nil"/>
              <w:right w:val="nil"/>
            </w:tcBorders>
            <w:shd w:val="clear" w:color="auto" w:fill="auto"/>
            <w:vAlign w:val="center"/>
            <w:hideMark/>
          </w:tcPr>
          <w:p w14:paraId="00D977F8" w14:textId="77777777" w:rsidR="0054255C" w:rsidRPr="00F505C6" w:rsidRDefault="0054255C" w:rsidP="001E6FBD">
            <w:pPr>
              <w:ind w:left="176" w:hanging="176"/>
              <w:jc w:val="left"/>
              <w:rPr>
                <w:rFonts w:cs="Arial"/>
                <w:sz w:val="15"/>
                <w:szCs w:val="15"/>
              </w:rPr>
            </w:pPr>
            <w:r w:rsidRPr="00F505C6">
              <w:rPr>
                <w:rFonts w:cs="Arial"/>
                <w:sz w:val="15"/>
                <w:szCs w:val="15"/>
              </w:rPr>
              <w:t>Iné</w:t>
            </w:r>
          </w:p>
        </w:tc>
        <w:tc>
          <w:tcPr>
            <w:tcW w:w="642" w:type="pct"/>
            <w:tcBorders>
              <w:top w:val="nil"/>
              <w:left w:val="nil"/>
              <w:bottom w:val="nil"/>
              <w:right w:val="nil"/>
            </w:tcBorders>
            <w:shd w:val="clear" w:color="auto" w:fill="auto"/>
            <w:vAlign w:val="bottom"/>
            <w:hideMark/>
          </w:tcPr>
          <w:p w14:paraId="31DC0397" w14:textId="77777777" w:rsidR="0054255C" w:rsidRPr="00F505C6" w:rsidRDefault="0054255C" w:rsidP="001E6FBD">
            <w:pPr>
              <w:jc w:val="left"/>
              <w:rPr>
                <w:rFonts w:cs="Arial"/>
                <w:sz w:val="15"/>
                <w:szCs w:val="15"/>
              </w:rPr>
            </w:pPr>
          </w:p>
        </w:tc>
        <w:tc>
          <w:tcPr>
            <w:tcW w:w="547" w:type="pct"/>
            <w:tcBorders>
              <w:top w:val="nil"/>
              <w:left w:val="nil"/>
              <w:bottom w:val="nil"/>
              <w:right w:val="nil"/>
            </w:tcBorders>
            <w:shd w:val="clear" w:color="auto" w:fill="auto"/>
            <w:vAlign w:val="bottom"/>
            <w:hideMark/>
          </w:tcPr>
          <w:p w14:paraId="60828EEC" w14:textId="77777777" w:rsidR="0054255C" w:rsidRPr="00F505C6" w:rsidRDefault="0054255C" w:rsidP="001E6FBD">
            <w:pPr>
              <w:jc w:val="right"/>
              <w:rPr>
                <w:sz w:val="15"/>
                <w:szCs w:val="15"/>
              </w:rPr>
            </w:pPr>
          </w:p>
        </w:tc>
        <w:tc>
          <w:tcPr>
            <w:tcW w:w="457" w:type="pct"/>
            <w:tcBorders>
              <w:top w:val="nil"/>
              <w:left w:val="nil"/>
              <w:bottom w:val="nil"/>
              <w:right w:val="nil"/>
            </w:tcBorders>
            <w:shd w:val="clear" w:color="auto" w:fill="auto"/>
            <w:vAlign w:val="bottom"/>
            <w:hideMark/>
          </w:tcPr>
          <w:p w14:paraId="0BB1DBA0" w14:textId="77777777" w:rsidR="0054255C" w:rsidRPr="00F505C6" w:rsidRDefault="0054255C" w:rsidP="001E6FBD">
            <w:pPr>
              <w:jc w:val="right"/>
              <w:rPr>
                <w:sz w:val="15"/>
                <w:szCs w:val="15"/>
              </w:rPr>
            </w:pPr>
          </w:p>
        </w:tc>
        <w:tc>
          <w:tcPr>
            <w:tcW w:w="557" w:type="pct"/>
            <w:tcBorders>
              <w:top w:val="nil"/>
              <w:left w:val="nil"/>
              <w:bottom w:val="single" w:sz="4" w:space="0" w:color="auto"/>
              <w:right w:val="nil"/>
            </w:tcBorders>
            <w:shd w:val="clear" w:color="auto" w:fill="auto"/>
            <w:vAlign w:val="bottom"/>
            <w:hideMark/>
          </w:tcPr>
          <w:p w14:paraId="414349D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49" w:type="pct"/>
            <w:tcBorders>
              <w:top w:val="nil"/>
              <w:left w:val="nil"/>
              <w:bottom w:val="single" w:sz="4" w:space="0" w:color="auto"/>
              <w:right w:val="nil"/>
            </w:tcBorders>
            <w:shd w:val="clear" w:color="auto" w:fill="auto"/>
            <w:vAlign w:val="bottom"/>
            <w:hideMark/>
          </w:tcPr>
          <w:p w14:paraId="4D757ABA"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E773451" w14:textId="77777777" w:rsidTr="00CF60F7">
        <w:tc>
          <w:tcPr>
            <w:tcW w:w="2249" w:type="pct"/>
            <w:tcBorders>
              <w:top w:val="nil"/>
              <w:left w:val="nil"/>
              <w:bottom w:val="single" w:sz="8" w:space="0" w:color="auto"/>
              <w:right w:val="nil"/>
            </w:tcBorders>
            <w:shd w:val="clear" w:color="auto" w:fill="auto"/>
            <w:vAlign w:val="center"/>
            <w:hideMark/>
          </w:tcPr>
          <w:p w14:paraId="16872E80" w14:textId="77777777" w:rsidR="0054255C" w:rsidRPr="00F505C6" w:rsidRDefault="0054255C" w:rsidP="001E6FBD">
            <w:pPr>
              <w:ind w:left="176" w:hanging="176"/>
              <w:jc w:val="left"/>
              <w:rPr>
                <w:rFonts w:cs="Arial"/>
                <w:b/>
                <w:bCs/>
                <w:sz w:val="15"/>
                <w:szCs w:val="15"/>
              </w:rPr>
            </w:pPr>
            <w:r w:rsidRPr="00F505C6">
              <w:rPr>
                <w:rFonts w:cs="Arial"/>
                <w:b/>
                <w:bCs/>
                <w:sz w:val="15"/>
                <w:szCs w:val="15"/>
              </w:rPr>
              <w:t>Zmena stavu vnútroorganizačných zásob vo výkaze ziskov a strát</w:t>
            </w:r>
          </w:p>
        </w:tc>
        <w:tc>
          <w:tcPr>
            <w:tcW w:w="642" w:type="pct"/>
            <w:tcBorders>
              <w:top w:val="nil"/>
              <w:left w:val="nil"/>
              <w:bottom w:val="single" w:sz="8" w:space="0" w:color="auto"/>
              <w:right w:val="nil"/>
            </w:tcBorders>
            <w:shd w:val="clear" w:color="auto" w:fill="auto"/>
            <w:vAlign w:val="bottom"/>
            <w:hideMark/>
          </w:tcPr>
          <w:p w14:paraId="5B0FA6BC" w14:textId="77777777" w:rsidR="0054255C" w:rsidRPr="00F505C6" w:rsidRDefault="0054255C" w:rsidP="001E6FBD">
            <w:pPr>
              <w:jc w:val="right"/>
              <w:rPr>
                <w:rFonts w:cs="Arial"/>
                <w:sz w:val="15"/>
                <w:szCs w:val="15"/>
              </w:rPr>
            </w:pPr>
            <w:r w:rsidRPr="00F505C6">
              <w:rPr>
                <w:rFonts w:cs="Arial"/>
                <w:sz w:val="15"/>
                <w:szCs w:val="15"/>
              </w:rPr>
              <w:t> </w:t>
            </w:r>
          </w:p>
        </w:tc>
        <w:tc>
          <w:tcPr>
            <w:tcW w:w="547" w:type="pct"/>
            <w:tcBorders>
              <w:top w:val="nil"/>
              <w:left w:val="nil"/>
              <w:bottom w:val="single" w:sz="8" w:space="0" w:color="auto"/>
              <w:right w:val="nil"/>
            </w:tcBorders>
            <w:shd w:val="clear" w:color="auto" w:fill="auto"/>
            <w:vAlign w:val="bottom"/>
            <w:hideMark/>
          </w:tcPr>
          <w:p w14:paraId="027C6A05" w14:textId="77777777" w:rsidR="0054255C" w:rsidRPr="00F505C6" w:rsidRDefault="0054255C" w:rsidP="001E6FBD">
            <w:pPr>
              <w:jc w:val="right"/>
              <w:rPr>
                <w:rFonts w:cs="Arial"/>
                <w:sz w:val="15"/>
                <w:szCs w:val="15"/>
              </w:rPr>
            </w:pPr>
            <w:r w:rsidRPr="00F505C6">
              <w:rPr>
                <w:rFonts w:cs="Arial"/>
                <w:sz w:val="15"/>
                <w:szCs w:val="15"/>
              </w:rPr>
              <w:t> </w:t>
            </w:r>
          </w:p>
        </w:tc>
        <w:tc>
          <w:tcPr>
            <w:tcW w:w="457" w:type="pct"/>
            <w:tcBorders>
              <w:top w:val="nil"/>
              <w:left w:val="nil"/>
              <w:bottom w:val="single" w:sz="8" w:space="0" w:color="auto"/>
              <w:right w:val="nil"/>
            </w:tcBorders>
            <w:shd w:val="clear" w:color="auto" w:fill="auto"/>
            <w:vAlign w:val="bottom"/>
            <w:hideMark/>
          </w:tcPr>
          <w:p w14:paraId="79FBEE9F" w14:textId="77777777" w:rsidR="0054255C" w:rsidRPr="00F505C6" w:rsidRDefault="0054255C" w:rsidP="001E6FBD">
            <w:pPr>
              <w:jc w:val="right"/>
              <w:rPr>
                <w:rFonts w:cs="Arial"/>
                <w:sz w:val="15"/>
                <w:szCs w:val="15"/>
              </w:rPr>
            </w:pPr>
            <w:r w:rsidRPr="00F505C6">
              <w:rPr>
                <w:rFonts w:cs="Arial"/>
                <w:sz w:val="15"/>
                <w:szCs w:val="15"/>
              </w:rPr>
              <w:t> </w:t>
            </w:r>
          </w:p>
        </w:tc>
        <w:tc>
          <w:tcPr>
            <w:tcW w:w="557" w:type="pct"/>
            <w:tcBorders>
              <w:top w:val="nil"/>
              <w:left w:val="nil"/>
              <w:bottom w:val="single" w:sz="8" w:space="0" w:color="auto"/>
              <w:right w:val="nil"/>
            </w:tcBorders>
            <w:shd w:val="clear" w:color="auto" w:fill="auto"/>
            <w:vAlign w:val="bottom"/>
            <w:hideMark/>
          </w:tcPr>
          <w:p w14:paraId="50FE3B6E" w14:textId="57521F96" w:rsidR="0054255C" w:rsidRPr="00F505C6" w:rsidRDefault="00CF60F7" w:rsidP="00CF60F7">
            <w:pPr>
              <w:ind w:right="-57"/>
              <w:jc w:val="right"/>
              <w:rPr>
                <w:rFonts w:cs="Arial"/>
                <w:b/>
                <w:bCs/>
                <w:sz w:val="15"/>
                <w:szCs w:val="15"/>
              </w:rPr>
            </w:pPr>
            <w:r w:rsidRPr="00F505C6">
              <w:rPr>
                <w:rFonts w:cs="Arial"/>
                <w:b/>
                <w:bCs/>
                <w:sz w:val="15"/>
                <w:szCs w:val="15"/>
              </w:rPr>
              <w:t>(</w:t>
            </w:r>
            <w:r w:rsidR="0054255C" w:rsidRPr="00F505C6">
              <w:rPr>
                <w:rFonts w:cs="Arial"/>
                <w:b/>
                <w:bCs/>
                <w:sz w:val="15"/>
                <w:szCs w:val="15"/>
              </w:rPr>
              <w:t>620</w:t>
            </w:r>
            <w:r w:rsidRPr="00F505C6">
              <w:rPr>
                <w:rFonts w:cs="Arial"/>
                <w:b/>
                <w:bCs/>
                <w:sz w:val="15"/>
                <w:szCs w:val="15"/>
              </w:rPr>
              <w:t> </w:t>
            </w:r>
            <w:r w:rsidR="0054255C" w:rsidRPr="00F505C6">
              <w:rPr>
                <w:rFonts w:cs="Arial"/>
                <w:b/>
                <w:bCs/>
                <w:sz w:val="15"/>
                <w:szCs w:val="15"/>
              </w:rPr>
              <w:t>985</w:t>
            </w:r>
            <w:r w:rsidRPr="00F505C6">
              <w:rPr>
                <w:rFonts w:cs="Arial"/>
                <w:b/>
                <w:bCs/>
                <w:sz w:val="15"/>
                <w:szCs w:val="15"/>
              </w:rPr>
              <w:t>)</w:t>
            </w:r>
          </w:p>
        </w:tc>
        <w:tc>
          <w:tcPr>
            <w:tcW w:w="549" w:type="pct"/>
            <w:tcBorders>
              <w:top w:val="nil"/>
              <w:left w:val="nil"/>
              <w:bottom w:val="single" w:sz="8" w:space="0" w:color="auto"/>
              <w:right w:val="nil"/>
            </w:tcBorders>
            <w:shd w:val="clear" w:color="auto" w:fill="auto"/>
            <w:vAlign w:val="bottom"/>
            <w:hideMark/>
          </w:tcPr>
          <w:p w14:paraId="443ACA7F" w14:textId="77777777" w:rsidR="0054255C" w:rsidRPr="00F505C6" w:rsidRDefault="0054255C" w:rsidP="001E6FBD">
            <w:pPr>
              <w:jc w:val="right"/>
              <w:rPr>
                <w:rFonts w:cs="Arial"/>
                <w:b/>
                <w:bCs/>
                <w:sz w:val="15"/>
                <w:szCs w:val="15"/>
              </w:rPr>
            </w:pPr>
            <w:r w:rsidRPr="00F505C6">
              <w:rPr>
                <w:rFonts w:cs="Arial"/>
                <w:b/>
                <w:bCs/>
                <w:sz w:val="15"/>
                <w:szCs w:val="15"/>
              </w:rPr>
              <w:t xml:space="preserve">878 979 </w:t>
            </w:r>
          </w:p>
        </w:tc>
      </w:tr>
    </w:tbl>
    <w:p w14:paraId="60B20B03" w14:textId="77777777" w:rsidR="0054255C" w:rsidRPr="00F505C6" w:rsidRDefault="0054255C" w:rsidP="0054255C">
      <w:pPr>
        <w:jc w:val="left"/>
        <w:rPr>
          <w:rFonts w:cs="Arial"/>
          <w:bCs/>
          <w:szCs w:val="26"/>
          <w:u w:val="single"/>
        </w:rPr>
      </w:pPr>
    </w:p>
    <w:p w14:paraId="295D651B" w14:textId="77777777" w:rsidR="0054255C" w:rsidRPr="00F505C6" w:rsidRDefault="0054255C" w:rsidP="0054255C">
      <w:pPr>
        <w:pStyle w:val="Nadpis3"/>
      </w:pPr>
      <w:r w:rsidRPr="00F505C6">
        <w:t>Výnosy pri aktivácii nákladov a výnosy z hospodárskej činnosti, finančné výnosy a výnosy výnimočného rozsahu alebo výskytu</w:t>
      </w:r>
    </w:p>
    <w:p w14:paraId="7EFC8FAD" w14:textId="77777777" w:rsidR="0054255C" w:rsidRPr="00F505C6" w:rsidRDefault="0054255C" w:rsidP="0054255C">
      <w:pPr>
        <w:rPr>
          <w:snapToGrid w:val="0"/>
          <w:lang w:eastAsia="sk-SK"/>
        </w:rPr>
      </w:pPr>
      <w:r w:rsidRPr="00F505C6">
        <w:rPr>
          <w:rFonts w:cs="Arial"/>
          <w:b/>
          <w:bCs/>
          <w:i/>
          <w:iCs/>
          <w:sz w:val="15"/>
          <w:szCs w:val="15"/>
          <w:lang w:eastAsia="sk-SK"/>
        </w:rPr>
        <w:t xml:space="preserve"> </w:t>
      </w:r>
    </w:p>
    <w:tbl>
      <w:tblPr>
        <w:tblW w:w="5000" w:type="pct"/>
        <w:tblLook w:val="04A0" w:firstRow="1" w:lastRow="0" w:firstColumn="1" w:lastColumn="0" w:noHBand="0" w:noVBand="1"/>
      </w:tblPr>
      <w:tblGrid>
        <w:gridCol w:w="6746"/>
        <w:gridCol w:w="1365"/>
        <w:gridCol w:w="1176"/>
      </w:tblGrid>
      <w:tr w:rsidR="0054255C" w:rsidRPr="00F505C6" w14:paraId="2AC042CC" w14:textId="77777777" w:rsidTr="00CF60F7">
        <w:tc>
          <w:tcPr>
            <w:tcW w:w="3632" w:type="pct"/>
            <w:tcBorders>
              <w:top w:val="single" w:sz="8" w:space="0" w:color="auto"/>
              <w:left w:val="nil"/>
              <w:bottom w:val="nil"/>
              <w:right w:val="nil"/>
            </w:tcBorders>
            <w:shd w:val="clear" w:color="auto" w:fill="auto"/>
            <w:vAlign w:val="center"/>
            <w:hideMark/>
          </w:tcPr>
          <w:p w14:paraId="3A20DC01" w14:textId="77777777" w:rsidR="0054255C" w:rsidRPr="00F505C6" w:rsidRDefault="0054255C" w:rsidP="001E6FBD">
            <w:pPr>
              <w:jc w:val="left"/>
              <w:rPr>
                <w:rFonts w:cs="Arial"/>
                <w:b/>
                <w:bCs/>
                <w:i/>
                <w:iCs/>
                <w:sz w:val="15"/>
                <w:szCs w:val="15"/>
              </w:rPr>
            </w:pPr>
            <w:r w:rsidRPr="00F505C6">
              <w:rPr>
                <w:rFonts w:cs="Arial"/>
                <w:b/>
                <w:bCs/>
                <w:i/>
                <w:iCs/>
                <w:sz w:val="15"/>
                <w:szCs w:val="15"/>
              </w:rPr>
              <w:t>Položka</w:t>
            </w:r>
          </w:p>
        </w:tc>
        <w:tc>
          <w:tcPr>
            <w:tcW w:w="735" w:type="pct"/>
            <w:tcBorders>
              <w:top w:val="single" w:sz="8" w:space="0" w:color="auto"/>
              <w:left w:val="nil"/>
              <w:bottom w:val="nil"/>
              <w:right w:val="nil"/>
            </w:tcBorders>
            <w:shd w:val="clear" w:color="auto" w:fill="auto"/>
            <w:vAlign w:val="center"/>
            <w:hideMark/>
          </w:tcPr>
          <w:p w14:paraId="19A4EB75" w14:textId="77777777" w:rsidR="0054255C" w:rsidRPr="00F505C6" w:rsidRDefault="0054255C" w:rsidP="001E6FBD">
            <w:pPr>
              <w:jc w:val="center"/>
              <w:rPr>
                <w:rFonts w:cs="Arial"/>
                <w:b/>
                <w:bCs/>
                <w:i/>
                <w:iCs/>
                <w:sz w:val="15"/>
                <w:szCs w:val="15"/>
              </w:rPr>
            </w:pPr>
            <w:r w:rsidRPr="00F505C6">
              <w:rPr>
                <w:rFonts w:cs="Arial"/>
                <w:b/>
                <w:bCs/>
                <w:i/>
                <w:iCs/>
                <w:sz w:val="15"/>
                <w:szCs w:val="15"/>
              </w:rPr>
              <w:t>2015</w:t>
            </w:r>
          </w:p>
        </w:tc>
        <w:tc>
          <w:tcPr>
            <w:tcW w:w="633" w:type="pct"/>
            <w:tcBorders>
              <w:top w:val="single" w:sz="8" w:space="0" w:color="auto"/>
              <w:left w:val="nil"/>
              <w:bottom w:val="nil"/>
              <w:right w:val="nil"/>
            </w:tcBorders>
            <w:shd w:val="clear" w:color="auto" w:fill="auto"/>
            <w:vAlign w:val="center"/>
            <w:hideMark/>
          </w:tcPr>
          <w:p w14:paraId="66E999DB" w14:textId="77777777" w:rsidR="0054255C" w:rsidRPr="00F505C6" w:rsidRDefault="0054255C" w:rsidP="001E6FBD">
            <w:pPr>
              <w:jc w:val="center"/>
              <w:rPr>
                <w:rFonts w:cs="Arial"/>
                <w:b/>
                <w:bCs/>
                <w:i/>
                <w:iCs/>
                <w:sz w:val="15"/>
                <w:szCs w:val="15"/>
              </w:rPr>
            </w:pPr>
            <w:r w:rsidRPr="00F505C6">
              <w:rPr>
                <w:rFonts w:cs="Arial"/>
                <w:b/>
                <w:bCs/>
                <w:i/>
                <w:iCs/>
                <w:sz w:val="15"/>
                <w:szCs w:val="15"/>
              </w:rPr>
              <w:t>2014</w:t>
            </w:r>
          </w:p>
        </w:tc>
      </w:tr>
      <w:tr w:rsidR="0054255C" w:rsidRPr="00F505C6" w14:paraId="050CD7C8" w14:textId="77777777" w:rsidTr="00CF60F7">
        <w:tc>
          <w:tcPr>
            <w:tcW w:w="3632" w:type="pct"/>
            <w:tcBorders>
              <w:top w:val="single" w:sz="4" w:space="0" w:color="auto"/>
              <w:left w:val="nil"/>
              <w:bottom w:val="nil"/>
              <w:right w:val="nil"/>
            </w:tcBorders>
            <w:shd w:val="clear" w:color="auto" w:fill="auto"/>
            <w:vAlign w:val="center"/>
            <w:hideMark/>
          </w:tcPr>
          <w:p w14:paraId="2CCF5697" w14:textId="75837DA8" w:rsidR="0054255C" w:rsidRPr="00F505C6" w:rsidRDefault="0054255C" w:rsidP="00CF60F7">
            <w:pPr>
              <w:jc w:val="left"/>
              <w:rPr>
                <w:rFonts w:cs="Arial"/>
                <w:sz w:val="15"/>
                <w:szCs w:val="15"/>
              </w:rPr>
            </w:pPr>
            <w:r w:rsidRPr="00F505C6">
              <w:rPr>
                <w:rFonts w:cs="Arial"/>
                <w:sz w:val="15"/>
                <w:szCs w:val="15"/>
              </w:rPr>
              <w:t>Významné položky pri aktivácii nákladov</w:t>
            </w:r>
          </w:p>
        </w:tc>
        <w:tc>
          <w:tcPr>
            <w:tcW w:w="735" w:type="pct"/>
            <w:tcBorders>
              <w:top w:val="single" w:sz="4" w:space="0" w:color="auto"/>
              <w:left w:val="nil"/>
              <w:bottom w:val="nil"/>
              <w:right w:val="nil"/>
            </w:tcBorders>
            <w:shd w:val="clear" w:color="auto" w:fill="auto"/>
            <w:vAlign w:val="center"/>
            <w:hideMark/>
          </w:tcPr>
          <w:p w14:paraId="2939A77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33" w:type="pct"/>
            <w:tcBorders>
              <w:top w:val="single" w:sz="4" w:space="0" w:color="auto"/>
              <w:left w:val="nil"/>
              <w:bottom w:val="nil"/>
              <w:right w:val="nil"/>
            </w:tcBorders>
            <w:shd w:val="clear" w:color="auto" w:fill="auto"/>
            <w:vAlign w:val="center"/>
            <w:hideMark/>
          </w:tcPr>
          <w:p w14:paraId="23DA3415"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F488C09" w14:textId="77777777" w:rsidTr="00CF60F7">
        <w:tc>
          <w:tcPr>
            <w:tcW w:w="3632" w:type="pct"/>
            <w:tcBorders>
              <w:top w:val="dotted" w:sz="4" w:space="0" w:color="auto"/>
              <w:left w:val="nil"/>
              <w:bottom w:val="nil"/>
              <w:right w:val="nil"/>
            </w:tcBorders>
            <w:shd w:val="clear" w:color="auto" w:fill="auto"/>
            <w:vAlign w:val="center"/>
            <w:hideMark/>
          </w:tcPr>
          <w:p w14:paraId="78F955F0" w14:textId="3C6122DE" w:rsidR="0054255C" w:rsidRPr="00F505C6" w:rsidRDefault="0054255C" w:rsidP="00CF60F7">
            <w:pPr>
              <w:jc w:val="left"/>
              <w:rPr>
                <w:rFonts w:cs="Arial"/>
                <w:sz w:val="15"/>
                <w:szCs w:val="15"/>
              </w:rPr>
            </w:pPr>
            <w:r w:rsidRPr="00F505C6">
              <w:rPr>
                <w:rFonts w:cs="Arial"/>
                <w:sz w:val="15"/>
                <w:szCs w:val="15"/>
              </w:rPr>
              <w:t>Ostatné významné položky výnosov z hospodárskej činnosti</w:t>
            </w:r>
          </w:p>
        </w:tc>
        <w:tc>
          <w:tcPr>
            <w:tcW w:w="735" w:type="pct"/>
            <w:tcBorders>
              <w:top w:val="dotted" w:sz="4" w:space="0" w:color="auto"/>
              <w:left w:val="nil"/>
              <w:bottom w:val="nil"/>
              <w:right w:val="nil"/>
            </w:tcBorders>
            <w:shd w:val="clear" w:color="auto" w:fill="auto"/>
            <w:vAlign w:val="center"/>
            <w:hideMark/>
          </w:tcPr>
          <w:p w14:paraId="1062DC11" w14:textId="77777777" w:rsidR="0054255C" w:rsidRPr="00F505C6" w:rsidRDefault="0054255C" w:rsidP="001E6FBD">
            <w:pPr>
              <w:jc w:val="right"/>
              <w:rPr>
                <w:rFonts w:cs="Arial"/>
                <w:sz w:val="15"/>
                <w:szCs w:val="15"/>
              </w:rPr>
            </w:pPr>
            <w:r w:rsidRPr="00F505C6">
              <w:rPr>
                <w:rFonts w:cs="Arial"/>
                <w:sz w:val="15"/>
                <w:szCs w:val="15"/>
              </w:rPr>
              <w:t xml:space="preserve">270 099 </w:t>
            </w:r>
          </w:p>
        </w:tc>
        <w:tc>
          <w:tcPr>
            <w:tcW w:w="633" w:type="pct"/>
            <w:tcBorders>
              <w:top w:val="dotted" w:sz="4" w:space="0" w:color="auto"/>
              <w:left w:val="nil"/>
              <w:bottom w:val="nil"/>
              <w:right w:val="nil"/>
            </w:tcBorders>
            <w:shd w:val="clear" w:color="auto" w:fill="auto"/>
            <w:vAlign w:val="center"/>
            <w:hideMark/>
          </w:tcPr>
          <w:p w14:paraId="3BA11FAA" w14:textId="77777777" w:rsidR="0054255C" w:rsidRPr="00F505C6" w:rsidRDefault="0054255C" w:rsidP="001E6FBD">
            <w:pPr>
              <w:jc w:val="right"/>
              <w:rPr>
                <w:rFonts w:cs="Arial"/>
                <w:sz w:val="15"/>
                <w:szCs w:val="15"/>
              </w:rPr>
            </w:pPr>
            <w:r w:rsidRPr="00F505C6">
              <w:rPr>
                <w:rFonts w:cs="Arial"/>
                <w:sz w:val="15"/>
                <w:szCs w:val="15"/>
              </w:rPr>
              <w:t xml:space="preserve">474 793 </w:t>
            </w:r>
          </w:p>
        </w:tc>
      </w:tr>
      <w:tr w:rsidR="0054255C" w:rsidRPr="00F505C6" w14:paraId="2519246F" w14:textId="77777777" w:rsidTr="00CF60F7">
        <w:tc>
          <w:tcPr>
            <w:tcW w:w="3632" w:type="pct"/>
            <w:tcBorders>
              <w:top w:val="dotted" w:sz="4" w:space="0" w:color="auto"/>
              <w:left w:val="nil"/>
              <w:bottom w:val="nil"/>
              <w:right w:val="nil"/>
            </w:tcBorders>
            <w:shd w:val="clear" w:color="auto" w:fill="auto"/>
            <w:vAlign w:val="center"/>
            <w:hideMark/>
          </w:tcPr>
          <w:p w14:paraId="277FC517" w14:textId="77777777" w:rsidR="0054255C" w:rsidRPr="00F505C6" w:rsidRDefault="0054255C" w:rsidP="001E6FBD">
            <w:pPr>
              <w:jc w:val="left"/>
              <w:rPr>
                <w:rFonts w:cs="Arial"/>
                <w:sz w:val="15"/>
                <w:szCs w:val="15"/>
              </w:rPr>
            </w:pPr>
            <w:r w:rsidRPr="00F505C6">
              <w:rPr>
                <w:rFonts w:cs="Arial"/>
                <w:sz w:val="15"/>
                <w:szCs w:val="15"/>
              </w:rPr>
              <w:t>Finančné výnosy, z toho:</w:t>
            </w:r>
          </w:p>
        </w:tc>
        <w:tc>
          <w:tcPr>
            <w:tcW w:w="735" w:type="pct"/>
            <w:tcBorders>
              <w:top w:val="dotted" w:sz="4" w:space="0" w:color="auto"/>
              <w:left w:val="nil"/>
              <w:bottom w:val="nil"/>
              <w:right w:val="nil"/>
            </w:tcBorders>
            <w:shd w:val="clear" w:color="auto" w:fill="auto"/>
            <w:vAlign w:val="center"/>
            <w:hideMark/>
          </w:tcPr>
          <w:p w14:paraId="6BB8CA89"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c>
          <w:tcPr>
            <w:tcW w:w="633" w:type="pct"/>
            <w:tcBorders>
              <w:top w:val="dotted" w:sz="4" w:space="0" w:color="auto"/>
              <w:left w:val="nil"/>
              <w:bottom w:val="nil"/>
              <w:right w:val="nil"/>
            </w:tcBorders>
            <w:shd w:val="clear" w:color="auto" w:fill="auto"/>
            <w:vAlign w:val="center"/>
            <w:hideMark/>
          </w:tcPr>
          <w:p w14:paraId="2B3ED90A" w14:textId="77777777" w:rsidR="0054255C" w:rsidRPr="00F505C6" w:rsidRDefault="0054255C" w:rsidP="001E6FBD">
            <w:pPr>
              <w:jc w:val="right"/>
              <w:rPr>
                <w:rFonts w:cs="Arial"/>
                <w:i/>
                <w:iCs/>
                <w:sz w:val="15"/>
                <w:szCs w:val="15"/>
              </w:rPr>
            </w:pPr>
            <w:r w:rsidRPr="00F505C6">
              <w:rPr>
                <w:rFonts w:cs="Arial"/>
                <w:i/>
                <w:iCs/>
                <w:sz w:val="15"/>
                <w:szCs w:val="15"/>
              </w:rPr>
              <w:t xml:space="preserve">- </w:t>
            </w:r>
          </w:p>
        </w:tc>
      </w:tr>
      <w:tr w:rsidR="0054255C" w:rsidRPr="00F505C6" w14:paraId="77053309" w14:textId="77777777" w:rsidTr="00CF60F7">
        <w:tc>
          <w:tcPr>
            <w:tcW w:w="3632" w:type="pct"/>
            <w:tcBorders>
              <w:top w:val="nil"/>
              <w:left w:val="nil"/>
              <w:bottom w:val="nil"/>
              <w:right w:val="nil"/>
            </w:tcBorders>
            <w:shd w:val="clear" w:color="auto" w:fill="auto"/>
            <w:vAlign w:val="center"/>
            <w:hideMark/>
          </w:tcPr>
          <w:p w14:paraId="50977AF5" w14:textId="77777777" w:rsidR="0054255C" w:rsidRPr="00F505C6" w:rsidRDefault="0054255C" w:rsidP="001E6FBD">
            <w:pPr>
              <w:ind w:firstLineChars="100" w:firstLine="150"/>
              <w:jc w:val="left"/>
              <w:rPr>
                <w:rFonts w:cs="Arial"/>
                <w:i/>
                <w:iCs/>
                <w:sz w:val="15"/>
                <w:szCs w:val="15"/>
              </w:rPr>
            </w:pPr>
            <w:r w:rsidRPr="00F505C6">
              <w:rPr>
                <w:rFonts w:cs="Arial"/>
                <w:i/>
                <w:iCs/>
                <w:sz w:val="15"/>
                <w:szCs w:val="15"/>
              </w:rPr>
              <w:t>Kurzové zisky, z toho:</w:t>
            </w:r>
          </w:p>
        </w:tc>
        <w:tc>
          <w:tcPr>
            <w:tcW w:w="735" w:type="pct"/>
            <w:tcBorders>
              <w:top w:val="nil"/>
              <w:left w:val="nil"/>
              <w:bottom w:val="nil"/>
              <w:right w:val="nil"/>
            </w:tcBorders>
            <w:shd w:val="clear" w:color="auto" w:fill="auto"/>
            <w:vAlign w:val="center"/>
            <w:hideMark/>
          </w:tcPr>
          <w:p w14:paraId="5E54F187" w14:textId="77777777" w:rsidR="0054255C" w:rsidRPr="00F505C6" w:rsidRDefault="0054255C" w:rsidP="001E6FBD">
            <w:pPr>
              <w:jc w:val="right"/>
              <w:rPr>
                <w:rFonts w:cs="Arial"/>
                <w:sz w:val="15"/>
                <w:szCs w:val="15"/>
              </w:rPr>
            </w:pPr>
            <w:r w:rsidRPr="00F505C6">
              <w:rPr>
                <w:rFonts w:cs="Arial"/>
                <w:sz w:val="15"/>
                <w:szCs w:val="15"/>
              </w:rPr>
              <w:t xml:space="preserve">350 806 </w:t>
            </w:r>
          </w:p>
        </w:tc>
        <w:tc>
          <w:tcPr>
            <w:tcW w:w="633" w:type="pct"/>
            <w:tcBorders>
              <w:top w:val="nil"/>
              <w:left w:val="nil"/>
              <w:bottom w:val="nil"/>
              <w:right w:val="nil"/>
            </w:tcBorders>
            <w:shd w:val="clear" w:color="auto" w:fill="auto"/>
            <w:vAlign w:val="center"/>
            <w:hideMark/>
          </w:tcPr>
          <w:p w14:paraId="7BC2B0CA" w14:textId="77777777" w:rsidR="0054255C" w:rsidRPr="00F505C6" w:rsidRDefault="0054255C" w:rsidP="001E6FBD">
            <w:pPr>
              <w:jc w:val="right"/>
              <w:rPr>
                <w:rFonts w:cs="Arial"/>
                <w:sz w:val="15"/>
                <w:szCs w:val="15"/>
              </w:rPr>
            </w:pPr>
            <w:r w:rsidRPr="00F505C6">
              <w:rPr>
                <w:rFonts w:cs="Arial"/>
                <w:sz w:val="15"/>
                <w:szCs w:val="15"/>
              </w:rPr>
              <w:t>16 834</w:t>
            </w:r>
          </w:p>
        </w:tc>
      </w:tr>
      <w:tr w:rsidR="0054255C" w:rsidRPr="00F505C6" w14:paraId="021A87B6" w14:textId="77777777" w:rsidTr="00CF60F7">
        <w:tc>
          <w:tcPr>
            <w:tcW w:w="3632" w:type="pct"/>
            <w:tcBorders>
              <w:top w:val="nil"/>
              <w:left w:val="nil"/>
              <w:bottom w:val="nil"/>
              <w:right w:val="nil"/>
            </w:tcBorders>
            <w:shd w:val="clear" w:color="auto" w:fill="auto"/>
            <w:vAlign w:val="center"/>
            <w:hideMark/>
          </w:tcPr>
          <w:p w14:paraId="1D83D1A3" w14:textId="77777777" w:rsidR="0054255C" w:rsidRPr="00F505C6" w:rsidRDefault="0054255C" w:rsidP="001E6FBD">
            <w:pPr>
              <w:ind w:firstLineChars="200" w:firstLine="300"/>
              <w:jc w:val="left"/>
              <w:rPr>
                <w:rFonts w:cs="Arial"/>
                <w:i/>
                <w:iCs/>
                <w:sz w:val="15"/>
                <w:szCs w:val="15"/>
              </w:rPr>
            </w:pPr>
            <w:r w:rsidRPr="00F505C6">
              <w:rPr>
                <w:rFonts w:cs="Arial"/>
                <w:i/>
                <w:iCs/>
                <w:sz w:val="15"/>
                <w:szCs w:val="15"/>
              </w:rPr>
              <w:t>kurzové zisky ku dňu, ku ktorému sa zostavuje účtovná závierka</w:t>
            </w:r>
          </w:p>
        </w:tc>
        <w:tc>
          <w:tcPr>
            <w:tcW w:w="735" w:type="pct"/>
            <w:tcBorders>
              <w:top w:val="nil"/>
              <w:left w:val="nil"/>
              <w:bottom w:val="nil"/>
              <w:right w:val="nil"/>
            </w:tcBorders>
            <w:shd w:val="clear" w:color="auto" w:fill="auto"/>
            <w:vAlign w:val="center"/>
            <w:hideMark/>
          </w:tcPr>
          <w:p w14:paraId="650E2D4F" w14:textId="77777777" w:rsidR="0054255C" w:rsidRPr="00F505C6" w:rsidRDefault="0054255C" w:rsidP="001E6FBD">
            <w:pPr>
              <w:jc w:val="right"/>
              <w:rPr>
                <w:rFonts w:cs="Arial"/>
                <w:sz w:val="15"/>
                <w:szCs w:val="15"/>
              </w:rPr>
            </w:pPr>
            <w:r w:rsidRPr="00F505C6">
              <w:rPr>
                <w:rFonts w:cs="Arial"/>
                <w:sz w:val="15"/>
                <w:szCs w:val="15"/>
              </w:rPr>
              <w:t xml:space="preserve">70 091 </w:t>
            </w:r>
          </w:p>
        </w:tc>
        <w:tc>
          <w:tcPr>
            <w:tcW w:w="633" w:type="pct"/>
            <w:tcBorders>
              <w:top w:val="nil"/>
              <w:left w:val="nil"/>
              <w:bottom w:val="nil"/>
              <w:right w:val="nil"/>
            </w:tcBorders>
            <w:shd w:val="clear" w:color="auto" w:fill="auto"/>
            <w:vAlign w:val="center"/>
            <w:hideMark/>
          </w:tcPr>
          <w:p w14:paraId="6BED1A65" w14:textId="77777777" w:rsidR="0054255C" w:rsidRPr="00F505C6" w:rsidRDefault="0054255C" w:rsidP="001E6FBD">
            <w:pPr>
              <w:jc w:val="right"/>
              <w:rPr>
                <w:rFonts w:cs="Arial"/>
                <w:sz w:val="15"/>
                <w:szCs w:val="15"/>
              </w:rPr>
            </w:pPr>
            <w:r w:rsidRPr="00F505C6">
              <w:rPr>
                <w:rFonts w:cs="Arial"/>
                <w:sz w:val="15"/>
                <w:szCs w:val="15"/>
              </w:rPr>
              <w:t>10 389</w:t>
            </w:r>
          </w:p>
        </w:tc>
      </w:tr>
      <w:tr w:rsidR="0054255C" w:rsidRPr="00F505C6" w14:paraId="093AB837" w14:textId="77777777" w:rsidTr="00CF60F7">
        <w:tc>
          <w:tcPr>
            <w:tcW w:w="3632" w:type="pct"/>
            <w:tcBorders>
              <w:top w:val="nil"/>
              <w:left w:val="nil"/>
              <w:bottom w:val="dotted" w:sz="4" w:space="0" w:color="auto"/>
              <w:right w:val="nil"/>
            </w:tcBorders>
            <w:shd w:val="clear" w:color="auto" w:fill="auto"/>
            <w:vAlign w:val="center"/>
            <w:hideMark/>
          </w:tcPr>
          <w:p w14:paraId="4ED4FDB3" w14:textId="77777777" w:rsidR="0054255C" w:rsidRPr="00F505C6" w:rsidRDefault="0054255C" w:rsidP="001E6FBD">
            <w:pPr>
              <w:ind w:firstLineChars="100" w:firstLine="150"/>
              <w:jc w:val="left"/>
              <w:rPr>
                <w:rFonts w:cs="Arial"/>
                <w:i/>
                <w:iCs/>
                <w:sz w:val="15"/>
                <w:szCs w:val="15"/>
              </w:rPr>
            </w:pPr>
            <w:r w:rsidRPr="00F505C6">
              <w:rPr>
                <w:rFonts w:cs="Arial"/>
                <w:i/>
                <w:iCs/>
                <w:sz w:val="15"/>
                <w:szCs w:val="15"/>
              </w:rPr>
              <w:t>Ostatné významné položky finančných výnosov, z toho:</w:t>
            </w:r>
          </w:p>
        </w:tc>
        <w:tc>
          <w:tcPr>
            <w:tcW w:w="735" w:type="pct"/>
            <w:tcBorders>
              <w:top w:val="nil"/>
              <w:left w:val="nil"/>
              <w:bottom w:val="dotted" w:sz="4" w:space="0" w:color="auto"/>
              <w:right w:val="nil"/>
            </w:tcBorders>
            <w:shd w:val="clear" w:color="auto" w:fill="auto"/>
            <w:vAlign w:val="center"/>
            <w:hideMark/>
          </w:tcPr>
          <w:p w14:paraId="5C1598C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33" w:type="pct"/>
            <w:tcBorders>
              <w:top w:val="nil"/>
              <w:left w:val="nil"/>
              <w:bottom w:val="dotted" w:sz="4" w:space="0" w:color="auto"/>
              <w:right w:val="nil"/>
            </w:tcBorders>
            <w:shd w:val="clear" w:color="auto" w:fill="auto"/>
            <w:vAlign w:val="center"/>
            <w:hideMark/>
          </w:tcPr>
          <w:p w14:paraId="43936948"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07A3AE19" w14:textId="77777777" w:rsidTr="00CF60F7">
        <w:tc>
          <w:tcPr>
            <w:tcW w:w="3632" w:type="pct"/>
            <w:tcBorders>
              <w:top w:val="dotted" w:sz="4" w:space="0" w:color="auto"/>
              <w:left w:val="nil"/>
              <w:bottom w:val="single" w:sz="8" w:space="0" w:color="auto"/>
              <w:right w:val="nil"/>
            </w:tcBorders>
            <w:shd w:val="clear" w:color="auto" w:fill="auto"/>
            <w:vAlign w:val="center"/>
            <w:hideMark/>
          </w:tcPr>
          <w:p w14:paraId="113B2104" w14:textId="100574DE" w:rsidR="0054255C" w:rsidRPr="00F505C6" w:rsidRDefault="0054255C" w:rsidP="00CF60F7">
            <w:pPr>
              <w:jc w:val="left"/>
              <w:rPr>
                <w:rFonts w:cs="Arial"/>
                <w:sz w:val="15"/>
                <w:szCs w:val="15"/>
              </w:rPr>
            </w:pPr>
            <w:r w:rsidRPr="00F505C6">
              <w:rPr>
                <w:rFonts w:cs="Arial"/>
                <w:sz w:val="15"/>
                <w:szCs w:val="15"/>
              </w:rPr>
              <w:t>Výnosy výnimočného rozsahu alebo výskytu</w:t>
            </w:r>
          </w:p>
        </w:tc>
        <w:tc>
          <w:tcPr>
            <w:tcW w:w="735" w:type="pct"/>
            <w:tcBorders>
              <w:top w:val="dotted" w:sz="4" w:space="0" w:color="auto"/>
              <w:left w:val="nil"/>
              <w:bottom w:val="single" w:sz="8" w:space="0" w:color="auto"/>
              <w:right w:val="nil"/>
            </w:tcBorders>
            <w:shd w:val="clear" w:color="auto" w:fill="auto"/>
            <w:vAlign w:val="center"/>
            <w:hideMark/>
          </w:tcPr>
          <w:p w14:paraId="246E5D9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33" w:type="pct"/>
            <w:tcBorders>
              <w:top w:val="dotted" w:sz="4" w:space="0" w:color="auto"/>
              <w:left w:val="nil"/>
              <w:bottom w:val="single" w:sz="8" w:space="0" w:color="auto"/>
              <w:right w:val="nil"/>
            </w:tcBorders>
            <w:shd w:val="clear" w:color="auto" w:fill="auto"/>
            <w:vAlign w:val="center"/>
            <w:hideMark/>
          </w:tcPr>
          <w:p w14:paraId="39081F40" w14:textId="77777777" w:rsidR="0054255C" w:rsidRPr="00F505C6" w:rsidRDefault="0054255C" w:rsidP="001E6FBD">
            <w:pPr>
              <w:jc w:val="right"/>
              <w:rPr>
                <w:rFonts w:cs="Arial"/>
                <w:sz w:val="15"/>
                <w:szCs w:val="15"/>
              </w:rPr>
            </w:pPr>
            <w:r w:rsidRPr="00F505C6">
              <w:rPr>
                <w:rFonts w:cs="Arial"/>
                <w:sz w:val="15"/>
                <w:szCs w:val="15"/>
              </w:rPr>
              <w:t xml:space="preserve">1 684 044 </w:t>
            </w:r>
          </w:p>
        </w:tc>
      </w:tr>
    </w:tbl>
    <w:p w14:paraId="548805DF" w14:textId="77777777" w:rsidR="0054255C" w:rsidRPr="00F505C6" w:rsidRDefault="0054255C" w:rsidP="0054255C">
      <w:pPr>
        <w:rPr>
          <w:snapToGrid w:val="0"/>
          <w:lang w:eastAsia="sk-SK"/>
        </w:rPr>
      </w:pPr>
    </w:p>
    <w:p w14:paraId="511E9402" w14:textId="77777777" w:rsidR="0054255C" w:rsidRPr="00F505C6" w:rsidRDefault="0054255C" w:rsidP="0054255C">
      <w:pPr>
        <w:rPr>
          <w:snapToGrid w:val="0"/>
          <w:lang w:eastAsia="sk-SK"/>
        </w:rPr>
      </w:pPr>
    </w:p>
    <w:p w14:paraId="393FFA8D" w14:textId="77777777" w:rsidR="00CF60F7" w:rsidRPr="00F505C6" w:rsidRDefault="00CF60F7">
      <w:pPr>
        <w:jc w:val="left"/>
        <w:rPr>
          <w:rFonts w:cs="Arial"/>
          <w:b/>
          <w:bCs/>
          <w:caps/>
          <w:kern w:val="32"/>
          <w:sz w:val="18"/>
          <w:szCs w:val="32"/>
          <w:u w:val="single"/>
        </w:rPr>
      </w:pPr>
      <w:r w:rsidRPr="00F505C6">
        <w:br w:type="page"/>
      </w:r>
    </w:p>
    <w:p w14:paraId="1D2103F8" w14:textId="50787C28" w:rsidR="0054255C" w:rsidRPr="00F505C6" w:rsidRDefault="0054255C" w:rsidP="0054255C">
      <w:pPr>
        <w:pStyle w:val="Nadpis1"/>
      </w:pPr>
      <w:r w:rsidRPr="00F505C6">
        <w:t>NÁKLADY</w:t>
      </w:r>
    </w:p>
    <w:p w14:paraId="16A20282" w14:textId="77777777" w:rsidR="0054255C" w:rsidRPr="00F505C6" w:rsidRDefault="0054255C" w:rsidP="0054255C">
      <w:pPr>
        <w:rPr>
          <w:snapToGrid w:val="0"/>
          <w:lang w:eastAsia="sk-SK"/>
        </w:rPr>
      </w:pPr>
    </w:p>
    <w:p w14:paraId="6046FEA8" w14:textId="77777777" w:rsidR="0054255C" w:rsidRPr="00F505C6" w:rsidRDefault="0054255C" w:rsidP="0054255C">
      <w:pPr>
        <w:pStyle w:val="Nadpis2"/>
      </w:pPr>
      <w:r w:rsidRPr="00F505C6">
        <w:t>Náklady z hospodárskej činnosti</w:t>
      </w:r>
    </w:p>
    <w:p w14:paraId="1EA44D2C" w14:textId="77777777" w:rsidR="0054255C" w:rsidRPr="00F505C6" w:rsidRDefault="0054255C" w:rsidP="0054255C">
      <w:pPr>
        <w:rPr>
          <w:snapToGrid w:val="0"/>
          <w:lang w:eastAsia="sk-SK"/>
        </w:rPr>
      </w:pPr>
    </w:p>
    <w:p w14:paraId="2031582B" w14:textId="77777777" w:rsidR="0054255C" w:rsidRPr="00F505C6" w:rsidRDefault="0054255C" w:rsidP="0054255C">
      <w:pPr>
        <w:pStyle w:val="Nadpis3"/>
      </w:pPr>
      <w:r w:rsidRPr="00F505C6">
        <w:t>Náklady za služby, ostatné náklady z hospodárskej činnosti, finančné náklady a náklady výnimočného rozsahu alebo výskytu</w:t>
      </w:r>
    </w:p>
    <w:p w14:paraId="20103287" w14:textId="77777777" w:rsidR="0054255C" w:rsidRPr="00F505C6" w:rsidRDefault="0054255C" w:rsidP="0054255C">
      <w:r w:rsidRPr="00F505C6">
        <w:t xml:space="preserve"> </w:t>
      </w:r>
    </w:p>
    <w:tbl>
      <w:tblPr>
        <w:tblW w:w="5000" w:type="pct"/>
        <w:tblLook w:val="04A0" w:firstRow="1" w:lastRow="0" w:firstColumn="1" w:lastColumn="0" w:noHBand="0" w:noVBand="1"/>
      </w:tblPr>
      <w:tblGrid>
        <w:gridCol w:w="6445"/>
        <w:gridCol w:w="1391"/>
        <w:gridCol w:w="1451"/>
      </w:tblGrid>
      <w:tr w:rsidR="0054255C" w:rsidRPr="00F505C6" w14:paraId="3881BAA4" w14:textId="77777777" w:rsidTr="001E6FBD">
        <w:trPr>
          <w:trHeight w:val="60"/>
        </w:trPr>
        <w:tc>
          <w:tcPr>
            <w:tcW w:w="3470" w:type="pct"/>
            <w:tcBorders>
              <w:top w:val="single" w:sz="8" w:space="0" w:color="auto"/>
              <w:left w:val="nil"/>
              <w:bottom w:val="nil"/>
              <w:right w:val="nil"/>
            </w:tcBorders>
            <w:shd w:val="clear" w:color="auto" w:fill="auto"/>
            <w:noWrap/>
            <w:vAlign w:val="center"/>
            <w:hideMark/>
          </w:tcPr>
          <w:p w14:paraId="286F34C5" w14:textId="77777777" w:rsidR="0054255C" w:rsidRPr="00F505C6" w:rsidRDefault="0054255C" w:rsidP="001E6FBD">
            <w:pPr>
              <w:jc w:val="left"/>
              <w:rPr>
                <w:rFonts w:cs="Arial"/>
                <w:b/>
                <w:bCs/>
                <w:i/>
                <w:iCs/>
                <w:sz w:val="15"/>
                <w:szCs w:val="15"/>
              </w:rPr>
            </w:pPr>
            <w:r w:rsidRPr="00F505C6">
              <w:rPr>
                <w:rFonts w:cs="Arial"/>
                <w:b/>
                <w:bCs/>
                <w:i/>
                <w:iCs/>
                <w:sz w:val="15"/>
                <w:szCs w:val="15"/>
              </w:rPr>
              <w:t>Položka</w:t>
            </w:r>
          </w:p>
        </w:tc>
        <w:tc>
          <w:tcPr>
            <w:tcW w:w="749" w:type="pct"/>
            <w:tcBorders>
              <w:top w:val="single" w:sz="8" w:space="0" w:color="auto"/>
              <w:left w:val="nil"/>
              <w:bottom w:val="nil"/>
              <w:right w:val="nil"/>
            </w:tcBorders>
            <w:shd w:val="clear" w:color="auto" w:fill="auto"/>
            <w:vAlign w:val="center"/>
            <w:hideMark/>
          </w:tcPr>
          <w:p w14:paraId="4D48273B" w14:textId="77777777" w:rsidR="0054255C" w:rsidRPr="00F505C6" w:rsidRDefault="0054255C" w:rsidP="001E6FBD">
            <w:pPr>
              <w:jc w:val="center"/>
              <w:rPr>
                <w:rFonts w:cs="Arial"/>
                <w:b/>
                <w:bCs/>
                <w:i/>
                <w:iCs/>
                <w:sz w:val="15"/>
                <w:szCs w:val="15"/>
              </w:rPr>
            </w:pPr>
            <w:r w:rsidRPr="00F505C6">
              <w:rPr>
                <w:rFonts w:cs="Arial"/>
                <w:b/>
                <w:bCs/>
                <w:i/>
                <w:iCs/>
                <w:sz w:val="15"/>
                <w:szCs w:val="15"/>
              </w:rPr>
              <w:t>2015</w:t>
            </w:r>
          </w:p>
        </w:tc>
        <w:tc>
          <w:tcPr>
            <w:tcW w:w="781" w:type="pct"/>
            <w:tcBorders>
              <w:top w:val="single" w:sz="8" w:space="0" w:color="auto"/>
              <w:left w:val="nil"/>
              <w:bottom w:val="nil"/>
              <w:right w:val="nil"/>
            </w:tcBorders>
            <w:shd w:val="clear" w:color="auto" w:fill="auto"/>
            <w:vAlign w:val="center"/>
            <w:hideMark/>
          </w:tcPr>
          <w:p w14:paraId="6415EF14" w14:textId="77777777" w:rsidR="0054255C" w:rsidRPr="00F505C6" w:rsidRDefault="0054255C" w:rsidP="001E6FBD">
            <w:pPr>
              <w:jc w:val="center"/>
              <w:rPr>
                <w:rFonts w:cs="Arial"/>
                <w:b/>
                <w:bCs/>
                <w:i/>
                <w:iCs/>
                <w:sz w:val="15"/>
                <w:szCs w:val="15"/>
              </w:rPr>
            </w:pPr>
            <w:r w:rsidRPr="00F505C6">
              <w:rPr>
                <w:rFonts w:cs="Arial"/>
                <w:b/>
                <w:bCs/>
                <w:i/>
                <w:iCs/>
                <w:sz w:val="15"/>
                <w:szCs w:val="15"/>
              </w:rPr>
              <w:t>2014</w:t>
            </w:r>
          </w:p>
        </w:tc>
      </w:tr>
      <w:tr w:rsidR="0054255C" w:rsidRPr="00F505C6" w14:paraId="0D33E37B" w14:textId="77777777" w:rsidTr="001E6FBD">
        <w:tc>
          <w:tcPr>
            <w:tcW w:w="3470" w:type="pct"/>
            <w:tcBorders>
              <w:top w:val="single" w:sz="4" w:space="0" w:color="auto"/>
              <w:left w:val="nil"/>
              <w:bottom w:val="nil"/>
              <w:right w:val="nil"/>
            </w:tcBorders>
            <w:shd w:val="clear" w:color="auto" w:fill="auto"/>
            <w:noWrap/>
            <w:vAlign w:val="center"/>
            <w:hideMark/>
          </w:tcPr>
          <w:p w14:paraId="63E20064" w14:textId="77777777" w:rsidR="0054255C" w:rsidRPr="00F505C6" w:rsidRDefault="0054255C" w:rsidP="001E6FBD">
            <w:pPr>
              <w:jc w:val="left"/>
              <w:rPr>
                <w:rFonts w:cs="Arial"/>
                <w:sz w:val="15"/>
                <w:szCs w:val="15"/>
              </w:rPr>
            </w:pPr>
            <w:r w:rsidRPr="00F505C6">
              <w:rPr>
                <w:rFonts w:cs="Arial"/>
                <w:sz w:val="15"/>
                <w:szCs w:val="15"/>
              </w:rPr>
              <w:t>Náklady za poskytnuté služby, z toho:</w:t>
            </w:r>
          </w:p>
        </w:tc>
        <w:tc>
          <w:tcPr>
            <w:tcW w:w="749" w:type="pct"/>
            <w:tcBorders>
              <w:top w:val="single" w:sz="4" w:space="0" w:color="auto"/>
              <w:left w:val="nil"/>
              <w:bottom w:val="nil"/>
              <w:right w:val="nil"/>
            </w:tcBorders>
            <w:shd w:val="clear" w:color="auto" w:fill="auto"/>
            <w:vAlign w:val="center"/>
            <w:hideMark/>
          </w:tcPr>
          <w:p w14:paraId="7035DBDC" w14:textId="77777777" w:rsidR="0054255C" w:rsidRPr="00F505C6" w:rsidRDefault="0054255C" w:rsidP="001E6FBD">
            <w:pPr>
              <w:jc w:val="right"/>
              <w:rPr>
                <w:rFonts w:cs="Arial"/>
                <w:sz w:val="15"/>
                <w:szCs w:val="15"/>
              </w:rPr>
            </w:pPr>
            <w:r w:rsidRPr="00F505C6">
              <w:rPr>
                <w:rFonts w:cs="Arial"/>
                <w:sz w:val="15"/>
                <w:szCs w:val="15"/>
              </w:rPr>
              <w:t xml:space="preserve">87 392 758 </w:t>
            </w:r>
          </w:p>
        </w:tc>
        <w:tc>
          <w:tcPr>
            <w:tcW w:w="781" w:type="pct"/>
            <w:tcBorders>
              <w:top w:val="single" w:sz="4" w:space="0" w:color="auto"/>
              <w:left w:val="nil"/>
              <w:bottom w:val="nil"/>
              <w:right w:val="nil"/>
            </w:tcBorders>
            <w:shd w:val="clear" w:color="auto" w:fill="auto"/>
            <w:vAlign w:val="center"/>
            <w:hideMark/>
          </w:tcPr>
          <w:p w14:paraId="5D407776" w14:textId="77777777" w:rsidR="0054255C" w:rsidRPr="00F505C6" w:rsidRDefault="0054255C" w:rsidP="001E6FBD">
            <w:pPr>
              <w:jc w:val="right"/>
              <w:rPr>
                <w:rFonts w:cs="Arial"/>
                <w:sz w:val="15"/>
                <w:szCs w:val="15"/>
              </w:rPr>
            </w:pPr>
            <w:r w:rsidRPr="00F505C6">
              <w:rPr>
                <w:rFonts w:cs="Arial"/>
                <w:sz w:val="15"/>
                <w:szCs w:val="15"/>
              </w:rPr>
              <w:t xml:space="preserve">46 992 881 </w:t>
            </w:r>
          </w:p>
        </w:tc>
      </w:tr>
      <w:tr w:rsidR="0054255C" w:rsidRPr="00F505C6" w14:paraId="7ED99CEB" w14:textId="77777777" w:rsidTr="001E6FBD">
        <w:tc>
          <w:tcPr>
            <w:tcW w:w="3470" w:type="pct"/>
            <w:tcBorders>
              <w:top w:val="nil"/>
              <w:left w:val="nil"/>
              <w:bottom w:val="nil"/>
              <w:right w:val="nil"/>
            </w:tcBorders>
            <w:shd w:val="clear" w:color="auto" w:fill="auto"/>
            <w:noWrap/>
            <w:vAlign w:val="center"/>
            <w:hideMark/>
          </w:tcPr>
          <w:p w14:paraId="1AAA9198" w14:textId="77777777" w:rsidR="0054255C" w:rsidRPr="00F505C6" w:rsidRDefault="0054255C" w:rsidP="001E6FBD">
            <w:pPr>
              <w:ind w:left="176"/>
              <w:jc w:val="left"/>
              <w:rPr>
                <w:rFonts w:cs="Arial"/>
                <w:i/>
                <w:iCs/>
                <w:sz w:val="15"/>
                <w:szCs w:val="15"/>
              </w:rPr>
            </w:pPr>
            <w:r w:rsidRPr="00F505C6">
              <w:rPr>
                <w:rFonts w:cs="Arial"/>
                <w:i/>
                <w:iCs/>
                <w:sz w:val="15"/>
                <w:szCs w:val="15"/>
              </w:rPr>
              <w:t>Náklady voči audítorovi, audítorskej spoločnosti, z toho:</w:t>
            </w:r>
          </w:p>
        </w:tc>
        <w:tc>
          <w:tcPr>
            <w:tcW w:w="749" w:type="pct"/>
            <w:tcBorders>
              <w:top w:val="nil"/>
              <w:left w:val="nil"/>
              <w:bottom w:val="nil"/>
              <w:right w:val="nil"/>
            </w:tcBorders>
            <w:shd w:val="clear" w:color="auto" w:fill="auto"/>
            <w:vAlign w:val="center"/>
            <w:hideMark/>
          </w:tcPr>
          <w:p w14:paraId="1CA038A1" w14:textId="77777777" w:rsidR="0054255C" w:rsidRPr="00F505C6" w:rsidRDefault="0054255C" w:rsidP="001E6FBD">
            <w:pPr>
              <w:jc w:val="right"/>
              <w:rPr>
                <w:rFonts w:cs="Arial"/>
                <w:i/>
                <w:sz w:val="15"/>
                <w:szCs w:val="15"/>
              </w:rPr>
            </w:pPr>
            <w:r w:rsidRPr="00F505C6">
              <w:rPr>
                <w:rFonts w:cs="Arial"/>
                <w:i/>
                <w:sz w:val="15"/>
                <w:szCs w:val="15"/>
              </w:rPr>
              <w:t xml:space="preserve">- </w:t>
            </w:r>
          </w:p>
        </w:tc>
        <w:tc>
          <w:tcPr>
            <w:tcW w:w="781" w:type="pct"/>
            <w:tcBorders>
              <w:top w:val="nil"/>
              <w:left w:val="nil"/>
              <w:bottom w:val="nil"/>
              <w:right w:val="nil"/>
            </w:tcBorders>
            <w:shd w:val="clear" w:color="auto" w:fill="auto"/>
            <w:vAlign w:val="center"/>
            <w:hideMark/>
          </w:tcPr>
          <w:p w14:paraId="49A94C1C" w14:textId="77777777" w:rsidR="0054255C" w:rsidRPr="00F505C6" w:rsidRDefault="0054255C" w:rsidP="001E6FBD">
            <w:pPr>
              <w:jc w:val="right"/>
              <w:rPr>
                <w:rFonts w:cs="Arial"/>
                <w:i/>
                <w:sz w:val="15"/>
                <w:szCs w:val="15"/>
              </w:rPr>
            </w:pPr>
            <w:r w:rsidRPr="00F505C6">
              <w:rPr>
                <w:rFonts w:cs="Arial"/>
                <w:i/>
                <w:sz w:val="15"/>
                <w:szCs w:val="15"/>
              </w:rPr>
              <w:t xml:space="preserve">- </w:t>
            </w:r>
          </w:p>
        </w:tc>
      </w:tr>
      <w:tr w:rsidR="0054255C" w:rsidRPr="00F505C6" w14:paraId="1412DF31" w14:textId="77777777" w:rsidTr="001E6FBD">
        <w:tc>
          <w:tcPr>
            <w:tcW w:w="3470" w:type="pct"/>
            <w:tcBorders>
              <w:top w:val="nil"/>
              <w:left w:val="nil"/>
              <w:bottom w:val="nil"/>
              <w:right w:val="nil"/>
            </w:tcBorders>
            <w:shd w:val="clear" w:color="auto" w:fill="auto"/>
            <w:noWrap/>
            <w:vAlign w:val="center"/>
            <w:hideMark/>
          </w:tcPr>
          <w:p w14:paraId="7D65DFE6" w14:textId="77777777" w:rsidR="0054255C" w:rsidRPr="00F505C6" w:rsidRDefault="0054255C" w:rsidP="001E6FBD">
            <w:pPr>
              <w:ind w:left="318"/>
              <w:jc w:val="left"/>
              <w:rPr>
                <w:rFonts w:cs="Arial"/>
                <w:i/>
                <w:iCs/>
                <w:sz w:val="15"/>
                <w:szCs w:val="15"/>
              </w:rPr>
            </w:pPr>
            <w:r w:rsidRPr="00F505C6">
              <w:rPr>
                <w:rFonts w:cs="Arial"/>
                <w:i/>
                <w:iCs/>
                <w:sz w:val="15"/>
                <w:szCs w:val="15"/>
              </w:rPr>
              <w:t>náklady na overenie individuálnej účtovnej závierky</w:t>
            </w:r>
          </w:p>
        </w:tc>
        <w:tc>
          <w:tcPr>
            <w:tcW w:w="749" w:type="pct"/>
            <w:tcBorders>
              <w:top w:val="nil"/>
              <w:left w:val="nil"/>
              <w:bottom w:val="nil"/>
              <w:right w:val="nil"/>
            </w:tcBorders>
            <w:shd w:val="clear" w:color="auto" w:fill="auto"/>
            <w:vAlign w:val="center"/>
            <w:hideMark/>
          </w:tcPr>
          <w:p w14:paraId="484B7690" w14:textId="77777777" w:rsidR="0054255C" w:rsidRPr="00F505C6" w:rsidRDefault="0054255C" w:rsidP="001E6FBD">
            <w:pPr>
              <w:jc w:val="right"/>
              <w:rPr>
                <w:rFonts w:cs="Arial"/>
                <w:i/>
                <w:sz w:val="15"/>
                <w:szCs w:val="15"/>
              </w:rPr>
            </w:pPr>
            <w:r w:rsidRPr="00F505C6">
              <w:rPr>
                <w:rFonts w:cs="Arial"/>
                <w:i/>
                <w:sz w:val="15"/>
                <w:szCs w:val="15"/>
              </w:rPr>
              <w:t xml:space="preserve">15 000 </w:t>
            </w:r>
          </w:p>
        </w:tc>
        <w:tc>
          <w:tcPr>
            <w:tcW w:w="781" w:type="pct"/>
            <w:tcBorders>
              <w:top w:val="nil"/>
              <w:left w:val="nil"/>
              <w:bottom w:val="nil"/>
              <w:right w:val="nil"/>
            </w:tcBorders>
            <w:shd w:val="clear" w:color="auto" w:fill="auto"/>
            <w:vAlign w:val="center"/>
            <w:hideMark/>
          </w:tcPr>
          <w:p w14:paraId="12103D78" w14:textId="77777777" w:rsidR="0054255C" w:rsidRPr="00F505C6" w:rsidRDefault="0054255C" w:rsidP="001E6FBD">
            <w:pPr>
              <w:jc w:val="right"/>
              <w:rPr>
                <w:rFonts w:cs="Arial"/>
                <w:i/>
                <w:sz w:val="15"/>
                <w:szCs w:val="15"/>
              </w:rPr>
            </w:pPr>
            <w:r w:rsidRPr="00F505C6">
              <w:rPr>
                <w:rFonts w:cs="Arial"/>
                <w:i/>
                <w:sz w:val="15"/>
                <w:szCs w:val="15"/>
              </w:rPr>
              <w:t>15 000</w:t>
            </w:r>
          </w:p>
        </w:tc>
      </w:tr>
      <w:tr w:rsidR="0054255C" w:rsidRPr="00F505C6" w14:paraId="4995DF86" w14:textId="77777777" w:rsidTr="001E6FBD">
        <w:tc>
          <w:tcPr>
            <w:tcW w:w="3470" w:type="pct"/>
            <w:tcBorders>
              <w:top w:val="nil"/>
              <w:left w:val="nil"/>
              <w:bottom w:val="nil"/>
              <w:right w:val="nil"/>
            </w:tcBorders>
            <w:shd w:val="clear" w:color="auto" w:fill="auto"/>
            <w:noWrap/>
            <w:vAlign w:val="center"/>
            <w:hideMark/>
          </w:tcPr>
          <w:p w14:paraId="33090FED" w14:textId="77777777" w:rsidR="0054255C" w:rsidRPr="00F505C6" w:rsidRDefault="0054255C" w:rsidP="001E6FBD">
            <w:pPr>
              <w:ind w:left="318"/>
              <w:jc w:val="left"/>
              <w:rPr>
                <w:rFonts w:cs="Arial"/>
                <w:i/>
                <w:iCs/>
                <w:sz w:val="15"/>
                <w:szCs w:val="15"/>
              </w:rPr>
            </w:pPr>
            <w:r w:rsidRPr="00F505C6">
              <w:rPr>
                <w:rFonts w:cs="Arial"/>
                <w:i/>
                <w:iCs/>
                <w:sz w:val="15"/>
                <w:szCs w:val="15"/>
              </w:rPr>
              <w:t>iné uisťovacie audítorské služby</w:t>
            </w:r>
          </w:p>
        </w:tc>
        <w:tc>
          <w:tcPr>
            <w:tcW w:w="749" w:type="pct"/>
            <w:tcBorders>
              <w:top w:val="nil"/>
              <w:left w:val="nil"/>
              <w:bottom w:val="nil"/>
              <w:right w:val="nil"/>
            </w:tcBorders>
            <w:shd w:val="clear" w:color="auto" w:fill="auto"/>
            <w:vAlign w:val="center"/>
            <w:hideMark/>
          </w:tcPr>
          <w:p w14:paraId="7DB4C89E" w14:textId="77777777" w:rsidR="0054255C" w:rsidRPr="00F505C6" w:rsidRDefault="0054255C" w:rsidP="001E6FBD">
            <w:pPr>
              <w:jc w:val="right"/>
              <w:rPr>
                <w:rFonts w:cs="Arial"/>
                <w:i/>
                <w:sz w:val="15"/>
                <w:szCs w:val="15"/>
              </w:rPr>
            </w:pPr>
            <w:r w:rsidRPr="00F505C6">
              <w:rPr>
                <w:rFonts w:cs="Arial"/>
                <w:i/>
                <w:sz w:val="15"/>
                <w:szCs w:val="15"/>
              </w:rPr>
              <w:t xml:space="preserve">- </w:t>
            </w:r>
          </w:p>
        </w:tc>
        <w:tc>
          <w:tcPr>
            <w:tcW w:w="781" w:type="pct"/>
            <w:tcBorders>
              <w:top w:val="nil"/>
              <w:left w:val="nil"/>
              <w:bottom w:val="nil"/>
              <w:right w:val="nil"/>
            </w:tcBorders>
            <w:shd w:val="clear" w:color="auto" w:fill="auto"/>
            <w:vAlign w:val="center"/>
            <w:hideMark/>
          </w:tcPr>
          <w:p w14:paraId="1B814738" w14:textId="77777777" w:rsidR="0054255C" w:rsidRPr="00F505C6" w:rsidRDefault="0054255C" w:rsidP="001E6FBD">
            <w:pPr>
              <w:jc w:val="right"/>
              <w:rPr>
                <w:rFonts w:cs="Arial"/>
                <w:i/>
                <w:sz w:val="15"/>
                <w:szCs w:val="15"/>
              </w:rPr>
            </w:pPr>
            <w:r w:rsidRPr="00F505C6">
              <w:rPr>
                <w:rFonts w:cs="Arial"/>
                <w:i/>
                <w:sz w:val="15"/>
                <w:szCs w:val="15"/>
              </w:rPr>
              <w:t xml:space="preserve">- </w:t>
            </w:r>
          </w:p>
        </w:tc>
      </w:tr>
      <w:tr w:rsidR="0054255C" w:rsidRPr="00F505C6" w14:paraId="518FF5E8" w14:textId="77777777" w:rsidTr="001E6FBD">
        <w:tc>
          <w:tcPr>
            <w:tcW w:w="3470" w:type="pct"/>
            <w:tcBorders>
              <w:top w:val="nil"/>
              <w:left w:val="nil"/>
              <w:bottom w:val="nil"/>
              <w:right w:val="nil"/>
            </w:tcBorders>
            <w:shd w:val="clear" w:color="auto" w:fill="auto"/>
            <w:noWrap/>
            <w:vAlign w:val="center"/>
            <w:hideMark/>
          </w:tcPr>
          <w:p w14:paraId="15ACE9A7" w14:textId="77777777" w:rsidR="0054255C" w:rsidRPr="00F505C6" w:rsidRDefault="0054255C" w:rsidP="001E6FBD">
            <w:pPr>
              <w:ind w:left="318"/>
              <w:jc w:val="left"/>
              <w:rPr>
                <w:rFonts w:cs="Arial"/>
                <w:i/>
                <w:iCs/>
                <w:sz w:val="15"/>
                <w:szCs w:val="15"/>
              </w:rPr>
            </w:pPr>
            <w:r w:rsidRPr="00F505C6">
              <w:rPr>
                <w:rFonts w:cs="Arial"/>
                <w:i/>
                <w:iCs/>
                <w:sz w:val="15"/>
                <w:szCs w:val="15"/>
              </w:rPr>
              <w:t>súvisiace audítorské služby</w:t>
            </w:r>
          </w:p>
        </w:tc>
        <w:tc>
          <w:tcPr>
            <w:tcW w:w="749" w:type="pct"/>
            <w:tcBorders>
              <w:top w:val="nil"/>
              <w:left w:val="nil"/>
              <w:bottom w:val="nil"/>
              <w:right w:val="nil"/>
            </w:tcBorders>
            <w:shd w:val="clear" w:color="auto" w:fill="auto"/>
            <w:vAlign w:val="center"/>
            <w:hideMark/>
          </w:tcPr>
          <w:p w14:paraId="258C7A92" w14:textId="77777777" w:rsidR="0054255C" w:rsidRPr="00F505C6" w:rsidRDefault="0054255C" w:rsidP="001E6FBD">
            <w:pPr>
              <w:jc w:val="right"/>
              <w:rPr>
                <w:rFonts w:cs="Arial"/>
                <w:i/>
                <w:sz w:val="15"/>
                <w:szCs w:val="15"/>
              </w:rPr>
            </w:pPr>
            <w:r w:rsidRPr="00F505C6">
              <w:rPr>
                <w:rFonts w:cs="Arial"/>
                <w:i/>
                <w:sz w:val="15"/>
                <w:szCs w:val="15"/>
              </w:rPr>
              <w:t xml:space="preserve">- </w:t>
            </w:r>
          </w:p>
        </w:tc>
        <w:tc>
          <w:tcPr>
            <w:tcW w:w="781" w:type="pct"/>
            <w:tcBorders>
              <w:top w:val="nil"/>
              <w:left w:val="nil"/>
              <w:bottom w:val="nil"/>
              <w:right w:val="nil"/>
            </w:tcBorders>
            <w:shd w:val="clear" w:color="auto" w:fill="auto"/>
            <w:vAlign w:val="center"/>
            <w:hideMark/>
          </w:tcPr>
          <w:p w14:paraId="1946F0C8" w14:textId="77777777" w:rsidR="0054255C" w:rsidRPr="00F505C6" w:rsidRDefault="0054255C" w:rsidP="001E6FBD">
            <w:pPr>
              <w:jc w:val="right"/>
              <w:rPr>
                <w:rFonts w:cs="Arial"/>
                <w:i/>
                <w:sz w:val="15"/>
                <w:szCs w:val="15"/>
              </w:rPr>
            </w:pPr>
            <w:r w:rsidRPr="00F505C6">
              <w:rPr>
                <w:rFonts w:cs="Arial"/>
                <w:i/>
                <w:sz w:val="15"/>
                <w:szCs w:val="15"/>
              </w:rPr>
              <w:t xml:space="preserve">- </w:t>
            </w:r>
          </w:p>
        </w:tc>
      </w:tr>
      <w:tr w:rsidR="0054255C" w:rsidRPr="00F505C6" w14:paraId="45BA1B64" w14:textId="77777777" w:rsidTr="001E6FBD">
        <w:tc>
          <w:tcPr>
            <w:tcW w:w="3470" w:type="pct"/>
            <w:tcBorders>
              <w:top w:val="nil"/>
              <w:left w:val="nil"/>
              <w:bottom w:val="nil"/>
              <w:right w:val="nil"/>
            </w:tcBorders>
            <w:shd w:val="clear" w:color="auto" w:fill="auto"/>
            <w:noWrap/>
            <w:vAlign w:val="center"/>
            <w:hideMark/>
          </w:tcPr>
          <w:p w14:paraId="1AD9A98A" w14:textId="77777777" w:rsidR="0054255C" w:rsidRPr="00F505C6" w:rsidRDefault="0054255C" w:rsidP="001E6FBD">
            <w:pPr>
              <w:ind w:left="318"/>
              <w:jc w:val="left"/>
              <w:rPr>
                <w:rFonts w:cs="Arial"/>
                <w:i/>
                <w:iCs/>
                <w:sz w:val="15"/>
                <w:szCs w:val="15"/>
              </w:rPr>
            </w:pPr>
            <w:r w:rsidRPr="00F505C6">
              <w:rPr>
                <w:rFonts w:cs="Arial"/>
                <w:i/>
                <w:iCs/>
                <w:sz w:val="15"/>
                <w:szCs w:val="15"/>
              </w:rPr>
              <w:t>daňové poradenstvo</w:t>
            </w:r>
          </w:p>
        </w:tc>
        <w:tc>
          <w:tcPr>
            <w:tcW w:w="749" w:type="pct"/>
            <w:tcBorders>
              <w:top w:val="nil"/>
              <w:left w:val="nil"/>
              <w:bottom w:val="nil"/>
              <w:right w:val="nil"/>
            </w:tcBorders>
            <w:shd w:val="clear" w:color="auto" w:fill="auto"/>
            <w:vAlign w:val="center"/>
            <w:hideMark/>
          </w:tcPr>
          <w:p w14:paraId="2B49C7F5" w14:textId="77777777" w:rsidR="0054255C" w:rsidRPr="00F505C6" w:rsidRDefault="0054255C" w:rsidP="001E6FBD">
            <w:pPr>
              <w:jc w:val="right"/>
              <w:rPr>
                <w:rFonts w:cs="Arial"/>
                <w:i/>
                <w:sz w:val="15"/>
                <w:szCs w:val="15"/>
              </w:rPr>
            </w:pPr>
            <w:r w:rsidRPr="00F505C6">
              <w:rPr>
                <w:rFonts w:cs="Arial"/>
                <w:i/>
                <w:sz w:val="15"/>
                <w:szCs w:val="15"/>
              </w:rPr>
              <w:t xml:space="preserve">- </w:t>
            </w:r>
          </w:p>
        </w:tc>
        <w:tc>
          <w:tcPr>
            <w:tcW w:w="781" w:type="pct"/>
            <w:tcBorders>
              <w:top w:val="nil"/>
              <w:left w:val="nil"/>
              <w:bottom w:val="nil"/>
              <w:right w:val="nil"/>
            </w:tcBorders>
            <w:shd w:val="clear" w:color="auto" w:fill="auto"/>
            <w:vAlign w:val="center"/>
            <w:hideMark/>
          </w:tcPr>
          <w:p w14:paraId="4888DE04" w14:textId="77777777" w:rsidR="0054255C" w:rsidRPr="00F505C6" w:rsidRDefault="0054255C" w:rsidP="001E6FBD">
            <w:pPr>
              <w:jc w:val="right"/>
              <w:rPr>
                <w:rFonts w:cs="Arial"/>
                <w:i/>
                <w:sz w:val="15"/>
                <w:szCs w:val="15"/>
              </w:rPr>
            </w:pPr>
            <w:r w:rsidRPr="00F505C6">
              <w:rPr>
                <w:rFonts w:cs="Arial"/>
                <w:i/>
                <w:sz w:val="15"/>
                <w:szCs w:val="15"/>
              </w:rPr>
              <w:t xml:space="preserve">- </w:t>
            </w:r>
          </w:p>
        </w:tc>
      </w:tr>
      <w:tr w:rsidR="0054255C" w:rsidRPr="00F505C6" w14:paraId="7DE7B042" w14:textId="77777777" w:rsidTr="001E6FBD">
        <w:tc>
          <w:tcPr>
            <w:tcW w:w="3470" w:type="pct"/>
            <w:tcBorders>
              <w:top w:val="nil"/>
              <w:left w:val="nil"/>
              <w:bottom w:val="nil"/>
              <w:right w:val="nil"/>
            </w:tcBorders>
            <w:shd w:val="clear" w:color="auto" w:fill="auto"/>
            <w:noWrap/>
            <w:vAlign w:val="center"/>
            <w:hideMark/>
          </w:tcPr>
          <w:p w14:paraId="0FB9A04D" w14:textId="77777777" w:rsidR="0054255C" w:rsidRPr="00F505C6" w:rsidRDefault="0054255C" w:rsidP="001E6FBD">
            <w:pPr>
              <w:ind w:left="318"/>
              <w:jc w:val="left"/>
              <w:rPr>
                <w:rFonts w:cs="Arial"/>
                <w:i/>
                <w:iCs/>
                <w:sz w:val="15"/>
                <w:szCs w:val="15"/>
              </w:rPr>
            </w:pPr>
            <w:r w:rsidRPr="00F505C6">
              <w:rPr>
                <w:rFonts w:cs="Arial"/>
                <w:i/>
                <w:iCs/>
                <w:sz w:val="15"/>
                <w:szCs w:val="15"/>
              </w:rPr>
              <w:t>ostatné neaudítorské služby</w:t>
            </w:r>
          </w:p>
        </w:tc>
        <w:tc>
          <w:tcPr>
            <w:tcW w:w="749" w:type="pct"/>
            <w:tcBorders>
              <w:top w:val="nil"/>
              <w:left w:val="nil"/>
              <w:bottom w:val="nil"/>
              <w:right w:val="nil"/>
            </w:tcBorders>
            <w:shd w:val="clear" w:color="auto" w:fill="auto"/>
            <w:vAlign w:val="center"/>
            <w:hideMark/>
          </w:tcPr>
          <w:p w14:paraId="5F475CB3" w14:textId="77777777" w:rsidR="0054255C" w:rsidRPr="00F505C6" w:rsidRDefault="0054255C" w:rsidP="001E6FBD">
            <w:pPr>
              <w:jc w:val="right"/>
              <w:rPr>
                <w:rFonts w:cs="Arial"/>
                <w:i/>
                <w:sz w:val="15"/>
                <w:szCs w:val="15"/>
              </w:rPr>
            </w:pPr>
            <w:r w:rsidRPr="00F505C6">
              <w:rPr>
                <w:rFonts w:cs="Arial"/>
                <w:i/>
                <w:sz w:val="15"/>
                <w:szCs w:val="15"/>
              </w:rPr>
              <w:t xml:space="preserve">- </w:t>
            </w:r>
          </w:p>
        </w:tc>
        <w:tc>
          <w:tcPr>
            <w:tcW w:w="781" w:type="pct"/>
            <w:tcBorders>
              <w:top w:val="nil"/>
              <w:left w:val="nil"/>
              <w:bottom w:val="nil"/>
              <w:right w:val="nil"/>
            </w:tcBorders>
            <w:shd w:val="clear" w:color="auto" w:fill="auto"/>
            <w:vAlign w:val="center"/>
            <w:hideMark/>
          </w:tcPr>
          <w:p w14:paraId="4FBC17BE" w14:textId="77777777" w:rsidR="0054255C" w:rsidRPr="00F505C6" w:rsidRDefault="0054255C" w:rsidP="001E6FBD">
            <w:pPr>
              <w:jc w:val="right"/>
              <w:rPr>
                <w:rFonts w:cs="Arial"/>
                <w:i/>
                <w:sz w:val="15"/>
                <w:szCs w:val="15"/>
              </w:rPr>
            </w:pPr>
            <w:r w:rsidRPr="00F505C6">
              <w:rPr>
                <w:rFonts w:cs="Arial"/>
                <w:i/>
                <w:sz w:val="15"/>
                <w:szCs w:val="15"/>
              </w:rPr>
              <w:t xml:space="preserve">- </w:t>
            </w:r>
          </w:p>
        </w:tc>
      </w:tr>
      <w:tr w:rsidR="0054255C" w:rsidRPr="00F505C6" w14:paraId="3434EAB7" w14:textId="77777777" w:rsidTr="001E6FBD">
        <w:tc>
          <w:tcPr>
            <w:tcW w:w="3470" w:type="pct"/>
            <w:tcBorders>
              <w:top w:val="dotted" w:sz="4" w:space="0" w:color="auto"/>
              <w:left w:val="nil"/>
              <w:bottom w:val="nil"/>
              <w:right w:val="nil"/>
            </w:tcBorders>
            <w:shd w:val="clear" w:color="auto" w:fill="auto"/>
            <w:noWrap/>
            <w:vAlign w:val="center"/>
            <w:hideMark/>
          </w:tcPr>
          <w:p w14:paraId="3C61C4D2" w14:textId="77777777" w:rsidR="0054255C" w:rsidRPr="00F505C6" w:rsidRDefault="0054255C" w:rsidP="001E6FBD">
            <w:pPr>
              <w:jc w:val="left"/>
              <w:rPr>
                <w:rFonts w:cs="Arial"/>
                <w:sz w:val="15"/>
                <w:szCs w:val="15"/>
              </w:rPr>
            </w:pPr>
            <w:r w:rsidRPr="00F505C6">
              <w:rPr>
                <w:rFonts w:cs="Arial"/>
                <w:sz w:val="15"/>
                <w:szCs w:val="15"/>
              </w:rPr>
              <w:t>Ostatné významné položky nákladov za poskytnuté služby, z toho:</w:t>
            </w:r>
          </w:p>
        </w:tc>
        <w:tc>
          <w:tcPr>
            <w:tcW w:w="749" w:type="pct"/>
            <w:tcBorders>
              <w:top w:val="dotted" w:sz="4" w:space="0" w:color="auto"/>
              <w:left w:val="nil"/>
              <w:bottom w:val="nil"/>
              <w:right w:val="nil"/>
            </w:tcBorders>
            <w:shd w:val="clear" w:color="auto" w:fill="auto"/>
            <w:vAlign w:val="center"/>
            <w:hideMark/>
          </w:tcPr>
          <w:p w14:paraId="0DC8750C" w14:textId="77777777" w:rsidR="0054255C" w:rsidRPr="00F505C6" w:rsidRDefault="0054255C" w:rsidP="001E6FBD">
            <w:pPr>
              <w:jc w:val="right"/>
              <w:rPr>
                <w:rFonts w:cs="Arial"/>
                <w:sz w:val="15"/>
                <w:szCs w:val="15"/>
              </w:rPr>
            </w:pPr>
            <w:r w:rsidRPr="00F505C6">
              <w:rPr>
                <w:rFonts w:cs="Arial"/>
                <w:sz w:val="15"/>
                <w:szCs w:val="15"/>
              </w:rPr>
              <w:t xml:space="preserve">87 377 758 </w:t>
            </w:r>
          </w:p>
        </w:tc>
        <w:tc>
          <w:tcPr>
            <w:tcW w:w="781" w:type="pct"/>
            <w:tcBorders>
              <w:top w:val="dotted" w:sz="4" w:space="0" w:color="auto"/>
              <w:left w:val="nil"/>
              <w:bottom w:val="nil"/>
              <w:right w:val="nil"/>
            </w:tcBorders>
            <w:shd w:val="clear" w:color="auto" w:fill="auto"/>
            <w:vAlign w:val="center"/>
            <w:hideMark/>
          </w:tcPr>
          <w:p w14:paraId="5E3F0F25" w14:textId="77777777" w:rsidR="0054255C" w:rsidRPr="00F505C6" w:rsidRDefault="0054255C" w:rsidP="001E6FBD">
            <w:pPr>
              <w:jc w:val="right"/>
              <w:rPr>
                <w:rFonts w:cs="Arial"/>
                <w:sz w:val="15"/>
                <w:szCs w:val="15"/>
              </w:rPr>
            </w:pPr>
            <w:r w:rsidRPr="00F505C6">
              <w:rPr>
                <w:rFonts w:cs="Arial"/>
                <w:sz w:val="15"/>
                <w:szCs w:val="15"/>
              </w:rPr>
              <w:t xml:space="preserve">46 977 881 </w:t>
            </w:r>
          </w:p>
        </w:tc>
      </w:tr>
      <w:tr w:rsidR="0054255C" w:rsidRPr="00F505C6" w14:paraId="4E0FAE1F" w14:textId="77777777" w:rsidTr="001E6FBD">
        <w:tc>
          <w:tcPr>
            <w:tcW w:w="3470" w:type="pct"/>
            <w:tcBorders>
              <w:top w:val="nil"/>
              <w:left w:val="nil"/>
              <w:bottom w:val="nil"/>
              <w:right w:val="nil"/>
            </w:tcBorders>
            <w:shd w:val="clear" w:color="auto" w:fill="auto"/>
            <w:noWrap/>
            <w:vAlign w:val="center"/>
            <w:hideMark/>
          </w:tcPr>
          <w:p w14:paraId="6D1D3403" w14:textId="77777777" w:rsidR="0054255C" w:rsidRPr="00F505C6" w:rsidRDefault="0054255C" w:rsidP="00CF60F7">
            <w:pPr>
              <w:ind w:firstLine="142"/>
              <w:jc w:val="left"/>
              <w:rPr>
                <w:rFonts w:cs="Arial"/>
                <w:i/>
                <w:sz w:val="15"/>
                <w:szCs w:val="15"/>
              </w:rPr>
            </w:pPr>
            <w:r w:rsidRPr="00F505C6">
              <w:rPr>
                <w:rFonts w:cs="Arial"/>
                <w:i/>
                <w:sz w:val="15"/>
                <w:szCs w:val="15"/>
              </w:rPr>
              <w:t>Opravy</w:t>
            </w:r>
          </w:p>
        </w:tc>
        <w:tc>
          <w:tcPr>
            <w:tcW w:w="749" w:type="pct"/>
            <w:tcBorders>
              <w:top w:val="nil"/>
              <w:left w:val="nil"/>
              <w:bottom w:val="nil"/>
              <w:right w:val="nil"/>
            </w:tcBorders>
            <w:shd w:val="clear" w:color="auto" w:fill="auto"/>
            <w:vAlign w:val="center"/>
            <w:hideMark/>
          </w:tcPr>
          <w:p w14:paraId="14614683" w14:textId="77777777" w:rsidR="0054255C" w:rsidRPr="00F505C6" w:rsidRDefault="0054255C" w:rsidP="001E6FBD">
            <w:pPr>
              <w:jc w:val="right"/>
              <w:rPr>
                <w:rFonts w:cs="Arial"/>
                <w:i/>
                <w:sz w:val="15"/>
                <w:szCs w:val="15"/>
              </w:rPr>
            </w:pPr>
            <w:r w:rsidRPr="00F505C6">
              <w:rPr>
                <w:rFonts w:cs="Arial"/>
                <w:i/>
                <w:sz w:val="15"/>
                <w:szCs w:val="15"/>
              </w:rPr>
              <w:t xml:space="preserve">1 656 633 </w:t>
            </w:r>
          </w:p>
        </w:tc>
        <w:tc>
          <w:tcPr>
            <w:tcW w:w="781" w:type="pct"/>
            <w:tcBorders>
              <w:top w:val="nil"/>
              <w:left w:val="nil"/>
              <w:bottom w:val="nil"/>
              <w:right w:val="nil"/>
            </w:tcBorders>
            <w:shd w:val="clear" w:color="auto" w:fill="auto"/>
            <w:vAlign w:val="center"/>
            <w:hideMark/>
          </w:tcPr>
          <w:p w14:paraId="72DAC6F6" w14:textId="77777777" w:rsidR="0054255C" w:rsidRPr="00F505C6" w:rsidRDefault="0054255C" w:rsidP="001E6FBD">
            <w:pPr>
              <w:jc w:val="right"/>
              <w:rPr>
                <w:rFonts w:cs="Arial"/>
                <w:i/>
                <w:sz w:val="15"/>
                <w:szCs w:val="15"/>
              </w:rPr>
            </w:pPr>
            <w:r w:rsidRPr="00F505C6">
              <w:rPr>
                <w:rFonts w:cs="Arial"/>
                <w:i/>
                <w:sz w:val="15"/>
                <w:szCs w:val="15"/>
              </w:rPr>
              <w:t>1 335 305</w:t>
            </w:r>
          </w:p>
        </w:tc>
      </w:tr>
      <w:tr w:rsidR="0054255C" w:rsidRPr="00F505C6" w14:paraId="77003FEB" w14:textId="77777777" w:rsidTr="001E6FBD">
        <w:tc>
          <w:tcPr>
            <w:tcW w:w="3470" w:type="pct"/>
            <w:tcBorders>
              <w:top w:val="nil"/>
              <w:left w:val="nil"/>
              <w:bottom w:val="nil"/>
              <w:right w:val="nil"/>
            </w:tcBorders>
            <w:shd w:val="clear" w:color="auto" w:fill="auto"/>
            <w:noWrap/>
            <w:vAlign w:val="center"/>
            <w:hideMark/>
          </w:tcPr>
          <w:p w14:paraId="4A97C4AF" w14:textId="77777777" w:rsidR="0054255C" w:rsidRPr="00F505C6" w:rsidRDefault="0054255C" w:rsidP="00CF60F7">
            <w:pPr>
              <w:ind w:firstLine="142"/>
              <w:jc w:val="left"/>
              <w:rPr>
                <w:rFonts w:cs="Arial"/>
                <w:i/>
                <w:sz w:val="15"/>
                <w:szCs w:val="15"/>
              </w:rPr>
            </w:pPr>
            <w:r w:rsidRPr="00F505C6">
              <w:rPr>
                <w:rFonts w:cs="Arial"/>
                <w:i/>
                <w:sz w:val="15"/>
                <w:szCs w:val="15"/>
              </w:rPr>
              <w:t>Cestovné</w:t>
            </w:r>
          </w:p>
          <w:p w14:paraId="3B615D38" w14:textId="77777777" w:rsidR="0054255C" w:rsidRPr="00F505C6" w:rsidRDefault="0054255C" w:rsidP="00CF60F7">
            <w:pPr>
              <w:ind w:firstLine="142"/>
              <w:jc w:val="left"/>
              <w:rPr>
                <w:rFonts w:cs="Arial"/>
                <w:i/>
                <w:sz w:val="15"/>
                <w:szCs w:val="15"/>
              </w:rPr>
            </w:pPr>
            <w:r w:rsidRPr="00F505C6">
              <w:rPr>
                <w:rFonts w:cs="Arial"/>
                <w:i/>
                <w:sz w:val="15"/>
                <w:szCs w:val="15"/>
              </w:rPr>
              <w:t>Subdodávky stavebné</w:t>
            </w:r>
          </w:p>
          <w:p w14:paraId="2141F98C" w14:textId="77777777" w:rsidR="0054255C" w:rsidRPr="00F505C6" w:rsidRDefault="0054255C" w:rsidP="00CF60F7">
            <w:pPr>
              <w:ind w:firstLine="142"/>
              <w:jc w:val="left"/>
              <w:rPr>
                <w:rFonts w:cs="Arial"/>
                <w:i/>
                <w:sz w:val="15"/>
                <w:szCs w:val="15"/>
              </w:rPr>
            </w:pPr>
            <w:r w:rsidRPr="00F505C6">
              <w:rPr>
                <w:rFonts w:cs="Arial"/>
                <w:i/>
                <w:sz w:val="15"/>
                <w:szCs w:val="15"/>
              </w:rPr>
              <w:t>Subdodávky stroje</w:t>
            </w:r>
          </w:p>
          <w:p w14:paraId="7B0F3F48" w14:textId="77777777" w:rsidR="0054255C" w:rsidRPr="00F505C6" w:rsidRDefault="0054255C" w:rsidP="00CF60F7">
            <w:pPr>
              <w:ind w:firstLine="142"/>
              <w:jc w:val="left"/>
              <w:rPr>
                <w:rFonts w:cs="Arial"/>
                <w:i/>
                <w:sz w:val="15"/>
                <w:szCs w:val="15"/>
              </w:rPr>
            </w:pPr>
            <w:r w:rsidRPr="00F505C6">
              <w:rPr>
                <w:rFonts w:cs="Arial"/>
                <w:i/>
                <w:sz w:val="15"/>
                <w:szCs w:val="15"/>
              </w:rPr>
              <w:t>Nájom železničnej techniky</w:t>
            </w:r>
          </w:p>
        </w:tc>
        <w:tc>
          <w:tcPr>
            <w:tcW w:w="749" w:type="pct"/>
            <w:tcBorders>
              <w:top w:val="nil"/>
              <w:left w:val="nil"/>
              <w:bottom w:val="nil"/>
              <w:right w:val="nil"/>
            </w:tcBorders>
            <w:shd w:val="clear" w:color="auto" w:fill="auto"/>
            <w:vAlign w:val="center"/>
            <w:hideMark/>
          </w:tcPr>
          <w:p w14:paraId="12FB9BAE" w14:textId="77777777" w:rsidR="0054255C" w:rsidRPr="00F505C6" w:rsidRDefault="0054255C" w:rsidP="001E6FBD">
            <w:pPr>
              <w:jc w:val="right"/>
              <w:rPr>
                <w:rFonts w:cs="Arial"/>
                <w:i/>
                <w:sz w:val="15"/>
                <w:szCs w:val="15"/>
              </w:rPr>
            </w:pPr>
            <w:r w:rsidRPr="00F505C6">
              <w:rPr>
                <w:rFonts w:cs="Arial"/>
                <w:i/>
                <w:sz w:val="15"/>
                <w:szCs w:val="15"/>
              </w:rPr>
              <w:t>533 125</w:t>
            </w:r>
          </w:p>
          <w:p w14:paraId="599012B0" w14:textId="77777777" w:rsidR="0054255C" w:rsidRPr="00F505C6" w:rsidRDefault="0054255C" w:rsidP="001E6FBD">
            <w:pPr>
              <w:jc w:val="right"/>
              <w:rPr>
                <w:rFonts w:cs="Arial"/>
                <w:i/>
                <w:sz w:val="15"/>
                <w:szCs w:val="15"/>
              </w:rPr>
            </w:pPr>
            <w:r w:rsidRPr="00F505C6">
              <w:rPr>
                <w:rFonts w:cs="Arial"/>
                <w:i/>
                <w:sz w:val="15"/>
                <w:szCs w:val="15"/>
              </w:rPr>
              <w:t>72 071 201</w:t>
            </w:r>
          </w:p>
          <w:p w14:paraId="0729D7C9" w14:textId="77777777" w:rsidR="0054255C" w:rsidRPr="00F505C6" w:rsidRDefault="0054255C" w:rsidP="001E6FBD">
            <w:pPr>
              <w:jc w:val="right"/>
              <w:rPr>
                <w:rFonts w:cs="Arial"/>
                <w:i/>
                <w:sz w:val="15"/>
                <w:szCs w:val="15"/>
              </w:rPr>
            </w:pPr>
            <w:r w:rsidRPr="00F505C6">
              <w:rPr>
                <w:rFonts w:cs="Arial"/>
                <w:i/>
                <w:sz w:val="15"/>
                <w:szCs w:val="15"/>
              </w:rPr>
              <w:t>4 798 498</w:t>
            </w:r>
          </w:p>
          <w:p w14:paraId="6B47F86F" w14:textId="77777777" w:rsidR="0054255C" w:rsidRPr="00F505C6" w:rsidRDefault="0054255C" w:rsidP="001E6FBD">
            <w:pPr>
              <w:jc w:val="right"/>
              <w:rPr>
                <w:rFonts w:cs="Arial"/>
                <w:i/>
                <w:sz w:val="15"/>
                <w:szCs w:val="15"/>
              </w:rPr>
            </w:pPr>
            <w:r w:rsidRPr="00F505C6">
              <w:rPr>
                <w:rFonts w:cs="Arial"/>
                <w:i/>
                <w:sz w:val="15"/>
                <w:szCs w:val="15"/>
              </w:rPr>
              <w:t xml:space="preserve">618 444 </w:t>
            </w:r>
          </w:p>
        </w:tc>
        <w:tc>
          <w:tcPr>
            <w:tcW w:w="781" w:type="pct"/>
            <w:tcBorders>
              <w:top w:val="nil"/>
              <w:left w:val="nil"/>
              <w:bottom w:val="nil"/>
              <w:right w:val="nil"/>
            </w:tcBorders>
            <w:shd w:val="clear" w:color="auto" w:fill="auto"/>
            <w:vAlign w:val="center"/>
            <w:hideMark/>
          </w:tcPr>
          <w:p w14:paraId="43129FED" w14:textId="77777777" w:rsidR="0054255C" w:rsidRPr="00F505C6" w:rsidRDefault="0054255C" w:rsidP="001E6FBD">
            <w:pPr>
              <w:jc w:val="right"/>
              <w:rPr>
                <w:rFonts w:cs="Arial"/>
                <w:i/>
                <w:sz w:val="15"/>
                <w:szCs w:val="15"/>
              </w:rPr>
            </w:pPr>
            <w:r w:rsidRPr="00F505C6">
              <w:rPr>
                <w:rFonts w:cs="Arial"/>
                <w:i/>
                <w:sz w:val="15"/>
                <w:szCs w:val="15"/>
              </w:rPr>
              <w:t>350 848</w:t>
            </w:r>
          </w:p>
          <w:p w14:paraId="3C8E2CA0" w14:textId="77777777" w:rsidR="0054255C" w:rsidRPr="00F505C6" w:rsidRDefault="0054255C" w:rsidP="001E6FBD">
            <w:pPr>
              <w:jc w:val="right"/>
              <w:rPr>
                <w:rFonts w:cs="Arial"/>
                <w:i/>
                <w:sz w:val="15"/>
                <w:szCs w:val="15"/>
              </w:rPr>
            </w:pPr>
            <w:r w:rsidRPr="00F505C6">
              <w:rPr>
                <w:rFonts w:cs="Arial"/>
                <w:i/>
                <w:sz w:val="15"/>
                <w:szCs w:val="15"/>
              </w:rPr>
              <w:t>36 418 258</w:t>
            </w:r>
          </w:p>
          <w:p w14:paraId="3552D4AF" w14:textId="77777777" w:rsidR="0054255C" w:rsidRPr="00F505C6" w:rsidRDefault="0054255C" w:rsidP="001E6FBD">
            <w:pPr>
              <w:jc w:val="right"/>
              <w:rPr>
                <w:rFonts w:cs="Arial"/>
                <w:i/>
                <w:sz w:val="15"/>
                <w:szCs w:val="15"/>
              </w:rPr>
            </w:pPr>
            <w:r w:rsidRPr="00F505C6">
              <w:rPr>
                <w:rFonts w:cs="Arial"/>
                <w:i/>
                <w:sz w:val="15"/>
                <w:szCs w:val="15"/>
              </w:rPr>
              <w:t>284 739</w:t>
            </w:r>
          </w:p>
          <w:p w14:paraId="45B62041" w14:textId="77777777" w:rsidR="0054255C" w:rsidRPr="00F505C6" w:rsidRDefault="0054255C" w:rsidP="001E6FBD">
            <w:pPr>
              <w:jc w:val="right"/>
              <w:rPr>
                <w:rFonts w:cs="Arial"/>
                <w:i/>
                <w:sz w:val="15"/>
                <w:szCs w:val="15"/>
              </w:rPr>
            </w:pPr>
            <w:r w:rsidRPr="00F505C6">
              <w:rPr>
                <w:rFonts w:cs="Arial"/>
                <w:i/>
                <w:sz w:val="15"/>
                <w:szCs w:val="15"/>
              </w:rPr>
              <w:t xml:space="preserve">1 405 427 </w:t>
            </w:r>
          </w:p>
        </w:tc>
      </w:tr>
      <w:tr w:rsidR="0054255C" w:rsidRPr="00F505C6" w14:paraId="4196BAFD" w14:textId="77777777" w:rsidTr="001E6FBD">
        <w:tc>
          <w:tcPr>
            <w:tcW w:w="3470" w:type="pct"/>
            <w:tcBorders>
              <w:top w:val="dotted" w:sz="4" w:space="0" w:color="auto"/>
              <w:left w:val="nil"/>
              <w:bottom w:val="nil"/>
              <w:right w:val="nil"/>
            </w:tcBorders>
            <w:shd w:val="clear" w:color="auto" w:fill="auto"/>
            <w:noWrap/>
            <w:vAlign w:val="center"/>
            <w:hideMark/>
          </w:tcPr>
          <w:p w14:paraId="5FA10032" w14:textId="77777777" w:rsidR="0054255C" w:rsidRPr="00F505C6" w:rsidRDefault="0054255C" w:rsidP="001E6FBD">
            <w:pPr>
              <w:jc w:val="left"/>
              <w:rPr>
                <w:rFonts w:cs="Arial"/>
                <w:sz w:val="15"/>
                <w:szCs w:val="15"/>
              </w:rPr>
            </w:pPr>
            <w:r w:rsidRPr="00F505C6">
              <w:rPr>
                <w:rFonts w:cs="Arial"/>
                <w:sz w:val="15"/>
                <w:szCs w:val="15"/>
              </w:rPr>
              <w:t>Ostatné významné položky nákladov z hospodárskej činnosti, z toho:</w:t>
            </w:r>
          </w:p>
        </w:tc>
        <w:tc>
          <w:tcPr>
            <w:tcW w:w="749" w:type="pct"/>
            <w:tcBorders>
              <w:top w:val="dotted" w:sz="4" w:space="0" w:color="auto"/>
              <w:left w:val="nil"/>
              <w:bottom w:val="nil"/>
              <w:right w:val="nil"/>
            </w:tcBorders>
            <w:shd w:val="clear" w:color="auto" w:fill="auto"/>
            <w:vAlign w:val="center"/>
            <w:hideMark/>
          </w:tcPr>
          <w:p w14:paraId="3E9178AC" w14:textId="77777777" w:rsidR="0054255C" w:rsidRPr="00F505C6" w:rsidRDefault="0054255C" w:rsidP="001E6FBD">
            <w:pPr>
              <w:jc w:val="right"/>
              <w:rPr>
                <w:rFonts w:cs="Arial"/>
                <w:sz w:val="15"/>
                <w:szCs w:val="15"/>
              </w:rPr>
            </w:pPr>
            <w:r w:rsidRPr="00F505C6">
              <w:rPr>
                <w:rFonts w:cs="Arial"/>
                <w:sz w:val="15"/>
                <w:szCs w:val="15"/>
              </w:rPr>
              <w:t xml:space="preserve">957 688 </w:t>
            </w:r>
          </w:p>
        </w:tc>
        <w:tc>
          <w:tcPr>
            <w:tcW w:w="781" w:type="pct"/>
            <w:tcBorders>
              <w:top w:val="dotted" w:sz="4" w:space="0" w:color="auto"/>
              <w:left w:val="nil"/>
              <w:bottom w:val="nil"/>
              <w:right w:val="nil"/>
            </w:tcBorders>
            <w:shd w:val="clear" w:color="auto" w:fill="auto"/>
            <w:vAlign w:val="center"/>
            <w:hideMark/>
          </w:tcPr>
          <w:p w14:paraId="6DCF37A6" w14:textId="77777777" w:rsidR="0054255C" w:rsidRPr="00F505C6" w:rsidRDefault="0054255C" w:rsidP="001E6FBD">
            <w:pPr>
              <w:jc w:val="right"/>
              <w:rPr>
                <w:rFonts w:cs="Arial"/>
                <w:sz w:val="15"/>
                <w:szCs w:val="15"/>
              </w:rPr>
            </w:pPr>
            <w:r w:rsidRPr="00F505C6">
              <w:rPr>
                <w:rFonts w:cs="Arial"/>
                <w:sz w:val="15"/>
                <w:szCs w:val="15"/>
              </w:rPr>
              <w:t>460 031</w:t>
            </w:r>
          </w:p>
        </w:tc>
      </w:tr>
      <w:tr w:rsidR="0054255C" w:rsidRPr="00F505C6" w14:paraId="06AE03E5" w14:textId="77777777" w:rsidTr="001E6FBD">
        <w:tc>
          <w:tcPr>
            <w:tcW w:w="3470" w:type="pct"/>
            <w:tcBorders>
              <w:top w:val="nil"/>
              <w:left w:val="nil"/>
              <w:bottom w:val="nil"/>
              <w:right w:val="nil"/>
            </w:tcBorders>
            <w:shd w:val="clear" w:color="auto" w:fill="auto"/>
            <w:noWrap/>
            <w:vAlign w:val="center"/>
            <w:hideMark/>
          </w:tcPr>
          <w:p w14:paraId="4E90541A" w14:textId="77777777" w:rsidR="0054255C" w:rsidRPr="00F505C6" w:rsidRDefault="0054255C" w:rsidP="00CF60F7">
            <w:pPr>
              <w:ind w:firstLine="142"/>
              <w:jc w:val="left"/>
              <w:rPr>
                <w:rFonts w:cs="Arial"/>
                <w:sz w:val="15"/>
                <w:szCs w:val="15"/>
              </w:rPr>
            </w:pPr>
            <w:r w:rsidRPr="00F505C6">
              <w:rPr>
                <w:rFonts w:cs="Arial"/>
                <w:sz w:val="15"/>
                <w:szCs w:val="15"/>
              </w:rPr>
              <w:t>Ostatné prevádzkové náklady poistenie</w:t>
            </w:r>
          </w:p>
        </w:tc>
        <w:tc>
          <w:tcPr>
            <w:tcW w:w="749" w:type="pct"/>
            <w:tcBorders>
              <w:top w:val="nil"/>
              <w:left w:val="nil"/>
              <w:bottom w:val="nil"/>
              <w:right w:val="nil"/>
            </w:tcBorders>
            <w:shd w:val="clear" w:color="auto" w:fill="auto"/>
            <w:vAlign w:val="center"/>
            <w:hideMark/>
          </w:tcPr>
          <w:p w14:paraId="11F73B45" w14:textId="77777777" w:rsidR="0054255C" w:rsidRPr="00F505C6" w:rsidRDefault="0054255C" w:rsidP="001E6FBD">
            <w:pPr>
              <w:jc w:val="right"/>
              <w:rPr>
                <w:rFonts w:cs="Arial"/>
                <w:sz w:val="15"/>
                <w:szCs w:val="15"/>
              </w:rPr>
            </w:pPr>
            <w:r w:rsidRPr="00F505C6">
              <w:rPr>
                <w:rFonts w:cs="Arial"/>
                <w:sz w:val="15"/>
                <w:szCs w:val="15"/>
              </w:rPr>
              <w:t xml:space="preserve">607 192 </w:t>
            </w:r>
          </w:p>
        </w:tc>
        <w:tc>
          <w:tcPr>
            <w:tcW w:w="781" w:type="pct"/>
            <w:tcBorders>
              <w:top w:val="nil"/>
              <w:left w:val="nil"/>
              <w:bottom w:val="nil"/>
              <w:right w:val="nil"/>
            </w:tcBorders>
            <w:shd w:val="clear" w:color="auto" w:fill="auto"/>
            <w:vAlign w:val="center"/>
            <w:hideMark/>
          </w:tcPr>
          <w:p w14:paraId="54A98707" w14:textId="77777777" w:rsidR="0054255C" w:rsidRPr="00F505C6" w:rsidRDefault="0054255C" w:rsidP="001E6FBD">
            <w:pPr>
              <w:jc w:val="right"/>
              <w:rPr>
                <w:rFonts w:cs="Arial"/>
                <w:sz w:val="15"/>
                <w:szCs w:val="15"/>
              </w:rPr>
            </w:pPr>
            <w:r w:rsidRPr="00F505C6">
              <w:rPr>
                <w:rFonts w:cs="Arial"/>
                <w:sz w:val="15"/>
                <w:szCs w:val="15"/>
              </w:rPr>
              <w:t>302 302</w:t>
            </w:r>
          </w:p>
        </w:tc>
      </w:tr>
      <w:tr w:rsidR="0054255C" w:rsidRPr="00F505C6" w14:paraId="3340736B" w14:textId="77777777" w:rsidTr="001E6FBD">
        <w:tc>
          <w:tcPr>
            <w:tcW w:w="3470" w:type="pct"/>
            <w:tcBorders>
              <w:top w:val="nil"/>
              <w:left w:val="nil"/>
              <w:bottom w:val="nil"/>
              <w:right w:val="nil"/>
            </w:tcBorders>
            <w:shd w:val="clear" w:color="auto" w:fill="auto"/>
            <w:noWrap/>
            <w:vAlign w:val="center"/>
            <w:hideMark/>
          </w:tcPr>
          <w:p w14:paraId="168EE49A" w14:textId="77E861E1" w:rsidR="0054255C" w:rsidRPr="00F505C6" w:rsidRDefault="0054255C" w:rsidP="00CF60F7">
            <w:pPr>
              <w:ind w:firstLine="142"/>
              <w:jc w:val="left"/>
              <w:rPr>
                <w:rFonts w:cs="Arial"/>
                <w:sz w:val="15"/>
                <w:szCs w:val="15"/>
              </w:rPr>
            </w:pPr>
            <w:r w:rsidRPr="00F505C6">
              <w:rPr>
                <w:rFonts w:cs="Arial"/>
                <w:sz w:val="15"/>
                <w:szCs w:val="15"/>
              </w:rPr>
              <w:t>Rezerva na garančné opravy</w:t>
            </w:r>
          </w:p>
        </w:tc>
        <w:tc>
          <w:tcPr>
            <w:tcW w:w="749" w:type="pct"/>
            <w:tcBorders>
              <w:top w:val="nil"/>
              <w:left w:val="nil"/>
              <w:bottom w:val="nil"/>
              <w:right w:val="nil"/>
            </w:tcBorders>
            <w:shd w:val="clear" w:color="auto" w:fill="auto"/>
            <w:vAlign w:val="center"/>
            <w:hideMark/>
          </w:tcPr>
          <w:p w14:paraId="16EEF2A0" w14:textId="77777777" w:rsidR="0054255C" w:rsidRPr="00F505C6" w:rsidRDefault="0054255C" w:rsidP="001E6FBD">
            <w:pPr>
              <w:jc w:val="right"/>
              <w:rPr>
                <w:rFonts w:cs="Arial"/>
                <w:sz w:val="15"/>
                <w:szCs w:val="15"/>
              </w:rPr>
            </w:pPr>
            <w:r w:rsidRPr="00F505C6">
              <w:rPr>
                <w:rFonts w:cs="Arial"/>
                <w:sz w:val="15"/>
                <w:szCs w:val="15"/>
              </w:rPr>
              <w:t xml:space="preserve">265 480 </w:t>
            </w:r>
          </w:p>
        </w:tc>
        <w:tc>
          <w:tcPr>
            <w:tcW w:w="781" w:type="pct"/>
            <w:tcBorders>
              <w:top w:val="nil"/>
              <w:left w:val="nil"/>
              <w:bottom w:val="nil"/>
              <w:right w:val="nil"/>
            </w:tcBorders>
            <w:shd w:val="clear" w:color="auto" w:fill="auto"/>
            <w:vAlign w:val="center"/>
            <w:hideMark/>
          </w:tcPr>
          <w:p w14:paraId="62D22774" w14:textId="5267EC7D" w:rsidR="0054255C" w:rsidRPr="00F505C6" w:rsidRDefault="00CF60F7" w:rsidP="001E6FBD">
            <w:pPr>
              <w:jc w:val="right"/>
              <w:rPr>
                <w:rFonts w:cs="Arial"/>
                <w:sz w:val="15"/>
                <w:szCs w:val="15"/>
              </w:rPr>
            </w:pPr>
            <w:r w:rsidRPr="00F505C6">
              <w:rPr>
                <w:rFonts w:cs="Arial"/>
                <w:sz w:val="15"/>
                <w:szCs w:val="15"/>
              </w:rPr>
              <w:t>-</w:t>
            </w:r>
            <w:r w:rsidR="0054255C" w:rsidRPr="00F505C6">
              <w:rPr>
                <w:rFonts w:cs="Arial"/>
                <w:sz w:val="15"/>
                <w:szCs w:val="15"/>
              </w:rPr>
              <w:t xml:space="preserve"> </w:t>
            </w:r>
          </w:p>
        </w:tc>
      </w:tr>
      <w:tr w:rsidR="0054255C" w:rsidRPr="00F505C6" w14:paraId="128305DF" w14:textId="77777777" w:rsidTr="00CF60F7">
        <w:tc>
          <w:tcPr>
            <w:tcW w:w="3470" w:type="pct"/>
            <w:tcBorders>
              <w:top w:val="dotted" w:sz="4" w:space="0" w:color="auto"/>
              <w:left w:val="nil"/>
              <w:bottom w:val="nil"/>
              <w:right w:val="nil"/>
            </w:tcBorders>
            <w:shd w:val="clear" w:color="auto" w:fill="auto"/>
            <w:noWrap/>
            <w:vAlign w:val="center"/>
            <w:hideMark/>
          </w:tcPr>
          <w:p w14:paraId="4A98A763" w14:textId="77777777" w:rsidR="0054255C" w:rsidRPr="00F505C6" w:rsidRDefault="0054255C" w:rsidP="001E6FBD">
            <w:pPr>
              <w:jc w:val="left"/>
              <w:rPr>
                <w:rFonts w:cs="Arial"/>
                <w:sz w:val="15"/>
                <w:szCs w:val="15"/>
              </w:rPr>
            </w:pPr>
            <w:r w:rsidRPr="00F505C6">
              <w:rPr>
                <w:rFonts w:cs="Arial"/>
                <w:sz w:val="15"/>
                <w:szCs w:val="15"/>
              </w:rPr>
              <w:t>Celková suma osobných nákladov:</w:t>
            </w:r>
          </w:p>
        </w:tc>
        <w:tc>
          <w:tcPr>
            <w:tcW w:w="749" w:type="pct"/>
            <w:tcBorders>
              <w:top w:val="dotted" w:sz="4" w:space="0" w:color="auto"/>
              <w:left w:val="nil"/>
              <w:bottom w:val="nil"/>
              <w:right w:val="nil"/>
            </w:tcBorders>
            <w:shd w:val="clear" w:color="auto" w:fill="auto"/>
            <w:vAlign w:val="center"/>
          </w:tcPr>
          <w:p w14:paraId="5D5A60CC" w14:textId="381775C0" w:rsidR="0054255C" w:rsidRPr="00F505C6" w:rsidRDefault="0054255C" w:rsidP="001E6FBD">
            <w:pPr>
              <w:jc w:val="right"/>
              <w:rPr>
                <w:rFonts w:cs="Arial"/>
                <w:sz w:val="15"/>
                <w:szCs w:val="15"/>
              </w:rPr>
            </w:pPr>
          </w:p>
        </w:tc>
        <w:tc>
          <w:tcPr>
            <w:tcW w:w="781" w:type="pct"/>
            <w:tcBorders>
              <w:top w:val="dotted" w:sz="4" w:space="0" w:color="auto"/>
              <w:left w:val="nil"/>
              <w:bottom w:val="nil"/>
              <w:right w:val="nil"/>
            </w:tcBorders>
            <w:shd w:val="clear" w:color="auto" w:fill="auto"/>
            <w:vAlign w:val="center"/>
          </w:tcPr>
          <w:p w14:paraId="6F405829" w14:textId="6EC2893A" w:rsidR="0054255C" w:rsidRPr="00F505C6" w:rsidRDefault="0054255C" w:rsidP="001E6FBD">
            <w:pPr>
              <w:jc w:val="right"/>
              <w:rPr>
                <w:rFonts w:cs="Arial"/>
                <w:sz w:val="15"/>
                <w:szCs w:val="15"/>
              </w:rPr>
            </w:pPr>
          </w:p>
        </w:tc>
      </w:tr>
      <w:tr w:rsidR="0054255C" w:rsidRPr="00F505C6" w14:paraId="023BA2ED" w14:textId="77777777" w:rsidTr="001E6FBD">
        <w:tc>
          <w:tcPr>
            <w:tcW w:w="3470" w:type="pct"/>
            <w:tcBorders>
              <w:top w:val="nil"/>
              <w:left w:val="nil"/>
              <w:bottom w:val="nil"/>
              <w:right w:val="nil"/>
            </w:tcBorders>
            <w:shd w:val="clear" w:color="auto" w:fill="auto"/>
            <w:noWrap/>
            <w:vAlign w:val="center"/>
            <w:hideMark/>
          </w:tcPr>
          <w:p w14:paraId="478501EB" w14:textId="77777777" w:rsidR="0054255C" w:rsidRPr="00F505C6" w:rsidRDefault="0054255C" w:rsidP="00CF60F7">
            <w:pPr>
              <w:ind w:left="176"/>
              <w:jc w:val="left"/>
              <w:rPr>
                <w:rFonts w:cs="Arial"/>
                <w:i/>
                <w:iCs/>
                <w:sz w:val="15"/>
                <w:szCs w:val="15"/>
              </w:rPr>
            </w:pPr>
            <w:r w:rsidRPr="00F505C6">
              <w:rPr>
                <w:rFonts w:cs="Arial"/>
                <w:i/>
                <w:iCs/>
                <w:sz w:val="15"/>
                <w:szCs w:val="15"/>
              </w:rPr>
              <w:t>Mzdy</w:t>
            </w:r>
          </w:p>
        </w:tc>
        <w:tc>
          <w:tcPr>
            <w:tcW w:w="749" w:type="pct"/>
            <w:tcBorders>
              <w:top w:val="nil"/>
              <w:left w:val="nil"/>
              <w:bottom w:val="nil"/>
              <w:right w:val="nil"/>
            </w:tcBorders>
            <w:shd w:val="clear" w:color="auto" w:fill="auto"/>
            <w:vAlign w:val="center"/>
            <w:hideMark/>
          </w:tcPr>
          <w:p w14:paraId="54A78044" w14:textId="77777777" w:rsidR="0054255C" w:rsidRPr="00F505C6" w:rsidRDefault="0054255C" w:rsidP="00CF60F7">
            <w:pPr>
              <w:jc w:val="right"/>
              <w:rPr>
                <w:rFonts w:cs="Arial"/>
                <w:i/>
                <w:iCs/>
                <w:sz w:val="15"/>
                <w:szCs w:val="15"/>
              </w:rPr>
            </w:pPr>
            <w:r w:rsidRPr="00F505C6">
              <w:rPr>
                <w:rFonts w:cs="Arial"/>
                <w:i/>
                <w:iCs/>
                <w:sz w:val="15"/>
                <w:szCs w:val="15"/>
              </w:rPr>
              <w:t>5 097 468</w:t>
            </w:r>
          </w:p>
        </w:tc>
        <w:tc>
          <w:tcPr>
            <w:tcW w:w="781" w:type="pct"/>
            <w:tcBorders>
              <w:top w:val="nil"/>
              <w:left w:val="nil"/>
              <w:bottom w:val="nil"/>
              <w:right w:val="nil"/>
            </w:tcBorders>
            <w:shd w:val="clear" w:color="auto" w:fill="auto"/>
            <w:vAlign w:val="center"/>
            <w:hideMark/>
          </w:tcPr>
          <w:p w14:paraId="38F0A01F" w14:textId="77777777" w:rsidR="0054255C" w:rsidRPr="00F505C6" w:rsidRDefault="0054255C" w:rsidP="00CF60F7">
            <w:pPr>
              <w:jc w:val="right"/>
              <w:rPr>
                <w:i/>
                <w:sz w:val="15"/>
                <w:szCs w:val="15"/>
              </w:rPr>
            </w:pPr>
            <w:r w:rsidRPr="00F505C6">
              <w:rPr>
                <w:i/>
                <w:sz w:val="15"/>
                <w:szCs w:val="15"/>
              </w:rPr>
              <w:t>4 109 207</w:t>
            </w:r>
          </w:p>
        </w:tc>
      </w:tr>
      <w:tr w:rsidR="0054255C" w:rsidRPr="00F505C6" w14:paraId="25C2090B" w14:textId="77777777" w:rsidTr="001E6FBD">
        <w:tc>
          <w:tcPr>
            <w:tcW w:w="3470" w:type="pct"/>
            <w:tcBorders>
              <w:top w:val="nil"/>
              <w:left w:val="nil"/>
              <w:bottom w:val="nil"/>
              <w:right w:val="nil"/>
            </w:tcBorders>
            <w:shd w:val="clear" w:color="auto" w:fill="auto"/>
            <w:noWrap/>
            <w:vAlign w:val="center"/>
            <w:hideMark/>
          </w:tcPr>
          <w:p w14:paraId="44E61386" w14:textId="77777777" w:rsidR="0054255C" w:rsidRPr="00F505C6" w:rsidRDefault="0054255C" w:rsidP="00CF60F7">
            <w:pPr>
              <w:ind w:left="176"/>
              <w:jc w:val="left"/>
              <w:rPr>
                <w:rFonts w:cs="Arial"/>
                <w:i/>
                <w:iCs/>
                <w:sz w:val="15"/>
                <w:szCs w:val="15"/>
              </w:rPr>
            </w:pPr>
            <w:r w:rsidRPr="00F505C6">
              <w:rPr>
                <w:rFonts w:cs="Arial"/>
                <w:i/>
                <w:iCs/>
                <w:sz w:val="15"/>
                <w:szCs w:val="15"/>
              </w:rPr>
              <w:t>Ostatné náklady na závislú činnosť</w:t>
            </w:r>
          </w:p>
        </w:tc>
        <w:tc>
          <w:tcPr>
            <w:tcW w:w="749" w:type="pct"/>
            <w:tcBorders>
              <w:top w:val="nil"/>
              <w:left w:val="nil"/>
              <w:bottom w:val="nil"/>
              <w:right w:val="nil"/>
            </w:tcBorders>
            <w:shd w:val="clear" w:color="auto" w:fill="auto"/>
            <w:vAlign w:val="center"/>
            <w:hideMark/>
          </w:tcPr>
          <w:p w14:paraId="4987C2B7" w14:textId="0C906343" w:rsidR="0054255C" w:rsidRPr="00F505C6" w:rsidRDefault="00CF60F7" w:rsidP="00CF60F7">
            <w:pPr>
              <w:jc w:val="right"/>
              <w:rPr>
                <w:rFonts w:cs="Arial"/>
                <w:i/>
                <w:iCs/>
                <w:sz w:val="15"/>
                <w:szCs w:val="15"/>
              </w:rPr>
            </w:pPr>
            <w:r w:rsidRPr="00F505C6">
              <w:rPr>
                <w:rFonts w:cs="Arial"/>
                <w:i/>
                <w:iCs/>
                <w:sz w:val="15"/>
                <w:szCs w:val="15"/>
              </w:rPr>
              <w:t>-</w:t>
            </w:r>
          </w:p>
        </w:tc>
        <w:tc>
          <w:tcPr>
            <w:tcW w:w="781" w:type="pct"/>
            <w:tcBorders>
              <w:top w:val="nil"/>
              <w:left w:val="nil"/>
              <w:bottom w:val="nil"/>
              <w:right w:val="nil"/>
            </w:tcBorders>
            <w:shd w:val="clear" w:color="auto" w:fill="auto"/>
            <w:vAlign w:val="center"/>
            <w:hideMark/>
          </w:tcPr>
          <w:p w14:paraId="7845B873" w14:textId="24EBF35E" w:rsidR="0054255C" w:rsidRPr="00F505C6" w:rsidRDefault="00CF60F7" w:rsidP="00CF60F7">
            <w:pPr>
              <w:jc w:val="right"/>
              <w:rPr>
                <w:i/>
                <w:sz w:val="15"/>
                <w:szCs w:val="15"/>
              </w:rPr>
            </w:pPr>
            <w:r w:rsidRPr="00F505C6">
              <w:rPr>
                <w:i/>
                <w:sz w:val="15"/>
                <w:szCs w:val="15"/>
              </w:rPr>
              <w:t>-</w:t>
            </w:r>
          </w:p>
        </w:tc>
      </w:tr>
      <w:tr w:rsidR="0054255C" w:rsidRPr="00F505C6" w14:paraId="4A4217F2" w14:textId="77777777" w:rsidTr="001E6FBD">
        <w:tc>
          <w:tcPr>
            <w:tcW w:w="3470" w:type="pct"/>
            <w:tcBorders>
              <w:top w:val="nil"/>
              <w:left w:val="nil"/>
              <w:bottom w:val="nil"/>
              <w:right w:val="nil"/>
            </w:tcBorders>
            <w:shd w:val="clear" w:color="auto" w:fill="auto"/>
            <w:noWrap/>
            <w:vAlign w:val="center"/>
            <w:hideMark/>
          </w:tcPr>
          <w:p w14:paraId="1FE1A8D0" w14:textId="77777777" w:rsidR="0054255C" w:rsidRPr="00F505C6" w:rsidRDefault="0054255C" w:rsidP="00CF60F7">
            <w:pPr>
              <w:ind w:left="176"/>
              <w:jc w:val="left"/>
              <w:rPr>
                <w:rFonts w:cs="Arial"/>
                <w:i/>
                <w:iCs/>
                <w:sz w:val="15"/>
                <w:szCs w:val="15"/>
              </w:rPr>
            </w:pPr>
            <w:r w:rsidRPr="00F505C6">
              <w:rPr>
                <w:rFonts w:cs="Arial"/>
                <w:i/>
                <w:iCs/>
                <w:sz w:val="15"/>
                <w:szCs w:val="15"/>
              </w:rPr>
              <w:t>Sociálne poistenie</w:t>
            </w:r>
          </w:p>
        </w:tc>
        <w:tc>
          <w:tcPr>
            <w:tcW w:w="749" w:type="pct"/>
            <w:tcBorders>
              <w:top w:val="nil"/>
              <w:left w:val="nil"/>
              <w:bottom w:val="nil"/>
              <w:right w:val="nil"/>
            </w:tcBorders>
            <w:shd w:val="clear" w:color="auto" w:fill="auto"/>
            <w:vAlign w:val="center"/>
            <w:hideMark/>
          </w:tcPr>
          <w:p w14:paraId="2F1607C9" w14:textId="77777777" w:rsidR="0054255C" w:rsidRPr="00F505C6" w:rsidRDefault="0054255C" w:rsidP="00CF60F7">
            <w:pPr>
              <w:jc w:val="right"/>
              <w:rPr>
                <w:rFonts w:cs="Arial"/>
                <w:i/>
                <w:iCs/>
                <w:sz w:val="15"/>
                <w:szCs w:val="15"/>
              </w:rPr>
            </w:pPr>
            <w:r w:rsidRPr="00F505C6">
              <w:rPr>
                <w:rFonts w:cs="Arial"/>
                <w:i/>
                <w:iCs/>
                <w:sz w:val="15"/>
                <w:szCs w:val="15"/>
              </w:rPr>
              <w:t>1 211 051</w:t>
            </w:r>
          </w:p>
        </w:tc>
        <w:tc>
          <w:tcPr>
            <w:tcW w:w="781" w:type="pct"/>
            <w:tcBorders>
              <w:top w:val="nil"/>
              <w:left w:val="nil"/>
              <w:bottom w:val="nil"/>
              <w:right w:val="nil"/>
            </w:tcBorders>
            <w:shd w:val="clear" w:color="auto" w:fill="auto"/>
            <w:vAlign w:val="center"/>
            <w:hideMark/>
          </w:tcPr>
          <w:p w14:paraId="7B3563C9" w14:textId="77777777" w:rsidR="0054255C" w:rsidRPr="00F505C6" w:rsidRDefault="0054255C" w:rsidP="00CF60F7">
            <w:pPr>
              <w:jc w:val="right"/>
              <w:rPr>
                <w:i/>
                <w:sz w:val="15"/>
                <w:szCs w:val="15"/>
              </w:rPr>
            </w:pPr>
            <w:r w:rsidRPr="00F505C6">
              <w:rPr>
                <w:i/>
                <w:sz w:val="15"/>
                <w:szCs w:val="15"/>
              </w:rPr>
              <w:t>1 044 564</w:t>
            </w:r>
          </w:p>
        </w:tc>
      </w:tr>
      <w:tr w:rsidR="0054255C" w:rsidRPr="00F505C6" w14:paraId="31E55C20" w14:textId="77777777" w:rsidTr="001E6FBD">
        <w:tc>
          <w:tcPr>
            <w:tcW w:w="3470" w:type="pct"/>
            <w:tcBorders>
              <w:top w:val="nil"/>
              <w:left w:val="nil"/>
              <w:bottom w:val="nil"/>
              <w:right w:val="nil"/>
            </w:tcBorders>
            <w:shd w:val="clear" w:color="auto" w:fill="auto"/>
            <w:noWrap/>
            <w:vAlign w:val="center"/>
            <w:hideMark/>
          </w:tcPr>
          <w:p w14:paraId="649D778D" w14:textId="77777777" w:rsidR="0054255C" w:rsidRPr="00F505C6" w:rsidRDefault="0054255C" w:rsidP="00CF60F7">
            <w:pPr>
              <w:ind w:left="176"/>
              <w:jc w:val="left"/>
              <w:rPr>
                <w:rFonts w:cs="Arial"/>
                <w:i/>
                <w:iCs/>
                <w:sz w:val="15"/>
                <w:szCs w:val="15"/>
              </w:rPr>
            </w:pPr>
            <w:r w:rsidRPr="00F505C6">
              <w:rPr>
                <w:rFonts w:cs="Arial"/>
                <w:i/>
                <w:iCs/>
                <w:sz w:val="15"/>
                <w:szCs w:val="15"/>
              </w:rPr>
              <w:t>Zdravotné poistenie</w:t>
            </w:r>
          </w:p>
        </w:tc>
        <w:tc>
          <w:tcPr>
            <w:tcW w:w="749" w:type="pct"/>
            <w:tcBorders>
              <w:top w:val="nil"/>
              <w:left w:val="nil"/>
              <w:bottom w:val="nil"/>
              <w:right w:val="nil"/>
            </w:tcBorders>
            <w:shd w:val="clear" w:color="auto" w:fill="auto"/>
            <w:vAlign w:val="center"/>
            <w:hideMark/>
          </w:tcPr>
          <w:p w14:paraId="080057DC" w14:textId="77777777" w:rsidR="0054255C" w:rsidRPr="00F505C6" w:rsidRDefault="0054255C" w:rsidP="00CF60F7">
            <w:pPr>
              <w:jc w:val="right"/>
              <w:rPr>
                <w:rFonts w:cs="Arial"/>
                <w:i/>
                <w:iCs/>
                <w:sz w:val="15"/>
                <w:szCs w:val="15"/>
              </w:rPr>
            </w:pPr>
            <w:r w:rsidRPr="00F505C6">
              <w:rPr>
                <w:rFonts w:cs="Arial"/>
                <w:i/>
                <w:iCs/>
                <w:sz w:val="15"/>
                <w:szCs w:val="15"/>
              </w:rPr>
              <w:t>498 173</w:t>
            </w:r>
          </w:p>
        </w:tc>
        <w:tc>
          <w:tcPr>
            <w:tcW w:w="781" w:type="pct"/>
            <w:tcBorders>
              <w:top w:val="nil"/>
              <w:left w:val="nil"/>
              <w:bottom w:val="nil"/>
              <w:right w:val="nil"/>
            </w:tcBorders>
            <w:shd w:val="clear" w:color="auto" w:fill="auto"/>
            <w:vAlign w:val="center"/>
            <w:hideMark/>
          </w:tcPr>
          <w:p w14:paraId="10373B29" w14:textId="77777777" w:rsidR="0054255C" w:rsidRPr="00F505C6" w:rsidRDefault="0054255C" w:rsidP="00CF60F7">
            <w:pPr>
              <w:jc w:val="right"/>
              <w:rPr>
                <w:i/>
                <w:sz w:val="15"/>
                <w:szCs w:val="15"/>
              </w:rPr>
            </w:pPr>
            <w:r w:rsidRPr="00F505C6">
              <w:rPr>
                <w:i/>
                <w:sz w:val="15"/>
                <w:szCs w:val="15"/>
              </w:rPr>
              <w:t>406 232</w:t>
            </w:r>
          </w:p>
        </w:tc>
      </w:tr>
      <w:tr w:rsidR="0054255C" w:rsidRPr="00F505C6" w14:paraId="4BA3D578" w14:textId="77777777" w:rsidTr="001E6FBD">
        <w:tc>
          <w:tcPr>
            <w:tcW w:w="3470" w:type="pct"/>
            <w:tcBorders>
              <w:top w:val="nil"/>
              <w:left w:val="nil"/>
              <w:bottom w:val="nil"/>
              <w:right w:val="nil"/>
            </w:tcBorders>
            <w:shd w:val="clear" w:color="auto" w:fill="auto"/>
            <w:noWrap/>
            <w:vAlign w:val="center"/>
            <w:hideMark/>
          </w:tcPr>
          <w:p w14:paraId="470C155C" w14:textId="77777777" w:rsidR="0054255C" w:rsidRPr="00F505C6" w:rsidRDefault="0054255C" w:rsidP="00CF60F7">
            <w:pPr>
              <w:ind w:left="176"/>
              <w:jc w:val="left"/>
              <w:rPr>
                <w:rFonts w:cs="Arial"/>
                <w:i/>
                <w:iCs/>
                <w:sz w:val="15"/>
                <w:szCs w:val="15"/>
              </w:rPr>
            </w:pPr>
            <w:r w:rsidRPr="00F505C6">
              <w:rPr>
                <w:rFonts w:cs="Arial"/>
                <w:i/>
                <w:iCs/>
                <w:sz w:val="15"/>
                <w:szCs w:val="15"/>
              </w:rPr>
              <w:t>Sociálne zabezpečenie</w:t>
            </w:r>
          </w:p>
        </w:tc>
        <w:tc>
          <w:tcPr>
            <w:tcW w:w="749" w:type="pct"/>
            <w:tcBorders>
              <w:top w:val="nil"/>
              <w:left w:val="nil"/>
              <w:bottom w:val="nil"/>
              <w:right w:val="nil"/>
            </w:tcBorders>
            <w:shd w:val="clear" w:color="auto" w:fill="auto"/>
            <w:vAlign w:val="center"/>
            <w:hideMark/>
          </w:tcPr>
          <w:p w14:paraId="359C4D2E" w14:textId="1A3CAE00" w:rsidR="0054255C" w:rsidRPr="00F505C6" w:rsidRDefault="00CF60F7" w:rsidP="00CF60F7">
            <w:pPr>
              <w:jc w:val="right"/>
              <w:rPr>
                <w:rFonts w:cs="Arial"/>
                <w:i/>
                <w:iCs/>
                <w:sz w:val="15"/>
                <w:szCs w:val="15"/>
              </w:rPr>
            </w:pPr>
            <w:r w:rsidRPr="00F505C6">
              <w:rPr>
                <w:rFonts w:cs="Arial"/>
                <w:i/>
                <w:iCs/>
                <w:sz w:val="15"/>
                <w:szCs w:val="15"/>
              </w:rPr>
              <w:t>-</w:t>
            </w:r>
          </w:p>
        </w:tc>
        <w:tc>
          <w:tcPr>
            <w:tcW w:w="781" w:type="pct"/>
            <w:tcBorders>
              <w:top w:val="nil"/>
              <w:left w:val="nil"/>
              <w:bottom w:val="nil"/>
              <w:right w:val="nil"/>
            </w:tcBorders>
            <w:shd w:val="clear" w:color="auto" w:fill="auto"/>
            <w:vAlign w:val="center"/>
            <w:hideMark/>
          </w:tcPr>
          <w:p w14:paraId="4849A09F" w14:textId="0AE42DED" w:rsidR="0054255C" w:rsidRPr="00F505C6" w:rsidRDefault="00CF60F7" w:rsidP="00CF60F7">
            <w:pPr>
              <w:jc w:val="right"/>
              <w:rPr>
                <w:i/>
                <w:sz w:val="15"/>
                <w:szCs w:val="15"/>
              </w:rPr>
            </w:pPr>
            <w:r w:rsidRPr="00F505C6">
              <w:rPr>
                <w:i/>
                <w:sz w:val="15"/>
                <w:szCs w:val="15"/>
              </w:rPr>
              <w:t>-</w:t>
            </w:r>
          </w:p>
        </w:tc>
      </w:tr>
      <w:tr w:rsidR="0054255C" w:rsidRPr="00F505C6" w14:paraId="7100752B" w14:textId="77777777" w:rsidTr="001E6FBD">
        <w:tc>
          <w:tcPr>
            <w:tcW w:w="3470" w:type="pct"/>
            <w:tcBorders>
              <w:top w:val="dotted" w:sz="4" w:space="0" w:color="auto"/>
              <w:left w:val="nil"/>
              <w:bottom w:val="nil"/>
              <w:right w:val="nil"/>
            </w:tcBorders>
            <w:shd w:val="clear" w:color="auto" w:fill="auto"/>
            <w:noWrap/>
            <w:vAlign w:val="center"/>
            <w:hideMark/>
          </w:tcPr>
          <w:p w14:paraId="67413109" w14:textId="77777777" w:rsidR="0054255C" w:rsidRPr="00F505C6" w:rsidRDefault="0054255C" w:rsidP="001E6FBD">
            <w:pPr>
              <w:jc w:val="left"/>
              <w:rPr>
                <w:rFonts w:cs="Arial"/>
                <w:sz w:val="15"/>
                <w:szCs w:val="15"/>
              </w:rPr>
            </w:pPr>
            <w:r w:rsidRPr="00F505C6">
              <w:rPr>
                <w:rFonts w:cs="Arial"/>
                <w:sz w:val="15"/>
                <w:szCs w:val="15"/>
              </w:rPr>
              <w:t>Finančné náklady, z toho:</w:t>
            </w:r>
          </w:p>
        </w:tc>
        <w:tc>
          <w:tcPr>
            <w:tcW w:w="749" w:type="pct"/>
            <w:tcBorders>
              <w:top w:val="dotted" w:sz="4" w:space="0" w:color="auto"/>
              <w:left w:val="nil"/>
              <w:bottom w:val="nil"/>
              <w:right w:val="nil"/>
            </w:tcBorders>
            <w:shd w:val="clear" w:color="auto" w:fill="auto"/>
            <w:vAlign w:val="center"/>
            <w:hideMark/>
          </w:tcPr>
          <w:p w14:paraId="4B031B4F" w14:textId="77777777" w:rsidR="0054255C" w:rsidRPr="00F505C6" w:rsidRDefault="0054255C" w:rsidP="001E6FBD">
            <w:pPr>
              <w:jc w:val="right"/>
              <w:rPr>
                <w:rFonts w:cs="Arial"/>
                <w:sz w:val="15"/>
                <w:szCs w:val="15"/>
              </w:rPr>
            </w:pPr>
            <w:r w:rsidRPr="00F505C6">
              <w:rPr>
                <w:rFonts w:cs="Arial"/>
                <w:sz w:val="15"/>
                <w:szCs w:val="15"/>
              </w:rPr>
              <w:t xml:space="preserve">2 131 422 </w:t>
            </w:r>
          </w:p>
        </w:tc>
        <w:tc>
          <w:tcPr>
            <w:tcW w:w="781" w:type="pct"/>
            <w:tcBorders>
              <w:top w:val="dotted" w:sz="4" w:space="0" w:color="auto"/>
              <w:left w:val="nil"/>
              <w:bottom w:val="nil"/>
              <w:right w:val="nil"/>
            </w:tcBorders>
            <w:shd w:val="clear" w:color="auto" w:fill="auto"/>
            <w:vAlign w:val="center"/>
            <w:hideMark/>
          </w:tcPr>
          <w:p w14:paraId="513B74E6" w14:textId="77777777" w:rsidR="0054255C" w:rsidRPr="00F505C6" w:rsidRDefault="0054255C" w:rsidP="001E6FBD">
            <w:pPr>
              <w:jc w:val="right"/>
              <w:rPr>
                <w:rFonts w:cs="Arial"/>
                <w:sz w:val="15"/>
                <w:szCs w:val="15"/>
              </w:rPr>
            </w:pPr>
            <w:r w:rsidRPr="00F505C6">
              <w:rPr>
                <w:rFonts w:cs="Arial"/>
                <w:sz w:val="15"/>
                <w:szCs w:val="15"/>
              </w:rPr>
              <w:t xml:space="preserve">932 674 </w:t>
            </w:r>
          </w:p>
        </w:tc>
      </w:tr>
      <w:tr w:rsidR="0054255C" w:rsidRPr="00F505C6" w14:paraId="4273ACF0" w14:textId="77777777" w:rsidTr="001E6FBD">
        <w:tc>
          <w:tcPr>
            <w:tcW w:w="3470" w:type="pct"/>
            <w:tcBorders>
              <w:top w:val="nil"/>
              <w:left w:val="nil"/>
              <w:bottom w:val="nil"/>
              <w:right w:val="nil"/>
            </w:tcBorders>
            <w:shd w:val="clear" w:color="auto" w:fill="auto"/>
            <w:noWrap/>
            <w:vAlign w:val="center"/>
            <w:hideMark/>
          </w:tcPr>
          <w:p w14:paraId="399BD5C0" w14:textId="77777777" w:rsidR="0054255C" w:rsidRPr="00F505C6" w:rsidRDefault="0054255C" w:rsidP="001E6FBD">
            <w:pPr>
              <w:ind w:left="176"/>
              <w:jc w:val="left"/>
              <w:rPr>
                <w:rFonts w:cs="Arial"/>
                <w:i/>
                <w:iCs/>
                <w:sz w:val="15"/>
                <w:szCs w:val="15"/>
              </w:rPr>
            </w:pPr>
            <w:r w:rsidRPr="00F505C6">
              <w:rPr>
                <w:rFonts w:cs="Arial"/>
                <w:i/>
                <w:iCs/>
                <w:sz w:val="15"/>
                <w:szCs w:val="15"/>
              </w:rPr>
              <w:t>Kurzové straty, z toho:</w:t>
            </w:r>
          </w:p>
        </w:tc>
        <w:tc>
          <w:tcPr>
            <w:tcW w:w="749" w:type="pct"/>
            <w:tcBorders>
              <w:top w:val="nil"/>
              <w:left w:val="nil"/>
              <w:bottom w:val="nil"/>
              <w:right w:val="nil"/>
            </w:tcBorders>
            <w:shd w:val="clear" w:color="auto" w:fill="auto"/>
            <w:vAlign w:val="center"/>
            <w:hideMark/>
          </w:tcPr>
          <w:p w14:paraId="2A640C94" w14:textId="77777777" w:rsidR="0054255C" w:rsidRPr="00F505C6" w:rsidRDefault="0054255C" w:rsidP="001E6FBD">
            <w:pPr>
              <w:jc w:val="right"/>
              <w:rPr>
                <w:rFonts w:cs="Arial"/>
                <w:sz w:val="15"/>
                <w:szCs w:val="15"/>
              </w:rPr>
            </w:pPr>
            <w:r w:rsidRPr="00F505C6">
              <w:rPr>
                <w:rFonts w:cs="Arial"/>
                <w:sz w:val="15"/>
                <w:szCs w:val="15"/>
              </w:rPr>
              <w:t xml:space="preserve">208 072 </w:t>
            </w:r>
          </w:p>
        </w:tc>
        <w:tc>
          <w:tcPr>
            <w:tcW w:w="781" w:type="pct"/>
            <w:tcBorders>
              <w:top w:val="nil"/>
              <w:left w:val="nil"/>
              <w:bottom w:val="nil"/>
              <w:right w:val="nil"/>
            </w:tcBorders>
            <w:shd w:val="clear" w:color="auto" w:fill="auto"/>
            <w:vAlign w:val="center"/>
            <w:hideMark/>
          </w:tcPr>
          <w:p w14:paraId="5B435DD5" w14:textId="77777777" w:rsidR="0054255C" w:rsidRPr="00F505C6" w:rsidRDefault="0054255C" w:rsidP="001E6FBD">
            <w:pPr>
              <w:jc w:val="right"/>
              <w:rPr>
                <w:rFonts w:cs="Arial"/>
                <w:sz w:val="15"/>
                <w:szCs w:val="15"/>
              </w:rPr>
            </w:pPr>
            <w:r w:rsidRPr="00F505C6">
              <w:rPr>
                <w:rFonts w:cs="Arial"/>
                <w:sz w:val="15"/>
                <w:szCs w:val="15"/>
              </w:rPr>
              <w:t xml:space="preserve">61 964 </w:t>
            </w:r>
          </w:p>
        </w:tc>
      </w:tr>
      <w:tr w:rsidR="0054255C" w:rsidRPr="00F505C6" w14:paraId="1F7CDFB5" w14:textId="77777777" w:rsidTr="001E6FBD">
        <w:tc>
          <w:tcPr>
            <w:tcW w:w="3470" w:type="pct"/>
            <w:tcBorders>
              <w:top w:val="nil"/>
              <w:left w:val="nil"/>
              <w:bottom w:val="nil"/>
              <w:right w:val="nil"/>
            </w:tcBorders>
            <w:shd w:val="clear" w:color="auto" w:fill="auto"/>
            <w:noWrap/>
            <w:vAlign w:val="center"/>
            <w:hideMark/>
          </w:tcPr>
          <w:p w14:paraId="6ABE56FD" w14:textId="77777777" w:rsidR="0054255C" w:rsidRPr="00F505C6" w:rsidRDefault="0054255C" w:rsidP="001E6FBD">
            <w:pPr>
              <w:ind w:left="318"/>
              <w:jc w:val="left"/>
              <w:rPr>
                <w:rFonts w:cs="Arial"/>
                <w:i/>
                <w:iCs/>
                <w:sz w:val="15"/>
                <w:szCs w:val="15"/>
              </w:rPr>
            </w:pPr>
            <w:r w:rsidRPr="00F505C6">
              <w:rPr>
                <w:rFonts w:cs="Arial"/>
                <w:i/>
                <w:iCs/>
                <w:sz w:val="15"/>
                <w:szCs w:val="15"/>
              </w:rPr>
              <w:t>kurzové straty ku dňu, ku ktorému sa zostavuje účtovná závierka</w:t>
            </w:r>
          </w:p>
        </w:tc>
        <w:tc>
          <w:tcPr>
            <w:tcW w:w="749" w:type="pct"/>
            <w:tcBorders>
              <w:top w:val="nil"/>
              <w:left w:val="nil"/>
              <w:bottom w:val="nil"/>
              <w:right w:val="nil"/>
            </w:tcBorders>
            <w:shd w:val="clear" w:color="auto" w:fill="auto"/>
            <w:vAlign w:val="center"/>
            <w:hideMark/>
          </w:tcPr>
          <w:p w14:paraId="231C2604" w14:textId="77777777" w:rsidR="0054255C" w:rsidRPr="00F505C6" w:rsidRDefault="0054255C" w:rsidP="001E6FBD">
            <w:pPr>
              <w:jc w:val="right"/>
              <w:rPr>
                <w:rFonts w:cs="Arial"/>
                <w:sz w:val="15"/>
                <w:szCs w:val="15"/>
              </w:rPr>
            </w:pPr>
            <w:r w:rsidRPr="00F505C6">
              <w:rPr>
                <w:rFonts w:cs="Arial"/>
                <w:sz w:val="15"/>
                <w:szCs w:val="15"/>
              </w:rPr>
              <w:t xml:space="preserve">26 659 </w:t>
            </w:r>
          </w:p>
        </w:tc>
        <w:tc>
          <w:tcPr>
            <w:tcW w:w="781" w:type="pct"/>
            <w:tcBorders>
              <w:top w:val="nil"/>
              <w:left w:val="nil"/>
              <w:bottom w:val="nil"/>
              <w:right w:val="nil"/>
            </w:tcBorders>
            <w:shd w:val="clear" w:color="auto" w:fill="auto"/>
            <w:vAlign w:val="center"/>
            <w:hideMark/>
          </w:tcPr>
          <w:p w14:paraId="09EB35D5" w14:textId="77777777" w:rsidR="0054255C" w:rsidRPr="00F505C6" w:rsidRDefault="0054255C" w:rsidP="001E6FBD">
            <w:pPr>
              <w:jc w:val="right"/>
              <w:rPr>
                <w:rFonts w:cs="Arial"/>
                <w:sz w:val="15"/>
                <w:szCs w:val="15"/>
              </w:rPr>
            </w:pPr>
            <w:r w:rsidRPr="00F505C6">
              <w:rPr>
                <w:rFonts w:cs="Arial"/>
                <w:sz w:val="15"/>
                <w:szCs w:val="15"/>
              </w:rPr>
              <w:t xml:space="preserve">32 641 </w:t>
            </w:r>
          </w:p>
        </w:tc>
      </w:tr>
      <w:tr w:rsidR="0054255C" w:rsidRPr="00F505C6" w14:paraId="76F67EC0" w14:textId="77777777" w:rsidTr="001E6FBD">
        <w:tc>
          <w:tcPr>
            <w:tcW w:w="3470" w:type="pct"/>
            <w:tcBorders>
              <w:top w:val="nil"/>
              <w:left w:val="nil"/>
              <w:bottom w:val="nil"/>
              <w:right w:val="nil"/>
            </w:tcBorders>
            <w:shd w:val="clear" w:color="auto" w:fill="auto"/>
            <w:noWrap/>
            <w:vAlign w:val="center"/>
            <w:hideMark/>
          </w:tcPr>
          <w:p w14:paraId="149EE67E" w14:textId="77777777" w:rsidR="0054255C" w:rsidRPr="00F505C6" w:rsidRDefault="0054255C" w:rsidP="001E6FBD">
            <w:pPr>
              <w:ind w:left="176"/>
              <w:jc w:val="left"/>
              <w:rPr>
                <w:rFonts w:cs="Arial"/>
                <w:i/>
                <w:iCs/>
                <w:sz w:val="15"/>
                <w:szCs w:val="15"/>
              </w:rPr>
            </w:pPr>
            <w:r w:rsidRPr="00F505C6">
              <w:rPr>
                <w:rFonts w:cs="Arial"/>
                <w:i/>
                <w:iCs/>
                <w:sz w:val="15"/>
                <w:szCs w:val="15"/>
              </w:rPr>
              <w:t>Ostatné významné položky finančných nákladov, z toho:</w:t>
            </w:r>
          </w:p>
        </w:tc>
        <w:tc>
          <w:tcPr>
            <w:tcW w:w="749" w:type="pct"/>
            <w:tcBorders>
              <w:top w:val="nil"/>
              <w:left w:val="nil"/>
              <w:bottom w:val="nil"/>
              <w:right w:val="nil"/>
            </w:tcBorders>
            <w:shd w:val="clear" w:color="auto" w:fill="auto"/>
            <w:vAlign w:val="center"/>
            <w:hideMark/>
          </w:tcPr>
          <w:p w14:paraId="2EFD2B0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81" w:type="pct"/>
            <w:tcBorders>
              <w:top w:val="nil"/>
              <w:left w:val="nil"/>
              <w:bottom w:val="nil"/>
              <w:right w:val="nil"/>
            </w:tcBorders>
            <w:shd w:val="clear" w:color="auto" w:fill="auto"/>
            <w:vAlign w:val="center"/>
            <w:hideMark/>
          </w:tcPr>
          <w:p w14:paraId="41691279"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05C8A8E1" w14:textId="77777777" w:rsidTr="001E6FBD">
        <w:tc>
          <w:tcPr>
            <w:tcW w:w="3470" w:type="pct"/>
            <w:tcBorders>
              <w:top w:val="nil"/>
              <w:left w:val="nil"/>
              <w:bottom w:val="nil"/>
              <w:right w:val="nil"/>
            </w:tcBorders>
            <w:shd w:val="clear" w:color="auto" w:fill="auto"/>
            <w:noWrap/>
            <w:vAlign w:val="center"/>
            <w:hideMark/>
          </w:tcPr>
          <w:p w14:paraId="30F311A9" w14:textId="77777777" w:rsidR="0054255C" w:rsidRPr="00F505C6" w:rsidRDefault="0054255C" w:rsidP="001E6FBD">
            <w:pPr>
              <w:jc w:val="left"/>
              <w:rPr>
                <w:rFonts w:cs="Arial"/>
                <w:sz w:val="15"/>
                <w:szCs w:val="15"/>
              </w:rPr>
            </w:pPr>
            <w:r w:rsidRPr="00F505C6">
              <w:rPr>
                <w:rFonts w:cs="Arial"/>
                <w:sz w:val="15"/>
                <w:szCs w:val="15"/>
              </w:rPr>
              <w:t>Úrokové náklady</w:t>
            </w:r>
          </w:p>
        </w:tc>
        <w:tc>
          <w:tcPr>
            <w:tcW w:w="749" w:type="pct"/>
            <w:tcBorders>
              <w:top w:val="nil"/>
              <w:left w:val="nil"/>
              <w:bottom w:val="nil"/>
              <w:right w:val="nil"/>
            </w:tcBorders>
            <w:shd w:val="clear" w:color="auto" w:fill="auto"/>
            <w:vAlign w:val="center"/>
            <w:hideMark/>
          </w:tcPr>
          <w:p w14:paraId="77F94AA5" w14:textId="77777777" w:rsidR="0054255C" w:rsidRPr="00F505C6" w:rsidRDefault="0054255C" w:rsidP="001E6FBD">
            <w:pPr>
              <w:jc w:val="right"/>
              <w:rPr>
                <w:rFonts w:cs="Arial"/>
                <w:sz w:val="15"/>
                <w:szCs w:val="15"/>
              </w:rPr>
            </w:pPr>
            <w:r w:rsidRPr="00F505C6">
              <w:rPr>
                <w:rFonts w:cs="Arial"/>
                <w:sz w:val="15"/>
                <w:szCs w:val="15"/>
              </w:rPr>
              <w:t xml:space="preserve">852 435 </w:t>
            </w:r>
          </w:p>
        </w:tc>
        <w:tc>
          <w:tcPr>
            <w:tcW w:w="781" w:type="pct"/>
            <w:tcBorders>
              <w:top w:val="nil"/>
              <w:left w:val="nil"/>
              <w:bottom w:val="nil"/>
              <w:right w:val="nil"/>
            </w:tcBorders>
            <w:shd w:val="clear" w:color="auto" w:fill="auto"/>
            <w:vAlign w:val="center"/>
            <w:hideMark/>
          </w:tcPr>
          <w:p w14:paraId="31B19C5F" w14:textId="77777777" w:rsidR="0054255C" w:rsidRPr="00F505C6" w:rsidRDefault="0054255C" w:rsidP="001E6FBD">
            <w:pPr>
              <w:jc w:val="right"/>
              <w:rPr>
                <w:rFonts w:cs="Arial"/>
                <w:sz w:val="15"/>
                <w:szCs w:val="15"/>
              </w:rPr>
            </w:pPr>
            <w:r w:rsidRPr="00F505C6">
              <w:rPr>
                <w:rFonts w:cs="Arial"/>
                <w:sz w:val="15"/>
                <w:szCs w:val="15"/>
              </w:rPr>
              <w:t xml:space="preserve">220 662 </w:t>
            </w:r>
          </w:p>
        </w:tc>
      </w:tr>
      <w:tr w:rsidR="0054255C" w:rsidRPr="00F505C6" w14:paraId="3A120696" w14:textId="77777777" w:rsidTr="00CF60F7">
        <w:tc>
          <w:tcPr>
            <w:tcW w:w="3470" w:type="pct"/>
            <w:tcBorders>
              <w:top w:val="nil"/>
              <w:left w:val="nil"/>
              <w:bottom w:val="dotted" w:sz="4" w:space="0" w:color="auto"/>
              <w:right w:val="nil"/>
            </w:tcBorders>
            <w:shd w:val="clear" w:color="auto" w:fill="auto"/>
            <w:noWrap/>
            <w:vAlign w:val="center"/>
            <w:hideMark/>
          </w:tcPr>
          <w:p w14:paraId="7E037456" w14:textId="77777777" w:rsidR="0054255C" w:rsidRPr="00F505C6" w:rsidRDefault="0054255C" w:rsidP="001E6FBD">
            <w:pPr>
              <w:jc w:val="left"/>
              <w:rPr>
                <w:rFonts w:cs="Arial"/>
                <w:sz w:val="15"/>
                <w:szCs w:val="15"/>
              </w:rPr>
            </w:pPr>
            <w:r w:rsidRPr="00F505C6">
              <w:rPr>
                <w:rFonts w:cs="Arial"/>
                <w:sz w:val="15"/>
                <w:szCs w:val="15"/>
              </w:rPr>
              <w:t>Ostatné finančné náklady</w:t>
            </w:r>
          </w:p>
        </w:tc>
        <w:tc>
          <w:tcPr>
            <w:tcW w:w="749" w:type="pct"/>
            <w:tcBorders>
              <w:top w:val="nil"/>
              <w:left w:val="nil"/>
              <w:bottom w:val="dotted" w:sz="4" w:space="0" w:color="auto"/>
              <w:right w:val="nil"/>
            </w:tcBorders>
            <w:shd w:val="clear" w:color="auto" w:fill="auto"/>
            <w:vAlign w:val="center"/>
            <w:hideMark/>
          </w:tcPr>
          <w:p w14:paraId="6592F4B6" w14:textId="77777777" w:rsidR="0054255C" w:rsidRPr="00F505C6" w:rsidRDefault="0054255C" w:rsidP="001E6FBD">
            <w:pPr>
              <w:jc w:val="right"/>
              <w:rPr>
                <w:rFonts w:cs="Arial"/>
                <w:sz w:val="15"/>
                <w:szCs w:val="15"/>
              </w:rPr>
            </w:pPr>
            <w:r w:rsidRPr="00F505C6">
              <w:rPr>
                <w:rFonts w:cs="Arial"/>
                <w:sz w:val="15"/>
                <w:szCs w:val="15"/>
              </w:rPr>
              <w:t xml:space="preserve">1 070 915 </w:t>
            </w:r>
          </w:p>
        </w:tc>
        <w:tc>
          <w:tcPr>
            <w:tcW w:w="781" w:type="pct"/>
            <w:tcBorders>
              <w:top w:val="nil"/>
              <w:left w:val="nil"/>
              <w:bottom w:val="dotted" w:sz="4" w:space="0" w:color="auto"/>
              <w:right w:val="nil"/>
            </w:tcBorders>
            <w:shd w:val="clear" w:color="auto" w:fill="auto"/>
            <w:vAlign w:val="center"/>
            <w:hideMark/>
          </w:tcPr>
          <w:p w14:paraId="51C2D27E" w14:textId="77777777" w:rsidR="0054255C" w:rsidRPr="00F505C6" w:rsidRDefault="0054255C" w:rsidP="001E6FBD">
            <w:pPr>
              <w:jc w:val="right"/>
              <w:rPr>
                <w:rFonts w:cs="Arial"/>
                <w:sz w:val="15"/>
                <w:szCs w:val="15"/>
              </w:rPr>
            </w:pPr>
            <w:r w:rsidRPr="00F505C6">
              <w:rPr>
                <w:rFonts w:cs="Arial"/>
                <w:sz w:val="15"/>
                <w:szCs w:val="15"/>
              </w:rPr>
              <w:t xml:space="preserve">645 855 </w:t>
            </w:r>
          </w:p>
        </w:tc>
      </w:tr>
      <w:tr w:rsidR="0054255C" w:rsidRPr="00F505C6" w14:paraId="5997FEAB" w14:textId="77777777" w:rsidTr="00CF60F7">
        <w:tc>
          <w:tcPr>
            <w:tcW w:w="3470" w:type="pct"/>
            <w:tcBorders>
              <w:top w:val="dotted" w:sz="4" w:space="0" w:color="auto"/>
              <w:left w:val="nil"/>
              <w:bottom w:val="single" w:sz="8" w:space="0" w:color="auto"/>
              <w:right w:val="nil"/>
            </w:tcBorders>
            <w:shd w:val="clear" w:color="auto" w:fill="auto"/>
            <w:noWrap/>
            <w:vAlign w:val="center"/>
            <w:hideMark/>
          </w:tcPr>
          <w:p w14:paraId="60938806" w14:textId="28FFF937" w:rsidR="0054255C" w:rsidRPr="00F505C6" w:rsidRDefault="0054255C" w:rsidP="00CF60F7">
            <w:pPr>
              <w:jc w:val="left"/>
              <w:rPr>
                <w:rFonts w:cs="Arial"/>
                <w:sz w:val="15"/>
                <w:szCs w:val="15"/>
              </w:rPr>
            </w:pPr>
            <w:r w:rsidRPr="00F505C6">
              <w:rPr>
                <w:rFonts w:cs="Arial"/>
                <w:sz w:val="15"/>
                <w:szCs w:val="15"/>
              </w:rPr>
              <w:t>Náklady výnimočného rozsahu alebo výskytu</w:t>
            </w:r>
          </w:p>
        </w:tc>
        <w:tc>
          <w:tcPr>
            <w:tcW w:w="749" w:type="pct"/>
            <w:tcBorders>
              <w:top w:val="dotted" w:sz="4" w:space="0" w:color="auto"/>
              <w:left w:val="nil"/>
              <w:bottom w:val="single" w:sz="8" w:space="0" w:color="auto"/>
              <w:right w:val="nil"/>
            </w:tcBorders>
            <w:shd w:val="clear" w:color="auto" w:fill="auto"/>
            <w:vAlign w:val="center"/>
            <w:hideMark/>
          </w:tcPr>
          <w:p w14:paraId="16D63EB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81" w:type="pct"/>
            <w:tcBorders>
              <w:top w:val="dotted" w:sz="4" w:space="0" w:color="auto"/>
              <w:left w:val="nil"/>
              <w:bottom w:val="single" w:sz="8" w:space="0" w:color="auto"/>
              <w:right w:val="nil"/>
            </w:tcBorders>
            <w:shd w:val="clear" w:color="auto" w:fill="auto"/>
            <w:vAlign w:val="center"/>
            <w:hideMark/>
          </w:tcPr>
          <w:p w14:paraId="3431124E" w14:textId="77777777" w:rsidR="0054255C" w:rsidRPr="00F505C6" w:rsidRDefault="0054255C" w:rsidP="001E6FBD">
            <w:pPr>
              <w:jc w:val="right"/>
              <w:rPr>
                <w:rFonts w:cs="Arial"/>
                <w:sz w:val="15"/>
                <w:szCs w:val="15"/>
              </w:rPr>
            </w:pPr>
            <w:r w:rsidRPr="00F505C6">
              <w:rPr>
                <w:rFonts w:cs="Arial"/>
                <w:sz w:val="15"/>
                <w:szCs w:val="15"/>
              </w:rPr>
              <w:t xml:space="preserve">- </w:t>
            </w:r>
          </w:p>
        </w:tc>
      </w:tr>
    </w:tbl>
    <w:p w14:paraId="672C7DFC" w14:textId="77777777" w:rsidR="0054255C" w:rsidRPr="00F505C6" w:rsidRDefault="0054255C" w:rsidP="0054255C"/>
    <w:p w14:paraId="770D0E01" w14:textId="77777777" w:rsidR="00CF60F7" w:rsidRPr="00F505C6" w:rsidRDefault="00CF60F7" w:rsidP="0054255C"/>
    <w:p w14:paraId="30EA1FF0" w14:textId="77777777" w:rsidR="0054255C" w:rsidRPr="00F505C6" w:rsidRDefault="0054255C" w:rsidP="0054255C">
      <w:pPr>
        <w:pStyle w:val="Nadpis1"/>
      </w:pPr>
      <w:r w:rsidRPr="00F505C6">
        <w:t>DAŇ Z PRÍJMOV</w:t>
      </w:r>
    </w:p>
    <w:p w14:paraId="20D8098A" w14:textId="77777777" w:rsidR="0054255C" w:rsidRPr="00F505C6" w:rsidRDefault="0054255C" w:rsidP="0054255C">
      <w:pPr>
        <w:rPr>
          <w:snapToGrid w:val="0"/>
          <w:sz w:val="18"/>
          <w:lang w:eastAsia="sk-SK"/>
        </w:rPr>
      </w:pPr>
    </w:p>
    <w:p w14:paraId="1AF2B453" w14:textId="77777777" w:rsidR="0054255C" w:rsidRPr="00F505C6" w:rsidRDefault="0054255C" w:rsidP="0054255C">
      <w:pPr>
        <w:rPr>
          <w:snapToGrid w:val="0"/>
          <w:lang w:eastAsia="sk-SK"/>
        </w:rPr>
      </w:pPr>
      <w:r w:rsidRPr="00F505C6">
        <w:rPr>
          <w:snapToGrid w:val="0"/>
          <w:lang w:eastAsia="sk-SK"/>
        </w:rPr>
        <w:t>Sadzba dane z príjmov pre rok 2015 je 22 %. Spoločnosť nemala žiadne úľavy z daní.</w:t>
      </w:r>
    </w:p>
    <w:p w14:paraId="6BFC88AD" w14:textId="77777777" w:rsidR="0054255C" w:rsidRPr="00F505C6" w:rsidRDefault="0054255C" w:rsidP="0054255C">
      <w:pPr>
        <w:rPr>
          <w:snapToGrid w:val="0"/>
          <w:sz w:val="18"/>
          <w:lang w:eastAsia="sk-SK"/>
        </w:rPr>
      </w:pPr>
    </w:p>
    <w:p w14:paraId="52143B59" w14:textId="77777777" w:rsidR="0054255C" w:rsidRPr="00F505C6" w:rsidRDefault="0054255C" w:rsidP="0054255C">
      <w:pPr>
        <w:rPr>
          <w:snapToGrid w:val="0"/>
          <w:lang w:eastAsia="sk-SK"/>
        </w:rPr>
      </w:pPr>
      <w:r w:rsidRPr="00F505C6">
        <w:rPr>
          <w:snapToGrid w:val="0"/>
          <w:lang w:eastAsia="sk-SK"/>
        </w:rPr>
        <w:t>Na výpočet odloženej dane bola použitá sadzba dane z príjmov právnických osôb 22 %, ktorá je v platnosti od 1. januára 2014.</w:t>
      </w:r>
    </w:p>
    <w:p w14:paraId="6D35B1C0" w14:textId="77777777" w:rsidR="0054255C" w:rsidRPr="00F505C6" w:rsidRDefault="0054255C" w:rsidP="0054255C">
      <w:pPr>
        <w:rPr>
          <w:snapToGrid w:val="0"/>
          <w:u w:val="single"/>
          <w:lang w:eastAsia="sk-SK"/>
        </w:rPr>
      </w:pPr>
      <w:r w:rsidRPr="00F505C6">
        <w:rPr>
          <w:b/>
          <w:i/>
          <w:sz w:val="15"/>
          <w:szCs w:val="15"/>
        </w:rPr>
        <w:t xml:space="preserve"> </w:t>
      </w:r>
    </w:p>
    <w:tbl>
      <w:tblPr>
        <w:tblW w:w="5000" w:type="pct"/>
        <w:tblLook w:val="04A0" w:firstRow="1" w:lastRow="0" w:firstColumn="1" w:lastColumn="0" w:noHBand="0" w:noVBand="1"/>
      </w:tblPr>
      <w:tblGrid>
        <w:gridCol w:w="6571"/>
        <w:gridCol w:w="1358"/>
        <w:gridCol w:w="1358"/>
      </w:tblGrid>
      <w:tr w:rsidR="0054255C" w:rsidRPr="00F505C6" w14:paraId="40036CEA" w14:textId="77777777" w:rsidTr="001E6FBD">
        <w:tc>
          <w:tcPr>
            <w:tcW w:w="3537" w:type="pct"/>
            <w:tcBorders>
              <w:top w:val="single" w:sz="8" w:space="0" w:color="auto"/>
              <w:left w:val="nil"/>
              <w:bottom w:val="nil"/>
              <w:right w:val="nil"/>
            </w:tcBorders>
            <w:shd w:val="clear" w:color="auto" w:fill="auto"/>
            <w:vAlign w:val="center"/>
            <w:hideMark/>
          </w:tcPr>
          <w:p w14:paraId="3FF10C95" w14:textId="77777777" w:rsidR="0054255C" w:rsidRPr="00F505C6" w:rsidRDefault="0054255C" w:rsidP="001E6FBD">
            <w:pPr>
              <w:jc w:val="left"/>
              <w:rPr>
                <w:rFonts w:cs="Arial"/>
                <w:b/>
                <w:bCs/>
                <w:i/>
                <w:iCs/>
                <w:sz w:val="15"/>
                <w:szCs w:val="15"/>
              </w:rPr>
            </w:pPr>
            <w:r w:rsidRPr="00F505C6">
              <w:rPr>
                <w:rFonts w:cs="Arial"/>
                <w:b/>
                <w:bCs/>
                <w:i/>
                <w:iCs/>
                <w:sz w:val="15"/>
                <w:szCs w:val="15"/>
              </w:rPr>
              <w:t>Položka</w:t>
            </w:r>
          </w:p>
        </w:tc>
        <w:tc>
          <w:tcPr>
            <w:tcW w:w="731" w:type="pct"/>
            <w:tcBorders>
              <w:top w:val="single" w:sz="8" w:space="0" w:color="auto"/>
              <w:left w:val="nil"/>
              <w:bottom w:val="nil"/>
              <w:right w:val="nil"/>
            </w:tcBorders>
            <w:shd w:val="clear" w:color="auto" w:fill="auto"/>
            <w:vAlign w:val="center"/>
            <w:hideMark/>
          </w:tcPr>
          <w:p w14:paraId="1D7C9775" w14:textId="77777777" w:rsidR="0054255C" w:rsidRPr="00F505C6" w:rsidRDefault="0054255C" w:rsidP="001E6FBD">
            <w:pPr>
              <w:jc w:val="center"/>
              <w:rPr>
                <w:rFonts w:cs="Arial"/>
                <w:b/>
                <w:bCs/>
                <w:i/>
                <w:iCs/>
                <w:sz w:val="15"/>
                <w:szCs w:val="15"/>
              </w:rPr>
            </w:pPr>
            <w:r w:rsidRPr="00F505C6">
              <w:rPr>
                <w:rFonts w:cs="Arial"/>
                <w:b/>
                <w:bCs/>
                <w:i/>
                <w:iCs/>
                <w:sz w:val="15"/>
                <w:szCs w:val="15"/>
              </w:rPr>
              <w:t>2015</w:t>
            </w:r>
          </w:p>
        </w:tc>
        <w:tc>
          <w:tcPr>
            <w:tcW w:w="731" w:type="pct"/>
            <w:tcBorders>
              <w:top w:val="single" w:sz="8" w:space="0" w:color="auto"/>
              <w:left w:val="nil"/>
              <w:bottom w:val="nil"/>
              <w:right w:val="nil"/>
            </w:tcBorders>
            <w:shd w:val="clear" w:color="auto" w:fill="auto"/>
            <w:vAlign w:val="center"/>
            <w:hideMark/>
          </w:tcPr>
          <w:p w14:paraId="4FCB297C" w14:textId="77777777" w:rsidR="0054255C" w:rsidRPr="00F505C6" w:rsidRDefault="0054255C" w:rsidP="001E6FBD">
            <w:pPr>
              <w:jc w:val="center"/>
              <w:rPr>
                <w:rFonts w:cs="Arial"/>
                <w:b/>
                <w:bCs/>
                <w:i/>
                <w:iCs/>
                <w:sz w:val="15"/>
                <w:szCs w:val="15"/>
              </w:rPr>
            </w:pPr>
            <w:r w:rsidRPr="00F505C6">
              <w:rPr>
                <w:rFonts w:cs="Arial"/>
                <w:b/>
                <w:bCs/>
                <w:i/>
                <w:iCs/>
                <w:sz w:val="15"/>
                <w:szCs w:val="15"/>
              </w:rPr>
              <w:t>2014</w:t>
            </w:r>
          </w:p>
        </w:tc>
      </w:tr>
      <w:tr w:rsidR="0054255C" w:rsidRPr="00F505C6" w14:paraId="15851D6B" w14:textId="77777777" w:rsidTr="001E6FBD">
        <w:tc>
          <w:tcPr>
            <w:tcW w:w="3537" w:type="pct"/>
            <w:tcBorders>
              <w:top w:val="single" w:sz="4" w:space="0" w:color="auto"/>
              <w:left w:val="nil"/>
              <w:bottom w:val="dotted" w:sz="4" w:space="0" w:color="auto"/>
              <w:right w:val="nil"/>
            </w:tcBorders>
            <w:shd w:val="clear" w:color="auto" w:fill="auto"/>
            <w:vAlign w:val="center"/>
            <w:hideMark/>
          </w:tcPr>
          <w:p w14:paraId="5E7611F1" w14:textId="77777777" w:rsidR="0054255C" w:rsidRPr="00F505C6" w:rsidRDefault="0054255C" w:rsidP="001E6FBD">
            <w:pPr>
              <w:jc w:val="left"/>
              <w:rPr>
                <w:rFonts w:cs="Arial"/>
                <w:sz w:val="15"/>
                <w:szCs w:val="15"/>
              </w:rPr>
            </w:pPr>
            <w:r w:rsidRPr="00F505C6">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shd w:val="clear" w:color="auto" w:fill="auto"/>
            <w:vAlign w:val="bottom"/>
            <w:hideMark/>
          </w:tcPr>
          <w:p w14:paraId="729B289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31" w:type="pct"/>
            <w:tcBorders>
              <w:top w:val="single" w:sz="4" w:space="0" w:color="auto"/>
              <w:left w:val="nil"/>
              <w:bottom w:val="dotted" w:sz="4" w:space="0" w:color="auto"/>
              <w:right w:val="nil"/>
            </w:tcBorders>
            <w:shd w:val="clear" w:color="auto" w:fill="auto"/>
            <w:vAlign w:val="bottom"/>
            <w:hideMark/>
          </w:tcPr>
          <w:p w14:paraId="4570DAC2"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7C4A8D65" w14:textId="77777777" w:rsidTr="001E6FBD">
        <w:tc>
          <w:tcPr>
            <w:tcW w:w="3537" w:type="pct"/>
            <w:tcBorders>
              <w:top w:val="nil"/>
              <w:left w:val="nil"/>
              <w:bottom w:val="nil"/>
              <w:right w:val="nil"/>
            </w:tcBorders>
            <w:shd w:val="clear" w:color="auto" w:fill="auto"/>
            <w:vAlign w:val="center"/>
            <w:hideMark/>
          </w:tcPr>
          <w:p w14:paraId="2EC65CA7" w14:textId="77777777" w:rsidR="0054255C" w:rsidRPr="00F505C6" w:rsidRDefault="0054255C" w:rsidP="001E6FBD">
            <w:pPr>
              <w:jc w:val="left"/>
              <w:rPr>
                <w:rFonts w:cs="Arial"/>
                <w:sz w:val="15"/>
                <w:szCs w:val="15"/>
              </w:rPr>
            </w:pPr>
            <w:r w:rsidRPr="00F505C6">
              <w:rPr>
                <w:rFonts w:cs="Arial"/>
                <w:sz w:val="15"/>
                <w:szCs w:val="15"/>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hideMark/>
          </w:tcPr>
          <w:p w14:paraId="0ADD30C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31" w:type="pct"/>
            <w:tcBorders>
              <w:top w:val="nil"/>
              <w:left w:val="nil"/>
              <w:bottom w:val="nil"/>
              <w:right w:val="nil"/>
            </w:tcBorders>
            <w:shd w:val="clear" w:color="auto" w:fill="auto"/>
            <w:vAlign w:val="bottom"/>
            <w:hideMark/>
          </w:tcPr>
          <w:p w14:paraId="62A558BF"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59B23BB9" w14:textId="77777777" w:rsidTr="001E6FBD">
        <w:tc>
          <w:tcPr>
            <w:tcW w:w="3537" w:type="pct"/>
            <w:tcBorders>
              <w:top w:val="dotted" w:sz="4" w:space="0" w:color="auto"/>
              <w:left w:val="nil"/>
              <w:bottom w:val="dotted" w:sz="4" w:space="0" w:color="auto"/>
              <w:right w:val="nil"/>
            </w:tcBorders>
            <w:shd w:val="clear" w:color="auto" w:fill="auto"/>
            <w:vAlign w:val="center"/>
            <w:hideMark/>
          </w:tcPr>
          <w:p w14:paraId="531F5F1D" w14:textId="77777777" w:rsidR="0054255C" w:rsidRPr="00F505C6" w:rsidRDefault="0054255C" w:rsidP="001E6FBD">
            <w:pPr>
              <w:jc w:val="left"/>
              <w:rPr>
                <w:rFonts w:cs="Arial"/>
                <w:sz w:val="15"/>
                <w:szCs w:val="15"/>
              </w:rPr>
            </w:pPr>
            <w:r w:rsidRPr="00F505C6">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hideMark/>
          </w:tcPr>
          <w:p w14:paraId="7590CC7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31" w:type="pct"/>
            <w:tcBorders>
              <w:top w:val="dotted" w:sz="4" w:space="0" w:color="auto"/>
              <w:left w:val="nil"/>
              <w:bottom w:val="dotted" w:sz="4" w:space="0" w:color="auto"/>
              <w:right w:val="nil"/>
            </w:tcBorders>
            <w:shd w:val="clear" w:color="auto" w:fill="auto"/>
            <w:vAlign w:val="bottom"/>
            <w:hideMark/>
          </w:tcPr>
          <w:p w14:paraId="4F004DB7"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76B9CEF" w14:textId="77777777" w:rsidTr="001E6FBD">
        <w:tc>
          <w:tcPr>
            <w:tcW w:w="3537" w:type="pct"/>
            <w:tcBorders>
              <w:top w:val="nil"/>
              <w:left w:val="nil"/>
              <w:bottom w:val="nil"/>
              <w:right w:val="nil"/>
            </w:tcBorders>
            <w:shd w:val="clear" w:color="auto" w:fill="auto"/>
            <w:vAlign w:val="center"/>
            <w:hideMark/>
          </w:tcPr>
          <w:p w14:paraId="25AA04AC" w14:textId="77777777" w:rsidR="0054255C" w:rsidRPr="00F505C6" w:rsidRDefault="0054255C" w:rsidP="001E6FBD">
            <w:pPr>
              <w:jc w:val="left"/>
              <w:rPr>
                <w:rFonts w:cs="Arial"/>
                <w:sz w:val="15"/>
                <w:szCs w:val="15"/>
              </w:rPr>
            </w:pPr>
            <w:r w:rsidRPr="00F505C6">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hideMark/>
          </w:tcPr>
          <w:p w14:paraId="0681F38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31" w:type="pct"/>
            <w:tcBorders>
              <w:top w:val="nil"/>
              <w:left w:val="nil"/>
              <w:bottom w:val="nil"/>
              <w:right w:val="nil"/>
            </w:tcBorders>
            <w:shd w:val="clear" w:color="auto" w:fill="auto"/>
            <w:vAlign w:val="bottom"/>
            <w:hideMark/>
          </w:tcPr>
          <w:p w14:paraId="42677E78"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CA8B0B4" w14:textId="77777777" w:rsidTr="001E6FBD">
        <w:tc>
          <w:tcPr>
            <w:tcW w:w="3537" w:type="pct"/>
            <w:tcBorders>
              <w:top w:val="dotted" w:sz="4" w:space="0" w:color="auto"/>
              <w:left w:val="nil"/>
              <w:bottom w:val="dotted" w:sz="4" w:space="0" w:color="auto"/>
              <w:right w:val="nil"/>
            </w:tcBorders>
            <w:shd w:val="clear" w:color="auto" w:fill="auto"/>
            <w:vAlign w:val="center"/>
            <w:hideMark/>
          </w:tcPr>
          <w:p w14:paraId="1670406A" w14:textId="77777777" w:rsidR="0054255C" w:rsidRPr="00F505C6" w:rsidRDefault="0054255C" w:rsidP="001E6FBD">
            <w:pPr>
              <w:jc w:val="left"/>
              <w:rPr>
                <w:rFonts w:cs="Arial"/>
                <w:sz w:val="15"/>
                <w:szCs w:val="15"/>
              </w:rPr>
            </w:pPr>
            <w:r w:rsidRPr="00F505C6">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hideMark/>
          </w:tcPr>
          <w:p w14:paraId="6B63CFD6" w14:textId="77777777" w:rsidR="0054255C" w:rsidRPr="00F505C6" w:rsidRDefault="0054255C" w:rsidP="001E6FBD">
            <w:pPr>
              <w:jc w:val="right"/>
              <w:rPr>
                <w:rFonts w:cs="Arial"/>
                <w:sz w:val="15"/>
                <w:szCs w:val="15"/>
              </w:rPr>
            </w:pPr>
            <w:r w:rsidRPr="00F505C6">
              <w:rPr>
                <w:rFonts w:cs="Arial"/>
                <w:sz w:val="15"/>
                <w:szCs w:val="15"/>
              </w:rPr>
              <w:t xml:space="preserve">2 630 787 </w:t>
            </w:r>
          </w:p>
        </w:tc>
        <w:tc>
          <w:tcPr>
            <w:tcW w:w="731" w:type="pct"/>
            <w:tcBorders>
              <w:top w:val="dotted" w:sz="4" w:space="0" w:color="auto"/>
              <w:left w:val="nil"/>
              <w:bottom w:val="dotted" w:sz="4" w:space="0" w:color="auto"/>
              <w:right w:val="nil"/>
            </w:tcBorders>
            <w:shd w:val="clear" w:color="auto" w:fill="auto"/>
            <w:vAlign w:val="bottom"/>
            <w:hideMark/>
          </w:tcPr>
          <w:p w14:paraId="6F2940D2" w14:textId="77777777" w:rsidR="0054255C" w:rsidRPr="00F505C6" w:rsidRDefault="0054255C" w:rsidP="001E6FBD">
            <w:pPr>
              <w:jc w:val="right"/>
              <w:rPr>
                <w:rFonts w:cs="Arial"/>
                <w:sz w:val="15"/>
                <w:szCs w:val="15"/>
              </w:rPr>
            </w:pPr>
            <w:r w:rsidRPr="00F505C6">
              <w:rPr>
                <w:rFonts w:cs="Arial"/>
                <w:sz w:val="15"/>
                <w:szCs w:val="15"/>
              </w:rPr>
              <w:t xml:space="preserve">3 946 181 </w:t>
            </w:r>
          </w:p>
        </w:tc>
      </w:tr>
      <w:tr w:rsidR="0054255C" w:rsidRPr="00F505C6" w14:paraId="59027164" w14:textId="77777777" w:rsidTr="001E6FBD">
        <w:tc>
          <w:tcPr>
            <w:tcW w:w="3537" w:type="pct"/>
            <w:tcBorders>
              <w:top w:val="nil"/>
              <w:left w:val="nil"/>
              <w:bottom w:val="single" w:sz="8" w:space="0" w:color="auto"/>
              <w:right w:val="nil"/>
            </w:tcBorders>
            <w:shd w:val="clear" w:color="auto" w:fill="auto"/>
            <w:vAlign w:val="center"/>
            <w:hideMark/>
          </w:tcPr>
          <w:p w14:paraId="0E8F98F9" w14:textId="77777777" w:rsidR="0054255C" w:rsidRPr="00F505C6" w:rsidRDefault="0054255C" w:rsidP="001E6FBD">
            <w:pPr>
              <w:jc w:val="left"/>
              <w:rPr>
                <w:rFonts w:cs="Arial"/>
                <w:sz w:val="15"/>
                <w:szCs w:val="15"/>
              </w:rPr>
            </w:pPr>
            <w:r w:rsidRPr="00F505C6">
              <w:rPr>
                <w:rFonts w:cs="Arial"/>
                <w:sz w:val="15"/>
                <w:szCs w:val="15"/>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hideMark/>
          </w:tcPr>
          <w:p w14:paraId="35EC490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731" w:type="pct"/>
            <w:tcBorders>
              <w:top w:val="nil"/>
              <w:left w:val="nil"/>
              <w:bottom w:val="single" w:sz="8" w:space="0" w:color="auto"/>
              <w:right w:val="nil"/>
            </w:tcBorders>
            <w:shd w:val="clear" w:color="auto" w:fill="auto"/>
            <w:vAlign w:val="bottom"/>
            <w:hideMark/>
          </w:tcPr>
          <w:p w14:paraId="44BB1ADD" w14:textId="77777777" w:rsidR="0054255C" w:rsidRPr="00F505C6" w:rsidRDefault="0054255C" w:rsidP="001E6FBD">
            <w:pPr>
              <w:jc w:val="right"/>
              <w:rPr>
                <w:rFonts w:cs="Arial"/>
                <w:sz w:val="15"/>
                <w:szCs w:val="15"/>
              </w:rPr>
            </w:pPr>
            <w:r w:rsidRPr="00F505C6">
              <w:rPr>
                <w:rFonts w:cs="Arial"/>
                <w:sz w:val="15"/>
                <w:szCs w:val="15"/>
              </w:rPr>
              <w:t xml:space="preserve">- </w:t>
            </w:r>
          </w:p>
        </w:tc>
      </w:tr>
    </w:tbl>
    <w:p w14:paraId="4DC4F2C0" w14:textId="77777777" w:rsidR="0054255C" w:rsidRPr="00F505C6" w:rsidRDefault="0054255C" w:rsidP="0054255C">
      <w:pPr>
        <w:rPr>
          <w:snapToGrid w:val="0"/>
          <w:u w:val="single"/>
          <w:lang w:eastAsia="sk-SK"/>
        </w:rPr>
      </w:pPr>
    </w:p>
    <w:p w14:paraId="17A19F65" w14:textId="77777777" w:rsidR="0054255C" w:rsidRPr="00F505C6" w:rsidRDefault="0054255C" w:rsidP="0054255C">
      <w:pPr>
        <w:rPr>
          <w:snapToGrid w:val="0"/>
          <w:u w:val="single"/>
          <w:lang w:eastAsia="sk-SK"/>
        </w:rPr>
      </w:pPr>
    </w:p>
    <w:p w14:paraId="2E6CB1E5" w14:textId="77777777" w:rsidR="0054255C" w:rsidRPr="00F505C6" w:rsidRDefault="0054255C" w:rsidP="0054255C">
      <w:pPr>
        <w:rPr>
          <w:snapToGrid w:val="0"/>
          <w:u w:val="single"/>
          <w:lang w:eastAsia="sk-SK"/>
        </w:rPr>
      </w:pPr>
    </w:p>
    <w:p w14:paraId="1AF16D9E" w14:textId="77777777" w:rsidR="0054255C" w:rsidRPr="00F505C6" w:rsidRDefault="0054255C" w:rsidP="0054255C">
      <w:pPr>
        <w:rPr>
          <w:snapToGrid w:val="0"/>
          <w:u w:val="single"/>
          <w:lang w:eastAsia="sk-SK"/>
        </w:rPr>
      </w:pPr>
    </w:p>
    <w:p w14:paraId="3B070E8E" w14:textId="77777777" w:rsidR="0054255C" w:rsidRPr="00F505C6" w:rsidRDefault="0054255C" w:rsidP="0054255C">
      <w:pPr>
        <w:rPr>
          <w:snapToGrid w:val="0"/>
          <w:u w:val="single"/>
          <w:lang w:eastAsia="sk-SK"/>
        </w:rPr>
      </w:pPr>
    </w:p>
    <w:tbl>
      <w:tblPr>
        <w:tblW w:w="0" w:type="auto"/>
        <w:tblLook w:val="04A0" w:firstRow="1" w:lastRow="0" w:firstColumn="1" w:lastColumn="0" w:noHBand="0" w:noVBand="1"/>
      </w:tblPr>
      <w:tblGrid>
        <w:gridCol w:w="2438"/>
        <w:gridCol w:w="1363"/>
        <w:gridCol w:w="1050"/>
        <w:gridCol w:w="868"/>
        <w:gridCol w:w="1237"/>
        <w:gridCol w:w="1285"/>
        <w:gridCol w:w="1046"/>
      </w:tblGrid>
      <w:tr w:rsidR="0054255C" w:rsidRPr="00F505C6" w14:paraId="66D1EBA1" w14:textId="77777777" w:rsidTr="00CF60F7">
        <w:tc>
          <w:tcPr>
            <w:tcW w:w="2488" w:type="dxa"/>
            <w:vMerge w:val="restart"/>
            <w:tcBorders>
              <w:top w:val="single" w:sz="8" w:space="0" w:color="auto"/>
              <w:left w:val="nil"/>
              <w:bottom w:val="nil"/>
              <w:right w:val="nil"/>
            </w:tcBorders>
            <w:shd w:val="clear" w:color="auto" w:fill="auto"/>
            <w:vAlign w:val="center"/>
            <w:hideMark/>
          </w:tcPr>
          <w:p w14:paraId="06D34793" w14:textId="4ADF329A" w:rsidR="0054255C" w:rsidRPr="00F505C6" w:rsidRDefault="0054255C" w:rsidP="001E6FBD">
            <w:pPr>
              <w:jc w:val="left"/>
              <w:rPr>
                <w:rFonts w:cs="Arial"/>
                <w:b/>
                <w:bCs/>
                <w:i/>
                <w:iCs/>
                <w:color w:val="000000" w:themeColor="text1"/>
                <w:sz w:val="15"/>
                <w:szCs w:val="15"/>
              </w:rPr>
            </w:pPr>
            <w:r w:rsidRPr="00F505C6">
              <w:rPr>
                <w:rFonts w:cs="Arial"/>
                <w:b/>
                <w:bCs/>
                <w:i/>
                <w:iCs/>
                <w:color w:val="000000" w:themeColor="text1"/>
                <w:sz w:val="15"/>
                <w:szCs w:val="15"/>
                <w:lang w:eastAsia="sk-SK"/>
              </w:rPr>
              <w:t xml:space="preserve"> </w:t>
            </w:r>
            <w:r w:rsidRPr="00F505C6">
              <w:rPr>
                <w:rFonts w:cs="Arial"/>
                <w:b/>
                <w:bCs/>
                <w:i/>
                <w:iCs/>
                <w:color w:val="000000" w:themeColor="text1"/>
                <w:sz w:val="15"/>
                <w:szCs w:val="15"/>
              </w:rPr>
              <w:t> </w:t>
            </w:r>
          </w:p>
        </w:tc>
        <w:tc>
          <w:tcPr>
            <w:tcW w:w="3206" w:type="dxa"/>
            <w:gridSpan w:val="3"/>
            <w:tcBorders>
              <w:top w:val="single" w:sz="8" w:space="0" w:color="auto"/>
              <w:left w:val="nil"/>
              <w:bottom w:val="nil"/>
              <w:right w:val="nil"/>
            </w:tcBorders>
            <w:shd w:val="clear" w:color="auto" w:fill="auto"/>
            <w:vAlign w:val="center"/>
            <w:hideMark/>
          </w:tcPr>
          <w:p w14:paraId="726D94F0"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2015</w:t>
            </w:r>
          </w:p>
        </w:tc>
        <w:tc>
          <w:tcPr>
            <w:tcW w:w="3593" w:type="dxa"/>
            <w:gridSpan w:val="3"/>
            <w:tcBorders>
              <w:top w:val="single" w:sz="8" w:space="0" w:color="auto"/>
              <w:left w:val="nil"/>
              <w:bottom w:val="nil"/>
              <w:right w:val="nil"/>
            </w:tcBorders>
            <w:shd w:val="clear" w:color="auto" w:fill="auto"/>
            <w:vAlign w:val="center"/>
            <w:hideMark/>
          </w:tcPr>
          <w:p w14:paraId="70F7A06A"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2014</w:t>
            </w:r>
          </w:p>
        </w:tc>
      </w:tr>
      <w:tr w:rsidR="00F505C6" w:rsidRPr="00F505C6" w14:paraId="40F93C27" w14:textId="77777777" w:rsidTr="00CF60F7">
        <w:tc>
          <w:tcPr>
            <w:tcW w:w="2488" w:type="dxa"/>
            <w:vMerge/>
            <w:tcBorders>
              <w:top w:val="single" w:sz="8" w:space="0" w:color="auto"/>
              <w:left w:val="nil"/>
              <w:bottom w:val="nil"/>
              <w:right w:val="nil"/>
            </w:tcBorders>
            <w:vAlign w:val="center"/>
            <w:hideMark/>
          </w:tcPr>
          <w:p w14:paraId="1E4979B3" w14:textId="77777777" w:rsidR="0054255C" w:rsidRPr="00F505C6" w:rsidRDefault="0054255C" w:rsidP="001E6FBD">
            <w:pPr>
              <w:jc w:val="left"/>
              <w:rPr>
                <w:rFonts w:cs="Arial"/>
                <w:b/>
                <w:bCs/>
                <w:i/>
                <w:iCs/>
                <w:color w:val="000000" w:themeColor="text1"/>
                <w:sz w:val="15"/>
                <w:szCs w:val="15"/>
              </w:rPr>
            </w:pPr>
          </w:p>
        </w:tc>
        <w:tc>
          <w:tcPr>
            <w:tcW w:w="1288" w:type="dxa"/>
            <w:tcBorders>
              <w:top w:val="single" w:sz="4" w:space="0" w:color="auto"/>
              <w:left w:val="nil"/>
              <w:bottom w:val="single" w:sz="4" w:space="0" w:color="auto"/>
              <w:right w:val="nil"/>
            </w:tcBorders>
            <w:shd w:val="clear" w:color="auto" w:fill="auto"/>
            <w:vAlign w:val="center"/>
            <w:hideMark/>
          </w:tcPr>
          <w:p w14:paraId="03CE8553"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Základ dane</w:t>
            </w:r>
          </w:p>
        </w:tc>
        <w:tc>
          <w:tcPr>
            <w:tcW w:w="1050" w:type="dxa"/>
            <w:tcBorders>
              <w:top w:val="single" w:sz="4" w:space="0" w:color="auto"/>
              <w:left w:val="nil"/>
              <w:bottom w:val="single" w:sz="4" w:space="0" w:color="auto"/>
              <w:right w:val="nil"/>
            </w:tcBorders>
            <w:shd w:val="clear" w:color="auto" w:fill="auto"/>
            <w:vAlign w:val="center"/>
            <w:hideMark/>
          </w:tcPr>
          <w:p w14:paraId="24DD6498"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Daň</w:t>
            </w:r>
          </w:p>
        </w:tc>
        <w:tc>
          <w:tcPr>
            <w:tcW w:w="868" w:type="dxa"/>
            <w:tcBorders>
              <w:top w:val="single" w:sz="4" w:space="0" w:color="auto"/>
              <w:left w:val="nil"/>
              <w:bottom w:val="single" w:sz="4" w:space="0" w:color="auto"/>
              <w:right w:val="nil"/>
            </w:tcBorders>
            <w:shd w:val="clear" w:color="auto" w:fill="auto"/>
            <w:vAlign w:val="center"/>
            <w:hideMark/>
          </w:tcPr>
          <w:p w14:paraId="5C68F1D6"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Daň v %</w:t>
            </w:r>
          </w:p>
        </w:tc>
        <w:tc>
          <w:tcPr>
            <w:tcW w:w="1245" w:type="dxa"/>
            <w:tcBorders>
              <w:top w:val="single" w:sz="4" w:space="0" w:color="auto"/>
              <w:left w:val="nil"/>
              <w:bottom w:val="single" w:sz="4" w:space="0" w:color="auto"/>
              <w:right w:val="nil"/>
            </w:tcBorders>
            <w:shd w:val="clear" w:color="auto" w:fill="auto"/>
            <w:vAlign w:val="center"/>
            <w:hideMark/>
          </w:tcPr>
          <w:p w14:paraId="411277AF"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Základ dane</w:t>
            </w:r>
          </w:p>
        </w:tc>
        <w:tc>
          <w:tcPr>
            <w:tcW w:w="1302" w:type="dxa"/>
            <w:tcBorders>
              <w:top w:val="single" w:sz="4" w:space="0" w:color="auto"/>
              <w:left w:val="nil"/>
              <w:bottom w:val="single" w:sz="4" w:space="0" w:color="auto"/>
              <w:right w:val="nil"/>
            </w:tcBorders>
            <w:shd w:val="clear" w:color="auto" w:fill="auto"/>
            <w:vAlign w:val="center"/>
            <w:hideMark/>
          </w:tcPr>
          <w:p w14:paraId="7C863F59"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Daň</w:t>
            </w:r>
          </w:p>
        </w:tc>
        <w:tc>
          <w:tcPr>
            <w:tcW w:w="1046" w:type="dxa"/>
            <w:tcBorders>
              <w:top w:val="single" w:sz="4" w:space="0" w:color="auto"/>
              <w:left w:val="nil"/>
              <w:bottom w:val="single" w:sz="4" w:space="0" w:color="auto"/>
              <w:right w:val="nil"/>
            </w:tcBorders>
            <w:shd w:val="clear" w:color="auto" w:fill="auto"/>
            <w:vAlign w:val="center"/>
            <w:hideMark/>
          </w:tcPr>
          <w:p w14:paraId="4539442D"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Daň v %</w:t>
            </w:r>
          </w:p>
        </w:tc>
      </w:tr>
      <w:tr w:rsidR="00F505C6" w:rsidRPr="00F505C6" w14:paraId="1F65C49E" w14:textId="77777777" w:rsidTr="00CF60F7">
        <w:tc>
          <w:tcPr>
            <w:tcW w:w="2488" w:type="dxa"/>
            <w:tcBorders>
              <w:top w:val="single" w:sz="4" w:space="0" w:color="auto"/>
              <w:left w:val="nil"/>
              <w:bottom w:val="nil"/>
              <w:right w:val="nil"/>
            </w:tcBorders>
            <w:shd w:val="clear" w:color="auto" w:fill="auto"/>
            <w:vAlign w:val="center"/>
            <w:hideMark/>
          </w:tcPr>
          <w:p w14:paraId="34857AC9" w14:textId="77777777" w:rsidR="0054255C" w:rsidRPr="00F505C6" w:rsidRDefault="0054255C" w:rsidP="001E6FBD">
            <w:pPr>
              <w:jc w:val="left"/>
              <w:rPr>
                <w:rFonts w:cs="Arial"/>
                <w:color w:val="000000" w:themeColor="text1"/>
                <w:sz w:val="15"/>
                <w:szCs w:val="15"/>
              </w:rPr>
            </w:pPr>
            <w:r w:rsidRPr="00F505C6">
              <w:rPr>
                <w:rFonts w:cs="Arial"/>
                <w:color w:val="000000" w:themeColor="text1"/>
                <w:sz w:val="15"/>
                <w:szCs w:val="15"/>
              </w:rPr>
              <w:t>Výsledok hospodárenia pred zdanením, z toho:</w:t>
            </w:r>
          </w:p>
        </w:tc>
        <w:tc>
          <w:tcPr>
            <w:tcW w:w="1288" w:type="dxa"/>
            <w:tcBorders>
              <w:top w:val="nil"/>
              <w:left w:val="nil"/>
              <w:bottom w:val="nil"/>
              <w:right w:val="nil"/>
            </w:tcBorders>
            <w:shd w:val="clear" w:color="auto" w:fill="auto"/>
            <w:vAlign w:val="bottom"/>
            <w:hideMark/>
          </w:tcPr>
          <w:p w14:paraId="7FC449F5" w14:textId="54E3486A" w:rsidR="0054255C" w:rsidRPr="00F505C6" w:rsidRDefault="00CF60F7" w:rsidP="00CF60F7">
            <w:pPr>
              <w:pStyle w:val="Odsekzoznamu"/>
              <w:ind w:left="606" w:right="-57" w:hanging="164"/>
              <w:jc w:val="right"/>
              <w:rPr>
                <w:rFonts w:cs="Arial"/>
                <w:color w:val="000000" w:themeColor="text1"/>
                <w:sz w:val="15"/>
                <w:szCs w:val="15"/>
              </w:rPr>
            </w:pPr>
            <w:r w:rsidRPr="00F505C6">
              <w:rPr>
                <w:rFonts w:cs="Arial"/>
                <w:color w:val="000000" w:themeColor="text1"/>
                <w:sz w:val="15"/>
                <w:szCs w:val="15"/>
              </w:rPr>
              <w:t>(</w:t>
            </w:r>
            <w:r w:rsidR="0054255C" w:rsidRPr="00F505C6">
              <w:rPr>
                <w:rFonts w:cs="Arial"/>
                <w:color w:val="000000" w:themeColor="text1"/>
                <w:sz w:val="15"/>
                <w:szCs w:val="15"/>
              </w:rPr>
              <w:t>289</w:t>
            </w:r>
            <w:r w:rsidRPr="00F505C6">
              <w:rPr>
                <w:rFonts w:cs="Arial"/>
                <w:color w:val="000000" w:themeColor="text1"/>
                <w:sz w:val="15"/>
                <w:szCs w:val="15"/>
              </w:rPr>
              <w:t> </w:t>
            </w:r>
            <w:r w:rsidR="0054255C" w:rsidRPr="00F505C6">
              <w:rPr>
                <w:rFonts w:cs="Arial"/>
                <w:color w:val="000000" w:themeColor="text1"/>
                <w:sz w:val="15"/>
                <w:szCs w:val="15"/>
              </w:rPr>
              <w:t>961</w:t>
            </w:r>
            <w:r w:rsidRPr="00F505C6">
              <w:rPr>
                <w:rFonts w:cs="Arial"/>
                <w:color w:val="000000" w:themeColor="text1"/>
                <w:sz w:val="15"/>
                <w:szCs w:val="15"/>
              </w:rPr>
              <w:t>)</w:t>
            </w:r>
          </w:p>
        </w:tc>
        <w:tc>
          <w:tcPr>
            <w:tcW w:w="1050" w:type="dxa"/>
            <w:tcBorders>
              <w:top w:val="nil"/>
              <w:left w:val="nil"/>
              <w:bottom w:val="nil"/>
              <w:right w:val="nil"/>
            </w:tcBorders>
            <w:shd w:val="clear" w:color="auto" w:fill="auto"/>
            <w:noWrap/>
            <w:vAlign w:val="bottom"/>
            <w:hideMark/>
          </w:tcPr>
          <w:p w14:paraId="28562D26" w14:textId="77777777" w:rsidR="0054255C" w:rsidRPr="00F505C6" w:rsidRDefault="0054255C" w:rsidP="00CF60F7">
            <w:pPr>
              <w:jc w:val="right"/>
              <w:rPr>
                <w:rFonts w:cs="Arial"/>
                <w:color w:val="000000" w:themeColor="text1"/>
                <w:sz w:val="15"/>
                <w:szCs w:val="15"/>
              </w:rPr>
            </w:pPr>
          </w:p>
        </w:tc>
        <w:tc>
          <w:tcPr>
            <w:tcW w:w="868" w:type="dxa"/>
            <w:tcBorders>
              <w:top w:val="nil"/>
              <w:left w:val="nil"/>
              <w:bottom w:val="nil"/>
              <w:right w:val="nil"/>
            </w:tcBorders>
            <w:shd w:val="clear" w:color="auto" w:fill="auto"/>
            <w:vAlign w:val="bottom"/>
            <w:hideMark/>
          </w:tcPr>
          <w:p w14:paraId="0D0EC913" w14:textId="77777777" w:rsidR="0054255C" w:rsidRPr="00F505C6" w:rsidRDefault="0054255C" w:rsidP="00CF60F7">
            <w:pPr>
              <w:jc w:val="right"/>
              <w:rPr>
                <w:color w:val="000000" w:themeColor="text1"/>
                <w:sz w:val="15"/>
                <w:szCs w:val="15"/>
              </w:rPr>
            </w:pPr>
          </w:p>
        </w:tc>
        <w:tc>
          <w:tcPr>
            <w:tcW w:w="1245" w:type="dxa"/>
            <w:tcBorders>
              <w:top w:val="nil"/>
              <w:left w:val="nil"/>
              <w:bottom w:val="nil"/>
              <w:right w:val="nil"/>
            </w:tcBorders>
            <w:shd w:val="clear" w:color="auto" w:fill="auto"/>
            <w:vAlign w:val="bottom"/>
            <w:hideMark/>
          </w:tcPr>
          <w:p w14:paraId="0B448F35"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 xml:space="preserve">1 481 641 </w:t>
            </w:r>
          </w:p>
        </w:tc>
        <w:tc>
          <w:tcPr>
            <w:tcW w:w="1302" w:type="dxa"/>
            <w:tcBorders>
              <w:top w:val="nil"/>
              <w:left w:val="nil"/>
              <w:bottom w:val="nil"/>
              <w:right w:val="nil"/>
            </w:tcBorders>
            <w:shd w:val="clear" w:color="auto" w:fill="auto"/>
            <w:vAlign w:val="bottom"/>
            <w:hideMark/>
          </w:tcPr>
          <w:p w14:paraId="6036ABA9" w14:textId="77777777" w:rsidR="0054255C" w:rsidRPr="00F505C6" w:rsidRDefault="0054255C" w:rsidP="00CF60F7">
            <w:pPr>
              <w:jc w:val="right"/>
              <w:rPr>
                <w:rFonts w:cs="Arial"/>
                <w:color w:val="000000" w:themeColor="text1"/>
                <w:sz w:val="15"/>
                <w:szCs w:val="15"/>
              </w:rPr>
            </w:pPr>
          </w:p>
        </w:tc>
        <w:tc>
          <w:tcPr>
            <w:tcW w:w="1046" w:type="dxa"/>
            <w:tcBorders>
              <w:top w:val="nil"/>
              <w:left w:val="nil"/>
              <w:bottom w:val="nil"/>
              <w:right w:val="nil"/>
            </w:tcBorders>
            <w:shd w:val="clear" w:color="auto" w:fill="auto"/>
            <w:vAlign w:val="bottom"/>
            <w:hideMark/>
          </w:tcPr>
          <w:p w14:paraId="2C645035" w14:textId="77777777" w:rsidR="0054255C" w:rsidRPr="00F505C6" w:rsidRDefault="0054255C" w:rsidP="00CF60F7">
            <w:pPr>
              <w:jc w:val="right"/>
              <w:rPr>
                <w:color w:val="000000" w:themeColor="text1"/>
                <w:sz w:val="15"/>
                <w:szCs w:val="15"/>
              </w:rPr>
            </w:pPr>
          </w:p>
        </w:tc>
      </w:tr>
      <w:tr w:rsidR="00F505C6" w:rsidRPr="00F505C6" w14:paraId="2470832C" w14:textId="77777777" w:rsidTr="00CF60F7">
        <w:tc>
          <w:tcPr>
            <w:tcW w:w="2488" w:type="dxa"/>
            <w:tcBorders>
              <w:top w:val="nil"/>
              <w:left w:val="nil"/>
              <w:bottom w:val="nil"/>
              <w:right w:val="nil"/>
            </w:tcBorders>
            <w:shd w:val="clear" w:color="auto" w:fill="auto"/>
            <w:vAlign w:val="center"/>
            <w:hideMark/>
          </w:tcPr>
          <w:p w14:paraId="1E34A031" w14:textId="77777777" w:rsidR="0054255C" w:rsidRPr="00F505C6" w:rsidRDefault="0054255C" w:rsidP="001E6FBD">
            <w:pPr>
              <w:ind w:left="176"/>
              <w:jc w:val="left"/>
              <w:rPr>
                <w:rFonts w:cs="Arial"/>
                <w:i/>
                <w:iCs/>
                <w:color w:val="000000" w:themeColor="text1"/>
                <w:sz w:val="15"/>
                <w:szCs w:val="15"/>
              </w:rPr>
            </w:pPr>
            <w:r w:rsidRPr="00F505C6">
              <w:rPr>
                <w:rFonts w:cs="Arial"/>
                <w:i/>
                <w:iCs/>
                <w:color w:val="000000" w:themeColor="text1"/>
                <w:sz w:val="15"/>
                <w:szCs w:val="15"/>
              </w:rPr>
              <w:t>teoretická daň</w:t>
            </w:r>
          </w:p>
        </w:tc>
        <w:tc>
          <w:tcPr>
            <w:tcW w:w="1288" w:type="dxa"/>
            <w:tcBorders>
              <w:top w:val="nil"/>
              <w:left w:val="nil"/>
              <w:bottom w:val="nil"/>
              <w:right w:val="nil"/>
            </w:tcBorders>
            <w:shd w:val="clear" w:color="auto" w:fill="auto"/>
            <w:vAlign w:val="bottom"/>
            <w:hideMark/>
          </w:tcPr>
          <w:p w14:paraId="63F23384" w14:textId="77777777" w:rsidR="0054255C" w:rsidRPr="00F505C6" w:rsidRDefault="0054255C" w:rsidP="00CF60F7">
            <w:pPr>
              <w:jc w:val="right"/>
              <w:rPr>
                <w:rFonts w:cs="Arial"/>
                <w:i/>
                <w:iCs/>
                <w:color w:val="000000" w:themeColor="text1"/>
                <w:sz w:val="15"/>
                <w:szCs w:val="15"/>
              </w:rPr>
            </w:pPr>
          </w:p>
        </w:tc>
        <w:tc>
          <w:tcPr>
            <w:tcW w:w="1050" w:type="dxa"/>
            <w:tcBorders>
              <w:top w:val="nil"/>
              <w:left w:val="nil"/>
              <w:bottom w:val="nil"/>
              <w:right w:val="nil"/>
            </w:tcBorders>
            <w:shd w:val="clear" w:color="auto" w:fill="auto"/>
            <w:vAlign w:val="bottom"/>
            <w:hideMark/>
          </w:tcPr>
          <w:p w14:paraId="5DAF463D" w14:textId="2971E402" w:rsidR="0054255C" w:rsidRPr="00F505C6" w:rsidRDefault="00CF60F7" w:rsidP="00CF60F7">
            <w:pPr>
              <w:jc w:val="right"/>
              <w:rPr>
                <w:rFonts w:cs="Arial"/>
                <w:i/>
                <w:iCs/>
                <w:color w:val="000000" w:themeColor="text1"/>
                <w:sz w:val="15"/>
                <w:szCs w:val="15"/>
              </w:rPr>
            </w:pPr>
            <w:r w:rsidRPr="00F505C6">
              <w:rPr>
                <w:rFonts w:cs="Arial"/>
                <w:i/>
                <w:iCs/>
                <w:color w:val="000000" w:themeColor="text1"/>
                <w:sz w:val="15"/>
                <w:szCs w:val="15"/>
              </w:rPr>
              <w:t>-</w:t>
            </w:r>
          </w:p>
        </w:tc>
        <w:tc>
          <w:tcPr>
            <w:tcW w:w="868" w:type="dxa"/>
            <w:tcBorders>
              <w:top w:val="nil"/>
              <w:left w:val="nil"/>
              <w:bottom w:val="nil"/>
              <w:right w:val="nil"/>
            </w:tcBorders>
            <w:shd w:val="clear" w:color="auto" w:fill="auto"/>
            <w:vAlign w:val="bottom"/>
            <w:hideMark/>
          </w:tcPr>
          <w:p w14:paraId="28267298" w14:textId="1CA3C667" w:rsidR="0054255C" w:rsidRPr="00F505C6" w:rsidRDefault="0054255C" w:rsidP="00CF60F7">
            <w:pPr>
              <w:jc w:val="right"/>
              <w:rPr>
                <w:rFonts w:cs="Arial"/>
                <w:i/>
                <w:iCs/>
                <w:color w:val="000000" w:themeColor="text1"/>
                <w:sz w:val="15"/>
                <w:szCs w:val="15"/>
              </w:rPr>
            </w:pPr>
            <w:r w:rsidRPr="00F505C6">
              <w:rPr>
                <w:rFonts w:cs="Arial"/>
                <w:i/>
                <w:iCs/>
                <w:color w:val="000000" w:themeColor="text1"/>
                <w:sz w:val="15"/>
                <w:szCs w:val="15"/>
              </w:rPr>
              <w:t>22</w:t>
            </w:r>
            <w:r w:rsidR="00CF60F7" w:rsidRPr="00F505C6">
              <w:rPr>
                <w:rFonts w:cs="Arial"/>
                <w:i/>
                <w:iCs/>
                <w:color w:val="000000" w:themeColor="text1"/>
                <w:sz w:val="15"/>
                <w:szCs w:val="15"/>
              </w:rPr>
              <w:t xml:space="preserve"> </w:t>
            </w:r>
            <w:r w:rsidRPr="00F505C6">
              <w:rPr>
                <w:rFonts w:cs="Arial"/>
                <w:i/>
                <w:iCs/>
                <w:color w:val="000000" w:themeColor="text1"/>
                <w:sz w:val="15"/>
                <w:szCs w:val="15"/>
              </w:rPr>
              <w:t>%</w:t>
            </w:r>
          </w:p>
        </w:tc>
        <w:tc>
          <w:tcPr>
            <w:tcW w:w="1245" w:type="dxa"/>
            <w:tcBorders>
              <w:top w:val="nil"/>
              <w:left w:val="nil"/>
              <w:bottom w:val="nil"/>
              <w:right w:val="nil"/>
            </w:tcBorders>
            <w:shd w:val="clear" w:color="auto" w:fill="auto"/>
            <w:vAlign w:val="bottom"/>
            <w:hideMark/>
          </w:tcPr>
          <w:p w14:paraId="6607024A" w14:textId="77777777" w:rsidR="0054255C" w:rsidRPr="00F505C6" w:rsidRDefault="0054255C" w:rsidP="00CF60F7">
            <w:pPr>
              <w:jc w:val="right"/>
              <w:rPr>
                <w:rFonts w:cs="Arial"/>
                <w:i/>
                <w:iCs/>
                <w:color w:val="000000" w:themeColor="text1"/>
                <w:sz w:val="15"/>
                <w:szCs w:val="15"/>
              </w:rPr>
            </w:pPr>
          </w:p>
        </w:tc>
        <w:tc>
          <w:tcPr>
            <w:tcW w:w="1302" w:type="dxa"/>
            <w:tcBorders>
              <w:top w:val="nil"/>
              <w:left w:val="nil"/>
              <w:bottom w:val="nil"/>
              <w:right w:val="nil"/>
            </w:tcBorders>
            <w:shd w:val="clear" w:color="auto" w:fill="auto"/>
            <w:vAlign w:val="bottom"/>
            <w:hideMark/>
          </w:tcPr>
          <w:p w14:paraId="35EFBF41" w14:textId="77777777" w:rsidR="0054255C" w:rsidRPr="00F505C6" w:rsidRDefault="0054255C" w:rsidP="00CF60F7">
            <w:pPr>
              <w:jc w:val="right"/>
              <w:rPr>
                <w:rFonts w:cs="Arial"/>
                <w:i/>
                <w:iCs/>
                <w:color w:val="000000" w:themeColor="text1"/>
                <w:sz w:val="15"/>
                <w:szCs w:val="15"/>
              </w:rPr>
            </w:pPr>
            <w:r w:rsidRPr="00F505C6">
              <w:rPr>
                <w:rFonts w:cs="Arial"/>
                <w:i/>
                <w:iCs/>
                <w:color w:val="000000" w:themeColor="text1"/>
                <w:sz w:val="15"/>
                <w:szCs w:val="15"/>
              </w:rPr>
              <w:t xml:space="preserve">325 961 </w:t>
            </w:r>
          </w:p>
        </w:tc>
        <w:tc>
          <w:tcPr>
            <w:tcW w:w="1046" w:type="dxa"/>
            <w:tcBorders>
              <w:top w:val="nil"/>
              <w:left w:val="nil"/>
              <w:bottom w:val="nil"/>
              <w:right w:val="nil"/>
            </w:tcBorders>
            <w:shd w:val="clear" w:color="auto" w:fill="auto"/>
            <w:vAlign w:val="bottom"/>
            <w:hideMark/>
          </w:tcPr>
          <w:p w14:paraId="4988E971" w14:textId="6F6269B9" w:rsidR="0054255C" w:rsidRPr="00F505C6" w:rsidRDefault="0054255C" w:rsidP="00CF60F7">
            <w:pPr>
              <w:jc w:val="right"/>
              <w:rPr>
                <w:rFonts w:cs="Arial"/>
                <w:i/>
                <w:iCs/>
                <w:color w:val="000000" w:themeColor="text1"/>
                <w:sz w:val="15"/>
                <w:szCs w:val="15"/>
              </w:rPr>
            </w:pPr>
            <w:r w:rsidRPr="00F505C6">
              <w:rPr>
                <w:rFonts w:cs="Arial"/>
                <w:i/>
                <w:iCs/>
                <w:color w:val="000000" w:themeColor="text1"/>
                <w:sz w:val="15"/>
                <w:szCs w:val="15"/>
              </w:rPr>
              <w:t>22</w:t>
            </w:r>
            <w:r w:rsidR="00CF60F7" w:rsidRPr="00F505C6">
              <w:rPr>
                <w:rFonts w:cs="Arial"/>
                <w:i/>
                <w:iCs/>
                <w:color w:val="000000" w:themeColor="text1"/>
                <w:sz w:val="15"/>
                <w:szCs w:val="15"/>
              </w:rPr>
              <w:t xml:space="preserve"> </w:t>
            </w:r>
            <w:r w:rsidRPr="00F505C6">
              <w:rPr>
                <w:rFonts w:cs="Arial"/>
                <w:i/>
                <w:iCs/>
                <w:color w:val="000000" w:themeColor="text1"/>
                <w:sz w:val="15"/>
                <w:szCs w:val="15"/>
              </w:rPr>
              <w:t>%</w:t>
            </w:r>
          </w:p>
        </w:tc>
      </w:tr>
      <w:tr w:rsidR="00F505C6" w:rsidRPr="00F505C6" w14:paraId="0CCB2F67" w14:textId="77777777" w:rsidTr="00CF60F7">
        <w:tc>
          <w:tcPr>
            <w:tcW w:w="2488" w:type="dxa"/>
            <w:tcBorders>
              <w:top w:val="nil"/>
              <w:left w:val="nil"/>
              <w:bottom w:val="nil"/>
              <w:right w:val="nil"/>
            </w:tcBorders>
            <w:shd w:val="clear" w:color="auto" w:fill="auto"/>
            <w:vAlign w:val="center"/>
            <w:hideMark/>
          </w:tcPr>
          <w:p w14:paraId="0B64F0C6" w14:textId="77777777" w:rsidR="0054255C" w:rsidRPr="00F505C6" w:rsidRDefault="0054255C" w:rsidP="001E6FBD">
            <w:pPr>
              <w:jc w:val="left"/>
              <w:rPr>
                <w:rFonts w:cs="Arial"/>
                <w:iCs/>
                <w:color w:val="000000" w:themeColor="text1"/>
                <w:sz w:val="15"/>
                <w:szCs w:val="15"/>
              </w:rPr>
            </w:pPr>
            <w:r w:rsidRPr="00F505C6">
              <w:rPr>
                <w:rFonts w:cs="Arial"/>
                <w:iCs/>
                <w:color w:val="000000" w:themeColor="text1"/>
                <w:sz w:val="15"/>
                <w:szCs w:val="15"/>
              </w:rPr>
              <w:t>Daňovo neuznané náklady (trvalé rozdiely)</w:t>
            </w:r>
          </w:p>
        </w:tc>
        <w:tc>
          <w:tcPr>
            <w:tcW w:w="1288" w:type="dxa"/>
            <w:tcBorders>
              <w:top w:val="nil"/>
              <w:left w:val="nil"/>
              <w:bottom w:val="nil"/>
              <w:right w:val="nil"/>
            </w:tcBorders>
            <w:shd w:val="clear" w:color="auto" w:fill="auto"/>
            <w:vAlign w:val="bottom"/>
            <w:hideMark/>
          </w:tcPr>
          <w:p w14:paraId="3A75A1D7"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987 807</w:t>
            </w:r>
          </w:p>
        </w:tc>
        <w:tc>
          <w:tcPr>
            <w:tcW w:w="1050" w:type="dxa"/>
            <w:tcBorders>
              <w:top w:val="nil"/>
              <w:left w:val="nil"/>
              <w:bottom w:val="nil"/>
              <w:right w:val="nil"/>
            </w:tcBorders>
            <w:shd w:val="clear" w:color="auto" w:fill="auto"/>
            <w:vAlign w:val="bottom"/>
            <w:hideMark/>
          </w:tcPr>
          <w:p w14:paraId="4DCE7AA3" w14:textId="77777777" w:rsidR="0054255C" w:rsidRPr="00F505C6" w:rsidRDefault="0054255C" w:rsidP="00CF60F7">
            <w:pPr>
              <w:jc w:val="right"/>
              <w:rPr>
                <w:rFonts w:cs="Arial"/>
                <w:iCs/>
                <w:color w:val="000000" w:themeColor="text1"/>
                <w:sz w:val="15"/>
                <w:szCs w:val="15"/>
              </w:rPr>
            </w:pPr>
            <w:r w:rsidRPr="00F505C6">
              <w:rPr>
                <w:rFonts w:cs="Arial"/>
                <w:iCs/>
                <w:color w:val="000000" w:themeColor="text1"/>
                <w:sz w:val="15"/>
                <w:szCs w:val="15"/>
              </w:rPr>
              <w:t>217 318</w:t>
            </w:r>
          </w:p>
        </w:tc>
        <w:tc>
          <w:tcPr>
            <w:tcW w:w="868" w:type="dxa"/>
            <w:tcBorders>
              <w:top w:val="nil"/>
              <w:left w:val="nil"/>
              <w:bottom w:val="nil"/>
              <w:right w:val="nil"/>
            </w:tcBorders>
            <w:shd w:val="clear" w:color="auto" w:fill="auto"/>
            <w:vAlign w:val="bottom"/>
            <w:hideMark/>
          </w:tcPr>
          <w:p w14:paraId="0543AEA3" w14:textId="51FF2E44"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22</w:t>
            </w:r>
            <w:r w:rsidR="00CF60F7" w:rsidRPr="00F505C6">
              <w:rPr>
                <w:rFonts w:cs="Arial"/>
                <w:color w:val="000000" w:themeColor="text1"/>
                <w:sz w:val="15"/>
                <w:szCs w:val="15"/>
              </w:rPr>
              <w:t xml:space="preserve"> </w:t>
            </w:r>
            <w:r w:rsidRPr="00F505C6">
              <w:rPr>
                <w:rFonts w:cs="Arial"/>
                <w:color w:val="000000" w:themeColor="text1"/>
                <w:sz w:val="15"/>
                <w:szCs w:val="15"/>
              </w:rPr>
              <w:t>%</w:t>
            </w:r>
          </w:p>
        </w:tc>
        <w:tc>
          <w:tcPr>
            <w:tcW w:w="1245" w:type="dxa"/>
            <w:tcBorders>
              <w:top w:val="nil"/>
              <w:left w:val="nil"/>
              <w:bottom w:val="nil"/>
              <w:right w:val="nil"/>
            </w:tcBorders>
            <w:shd w:val="clear" w:color="auto" w:fill="auto"/>
            <w:vAlign w:val="bottom"/>
            <w:hideMark/>
          </w:tcPr>
          <w:p w14:paraId="108F5A84"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 xml:space="preserve">1 887 803 </w:t>
            </w:r>
          </w:p>
        </w:tc>
        <w:tc>
          <w:tcPr>
            <w:tcW w:w="1302" w:type="dxa"/>
            <w:tcBorders>
              <w:top w:val="nil"/>
              <w:left w:val="nil"/>
              <w:bottom w:val="nil"/>
              <w:right w:val="nil"/>
            </w:tcBorders>
            <w:shd w:val="clear" w:color="auto" w:fill="auto"/>
            <w:vAlign w:val="bottom"/>
            <w:hideMark/>
          </w:tcPr>
          <w:p w14:paraId="66902F60" w14:textId="77777777" w:rsidR="0054255C" w:rsidRPr="00F505C6" w:rsidRDefault="0054255C" w:rsidP="00CF60F7">
            <w:pPr>
              <w:jc w:val="right"/>
              <w:rPr>
                <w:rFonts w:cs="Arial"/>
                <w:iCs/>
                <w:color w:val="000000" w:themeColor="text1"/>
                <w:sz w:val="15"/>
                <w:szCs w:val="15"/>
              </w:rPr>
            </w:pPr>
            <w:r w:rsidRPr="00F505C6">
              <w:rPr>
                <w:rFonts w:cs="Arial"/>
                <w:iCs/>
                <w:color w:val="000000" w:themeColor="text1"/>
                <w:sz w:val="15"/>
                <w:szCs w:val="15"/>
              </w:rPr>
              <w:t>415 317</w:t>
            </w:r>
          </w:p>
        </w:tc>
        <w:tc>
          <w:tcPr>
            <w:tcW w:w="1046" w:type="dxa"/>
            <w:tcBorders>
              <w:top w:val="nil"/>
              <w:left w:val="nil"/>
              <w:bottom w:val="nil"/>
              <w:right w:val="nil"/>
            </w:tcBorders>
            <w:shd w:val="clear" w:color="auto" w:fill="auto"/>
            <w:vAlign w:val="bottom"/>
            <w:hideMark/>
          </w:tcPr>
          <w:p w14:paraId="44766345" w14:textId="49D79B02"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22</w:t>
            </w:r>
            <w:r w:rsidR="00CF60F7" w:rsidRPr="00F505C6">
              <w:rPr>
                <w:rFonts w:cs="Arial"/>
                <w:color w:val="000000" w:themeColor="text1"/>
                <w:sz w:val="15"/>
                <w:szCs w:val="15"/>
              </w:rPr>
              <w:t xml:space="preserve"> </w:t>
            </w:r>
            <w:r w:rsidRPr="00F505C6">
              <w:rPr>
                <w:rFonts w:cs="Arial"/>
                <w:color w:val="000000" w:themeColor="text1"/>
                <w:sz w:val="15"/>
                <w:szCs w:val="15"/>
              </w:rPr>
              <w:t>%</w:t>
            </w:r>
          </w:p>
        </w:tc>
      </w:tr>
      <w:tr w:rsidR="00F505C6" w:rsidRPr="00F505C6" w14:paraId="5F6C611D" w14:textId="77777777" w:rsidTr="00CF60F7">
        <w:tc>
          <w:tcPr>
            <w:tcW w:w="2488" w:type="dxa"/>
            <w:tcBorders>
              <w:top w:val="nil"/>
              <w:left w:val="nil"/>
              <w:bottom w:val="nil"/>
              <w:right w:val="nil"/>
            </w:tcBorders>
            <w:shd w:val="clear" w:color="auto" w:fill="auto"/>
            <w:vAlign w:val="center"/>
            <w:hideMark/>
          </w:tcPr>
          <w:p w14:paraId="69E63405" w14:textId="77777777" w:rsidR="0054255C" w:rsidRPr="00F505C6" w:rsidRDefault="0054255C" w:rsidP="001E6FBD">
            <w:pPr>
              <w:jc w:val="left"/>
              <w:rPr>
                <w:rFonts w:cs="Arial"/>
                <w:iCs/>
                <w:color w:val="000000" w:themeColor="text1"/>
                <w:sz w:val="15"/>
                <w:szCs w:val="15"/>
              </w:rPr>
            </w:pPr>
            <w:r w:rsidRPr="00F505C6">
              <w:rPr>
                <w:rFonts w:cs="Arial"/>
                <w:iCs/>
                <w:color w:val="000000" w:themeColor="text1"/>
                <w:sz w:val="15"/>
                <w:szCs w:val="15"/>
              </w:rPr>
              <w:t>Výnosy nepodliehajúce dani (trvalé rozdiely)</w:t>
            </w:r>
          </w:p>
        </w:tc>
        <w:tc>
          <w:tcPr>
            <w:tcW w:w="1288" w:type="dxa"/>
            <w:tcBorders>
              <w:top w:val="nil"/>
              <w:left w:val="nil"/>
              <w:bottom w:val="nil"/>
              <w:right w:val="nil"/>
            </w:tcBorders>
            <w:shd w:val="clear" w:color="auto" w:fill="auto"/>
            <w:vAlign w:val="bottom"/>
            <w:hideMark/>
          </w:tcPr>
          <w:p w14:paraId="3F668719" w14:textId="00C71410" w:rsidR="0054255C" w:rsidRPr="00F505C6" w:rsidRDefault="00CF60F7" w:rsidP="00CF60F7">
            <w:pPr>
              <w:ind w:right="-57"/>
              <w:jc w:val="right"/>
              <w:rPr>
                <w:rFonts w:cs="Arial"/>
                <w:color w:val="000000" w:themeColor="text1"/>
                <w:sz w:val="15"/>
                <w:szCs w:val="15"/>
              </w:rPr>
            </w:pPr>
            <w:r w:rsidRPr="00F505C6">
              <w:rPr>
                <w:rFonts w:cs="Arial"/>
                <w:color w:val="000000" w:themeColor="text1"/>
                <w:sz w:val="15"/>
                <w:szCs w:val="15"/>
              </w:rPr>
              <w:t>(</w:t>
            </w:r>
            <w:r w:rsidR="0054255C" w:rsidRPr="00F505C6">
              <w:rPr>
                <w:rFonts w:cs="Arial"/>
                <w:color w:val="000000" w:themeColor="text1"/>
                <w:sz w:val="15"/>
                <w:szCs w:val="15"/>
              </w:rPr>
              <w:t>74</w:t>
            </w:r>
            <w:r w:rsidRPr="00F505C6">
              <w:rPr>
                <w:rFonts w:cs="Arial"/>
                <w:color w:val="000000" w:themeColor="text1"/>
                <w:sz w:val="15"/>
                <w:szCs w:val="15"/>
              </w:rPr>
              <w:t> </w:t>
            </w:r>
            <w:r w:rsidR="0054255C" w:rsidRPr="00F505C6">
              <w:rPr>
                <w:rFonts w:cs="Arial"/>
                <w:color w:val="000000" w:themeColor="text1"/>
                <w:sz w:val="15"/>
                <w:szCs w:val="15"/>
              </w:rPr>
              <w:t>741</w:t>
            </w:r>
            <w:r w:rsidRPr="00F505C6">
              <w:rPr>
                <w:rFonts w:cs="Arial"/>
                <w:color w:val="000000" w:themeColor="text1"/>
                <w:sz w:val="15"/>
                <w:szCs w:val="15"/>
              </w:rPr>
              <w:t>)</w:t>
            </w:r>
            <w:r w:rsidR="0054255C" w:rsidRPr="00F505C6">
              <w:rPr>
                <w:rFonts w:cs="Arial"/>
                <w:color w:val="000000" w:themeColor="text1"/>
                <w:sz w:val="15"/>
                <w:szCs w:val="15"/>
              </w:rPr>
              <w:t xml:space="preserve"> </w:t>
            </w:r>
          </w:p>
        </w:tc>
        <w:tc>
          <w:tcPr>
            <w:tcW w:w="1050" w:type="dxa"/>
            <w:tcBorders>
              <w:top w:val="nil"/>
              <w:left w:val="nil"/>
              <w:bottom w:val="nil"/>
              <w:right w:val="nil"/>
            </w:tcBorders>
            <w:shd w:val="clear" w:color="auto" w:fill="auto"/>
            <w:vAlign w:val="bottom"/>
            <w:hideMark/>
          </w:tcPr>
          <w:p w14:paraId="5B599768" w14:textId="433AD24F" w:rsidR="0054255C" w:rsidRPr="00F505C6" w:rsidRDefault="00CF60F7" w:rsidP="00CF60F7">
            <w:pPr>
              <w:ind w:right="-57"/>
              <w:jc w:val="right"/>
              <w:rPr>
                <w:rFonts w:cs="Arial"/>
                <w:iCs/>
                <w:color w:val="000000" w:themeColor="text1"/>
                <w:sz w:val="15"/>
                <w:szCs w:val="15"/>
              </w:rPr>
            </w:pPr>
            <w:r w:rsidRPr="00F505C6">
              <w:rPr>
                <w:rFonts w:cs="Arial"/>
                <w:iCs/>
                <w:color w:val="000000" w:themeColor="text1"/>
                <w:sz w:val="15"/>
                <w:szCs w:val="15"/>
              </w:rPr>
              <w:t>(</w:t>
            </w:r>
            <w:r w:rsidR="0054255C" w:rsidRPr="00F505C6">
              <w:rPr>
                <w:rFonts w:cs="Arial"/>
                <w:iCs/>
                <w:color w:val="000000" w:themeColor="text1"/>
                <w:sz w:val="15"/>
                <w:szCs w:val="15"/>
              </w:rPr>
              <w:t>16</w:t>
            </w:r>
            <w:r w:rsidRPr="00F505C6">
              <w:rPr>
                <w:rFonts w:cs="Arial"/>
                <w:iCs/>
                <w:color w:val="000000" w:themeColor="text1"/>
                <w:sz w:val="15"/>
                <w:szCs w:val="15"/>
              </w:rPr>
              <w:t> </w:t>
            </w:r>
            <w:r w:rsidR="0054255C" w:rsidRPr="00F505C6">
              <w:rPr>
                <w:rFonts w:cs="Arial"/>
                <w:iCs/>
                <w:color w:val="000000" w:themeColor="text1"/>
                <w:sz w:val="15"/>
                <w:szCs w:val="15"/>
              </w:rPr>
              <w:t>443</w:t>
            </w:r>
            <w:r w:rsidRPr="00F505C6">
              <w:rPr>
                <w:rFonts w:cs="Arial"/>
                <w:iCs/>
                <w:color w:val="000000" w:themeColor="text1"/>
                <w:sz w:val="15"/>
                <w:szCs w:val="15"/>
              </w:rPr>
              <w:t>)</w:t>
            </w:r>
          </w:p>
        </w:tc>
        <w:tc>
          <w:tcPr>
            <w:tcW w:w="868" w:type="dxa"/>
            <w:tcBorders>
              <w:top w:val="nil"/>
              <w:left w:val="nil"/>
              <w:bottom w:val="nil"/>
              <w:right w:val="nil"/>
            </w:tcBorders>
            <w:shd w:val="clear" w:color="auto" w:fill="auto"/>
            <w:vAlign w:val="bottom"/>
            <w:hideMark/>
          </w:tcPr>
          <w:p w14:paraId="17125C02" w14:textId="459EC02B"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22</w:t>
            </w:r>
            <w:r w:rsidR="00CF60F7" w:rsidRPr="00F505C6">
              <w:rPr>
                <w:rFonts w:cs="Arial"/>
                <w:color w:val="000000" w:themeColor="text1"/>
                <w:sz w:val="15"/>
                <w:szCs w:val="15"/>
              </w:rPr>
              <w:t xml:space="preserve"> </w:t>
            </w:r>
            <w:r w:rsidRPr="00F505C6">
              <w:rPr>
                <w:rFonts w:cs="Arial"/>
                <w:color w:val="000000" w:themeColor="text1"/>
                <w:sz w:val="15"/>
                <w:szCs w:val="15"/>
              </w:rPr>
              <w:t>%</w:t>
            </w:r>
          </w:p>
        </w:tc>
        <w:tc>
          <w:tcPr>
            <w:tcW w:w="1245" w:type="dxa"/>
            <w:tcBorders>
              <w:top w:val="nil"/>
              <w:left w:val="nil"/>
              <w:bottom w:val="nil"/>
              <w:right w:val="nil"/>
            </w:tcBorders>
            <w:shd w:val="clear" w:color="auto" w:fill="auto"/>
            <w:vAlign w:val="bottom"/>
            <w:hideMark/>
          </w:tcPr>
          <w:p w14:paraId="3660696E" w14:textId="5B34A1B9" w:rsidR="0054255C" w:rsidRPr="00F505C6" w:rsidRDefault="00CF60F7" w:rsidP="00CF60F7">
            <w:pPr>
              <w:ind w:right="-57"/>
              <w:jc w:val="right"/>
              <w:rPr>
                <w:rFonts w:cs="Arial"/>
                <w:color w:val="000000" w:themeColor="text1"/>
                <w:sz w:val="15"/>
                <w:szCs w:val="15"/>
              </w:rPr>
            </w:pPr>
            <w:r w:rsidRPr="00F505C6">
              <w:rPr>
                <w:rFonts w:cs="Arial"/>
                <w:color w:val="000000" w:themeColor="text1"/>
                <w:sz w:val="15"/>
                <w:szCs w:val="15"/>
              </w:rPr>
              <w:t>(</w:t>
            </w:r>
            <w:r w:rsidR="0054255C" w:rsidRPr="00F505C6">
              <w:rPr>
                <w:rFonts w:cs="Arial"/>
                <w:color w:val="000000" w:themeColor="text1"/>
                <w:sz w:val="15"/>
                <w:szCs w:val="15"/>
              </w:rPr>
              <w:t>1 693</w:t>
            </w:r>
            <w:r w:rsidRPr="00F505C6">
              <w:rPr>
                <w:rFonts w:cs="Arial"/>
                <w:color w:val="000000" w:themeColor="text1"/>
                <w:sz w:val="15"/>
                <w:szCs w:val="15"/>
              </w:rPr>
              <w:t> </w:t>
            </w:r>
            <w:r w:rsidR="0054255C" w:rsidRPr="00F505C6">
              <w:rPr>
                <w:rFonts w:cs="Arial"/>
                <w:color w:val="000000" w:themeColor="text1"/>
                <w:sz w:val="15"/>
                <w:szCs w:val="15"/>
              </w:rPr>
              <w:t>637</w:t>
            </w:r>
            <w:r w:rsidRPr="00F505C6">
              <w:rPr>
                <w:rFonts w:cs="Arial"/>
                <w:color w:val="000000" w:themeColor="text1"/>
                <w:sz w:val="15"/>
                <w:szCs w:val="15"/>
              </w:rPr>
              <w:t>)</w:t>
            </w:r>
            <w:r w:rsidR="0054255C" w:rsidRPr="00F505C6">
              <w:rPr>
                <w:rFonts w:cs="Arial"/>
                <w:color w:val="000000" w:themeColor="text1"/>
                <w:sz w:val="15"/>
                <w:szCs w:val="15"/>
              </w:rPr>
              <w:t xml:space="preserve"> </w:t>
            </w:r>
          </w:p>
        </w:tc>
        <w:tc>
          <w:tcPr>
            <w:tcW w:w="1302" w:type="dxa"/>
            <w:tcBorders>
              <w:top w:val="nil"/>
              <w:left w:val="nil"/>
              <w:bottom w:val="nil"/>
              <w:right w:val="nil"/>
            </w:tcBorders>
            <w:shd w:val="clear" w:color="auto" w:fill="auto"/>
            <w:vAlign w:val="bottom"/>
            <w:hideMark/>
          </w:tcPr>
          <w:p w14:paraId="2BB97D59" w14:textId="279F4572" w:rsidR="0054255C" w:rsidRPr="00F505C6" w:rsidRDefault="00CF60F7" w:rsidP="00CF60F7">
            <w:pPr>
              <w:ind w:right="-57"/>
              <w:jc w:val="right"/>
              <w:rPr>
                <w:rFonts w:cs="Arial"/>
                <w:iCs/>
                <w:color w:val="000000" w:themeColor="text1"/>
                <w:sz w:val="15"/>
                <w:szCs w:val="15"/>
              </w:rPr>
            </w:pPr>
            <w:r w:rsidRPr="00F505C6">
              <w:rPr>
                <w:rFonts w:cs="Arial"/>
                <w:iCs/>
                <w:color w:val="000000" w:themeColor="text1"/>
                <w:sz w:val="15"/>
                <w:szCs w:val="15"/>
              </w:rPr>
              <w:t>(</w:t>
            </w:r>
            <w:r w:rsidR="0054255C" w:rsidRPr="00F505C6">
              <w:rPr>
                <w:rFonts w:cs="Arial"/>
                <w:iCs/>
                <w:color w:val="000000" w:themeColor="text1"/>
                <w:sz w:val="15"/>
                <w:szCs w:val="15"/>
              </w:rPr>
              <w:t>372</w:t>
            </w:r>
            <w:r w:rsidRPr="00F505C6">
              <w:rPr>
                <w:rFonts w:cs="Arial"/>
                <w:iCs/>
                <w:color w:val="000000" w:themeColor="text1"/>
                <w:sz w:val="15"/>
                <w:szCs w:val="15"/>
              </w:rPr>
              <w:t> </w:t>
            </w:r>
            <w:r w:rsidR="0054255C" w:rsidRPr="00F505C6">
              <w:rPr>
                <w:rFonts w:cs="Arial"/>
                <w:iCs/>
                <w:color w:val="000000" w:themeColor="text1"/>
                <w:sz w:val="15"/>
                <w:szCs w:val="15"/>
              </w:rPr>
              <w:t>600</w:t>
            </w:r>
            <w:r w:rsidRPr="00F505C6">
              <w:rPr>
                <w:rFonts w:cs="Arial"/>
                <w:iCs/>
                <w:color w:val="000000" w:themeColor="text1"/>
                <w:sz w:val="15"/>
                <w:szCs w:val="15"/>
              </w:rPr>
              <w:t>)</w:t>
            </w:r>
          </w:p>
        </w:tc>
        <w:tc>
          <w:tcPr>
            <w:tcW w:w="1046" w:type="dxa"/>
            <w:tcBorders>
              <w:top w:val="nil"/>
              <w:left w:val="nil"/>
              <w:bottom w:val="nil"/>
              <w:right w:val="nil"/>
            </w:tcBorders>
            <w:shd w:val="clear" w:color="auto" w:fill="auto"/>
            <w:vAlign w:val="bottom"/>
            <w:hideMark/>
          </w:tcPr>
          <w:p w14:paraId="060A97C0" w14:textId="4D90DF69"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22</w:t>
            </w:r>
            <w:r w:rsidR="00CF60F7" w:rsidRPr="00F505C6">
              <w:rPr>
                <w:rFonts w:cs="Arial"/>
                <w:color w:val="000000" w:themeColor="text1"/>
                <w:sz w:val="15"/>
                <w:szCs w:val="15"/>
              </w:rPr>
              <w:t xml:space="preserve"> </w:t>
            </w:r>
            <w:r w:rsidRPr="00F505C6">
              <w:rPr>
                <w:rFonts w:cs="Arial"/>
                <w:color w:val="000000" w:themeColor="text1"/>
                <w:sz w:val="15"/>
                <w:szCs w:val="15"/>
              </w:rPr>
              <w:t xml:space="preserve">% </w:t>
            </w:r>
          </w:p>
        </w:tc>
      </w:tr>
      <w:tr w:rsidR="00F505C6" w:rsidRPr="00F505C6" w14:paraId="04D11222" w14:textId="77777777" w:rsidTr="00CF60F7">
        <w:tc>
          <w:tcPr>
            <w:tcW w:w="2488" w:type="dxa"/>
            <w:tcBorders>
              <w:top w:val="nil"/>
              <w:left w:val="nil"/>
              <w:bottom w:val="nil"/>
              <w:right w:val="nil"/>
            </w:tcBorders>
            <w:shd w:val="clear" w:color="auto" w:fill="auto"/>
            <w:vAlign w:val="center"/>
            <w:hideMark/>
          </w:tcPr>
          <w:p w14:paraId="5BD6707F" w14:textId="77777777" w:rsidR="0054255C" w:rsidRPr="00F505C6" w:rsidRDefault="0054255C" w:rsidP="001E6FBD">
            <w:pPr>
              <w:jc w:val="left"/>
              <w:rPr>
                <w:rFonts w:cs="Arial"/>
                <w:iCs/>
                <w:color w:val="000000" w:themeColor="text1"/>
                <w:sz w:val="15"/>
                <w:szCs w:val="15"/>
              </w:rPr>
            </w:pPr>
            <w:r w:rsidRPr="00F505C6">
              <w:rPr>
                <w:rFonts w:cs="Arial"/>
                <w:iCs/>
                <w:color w:val="000000" w:themeColor="text1"/>
                <w:sz w:val="15"/>
                <w:szCs w:val="15"/>
              </w:rPr>
              <w:t>Vplyv nevykázanej odloženej daňovej pohľadávky</w:t>
            </w:r>
          </w:p>
        </w:tc>
        <w:tc>
          <w:tcPr>
            <w:tcW w:w="1288" w:type="dxa"/>
            <w:tcBorders>
              <w:top w:val="nil"/>
              <w:left w:val="nil"/>
              <w:bottom w:val="nil"/>
              <w:right w:val="nil"/>
            </w:tcBorders>
            <w:shd w:val="clear" w:color="auto" w:fill="auto"/>
            <w:vAlign w:val="bottom"/>
            <w:hideMark/>
          </w:tcPr>
          <w:p w14:paraId="4CA6A59B" w14:textId="2B9E87D5" w:rsidR="0054255C" w:rsidRPr="00F505C6" w:rsidRDefault="00CF60F7" w:rsidP="00CF60F7">
            <w:pPr>
              <w:ind w:right="-57"/>
              <w:jc w:val="right"/>
              <w:rPr>
                <w:rFonts w:cs="Arial"/>
                <w:color w:val="000000" w:themeColor="text1"/>
                <w:sz w:val="15"/>
                <w:szCs w:val="15"/>
              </w:rPr>
            </w:pPr>
            <w:r w:rsidRPr="00F505C6">
              <w:rPr>
                <w:rFonts w:cs="Arial"/>
                <w:color w:val="000000" w:themeColor="text1"/>
                <w:sz w:val="15"/>
                <w:szCs w:val="15"/>
              </w:rPr>
              <w:t>(</w:t>
            </w:r>
            <w:r w:rsidR="0054255C" w:rsidRPr="00F505C6">
              <w:rPr>
                <w:rFonts w:cs="Arial"/>
                <w:color w:val="000000" w:themeColor="text1"/>
                <w:sz w:val="15"/>
                <w:szCs w:val="15"/>
              </w:rPr>
              <w:t>498</w:t>
            </w:r>
            <w:r w:rsidRPr="00F505C6">
              <w:rPr>
                <w:rFonts w:cs="Arial"/>
                <w:color w:val="000000" w:themeColor="text1"/>
                <w:sz w:val="15"/>
                <w:szCs w:val="15"/>
              </w:rPr>
              <w:t> </w:t>
            </w:r>
            <w:r w:rsidR="0054255C" w:rsidRPr="00F505C6">
              <w:rPr>
                <w:rFonts w:cs="Arial"/>
                <w:color w:val="000000" w:themeColor="text1"/>
                <w:sz w:val="15"/>
                <w:szCs w:val="15"/>
              </w:rPr>
              <w:t>444</w:t>
            </w:r>
            <w:r w:rsidRPr="00F505C6">
              <w:rPr>
                <w:rFonts w:cs="Arial"/>
                <w:color w:val="000000" w:themeColor="text1"/>
                <w:sz w:val="15"/>
                <w:szCs w:val="15"/>
              </w:rPr>
              <w:t>)</w:t>
            </w:r>
            <w:r w:rsidR="0054255C" w:rsidRPr="00F505C6">
              <w:rPr>
                <w:rFonts w:cs="Arial"/>
                <w:color w:val="000000" w:themeColor="text1"/>
                <w:sz w:val="15"/>
                <w:szCs w:val="15"/>
              </w:rPr>
              <w:t xml:space="preserve"> </w:t>
            </w:r>
          </w:p>
        </w:tc>
        <w:tc>
          <w:tcPr>
            <w:tcW w:w="1050" w:type="dxa"/>
            <w:tcBorders>
              <w:top w:val="nil"/>
              <w:left w:val="nil"/>
              <w:bottom w:val="nil"/>
              <w:right w:val="nil"/>
            </w:tcBorders>
            <w:shd w:val="clear" w:color="auto" w:fill="auto"/>
            <w:vAlign w:val="bottom"/>
            <w:hideMark/>
          </w:tcPr>
          <w:p w14:paraId="302C139C" w14:textId="42C7C1E5" w:rsidR="0054255C" w:rsidRPr="00F505C6" w:rsidRDefault="00CF60F7" w:rsidP="00CF60F7">
            <w:pPr>
              <w:ind w:right="-57"/>
              <w:jc w:val="right"/>
              <w:rPr>
                <w:rFonts w:cs="Arial"/>
                <w:iCs/>
                <w:color w:val="000000" w:themeColor="text1"/>
                <w:sz w:val="15"/>
                <w:szCs w:val="15"/>
              </w:rPr>
            </w:pPr>
            <w:r w:rsidRPr="00F505C6">
              <w:rPr>
                <w:rFonts w:cs="Arial"/>
                <w:iCs/>
                <w:color w:val="000000" w:themeColor="text1"/>
                <w:sz w:val="15"/>
                <w:szCs w:val="15"/>
              </w:rPr>
              <w:t>(</w:t>
            </w:r>
            <w:r w:rsidR="0054255C" w:rsidRPr="00F505C6">
              <w:rPr>
                <w:rFonts w:cs="Arial"/>
                <w:iCs/>
                <w:color w:val="000000" w:themeColor="text1"/>
                <w:sz w:val="15"/>
                <w:szCs w:val="15"/>
              </w:rPr>
              <w:t>109</w:t>
            </w:r>
            <w:r w:rsidRPr="00F505C6">
              <w:rPr>
                <w:rFonts w:cs="Arial"/>
                <w:iCs/>
                <w:color w:val="000000" w:themeColor="text1"/>
                <w:sz w:val="15"/>
                <w:szCs w:val="15"/>
              </w:rPr>
              <w:t> </w:t>
            </w:r>
            <w:r w:rsidR="0054255C" w:rsidRPr="00F505C6">
              <w:rPr>
                <w:rFonts w:cs="Arial"/>
                <w:iCs/>
                <w:color w:val="000000" w:themeColor="text1"/>
                <w:sz w:val="15"/>
                <w:szCs w:val="15"/>
              </w:rPr>
              <w:t>658</w:t>
            </w:r>
            <w:r w:rsidRPr="00F505C6">
              <w:rPr>
                <w:rFonts w:cs="Arial"/>
                <w:iCs/>
                <w:color w:val="000000" w:themeColor="text1"/>
                <w:sz w:val="15"/>
                <w:szCs w:val="15"/>
              </w:rPr>
              <w:t>)</w:t>
            </w:r>
          </w:p>
        </w:tc>
        <w:tc>
          <w:tcPr>
            <w:tcW w:w="868" w:type="dxa"/>
            <w:tcBorders>
              <w:top w:val="nil"/>
              <w:left w:val="nil"/>
              <w:bottom w:val="nil"/>
              <w:right w:val="nil"/>
            </w:tcBorders>
            <w:shd w:val="clear" w:color="auto" w:fill="auto"/>
            <w:vAlign w:val="bottom"/>
            <w:hideMark/>
          </w:tcPr>
          <w:p w14:paraId="25F91B85" w14:textId="14233869"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22</w:t>
            </w:r>
            <w:r w:rsidR="00CF60F7" w:rsidRPr="00F505C6">
              <w:rPr>
                <w:rFonts w:cs="Arial"/>
                <w:color w:val="000000" w:themeColor="text1"/>
                <w:sz w:val="15"/>
                <w:szCs w:val="15"/>
              </w:rPr>
              <w:t xml:space="preserve"> %</w:t>
            </w:r>
          </w:p>
        </w:tc>
        <w:tc>
          <w:tcPr>
            <w:tcW w:w="1245" w:type="dxa"/>
            <w:tcBorders>
              <w:top w:val="nil"/>
              <w:left w:val="nil"/>
              <w:bottom w:val="nil"/>
              <w:right w:val="nil"/>
            </w:tcBorders>
            <w:shd w:val="clear" w:color="auto" w:fill="auto"/>
            <w:vAlign w:val="bottom"/>
            <w:hideMark/>
          </w:tcPr>
          <w:p w14:paraId="60A17A9B" w14:textId="79FB978A" w:rsidR="0054255C" w:rsidRPr="00F505C6" w:rsidRDefault="00CF60F7" w:rsidP="00CF60F7">
            <w:pPr>
              <w:ind w:right="-57"/>
              <w:jc w:val="right"/>
              <w:rPr>
                <w:rFonts w:cs="Arial"/>
                <w:color w:val="000000" w:themeColor="text1"/>
                <w:sz w:val="15"/>
                <w:szCs w:val="15"/>
              </w:rPr>
            </w:pPr>
            <w:r w:rsidRPr="00F505C6">
              <w:rPr>
                <w:rFonts w:cs="Arial"/>
                <w:color w:val="000000" w:themeColor="text1"/>
                <w:sz w:val="15"/>
                <w:szCs w:val="15"/>
              </w:rPr>
              <w:t>(</w:t>
            </w:r>
            <w:r w:rsidR="0054255C" w:rsidRPr="00F505C6">
              <w:rPr>
                <w:rFonts w:cs="Arial"/>
                <w:color w:val="000000" w:themeColor="text1"/>
                <w:sz w:val="15"/>
                <w:szCs w:val="15"/>
              </w:rPr>
              <w:t>1 315</w:t>
            </w:r>
            <w:r w:rsidRPr="00F505C6">
              <w:rPr>
                <w:rFonts w:cs="Arial"/>
                <w:color w:val="000000" w:themeColor="text1"/>
                <w:sz w:val="15"/>
                <w:szCs w:val="15"/>
              </w:rPr>
              <w:t> </w:t>
            </w:r>
            <w:r w:rsidR="0054255C" w:rsidRPr="00F505C6">
              <w:rPr>
                <w:rFonts w:cs="Arial"/>
                <w:color w:val="000000" w:themeColor="text1"/>
                <w:sz w:val="15"/>
                <w:szCs w:val="15"/>
              </w:rPr>
              <w:t>394</w:t>
            </w:r>
            <w:r w:rsidRPr="00F505C6">
              <w:rPr>
                <w:rFonts w:cs="Arial"/>
                <w:color w:val="000000" w:themeColor="text1"/>
                <w:sz w:val="15"/>
                <w:szCs w:val="15"/>
              </w:rPr>
              <w:t>)</w:t>
            </w:r>
          </w:p>
        </w:tc>
        <w:tc>
          <w:tcPr>
            <w:tcW w:w="1302" w:type="dxa"/>
            <w:tcBorders>
              <w:top w:val="nil"/>
              <w:left w:val="nil"/>
              <w:bottom w:val="nil"/>
              <w:right w:val="nil"/>
            </w:tcBorders>
            <w:shd w:val="clear" w:color="auto" w:fill="auto"/>
            <w:vAlign w:val="bottom"/>
            <w:hideMark/>
          </w:tcPr>
          <w:p w14:paraId="2DE97C7A" w14:textId="5AB0516B" w:rsidR="0054255C" w:rsidRPr="00F505C6" w:rsidRDefault="00CF60F7" w:rsidP="00CF60F7">
            <w:pPr>
              <w:ind w:right="-57"/>
              <w:jc w:val="right"/>
              <w:rPr>
                <w:rFonts w:cs="Arial"/>
                <w:iCs/>
                <w:color w:val="000000" w:themeColor="text1"/>
                <w:sz w:val="15"/>
                <w:szCs w:val="15"/>
              </w:rPr>
            </w:pPr>
            <w:r w:rsidRPr="00F505C6">
              <w:rPr>
                <w:rFonts w:cs="Arial"/>
                <w:iCs/>
                <w:color w:val="000000" w:themeColor="text1"/>
                <w:sz w:val="15"/>
                <w:szCs w:val="15"/>
              </w:rPr>
              <w:t>(</w:t>
            </w:r>
            <w:r w:rsidR="0054255C" w:rsidRPr="00F505C6">
              <w:rPr>
                <w:rFonts w:cs="Arial"/>
                <w:iCs/>
                <w:color w:val="000000" w:themeColor="text1"/>
                <w:sz w:val="15"/>
                <w:szCs w:val="15"/>
              </w:rPr>
              <w:t>289</w:t>
            </w:r>
            <w:r w:rsidRPr="00F505C6">
              <w:rPr>
                <w:rFonts w:cs="Arial"/>
                <w:iCs/>
                <w:color w:val="000000" w:themeColor="text1"/>
                <w:sz w:val="15"/>
                <w:szCs w:val="15"/>
              </w:rPr>
              <w:t> </w:t>
            </w:r>
            <w:r w:rsidR="0054255C" w:rsidRPr="00F505C6">
              <w:rPr>
                <w:rFonts w:cs="Arial"/>
                <w:iCs/>
                <w:color w:val="000000" w:themeColor="text1"/>
                <w:sz w:val="15"/>
                <w:szCs w:val="15"/>
              </w:rPr>
              <w:t>387</w:t>
            </w:r>
            <w:r w:rsidRPr="00F505C6">
              <w:rPr>
                <w:rFonts w:cs="Arial"/>
                <w:iCs/>
                <w:color w:val="000000" w:themeColor="text1"/>
                <w:sz w:val="15"/>
                <w:szCs w:val="15"/>
              </w:rPr>
              <w:t>)</w:t>
            </w:r>
          </w:p>
        </w:tc>
        <w:tc>
          <w:tcPr>
            <w:tcW w:w="1046" w:type="dxa"/>
            <w:tcBorders>
              <w:top w:val="nil"/>
              <w:left w:val="nil"/>
              <w:bottom w:val="nil"/>
              <w:right w:val="nil"/>
            </w:tcBorders>
            <w:shd w:val="clear" w:color="auto" w:fill="auto"/>
            <w:vAlign w:val="bottom"/>
            <w:hideMark/>
          </w:tcPr>
          <w:p w14:paraId="71592AEF" w14:textId="3AC25DAF"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22</w:t>
            </w:r>
            <w:r w:rsidR="00CF60F7" w:rsidRPr="00F505C6">
              <w:rPr>
                <w:rFonts w:cs="Arial"/>
                <w:color w:val="000000" w:themeColor="text1"/>
                <w:sz w:val="15"/>
                <w:szCs w:val="15"/>
              </w:rPr>
              <w:t xml:space="preserve"> </w:t>
            </w:r>
            <w:r w:rsidRPr="00F505C6">
              <w:rPr>
                <w:rFonts w:cs="Arial"/>
                <w:color w:val="000000" w:themeColor="text1"/>
                <w:sz w:val="15"/>
                <w:szCs w:val="15"/>
              </w:rPr>
              <w:t>%</w:t>
            </w:r>
          </w:p>
        </w:tc>
      </w:tr>
      <w:tr w:rsidR="00F505C6" w:rsidRPr="00F505C6" w14:paraId="68FFF537" w14:textId="77777777" w:rsidTr="00CF60F7">
        <w:tc>
          <w:tcPr>
            <w:tcW w:w="2488" w:type="dxa"/>
            <w:tcBorders>
              <w:top w:val="nil"/>
              <w:left w:val="nil"/>
              <w:bottom w:val="nil"/>
              <w:right w:val="nil"/>
            </w:tcBorders>
            <w:shd w:val="clear" w:color="auto" w:fill="auto"/>
            <w:vAlign w:val="center"/>
            <w:hideMark/>
          </w:tcPr>
          <w:p w14:paraId="63B146D7" w14:textId="77777777" w:rsidR="0054255C" w:rsidRPr="00F505C6" w:rsidRDefault="0054255C" w:rsidP="001E6FBD">
            <w:pPr>
              <w:jc w:val="left"/>
              <w:rPr>
                <w:rFonts w:cs="Arial"/>
                <w:iCs/>
                <w:color w:val="000000" w:themeColor="text1"/>
                <w:sz w:val="15"/>
                <w:szCs w:val="15"/>
              </w:rPr>
            </w:pPr>
            <w:r w:rsidRPr="00F505C6">
              <w:rPr>
                <w:rFonts w:cs="Arial"/>
                <w:iCs/>
                <w:color w:val="000000" w:themeColor="text1"/>
                <w:sz w:val="15"/>
                <w:szCs w:val="15"/>
              </w:rPr>
              <w:t>Zmena sadzby dane</w:t>
            </w:r>
          </w:p>
        </w:tc>
        <w:tc>
          <w:tcPr>
            <w:tcW w:w="1288" w:type="dxa"/>
            <w:tcBorders>
              <w:top w:val="nil"/>
              <w:left w:val="nil"/>
              <w:bottom w:val="nil"/>
              <w:right w:val="nil"/>
            </w:tcBorders>
            <w:shd w:val="clear" w:color="auto" w:fill="auto"/>
            <w:vAlign w:val="bottom"/>
            <w:hideMark/>
          </w:tcPr>
          <w:p w14:paraId="22F7918E"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 xml:space="preserve">- </w:t>
            </w:r>
          </w:p>
        </w:tc>
        <w:tc>
          <w:tcPr>
            <w:tcW w:w="1050" w:type="dxa"/>
            <w:tcBorders>
              <w:top w:val="nil"/>
              <w:left w:val="nil"/>
              <w:bottom w:val="nil"/>
              <w:right w:val="nil"/>
            </w:tcBorders>
            <w:shd w:val="clear" w:color="auto" w:fill="auto"/>
            <w:vAlign w:val="bottom"/>
            <w:hideMark/>
          </w:tcPr>
          <w:p w14:paraId="0E97BA33" w14:textId="77777777" w:rsidR="0054255C" w:rsidRPr="00F505C6" w:rsidRDefault="0054255C" w:rsidP="00CF60F7">
            <w:pPr>
              <w:jc w:val="right"/>
              <w:rPr>
                <w:rFonts w:cs="Arial"/>
                <w:iCs/>
                <w:color w:val="000000" w:themeColor="text1"/>
                <w:sz w:val="15"/>
                <w:szCs w:val="15"/>
              </w:rPr>
            </w:pPr>
            <w:r w:rsidRPr="00F505C6">
              <w:rPr>
                <w:rFonts w:cs="Arial"/>
                <w:iCs/>
                <w:color w:val="000000" w:themeColor="text1"/>
                <w:sz w:val="15"/>
                <w:szCs w:val="15"/>
              </w:rPr>
              <w:t xml:space="preserve">- </w:t>
            </w:r>
          </w:p>
        </w:tc>
        <w:tc>
          <w:tcPr>
            <w:tcW w:w="868" w:type="dxa"/>
            <w:tcBorders>
              <w:top w:val="nil"/>
              <w:left w:val="nil"/>
              <w:bottom w:val="nil"/>
              <w:right w:val="nil"/>
            </w:tcBorders>
            <w:shd w:val="clear" w:color="auto" w:fill="auto"/>
            <w:vAlign w:val="bottom"/>
            <w:hideMark/>
          </w:tcPr>
          <w:p w14:paraId="6DCEE02F"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 xml:space="preserve">- </w:t>
            </w:r>
          </w:p>
        </w:tc>
        <w:tc>
          <w:tcPr>
            <w:tcW w:w="1245" w:type="dxa"/>
            <w:tcBorders>
              <w:top w:val="nil"/>
              <w:left w:val="nil"/>
              <w:bottom w:val="nil"/>
              <w:right w:val="nil"/>
            </w:tcBorders>
            <w:shd w:val="clear" w:color="auto" w:fill="auto"/>
            <w:vAlign w:val="bottom"/>
            <w:hideMark/>
          </w:tcPr>
          <w:p w14:paraId="347B6AFA"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 xml:space="preserve">- </w:t>
            </w:r>
          </w:p>
        </w:tc>
        <w:tc>
          <w:tcPr>
            <w:tcW w:w="1302" w:type="dxa"/>
            <w:tcBorders>
              <w:top w:val="nil"/>
              <w:left w:val="nil"/>
              <w:bottom w:val="nil"/>
              <w:right w:val="nil"/>
            </w:tcBorders>
            <w:shd w:val="clear" w:color="auto" w:fill="auto"/>
            <w:vAlign w:val="bottom"/>
            <w:hideMark/>
          </w:tcPr>
          <w:p w14:paraId="7DC3D50E" w14:textId="77777777" w:rsidR="0054255C" w:rsidRPr="00F505C6" w:rsidRDefault="0054255C" w:rsidP="00CF60F7">
            <w:pPr>
              <w:jc w:val="right"/>
              <w:rPr>
                <w:rFonts w:cs="Arial"/>
                <w:iCs/>
                <w:color w:val="000000" w:themeColor="text1"/>
                <w:sz w:val="15"/>
                <w:szCs w:val="15"/>
              </w:rPr>
            </w:pPr>
            <w:r w:rsidRPr="00F505C6">
              <w:rPr>
                <w:rFonts w:cs="Arial"/>
                <w:iCs/>
                <w:color w:val="000000" w:themeColor="text1"/>
                <w:sz w:val="15"/>
                <w:szCs w:val="15"/>
              </w:rPr>
              <w:t xml:space="preserve">- </w:t>
            </w:r>
          </w:p>
        </w:tc>
        <w:tc>
          <w:tcPr>
            <w:tcW w:w="1046" w:type="dxa"/>
            <w:tcBorders>
              <w:top w:val="nil"/>
              <w:left w:val="nil"/>
              <w:bottom w:val="nil"/>
              <w:right w:val="nil"/>
            </w:tcBorders>
            <w:shd w:val="clear" w:color="auto" w:fill="auto"/>
            <w:vAlign w:val="bottom"/>
            <w:hideMark/>
          </w:tcPr>
          <w:p w14:paraId="5CD16AED"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 xml:space="preserve">- </w:t>
            </w:r>
          </w:p>
        </w:tc>
      </w:tr>
      <w:tr w:rsidR="00F505C6" w:rsidRPr="00F505C6" w14:paraId="4D6AE8E4" w14:textId="77777777" w:rsidTr="00CF60F7">
        <w:tc>
          <w:tcPr>
            <w:tcW w:w="2488" w:type="dxa"/>
            <w:tcBorders>
              <w:top w:val="nil"/>
              <w:left w:val="nil"/>
              <w:bottom w:val="nil"/>
              <w:right w:val="nil"/>
            </w:tcBorders>
            <w:shd w:val="clear" w:color="auto" w:fill="auto"/>
            <w:vAlign w:val="center"/>
            <w:hideMark/>
          </w:tcPr>
          <w:p w14:paraId="3E6F2722" w14:textId="77777777" w:rsidR="0054255C" w:rsidRPr="00F505C6" w:rsidRDefault="0054255C" w:rsidP="001E6FBD">
            <w:pPr>
              <w:jc w:val="left"/>
              <w:rPr>
                <w:rFonts w:cs="Arial"/>
                <w:iCs/>
                <w:color w:val="000000" w:themeColor="text1"/>
                <w:sz w:val="15"/>
                <w:szCs w:val="15"/>
              </w:rPr>
            </w:pPr>
            <w:r w:rsidRPr="00F505C6">
              <w:rPr>
                <w:rFonts w:cs="Arial"/>
                <w:iCs/>
                <w:color w:val="000000" w:themeColor="text1"/>
                <w:sz w:val="15"/>
                <w:szCs w:val="15"/>
              </w:rPr>
              <w:t>Daňová licencia</w:t>
            </w:r>
          </w:p>
        </w:tc>
        <w:tc>
          <w:tcPr>
            <w:tcW w:w="1288" w:type="dxa"/>
            <w:tcBorders>
              <w:top w:val="nil"/>
              <w:left w:val="nil"/>
              <w:bottom w:val="nil"/>
              <w:right w:val="nil"/>
            </w:tcBorders>
            <w:shd w:val="clear" w:color="auto" w:fill="auto"/>
            <w:vAlign w:val="bottom"/>
            <w:hideMark/>
          </w:tcPr>
          <w:p w14:paraId="493D0942"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 xml:space="preserve">- </w:t>
            </w:r>
          </w:p>
        </w:tc>
        <w:tc>
          <w:tcPr>
            <w:tcW w:w="1050" w:type="dxa"/>
            <w:tcBorders>
              <w:top w:val="nil"/>
              <w:left w:val="nil"/>
              <w:bottom w:val="nil"/>
              <w:right w:val="nil"/>
            </w:tcBorders>
            <w:shd w:val="clear" w:color="auto" w:fill="auto"/>
            <w:vAlign w:val="bottom"/>
            <w:hideMark/>
          </w:tcPr>
          <w:p w14:paraId="459914E0" w14:textId="77777777" w:rsidR="0054255C" w:rsidRPr="00F505C6" w:rsidRDefault="0054255C" w:rsidP="00CF60F7">
            <w:pPr>
              <w:jc w:val="right"/>
              <w:rPr>
                <w:rFonts w:cs="Arial"/>
                <w:iCs/>
                <w:color w:val="000000" w:themeColor="text1"/>
                <w:sz w:val="15"/>
                <w:szCs w:val="15"/>
              </w:rPr>
            </w:pPr>
            <w:r w:rsidRPr="00F505C6">
              <w:rPr>
                <w:rFonts w:cs="Arial"/>
                <w:iCs/>
                <w:color w:val="000000" w:themeColor="text1"/>
                <w:sz w:val="15"/>
                <w:szCs w:val="15"/>
              </w:rPr>
              <w:t xml:space="preserve">- </w:t>
            </w:r>
          </w:p>
        </w:tc>
        <w:tc>
          <w:tcPr>
            <w:tcW w:w="868" w:type="dxa"/>
            <w:tcBorders>
              <w:top w:val="nil"/>
              <w:left w:val="nil"/>
              <w:bottom w:val="nil"/>
              <w:right w:val="nil"/>
            </w:tcBorders>
            <w:shd w:val="clear" w:color="auto" w:fill="auto"/>
            <w:vAlign w:val="bottom"/>
            <w:hideMark/>
          </w:tcPr>
          <w:p w14:paraId="1CC29E6F"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 xml:space="preserve">- </w:t>
            </w:r>
          </w:p>
        </w:tc>
        <w:tc>
          <w:tcPr>
            <w:tcW w:w="1245" w:type="dxa"/>
            <w:tcBorders>
              <w:top w:val="nil"/>
              <w:left w:val="nil"/>
              <w:bottom w:val="nil"/>
              <w:right w:val="nil"/>
            </w:tcBorders>
            <w:shd w:val="clear" w:color="auto" w:fill="auto"/>
            <w:vAlign w:val="bottom"/>
            <w:hideMark/>
          </w:tcPr>
          <w:p w14:paraId="7144BF9E"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 xml:space="preserve">- </w:t>
            </w:r>
          </w:p>
        </w:tc>
        <w:tc>
          <w:tcPr>
            <w:tcW w:w="1302" w:type="dxa"/>
            <w:tcBorders>
              <w:top w:val="nil"/>
              <w:left w:val="nil"/>
              <w:bottom w:val="nil"/>
              <w:right w:val="nil"/>
            </w:tcBorders>
            <w:shd w:val="clear" w:color="auto" w:fill="auto"/>
            <w:vAlign w:val="bottom"/>
            <w:hideMark/>
          </w:tcPr>
          <w:p w14:paraId="7578128C" w14:textId="77777777" w:rsidR="0054255C" w:rsidRPr="00F505C6" w:rsidRDefault="0054255C" w:rsidP="00CF60F7">
            <w:pPr>
              <w:jc w:val="right"/>
              <w:rPr>
                <w:rFonts w:cs="Arial"/>
                <w:iCs/>
                <w:color w:val="000000" w:themeColor="text1"/>
                <w:sz w:val="15"/>
                <w:szCs w:val="15"/>
              </w:rPr>
            </w:pPr>
            <w:r w:rsidRPr="00F505C6">
              <w:rPr>
                <w:rFonts w:cs="Arial"/>
                <w:iCs/>
                <w:color w:val="000000" w:themeColor="text1"/>
                <w:sz w:val="15"/>
                <w:szCs w:val="15"/>
              </w:rPr>
              <w:t xml:space="preserve">- </w:t>
            </w:r>
          </w:p>
        </w:tc>
        <w:tc>
          <w:tcPr>
            <w:tcW w:w="1046" w:type="dxa"/>
            <w:tcBorders>
              <w:top w:val="nil"/>
              <w:left w:val="nil"/>
              <w:bottom w:val="nil"/>
              <w:right w:val="nil"/>
            </w:tcBorders>
            <w:shd w:val="clear" w:color="auto" w:fill="auto"/>
            <w:vAlign w:val="bottom"/>
            <w:hideMark/>
          </w:tcPr>
          <w:p w14:paraId="1A6C7255"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 xml:space="preserve">- </w:t>
            </w:r>
          </w:p>
        </w:tc>
      </w:tr>
      <w:tr w:rsidR="00F505C6" w:rsidRPr="00F505C6" w14:paraId="2B84046F" w14:textId="77777777" w:rsidTr="00CF60F7">
        <w:tc>
          <w:tcPr>
            <w:tcW w:w="2488" w:type="dxa"/>
            <w:tcBorders>
              <w:top w:val="nil"/>
              <w:left w:val="nil"/>
              <w:bottom w:val="nil"/>
              <w:right w:val="nil"/>
            </w:tcBorders>
            <w:shd w:val="clear" w:color="auto" w:fill="auto"/>
            <w:vAlign w:val="center"/>
            <w:hideMark/>
          </w:tcPr>
          <w:p w14:paraId="19754DA5" w14:textId="77777777" w:rsidR="0054255C" w:rsidRPr="00F505C6" w:rsidRDefault="0054255C" w:rsidP="001E6FBD">
            <w:pPr>
              <w:jc w:val="left"/>
              <w:rPr>
                <w:rFonts w:cs="Arial"/>
                <w:iCs/>
                <w:color w:val="000000" w:themeColor="text1"/>
                <w:sz w:val="15"/>
                <w:szCs w:val="15"/>
              </w:rPr>
            </w:pPr>
            <w:r w:rsidRPr="00F505C6">
              <w:rPr>
                <w:rFonts w:cs="Arial"/>
                <w:iCs/>
                <w:color w:val="000000" w:themeColor="text1"/>
                <w:sz w:val="15"/>
                <w:szCs w:val="15"/>
              </w:rPr>
              <w:t>Iné</w:t>
            </w:r>
          </w:p>
        </w:tc>
        <w:tc>
          <w:tcPr>
            <w:tcW w:w="1288" w:type="dxa"/>
            <w:tcBorders>
              <w:top w:val="nil"/>
              <w:left w:val="nil"/>
              <w:bottom w:val="nil"/>
              <w:right w:val="nil"/>
            </w:tcBorders>
            <w:shd w:val="clear" w:color="auto" w:fill="auto"/>
            <w:vAlign w:val="bottom"/>
          </w:tcPr>
          <w:p w14:paraId="44306C1D"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w:t>
            </w:r>
          </w:p>
        </w:tc>
        <w:tc>
          <w:tcPr>
            <w:tcW w:w="1050" w:type="dxa"/>
            <w:tcBorders>
              <w:top w:val="nil"/>
              <w:left w:val="nil"/>
              <w:bottom w:val="nil"/>
              <w:right w:val="nil"/>
            </w:tcBorders>
            <w:shd w:val="clear" w:color="auto" w:fill="auto"/>
            <w:vAlign w:val="bottom"/>
          </w:tcPr>
          <w:p w14:paraId="10B05EB8" w14:textId="77777777" w:rsidR="0054255C" w:rsidRPr="00F505C6" w:rsidRDefault="0054255C" w:rsidP="00CF60F7">
            <w:pPr>
              <w:jc w:val="right"/>
              <w:rPr>
                <w:rFonts w:cs="Arial"/>
                <w:iCs/>
                <w:color w:val="000000" w:themeColor="text1"/>
                <w:sz w:val="15"/>
                <w:szCs w:val="15"/>
              </w:rPr>
            </w:pPr>
            <w:r w:rsidRPr="00F505C6">
              <w:rPr>
                <w:rFonts w:cs="Arial"/>
                <w:iCs/>
                <w:color w:val="000000" w:themeColor="text1"/>
                <w:sz w:val="15"/>
                <w:szCs w:val="15"/>
              </w:rPr>
              <w:t>-</w:t>
            </w:r>
          </w:p>
        </w:tc>
        <w:tc>
          <w:tcPr>
            <w:tcW w:w="868" w:type="dxa"/>
            <w:tcBorders>
              <w:top w:val="nil"/>
              <w:left w:val="nil"/>
              <w:bottom w:val="nil"/>
              <w:right w:val="nil"/>
            </w:tcBorders>
            <w:shd w:val="clear" w:color="auto" w:fill="auto"/>
            <w:vAlign w:val="bottom"/>
          </w:tcPr>
          <w:p w14:paraId="592E6593"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w:t>
            </w:r>
          </w:p>
        </w:tc>
        <w:tc>
          <w:tcPr>
            <w:tcW w:w="1245" w:type="dxa"/>
            <w:tcBorders>
              <w:top w:val="nil"/>
              <w:left w:val="nil"/>
              <w:bottom w:val="nil"/>
              <w:right w:val="nil"/>
            </w:tcBorders>
            <w:shd w:val="clear" w:color="auto" w:fill="auto"/>
            <w:vAlign w:val="bottom"/>
          </w:tcPr>
          <w:p w14:paraId="63FBA319"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w:t>
            </w:r>
          </w:p>
        </w:tc>
        <w:tc>
          <w:tcPr>
            <w:tcW w:w="1302" w:type="dxa"/>
            <w:tcBorders>
              <w:top w:val="nil"/>
              <w:left w:val="nil"/>
              <w:bottom w:val="nil"/>
              <w:right w:val="nil"/>
            </w:tcBorders>
            <w:shd w:val="clear" w:color="auto" w:fill="auto"/>
            <w:vAlign w:val="bottom"/>
          </w:tcPr>
          <w:p w14:paraId="47ACE919" w14:textId="77777777" w:rsidR="0054255C" w:rsidRPr="00F505C6" w:rsidRDefault="0054255C" w:rsidP="00CF60F7">
            <w:pPr>
              <w:jc w:val="right"/>
              <w:rPr>
                <w:rFonts w:cs="Arial"/>
                <w:iCs/>
                <w:color w:val="000000" w:themeColor="text1"/>
                <w:sz w:val="15"/>
                <w:szCs w:val="15"/>
              </w:rPr>
            </w:pPr>
            <w:r w:rsidRPr="00F505C6">
              <w:rPr>
                <w:rFonts w:cs="Arial"/>
                <w:iCs/>
                <w:color w:val="000000" w:themeColor="text1"/>
                <w:sz w:val="15"/>
                <w:szCs w:val="15"/>
              </w:rPr>
              <w:t>-</w:t>
            </w:r>
          </w:p>
        </w:tc>
        <w:tc>
          <w:tcPr>
            <w:tcW w:w="1046" w:type="dxa"/>
            <w:tcBorders>
              <w:top w:val="nil"/>
              <w:left w:val="nil"/>
              <w:bottom w:val="nil"/>
              <w:right w:val="nil"/>
            </w:tcBorders>
            <w:shd w:val="clear" w:color="auto" w:fill="auto"/>
            <w:vAlign w:val="bottom"/>
          </w:tcPr>
          <w:p w14:paraId="4F7736F4"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w:t>
            </w:r>
          </w:p>
        </w:tc>
      </w:tr>
      <w:tr w:rsidR="00F505C6" w:rsidRPr="00F505C6" w14:paraId="60E98659" w14:textId="77777777" w:rsidTr="00CF60F7">
        <w:tc>
          <w:tcPr>
            <w:tcW w:w="2488" w:type="dxa"/>
            <w:tcBorders>
              <w:top w:val="nil"/>
              <w:left w:val="nil"/>
              <w:bottom w:val="nil"/>
              <w:right w:val="nil"/>
            </w:tcBorders>
            <w:shd w:val="clear" w:color="auto" w:fill="auto"/>
            <w:vAlign w:val="center"/>
            <w:hideMark/>
          </w:tcPr>
          <w:p w14:paraId="02AAEF58" w14:textId="77777777" w:rsidR="0054255C" w:rsidRPr="00F505C6" w:rsidRDefault="0054255C" w:rsidP="001E6FBD">
            <w:pPr>
              <w:jc w:val="left"/>
              <w:rPr>
                <w:rFonts w:cs="Arial"/>
                <w:b/>
                <w:bCs/>
                <w:color w:val="000000" w:themeColor="text1"/>
                <w:sz w:val="15"/>
                <w:szCs w:val="15"/>
              </w:rPr>
            </w:pPr>
            <w:r w:rsidRPr="00F505C6">
              <w:rPr>
                <w:rFonts w:cs="Arial"/>
                <w:b/>
                <w:bCs/>
                <w:color w:val="000000" w:themeColor="text1"/>
                <w:sz w:val="15"/>
                <w:szCs w:val="15"/>
              </w:rPr>
              <w:t>Spolu</w:t>
            </w:r>
          </w:p>
        </w:tc>
        <w:tc>
          <w:tcPr>
            <w:tcW w:w="1288" w:type="dxa"/>
            <w:tcBorders>
              <w:top w:val="single" w:sz="4" w:space="0" w:color="auto"/>
              <w:left w:val="nil"/>
              <w:bottom w:val="nil"/>
              <w:right w:val="nil"/>
            </w:tcBorders>
            <w:shd w:val="clear" w:color="auto" w:fill="auto"/>
            <w:vAlign w:val="bottom"/>
            <w:hideMark/>
          </w:tcPr>
          <w:p w14:paraId="72ACAE59" w14:textId="77777777" w:rsidR="0054255C" w:rsidRPr="00F505C6" w:rsidRDefault="0054255C" w:rsidP="00CF60F7">
            <w:pPr>
              <w:jc w:val="right"/>
              <w:rPr>
                <w:rFonts w:cs="Arial"/>
                <w:b/>
                <w:bCs/>
                <w:color w:val="000000" w:themeColor="text1"/>
                <w:sz w:val="15"/>
                <w:szCs w:val="15"/>
              </w:rPr>
            </w:pPr>
            <w:r w:rsidRPr="00F505C6">
              <w:rPr>
                <w:rFonts w:cs="Arial"/>
                <w:b/>
                <w:bCs/>
                <w:color w:val="000000" w:themeColor="text1"/>
                <w:sz w:val="15"/>
                <w:szCs w:val="15"/>
              </w:rPr>
              <w:t xml:space="preserve">- </w:t>
            </w:r>
          </w:p>
        </w:tc>
        <w:tc>
          <w:tcPr>
            <w:tcW w:w="1050" w:type="dxa"/>
            <w:tcBorders>
              <w:top w:val="single" w:sz="4" w:space="0" w:color="auto"/>
              <w:left w:val="nil"/>
              <w:bottom w:val="nil"/>
              <w:right w:val="nil"/>
            </w:tcBorders>
            <w:shd w:val="clear" w:color="auto" w:fill="auto"/>
            <w:vAlign w:val="bottom"/>
            <w:hideMark/>
          </w:tcPr>
          <w:p w14:paraId="65A9930E" w14:textId="77777777" w:rsidR="0054255C" w:rsidRPr="00F505C6" w:rsidRDefault="0054255C" w:rsidP="00CF60F7">
            <w:pPr>
              <w:jc w:val="right"/>
              <w:rPr>
                <w:rFonts w:cs="Arial"/>
                <w:b/>
                <w:bCs/>
                <w:color w:val="000000" w:themeColor="text1"/>
                <w:sz w:val="15"/>
                <w:szCs w:val="15"/>
              </w:rPr>
            </w:pPr>
            <w:r w:rsidRPr="00F505C6">
              <w:rPr>
                <w:rFonts w:cs="Arial"/>
                <w:b/>
                <w:bCs/>
                <w:color w:val="000000" w:themeColor="text1"/>
                <w:sz w:val="15"/>
                <w:szCs w:val="15"/>
              </w:rPr>
              <w:t xml:space="preserve">217 792 </w:t>
            </w:r>
          </w:p>
        </w:tc>
        <w:tc>
          <w:tcPr>
            <w:tcW w:w="868" w:type="dxa"/>
            <w:tcBorders>
              <w:top w:val="single" w:sz="4" w:space="0" w:color="auto"/>
              <w:left w:val="nil"/>
              <w:bottom w:val="nil"/>
              <w:right w:val="nil"/>
            </w:tcBorders>
            <w:shd w:val="clear" w:color="auto" w:fill="auto"/>
            <w:vAlign w:val="bottom"/>
            <w:hideMark/>
          </w:tcPr>
          <w:p w14:paraId="357B6145" w14:textId="77777777" w:rsidR="0054255C" w:rsidRPr="00F505C6" w:rsidRDefault="0054255C" w:rsidP="00CF60F7">
            <w:pPr>
              <w:jc w:val="right"/>
              <w:rPr>
                <w:rFonts w:cs="Arial"/>
                <w:b/>
                <w:bCs/>
                <w:color w:val="000000" w:themeColor="text1"/>
                <w:sz w:val="15"/>
                <w:szCs w:val="15"/>
              </w:rPr>
            </w:pPr>
            <w:r w:rsidRPr="00F505C6">
              <w:rPr>
                <w:rFonts w:cs="Arial"/>
                <w:b/>
                <w:bCs/>
                <w:color w:val="000000" w:themeColor="text1"/>
                <w:sz w:val="15"/>
                <w:szCs w:val="15"/>
              </w:rPr>
              <w:t xml:space="preserve">- </w:t>
            </w:r>
          </w:p>
        </w:tc>
        <w:tc>
          <w:tcPr>
            <w:tcW w:w="1245" w:type="dxa"/>
            <w:tcBorders>
              <w:top w:val="single" w:sz="4" w:space="0" w:color="auto"/>
              <w:left w:val="nil"/>
              <w:bottom w:val="nil"/>
              <w:right w:val="nil"/>
            </w:tcBorders>
            <w:shd w:val="clear" w:color="auto" w:fill="auto"/>
            <w:vAlign w:val="bottom"/>
            <w:hideMark/>
          </w:tcPr>
          <w:p w14:paraId="594F5E18" w14:textId="77777777" w:rsidR="0054255C" w:rsidRPr="00F505C6" w:rsidRDefault="0054255C" w:rsidP="00CF60F7">
            <w:pPr>
              <w:jc w:val="right"/>
              <w:rPr>
                <w:rFonts w:cs="Arial"/>
                <w:b/>
                <w:bCs/>
                <w:color w:val="000000" w:themeColor="text1"/>
                <w:sz w:val="15"/>
                <w:szCs w:val="15"/>
              </w:rPr>
            </w:pPr>
            <w:r w:rsidRPr="00F505C6">
              <w:rPr>
                <w:rFonts w:cs="Arial"/>
                <w:b/>
                <w:bCs/>
                <w:color w:val="000000" w:themeColor="text1"/>
                <w:sz w:val="15"/>
                <w:szCs w:val="15"/>
              </w:rPr>
              <w:t xml:space="preserve">- </w:t>
            </w:r>
          </w:p>
        </w:tc>
        <w:tc>
          <w:tcPr>
            <w:tcW w:w="1302" w:type="dxa"/>
            <w:tcBorders>
              <w:top w:val="single" w:sz="4" w:space="0" w:color="auto"/>
              <w:left w:val="nil"/>
              <w:bottom w:val="nil"/>
              <w:right w:val="nil"/>
            </w:tcBorders>
            <w:shd w:val="clear" w:color="auto" w:fill="auto"/>
            <w:vAlign w:val="bottom"/>
            <w:hideMark/>
          </w:tcPr>
          <w:p w14:paraId="54D9AA3D" w14:textId="77777777" w:rsidR="0054255C" w:rsidRPr="00F505C6" w:rsidRDefault="0054255C" w:rsidP="00CF60F7">
            <w:pPr>
              <w:jc w:val="right"/>
              <w:rPr>
                <w:rFonts w:cs="Arial"/>
                <w:b/>
                <w:bCs/>
                <w:color w:val="000000" w:themeColor="text1"/>
                <w:sz w:val="15"/>
                <w:szCs w:val="15"/>
              </w:rPr>
            </w:pPr>
            <w:r w:rsidRPr="00F505C6">
              <w:rPr>
                <w:rFonts w:cs="Arial"/>
                <w:b/>
                <w:bCs/>
                <w:color w:val="000000" w:themeColor="text1"/>
                <w:sz w:val="15"/>
                <w:szCs w:val="15"/>
              </w:rPr>
              <w:t xml:space="preserve">79 291 </w:t>
            </w:r>
          </w:p>
        </w:tc>
        <w:tc>
          <w:tcPr>
            <w:tcW w:w="1046" w:type="dxa"/>
            <w:tcBorders>
              <w:top w:val="single" w:sz="4" w:space="0" w:color="auto"/>
              <w:left w:val="nil"/>
              <w:bottom w:val="nil"/>
              <w:right w:val="nil"/>
            </w:tcBorders>
            <w:shd w:val="clear" w:color="auto" w:fill="auto"/>
            <w:vAlign w:val="bottom"/>
            <w:hideMark/>
          </w:tcPr>
          <w:p w14:paraId="3D64D91A" w14:textId="6BC9E0CF" w:rsidR="0054255C" w:rsidRPr="00F505C6" w:rsidRDefault="0054255C" w:rsidP="00CF60F7">
            <w:pPr>
              <w:jc w:val="right"/>
              <w:rPr>
                <w:rFonts w:cs="Arial"/>
                <w:b/>
                <w:bCs/>
                <w:color w:val="000000" w:themeColor="text1"/>
                <w:sz w:val="15"/>
                <w:szCs w:val="15"/>
              </w:rPr>
            </w:pPr>
            <w:r w:rsidRPr="00F505C6">
              <w:rPr>
                <w:rFonts w:cs="Arial"/>
                <w:b/>
                <w:bCs/>
                <w:color w:val="000000" w:themeColor="text1"/>
                <w:sz w:val="15"/>
                <w:szCs w:val="15"/>
              </w:rPr>
              <w:t>20,5</w:t>
            </w:r>
            <w:r w:rsidR="00CF60F7" w:rsidRPr="00F505C6">
              <w:rPr>
                <w:rFonts w:cs="Arial"/>
                <w:b/>
                <w:bCs/>
                <w:color w:val="000000" w:themeColor="text1"/>
                <w:sz w:val="15"/>
                <w:szCs w:val="15"/>
              </w:rPr>
              <w:t xml:space="preserve"> </w:t>
            </w:r>
            <w:r w:rsidRPr="00F505C6">
              <w:rPr>
                <w:rFonts w:cs="Arial"/>
                <w:b/>
                <w:bCs/>
                <w:color w:val="000000" w:themeColor="text1"/>
                <w:sz w:val="15"/>
                <w:szCs w:val="15"/>
              </w:rPr>
              <w:t xml:space="preserve">% </w:t>
            </w:r>
          </w:p>
        </w:tc>
      </w:tr>
      <w:tr w:rsidR="00F505C6" w:rsidRPr="00F505C6" w14:paraId="6435F524" w14:textId="77777777" w:rsidTr="00CF60F7">
        <w:tc>
          <w:tcPr>
            <w:tcW w:w="2488" w:type="dxa"/>
            <w:tcBorders>
              <w:top w:val="nil"/>
              <w:left w:val="nil"/>
              <w:bottom w:val="nil"/>
              <w:right w:val="nil"/>
            </w:tcBorders>
            <w:shd w:val="clear" w:color="auto" w:fill="auto"/>
            <w:vAlign w:val="center"/>
            <w:hideMark/>
          </w:tcPr>
          <w:p w14:paraId="79D3DE3E" w14:textId="77777777" w:rsidR="0054255C" w:rsidRPr="00F505C6" w:rsidRDefault="0054255C" w:rsidP="001E6FBD">
            <w:pPr>
              <w:jc w:val="left"/>
              <w:rPr>
                <w:rFonts w:cs="Arial"/>
                <w:b/>
                <w:bCs/>
                <w:color w:val="000000" w:themeColor="text1"/>
                <w:sz w:val="15"/>
                <w:szCs w:val="15"/>
              </w:rPr>
            </w:pPr>
          </w:p>
        </w:tc>
        <w:tc>
          <w:tcPr>
            <w:tcW w:w="1288" w:type="dxa"/>
            <w:tcBorders>
              <w:top w:val="nil"/>
              <w:left w:val="nil"/>
              <w:bottom w:val="nil"/>
              <w:right w:val="nil"/>
            </w:tcBorders>
            <w:shd w:val="clear" w:color="auto" w:fill="auto"/>
            <w:vAlign w:val="bottom"/>
            <w:hideMark/>
          </w:tcPr>
          <w:p w14:paraId="5001EF87" w14:textId="77777777" w:rsidR="0054255C" w:rsidRPr="00F505C6" w:rsidRDefault="0054255C" w:rsidP="00CF60F7">
            <w:pPr>
              <w:jc w:val="right"/>
              <w:rPr>
                <w:color w:val="000000" w:themeColor="text1"/>
                <w:sz w:val="15"/>
                <w:szCs w:val="15"/>
              </w:rPr>
            </w:pPr>
          </w:p>
        </w:tc>
        <w:tc>
          <w:tcPr>
            <w:tcW w:w="1050" w:type="dxa"/>
            <w:tcBorders>
              <w:top w:val="nil"/>
              <w:left w:val="nil"/>
              <w:bottom w:val="nil"/>
              <w:right w:val="nil"/>
            </w:tcBorders>
            <w:shd w:val="clear" w:color="auto" w:fill="auto"/>
            <w:vAlign w:val="bottom"/>
            <w:hideMark/>
          </w:tcPr>
          <w:p w14:paraId="754EE362" w14:textId="77777777" w:rsidR="0054255C" w:rsidRPr="00F505C6" w:rsidRDefault="0054255C" w:rsidP="00CF60F7">
            <w:pPr>
              <w:jc w:val="right"/>
              <w:rPr>
                <w:color w:val="000000" w:themeColor="text1"/>
                <w:sz w:val="15"/>
                <w:szCs w:val="15"/>
              </w:rPr>
            </w:pPr>
          </w:p>
        </w:tc>
        <w:tc>
          <w:tcPr>
            <w:tcW w:w="868" w:type="dxa"/>
            <w:tcBorders>
              <w:top w:val="nil"/>
              <w:left w:val="nil"/>
              <w:bottom w:val="nil"/>
              <w:right w:val="nil"/>
            </w:tcBorders>
            <w:shd w:val="clear" w:color="auto" w:fill="auto"/>
            <w:vAlign w:val="bottom"/>
            <w:hideMark/>
          </w:tcPr>
          <w:p w14:paraId="6E762288" w14:textId="77777777" w:rsidR="0054255C" w:rsidRPr="00F505C6" w:rsidRDefault="0054255C" w:rsidP="00CF60F7">
            <w:pPr>
              <w:jc w:val="right"/>
              <w:rPr>
                <w:color w:val="000000" w:themeColor="text1"/>
                <w:sz w:val="15"/>
                <w:szCs w:val="15"/>
              </w:rPr>
            </w:pPr>
          </w:p>
        </w:tc>
        <w:tc>
          <w:tcPr>
            <w:tcW w:w="1245" w:type="dxa"/>
            <w:tcBorders>
              <w:top w:val="nil"/>
              <w:left w:val="nil"/>
              <w:bottom w:val="nil"/>
              <w:right w:val="nil"/>
            </w:tcBorders>
            <w:shd w:val="clear" w:color="auto" w:fill="auto"/>
            <w:vAlign w:val="bottom"/>
            <w:hideMark/>
          </w:tcPr>
          <w:p w14:paraId="4517A607" w14:textId="77777777" w:rsidR="0054255C" w:rsidRPr="00F505C6" w:rsidRDefault="0054255C" w:rsidP="00CF60F7">
            <w:pPr>
              <w:jc w:val="right"/>
              <w:rPr>
                <w:color w:val="000000" w:themeColor="text1"/>
                <w:sz w:val="15"/>
                <w:szCs w:val="15"/>
              </w:rPr>
            </w:pPr>
          </w:p>
        </w:tc>
        <w:tc>
          <w:tcPr>
            <w:tcW w:w="1302" w:type="dxa"/>
            <w:tcBorders>
              <w:top w:val="nil"/>
              <w:left w:val="nil"/>
              <w:bottom w:val="nil"/>
              <w:right w:val="nil"/>
            </w:tcBorders>
            <w:shd w:val="clear" w:color="auto" w:fill="auto"/>
            <w:vAlign w:val="bottom"/>
            <w:hideMark/>
          </w:tcPr>
          <w:p w14:paraId="374946AA" w14:textId="77777777" w:rsidR="0054255C" w:rsidRPr="00F505C6" w:rsidRDefault="0054255C" w:rsidP="00CF60F7">
            <w:pPr>
              <w:jc w:val="right"/>
              <w:rPr>
                <w:color w:val="000000" w:themeColor="text1"/>
                <w:sz w:val="15"/>
                <w:szCs w:val="15"/>
              </w:rPr>
            </w:pPr>
          </w:p>
        </w:tc>
        <w:tc>
          <w:tcPr>
            <w:tcW w:w="1046" w:type="dxa"/>
            <w:tcBorders>
              <w:top w:val="nil"/>
              <w:left w:val="nil"/>
              <w:bottom w:val="nil"/>
              <w:right w:val="nil"/>
            </w:tcBorders>
            <w:shd w:val="clear" w:color="auto" w:fill="auto"/>
            <w:vAlign w:val="bottom"/>
            <w:hideMark/>
          </w:tcPr>
          <w:p w14:paraId="1128C5B9" w14:textId="77777777" w:rsidR="0054255C" w:rsidRPr="00F505C6" w:rsidRDefault="0054255C" w:rsidP="00CF60F7">
            <w:pPr>
              <w:jc w:val="right"/>
              <w:rPr>
                <w:color w:val="000000" w:themeColor="text1"/>
                <w:sz w:val="15"/>
                <w:szCs w:val="15"/>
              </w:rPr>
            </w:pPr>
          </w:p>
        </w:tc>
      </w:tr>
      <w:tr w:rsidR="00F505C6" w:rsidRPr="00F505C6" w14:paraId="18C55145" w14:textId="77777777" w:rsidTr="00CF60F7">
        <w:tc>
          <w:tcPr>
            <w:tcW w:w="2488" w:type="dxa"/>
            <w:tcBorders>
              <w:top w:val="nil"/>
              <w:left w:val="nil"/>
              <w:bottom w:val="nil"/>
              <w:right w:val="nil"/>
            </w:tcBorders>
            <w:shd w:val="clear" w:color="auto" w:fill="auto"/>
            <w:vAlign w:val="center"/>
            <w:hideMark/>
          </w:tcPr>
          <w:p w14:paraId="050A42FE" w14:textId="77777777" w:rsidR="0054255C" w:rsidRPr="00F505C6" w:rsidRDefault="0054255C" w:rsidP="001E6FBD">
            <w:pPr>
              <w:jc w:val="left"/>
              <w:rPr>
                <w:rFonts w:cs="Arial"/>
                <w:color w:val="000000" w:themeColor="text1"/>
                <w:sz w:val="15"/>
                <w:szCs w:val="15"/>
              </w:rPr>
            </w:pPr>
            <w:r w:rsidRPr="00F505C6">
              <w:rPr>
                <w:rFonts w:cs="Arial"/>
                <w:color w:val="000000" w:themeColor="text1"/>
                <w:sz w:val="15"/>
                <w:szCs w:val="15"/>
              </w:rPr>
              <w:t>Splatná daň z príjmov</w:t>
            </w:r>
          </w:p>
        </w:tc>
        <w:tc>
          <w:tcPr>
            <w:tcW w:w="1288" w:type="dxa"/>
            <w:tcBorders>
              <w:top w:val="nil"/>
              <w:left w:val="nil"/>
              <w:bottom w:val="nil"/>
              <w:right w:val="nil"/>
            </w:tcBorders>
            <w:shd w:val="clear" w:color="auto" w:fill="auto"/>
            <w:vAlign w:val="bottom"/>
            <w:hideMark/>
          </w:tcPr>
          <w:p w14:paraId="75B8C6BD" w14:textId="77777777" w:rsidR="0054255C" w:rsidRPr="00F505C6" w:rsidRDefault="0054255C" w:rsidP="00CF60F7">
            <w:pPr>
              <w:jc w:val="right"/>
              <w:rPr>
                <w:rFonts w:cs="Arial"/>
                <w:color w:val="000000" w:themeColor="text1"/>
                <w:sz w:val="15"/>
                <w:szCs w:val="15"/>
              </w:rPr>
            </w:pPr>
          </w:p>
        </w:tc>
        <w:tc>
          <w:tcPr>
            <w:tcW w:w="1050" w:type="dxa"/>
            <w:tcBorders>
              <w:top w:val="nil"/>
              <w:left w:val="nil"/>
              <w:bottom w:val="nil"/>
              <w:right w:val="nil"/>
            </w:tcBorders>
            <w:shd w:val="clear" w:color="auto" w:fill="auto"/>
            <w:vAlign w:val="bottom"/>
            <w:hideMark/>
          </w:tcPr>
          <w:p w14:paraId="4CAD30E7"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 xml:space="preserve">61 372 </w:t>
            </w:r>
          </w:p>
        </w:tc>
        <w:tc>
          <w:tcPr>
            <w:tcW w:w="868" w:type="dxa"/>
            <w:tcBorders>
              <w:top w:val="nil"/>
              <w:left w:val="nil"/>
              <w:bottom w:val="nil"/>
              <w:right w:val="nil"/>
            </w:tcBorders>
            <w:shd w:val="clear" w:color="auto" w:fill="auto"/>
            <w:noWrap/>
            <w:vAlign w:val="bottom"/>
            <w:hideMark/>
          </w:tcPr>
          <w:p w14:paraId="2B39EBA8" w14:textId="0C7FD64D"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22</w:t>
            </w:r>
            <w:r w:rsidR="00CF60F7" w:rsidRPr="00F505C6">
              <w:rPr>
                <w:rFonts w:cs="Arial"/>
                <w:color w:val="000000" w:themeColor="text1"/>
                <w:sz w:val="15"/>
                <w:szCs w:val="15"/>
              </w:rPr>
              <w:t xml:space="preserve"> </w:t>
            </w:r>
            <w:r w:rsidRPr="00F505C6">
              <w:rPr>
                <w:rFonts w:cs="Arial"/>
                <w:color w:val="000000" w:themeColor="text1"/>
                <w:sz w:val="15"/>
                <w:szCs w:val="15"/>
              </w:rPr>
              <w:t xml:space="preserve">% </w:t>
            </w:r>
          </w:p>
        </w:tc>
        <w:tc>
          <w:tcPr>
            <w:tcW w:w="1245" w:type="dxa"/>
            <w:tcBorders>
              <w:top w:val="nil"/>
              <w:left w:val="nil"/>
              <w:bottom w:val="nil"/>
              <w:right w:val="nil"/>
            </w:tcBorders>
            <w:shd w:val="clear" w:color="auto" w:fill="auto"/>
            <w:vAlign w:val="bottom"/>
            <w:hideMark/>
          </w:tcPr>
          <w:p w14:paraId="6812486C" w14:textId="77777777" w:rsidR="0054255C" w:rsidRPr="00F505C6" w:rsidRDefault="0054255C" w:rsidP="00CF60F7">
            <w:pPr>
              <w:jc w:val="right"/>
              <w:rPr>
                <w:rFonts w:cs="Arial"/>
                <w:color w:val="000000" w:themeColor="text1"/>
                <w:sz w:val="15"/>
                <w:szCs w:val="15"/>
              </w:rPr>
            </w:pPr>
          </w:p>
        </w:tc>
        <w:tc>
          <w:tcPr>
            <w:tcW w:w="1302" w:type="dxa"/>
            <w:tcBorders>
              <w:top w:val="nil"/>
              <w:left w:val="nil"/>
              <w:bottom w:val="nil"/>
              <w:right w:val="nil"/>
            </w:tcBorders>
            <w:shd w:val="clear" w:color="auto" w:fill="auto"/>
            <w:vAlign w:val="bottom"/>
            <w:hideMark/>
          </w:tcPr>
          <w:p w14:paraId="20714083"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 xml:space="preserve">16 941 </w:t>
            </w:r>
          </w:p>
        </w:tc>
        <w:tc>
          <w:tcPr>
            <w:tcW w:w="1046" w:type="dxa"/>
            <w:tcBorders>
              <w:top w:val="nil"/>
              <w:left w:val="nil"/>
              <w:bottom w:val="nil"/>
              <w:right w:val="nil"/>
            </w:tcBorders>
            <w:shd w:val="clear" w:color="auto" w:fill="auto"/>
            <w:noWrap/>
            <w:vAlign w:val="bottom"/>
            <w:hideMark/>
          </w:tcPr>
          <w:p w14:paraId="33C49CEF" w14:textId="22C146E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22</w:t>
            </w:r>
            <w:r w:rsidR="00CF60F7" w:rsidRPr="00F505C6">
              <w:rPr>
                <w:rFonts w:cs="Arial"/>
                <w:color w:val="000000" w:themeColor="text1"/>
                <w:sz w:val="15"/>
                <w:szCs w:val="15"/>
              </w:rPr>
              <w:t xml:space="preserve"> </w:t>
            </w:r>
            <w:r w:rsidRPr="00F505C6">
              <w:rPr>
                <w:rFonts w:cs="Arial"/>
                <w:color w:val="000000" w:themeColor="text1"/>
                <w:sz w:val="15"/>
                <w:szCs w:val="15"/>
              </w:rPr>
              <w:t xml:space="preserve">% </w:t>
            </w:r>
          </w:p>
        </w:tc>
      </w:tr>
      <w:tr w:rsidR="00F505C6" w:rsidRPr="00F505C6" w14:paraId="51D4ADDC" w14:textId="77777777" w:rsidTr="00CF60F7">
        <w:tc>
          <w:tcPr>
            <w:tcW w:w="2488" w:type="dxa"/>
            <w:tcBorders>
              <w:top w:val="nil"/>
              <w:left w:val="nil"/>
              <w:bottom w:val="nil"/>
              <w:right w:val="nil"/>
            </w:tcBorders>
            <w:shd w:val="clear" w:color="auto" w:fill="auto"/>
            <w:vAlign w:val="center"/>
            <w:hideMark/>
          </w:tcPr>
          <w:p w14:paraId="64CB92BD" w14:textId="77777777" w:rsidR="0054255C" w:rsidRPr="00F505C6" w:rsidRDefault="0054255C" w:rsidP="001E6FBD">
            <w:pPr>
              <w:jc w:val="left"/>
              <w:rPr>
                <w:rFonts w:cs="Arial"/>
                <w:color w:val="000000" w:themeColor="text1"/>
                <w:sz w:val="15"/>
                <w:szCs w:val="15"/>
              </w:rPr>
            </w:pPr>
            <w:r w:rsidRPr="00F505C6">
              <w:rPr>
                <w:rFonts w:cs="Arial"/>
                <w:color w:val="000000" w:themeColor="text1"/>
                <w:sz w:val="15"/>
                <w:szCs w:val="15"/>
              </w:rPr>
              <w:t>Odložená daň z príjmov</w:t>
            </w:r>
          </w:p>
        </w:tc>
        <w:tc>
          <w:tcPr>
            <w:tcW w:w="1288" w:type="dxa"/>
            <w:tcBorders>
              <w:top w:val="nil"/>
              <w:left w:val="nil"/>
              <w:bottom w:val="nil"/>
              <w:right w:val="nil"/>
            </w:tcBorders>
            <w:shd w:val="clear" w:color="auto" w:fill="auto"/>
            <w:vAlign w:val="bottom"/>
            <w:hideMark/>
          </w:tcPr>
          <w:p w14:paraId="70C95238" w14:textId="77777777" w:rsidR="0054255C" w:rsidRPr="00F505C6" w:rsidRDefault="0054255C" w:rsidP="00CF60F7">
            <w:pPr>
              <w:jc w:val="right"/>
              <w:rPr>
                <w:rFonts w:cs="Arial"/>
                <w:color w:val="000000" w:themeColor="text1"/>
                <w:sz w:val="15"/>
                <w:szCs w:val="15"/>
              </w:rPr>
            </w:pPr>
          </w:p>
        </w:tc>
        <w:tc>
          <w:tcPr>
            <w:tcW w:w="1050" w:type="dxa"/>
            <w:tcBorders>
              <w:top w:val="nil"/>
              <w:left w:val="nil"/>
              <w:bottom w:val="single" w:sz="4" w:space="0" w:color="auto"/>
              <w:right w:val="nil"/>
            </w:tcBorders>
            <w:shd w:val="clear" w:color="auto" w:fill="auto"/>
            <w:vAlign w:val="bottom"/>
            <w:hideMark/>
          </w:tcPr>
          <w:p w14:paraId="76642E51"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 xml:space="preserve">156 421 </w:t>
            </w:r>
          </w:p>
        </w:tc>
        <w:tc>
          <w:tcPr>
            <w:tcW w:w="868" w:type="dxa"/>
            <w:tcBorders>
              <w:top w:val="nil"/>
              <w:left w:val="nil"/>
              <w:bottom w:val="single" w:sz="4" w:space="0" w:color="auto"/>
              <w:right w:val="nil"/>
            </w:tcBorders>
            <w:shd w:val="clear" w:color="auto" w:fill="auto"/>
            <w:noWrap/>
            <w:vAlign w:val="bottom"/>
            <w:hideMark/>
          </w:tcPr>
          <w:p w14:paraId="7C51E2EA" w14:textId="1F4CFBFA"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22</w:t>
            </w:r>
            <w:r w:rsidR="00CF60F7" w:rsidRPr="00F505C6">
              <w:rPr>
                <w:rFonts w:cs="Arial"/>
                <w:color w:val="000000" w:themeColor="text1"/>
                <w:sz w:val="15"/>
                <w:szCs w:val="15"/>
              </w:rPr>
              <w:t xml:space="preserve"> </w:t>
            </w:r>
            <w:r w:rsidRPr="00F505C6">
              <w:rPr>
                <w:rFonts w:cs="Arial"/>
                <w:color w:val="000000" w:themeColor="text1"/>
                <w:sz w:val="15"/>
                <w:szCs w:val="15"/>
              </w:rPr>
              <w:t xml:space="preserve">% </w:t>
            </w:r>
          </w:p>
        </w:tc>
        <w:tc>
          <w:tcPr>
            <w:tcW w:w="1245" w:type="dxa"/>
            <w:tcBorders>
              <w:top w:val="nil"/>
              <w:left w:val="nil"/>
              <w:bottom w:val="nil"/>
              <w:right w:val="nil"/>
            </w:tcBorders>
            <w:shd w:val="clear" w:color="auto" w:fill="auto"/>
            <w:vAlign w:val="bottom"/>
            <w:hideMark/>
          </w:tcPr>
          <w:p w14:paraId="6C7B3732" w14:textId="77777777" w:rsidR="0054255C" w:rsidRPr="00F505C6" w:rsidRDefault="0054255C" w:rsidP="00CF60F7">
            <w:pPr>
              <w:jc w:val="right"/>
              <w:rPr>
                <w:rFonts w:cs="Arial"/>
                <w:color w:val="000000" w:themeColor="text1"/>
                <w:sz w:val="15"/>
                <w:szCs w:val="15"/>
              </w:rPr>
            </w:pPr>
          </w:p>
        </w:tc>
        <w:tc>
          <w:tcPr>
            <w:tcW w:w="1302" w:type="dxa"/>
            <w:tcBorders>
              <w:top w:val="nil"/>
              <w:left w:val="nil"/>
              <w:bottom w:val="single" w:sz="4" w:space="0" w:color="auto"/>
              <w:right w:val="nil"/>
            </w:tcBorders>
            <w:shd w:val="clear" w:color="auto" w:fill="auto"/>
            <w:vAlign w:val="bottom"/>
            <w:hideMark/>
          </w:tcPr>
          <w:p w14:paraId="4E0173AC" w14:textId="77777777"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 xml:space="preserve">62 350 </w:t>
            </w:r>
          </w:p>
        </w:tc>
        <w:tc>
          <w:tcPr>
            <w:tcW w:w="1046" w:type="dxa"/>
            <w:tcBorders>
              <w:top w:val="nil"/>
              <w:left w:val="nil"/>
              <w:bottom w:val="single" w:sz="4" w:space="0" w:color="auto"/>
              <w:right w:val="nil"/>
            </w:tcBorders>
            <w:shd w:val="clear" w:color="auto" w:fill="auto"/>
            <w:noWrap/>
            <w:vAlign w:val="bottom"/>
            <w:hideMark/>
          </w:tcPr>
          <w:p w14:paraId="28BF66BA" w14:textId="14EEA875" w:rsidR="0054255C" w:rsidRPr="00F505C6" w:rsidRDefault="0054255C" w:rsidP="00CF60F7">
            <w:pPr>
              <w:jc w:val="right"/>
              <w:rPr>
                <w:rFonts w:cs="Arial"/>
                <w:color w:val="000000" w:themeColor="text1"/>
                <w:sz w:val="15"/>
                <w:szCs w:val="15"/>
              </w:rPr>
            </w:pPr>
            <w:r w:rsidRPr="00F505C6">
              <w:rPr>
                <w:rFonts w:cs="Arial"/>
                <w:color w:val="000000" w:themeColor="text1"/>
                <w:sz w:val="15"/>
                <w:szCs w:val="15"/>
              </w:rPr>
              <w:t>22</w:t>
            </w:r>
            <w:r w:rsidR="00CF60F7" w:rsidRPr="00F505C6">
              <w:rPr>
                <w:rFonts w:cs="Arial"/>
                <w:color w:val="000000" w:themeColor="text1"/>
                <w:sz w:val="15"/>
                <w:szCs w:val="15"/>
              </w:rPr>
              <w:t xml:space="preserve"> </w:t>
            </w:r>
            <w:r w:rsidRPr="00F505C6">
              <w:rPr>
                <w:rFonts w:cs="Arial"/>
                <w:color w:val="000000" w:themeColor="text1"/>
                <w:sz w:val="15"/>
                <w:szCs w:val="15"/>
              </w:rPr>
              <w:t xml:space="preserve">%  </w:t>
            </w:r>
          </w:p>
        </w:tc>
      </w:tr>
      <w:tr w:rsidR="00F505C6" w:rsidRPr="00F505C6" w14:paraId="03DFAC67" w14:textId="77777777" w:rsidTr="00CF60F7">
        <w:tc>
          <w:tcPr>
            <w:tcW w:w="2488" w:type="dxa"/>
            <w:tcBorders>
              <w:top w:val="nil"/>
              <w:left w:val="nil"/>
              <w:bottom w:val="single" w:sz="8" w:space="0" w:color="auto"/>
              <w:right w:val="nil"/>
            </w:tcBorders>
            <w:shd w:val="clear" w:color="auto" w:fill="auto"/>
            <w:vAlign w:val="center"/>
            <w:hideMark/>
          </w:tcPr>
          <w:p w14:paraId="671EA4EA" w14:textId="77777777" w:rsidR="0054255C" w:rsidRPr="00F505C6" w:rsidRDefault="0054255C" w:rsidP="001E6FBD">
            <w:pPr>
              <w:jc w:val="left"/>
              <w:rPr>
                <w:rFonts w:cs="Arial"/>
                <w:b/>
                <w:bCs/>
                <w:color w:val="000000" w:themeColor="text1"/>
                <w:sz w:val="15"/>
                <w:szCs w:val="15"/>
              </w:rPr>
            </w:pPr>
            <w:r w:rsidRPr="00F505C6">
              <w:rPr>
                <w:rFonts w:cs="Arial"/>
                <w:b/>
                <w:bCs/>
                <w:color w:val="000000" w:themeColor="text1"/>
                <w:sz w:val="15"/>
                <w:szCs w:val="15"/>
              </w:rPr>
              <w:t>Celková daň z príjmov</w:t>
            </w:r>
          </w:p>
        </w:tc>
        <w:tc>
          <w:tcPr>
            <w:tcW w:w="1288" w:type="dxa"/>
            <w:tcBorders>
              <w:top w:val="nil"/>
              <w:left w:val="nil"/>
              <w:bottom w:val="single" w:sz="8" w:space="0" w:color="auto"/>
              <w:right w:val="nil"/>
            </w:tcBorders>
            <w:shd w:val="clear" w:color="auto" w:fill="auto"/>
            <w:vAlign w:val="bottom"/>
            <w:hideMark/>
          </w:tcPr>
          <w:p w14:paraId="1DA9969A" w14:textId="77777777" w:rsidR="0054255C" w:rsidRPr="00F505C6" w:rsidRDefault="0054255C" w:rsidP="00CF60F7">
            <w:pPr>
              <w:jc w:val="right"/>
              <w:rPr>
                <w:rFonts w:cs="Arial"/>
                <w:b/>
                <w:bCs/>
                <w:color w:val="000000" w:themeColor="text1"/>
                <w:sz w:val="15"/>
                <w:szCs w:val="15"/>
              </w:rPr>
            </w:pPr>
            <w:r w:rsidRPr="00F505C6">
              <w:rPr>
                <w:rFonts w:cs="Arial"/>
                <w:b/>
                <w:bCs/>
                <w:color w:val="000000" w:themeColor="text1"/>
                <w:sz w:val="15"/>
                <w:szCs w:val="15"/>
              </w:rPr>
              <w:t> </w:t>
            </w:r>
          </w:p>
        </w:tc>
        <w:tc>
          <w:tcPr>
            <w:tcW w:w="1050" w:type="dxa"/>
            <w:tcBorders>
              <w:top w:val="nil"/>
              <w:left w:val="nil"/>
              <w:bottom w:val="single" w:sz="8" w:space="0" w:color="auto"/>
              <w:right w:val="nil"/>
            </w:tcBorders>
            <w:shd w:val="clear" w:color="auto" w:fill="auto"/>
            <w:vAlign w:val="bottom"/>
            <w:hideMark/>
          </w:tcPr>
          <w:p w14:paraId="0E035383" w14:textId="77777777" w:rsidR="0054255C" w:rsidRPr="00F505C6" w:rsidRDefault="0054255C" w:rsidP="00CF60F7">
            <w:pPr>
              <w:jc w:val="right"/>
              <w:rPr>
                <w:rFonts w:cs="Arial"/>
                <w:b/>
                <w:bCs/>
                <w:color w:val="000000" w:themeColor="text1"/>
                <w:sz w:val="15"/>
                <w:szCs w:val="15"/>
              </w:rPr>
            </w:pPr>
            <w:r w:rsidRPr="00F505C6">
              <w:rPr>
                <w:rFonts w:cs="Arial"/>
                <w:b/>
                <w:bCs/>
                <w:color w:val="000000" w:themeColor="text1"/>
                <w:sz w:val="15"/>
                <w:szCs w:val="15"/>
              </w:rPr>
              <w:t xml:space="preserve">217 793 </w:t>
            </w:r>
          </w:p>
        </w:tc>
        <w:tc>
          <w:tcPr>
            <w:tcW w:w="868" w:type="dxa"/>
            <w:tcBorders>
              <w:top w:val="single" w:sz="4" w:space="0" w:color="auto"/>
              <w:left w:val="nil"/>
              <w:bottom w:val="single" w:sz="8" w:space="0" w:color="auto"/>
              <w:right w:val="nil"/>
            </w:tcBorders>
            <w:shd w:val="clear" w:color="auto" w:fill="auto"/>
            <w:vAlign w:val="bottom"/>
            <w:hideMark/>
          </w:tcPr>
          <w:p w14:paraId="30A77998" w14:textId="676B5B8B" w:rsidR="0054255C" w:rsidRPr="00F505C6" w:rsidRDefault="0054255C" w:rsidP="00CF60F7">
            <w:pPr>
              <w:jc w:val="right"/>
              <w:rPr>
                <w:rFonts w:cs="Arial"/>
                <w:b/>
                <w:bCs/>
                <w:color w:val="000000" w:themeColor="text1"/>
                <w:sz w:val="15"/>
                <w:szCs w:val="15"/>
              </w:rPr>
            </w:pPr>
            <w:r w:rsidRPr="00F505C6">
              <w:rPr>
                <w:rFonts w:cs="Arial"/>
                <w:b/>
                <w:bCs/>
                <w:color w:val="000000" w:themeColor="text1"/>
                <w:sz w:val="15"/>
                <w:szCs w:val="15"/>
              </w:rPr>
              <w:t>22</w:t>
            </w:r>
            <w:r w:rsidR="00CF60F7" w:rsidRPr="00F505C6">
              <w:rPr>
                <w:rFonts w:cs="Arial"/>
                <w:b/>
                <w:bCs/>
                <w:color w:val="000000" w:themeColor="text1"/>
                <w:sz w:val="15"/>
                <w:szCs w:val="15"/>
              </w:rPr>
              <w:t xml:space="preserve"> </w:t>
            </w:r>
            <w:r w:rsidRPr="00F505C6">
              <w:rPr>
                <w:rFonts w:cs="Arial"/>
                <w:b/>
                <w:bCs/>
                <w:color w:val="000000" w:themeColor="text1"/>
                <w:sz w:val="15"/>
                <w:szCs w:val="15"/>
              </w:rPr>
              <w:t xml:space="preserve">% </w:t>
            </w:r>
          </w:p>
        </w:tc>
        <w:tc>
          <w:tcPr>
            <w:tcW w:w="1245" w:type="dxa"/>
            <w:tcBorders>
              <w:top w:val="nil"/>
              <w:left w:val="nil"/>
              <w:bottom w:val="single" w:sz="8" w:space="0" w:color="auto"/>
              <w:right w:val="nil"/>
            </w:tcBorders>
            <w:shd w:val="clear" w:color="auto" w:fill="auto"/>
            <w:vAlign w:val="bottom"/>
            <w:hideMark/>
          </w:tcPr>
          <w:p w14:paraId="23F08E1E" w14:textId="77777777" w:rsidR="0054255C" w:rsidRPr="00F505C6" w:rsidRDefault="0054255C" w:rsidP="00CF60F7">
            <w:pPr>
              <w:jc w:val="right"/>
              <w:rPr>
                <w:rFonts w:cs="Arial"/>
                <w:b/>
                <w:bCs/>
                <w:color w:val="000000" w:themeColor="text1"/>
                <w:sz w:val="15"/>
                <w:szCs w:val="15"/>
              </w:rPr>
            </w:pPr>
            <w:r w:rsidRPr="00F505C6">
              <w:rPr>
                <w:rFonts w:cs="Arial"/>
                <w:b/>
                <w:bCs/>
                <w:color w:val="000000" w:themeColor="text1"/>
                <w:sz w:val="15"/>
                <w:szCs w:val="15"/>
              </w:rPr>
              <w:t> </w:t>
            </w:r>
          </w:p>
        </w:tc>
        <w:tc>
          <w:tcPr>
            <w:tcW w:w="1302" w:type="dxa"/>
            <w:tcBorders>
              <w:top w:val="nil"/>
              <w:left w:val="nil"/>
              <w:bottom w:val="single" w:sz="8" w:space="0" w:color="auto"/>
              <w:right w:val="nil"/>
            </w:tcBorders>
            <w:shd w:val="clear" w:color="auto" w:fill="auto"/>
            <w:vAlign w:val="bottom"/>
            <w:hideMark/>
          </w:tcPr>
          <w:p w14:paraId="5E88DCD4" w14:textId="77777777" w:rsidR="0054255C" w:rsidRPr="00F505C6" w:rsidRDefault="0054255C" w:rsidP="00CF60F7">
            <w:pPr>
              <w:jc w:val="right"/>
              <w:rPr>
                <w:rFonts w:cs="Arial"/>
                <w:b/>
                <w:bCs/>
                <w:color w:val="000000" w:themeColor="text1"/>
                <w:sz w:val="15"/>
                <w:szCs w:val="15"/>
              </w:rPr>
            </w:pPr>
            <w:r w:rsidRPr="00F505C6">
              <w:rPr>
                <w:rFonts w:cs="Arial"/>
                <w:b/>
                <w:bCs/>
                <w:color w:val="000000" w:themeColor="text1"/>
                <w:sz w:val="15"/>
                <w:szCs w:val="15"/>
              </w:rPr>
              <w:t xml:space="preserve">79 291 </w:t>
            </w:r>
          </w:p>
        </w:tc>
        <w:tc>
          <w:tcPr>
            <w:tcW w:w="1046" w:type="dxa"/>
            <w:tcBorders>
              <w:top w:val="single" w:sz="4" w:space="0" w:color="auto"/>
              <w:left w:val="nil"/>
              <w:bottom w:val="single" w:sz="8" w:space="0" w:color="auto"/>
              <w:right w:val="nil"/>
            </w:tcBorders>
            <w:shd w:val="clear" w:color="auto" w:fill="auto"/>
            <w:vAlign w:val="bottom"/>
            <w:hideMark/>
          </w:tcPr>
          <w:p w14:paraId="438C993E" w14:textId="77777777" w:rsidR="0054255C" w:rsidRPr="00F505C6" w:rsidRDefault="0054255C" w:rsidP="00CF60F7">
            <w:pPr>
              <w:jc w:val="right"/>
              <w:rPr>
                <w:rFonts w:cs="Arial"/>
                <w:b/>
                <w:bCs/>
                <w:color w:val="000000" w:themeColor="text1"/>
                <w:sz w:val="15"/>
                <w:szCs w:val="15"/>
              </w:rPr>
            </w:pPr>
            <w:r w:rsidRPr="00F505C6">
              <w:rPr>
                <w:rFonts w:cs="Arial"/>
                <w:b/>
                <w:bCs/>
                <w:color w:val="000000" w:themeColor="text1"/>
                <w:sz w:val="15"/>
                <w:szCs w:val="15"/>
              </w:rPr>
              <w:t xml:space="preserve">20,5 % </w:t>
            </w:r>
          </w:p>
        </w:tc>
      </w:tr>
    </w:tbl>
    <w:p w14:paraId="36E5ACD5" w14:textId="77777777" w:rsidR="0054255C" w:rsidRPr="00F505C6" w:rsidRDefault="0054255C" w:rsidP="0054255C">
      <w:pPr>
        <w:rPr>
          <w:snapToGrid w:val="0"/>
          <w:color w:val="000000" w:themeColor="text1"/>
          <w:u w:val="single"/>
          <w:lang w:eastAsia="sk-SK"/>
        </w:rPr>
      </w:pPr>
    </w:p>
    <w:p w14:paraId="5FB284E3" w14:textId="77777777" w:rsidR="0054255C" w:rsidRPr="00F505C6" w:rsidRDefault="0054255C" w:rsidP="0054255C">
      <w:pPr>
        <w:rPr>
          <w:snapToGrid w:val="0"/>
          <w:lang w:eastAsia="sk-SK"/>
        </w:rPr>
      </w:pPr>
    </w:p>
    <w:p w14:paraId="5EA0E0D7" w14:textId="77777777" w:rsidR="0054255C" w:rsidRPr="00F505C6" w:rsidRDefault="0054255C" w:rsidP="0054255C">
      <w:pPr>
        <w:pStyle w:val="Nadpis1"/>
      </w:pPr>
      <w:r w:rsidRPr="00F505C6">
        <w:t>INÉ AKTÍVA A INÉ PASÍVA</w:t>
      </w:r>
    </w:p>
    <w:p w14:paraId="5CDE72EB" w14:textId="77777777" w:rsidR="0054255C" w:rsidRPr="00F505C6" w:rsidRDefault="0054255C" w:rsidP="0054255C"/>
    <w:p w14:paraId="5CEB80E7" w14:textId="77777777" w:rsidR="0054255C" w:rsidRPr="00F505C6" w:rsidRDefault="0054255C" w:rsidP="0054255C">
      <w:pPr>
        <w:pStyle w:val="Nadpis2"/>
      </w:pPr>
      <w:r w:rsidRPr="00F505C6">
        <w:t>Podmienené záväzky</w:t>
      </w:r>
    </w:p>
    <w:p w14:paraId="51BD0E76" w14:textId="77777777" w:rsidR="0054255C" w:rsidRPr="00F505C6" w:rsidRDefault="0054255C" w:rsidP="0054255C">
      <w:pPr>
        <w:rPr>
          <w:snapToGrid w:val="0"/>
          <w:lang w:eastAsia="sk-SK"/>
        </w:rPr>
      </w:pPr>
    </w:p>
    <w:p w14:paraId="5CE097F6" w14:textId="77777777" w:rsidR="0054255C" w:rsidRPr="00F505C6" w:rsidRDefault="0054255C" w:rsidP="0054255C">
      <w:pPr>
        <w:rPr>
          <w:snapToGrid w:val="0"/>
        </w:rPr>
      </w:pPr>
      <w:r w:rsidRPr="00F505C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2015 daňové priznania spoločnosti za roky 2011 až 2015 otvorené a môžu sa stať predmetom kontroly.</w:t>
      </w:r>
    </w:p>
    <w:p w14:paraId="2F32A311" w14:textId="77777777" w:rsidR="0054255C" w:rsidRPr="00F505C6" w:rsidRDefault="0054255C" w:rsidP="0054255C">
      <w:pPr>
        <w:rPr>
          <w:sz w:val="14"/>
        </w:rPr>
      </w:pPr>
      <w:r w:rsidRPr="00F505C6">
        <w:rPr>
          <w:rFonts w:cs="Arial"/>
          <w:b/>
          <w:bCs/>
          <w:i/>
          <w:iCs/>
          <w:sz w:val="15"/>
          <w:szCs w:val="15"/>
          <w:lang w:eastAsia="sk-SK"/>
        </w:rPr>
        <w:t xml:space="preserve"> </w:t>
      </w:r>
    </w:p>
    <w:tbl>
      <w:tblPr>
        <w:tblW w:w="5000" w:type="pct"/>
        <w:tblLook w:val="04A0" w:firstRow="1" w:lastRow="0" w:firstColumn="1" w:lastColumn="0" w:noHBand="0" w:noVBand="1"/>
      </w:tblPr>
      <w:tblGrid>
        <w:gridCol w:w="6211"/>
        <w:gridCol w:w="1536"/>
        <w:gridCol w:w="1540"/>
      </w:tblGrid>
      <w:tr w:rsidR="0054255C" w:rsidRPr="00F505C6" w14:paraId="2824FC42" w14:textId="77777777" w:rsidTr="001E6FBD">
        <w:tc>
          <w:tcPr>
            <w:tcW w:w="3344" w:type="pct"/>
            <w:vMerge w:val="restart"/>
            <w:tcBorders>
              <w:top w:val="single" w:sz="8" w:space="0" w:color="auto"/>
              <w:left w:val="nil"/>
              <w:bottom w:val="nil"/>
              <w:right w:val="nil"/>
            </w:tcBorders>
            <w:shd w:val="clear" w:color="auto" w:fill="auto"/>
            <w:noWrap/>
            <w:vAlign w:val="center"/>
            <w:hideMark/>
          </w:tcPr>
          <w:p w14:paraId="44A68FD4" w14:textId="77777777" w:rsidR="0054255C" w:rsidRPr="00F505C6" w:rsidRDefault="0054255C" w:rsidP="001E6FBD">
            <w:pPr>
              <w:jc w:val="left"/>
              <w:rPr>
                <w:rFonts w:cs="Arial"/>
                <w:b/>
                <w:bCs/>
                <w:i/>
                <w:iCs/>
                <w:color w:val="000000" w:themeColor="text1"/>
                <w:sz w:val="15"/>
                <w:szCs w:val="15"/>
              </w:rPr>
            </w:pPr>
            <w:r w:rsidRPr="00F505C6">
              <w:rPr>
                <w:rFonts w:cs="Arial"/>
                <w:b/>
                <w:bCs/>
                <w:i/>
                <w:iCs/>
                <w:color w:val="000000" w:themeColor="text1"/>
                <w:sz w:val="15"/>
                <w:szCs w:val="15"/>
              </w:rPr>
              <w:t>Druh podmieneného záväzku</w:t>
            </w:r>
          </w:p>
        </w:tc>
        <w:tc>
          <w:tcPr>
            <w:tcW w:w="1656" w:type="pct"/>
            <w:gridSpan w:val="2"/>
            <w:tcBorders>
              <w:top w:val="single" w:sz="8" w:space="0" w:color="auto"/>
              <w:left w:val="nil"/>
              <w:bottom w:val="nil"/>
              <w:right w:val="nil"/>
            </w:tcBorders>
            <w:shd w:val="clear" w:color="auto" w:fill="auto"/>
            <w:vAlign w:val="center"/>
            <w:hideMark/>
          </w:tcPr>
          <w:p w14:paraId="44E88AE3"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31.12.2015</w:t>
            </w:r>
          </w:p>
        </w:tc>
      </w:tr>
      <w:tr w:rsidR="0054255C" w:rsidRPr="00F505C6" w14:paraId="647B8273" w14:textId="77777777" w:rsidTr="001E6FBD">
        <w:tc>
          <w:tcPr>
            <w:tcW w:w="3344" w:type="pct"/>
            <w:vMerge/>
            <w:tcBorders>
              <w:top w:val="single" w:sz="8" w:space="0" w:color="auto"/>
              <w:left w:val="nil"/>
              <w:bottom w:val="nil"/>
              <w:right w:val="nil"/>
            </w:tcBorders>
            <w:vAlign w:val="center"/>
            <w:hideMark/>
          </w:tcPr>
          <w:p w14:paraId="2DEE48FE" w14:textId="77777777" w:rsidR="0054255C" w:rsidRPr="00F505C6" w:rsidRDefault="0054255C" w:rsidP="001E6FBD">
            <w:pPr>
              <w:jc w:val="left"/>
              <w:rPr>
                <w:rFonts w:cs="Arial"/>
                <w:b/>
                <w:bCs/>
                <w:i/>
                <w:iCs/>
                <w:color w:val="000000" w:themeColor="text1"/>
                <w:sz w:val="15"/>
                <w:szCs w:val="15"/>
              </w:rPr>
            </w:pPr>
          </w:p>
        </w:tc>
        <w:tc>
          <w:tcPr>
            <w:tcW w:w="827" w:type="pct"/>
            <w:tcBorders>
              <w:top w:val="single" w:sz="4" w:space="0" w:color="auto"/>
              <w:left w:val="nil"/>
              <w:bottom w:val="nil"/>
              <w:right w:val="nil"/>
            </w:tcBorders>
            <w:shd w:val="clear" w:color="auto" w:fill="auto"/>
            <w:vAlign w:val="center"/>
            <w:hideMark/>
          </w:tcPr>
          <w:p w14:paraId="29730A06"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Hodnota celkom</w:t>
            </w:r>
          </w:p>
        </w:tc>
        <w:tc>
          <w:tcPr>
            <w:tcW w:w="829" w:type="pct"/>
            <w:tcBorders>
              <w:top w:val="single" w:sz="4" w:space="0" w:color="auto"/>
              <w:left w:val="nil"/>
              <w:bottom w:val="nil"/>
              <w:right w:val="nil"/>
            </w:tcBorders>
            <w:shd w:val="clear" w:color="auto" w:fill="auto"/>
            <w:vAlign w:val="center"/>
            <w:hideMark/>
          </w:tcPr>
          <w:p w14:paraId="3D54422D" w14:textId="77777777" w:rsidR="0054255C" w:rsidRPr="00F505C6" w:rsidRDefault="0054255C" w:rsidP="001E6FBD">
            <w:pPr>
              <w:jc w:val="center"/>
              <w:rPr>
                <w:rFonts w:cs="Arial"/>
                <w:b/>
                <w:bCs/>
                <w:i/>
                <w:iCs/>
                <w:color w:val="000000" w:themeColor="text1"/>
                <w:sz w:val="15"/>
                <w:szCs w:val="15"/>
              </w:rPr>
            </w:pPr>
            <w:r w:rsidRPr="00F505C6">
              <w:rPr>
                <w:rFonts w:cs="Arial"/>
                <w:b/>
                <w:bCs/>
                <w:i/>
                <w:iCs/>
                <w:color w:val="000000" w:themeColor="text1"/>
                <w:sz w:val="15"/>
                <w:szCs w:val="15"/>
              </w:rPr>
              <w:t>Hodnota voči spriazneným osobám</w:t>
            </w:r>
          </w:p>
        </w:tc>
      </w:tr>
      <w:tr w:rsidR="0054255C" w:rsidRPr="00F505C6" w14:paraId="4F1A2C45" w14:textId="77777777" w:rsidTr="001E6FBD">
        <w:tc>
          <w:tcPr>
            <w:tcW w:w="3344" w:type="pct"/>
            <w:tcBorders>
              <w:top w:val="single" w:sz="4" w:space="0" w:color="auto"/>
              <w:left w:val="nil"/>
              <w:bottom w:val="nil"/>
              <w:right w:val="nil"/>
            </w:tcBorders>
            <w:shd w:val="clear" w:color="auto" w:fill="auto"/>
            <w:noWrap/>
            <w:vAlign w:val="center"/>
            <w:hideMark/>
          </w:tcPr>
          <w:p w14:paraId="71486844" w14:textId="77777777" w:rsidR="0054255C" w:rsidRPr="00F505C6" w:rsidRDefault="0054255C" w:rsidP="001E6FBD">
            <w:pPr>
              <w:rPr>
                <w:rFonts w:cs="Arial"/>
                <w:color w:val="000000" w:themeColor="text1"/>
                <w:sz w:val="15"/>
                <w:szCs w:val="15"/>
              </w:rPr>
            </w:pPr>
            <w:r w:rsidRPr="00F505C6">
              <w:rPr>
                <w:rFonts w:cs="Arial"/>
                <w:color w:val="000000" w:themeColor="text1"/>
                <w:sz w:val="15"/>
                <w:szCs w:val="15"/>
              </w:rPr>
              <w:t>Zo súdnych rozhodnutí</w:t>
            </w:r>
          </w:p>
        </w:tc>
        <w:tc>
          <w:tcPr>
            <w:tcW w:w="827" w:type="pct"/>
            <w:tcBorders>
              <w:top w:val="single" w:sz="4" w:space="0" w:color="auto"/>
              <w:left w:val="nil"/>
              <w:bottom w:val="nil"/>
              <w:right w:val="nil"/>
            </w:tcBorders>
            <w:shd w:val="clear" w:color="auto" w:fill="auto"/>
            <w:vAlign w:val="bottom"/>
            <w:hideMark/>
          </w:tcPr>
          <w:p w14:paraId="01D4E787"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5 241 000 </w:t>
            </w:r>
          </w:p>
        </w:tc>
        <w:tc>
          <w:tcPr>
            <w:tcW w:w="829" w:type="pct"/>
            <w:tcBorders>
              <w:top w:val="single" w:sz="4" w:space="0" w:color="auto"/>
              <w:left w:val="nil"/>
              <w:bottom w:val="nil"/>
              <w:right w:val="nil"/>
            </w:tcBorders>
            <w:shd w:val="clear" w:color="auto" w:fill="auto"/>
            <w:vAlign w:val="bottom"/>
            <w:hideMark/>
          </w:tcPr>
          <w:p w14:paraId="5FC2CC08"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r>
      <w:tr w:rsidR="0054255C" w:rsidRPr="00F505C6" w14:paraId="46802439" w14:textId="77777777" w:rsidTr="001E6FBD">
        <w:tc>
          <w:tcPr>
            <w:tcW w:w="3344" w:type="pct"/>
            <w:tcBorders>
              <w:top w:val="nil"/>
              <w:left w:val="nil"/>
              <w:bottom w:val="nil"/>
              <w:right w:val="nil"/>
            </w:tcBorders>
            <w:shd w:val="clear" w:color="auto" w:fill="auto"/>
            <w:noWrap/>
            <w:vAlign w:val="center"/>
            <w:hideMark/>
          </w:tcPr>
          <w:p w14:paraId="3A2129FC" w14:textId="77777777" w:rsidR="0054255C" w:rsidRPr="00F505C6" w:rsidRDefault="0054255C" w:rsidP="001E6FBD">
            <w:pPr>
              <w:rPr>
                <w:rFonts w:cs="Arial"/>
                <w:color w:val="000000" w:themeColor="text1"/>
                <w:sz w:val="15"/>
                <w:szCs w:val="15"/>
              </w:rPr>
            </w:pPr>
            <w:r w:rsidRPr="00F505C6">
              <w:rPr>
                <w:rFonts w:cs="Arial"/>
                <w:color w:val="000000" w:themeColor="text1"/>
                <w:sz w:val="15"/>
                <w:szCs w:val="15"/>
              </w:rPr>
              <w:t>Z poskytnutých záruk</w:t>
            </w:r>
          </w:p>
        </w:tc>
        <w:tc>
          <w:tcPr>
            <w:tcW w:w="827" w:type="pct"/>
            <w:tcBorders>
              <w:top w:val="nil"/>
              <w:left w:val="nil"/>
              <w:bottom w:val="nil"/>
              <w:right w:val="nil"/>
            </w:tcBorders>
            <w:shd w:val="clear" w:color="auto" w:fill="auto"/>
            <w:vAlign w:val="bottom"/>
            <w:hideMark/>
          </w:tcPr>
          <w:p w14:paraId="25547700" w14:textId="2E5DEED7" w:rsidR="0054255C" w:rsidRPr="00F505C6" w:rsidRDefault="00CF60F7" w:rsidP="001E6FBD">
            <w:pPr>
              <w:jc w:val="right"/>
              <w:rPr>
                <w:rFonts w:cs="Arial"/>
                <w:color w:val="000000" w:themeColor="text1"/>
                <w:sz w:val="15"/>
                <w:szCs w:val="15"/>
              </w:rPr>
            </w:pPr>
            <w:r w:rsidRPr="00F505C6">
              <w:rPr>
                <w:rFonts w:cs="Arial"/>
                <w:color w:val="000000" w:themeColor="text1"/>
                <w:sz w:val="15"/>
                <w:szCs w:val="15"/>
              </w:rPr>
              <w:t>-</w:t>
            </w:r>
            <w:r w:rsidR="0054255C" w:rsidRPr="00F505C6">
              <w:rPr>
                <w:rFonts w:cs="Arial"/>
                <w:color w:val="000000" w:themeColor="text1"/>
                <w:sz w:val="15"/>
                <w:szCs w:val="15"/>
              </w:rPr>
              <w:t xml:space="preserve">  </w:t>
            </w:r>
          </w:p>
        </w:tc>
        <w:tc>
          <w:tcPr>
            <w:tcW w:w="829" w:type="pct"/>
            <w:tcBorders>
              <w:top w:val="nil"/>
              <w:left w:val="nil"/>
              <w:bottom w:val="nil"/>
              <w:right w:val="nil"/>
            </w:tcBorders>
            <w:shd w:val="clear" w:color="auto" w:fill="auto"/>
            <w:vAlign w:val="bottom"/>
            <w:hideMark/>
          </w:tcPr>
          <w:p w14:paraId="3465F54C"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r>
      <w:tr w:rsidR="0054255C" w:rsidRPr="00F505C6" w14:paraId="08211C97" w14:textId="77777777" w:rsidTr="001E6FBD">
        <w:tc>
          <w:tcPr>
            <w:tcW w:w="3344" w:type="pct"/>
            <w:tcBorders>
              <w:top w:val="nil"/>
              <w:left w:val="nil"/>
              <w:bottom w:val="nil"/>
              <w:right w:val="nil"/>
            </w:tcBorders>
            <w:shd w:val="clear" w:color="auto" w:fill="auto"/>
            <w:noWrap/>
            <w:vAlign w:val="center"/>
            <w:hideMark/>
          </w:tcPr>
          <w:p w14:paraId="3CFA80B7" w14:textId="77777777" w:rsidR="0054255C" w:rsidRPr="00F505C6" w:rsidRDefault="0054255C" w:rsidP="001E6FBD">
            <w:pPr>
              <w:rPr>
                <w:rFonts w:cs="Arial"/>
                <w:color w:val="000000" w:themeColor="text1"/>
                <w:sz w:val="15"/>
                <w:szCs w:val="15"/>
              </w:rPr>
            </w:pPr>
            <w:r w:rsidRPr="00F505C6">
              <w:rPr>
                <w:rFonts w:cs="Arial"/>
                <w:color w:val="000000" w:themeColor="text1"/>
                <w:sz w:val="15"/>
                <w:szCs w:val="15"/>
              </w:rPr>
              <w:t>Zo všeobecne záväzných právnych predpisov</w:t>
            </w:r>
          </w:p>
        </w:tc>
        <w:tc>
          <w:tcPr>
            <w:tcW w:w="827" w:type="pct"/>
            <w:tcBorders>
              <w:top w:val="nil"/>
              <w:left w:val="nil"/>
              <w:bottom w:val="nil"/>
              <w:right w:val="nil"/>
            </w:tcBorders>
            <w:shd w:val="clear" w:color="auto" w:fill="auto"/>
            <w:vAlign w:val="bottom"/>
            <w:hideMark/>
          </w:tcPr>
          <w:p w14:paraId="7128B66F"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829" w:type="pct"/>
            <w:tcBorders>
              <w:top w:val="nil"/>
              <w:left w:val="nil"/>
              <w:bottom w:val="nil"/>
              <w:right w:val="nil"/>
            </w:tcBorders>
            <w:shd w:val="clear" w:color="auto" w:fill="auto"/>
            <w:vAlign w:val="bottom"/>
            <w:hideMark/>
          </w:tcPr>
          <w:p w14:paraId="41EBA4E1"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r>
      <w:tr w:rsidR="0054255C" w:rsidRPr="00F505C6" w14:paraId="5AA07431" w14:textId="77777777" w:rsidTr="001E6FBD">
        <w:tc>
          <w:tcPr>
            <w:tcW w:w="3344" w:type="pct"/>
            <w:tcBorders>
              <w:top w:val="nil"/>
              <w:left w:val="nil"/>
              <w:bottom w:val="nil"/>
              <w:right w:val="nil"/>
            </w:tcBorders>
            <w:shd w:val="clear" w:color="auto" w:fill="auto"/>
            <w:noWrap/>
            <w:vAlign w:val="center"/>
            <w:hideMark/>
          </w:tcPr>
          <w:p w14:paraId="79527FF4" w14:textId="77777777" w:rsidR="0054255C" w:rsidRPr="00F505C6" w:rsidRDefault="0054255C" w:rsidP="001E6FBD">
            <w:pPr>
              <w:rPr>
                <w:rFonts w:cs="Arial"/>
                <w:color w:val="000000" w:themeColor="text1"/>
                <w:sz w:val="15"/>
                <w:szCs w:val="15"/>
              </w:rPr>
            </w:pPr>
            <w:r w:rsidRPr="00F505C6">
              <w:rPr>
                <w:rFonts w:cs="Arial"/>
                <w:color w:val="000000" w:themeColor="text1"/>
                <w:sz w:val="15"/>
                <w:szCs w:val="15"/>
              </w:rPr>
              <w:t>Zo zmluvy o podriadenom záväzku</w:t>
            </w:r>
          </w:p>
        </w:tc>
        <w:tc>
          <w:tcPr>
            <w:tcW w:w="827" w:type="pct"/>
            <w:tcBorders>
              <w:top w:val="nil"/>
              <w:left w:val="nil"/>
              <w:bottom w:val="nil"/>
              <w:right w:val="nil"/>
            </w:tcBorders>
            <w:shd w:val="clear" w:color="auto" w:fill="auto"/>
            <w:vAlign w:val="bottom"/>
            <w:hideMark/>
          </w:tcPr>
          <w:p w14:paraId="6D03AF32"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829" w:type="pct"/>
            <w:tcBorders>
              <w:top w:val="nil"/>
              <w:left w:val="nil"/>
              <w:bottom w:val="nil"/>
              <w:right w:val="nil"/>
            </w:tcBorders>
            <w:shd w:val="clear" w:color="auto" w:fill="auto"/>
            <w:vAlign w:val="bottom"/>
            <w:hideMark/>
          </w:tcPr>
          <w:p w14:paraId="4164FF3C"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r>
      <w:tr w:rsidR="0054255C" w:rsidRPr="00F505C6" w14:paraId="6287A909" w14:textId="77777777" w:rsidTr="001E6FBD">
        <w:tc>
          <w:tcPr>
            <w:tcW w:w="3344" w:type="pct"/>
            <w:tcBorders>
              <w:top w:val="nil"/>
              <w:left w:val="nil"/>
              <w:bottom w:val="nil"/>
              <w:right w:val="nil"/>
            </w:tcBorders>
            <w:shd w:val="clear" w:color="auto" w:fill="auto"/>
            <w:noWrap/>
            <w:vAlign w:val="center"/>
            <w:hideMark/>
          </w:tcPr>
          <w:p w14:paraId="58965C02" w14:textId="77777777" w:rsidR="0054255C" w:rsidRPr="00F505C6" w:rsidRDefault="0054255C" w:rsidP="001E6FBD">
            <w:pPr>
              <w:rPr>
                <w:rFonts w:cs="Arial"/>
                <w:color w:val="000000" w:themeColor="text1"/>
                <w:sz w:val="15"/>
                <w:szCs w:val="15"/>
              </w:rPr>
            </w:pPr>
            <w:r w:rsidRPr="00F505C6">
              <w:rPr>
                <w:rFonts w:cs="Arial"/>
                <w:color w:val="000000" w:themeColor="text1"/>
                <w:sz w:val="15"/>
                <w:szCs w:val="15"/>
              </w:rPr>
              <w:t>Z ručenia</w:t>
            </w:r>
          </w:p>
        </w:tc>
        <w:tc>
          <w:tcPr>
            <w:tcW w:w="827" w:type="pct"/>
            <w:tcBorders>
              <w:top w:val="nil"/>
              <w:left w:val="nil"/>
              <w:bottom w:val="nil"/>
              <w:right w:val="nil"/>
            </w:tcBorders>
            <w:shd w:val="clear" w:color="auto" w:fill="auto"/>
            <w:vAlign w:val="bottom"/>
            <w:hideMark/>
          </w:tcPr>
          <w:p w14:paraId="1B549B43"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829" w:type="pct"/>
            <w:tcBorders>
              <w:top w:val="nil"/>
              <w:left w:val="nil"/>
              <w:bottom w:val="nil"/>
              <w:right w:val="nil"/>
            </w:tcBorders>
            <w:shd w:val="clear" w:color="auto" w:fill="auto"/>
            <w:vAlign w:val="bottom"/>
            <w:hideMark/>
          </w:tcPr>
          <w:p w14:paraId="17D50759"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r>
      <w:tr w:rsidR="0054255C" w:rsidRPr="00F505C6" w14:paraId="04E73A54" w14:textId="77777777" w:rsidTr="001E6FBD">
        <w:tc>
          <w:tcPr>
            <w:tcW w:w="3344" w:type="pct"/>
            <w:tcBorders>
              <w:top w:val="nil"/>
              <w:left w:val="nil"/>
              <w:bottom w:val="single" w:sz="8" w:space="0" w:color="auto"/>
              <w:right w:val="nil"/>
            </w:tcBorders>
            <w:shd w:val="clear" w:color="auto" w:fill="auto"/>
            <w:noWrap/>
            <w:vAlign w:val="center"/>
            <w:hideMark/>
          </w:tcPr>
          <w:p w14:paraId="096CB7F5" w14:textId="71715204" w:rsidR="0054255C" w:rsidRPr="00F505C6" w:rsidRDefault="00CF60F7" w:rsidP="00CF60F7">
            <w:pPr>
              <w:rPr>
                <w:rFonts w:cs="Arial"/>
                <w:color w:val="000000" w:themeColor="text1"/>
                <w:sz w:val="15"/>
                <w:szCs w:val="15"/>
              </w:rPr>
            </w:pPr>
            <w:r w:rsidRPr="00F505C6">
              <w:rPr>
                <w:rFonts w:cs="Arial"/>
                <w:color w:val="000000" w:themeColor="text1"/>
                <w:sz w:val="15"/>
                <w:szCs w:val="15"/>
              </w:rPr>
              <w:t xml:space="preserve">Iné podmienené záväzky </w:t>
            </w:r>
          </w:p>
        </w:tc>
        <w:tc>
          <w:tcPr>
            <w:tcW w:w="827" w:type="pct"/>
            <w:tcBorders>
              <w:top w:val="nil"/>
              <w:left w:val="nil"/>
              <w:bottom w:val="single" w:sz="8" w:space="0" w:color="auto"/>
              <w:right w:val="nil"/>
            </w:tcBorders>
            <w:shd w:val="clear" w:color="auto" w:fill="auto"/>
            <w:vAlign w:val="bottom"/>
            <w:hideMark/>
          </w:tcPr>
          <w:p w14:paraId="2AD9E4E2"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c>
          <w:tcPr>
            <w:tcW w:w="829" w:type="pct"/>
            <w:tcBorders>
              <w:top w:val="nil"/>
              <w:left w:val="nil"/>
              <w:bottom w:val="single" w:sz="8" w:space="0" w:color="auto"/>
              <w:right w:val="nil"/>
            </w:tcBorders>
            <w:shd w:val="clear" w:color="auto" w:fill="auto"/>
            <w:vAlign w:val="bottom"/>
            <w:hideMark/>
          </w:tcPr>
          <w:p w14:paraId="042E7265" w14:textId="77777777" w:rsidR="0054255C" w:rsidRPr="00F505C6" w:rsidRDefault="0054255C" w:rsidP="001E6FBD">
            <w:pPr>
              <w:jc w:val="right"/>
              <w:rPr>
                <w:rFonts w:cs="Arial"/>
                <w:color w:val="000000" w:themeColor="text1"/>
                <w:sz w:val="15"/>
                <w:szCs w:val="15"/>
              </w:rPr>
            </w:pPr>
            <w:r w:rsidRPr="00F505C6">
              <w:rPr>
                <w:rFonts w:cs="Arial"/>
                <w:color w:val="000000" w:themeColor="text1"/>
                <w:sz w:val="15"/>
                <w:szCs w:val="15"/>
              </w:rPr>
              <w:t xml:space="preserve">- </w:t>
            </w:r>
          </w:p>
        </w:tc>
      </w:tr>
    </w:tbl>
    <w:p w14:paraId="35B54D62" w14:textId="77777777" w:rsidR="0054255C" w:rsidRPr="00F505C6" w:rsidRDefault="0054255C" w:rsidP="0054255C">
      <w:pPr>
        <w:rPr>
          <w:sz w:val="14"/>
        </w:rPr>
      </w:pPr>
    </w:p>
    <w:p w14:paraId="49CF6005" w14:textId="77777777" w:rsidR="0054255C" w:rsidRPr="00F505C6" w:rsidRDefault="0054255C" w:rsidP="0054255C">
      <w:r w:rsidRPr="00F505C6">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33A38E30" w14:textId="77777777" w:rsidR="0054255C" w:rsidRPr="00F505C6" w:rsidRDefault="0054255C" w:rsidP="0054255C"/>
    <w:p w14:paraId="24929045" w14:textId="2C3DC8B6" w:rsidR="0054255C" w:rsidRPr="00F505C6" w:rsidRDefault="0054255C" w:rsidP="0054255C">
      <w:pPr>
        <w:rPr>
          <w:rFonts w:cs="Arial"/>
          <w:szCs w:val="17"/>
        </w:rPr>
      </w:pPr>
      <w:r w:rsidRPr="00F505C6">
        <w:rPr>
          <w:rFonts w:cs="Arial"/>
          <w:szCs w:val="17"/>
        </w:rPr>
        <w:t xml:space="preserve">Spoločnosť je účastníkom viacerých pasívnych súdnych sporov v celkovom objeme 5 241 tis. EUR, ktoré sa týkajú evidovaných záväzkov v celkovej výške 2 633 tis. EUR ako aj </w:t>
      </w:r>
      <w:r w:rsidR="00F505C6" w:rsidRPr="00F505C6">
        <w:rPr>
          <w:rFonts w:cs="Arial"/>
          <w:szCs w:val="17"/>
        </w:rPr>
        <w:t>nevykázaných</w:t>
      </w:r>
      <w:r w:rsidRPr="00F505C6">
        <w:rPr>
          <w:rFonts w:cs="Arial"/>
          <w:szCs w:val="17"/>
        </w:rPr>
        <w:t xml:space="preserve"> potenciálnych záväzkov v incidenčnom konaní v celkovej pôvodnej výške 2 609 tis. EUR. Spoločnosť predpokladá maximálny možný záväzok z incidenčných konaní vo výške 15</w:t>
      </w:r>
      <w:r w:rsidR="00CF60F7" w:rsidRPr="00F505C6">
        <w:rPr>
          <w:rFonts w:cs="Arial"/>
          <w:szCs w:val="17"/>
        </w:rPr>
        <w:t xml:space="preserve"> </w:t>
      </w:r>
      <w:r w:rsidRPr="00F505C6">
        <w:rPr>
          <w:rFonts w:cs="Arial"/>
          <w:szCs w:val="17"/>
        </w:rPr>
        <w:t>% podľa reštrukturalizačného plánu, t.z. 391 tis. EUR. Konečný výsledok týchto sporov ako aj možný vplyv na účtovnú závierku je neistý. Analyzujeme všetky dostupné informácie a zvažujeme možnosti v súvislosti s incidenčnými konaniami a preto nebola zaúčtovaná žiadna úprava k nim v účtovnej závierke</w:t>
      </w:r>
      <w:r w:rsidR="00CF60F7" w:rsidRPr="00F505C6">
        <w:rPr>
          <w:rFonts w:cs="Arial"/>
          <w:szCs w:val="17"/>
        </w:rPr>
        <w:t xml:space="preserve"> k 31. d</w:t>
      </w:r>
      <w:r w:rsidRPr="00F505C6">
        <w:rPr>
          <w:rFonts w:cs="Arial"/>
          <w:szCs w:val="17"/>
        </w:rPr>
        <w:t>ecembru 2015.</w:t>
      </w:r>
    </w:p>
    <w:p w14:paraId="25B56FD3" w14:textId="77777777" w:rsidR="0054255C" w:rsidRPr="00F505C6" w:rsidRDefault="0054255C" w:rsidP="0054255C">
      <w:r w:rsidRPr="00F505C6">
        <w:rPr>
          <w:rFonts w:cs="Arial"/>
          <w:b/>
          <w:bCs/>
          <w:i/>
          <w:iCs/>
          <w:sz w:val="15"/>
          <w:szCs w:val="15"/>
          <w:lang w:eastAsia="sk-SK"/>
        </w:rPr>
        <w:t xml:space="preserve"> </w:t>
      </w:r>
    </w:p>
    <w:tbl>
      <w:tblPr>
        <w:tblW w:w="5000" w:type="pct"/>
        <w:tblLook w:val="04A0" w:firstRow="1" w:lastRow="0" w:firstColumn="1" w:lastColumn="0" w:noHBand="0" w:noVBand="1"/>
      </w:tblPr>
      <w:tblGrid>
        <w:gridCol w:w="6211"/>
        <w:gridCol w:w="1536"/>
        <w:gridCol w:w="1540"/>
      </w:tblGrid>
      <w:tr w:rsidR="0054255C" w:rsidRPr="00F505C6" w14:paraId="0EAE91E7" w14:textId="77777777" w:rsidTr="001E6FBD">
        <w:tc>
          <w:tcPr>
            <w:tcW w:w="3344" w:type="pct"/>
            <w:vMerge w:val="restart"/>
            <w:tcBorders>
              <w:top w:val="single" w:sz="8" w:space="0" w:color="auto"/>
              <w:left w:val="nil"/>
              <w:bottom w:val="nil"/>
              <w:right w:val="nil"/>
            </w:tcBorders>
            <w:shd w:val="clear" w:color="auto" w:fill="auto"/>
            <w:noWrap/>
            <w:vAlign w:val="center"/>
            <w:hideMark/>
          </w:tcPr>
          <w:p w14:paraId="3C8FB371" w14:textId="77777777" w:rsidR="0054255C" w:rsidRPr="00F505C6" w:rsidRDefault="0054255C" w:rsidP="001E6FBD">
            <w:pPr>
              <w:jc w:val="left"/>
              <w:rPr>
                <w:rFonts w:cs="Arial"/>
                <w:b/>
                <w:bCs/>
                <w:i/>
                <w:iCs/>
                <w:sz w:val="15"/>
                <w:szCs w:val="15"/>
              </w:rPr>
            </w:pPr>
            <w:r w:rsidRPr="00F505C6">
              <w:rPr>
                <w:rFonts w:cs="Arial"/>
                <w:b/>
                <w:bCs/>
                <w:i/>
                <w:iCs/>
                <w:sz w:val="15"/>
                <w:szCs w:val="15"/>
              </w:rPr>
              <w:t>Druh podmieneného záväzku</w:t>
            </w:r>
          </w:p>
        </w:tc>
        <w:tc>
          <w:tcPr>
            <w:tcW w:w="1656" w:type="pct"/>
            <w:gridSpan w:val="2"/>
            <w:tcBorders>
              <w:top w:val="single" w:sz="8" w:space="0" w:color="auto"/>
              <w:left w:val="nil"/>
              <w:bottom w:val="nil"/>
              <w:right w:val="nil"/>
            </w:tcBorders>
            <w:shd w:val="clear" w:color="auto" w:fill="auto"/>
            <w:vAlign w:val="center"/>
            <w:hideMark/>
          </w:tcPr>
          <w:p w14:paraId="6FE3BBF5" w14:textId="77777777" w:rsidR="0054255C" w:rsidRPr="00F505C6" w:rsidRDefault="0054255C" w:rsidP="001E6FBD">
            <w:pPr>
              <w:jc w:val="center"/>
              <w:rPr>
                <w:rFonts w:cs="Arial"/>
                <w:b/>
                <w:bCs/>
                <w:i/>
                <w:iCs/>
                <w:sz w:val="15"/>
                <w:szCs w:val="15"/>
              </w:rPr>
            </w:pPr>
            <w:r w:rsidRPr="00F505C6">
              <w:rPr>
                <w:rFonts w:cs="Arial"/>
                <w:b/>
                <w:bCs/>
                <w:i/>
                <w:iCs/>
                <w:sz w:val="15"/>
                <w:szCs w:val="15"/>
              </w:rPr>
              <w:t>31.12.2014</w:t>
            </w:r>
          </w:p>
        </w:tc>
      </w:tr>
      <w:tr w:rsidR="0054255C" w:rsidRPr="00F505C6" w14:paraId="36A555F8" w14:textId="77777777" w:rsidTr="001E6FBD">
        <w:tc>
          <w:tcPr>
            <w:tcW w:w="3344" w:type="pct"/>
            <w:vMerge/>
            <w:tcBorders>
              <w:top w:val="single" w:sz="8" w:space="0" w:color="auto"/>
              <w:left w:val="nil"/>
              <w:bottom w:val="nil"/>
              <w:right w:val="nil"/>
            </w:tcBorders>
            <w:vAlign w:val="center"/>
            <w:hideMark/>
          </w:tcPr>
          <w:p w14:paraId="5A2013F9" w14:textId="77777777" w:rsidR="0054255C" w:rsidRPr="00F505C6" w:rsidRDefault="0054255C" w:rsidP="001E6FBD">
            <w:pPr>
              <w:jc w:val="left"/>
              <w:rPr>
                <w:rFonts w:cs="Arial"/>
                <w:b/>
                <w:bCs/>
                <w:i/>
                <w:iCs/>
                <w:sz w:val="15"/>
                <w:szCs w:val="15"/>
              </w:rPr>
            </w:pPr>
          </w:p>
        </w:tc>
        <w:tc>
          <w:tcPr>
            <w:tcW w:w="827" w:type="pct"/>
            <w:tcBorders>
              <w:top w:val="single" w:sz="4" w:space="0" w:color="auto"/>
              <w:left w:val="nil"/>
              <w:bottom w:val="single" w:sz="4" w:space="0" w:color="auto"/>
              <w:right w:val="nil"/>
            </w:tcBorders>
            <w:shd w:val="clear" w:color="auto" w:fill="auto"/>
            <w:vAlign w:val="center"/>
            <w:hideMark/>
          </w:tcPr>
          <w:p w14:paraId="1BAB151F" w14:textId="77777777" w:rsidR="0054255C" w:rsidRPr="00F505C6" w:rsidRDefault="0054255C" w:rsidP="001E6FBD">
            <w:pPr>
              <w:jc w:val="center"/>
              <w:rPr>
                <w:rFonts w:cs="Arial"/>
                <w:b/>
                <w:bCs/>
                <w:i/>
                <w:iCs/>
                <w:sz w:val="15"/>
                <w:szCs w:val="15"/>
              </w:rPr>
            </w:pPr>
            <w:r w:rsidRPr="00F505C6">
              <w:rPr>
                <w:rFonts w:cs="Arial"/>
                <w:b/>
                <w:bCs/>
                <w:i/>
                <w:iCs/>
                <w:sz w:val="15"/>
                <w:szCs w:val="15"/>
              </w:rPr>
              <w:t>Hodnota celkom</w:t>
            </w:r>
          </w:p>
        </w:tc>
        <w:tc>
          <w:tcPr>
            <w:tcW w:w="829" w:type="pct"/>
            <w:tcBorders>
              <w:top w:val="single" w:sz="4" w:space="0" w:color="auto"/>
              <w:left w:val="nil"/>
              <w:bottom w:val="single" w:sz="4" w:space="0" w:color="auto"/>
              <w:right w:val="nil"/>
            </w:tcBorders>
            <w:shd w:val="clear" w:color="auto" w:fill="auto"/>
            <w:vAlign w:val="center"/>
            <w:hideMark/>
          </w:tcPr>
          <w:p w14:paraId="0D55FBB0" w14:textId="77777777" w:rsidR="0054255C" w:rsidRPr="00F505C6" w:rsidRDefault="0054255C" w:rsidP="001E6FBD">
            <w:pPr>
              <w:jc w:val="center"/>
              <w:rPr>
                <w:rFonts w:cs="Arial"/>
                <w:b/>
                <w:bCs/>
                <w:i/>
                <w:iCs/>
                <w:sz w:val="15"/>
                <w:szCs w:val="15"/>
              </w:rPr>
            </w:pPr>
            <w:r w:rsidRPr="00F505C6">
              <w:rPr>
                <w:rFonts w:cs="Arial"/>
                <w:b/>
                <w:bCs/>
                <w:i/>
                <w:iCs/>
                <w:sz w:val="15"/>
                <w:szCs w:val="15"/>
              </w:rPr>
              <w:t>Hodnota voči spriazneným osobám</w:t>
            </w:r>
          </w:p>
        </w:tc>
      </w:tr>
      <w:tr w:rsidR="0054255C" w:rsidRPr="00F505C6" w14:paraId="6F398049" w14:textId="77777777" w:rsidTr="001E6FBD">
        <w:tc>
          <w:tcPr>
            <w:tcW w:w="3344" w:type="pct"/>
            <w:tcBorders>
              <w:top w:val="single" w:sz="4" w:space="0" w:color="auto"/>
              <w:left w:val="nil"/>
              <w:bottom w:val="nil"/>
              <w:right w:val="nil"/>
            </w:tcBorders>
            <w:shd w:val="clear" w:color="auto" w:fill="auto"/>
            <w:noWrap/>
            <w:vAlign w:val="center"/>
            <w:hideMark/>
          </w:tcPr>
          <w:p w14:paraId="7FDFEC6C" w14:textId="77777777" w:rsidR="0054255C" w:rsidRPr="00F505C6" w:rsidRDefault="0054255C" w:rsidP="001E6FBD">
            <w:pPr>
              <w:rPr>
                <w:rFonts w:cs="Arial"/>
                <w:sz w:val="15"/>
                <w:szCs w:val="15"/>
              </w:rPr>
            </w:pPr>
            <w:r w:rsidRPr="00F505C6">
              <w:rPr>
                <w:rFonts w:cs="Arial"/>
                <w:sz w:val="15"/>
                <w:szCs w:val="15"/>
              </w:rPr>
              <w:t>Zo súdnych rozhodnutí</w:t>
            </w:r>
          </w:p>
        </w:tc>
        <w:tc>
          <w:tcPr>
            <w:tcW w:w="827" w:type="pct"/>
            <w:tcBorders>
              <w:top w:val="nil"/>
              <w:left w:val="nil"/>
              <w:bottom w:val="nil"/>
              <w:right w:val="nil"/>
            </w:tcBorders>
            <w:shd w:val="clear" w:color="auto" w:fill="auto"/>
            <w:vAlign w:val="bottom"/>
            <w:hideMark/>
          </w:tcPr>
          <w:p w14:paraId="4C7DE990" w14:textId="77777777" w:rsidR="0054255C" w:rsidRPr="00F505C6" w:rsidRDefault="0054255C" w:rsidP="001E6FBD">
            <w:pPr>
              <w:jc w:val="right"/>
              <w:rPr>
                <w:rFonts w:cs="Arial"/>
                <w:sz w:val="15"/>
                <w:szCs w:val="15"/>
              </w:rPr>
            </w:pPr>
            <w:r w:rsidRPr="00F505C6">
              <w:rPr>
                <w:rFonts w:cs="Arial"/>
                <w:sz w:val="15"/>
                <w:szCs w:val="15"/>
              </w:rPr>
              <w:t xml:space="preserve">4 965 000 </w:t>
            </w:r>
          </w:p>
        </w:tc>
        <w:tc>
          <w:tcPr>
            <w:tcW w:w="829" w:type="pct"/>
            <w:tcBorders>
              <w:top w:val="nil"/>
              <w:left w:val="nil"/>
              <w:bottom w:val="nil"/>
              <w:right w:val="nil"/>
            </w:tcBorders>
            <w:shd w:val="clear" w:color="auto" w:fill="auto"/>
            <w:vAlign w:val="bottom"/>
            <w:hideMark/>
          </w:tcPr>
          <w:p w14:paraId="15761CBF"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7EA63206" w14:textId="77777777" w:rsidTr="001E6FBD">
        <w:tc>
          <w:tcPr>
            <w:tcW w:w="3344" w:type="pct"/>
            <w:tcBorders>
              <w:top w:val="nil"/>
              <w:left w:val="nil"/>
              <w:bottom w:val="nil"/>
              <w:right w:val="nil"/>
            </w:tcBorders>
            <w:shd w:val="clear" w:color="auto" w:fill="auto"/>
            <w:noWrap/>
            <w:vAlign w:val="center"/>
            <w:hideMark/>
          </w:tcPr>
          <w:p w14:paraId="0BFB5381" w14:textId="77777777" w:rsidR="0054255C" w:rsidRPr="00F505C6" w:rsidRDefault="0054255C" w:rsidP="001E6FBD">
            <w:pPr>
              <w:rPr>
                <w:rFonts w:cs="Arial"/>
                <w:sz w:val="15"/>
                <w:szCs w:val="15"/>
              </w:rPr>
            </w:pPr>
            <w:r w:rsidRPr="00F505C6">
              <w:rPr>
                <w:rFonts w:cs="Arial"/>
                <w:sz w:val="15"/>
                <w:szCs w:val="15"/>
              </w:rPr>
              <w:t>Z poskytnutých záruk</w:t>
            </w:r>
          </w:p>
        </w:tc>
        <w:tc>
          <w:tcPr>
            <w:tcW w:w="827" w:type="pct"/>
            <w:tcBorders>
              <w:top w:val="nil"/>
              <w:left w:val="nil"/>
              <w:bottom w:val="nil"/>
              <w:right w:val="nil"/>
            </w:tcBorders>
            <w:shd w:val="clear" w:color="auto" w:fill="auto"/>
            <w:vAlign w:val="bottom"/>
            <w:hideMark/>
          </w:tcPr>
          <w:p w14:paraId="43BF2D64" w14:textId="77777777" w:rsidR="0054255C" w:rsidRPr="00F505C6" w:rsidRDefault="0054255C" w:rsidP="001E6FBD">
            <w:pPr>
              <w:jc w:val="right"/>
              <w:rPr>
                <w:rFonts w:cs="Arial"/>
                <w:sz w:val="15"/>
                <w:szCs w:val="15"/>
              </w:rPr>
            </w:pPr>
            <w:r w:rsidRPr="00F505C6">
              <w:rPr>
                <w:rFonts w:cs="Arial"/>
                <w:sz w:val="15"/>
                <w:szCs w:val="15"/>
              </w:rPr>
              <w:t xml:space="preserve"> - </w:t>
            </w:r>
          </w:p>
        </w:tc>
        <w:tc>
          <w:tcPr>
            <w:tcW w:w="829" w:type="pct"/>
            <w:tcBorders>
              <w:top w:val="nil"/>
              <w:left w:val="nil"/>
              <w:bottom w:val="nil"/>
              <w:right w:val="nil"/>
            </w:tcBorders>
            <w:shd w:val="clear" w:color="auto" w:fill="auto"/>
            <w:vAlign w:val="bottom"/>
            <w:hideMark/>
          </w:tcPr>
          <w:p w14:paraId="183D31A4"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6899A7A8" w14:textId="77777777" w:rsidTr="001E6FBD">
        <w:tc>
          <w:tcPr>
            <w:tcW w:w="3344" w:type="pct"/>
            <w:tcBorders>
              <w:top w:val="nil"/>
              <w:left w:val="nil"/>
              <w:bottom w:val="nil"/>
              <w:right w:val="nil"/>
            </w:tcBorders>
            <w:shd w:val="clear" w:color="auto" w:fill="auto"/>
            <w:noWrap/>
            <w:vAlign w:val="center"/>
            <w:hideMark/>
          </w:tcPr>
          <w:p w14:paraId="48D9FB07" w14:textId="77777777" w:rsidR="0054255C" w:rsidRPr="00F505C6" w:rsidRDefault="0054255C" w:rsidP="001E6FBD">
            <w:pPr>
              <w:rPr>
                <w:rFonts w:cs="Arial"/>
                <w:sz w:val="15"/>
                <w:szCs w:val="15"/>
              </w:rPr>
            </w:pPr>
            <w:r w:rsidRPr="00F505C6">
              <w:rPr>
                <w:rFonts w:cs="Arial"/>
                <w:sz w:val="15"/>
                <w:szCs w:val="15"/>
              </w:rPr>
              <w:t>Zo všeobecne záväzných právnych predpisov</w:t>
            </w:r>
          </w:p>
        </w:tc>
        <w:tc>
          <w:tcPr>
            <w:tcW w:w="827" w:type="pct"/>
            <w:tcBorders>
              <w:top w:val="nil"/>
              <w:left w:val="nil"/>
              <w:bottom w:val="nil"/>
              <w:right w:val="nil"/>
            </w:tcBorders>
            <w:shd w:val="clear" w:color="auto" w:fill="auto"/>
            <w:vAlign w:val="bottom"/>
            <w:hideMark/>
          </w:tcPr>
          <w:p w14:paraId="6D80164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829" w:type="pct"/>
            <w:tcBorders>
              <w:top w:val="nil"/>
              <w:left w:val="nil"/>
              <w:bottom w:val="nil"/>
              <w:right w:val="nil"/>
            </w:tcBorders>
            <w:shd w:val="clear" w:color="auto" w:fill="auto"/>
            <w:vAlign w:val="bottom"/>
            <w:hideMark/>
          </w:tcPr>
          <w:p w14:paraId="65E3A0B8"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74D96F68" w14:textId="77777777" w:rsidTr="001E6FBD">
        <w:tc>
          <w:tcPr>
            <w:tcW w:w="3344" w:type="pct"/>
            <w:tcBorders>
              <w:top w:val="nil"/>
              <w:left w:val="nil"/>
              <w:bottom w:val="nil"/>
              <w:right w:val="nil"/>
            </w:tcBorders>
            <w:shd w:val="clear" w:color="auto" w:fill="auto"/>
            <w:noWrap/>
            <w:vAlign w:val="center"/>
            <w:hideMark/>
          </w:tcPr>
          <w:p w14:paraId="69C1B8B0" w14:textId="77777777" w:rsidR="0054255C" w:rsidRPr="00F505C6" w:rsidRDefault="0054255C" w:rsidP="001E6FBD">
            <w:pPr>
              <w:rPr>
                <w:rFonts w:cs="Arial"/>
                <w:sz w:val="15"/>
                <w:szCs w:val="15"/>
              </w:rPr>
            </w:pPr>
            <w:r w:rsidRPr="00F505C6">
              <w:rPr>
                <w:rFonts w:cs="Arial"/>
                <w:sz w:val="15"/>
                <w:szCs w:val="15"/>
              </w:rPr>
              <w:t>Zo zmluvy o podriadenom záväzku</w:t>
            </w:r>
          </w:p>
        </w:tc>
        <w:tc>
          <w:tcPr>
            <w:tcW w:w="827" w:type="pct"/>
            <w:tcBorders>
              <w:top w:val="nil"/>
              <w:left w:val="nil"/>
              <w:bottom w:val="nil"/>
              <w:right w:val="nil"/>
            </w:tcBorders>
            <w:shd w:val="clear" w:color="auto" w:fill="auto"/>
            <w:vAlign w:val="bottom"/>
            <w:hideMark/>
          </w:tcPr>
          <w:p w14:paraId="47D71DE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829" w:type="pct"/>
            <w:tcBorders>
              <w:top w:val="nil"/>
              <w:left w:val="nil"/>
              <w:bottom w:val="nil"/>
              <w:right w:val="nil"/>
            </w:tcBorders>
            <w:shd w:val="clear" w:color="auto" w:fill="auto"/>
            <w:vAlign w:val="bottom"/>
            <w:hideMark/>
          </w:tcPr>
          <w:p w14:paraId="22A37C04"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7E56E17B" w14:textId="77777777" w:rsidTr="001E6FBD">
        <w:tc>
          <w:tcPr>
            <w:tcW w:w="3344" w:type="pct"/>
            <w:tcBorders>
              <w:top w:val="nil"/>
              <w:left w:val="nil"/>
              <w:bottom w:val="nil"/>
              <w:right w:val="nil"/>
            </w:tcBorders>
            <w:shd w:val="clear" w:color="auto" w:fill="auto"/>
            <w:noWrap/>
            <w:vAlign w:val="center"/>
            <w:hideMark/>
          </w:tcPr>
          <w:p w14:paraId="5493CD56" w14:textId="77777777" w:rsidR="0054255C" w:rsidRPr="00F505C6" w:rsidRDefault="0054255C" w:rsidP="001E6FBD">
            <w:pPr>
              <w:rPr>
                <w:rFonts w:cs="Arial"/>
                <w:sz w:val="15"/>
                <w:szCs w:val="15"/>
              </w:rPr>
            </w:pPr>
            <w:r w:rsidRPr="00F505C6">
              <w:rPr>
                <w:rFonts w:cs="Arial"/>
                <w:sz w:val="15"/>
                <w:szCs w:val="15"/>
              </w:rPr>
              <w:t>Z ručenia</w:t>
            </w:r>
          </w:p>
        </w:tc>
        <w:tc>
          <w:tcPr>
            <w:tcW w:w="827" w:type="pct"/>
            <w:tcBorders>
              <w:top w:val="nil"/>
              <w:left w:val="nil"/>
              <w:bottom w:val="nil"/>
              <w:right w:val="nil"/>
            </w:tcBorders>
            <w:shd w:val="clear" w:color="auto" w:fill="auto"/>
            <w:vAlign w:val="bottom"/>
            <w:hideMark/>
          </w:tcPr>
          <w:p w14:paraId="45392D1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829" w:type="pct"/>
            <w:tcBorders>
              <w:top w:val="nil"/>
              <w:left w:val="nil"/>
              <w:bottom w:val="nil"/>
              <w:right w:val="nil"/>
            </w:tcBorders>
            <w:shd w:val="clear" w:color="auto" w:fill="auto"/>
            <w:vAlign w:val="bottom"/>
            <w:hideMark/>
          </w:tcPr>
          <w:p w14:paraId="3D83A4D2"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0D894DC4" w14:textId="77777777" w:rsidTr="001E6FBD">
        <w:tc>
          <w:tcPr>
            <w:tcW w:w="3344" w:type="pct"/>
            <w:tcBorders>
              <w:top w:val="nil"/>
              <w:left w:val="nil"/>
              <w:bottom w:val="single" w:sz="8" w:space="0" w:color="auto"/>
              <w:right w:val="nil"/>
            </w:tcBorders>
            <w:shd w:val="clear" w:color="auto" w:fill="auto"/>
            <w:noWrap/>
            <w:vAlign w:val="center"/>
            <w:hideMark/>
          </w:tcPr>
          <w:p w14:paraId="661519AD" w14:textId="290DF7E0" w:rsidR="0054255C" w:rsidRPr="00F505C6" w:rsidRDefault="0054255C" w:rsidP="00CF60F7">
            <w:pPr>
              <w:rPr>
                <w:rFonts w:cs="Arial"/>
                <w:sz w:val="15"/>
                <w:szCs w:val="15"/>
              </w:rPr>
            </w:pPr>
            <w:r w:rsidRPr="00F505C6">
              <w:rPr>
                <w:rFonts w:cs="Arial"/>
                <w:sz w:val="15"/>
                <w:szCs w:val="15"/>
              </w:rPr>
              <w:t xml:space="preserve">Iné podmienené záväzky </w:t>
            </w:r>
          </w:p>
        </w:tc>
        <w:tc>
          <w:tcPr>
            <w:tcW w:w="827" w:type="pct"/>
            <w:tcBorders>
              <w:top w:val="nil"/>
              <w:left w:val="nil"/>
              <w:bottom w:val="single" w:sz="8" w:space="0" w:color="auto"/>
              <w:right w:val="nil"/>
            </w:tcBorders>
            <w:shd w:val="clear" w:color="auto" w:fill="auto"/>
            <w:vAlign w:val="bottom"/>
            <w:hideMark/>
          </w:tcPr>
          <w:p w14:paraId="5286F49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829" w:type="pct"/>
            <w:tcBorders>
              <w:top w:val="nil"/>
              <w:left w:val="nil"/>
              <w:bottom w:val="single" w:sz="8" w:space="0" w:color="auto"/>
              <w:right w:val="nil"/>
            </w:tcBorders>
            <w:shd w:val="clear" w:color="auto" w:fill="auto"/>
            <w:vAlign w:val="bottom"/>
            <w:hideMark/>
          </w:tcPr>
          <w:p w14:paraId="1E6115AD" w14:textId="77777777" w:rsidR="0054255C" w:rsidRPr="00F505C6" w:rsidRDefault="0054255C" w:rsidP="001E6FBD">
            <w:pPr>
              <w:jc w:val="right"/>
              <w:rPr>
                <w:rFonts w:cs="Arial"/>
                <w:sz w:val="15"/>
                <w:szCs w:val="15"/>
              </w:rPr>
            </w:pPr>
            <w:r w:rsidRPr="00F505C6">
              <w:rPr>
                <w:rFonts w:cs="Arial"/>
                <w:sz w:val="15"/>
                <w:szCs w:val="15"/>
              </w:rPr>
              <w:t xml:space="preserve">- </w:t>
            </w:r>
          </w:p>
        </w:tc>
      </w:tr>
    </w:tbl>
    <w:p w14:paraId="6779095B" w14:textId="77777777" w:rsidR="0054255C" w:rsidRPr="00F505C6" w:rsidRDefault="0054255C" w:rsidP="0054255C">
      <w:pPr>
        <w:rPr>
          <w:color w:val="FF0000"/>
        </w:rPr>
      </w:pPr>
    </w:p>
    <w:p w14:paraId="2968C7E5" w14:textId="77777777" w:rsidR="0054255C" w:rsidRPr="00F505C6" w:rsidRDefault="0054255C" w:rsidP="0054255C">
      <w:pPr>
        <w:rPr>
          <w:snapToGrid w:val="0"/>
          <w:lang w:eastAsia="sk-SK"/>
        </w:rPr>
      </w:pPr>
    </w:p>
    <w:p w14:paraId="4ED6AFB6" w14:textId="77777777" w:rsidR="0054255C" w:rsidRPr="00F505C6" w:rsidRDefault="0054255C" w:rsidP="0054255C">
      <w:pPr>
        <w:pStyle w:val="Nadpis1"/>
      </w:pPr>
      <w:r w:rsidRPr="00F505C6">
        <w:t>PRÍJMY A VÝHODY ČLENOV ŠTATUTÁRNYCH, DOZORNÝCH A INÝCH ORGÁNOV SPOLOČNOSTI</w:t>
      </w:r>
    </w:p>
    <w:p w14:paraId="66E172FD" w14:textId="77777777" w:rsidR="0054255C" w:rsidRPr="00F505C6" w:rsidRDefault="0054255C" w:rsidP="0054255C">
      <w:pPr>
        <w:rPr>
          <w:snapToGrid w:val="0"/>
        </w:rPr>
      </w:pPr>
    </w:p>
    <w:tbl>
      <w:tblPr>
        <w:tblW w:w="5000" w:type="pct"/>
        <w:tblLook w:val="04A0" w:firstRow="1" w:lastRow="0" w:firstColumn="1" w:lastColumn="0" w:noHBand="0" w:noVBand="1"/>
      </w:tblPr>
      <w:tblGrid>
        <w:gridCol w:w="3187"/>
        <w:gridCol w:w="1292"/>
        <w:gridCol w:w="1091"/>
        <w:gridCol w:w="667"/>
        <w:gridCol w:w="1292"/>
        <w:gridCol w:w="1091"/>
        <w:gridCol w:w="667"/>
      </w:tblGrid>
      <w:tr w:rsidR="0054255C" w:rsidRPr="00F505C6" w14:paraId="3C8775C5" w14:textId="77777777" w:rsidTr="001E6FBD">
        <w:tc>
          <w:tcPr>
            <w:tcW w:w="2491" w:type="pct"/>
            <w:vMerge w:val="restart"/>
            <w:tcBorders>
              <w:top w:val="single" w:sz="8" w:space="0" w:color="auto"/>
              <w:left w:val="nil"/>
              <w:bottom w:val="nil"/>
              <w:right w:val="nil"/>
            </w:tcBorders>
            <w:shd w:val="clear" w:color="auto" w:fill="auto"/>
            <w:vAlign w:val="center"/>
            <w:hideMark/>
          </w:tcPr>
          <w:p w14:paraId="72054772" w14:textId="77777777" w:rsidR="0054255C" w:rsidRPr="00F505C6" w:rsidRDefault="0054255C" w:rsidP="001E6FBD">
            <w:pPr>
              <w:jc w:val="left"/>
              <w:rPr>
                <w:rFonts w:cs="Arial"/>
                <w:b/>
                <w:bCs/>
                <w:i/>
                <w:iCs/>
                <w:sz w:val="15"/>
                <w:szCs w:val="15"/>
              </w:rPr>
            </w:pPr>
            <w:r w:rsidRPr="00F505C6">
              <w:rPr>
                <w:rFonts w:cs="Arial"/>
                <w:b/>
                <w:bCs/>
                <w:i/>
                <w:iCs/>
                <w:sz w:val="15"/>
                <w:szCs w:val="15"/>
              </w:rPr>
              <w:t>Druh príjmu, výhody</w:t>
            </w:r>
          </w:p>
        </w:tc>
        <w:tc>
          <w:tcPr>
            <w:tcW w:w="1255" w:type="pct"/>
            <w:gridSpan w:val="3"/>
            <w:tcBorders>
              <w:top w:val="single" w:sz="8" w:space="0" w:color="auto"/>
              <w:left w:val="nil"/>
              <w:bottom w:val="nil"/>
              <w:right w:val="nil"/>
            </w:tcBorders>
            <w:shd w:val="clear" w:color="auto" w:fill="auto"/>
            <w:vAlign w:val="center"/>
            <w:hideMark/>
          </w:tcPr>
          <w:p w14:paraId="4F92E410" w14:textId="77777777" w:rsidR="0054255C" w:rsidRPr="00F505C6" w:rsidRDefault="0054255C" w:rsidP="001E6FBD">
            <w:pPr>
              <w:jc w:val="center"/>
              <w:rPr>
                <w:rFonts w:cs="Arial"/>
                <w:b/>
                <w:bCs/>
                <w:i/>
                <w:iCs/>
                <w:sz w:val="15"/>
                <w:szCs w:val="15"/>
              </w:rPr>
            </w:pPr>
            <w:r w:rsidRPr="00F505C6">
              <w:rPr>
                <w:rFonts w:cs="Arial"/>
                <w:b/>
                <w:bCs/>
                <w:i/>
                <w:iCs/>
                <w:sz w:val="15"/>
                <w:szCs w:val="15"/>
              </w:rPr>
              <w:t>Hodnota príjmu, výhody súčasných členov orgánov</w:t>
            </w:r>
          </w:p>
        </w:tc>
        <w:tc>
          <w:tcPr>
            <w:tcW w:w="1254" w:type="pct"/>
            <w:gridSpan w:val="3"/>
            <w:tcBorders>
              <w:top w:val="single" w:sz="8" w:space="0" w:color="auto"/>
              <w:left w:val="nil"/>
              <w:bottom w:val="nil"/>
              <w:right w:val="nil"/>
            </w:tcBorders>
            <w:shd w:val="clear" w:color="auto" w:fill="auto"/>
            <w:vAlign w:val="center"/>
            <w:hideMark/>
          </w:tcPr>
          <w:p w14:paraId="51441932" w14:textId="77777777" w:rsidR="0054255C" w:rsidRPr="00F505C6" w:rsidRDefault="0054255C" w:rsidP="001E6FBD">
            <w:pPr>
              <w:jc w:val="center"/>
              <w:rPr>
                <w:rFonts w:cs="Arial"/>
                <w:b/>
                <w:bCs/>
                <w:i/>
                <w:iCs/>
                <w:sz w:val="15"/>
                <w:szCs w:val="15"/>
              </w:rPr>
            </w:pPr>
            <w:r w:rsidRPr="00F505C6">
              <w:rPr>
                <w:rFonts w:cs="Arial"/>
                <w:b/>
                <w:bCs/>
                <w:i/>
                <w:iCs/>
                <w:sz w:val="15"/>
                <w:szCs w:val="15"/>
              </w:rPr>
              <w:t>Hodnota príjmu, výhody bývalých  členov orgánov</w:t>
            </w:r>
          </w:p>
        </w:tc>
      </w:tr>
      <w:tr w:rsidR="0054255C" w:rsidRPr="00F505C6" w14:paraId="69FD3066" w14:textId="77777777" w:rsidTr="001E6FBD">
        <w:tc>
          <w:tcPr>
            <w:tcW w:w="2491" w:type="pct"/>
            <w:vMerge/>
            <w:tcBorders>
              <w:top w:val="single" w:sz="8" w:space="0" w:color="auto"/>
              <w:left w:val="nil"/>
              <w:bottom w:val="nil"/>
              <w:right w:val="nil"/>
            </w:tcBorders>
            <w:vAlign w:val="center"/>
            <w:hideMark/>
          </w:tcPr>
          <w:p w14:paraId="33BDE1E8" w14:textId="77777777" w:rsidR="0054255C" w:rsidRPr="00F505C6" w:rsidRDefault="0054255C" w:rsidP="001E6FBD">
            <w:pPr>
              <w:jc w:val="left"/>
              <w:rPr>
                <w:rFonts w:cs="Arial"/>
                <w:b/>
                <w:bCs/>
                <w:i/>
                <w:iCs/>
                <w:sz w:val="15"/>
                <w:szCs w:val="15"/>
              </w:rPr>
            </w:pPr>
          </w:p>
        </w:tc>
        <w:tc>
          <w:tcPr>
            <w:tcW w:w="492" w:type="pct"/>
            <w:tcBorders>
              <w:top w:val="single" w:sz="4" w:space="0" w:color="auto"/>
              <w:left w:val="nil"/>
              <w:bottom w:val="single" w:sz="4" w:space="0" w:color="auto"/>
              <w:right w:val="nil"/>
            </w:tcBorders>
            <w:shd w:val="clear" w:color="auto" w:fill="auto"/>
            <w:vAlign w:val="center"/>
            <w:hideMark/>
          </w:tcPr>
          <w:p w14:paraId="169044DF" w14:textId="77777777" w:rsidR="0054255C" w:rsidRPr="00F505C6" w:rsidRDefault="0054255C" w:rsidP="001E6FBD">
            <w:pPr>
              <w:jc w:val="center"/>
              <w:rPr>
                <w:rFonts w:cs="Arial"/>
                <w:b/>
                <w:bCs/>
                <w:i/>
                <w:iCs/>
                <w:sz w:val="15"/>
                <w:szCs w:val="15"/>
              </w:rPr>
            </w:pPr>
            <w:r w:rsidRPr="00F505C6">
              <w:rPr>
                <w:rFonts w:cs="Arial"/>
                <w:b/>
                <w:bCs/>
                <w:i/>
                <w:iCs/>
                <w:sz w:val="15"/>
                <w:szCs w:val="15"/>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37AECC58" w14:textId="77777777" w:rsidR="0054255C" w:rsidRPr="00F505C6" w:rsidRDefault="0054255C" w:rsidP="001E6FBD">
            <w:pPr>
              <w:jc w:val="center"/>
              <w:rPr>
                <w:rFonts w:cs="Arial"/>
                <w:b/>
                <w:bCs/>
                <w:i/>
                <w:iCs/>
                <w:sz w:val="15"/>
                <w:szCs w:val="15"/>
              </w:rPr>
            </w:pPr>
            <w:r w:rsidRPr="00F505C6">
              <w:rPr>
                <w:rFonts w:cs="Arial"/>
                <w:b/>
                <w:bCs/>
                <w:i/>
                <w:iCs/>
                <w:sz w:val="15"/>
                <w:szCs w:val="15"/>
              </w:rPr>
              <w:t>dozorných</w:t>
            </w:r>
          </w:p>
        </w:tc>
        <w:tc>
          <w:tcPr>
            <w:tcW w:w="347" w:type="pct"/>
            <w:tcBorders>
              <w:top w:val="single" w:sz="4" w:space="0" w:color="auto"/>
              <w:left w:val="nil"/>
              <w:bottom w:val="single" w:sz="4" w:space="0" w:color="auto"/>
              <w:right w:val="nil"/>
            </w:tcBorders>
            <w:shd w:val="clear" w:color="auto" w:fill="auto"/>
            <w:vAlign w:val="center"/>
            <w:hideMark/>
          </w:tcPr>
          <w:p w14:paraId="47E221B0" w14:textId="77777777" w:rsidR="0054255C" w:rsidRPr="00F505C6" w:rsidRDefault="0054255C" w:rsidP="001E6FBD">
            <w:pPr>
              <w:jc w:val="center"/>
              <w:rPr>
                <w:rFonts w:cs="Arial"/>
                <w:b/>
                <w:bCs/>
                <w:i/>
                <w:iCs/>
                <w:sz w:val="15"/>
                <w:szCs w:val="15"/>
              </w:rPr>
            </w:pPr>
            <w:r w:rsidRPr="00F505C6">
              <w:rPr>
                <w:rFonts w:cs="Arial"/>
                <w:b/>
                <w:bCs/>
                <w:i/>
                <w:iCs/>
                <w:sz w:val="15"/>
                <w:szCs w:val="15"/>
              </w:rPr>
              <w:t>iných</w:t>
            </w:r>
          </w:p>
        </w:tc>
        <w:tc>
          <w:tcPr>
            <w:tcW w:w="492" w:type="pct"/>
            <w:tcBorders>
              <w:top w:val="single" w:sz="4" w:space="0" w:color="auto"/>
              <w:left w:val="nil"/>
              <w:bottom w:val="single" w:sz="4" w:space="0" w:color="auto"/>
              <w:right w:val="nil"/>
            </w:tcBorders>
            <w:shd w:val="clear" w:color="auto" w:fill="auto"/>
            <w:vAlign w:val="center"/>
            <w:hideMark/>
          </w:tcPr>
          <w:p w14:paraId="49332EFC" w14:textId="77777777" w:rsidR="0054255C" w:rsidRPr="00F505C6" w:rsidRDefault="0054255C" w:rsidP="001E6FBD">
            <w:pPr>
              <w:jc w:val="center"/>
              <w:rPr>
                <w:rFonts w:cs="Arial"/>
                <w:b/>
                <w:bCs/>
                <w:i/>
                <w:iCs/>
                <w:sz w:val="15"/>
                <w:szCs w:val="15"/>
              </w:rPr>
            </w:pPr>
            <w:r w:rsidRPr="00F505C6">
              <w:rPr>
                <w:rFonts w:cs="Arial"/>
                <w:b/>
                <w:bCs/>
                <w:i/>
                <w:iCs/>
                <w:sz w:val="15"/>
                <w:szCs w:val="15"/>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4B9E4F6A" w14:textId="77777777" w:rsidR="0054255C" w:rsidRPr="00F505C6" w:rsidRDefault="0054255C" w:rsidP="001E6FBD">
            <w:pPr>
              <w:jc w:val="center"/>
              <w:rPr>
                <w:rFonts w:cs="Arial"/>
                <w:b/>
                <w:bCs/>
                <w:i/>
                <w:iCs/>
                <w:sz w:val="15"/>
                <w:szCs w:val="15"/>
              </w:rPr>
            </w:pPr>
            <w:r w:rsidRPr="00F505C6">
              <w:rPr>
                <w:rFonts w:cs="Arial"/>
                <w:b/>
                <w:bCs/>
                <w:i/>
                <w:iCs/>
                <w:sz w:val="15"/>
                <w:szCs w:val="15"/>
              </w:rPr>
              <w:t>dozorných</w:t>
            </w:r>
          </w:p>
        </w:tc>
        <w:tc>
          <w:tcPr>
            <w:tcW w:w="346" w:type="pct"/>
            <w:tcBorders>
              <w:top w:val="single" w:sz="4" w:space="0" w:color="auto"/>
              <w:left w:val="nil"/>
              <w:bottom w:val="single" w:sz="4" w:space="0" w:color="auto"/>
              <w:right w:val="nil"/>
            </w:tcBorders>
            <w:shd w:val="clear" w:color="auto" w:fill="auto"/>
            <w:vAlign w:val="center"/>
            <w:hideMark/>
          </w:tcPr>
          <w:p w14:paraId="1359757E" w14:textId="77777777" w:rsidR="0054255C" w:rsidRPr="00F505C6" w:rsidRDefault="0054255C" w:rsidP="001E6FBD">
            <w:pPr>
              <w:jc w:val="center"/>
              <w:rPr>
                <w:rFonts w:cs="Arial"/>
                <w:b/>
                <w:bCs/>
                <w:i/>
                <w:iCs/>
                <w:sz w:val="15"/>
                <w:szCs w:val="15"/>
              </w:rPr>
            </w:pPr>
            <w:r w:rsidRPr="00F505C6">
              <w:rPr>
                <w:rFonts w:cs="Arial"/>
                <w:b/>
                <w:bCs/>
                <w:i/>
                <w:iCs/>
                <w:sz w:val="15"/>
                <w:szCs w:val="15"/>
              </w:rPr>
              <w:t>iných</w:t>
            </w:r>
          </w:p>
        </w:tc>
      </w:tr>
      <w:tr w:rsidR="0054255C" w:rsidRPr="00F505C6" w14:paraId="6D2CD4BA" w14:textId="77777777" w:rsidTr="001E6FBD">
        <w:tc>
          <w:tcPr>
            <w:tcW w:w="2491" w:type="pct"/>
            <w:vMerge/>
            <w:tcBorders>
              <w:top w:val="single" w:sz="8" w:space="0" w:color="auto"/>
              <w:left w:val="nil"/>
              <w:bottom w:val="nil"/>
              <w:right w:val="nil"/>
            </w:tcBorders>
            <w:vAlign w:val="center"/>
            <w:hideMark/>
          </w:tcPr>
          <w:p w14:paraId="313699CA" w14:textId="77777777" w:rsidR="0054255C" w:rsidRPr="00F505C6" w:rsidRDefault="0054255C" w:rsidP="001E6FBD">
            <w:pPr>
              <w:jc w:val="left"/>
              <w:rPr>
                <w:rFonts w:cs="Arial"/>
                <w:b/>
                <w:bCs/>
                <w:i/>
                <w:iCs/>
                <w:sz w:val="15"/>
                <w:szCs w:val="15"/>
              </w:rPr>
            </w:pPr>
          </w:p>
        </w:tc>
        <w:tc>
          <w:tcPr>
            <w:tcW w:w="1255" w:type="pct"/>
            <w:gridSpan w:val="3"/>
            <w:tcBorders>
              <w:top w:val="nil"/>
              <w:left w:val="nil"/>
              <w:bottom w:val="single" w:sz="4" w:space="0" w:color="auto"/>
              <w:right w:val="nil"/>
            </w:tcBorders>
            <w:shd w:val="clear" w:color="auto" w:fill="auto"/>
            <w:vAlign w:val="center"/>
            <w:hideMark/>
          </w:tcPr>
          <w:p w14:paraId="16B6A0F8" w14:textId="77777777" w:rsidR="0054255C" w:rsidRPr="00F505C6" w:rsidRDefault="0054255C" w:rsidP="001E6FBD">
            <w:pPr>
              <w:jc w:val="center"/>
              <w:rPr>
                <w:rFonts w:cs="Arial"/>
                <w:b/>
                <w:bCs/>
                <w:i/>
                <w:iCs/>
                <w:sz w:val="15"/>
                <w:szCs w:val="15"/>
              </w:rPr>
            </w:pPr>
            <w:r w:rsidRPr="00F505C6">
              <w:rPr>
                <w:rFonts w:cs="Arial"/>
                <w:b/>
                <w:bCs/>
                <w:i/>
                <w:iCs/>
                <w:sz w:val="15"/>
                <w:szCs w:val="15"/>
              </w:rPr>
              <w:t>2015</w:t>
            </w:r>
          </w:p>
        </w:tc>
        <w:tc>
          <w:tcPr>
            <w:tcW w:w="1254" w:type="pct"/>
            <w:gridSpan w:val="3"/>
            <w:tcBorders>
              <w:top w:val="nil"/>
              <w:left w:val="nil"/>
              <w:bottom w:val="single" w:sz="4" w:space="0" w:color="auto"/>
              <w:right w:val="nil"/>
            </w:tcBorders>
            <w:shd w:val="clear" w:color="auto" w:fill="auto"/>
            <w:vAlign w:val="center"/>
            <w:hideMark/>
          </w:tcPr>
          <w:p w14:paraId="774A019D" w14:textId="77777777" w:rsidR="0054255C" w:rsidRPr="00F505C6" w:rsidRDefault="0054255C" w:rsidP="001E6FBD">
            <w:pPr>
              <w:jc w:val="center"/>
              <w:rPr>
                <w:rFonts w:cs="Arial"/>
                <w:b/>
                <w:bCs/>
                <w:i/>
                <w:iCs/>
                <w:sz w:val="15"/>
                <w:szCs w:val="15"/>
              </w:rPr>
            </w:pPr>
            <w:r w:rsidRPr="00F505C6">
              <w:rPr>
                <w:rFonts w:cs="Arial"/>
                <w:b/>
                <w:bCs/>
                <w:i/>
                <w:iCs/>
                <w:sz w:val="15"/>
                <w:szCs w:val="15"/>
              </w:rPr>
              <w:t>2015</w:t>
            </w:r>
          </w:p>
        </w:tc>
      </w:tr>
      <w:tr w:rsidR="0054255C" w:rsidRPr="00F505C6" w14:paraId="422A53E1" w14:textId="77777777" w:rsidTr="001E6FBD">
        <w:tc>
          <w:tcPr>
            <w:tcW w:w="2491" w:type="pct"/>
            <w:vMerge/>
            <w:tcBorders>
              <w:top w:val="single" w:sz="8" w:space="0" w:color="auto"/>
              <w:left w:val="nil"/>
              <w:bottom w:val="nil"/>
              <w:right w:val="nil"/>
            </w:tcBorders>
            <w:vAlign w:val="center"/>
            <w:hideMark/>
          </w:tcPr>
          <w:p w14:paraId="6BE9C49A" w14:textId="77777777" w:rsidR="0054255C" w:rsidRPr="00F505C6" w:rsidRDefault="0054255C" w:rsidP="001E6FBD">
            <w:pPr>
              <w:jc w:val="left"/>
              <w:rPr>
                <w:rFonts w:cs="Arial"/>
                <w:b/>
                <w:bCs/>
                <w:i/>
                <w:iCs/>
                <w:sz w:val="15"/>
                <w:szCs w:val="15"/>
              </w:rPr>
            </w:pPr>
          </w:p>
        </w:tc>
        <w:tc>
          <w:tcPr>
            <w:tcW w:w="1255" w:type="pct"/>
            <w:gridSpan w:val="3"/>
            <w:tcBorders>
              <w:top w:val="single" w:sz="4" w:space="0" w:color="auto"/>
              <w:left w:val="nil"/>
              <w:bottom w:val="single" w:sz="4" w:space="0" w:color="auto"/>
              <w:right w:val="nil"/>
            </w:tcBorders>
            <w:shd w:val="clear" w:color="auto" w:fill="auto"/>
            <w:vAlign w:val="center"/>
            <w:hideMark/>
          </w:tcPr>
          <w:p w14:paraId="02282A7B" w14:textId="77777777" w:rsidR="0054255C" w:rsidRPr="00F505C6" w:rsidRDefault="0054255C" w:rsidP="001E6FBD">
            <w:pPr>
              <w:jc w:val="center"/>
              <w:rPr>
                <w:rFonts w:cs="Arial"/>
                <w:b/>
                <w:bCs/>
                <w:i/>
                <w:iCs/>
                <w:sz w:val="15"/>
                <w:szCs w:val="15"/>
              </w:rPr>
            </w:pPr>
            <w:r w:rsidRPr="00F505C6">
              <w:rPr>
                <w:rFonts w:cs="Arial"/>
                <w:b/>
                <w:bCs/>
                <w:i/>
                <w:iCs/>
                <w:sz w:val="15"/>
                <w:szCs w:val="15"/>
              </w:rPr>
              <w:t>2014</w:t>
            </w:r>
          </w:p>
        </w:tc>
        <w:tc>
          <w:tcPr>
            <w:tcW w:w="1254" w:type="pct"/>
            <w:gridSpan w:val="3"/>
            <w:tcBorders>
              <w:top w:val="single" w:sz="4" w:space="0" w:color="auto"/>
              <w:left w:val="nil"/>
              <w:bottom w:val="single" w:sz="4" w:space="0" w:color="auto"/>
              <w:right w:val="nil"/>
            </w:tcBorders>
            <w:shd w:val="clear" w:color="auto" w:fill="auto"/>
            <w:vAlign w:val="center"/>
            <w:hideMark/>
          </w:tcPr>
          <w:p w14:paraId="59F25EC3" w14:textId="77777777" w:rsidR="0054255C" w:rsidRPr="00F505C6" w:rsidRDefault="0054255C" w:rsidP="001E6FBD">
            <w:pPr>
              <w:jc w:val="center"/>
              <w:rPr>
                <w:rFonts w:cs="Arial"/>
                <w:b/>
                <w:bCs/>
                <w:i/>
                <w:iCs/>
                <w:sz w:val="15"/>
                <w:szCs w:val="15"/>
              </w:rPr>
            </w:pPr>
            <w:r w:rsidRPr="00F505C6">
              <w:rPr>
                <w:rFonts w:cs="Arial"/>
                <w:b/>
                <w:bCs/>
                <w:i/>
                <w:iCs/>
                <w:sz w:val="15"/>
                <w:szCs w:val="15"/>
              </w:rPr>
              <w:t>2014</w:t>
            </w:r>
          </w:p>
        </w:tc>
      </w:tr>
      <w:tr w:rsidR="0054255C" w:rsidRPr="00F505C6" w14:paraId="48D5B4C4" w14:textId="77777777" w:rsidTr="001E6FBD">
        <w:tc>
          <w:tcPr>
            <w:tcW w:w="2491" w:type="pct"/>
            <w:vMerge w:val="restart"/>
            <w:tcBorders>
              <w:top w:val="single" w:sz="4" w:space="0" w:color="auto"/>
              <w:left w:val="nil"/>
              <w:bottom w:val="nil"/>
              <w:right w:val="nil"/>
            </w:tcBorders>
            <w:shd w:val="clear" w:color="auto" w:fill="auto"/>
            <w:vAlign w:val="center"/>
            <w:hideMark/>
          </w:tcPr>
          <w:p w14:paraId="6CE0C4F0" w14:textId="77777777" w:rsidR="0054255C" w:rsidRPr="00F505C6" w:rsidRDefault="0054255C" w:rsidP="001E6FBD">
            <w:pPr>
              <w:jc w:val="left"/>
              <w:rPr>
                <w:rFonts w:cs="Arial"/>
                <w:sz w:val="15"/>
                <w:szCs w:val="15"/>
              </w:rPr>
            </w:pPr>
            <w:r w:rsidRPr="00F505C6">
              <w:rPr>
                <w:rFonts w:cs="Arial"/>
                <w:sz w:val="15"/>
                <w:szCs w:val="15"/>
              </w:rPr>
              <w:t>Peňažné príjmy</w:t>
            </w:r>
          </w:p>
        </w:tc>
        <w:tc>
          <w:tcPr>
            <w:tcW w:w="492" w:type="pct"/>
            <w:tcBorders>
              <w:top w:val="nil"/>
              <w:left w:val="nil"/>
              <w:bottom w:val="nil"/>
              <w:right w:val="nil"/>
            </w:tcBorders>
            <w:shd w:val="clear" w:color="auto" w:fill="auto"/>
            <w:vAlign w:val="bottom"/>
            <w:hideMark/>
          </w:tcPr>
          <w:p w14:paraId="05F0221A" w14:textId="77777777" w:rsidR="0054255C" w:rsidRPr="00F505C6" w:rsidRDefault="0054255C" w:rsidP="001E6FBD">
            <w:pPr>
              <w:jc w:val="right"/>
              <w:rPr>
                <w:rFonts w:cs="Arial"/>
                <w:sz w:val="15"/>
                <w:szCs w:val="15"/>
              </w:rPr>
            </w:pPr>
            <w:r w:rsidRPr="00F505C6">
              <w:rPr>
                <w:rFonts w:cs="Arial"/>
                <w:sz w:val="15"/>
                <w:szCs w:val="15"/>
              </w:rPr>
              <w:t xml:space="preserve">66 000 </w:t>
            </w:r>
          </w:p>
        </w:tc>
        <w:tc>
          <w:tcPr>
            <w:tcW w:w="416" w:type="pct"/>
            <w:tcBorders>
              <w:top w:val="nil"/>
              <w:left w:val="nil"/>
              <w:bottom w:val="nil"/>
              <w:right w:val="nil"/>
            </w:tcBorders>
            <w:shd w:val="clear" w:color="auto" w:fill="auto"/>
            <w:vAlign w:val="bottom"/>
            <w:hideMark/>
          </w:tcPr>
          <w:p w14:paraId="6858FD1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nil"/>
              <w:right w:val="nil"/>
            </w:tcBorders>
            <w:shd w:val="clear" w:color="auto" w:fill="auto"/>
            <w:vAlign w:val="bottom"/>
            <w:hideMark/>
          </w:tcPr>
          <w:p w14:paraId="38F307D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nil"/>
              <w:right w:val="nil"/>
            </w:tcBorders>
            <w:shd w:val="clear" w:color="auto" w:fill="auto"/>
            <w:vAlign w:val="bottom"/>
            <w:hideMark/>
          </w:tcPr>
          <w:p w14:paraId="5E7FC54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nil"/>
              <w:right w:val="nil"/>
            </w:tcBorders>
            <w:shd w:val="clear" w:color="auto" w:fill="auto"/>
            <w:vAlign w:val="bottom"/>
            <w:hideMark/>
          </w:tcPr>
          <w:p w14:paraId="66C0F5C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nil"/>
              <w:right w:val="nil"/>
            </w:tcBorders>
            <w:shd w:val="clear" w:color="auto" w:fill="auto"/>
            <w:vAlign w:val="bottom"/>
            <w:hideMark/>
          </w:tcPr>
          <w:p w14:paraId="13A1FF8E"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9E58099" w14:textId="77777777" w:rsidTr="001E6FBD">
        <w:tc>
          <w:tcPr>
            <w:tcW w:w="2491" w:type="pct"/>
            <w:vMerge/>
            <w:tcBorders>
              <w:top w:val="single" w:sz="4" w:space="0" w:color="auto"/>
              <w:left w:val="nil"/>
              <w:bottom w:val="nil"/>
              <w:right w:val="nil"/>
            </w:tcBorders>
            <w:vAlign w:val="center"/>
            <w:hideMark/>
          </w:tcPr>
          <w:p w14:paraId="4984964C" w14:textId="77777777" w:rsidR="0054255C" w:rsidRPr="00F505C6" w:rsidRDefault="0054255C" w:rsidP="001E6FBD">
            <w:pPr>
              <w:jc w:val="left"/>
              <w:rPr>
                <w:rFonts w:cs="Arial"/>
                <w:sz w:val="15"/>
                <w:szCs w:val="15"/>
              </w:rPr>
            </w:pPr>
          </w:p>
        </w:tc>
        <w:tc>
          <w:tcPr>
            <w:tcW w:w="492" w:type="pct"/>
            <w:tcBorders>
              <w:top w:val="dotted" w:sz="4" w:space="0" w:color="auto"/>
              <w:left w:val="nil"/>
              <w:bottom w:val="dotted" w:sz="4" w:space="0" w:color="auto"/>
              <w:right w:val="nil"/>
            </w:tcBorders>
            <w:shd w:val="clear" w:color="auto" w:fill="auto"/>
            <w:vAlign w:val="bottom"/>
            <w:hideMark/>
          </w:tcPr>
          <w:p w14:paraId="7E86CC4E" w14:textId="77777777" w:rsidR="0054255C" w:rsidRPr="00F505C6" w:rsidRDefault="0054255C" w:rsidP="001E6FBD">
            <w:pPr>
              <w:jc w:val="right"/>
              <w:rPr>
                <w:rFonts w:cs="Arial"/>
                <w:sz w:val="15"/>
                <w:szCs w:val="15"/>
              </w:rPr>
            </w:pPr>
            <w:r w:rsidRPr="00F505C6">
              <w:rPr>
                <w:rFonts w:cs="Arial"/>
                <w:sz w:val="15"/>
                <w:szCs w:val="15"/>
              </w:rPr>
              <w:t xml:space="preserve">66 000 </w:t>
            </w:r>
          </w:p>
        </w:tc>
        <w:tc>
          <w:tcPr>
            <w:tcW w:w="416" w:type="pct"/>
            <w:tcBorders>
              <w:top w:val="dotted" w:sz="4" w:space="0" w:color="auto"/>
              <w:left w:val="nil"/>
              <w:bottom w:val="dotted" w:sz="4" w:space="0" w:color="auto"/>
              <w:right w:val="nil"/>
            </w:tcBorders>
            <w:shd w:val="clear" w:color="auto" w:fill="auto"/>
            <w:vAlign w:val="bottom"/>
            <w:hideMark/>
          </w:tcPr>
          <w:p w14:paraId="1458BF5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dotted" w:sz="4" w:space="0" w:color="auto"/>
              <w:left w:val="nil"/>
              <w:bottom w:val="dotted" w:sz="4" w:space="0" w:color="auto"/>
              <w:right w:val="nil"/>
            </w:tcBorders>
            <w:shd w:val="clear" w:color="auto" w:fill="auto"/>
            <w:vAlign w:val="bottom"/>
            <w:hideMark/>
          </w:tcPr>
          <w:p w14:paraId="2BB1B2A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dotted" w:sz="4" w:space="0" w:color="auto"/>
              <w:left w:val="nil"/>
              <w:bottom w:val="dotted" w:sz="4" w:space="0" w:color="auto"/>
              <w:right w:val="nil"/>
            </w:tcBorders>
            <w:shd w:val="clear" w:color="auto" w:fill="auto"/>
            <w:vAlign w:val="bottom"/>
            <w:hideMark/>
          </w:tcPr>
          <w:p w14:paraId="5B1F1A5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dotted" w:sz="4" w:space="0" w:color="auto"/>
              <w:left w:val="nil"/>
              <w:bottom w:val="dotted" w:sz="4" w:space="0" w:color="auto"/>
              <w:right w:val="nil"/>
            </w:tcBorders>
            <w:shd w:val="clear" w:color="auto" w:fill="auto"/>
            <w:vAlign w:val="bottom"/>
            <w:hideMark/>
          </w:tcPr>
          <w:p w14:paraId="5342508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dotted" w:sz="4" w:space="0" w:color="auto"/>
              <w:left w:val="nil"/>
              <w:bottom w:val="dotted" w:sz="4" w:space="0" w:color="auto"/>
              <w:right w:val="nil"/>
            </w:tcBorders>
            <w:shd w:val="clear" w:color="auto" w:fill="auto"/>
            <w:vAlign w:val="bottom"/>
            <w:hideMark/>
          </w:tcPr>
          <w:p w14:paraId="3217109F"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8669A31" w14:textId="77777777" w:rsidTr="001E6FBD">
        <w:tc>
          <w:tcPr>
            <w:tcW w:w="2491" w:type="pct"/>
            <w:vMerge w:val="restart"/>
            <w:tcBorders>
              <w:top w:val="dotted" w:sz="4" w:space="0" w:color="auto"/>
              <w:left w:val="nil"/>
              <w:bottom w:val="dotted" w:sz="4" w:space="0" w:color="000000"/>
              <w:right w:val="nil"/>
            </w:tcBorders>
            <w:shd w:val="clear" w:color="auto" w:fill="auto"/>
            <w:vAlign w:val="center"/>
            <w:hideMark/>
          </w:tcPr>
          <w:p w14:paraId="34834972" w14:textId="77777777" w:rsidR="0054255C" w:rsidRPr="00F505C6" w:rsidRDefault="0054255C" w:rsidP="001E6FBD">
            <w:pPr>
              <w:jc w:val="left"/>
              <w:rPr>
                <w:rFonts w:cs="Arial"/>
                <w:sz w:val="15"/>
                <w:szCs w:val="15"/>
              </w:rPr>
            </w:pPr>
            <w:r w:rsidRPr="00F505C6">
              <w:rPr>
                <w:rFonts w:cs="Arial"/>
                <w:sz w:val="15"/>
                <w:szCs w:val="15"/>
              </w:rPr>
              <w:t>Nepeňažné príjmy</w:t>
            </w:r>
          </w:p>
        </w:tc>
        <w:tc>
          <w:tcPr>
            <w:tcW w:w="492" w:type="pct"/>
            <w:tcBorders>
              <w:top w:val="nil"/>
              <w:left w:val="nil"/>
              <w:bottom w:val="dotted" w:sz="4" w:space="0" w:color="auto"/>
              <w:right w:val="nil"/>
            </w:tcBorders>
            <w:shd w:val="clear" w:color="auto" w:fill="auto"/>
            <w:vAlign w:val="bottom"/>
            <w:hideMark/>
          </w:tcPr>
          <w:p w14:paraId="2BA5686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03A387B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339A762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47B4C8D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D89727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1CF905F7"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65F7953C" w14:textId="77777777" w:rsidTr="001E6FBD">
        <w:tc>
          <w:tcPr>
            <w:tcW w:w="2491" w:type="pct"/>
            <w:vMerge/>
            <w:tcBorders>
              <w:top w:val="dotted" w:sz="4" w:space="0" w:color="auto"/>
              <w:left w:val="nil"/>
              <w:bottom w:val="dotted" w:sz="4" w:space="0" w:color="000000"/>
              <w:right w:val="nil"/>
            </w:tcBorders>
            <w:vAlign w:val="center"/>
            <w:hideMark/>
          </w:tcPr>
          <w:p w14:paraId="33360BE3" w14:textId="77777777" w:rsidR="0054255C" w:rsidRPr="00F505C6" w:rsidRDefault="0054255C" w:rsidP="001E6FBD">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3B72E53F" w14:textId="77777777" w:rsidR="0054255C" w:rsidRPr="00F505C6" w:rsidRDefault="0054255C" w:rsidP="001E6FBD">
            <w:pPr>
              <w:jc w:val="right"/>
              <w:rPr>
                <w:rFonts w:cs="Arial"/>
                <w:sz w:val="15"/>
                <w:szCs w:val="15"/>
              </w:rPr>
            </w:pPr>
            <w:r w:rsidRPr="00F505C6">
              <w:rPr>
                <w:rFonts w:cs="Arial"/>
                <w:sz w:val="15"/>
                <w:szCs w:val="15"/>
              </w:rPr>
              <w:t xml:space="preserve">13 254 </w:t>
            </w:r>
          </w:p>
        </w:tc>
        <w:tc>
          <w:tcPr>
            <w:tcW w:w="416" w:type="pct"/>
            <w:tcBorders>
              <w:top w:val="nil"/>
              <w:left w:val="nil"/>
              <w:bottom w:val="dotted" w:sz="4" w:space="0" w:color="auto"/>
              <w:right w:val="nil"/>
            </w:tcBorders>
            <w:shd w:val="clear" w:color="auto" w:fill="auto"/>
            <w:vAlign w:val="bottom"/>
            <w:hideMark/>
          </w:tcPr>
          <w:p w14:paraId="41D17D4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1CC0BD8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2933B39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F7E8A7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7493D24C"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ACFD379" w14:textId="77777777" w:rsidTr="001E6FBD">
        <w:tc>
          <w:tcPr>
            <w:tcW w:w="2491" w:type="pct"/>
            <w:vMerge w:val="restart"/>
            <w:tcBorders>
              <w:top w:val="nil"/>
              <w:left w:val="nil"/>
              <w:bottom w:val="nil"/>
              <w:right w:val="nil"/>
            </w:tcBorders>
            <w:shd w:val="clear" w:color="auto" w:fill="auto"/>
            <w:vAlign w:val="center"/>
            <w:hideMark/>
          </w:tcPr>
          <w:p w14:paraId="662500BA" w14:textId="77777777" w:rsidR="0054255C" w:rsidRPr="00F505C6" w:rsidRDefault="0054255C" w:rsidP="001E6FBD">
            <w:pPr>
              <w:jc w:val="left"/>
              <w:rPr>
                <w:rFonts w:cs="Arial"/>
                <w:sz w:val="15"/>
                <w:szCs w:val="15"/>
              </w:rPr>
            </w:pPr>
            <w:r w:rsidRPr="00F505C6">
              <w:rPr>
                <w:rFonts w:cs="Arial"/>
                <w:sz w:val="15"/>
                <w:szCs w:val="15"/>
              </w:rPr>
              <w:t>Peňažné preddavky</w:t>
            </w:r>
          </w:p>
        </w:tc>
        <w:tc>
          <w:tcPr>
            <w:tcW w:w="492" w:type="pct"/>
            <w:tcBorders>
              <w:top w:val="nil"/>
              <w:left w:val="nil"/>
              <w:bottom w:val="dotted" w:sz="4" w:space="0" w:color="auto"/>
              <w:right w:val="nil"/>
            </w:tcBorders>
            <w:shd w:val="clear" w:color="auto" w:fill="auto"/>
            <w:vAlign w:val="bottom"/>
            <w:hideMark/>
          </w:tcPr>
          <w:p w14:paraId="3499C8E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0ABDC80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2DB044A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5E47BC9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011C11C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2CE3D0D9"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DB97580" w14:textId="77777777" w:rsidTr="001E6FBD">
        <w:tc>
          <w:tcPr>
            <w:tcW w:w="2491" w:type="pct"/>
            <w:vMerge/>
            <w:tcBorders>
              <w:top w:val="nil"/>
              <w:left w:val="nil"/>
              <w:bottom w:val="nil"/>
              <w:right w:val="nil"/>
            </w:tcBorders>
            <w:vAlign w:val="center"/>
            <w:hideMark/>
          </w:tcPr>
          <w:p w14:paraId="51F0A89A" w14:textId="77777777" w:rsidR="0054255C" w:rsidRPr="00F505C6" w:rsidRDefault="0054255C" w:rsidP="001E6FBD">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188103C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287B798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23F1463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7A20A67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519E28C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3B8FFBBE"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5A3CCBC5" w14:textId="77777777" w:rsidTr="001E6FBD">
        <w:tc>
          <w:tcPr>
            <w:tcW w:w="2491" w:type="pct"/>
            <w:vMerge w:val="restart"/>
            <w:tcBorders>
              <w:top w:val="dotted" w:sz="4" w:space="0" w:color="auto"/>
              <w:left w:val="nil"/>
              <w:bottom w:val="dotted" w:sz="4" w:space="0" w:color="000000"/>
              <w:right w:val="nil"/>
            </w:tcBorders>
            <w:shd w:val="clear" w:color="auto" w:fill="auto"/>
            <w:vAlign w:val="center"/>
            <w:hideMark/>
          </w:tcPr>
          <w:p w14:paraId="6EDD824B" w14:textId="77777777" w:rsidR="0054255C" w:rsidRPr="00F505C6" w:rsidRDefault="0054255C" w:rsidP="001E6FBD">
            <w:pPr>
              <w:jc w:val="left"/>
              <w:rPr>
                <w:rFonts w:cs="Arial"/>
                <w:sz w:val="15"/>
                <w:szCs w:val="15"/>
              </w:rPr>
            </w:pPr>
            <w:r w:rsidRPr="00F505C6">
              <w:rPr>
                <w:rFonts w:cs="Arial"/>
                <w:sz w:val="15"/>
                <w:szCs w:val="15"/>
              </w:rPr>
              <w:t>Nepeňažné preddavky</w:t>
            </w:r>
          </w:p>
        </w:tc>
        <w:tc>
          <w:tcPr>
            <w:tcW w:w="492" w:type="pct"/>
            <w:tcBorders>
              <w:top w:val="nil"/>
              <w:left w:val="nil"/>
              <w:bottom w:val="dotted" w:sz="4" w:space="0" w:color="auto"/>
              <w:right w:val="nil"/>
            </w:tcBorders>
            <w:shd w:val="clear" w:color="auto" w:fill="auto"/>
            <w:vAlign w:val="bottom"/>
            <w:hideMark/>
          </w:tcPr>
          <w:p w14:paraId="42DC6C6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D38BB7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247C6F3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54C45B0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0BE56D5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7BA09338"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787CA15" w14:textId="77777777" w:rsidTr="001E6FBD">
        <w:tc>
          <w:tcPr>
            <w:tcW w:w="2491" w:type="pct"/>
            <w:vMerge/>
            <w:tcBorders>
              <w:top w:val="dotted" w:sz="4" w:space="0" w:color="auto"/>
              <w:left w:val="nil"/>
              <w:bottom w:val="dotted" w:sz="4" w:space="0" w:color="000000"/>
              <w:right w:val="nil"/>
            </w:tcBorders>
            <w:vAlign w:val="center"/>
            <w:hideMark/>
          </w:tcPr>
          <w:p w14:paraId="69622B4A" w14:textId="77777777" w:rsidR="0054255C" w:rsidRPr="00F505C6" w:rsidRDefault="0054255C" w:rsidP="001E6FBD">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7623B73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533859B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33D6F69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58BE8CF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2131D91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1061EB2D"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685C3730" w14:textId="77777777" w:rsidTr="001E6FBD">
        <w:tc>
          <w:tcPr>
            <w:tcW w:w="2491" w:type="pct"/>
            <w:vMerge w:val="restart"/>
            <w:tcBorders>
              <w:top w:val="nil"/>
              <w:left w:val="nil"/>
              <w:bottom w:val="nil"/>
              <w:right w:val="nil"/>
            </w:tcBorders>
            <w:shd w:val="clear" w:color="auto" w:fill="auto"/>
            <w:vAlign w:val="center"/>
            <w:hideMark/>
          </w:tcPr>
          <w:p w14:paraId="4F604BF7" w14:textId="77777777" w:rsidR="0054255C" w:rsidRPr="00F505C6" w:rsidRDefault="0054255C" w:rsidP="001E6FBD">
            <w:pPr>
              <w:jc w:val="left"/>
              <w:rPr>
                <w:rFonts w:cs="Arial"/>
                <w:sz w:val="15"/>
                <w:szCs w:val="15"/>
              </w:rPr>
            </w:pPr>
            <w:r w:rsidRPr="00F505C6">
              <w:rPr>
                <w:rFonts w:cs="Arial"/>
                <w:sz w:val="15"/>
                <w:szCs w:val="15"/>
              </w:rPr>
              <w:t>Poskytnuté pôžičky</w:t>
            </w:r>
          </w:p>
        </w:tc>
        <w:tc>
          <w:tcPr>
            <w:tcW w:w="492" w:type="pct"/>
            <w:tcBorders>
              <w:top w:val="nil"/>
              <w:left w:val="nil"/>
              <w:bottom w:val="dotted" w:sz="4" w:space="0" w:color="auto"/>
              <w:right w:val="nil"/>
            </w:tcBorders>
            <w:shd w:val="clear" w:color="auto" w:fill="auto"/>
            <w:vAlign w:val="bottom"/>
            <w:hideMark/>
          </w:tcPr>
          <w:p w14:paraId="3C4F0F6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00DF57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728EF8B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71E9B6C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2E154EF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0282A0B7"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51E1CD51" w14:textId="77777777" w:rsidTr="001E6FBD">
        <w:tc>
          <w:tcPr>
            <w:tcW w:w="2491" w:type="pct"/>
            <w:vMerge/>
            <w:tcBorders>
              <w:top w:val="nil"/>
              <w:left w:val="nil"/>
              <w:bottom w:val="nil"/>
              <w:right w:val="nil"/>
            </w:tcBorders>
            <w:vAlign w:val="center"/>
            <w:hideMark/>
          </w:tcPr>
          <w:p w14:paraId="34BE1ACF" w14:textId="77777777" w:rsidR="0054255C" w:rsidRPr="00F505C6" w:rsidRDefault="0054255C" w:rsidP="001E6FBD">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7C17570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2672B3F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196EA72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450E70C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56089F2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23CEDC2F"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5B43814B" w14:textId="77777777" w:rsidTr="001E6FBD">
        <w:tc>
          <w:tcPr>
            <w:tcW w:w="2491" w:type="pct"/>
            <w:vMerge w:val="restart"/>
            <w:tcBorders>
              <w:top w:val="dotted" w:sz="4" w:space="0" w:color="auto"/>
              <w:left w:val="nil"/>
              <w:bottom w:val="dotted" w:sz="4" w:space="0" w:color="000000"/>
              <w:right w:val="nil"/>
            </w:tcBorders>
            <w:shd w:val="clear" w:color="auto" w:fill="auto"/>
            <w:vAlign w:val="center"/>
            <w:hideMark/>
          </w:tcPr>
          <w:p w14:paraId="5E8E78E3" w14:textId="77777777" w:rsidR="0054255C" w:rsidRPr="00F505C6" w:rsidRDefault="0054255C" w:rsidP="001E6FBD">
            <w:pPr>
              <w:jc w:val="left"/>
              <w:rPr>
                <w:rFonts w:cs="Arial"/>
                <w:sz w:val="15"/>
                <w:szCs w:val="15"/>
              </w:rPr>
            </w:pPr>
            <w:r w:rsidRPr="00F505C6">
              <w:rPr>
                <w:rFonts w:cs="Arial"/>
                <w:sz w:val="15"/>
                <w:szCs w:val="15"/>
              </w:rPr>
              <w:t>Poskytnuté záruky a iné zabezpečenia</w:t>
            </w:r>
          </w:p>
        </w:tc>
        <w:tc>
          <w:tcPr>
            <w:tcW w:w="492" w:type="pct"/>
            <w:tcBorders>
              <w:top w:val="nil"/>
              <w:left w:val="nil"/>
              <w:bottom w:val="dotted" w:sz="4" w:space="0" w:color="auto"/>
              <w:right w:val="nil"/>
            </w:tcBorders>
            <w:shd w:val="clear" w:color="auto" w:fill="auto"/>
            <w:vAlign w:val="bottom"/>
            <w:hideMark/>
          </w:tcPr>
          <w:p w14:paraId="1AC07BD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655C167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18D5A20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56B5AA2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24C87B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1CFE1A4B"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C173049" w14:textId="77777777" w:rsidTr="001E6FBD">
        <w:tc>
          <w:tcPr>
            <w:tcW w:w="2491" w:type="pct"/>
            <w:vMerge/>
            <w:tcBorders>
              <w:top w:val="dotted" w:sz="4" w:space="0" w:color="auto"/>
              <w:left w:val="nil"/>
              <w:bottom w:val="dotted" w:sz="4" w:space="0" w:color="000000"/>
              <w:right w:val="nil"/>
            </w:tcBorders>
            <w:vAlign w:val="center"/>
            <w:hideMark/>
          </w:tcPr>
          <w:p w14:paraId="47C3F01D" w14:textId="77777777" w:rsidR="0054255C" w:rsidRPr="00F505C6" w:rsidRDefault="0054255C" w:rsidP="001E6FBD">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42DF688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0FB983F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5B07954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4CF6D81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4CD3B5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4069F635"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7402DD0A" w14:textId="77777777" w:rsidTr="001E6FBD">
        <w:tc>
          <w:tcPr>
            <w:tcW w:w="2491" w:type="pct"/>
            <w:vMerge w:val="restart"/>
            <w:tcBorders>
              <w:top w:val="dotted" w:sz="4" w:space="0" w:color="auto"/>
              <w:left w:val="nil"/>
              <w:bottom w:val="dotted" w:sz="4" w:space="0" w:color="000000"/>
              <w:right w:val="nil"/>
            </w:tcBorders>
            <w:shd w:val="clear" w:color="auto" w:fill="auto"/>
            <w:vAlign w:val="center"/>
            <w:hideMark/>
          </w:tcPr>
          <w:p w14:paraId="60A442F9" w14:textId="77777777" w:rsidR="0054255C" w:rsidRPr="00F505C6" w:rsidRDefault="0054255C" w:rsidP="001E6FBD">
            <w:pPr>
              <w:jc w:val="left"/>
              <w:rPr>
                <w:rFonts w:cs="Arial"/>
                <w:sz w:val="15"/>
                <w:szCs w:val="15"/>
              </w:rPr>
            </w:pPr>
            <w:r w:rsidRPr="00F505C6">
              <w:rPr>
                <w:rFonts w:cs="Arial"/>
                <w:sz w:val="15"/>
                <w:szCs w:val="15"/>
              </w:rPr>
              <w:t>Celková suma odpustených a odpísaných pôžičiek</w:t>
            </w:r>
          </w:p>
        </w:tc>
        <w:tc>
          <w:tcPr>
            <w:tcW w:w="492" w:type="pct"/>
            <w:tcBorders>
              <w:top w:val="nil"/>
              <w:left w:val="nil"/>
              <w:bottom w:val="dotted" w:sz="4" w:space="0" w:color="auto"/>
              <w:right w:val="nil"/>
            </w:tcBorders>
            <w:shd w:val="clear" w:color="auto" w:fill="auto"/>
            <w:vAlign w:val="bottom"/>
            <w:hideMark/>
          </w:tcPr>
          <w:p w14:paraId="18AA3E3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5621DC8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6C1646B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2DA3B73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CB99A9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776B8CBB"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7E973776" w14:textId="77777777" w:rsidTr="001E6FBD">
        <w:tc>
          <w:tcPr>
            <w:tcW w:w="2491" w:type="pct"/>
            <w:vMerge/>
            <w:tcBorders>
              <w:top w:val="dotted" w:sz="4" w:space="0" w:color="auto"/>
              <w:left w:val="nil"/>
              <w:bottom w:val="dotted" w:sz="4" w:space="0" w:color="000000"/>
              <w:right w:val="nil"/>
            </w:tcBorders>
            <w:vAlign w:val="center"/>
            <w:hideMark/>
          </w:tcPr>
          <w:p w14:paraId="2CE6B342" w14:textId="77777777" w:rsidR="0054255C" w:rsidRPr="00F505C6" w:rsidRDefault="0054255C" w:rsidP="001E6FBD">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2977B0B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6FC3FA4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4C64874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47A6656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558D7D4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300D0575"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58CE3A04" w14:textId="77777777" w:rsidTr="001E6FBD">
        <w:tc>
          <w:tcPr>
            <w:tcW w:w="2491" w:type="pct"/>
            <w:vMerge w:val="restart"/>
            <w:tcBorders>
              <w:top w:val="dotted" w:sz="4" w:space="0" w:color="auto"/>
              <w:left w:val="nil"/>
              <w:bottom w:val="dotted" w:sz="4" w:space="0" w:color="000000"/>
              <w:right w:val="nil"/>
            </w:tcBorders>
            <w:shd w:val="clear" w:color="auto" w:fill="auto"/>
            <w:vAlign w:val="center"/>
            <w:hideMark/>
          </w:tcPr>
          <w:p w14:paraId="0A37A188" w14:textId="77777777" w:rsidR="0054255C" w:rsidRPr="00F505C6" w:rsidRDefault="0054255C" w:rsidP="001E6FBD">
            <w:pPr>
              <w:jc w:val="left"/>
              <w:rPr>
                <w:rFonts w:cs="Arial"/>
                <w:sz w:val="15"/>
                <w:szCs w:val="15"/>
              </w:rPr>
            </w:pPr>
            <w:r w:rsidRPr="00F505C6">
              <w:rPr>
                <w:rFonts w:cs="Arial"/>
                <w:sz w:val="15"/>
                <w:szCs w:val="15"/>
              </w:rPr>
              <w:t>Celková suma splatených pôžičiek</w:t>
            </w:r>
          </w:p>
        </w:tc>
        <w:tc>
          <w:tcPr>
            <w:tcW w:w="492" w:type="pct"/>
            <w:tcBorders>
              <w:top w:val="nil"/>
              <w:left w:val="nil"/>
              <w:bottom w:val="dotted" w:sz="4" w:space="0" w:color="auto"/>
              <w:right w:val="nil"/>
            </w:tcBorders>
            <w:shd w:val="clear" w:color="auto" w:fill="auto"/>
            <w:vAlign w:val="bottom"/>
            <w:hideMark/>
          </w:tcPr>
          <w:p w14:paraId="133C950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62E175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014250B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681FCD8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271CABB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11F400C5"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F351D87" w14:textId="77777777" w:rsidTr="001E6FBD">
        <w:tc>
          <w:tcPr>
            <w:tcW w:w="2491" w:type="pct"/>
            <w:vMerge/>
            <w:tcBorders>
              <w:top w:val="dotted" w:sz="4" w:space="0" w:color="auto"/>
              <w:left w:val="nil"/>
              <w:bottom w:val="dotted" w:sz="4" w:space="0" w:color="000000"/>
              <w:right w:val="nil"/>
            </w:tcBorders>
            <w:vAlign w:val="center"/>
            <w:hideMark/>
          </w:tcPr>
          <w:p w14:paraId="7A948AFC" w14:textId="77777777" w:rsidR="0054255C" w:rsidRPr="00F505C6" w:rsidRDefault="0054255C" w:rsidP="001E6FBD">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2FA4D61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61B6039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1EB4FD3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206311C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3ACECB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6C02B70B"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7569124" w14:textId="77777777" w:rsidTr="001E6FBD">
        <w:tc>
          <w:tcPr>
            <w:tcW w:w="2491" w:type="pct"/>
            <w:vMerge w:val="restart"/>
            <w:tcBorders>
              <w:top w:val="dotted" w:sz="4" w:space="0" w:color="auto"/>
              <w:left w:val="nil"/>
              <w:bottom w:val="dotted" w:sz="4" w:space="0" w:color="000000"/>
              <w:right w:val="nil"/>
            </w:tcBorders>
            <w:shd w:val="clear" w:color="auto" w:fill="auto"/>
            <w:vAlign w:val="center"/>
            <w:hideMark/>
          </w:tcPr>
          <w:p w14:paraId="73BA99AF" w14:textId="77777777" w:rsidR="0054255C" w:rsidRPr="00F505C6" w:rsidRDefault="0054255C" w:rsidP="001E6FBD">
            <w:pPr>
              <w:jc w:val="left"/>
              <w:rPr>
                <w:rFonts w:cs="Arial"/>
                <w:sz w:val="15"/>
                <w:szCs w:val="15"/>
              </w:rPr>
            </w:pPr>
            <w:r w:rsidRPr="00F505C6">
              <w:rPr>
                <w:rFonts w:cs="Arial"/>
                <w:sz w:val="15"/>
                <w:szCs w:val="15"/>
              </w:rPr>
              <w:t>Celková suma použitých finančných prostriedkov na súkromné účely</w:t>
            </w:r>
          </w:p>
        </w:tc>
        <w:tc>
          <w:tcPr>
            <w:tcW w:w="492" w:type="pct"/>
            <w:tcBorders>
              <w:top w:val="nil"/>
              <w:left w:val="nil"/>
              <w:bottom w:val="dotted" w:sz="4" w:space="0" w:color="auto"/>
              <w:right w:val="nil"/>
            </w:tcBorders>
            <w:shd w:val="clear" w:color="auto" w:fill="auto"/>
            <w:vAlign w:val="bottom"/>
            <w:hideMark/>
          </w:tcPr>
          <w:p w14:paraId="58A6C00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021339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64C5156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77D2D95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6EE814E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5875B967"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45EF0DC" w14:textId="77777777" w:rsidTr="001E6FBD">
        <w:tc>
          <w:tcPr>
            <w:tcW w:w="2491" w:type="pct"/>
            <w:vMerge/>
            <w:tcBorders>
              <w:top w:val="dotted" w:sz="4" w:space="0" w:color="auto"/>
              <w:left w:val="nil"/>
              <w:bottom w:val="dotted" w:sz="4" w:space="0" w:color="000000"/>
              <w:right w:val="nil"/>
            </w:tcBorders>
            <w:vAlign w:val="center"/>
            <w:hideMark/>
          </w:tcPr>
          <w:p w14:paraId="0F0ADB10" w14:textId="77777777" w:rsidR="0054255C" w:rsidRPr="00F505C6" w:rsidRDefault="0054255C" w:rsidP="001E6FBD">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2E82A52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650635F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3A51F19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74AD2C8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292239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2B6D1F85"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40C93549" w14:textId="77777777" w:rsidTr="001E6FBD">
        <w:tc>
          <w:tcPr>
            <w:tcW w:w="2491" w:type="pct"/>
            <w:vMerge w:val="restart"/>
            <w:tcBorders>
              <w:top w:val="dotted" w:sz="4" w:space="0" w:color="auto"/>
              <w:left w:val="nil"/>
              <w:bottom w:val="single" w:sz="8" w:space="0" w:color="000000"/>
              <w:right w:val="nil"/>
            </w:tcBorders>
            <w:shd w:val="clear" w:color="auto" w:fill="auto"/>
            <w:vAlign w:val="center"/>
            <w:hideMark/>
          </w:tcPr>
          <w:p w14:paraId="194ADC99" w14:textId="77777777" w:rsidR="0054255C" w:rsidRPr="00F505C6" w:rsidRDefault="0054255C" w:rsidP="001E6FBD">
            <w:pPr>
              <w:jc w:val="left"/>
              <w:rPr>
                <w:rFonts w:cs="Arial"/>
                <w:sz w:val="15"/>
                <w:szCs w:val="15"/>
              </w:rPr>
            </w:pPr>
            <w:r w:rsidRPr="00F505C6">
              <w:rPr>
                <w:rFonts w:cs="Arial"/>
                <w:sz w:val="15"/>
                <w:szCs w:val="15"/>
              </w:rPr>
              <w:t>Iné</w:t>
            </w:r>
          </w:p>
        </w:tc>
        <w:tc>
          <w:tcPr>
            <w:tcW w:w="492" w:type="pct"/>
            <w:tcBorders>
              <w:top w:val="nil"/>
              <w:left w:val="nil"/>
              <w:bottom w:val="dotted" w:sz="4" w:space="0" w:color="auto"/>
              <w:right w:val="nil"/>
            </w:tcBorders>
            <w:shd w:val="clear" w:color="auto" w:fill="auto"/>
            <w:vAlign w:val="bottom"/>
            <w:hideMark/>
          </w:tcPr>
          <w:p w14:paraId="67FDA7A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0915BC3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21E237D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7E84ECD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C8028F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6BAF57D3"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526ACD9D" w14:textId="77777777" w:rsidTr="001E6FBD">
        <w:tc>
          <w:tcPr>
            <w:tcW w:w="2491" w:type="pct"/>
            <w:vMerge/>
            <w:tcBorders>
              <w:top w:val="dotted" w:sz="4" w:space="0" w:color="auto"/>
              <w:left w:val="nil"/>
              <w:bottom w:val="single" w:sz="8" w:space="0" w:color="000000"/>
              <w:right w:val="nil"/>
            </w:tcBorders>
            <w:vAlign w:val="center"/>
            <w:hideMark/>
          </w:tcPr>
          <w:p w14:paraId="020E0046" w14:textId="77777777" w:rsidR="0054255C" w:rsidRPr="00F505C6" w:rsidRDefault="0054255C" w:rsidP="001E6FBD">
            <w:pPr>
              <w:jc w:val="left"/>
              <w:rPr>
                <w:rFonts w:cs="Arial"/>
                <w:sz w:val="15"/>
                <w:szCs w:val="15"/>
              </w:rPr>
            </w:pPr>
          </w:p>
        </w:tc>
        <w:tc>
          <w:tcPr>
            <w:tcW w:w="492" w:type="pct"/>
            <w:tcBorders>
              <w:top w:val="nil"/>
              <w:left w:val="nil"/>
              <w:bottom w:val="single" w:sz="8" w:space="0" w:color="auto"/>
              <w:right w:val="nil"/>
            </w:tcBorders>
            <w:shd w:val="clear" w:color="auto" w:fill="auto"/>
            <w:vAlign w:val="bottom"/>
            <w:hideMark/>
          </w:tcPr>
          <w:p w14:paraId="6E2D2D3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single" w:sz="8" w:space="0" w:color="auto"/>
              <w:right w:val="nil"/>
            </w:tcBorders>
            <w:shd w:val="clear" w:color="auto" w:fill="auto"/>
            <w:vAlign w:val="bottom"/>
            <w:hideMark/>
          </w:tcPr>
          <w:p w14:paraId="562D2C4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7" w:type="pct"/>
            <w:tcBorders>
              <w:top w:val="nil"/>
              <w:left w:val="nil"/>
              <w:bottom w:val="single" w:sz="8" w:space="0" w:color="auto"/>
              <w:right w:val="nil"/>
            </w:tcBorders>
            <w:shd w:val="clear" w:color="auto" w:fill="auto"/>
            <w:vAlign w:val="bottom"/>
            <w:hideMark/>
          </w:tcPr>
          <w:p w14:paraId="1E090D65"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92" w:type="pct"/>
            <w:tcBorders>
              <w:top w:val="nil"/>
              <w:left w:val="nil"/>
              <w:bottom w:val="single" w:sz="8" w:space="0" w:color="auto"/>
              <w:right w:val="nil"/>
            </w:tcBorders>
            <w:shd w:val="clear" w:color="auto" w:fill="auto"/>
            <w:vAlign w:val="bottom"/>
            <w:hideMark/>
          </w:tcPr>
          <w:p w14:paraId="5C538E7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16" w:type="pct"/>
            <w:tcBorders>
              <w:top w:val="nil"/>
              <w:left w:val="nil"/>
              <w:bottom w:val="single" w:sz="8" w:space="0" w:color="auto"/>
              <w:right w:val="nil"/>
            </w:tcBorders>
            <w:shd w:val="clear" w:color="auto" w:fill="auto"/>
            <w:vAlign w:val="bottom"/>
            <w:hideMark/>
          </w:tcPr>
          <w:p w14:paraId="0C8E577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346" w:type="pct"/>
            <w:tcBorders>
              <w:top w:val="nil"/>
              <w:left w:val="nil"/>
              <w:bottom w:val="single" w:sz="8" w:space="0" w:color="auto"/>
              <w:right w:val="nil"/>
            </w:tcBorders>
            <w:shd w:val="clear" w:color="auto" w:fill="auto"/>
            <w:vAlign w:val="bottom"/>
            <w:hideMark/>
          </w:tcPr>
          <w:p w14:paraId="4BBDFB9F" w14:textId="77777777" w:rsidR="0054255C" w:rsidRPr="00F505C6" w:rsidRDefault="0054255C" w:rsidP="001E6FBD">
            <w:pPr>
              <w:jc w:val="right"/>
              <w:rPr>
                <w:rFonts w:cs="Arial"/>
                <w:sz w:val="15"/>
                <w:szCs w:val="15"/>
              </w:rPr>
            </w:pPr>
            <w:r w:rsidRPr="00F505C6">
              <w:rPr>
                <w:rFonts w:cs="Arial"/>
                <w:sz w:val="15"/>
                <w:szCs w:val="15"/>
              </w:rPr>
              <w:t xml:space="preserve">- </w:t>
            </w:r>
          </w:p>
        </w:tc>
      </w:tr>
    </w:tbl>
    <w:p w14:paraId="665EEB7B" w14:textId="77777777" w:rsidR="0054255C" w:rsidRPr="00F505C6" w:rsidRDefault="0054255C" w:rsidP="0054255C">
      <w:pPr>
        <w:rPr>
          <w:snapToGrid w:val="0"/>
          <w:color w:val="000000"/>
          <w:lang w:eastAsia="sk-SK"/>
        </w:rPr>
      </w:pPr>
    </w:p>
    <w:p w14:paraId="627CB9A7" w14:textId="77777777" w:rsidR="0054255C" w:rsidRPr="00F505C6" w:rsidRDefault="0054255C" w:rsidP="0054255C">
      <w:pPr>
        <w:rPr>
          <w:snapToGrid w:val="0"/>
          <w:color w:val="000000"/>
          <w:lang w:eastAsia="sk-SK"/>
        </w:rPr>
      </w:pPr>
    </w:p>
    <w:p w14:paraId="0AEC1CA1" w14:textId="77777777" w:rsidR="0054255C" w:rsidRPr="00F505C6" w:rsidRDefault="0054255C" w:rsidP="0054255C">
      <w:pPr>
        <w:pStyle w:val="Nadpis1"/>
      </w:pPr>
      <w:r w:rsidRPr="00F505C6">
        <w:t>SPRIAZNENÉ OSOBY</w:t>
      </w:r>
    </w:p>
    <w:p w14:paraId="1F13024A" w14:textId="77777777" w:rsidR="0054255C" w:rsidRPr="00F505C6" w:rsidRDefault="0054255C" w:rsidP="0054255C"/>
    <w:p w14:paraId="374B9465" w14:textId="77777777" w:rsidR="0054255C" w:rsidRPr="00F505C6" w:rsidRDefault="0054255C" w:rsidP="0054255C">
      <w:pPr>
        <w:rPr>
          <w:snapToGrid w:val="0"/>
          <w:color w:val="000000"/>
          <w:lang w:eastAsia="sk-SK"/>
        </w:rPr>
      </w:pPr>
      <w:r w:rsidRPr="00F505C6">
        <w:rPr>
          <w:snapToGrid w:val="0"/>
          <w:color w:val="000000"/>
          <w:lang w:eastAsia="sk-SK"/>
        </w:rPr>
        <w:t>Medzi spriaznené osoby patria akcionári, členovia predstavenstva, sesterské spoločnosti a spoločnosti, v ktorých podiel na základnom imaní presahuje 20 % (dcérske a pridružené spoločnosti a spoločné podniky).</w:t>
      </w:r>
    </w:p>
    <w:p w14:paraId="6988B36A" w14:textId="77777777" w:rsidR="0054255C" w:rsidRPr="00F505C6" w:rsidRDefault="0054255C" w:rsidP="0054255C">
      <w:pPr>
        <w:rPr>
          <w:b/>
          <w:snapToGrid w:val="0"/>
          <w:color w:val="000000"/>
          <w:lang w:eastAsia="sk-SK"/>
        </w:rPr>
      </w:pPr>
    </w:p>
    <w:p w14:paraId="3C57E9B6" w14:textId="77777777" w:rsidR="0054255C" w:rsidRPr="00F505C6" w:rsidRDefault="0054255C" w:rsidP="0054255C">
      <w:pPr>
        <w:rPr>
          <w:snapToGrid w:val="0"/>
          <w:lang w:eastAsia="sk-SK"/>
        </w:rPr>
      </w:pPr>
      <w:r w:rsidRPr="00F505C6">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13ADBCCB" w14:textId="77777777" w:rsidR="0054255C" w:rsidRPr="00F505C6" w:rsidRDefault="0054255C" w:rsidP="0054255C">
      <w:pPr>
        <w:rPr>
          <w:snapToGrid w:val="0"/>
          <w:lang w:eastAsia="sk-SK"/>
        </w:rPr>
      </w:pPr>
    </w:p>
    <w:p w14:paraId="0B306AC7" w14:textId="77777777" w:rsidR="0054255C" w:rsidRPr="00F505C6" w:rsidRDefault="0054255C" w:rsidP="0054255C">
      <w:pPr>
        <w:rPr>
          <w:snapToGrid w:val="0"/>
          <w:u w:val="single"/>
          <w:lang w:eastAsia="sk-SK"/>
        </w:rPr>
      </w:pPr>
      <w:r w:rsidRPr="00F505C6">
        <w:rPr>
          <w:snapToGrid w:val="0"/>
          <w:u w:val="single"/>
          <w:lang w:eastAsia="sk-SK"/>
        </w:rPr>
        <w:t>31. december 2015</w:t>
      </w:r>
    </w:p>
    <w:p w14:paraId="5B7CFC27" w14:textId="77777777" w:rsidR="0054255C" w:rsidRPr="00F505C6" w:rsidRDefault="0054255C" w:rsidP="0054255C">
      <w:pPr>
        <w:rPr>
          <w:snapToGrid w:val="0"/>
          <w:lang w:eastAsia="sk-SK"/>
        </w:rPr>
      </w:pPr>
    </w:p>
    <w:tbl>
      <w:tblPr>
        <w:tblW w:w="5000" w:type="pct"/>
        <w:tblLook w:val="04A0" w:firstRow="1" w:lastRow="0" w:firstColumn="1" w:lastColumn="0" w:noHBand="0" w:noVBand="1"/>
      </w:tblPr>
      <w:tblGrid>
        <w:gridCol w:w="2458"/>
        <w:gridCol w:w="1365"/>
        <w:gridCol w:w="1367"/>
        <w:gridCol w:w="1365"/>
        <w:gridCol w:w="1367"/>
        <w:gridCol w:w="1365"/>
      </w:tblGrid>
      <w:tr w:rsidR="0054255C" w:rsidRPr="00F505C6" w14:paraId="6D9CC85A" w14:textId="77777777" w:rsidTr="001E6FBD">
        <w:tc>
          <w:tcPr>
            <w:tcW w:w="1323" w:type="pct"/>
            <w:tcBorders>
              <w:top w:val="single" w:sz="8" w:space="0" w:color="auto"/>
              <w:left w:val="nil"/>
              <w:bottom w:val="single" w:sz="4" w:space="0" w:color="auto"/>
              <w:right w:val="nil"/>
            </w:tcBorders>
            <w:vAlign w:val="center"/>
            <w:hideMark/>
          </w:tcPr>
          <w:p w14:paraId="64E25648" w14:textId="77777777" w:rsidR="0054255C" w:rsidRPr="00F505C6" w:rsidRDefault="0054255C" w:rsidP="001E6FBD">
            <w:pPr>
              <w:ind w:left="176" w:hanging="176"/>
              <w:jc w:val="left"/>
              <w:rPr>
                <w:rFonts w:cs="Arial"/>
                <w:b/>
                <w:bCs/>
                <w:i/>
                <w:iCs/>
                <w:sz w:val="15"/>
                <w:szCs w:val="15"/>
              </w:rPr>
            </w:pPr>
            <w:bookmarkStart w:id="1" w:name="RANGE!B16:K38"/>
            <w:r w:rsidRPr="00F505C6">
              <w:rPr>
                <w:rFonts w:cs="Arial"/>
                <w:b/>
                <w:bCs/>
                <w:i/>
                <w:iCs/>
                <w:sz w:val="15"/>
                <w:szCs w:val="15"/>
              </w:rPr>
              <w:t>Spriaznená osoba</w:t>
            </w:r>
            <w:bookmarkEnd w:id="1"/>
          </w:p>
        </w:tc>
        <w:tc>
          <w:tcPr>
            <w:tcW w:w="735" w:type="pct"/>
            <w:tcBorders>
              <w:top w:val="single" w:sz="8" w:space="0" w:color="auto"/>
              <w:left w:val="nil"/>
              <w:bottom w:val="single" w:sz="4" w:space="0" w:color="auto"/>
              <w:right w:val="nil"/>
            </w:tcBorders>
            <w:vAlign w:val="center"/>
            <w:hideMark/>
          </w:tcPr>
          <w:p w14:paraId="5A14FA7F" w14:textId="77777777" w:rsidR="0054255C" w:rsidRPr="00F505C6" w:rsidRDefault="0054255C" w:rsidP="001E6FBD">
            <w:pPr>
              <w:ind w:left="-57" w:right="-57"/>
              <w:jc w:val="center"/>
              <w:rPr>
                <w:rFonts w:cs="Arial"/>
                <w:b/>
                <w:bCs/>
                <w:i/>
                <w:iCs/>
                <w:sz w:val="15"/>
                <w:szCs w:val="15"/>
              </w:rPr>
            </w:pPr>
            <w:r w:rsidRPr="00F505C6">
              <w:rPr>
                <w:rFonts w:cs="Arial"/>
                <w:b/>
                <w:bCs/>
                <w:i/>
                <w:iCs/>
                <w:sz w:val="15"/>
                <w:szCs w:val="15"/>
              </w:rPr>
              <w:t>Druh obchodu</w:t>
            </w:r>
          </w:p>
        </w:tc>
        <w:tc>
          <w:tcPr>
            <w:tcW w:w="736" w:type="pct"/>
            <w:tcBorders>
              <w:top w:val="single" w:sz="8" w:space="0" w:color="auto"/>
              <w:left w:val="nil"/>
              <w:bottom w:val="single" w:sz="4" w:space="0" w:color="auto"/>
              <w:right w:val="nil"/>
            </w:tcBorders>
            <w:vAlign w:val="center"/>
            <w:hideMark/>
          </w:tcPr>
          <w:p w14:paraId="71DABB04" w14:textId="77777777" w:rsidR="0054255C" w:rsidRPr="00F505C6" w:rsidRDefault="0054255C" w:rsidP="001E6FBD">
            <w:pPr>
              <w:jc w:val="center"/>
              <w:rPr>
                <w:rFonts w:cs="Arial"/>
                <w:b/>
                <w:bCs/>
                <w:i/>
                <w:iCs/>
                <w:sz w:val="15"/>
                <w:szCs w:val="15"/>
              </w:rPr>
            </w:pPr>
            <w:r w:rsidRPr="00F505C6">
              <w:rPr>
                <w:rFonts w:cs="Arial"/>
                <w:b/>
                <w:bCs/>
                <w:i/>
                <w:iCs/>
                <w:sz w:val="15"/>
                <w:szCs w:val="15"/>
              </w:rPr>
              <w:t>Pohľadávky</w:t>
            </w:r>
          </w:p>
        </w:tc>
        <w:tc>
          <w:tcPr>
            <w:tcW w:w="735" w:type="pct"/>
            <w:tcBorders>
              <w:top w:val="single" w:sz="8" w:space="0" w:color="auto"/>
              <w:left w:val="nil"/>
              <w:bottom w:val="single" w:sz="4" w:space="0" w:color="auto"/>
              <w:right w:val="nil"/>
            </w:tcBorders>
            <w:vAlign w:val="center"/>
            <w:hideMark/>
          </w:tcPr>
          <w:p w14:paraId="6F458355" w14:textId="77777777" w:rsidR="0054255C" w:rsidRPr="00F505C6" w:rsidRDefault="0054255C" w:rsidP="001E6FBD">
            <w:pPr>
              <w:jc w:val="center"/>
              <w:rPr>
                <w:rFonts w:cs="Arial"/>
                <w:b/>
                <w:bCs/>
                <w:i/>
                <w:iCs/>
                <w:sz w:val="15"/>
                <w:szCs w:val="15"/>
              </w:rPr>
            </w:pPr>
            <w:r w:rsidRPr="00F505C6">
              <w:rPr>
                <w:rFonts w:cs="Arial"/>
                <w:b/>
                <w:bCs/>
                <w:i/>
                <w:iCs/>
                <w:sz w:val="15"/>
                <w:szCs w:val="15"/>
              </w:rPr>
              <w:t>Záväzky</w:t>
            </w:r>
          </w:p>
        </w:tc>
        <w:tc>
          <w:tcPr>
            <w:tcW w:w="736" w:type="pct"/>
            <w:tcBorders>
              <w:top w:val="single" w:sz="8" w:space="0" w:color="auto"/>
              <w:left w:val="nil"/>
              <w:bottom w:val="single" w:sz="4" w:space="0" w:color="auto"/>
              <w:right w:val="nil"/>
            </w:tcBorders>
            <w:vAlign w:val="center"/>
            <w:hideMark/>
          </w:tcPr>
          <w:p w14:paraId="58CC4FE2" w14:textId="77777777" w:rsidR="0054255C" w:rsidRPr="00F505C6" w:rsidRDefault="0054255C" w:rsidP="001E6FBD">
            <w:pPr>
              <w:jc w:val="center"/>
              <w:rPr>
                <w:rFonts w:cs="Arial"/>
                <w:b/>
                <w:bCs/>
                <w:i/>
                <w:iCs/>
                <w:sz w:val="15"/>
                <w:szCs w:val="15"/>
              </w:rPr>
            </w:pPr>
            <w:r w:rsidRPr="00F505C6">
              <w:rPr>
                <w:rFonts w:cs="Arial"/>
                <w:b/>
                <w:bCs/>
                <w:i/>
                <w:iCs/>
                <w:sz w:val="15"/>
                <w:szCs w:val="15"/>
              </w:rPr>
              <w:t>Náklady</w:t>
            </w:r>
          </w:p>
        </w:tc>
        <w:tc>
          <w:tcPr>
            <w:tcW w:w="735" w:type="pct"/>
            <w:tcBorders>
              <w:top w:val="single" w:sz="8" w:space="0" w:color="auto"/>
              <w:left w:val="nil"/>
              <w:bottom w:val="single" w:sz="4" w:space="0" w:color="auto"/>
              <w:right w:val="nil"/>
            </w:tcBorders>
            <w:vAlign w:val="center"/>
            <w:hideMark/>
          </w:tcPr>
          <w:p w14:paraId="3121829F" w14:textId="77777777" w:rsidR="0054255C" w:rsidRPr="00F505C6" w:rsidRDefault="0054255C" w:rsidP="001E6FBD">
            <w:pPr>
              <w:jc w:val="center"/>
              <w:rPr>
                <w:rFonts w:cs="Arial"/>
                <w:b/>
                <w:bCs/>
                <w:i/>
                <w:iCs/>
                <w:sz w:val="15"/>
                <w:szCs w:val="15"/>
              </w:rPr>
            </w:pPr>
            <w:r w:rsidRPr="00F505C6">
              <w:rPr>
                <w:rFonts w:cs="Arial"/>
                <w:b/>
                <w:bCs/>
                <w:i/>
                <w:iCs/>
                <w:sz w:val="15"/>
                <w:szCs w:val="15"/>
              </w:rPr>
              <w:t>Výnosy</w:t>
            </w:r>
          </w:p>
        </w:tc>
      </w:tr>
      <w:tr w:rsidR="0054255C" w:rsidRPr="00F505C6" w14:paraId="3E254903" w14:textId="77777777" w:rsidTr="001E6FBD">
        <w:tc>
          <w:tcPr>
            <w:tcW w:w="1323" w:type="pct"/>
            <w:tcBorders>
              <w:top w:val="single" w:sz="4" w:space="0" w:color="auto"/>
              <w:left w:val="nil"/>
              <w:bottom w:val="nil"/>
              <w:right w:val="nil"/>
            </w:tcBorders>
            <w:noWrap/>
            <w:vAlign w:val="bottom"/>
            <w:hideMark/>
          </w:tcPr>
          <w:p w14:paraId="32BF268C" w14:textId="77777777" w:rsidR="0054255C" w:rsidRPr="00F505C6" w:rsidRDefault="0054255C" w:rsidP="001E6FBD">
            <w:pPr>
              <w:ind w:left="176" w:hanging="176"/>
              <w:jc w:val="left"/>
              <w:rPr>
                <w:rFonts w:cs="Arial"/>
                <w:bCs/>
                <w:sz w:val="15"/>
                <w:szCs w:val="15"/>
              </w:rPr>
            </w:pPr>
            <w:r w:rsidRPr="00F505C6">
              <w:rPr>
                <w:rFonts w:cs="Arial"/>
                <w:bCs/>
                <w:sz w:val="15"/>
                <w:szCs w:val="15"/>
              </w:rPr>
              <w:t>Materská účtovná jednotka</w:t>
            </w:r>
          </w:p>
        </w:tc>
        <w:tc>
          <w:tcPr>
            <w:tcW w:w="735" w:type="pct"/>
            <w:tcBorders>
              <w:top w:val="single" w:sz="4" w:space="0" w:color="auto"/>
              <w:left w:val="nil"/>
              <w:bottom w:val="nil"/>
              <w:right w:val="nil"/>
            </w:tcBorders>
            <w:noWrap/>
            <w:vAlign w:val="bottom"/>
            <w:hideMark/>
          </w:tcPr>
          <w:p w14:paraId="6A369A74" w14:textId="77777777" w:rsidR="0054255C" w:rsidRPr="00F505C6" w:rsidRDefault="0054255C" w:rsidP="00F505C6">
            <w:pPr>
              <w:jc w:val="center"/>
              <w:rPr>
                <w:sz w:val="15"/>
                <w:szCs w:val="15"/>
                <w:lang w:eastAsia="sk-SK"/>
              </w:rPr>
            </w:pPr>
          </w:p>
        </w:tc>
        <w:tc>
          <w:tcPr>
            <w:tcW w:w="736" w:type="pct"/>
            <w:tcBorders>
              <w:top w:val="single" w:sz="4" w:space="0" w:color="auto"/>
              <w:left w:val="nil"/>
              <w:bottom w:val="nil"/>
              <w:right w:val="nil"/>
            </w:tcBorders>
            <w:noWrap/>
            <w:vAlign w:val="bottom"/>
          </w:tcPr>
          <w:p w14:paraId="4BD04CED" w14:textId="77777777" w:rsidR="0054255C" w:rsidRPr="00F505C6" w:rsidRDefault="0054255C" w:rsidP="001E6FBD">
            <w:pPr>
              <w:jc w:val="right"/>
              <w:rPr>
                <w:sz w:val="15"/>
                <w:szCs w:val="15"/>
              </w:rPr>
            </w:pPr>
          </w:p>
        </w:tc>
        <w:tc>
          <w:tcPr>
            <w:tcW w:w="735" w:type="pct"/>
            <w:tcBorders>
              <w:top w:val="single" w:sz="4" w:space="0" w:color="auto"/>
              <w:left w:val="nil"/>
              <w:bottom w:val="nil"/>
              <w:right w:val="nil"/>
            </w:tcBorders>
            <w:noWrap/>
            <w:vAlign w:val="bottom"/>
          </w:tcPr>
          <w:p w14:paraId="1123F272" w14:textId="77777777" w:rsidR="0054255C" w:rsidRPr="00F505C6" w:rsidRDefault="0054255C" w:rsidP="001E6FBD">
            <w:pPr>
              <w:jc w:val="right"/>
              <w:rPr>
                <w:sz w:val="15"/>
                <w:szCs w:val="15"/>
              </w:rPr>
            </w:pPr>
          </w:p>
        </w:tc>
        <w:tc>
          <w:tcPr>
            <w:tcW w:w="736" w:type="pct"/>
            <w:tcBorders>
              <w:top w:val="single" w:sz="4" w:space="0" w:color="auto"/>
              <w:left w:val="nil"/>
              <w:bottom w:val="nil"/>
              <w:right w:val="nil"/>
            </w:tcBorders>
            <w:noWrap/>
            <w:vAlign w:val="bottom"/>
          </w:tcPr>
          <w:p w14:paraId="2B18CACB" w14:textId="77777777" w:rsidR="0054255C" w:rsidRPr="00F505C6" w:rsidRDefault="0054255C" w:rsidP="001E6FBD">
            <w:pPr>
              <w:jc w:val="right"/>
              <w:rPr>
                <w:sz w:val="15"/>
                <w:szCs w:val="15"/>
              </w:rPr>
            </w:pPr>
          </w:p>
        </w:tc>
        <w:tc>
          <w:tcPr>
            <w:tcW w:w="735" w:type="pct"/>
            <w:tcBorders>
              <w:top w:val="single" w:sz="4" w:space="0" w:color="auto"/>
              <w:left w:val="nil"/>
              <w:bottom w:val="nil"/>
              <w:right w:val="nil"/>
            </w:tcBorders>
            <w:noWrap/>
            <w:vAlign w:val="bottom"/>
          </w:tcPr>
          <w:p w14:paraId="71289D3E" w14:textId="77777777" w:rsidR="0054255C" w:rsidRPr="00F505C6" w:rsidRDefault="0054255C" w:rsidP="001E6FBD">
            <w:pPr>
              <w:jc w:val="right"/>
              <w:rPr>
                <w:sz w:val="15"/>
                <w:szCs w:val="15"/>
              </w:rPr>
            </w:pPr>
          </w:p>
        </w:tc>
      </w:tr>
      <w:tr w:rsidR="0054255C" w:rsidRPr="00F505C6" w14:paraId="3117B988" w14:textId="77777777" w:rsidTr="001E6FBD">
        <w:tc>
          <w:tcPr>
            <w:tcW w:w="1323" w:type="pct"/>
            <w:vAlign w:val="center"/>
            <w:hideMark/>
          </w:tcPr>
          <w:p w14:paraId="376ECABD" w14:textId="77777777" w:rsidR="0054255C" w:rsidRPr="00F505C6" w:rsidRDefault="0054255C" w:rsidP="001E6FBD">
            <w:pPr>
              <w:jc w:val="left"/>
              <w:rPr>
                <w:rFonts w:cs="Arial"/>
                <w:bCs/>
                <w:sz w:val="15"/>
                <w:szCs w:val="15"/>
              </w:rPr>
            </w:pPr>
            <w:r w:rsidRPr="00F505C6">
              <w:rPr>
                <w:rFonts w:cs="Arial"/>
                <w:bCs/>
                <w:sz w:val="15"/>
                <w:szCs w:val="15"/>
              </w:rPr>
              <w:t>SANUS Real, s.r.o.</w:t>
            </w:r>
          </w:p>
        </w:tc>
        <w:tc>
          <w:tcPr>
            <w:tcW w:w="735" w:type="pct"/>
            <w:vAlign w:val="bottom"/>
            <w:hideMark/>
          </w:tcPr>
          <w:p w14:paraId="3064758D" w14:textId="17EB1F19" w:rsidR="0054255C" w:rsidRPr="00F505C6" w:rsidRDefault="0054255C" w:rsidP="00F505C6">
            <w:pPr>
              <w:jc w:val="center"/>
              <w:rPr>
                <w:rFonts w:cs="Arial"/>
                <w:bCs/>
                <w:sz w:val="15"/>
                <w:szCs w:val="15"/>
              </w:rPr>
            </w:pPr>
            <w:r w:rsidRPr="00F505C6">
              <w:rPr>
                <w:rFonts w:cs="Arial"/>
                <w:bCs/>
                <w:sz w:val="15"/>
                <w:szCs w:val="15"/>
              </w:rPr>
              <w:t>prenájom priestorov</w:t>
            </w:r>
          </w:p>
        </w:tc>
        <w:tc>
          <w:tcPr>
            <w:tcW w:w="736" w:type="pct"/>
            <w:vAlign w:val="bottom"/>
          </w:tcPr>
          <w:p w14:paraId="18FE613D" w14:textId="2B932DE5" w:rsidR="0054255C" w:rsidRPr="00F505C6" w:rsidRDefault="00F505C6" w:rsidP="001E6FBD">
            <w:pPr>
              <w:jc w:val="right"/>
              <w:rPr>
                <w:rFonts w:cs="Arial"/>
                <w:bCs/>
                <w:sz w:val="15"/>
                <w:szCs w:val="15"/>
              </w:rPr>
            </w:pPr>
            <w:r w:rsidRPr="00F505C6">
              <w:rPr>
                <w:rFonts w:cs="Arial"/>
                <w:bCs/>
                <w:sz w:val="15"/>
                <w:szCs w:val="15"/>
              </w:rPr>
              <w:t>-</w:t>
            </w:r>
          </w:p>
        </w:tc>
        <w:tc>
          <w:tcPr>
            <w:tcW w:w="735" w:type="pct"/>
            <w:vAlign w:val="bottom"/>
          </w:tcPr>
          <w:p w14:paraId="71E531C8" w14:textId="48546B74" w:rsidR="0054255C" w:rsidRPr="00F505C6" w:rsidRDefault="00F505C6" w:rsidP="001E6FBD">
            <w:pPr>
              <w:jc w:val="right"/>
              <w:rPr>
                <w:rFonts w:cs="Arial"/>
                <w:bCs/>
                <w:sz w:val="15"/>
                <w:szCs w:val="15"/>
              </w:rPr>
            </w:pPr>
            <w:r w:rsidRPr="00F505C6">
              <w:rPr>
                <w:rFonts w:cs="Arial"/>
                <w:bCs/>
                <w:sz w:val="15"/>
                <w:szCs w:val="15"/>
              </w:rPr>
              <w:t>-</w:t>
            </w:r>
          </w:p>
        </w:tc>
        <w:tc>
          <w:tcPr>
            <w:tcW w:w="736" w:type="pct"/>
            <w:vAlign w:val="bottom"/>
          </w:tcPr>
          <w:p w14:paraId="00B3B095" w14:textId="69AB22FF" w:rsidR="0054255C" w:rsidRPr="00F505C6" w:rsidRDefault="00F505C6" w:rsidP="001E6FBD">
            <w:pPr>
              <w:jc w:val="right"/>
              <w:rPr>
                <w:rFonts w:cs="Arial"/>
                <w:bCs/>
                <w:sz w:val="15"/>
                <w:szCs w:val="15"/>
              </w:rPr>
            </w:pPr>
            <w:r w:rsidRPr="00F505C6">
              <w:rPr>
                <w:rFonts w:cs="Arial"/>
                <w:bCs/>
                <w:sz w:val="15"/>
                <w:szCs w:val="15"/>
              </w:rPr>
              <w:t>-</w:t>
            </w:r>
          </w:p>
        </w:tc>
        <w:tc>
          <w:tcPr>
            <w:tcW w:w="735" w:type="pct"/>
            <w:vAlign w:val="bottom"/>
          </w:tcPr>
          <w:p w14:paraId="0889FF67" w14:textId="77777777" w:rsidR="0054255C" w:rsidRPr="00F505C6" w:rsidRDefault="0054255C" w:rsidP="001E6FBD">
            <w:pPr>
              <w:jc w:val="right"/>
              <w:rPr>
                <w:rFonts w:cs="Arial"/>
                <w:bCs/>
                <w:sz w:val="15"/>
                <w:szCs w:val="15"/>
              </w:rPr>
            </w:pPr>
            <w:r w:rsidRPr="00F505C6">
              <w:rPr>
                <w:rFonts w:cs="Arial"/>
                <w:bCs/>
                <w:sz w:val="15"/>
                <w:szCs w:val="15"/>
              </w:rPr>
              <w:t>132 337</w:t>
            </w:r>
          </w:p>
        </w:tc>
      </w:tr>
      <w:tr w:rsidR="0054255C" w:rsidRPr="00F505C6" w14:paraId="1D9DD1C5" w14:textId="77777777" w:rsidTr="001E6FBD">
        <w:tc>
          <w:tcPr>
            <w:tcW w:w="1323" w:type="pct"/>
            <w:vAlign w:val="bottom"/>
            <w:hideMark/>
          </w:tcPr>
          <w:p w14:paraId="1D715D32" w14:textId="77777777" w:rsidR="0054255C" w:rsidRPr="00F505C6" w:rsidRDefault="0054255C" w:rsidP="001E6FBD">
            <w:pPr>
              <w:ind w:left="176" w:hanging="176"/>
              <w:jc w:val="left"/>
              <w:rPr>
                <w:rFonts w:cs="Arial"/>
                <w:sz w:val="15"/>
                <w:szCs w:val="15"/>
              </w:rPr>
            </w:pPr>
            <w:r w:rsidRPr="00F505C6">
              <w:rPr>
                <w:rFonts w:cs="Arial"/>
                <w:bCs/>
                <w:sz w:val="15"/>
                <w:szCs w:val="15"/>
              </w:rPr>
              <w:t>Subjekt, ktorý v účtovnej jednotke vykonáva spoločný rozhodujúci alebo podstatný vplyv</w:t>
            </w:r>
          </w:p>
        </w:tc>
        <w:tc>
          <w:tcPr>
            <w:tcW w:w="735" w:type="pct"/>
            <w:vAlign w:val="bottom"/>
          </w:tcPr>
          <w:p w14:paraId="2110F9E5" w14:textId="77777777" w:rsidR="0054255C" w:rsidRPr="00F505C6" w:rsidRDefault="0054255C" w:rsidP="00F505C6">
            <w:pPr>
              <w:jc w:val="center"/>
              <w:rPr>
                <w:sz w:val="15"/>
                <w:szCs w:val="15"/>
              </w:rPr>
            </w:pPr>
          </w:p>
        </w:tc>
        <w:tc>
          <w:tcPr>
            <w:tcW w:w="736" w:type="pct"/>
            <w:vAlign w:val="bottom"/>
          </w:tcPr>
          <w:p w14:paraId="234F788C" w14:textId="656A7304" w:rsidR="0054255C" w:rsidRPr="00F505C6" w:rsidRDefault="00F505C6" w:rsidP="001E6FBD">
            <w:pPr>
              <w:jc w:val="right"/>
              <w:rPr>
                <w:rFonts w:cs="Arial"/>
                <w:sz w:val="15"/>
                <w:szCs w:val="15"/>
              </w:rPr>
            </w:pPr>
            <w:r w:rsidRPr="00F505C6">
              <w:rPr>
                <w:rFonts w:cs="Arial"/>
                <w:sz w:val="15"/>
                <w:szCs w:val="15"/>
              </w:rPr>
              <w:t>-</w:t>
            </w:r>
          </w:p>
        </w:tc>
        <w:tc>
          <w:tcPr>
            <w:tcW w:w="735" w:type="pct"/>
            <w:vAlign w:val="bottom"/>
          </w:tcPr>
          <w:p w14:paraId="3AD048BC" w14:textId="3FCB4D40" w:rsidR="0054255C" w:rsidRPr="00F505C6" w:rsidRDefault="00F505C6" w:rsidP="001E6FBD">
            <w:pPr>
              <w:jc w:val="right"/>
              <w:rPr>
                <w:rFonts w:cs="Arial"/>
                <w:sz w:val="15"/>
                <w:szCs w:val="15"/>
              </w:rPr>
            </w:pPr>
            <w:r w:rsidRPr="00F505C6">
              <w:rPr>
                <w:rFonts w:cs="Arial"/>
                <w:sz w:val="15"/>
                <w:szCs w:val="15"/>
              </w:rPr>
              <w:t>-</w:t>
            </w:r>
          </w:p>
        </w:tc>
        <w:tc>
          <w:tcPr>
            <w:tcW w:w="736" w:type="pct"/>
            <w:vAlign w:val="bottom"/>
          </w:tcPr>
          <w:p w14:paraId="63831EC6" w14:textId="755F6032" w:rsidR="0054255C" w:rsidRPr="00F505C6" w:rsidRDefault="00F505C6" w:rsidP="001E6FBD">
            <w:pPr>
              <w:jc w:val="right"/>
              <w:rPr>
                <w:rFonts w:cs="Arial"/>
                <w:sz w:val="15"/>
                <w:szCs w:val="15"/>
              </w:rPr>
            </w:pPr>
            <w:r w:rsidRPr="00F505C6">
              <w:rPr>
                <w:rFonts w:cs="Arial"/>
                <w:sz w:val="15"/>
                <w:szCs w:val="15"/>
              </w:rPr>
              <w:t>-</w:t>
            </w:r>
          </w:p>
        </w:tc>
        <w:tc>
          <w:tcPr>
            <w:tcW w:w="735" w:type="pct"/>
            <w:vAlign w:val="bottom"/>
          </w:tcPr>
          <w:p w14:paraId="384080E6" w14:textId="66FA5719" w:rsidR="0054255C" w:rsidRPr="00F505C6" w:rsidRDefault="00F505C6" w:rsidP="001E6FBD">
            <w:pPr>
              <w:jc w:val="right"/>
              <w:rPr>
                <w:rFonts w:cs="Arial"/>
                <w:sz w:val="15"/>
                <w:szCs w:val="15"/>
              </w:rPr>
            </w:pPr>
            <w:r w:rsidRPr="00F505C6">
              <w:rPr>
                <w:rFonts w:cs="Arial"/>
                <w:sz w:val="15"/>
                <w:szCs w:val="15"/>
              </w:rPr>
              <w:t>-</w:t>
            </w:r>
          </w:p>
        </w:tc>
      </w:tr>
      <w:tr w:rsidR="0054255C" w:rsidRPr="00F505C6" w14:paraId="31FBBB20" w14:textId="77777777" w:rsidTr="001E6FBD">
        <w:tc>
          <w:tcPr>
            <w:tcW w:w="1323" w:type="pct"/>
            <w:tcBorders>
              <w:top w:val="dotted" w:sz="4" w:space="0" w:color="auto"/>
              <w:left w:val="nil"/>
              <w:bottom w:val="nil"/>
              <w:right w:val="nil"/>
            </w:tcBorders>
            <w:noWrap/>
            <w:vAlign w:val="bottom"/>
            <w:hideMark/>
          </w:tcPr>
          <w:p w14:paraId="1726B431" w14:textId="77777777" w:rsidR="0054255C" w:rsidRPr="00F505C6" w:rsidRDefault="0054255C" w:rsidP="001E6FBD">
            <w:pPr>
              <w:ind w:left="176" w:hanging="176"/>
              <w:jc w:val="left"/>
              <w:rPr>
                <w:rFonts w:cs="Arial"/>
                <w:bCs/>
                <w:sz w:val="15"/>
                <w:szCs w:val="15"/>
              </w:rPr>
            </w:pPr>
            <w:r w:rsidRPr="00F505C6">
              <w:rPr>
                <w:rFonts w:cs="Arial"/>
                <w:bCs/>
                <w:sz w:val="15"/>
                <w:szCs w:val="15"/>
              </w:rPr>
              <w:t>Dcérska účtovná jednotka</w:t>
            </w:r>
          </w:p>
        </w:tc>
        <w:tc>
          <w:tcPr>
            <w:tcW w:w="735" w:type="pct"/>
            <w:tcBorders>
              <w:top w:val="dotted" w:sz="4" w:space="0" w:color="auto"/>
              <w:left w:val="nil"/>
              <w:bottom w:val="nil"/>
              <w:right w:val="nil"/>
            </w:tcBorders>
            <w:noWrap/>
            <w:vAlign w:val="bottom"/>
          </w:tcPr>
          <w:p w14:paraId="42DB87B4" w14:textId="77777777" w:rsidR="0054255C" w:rsidRPr="00F505C6" w:rsidRDefault="0054255C" w:rsidP="00F505C6">
            <w:pPr>
              <w:jc w:val="center"/>
              <w:rPr>
                <w:rFonts w:cs="Arial"/>
                <w:bCs/>
                <w:sz w:val="15"/>
                <w:szCs w:val="15"/>
              </w:rPr>
            </w:pPr>
          </w:p>
        </w:tc>
        <w:tc>
          <w:tcPr>
            <w:tcW w:w="736" w:type="pct"/>
            <w:tcBorders>
              <w:top w:val="dotted" w:sz="4" w:space="0" w:color="auto"/>
              <w:left w:val="nil"/>
              <w:bottom w:val="nil"/>
              <w:right w:val="nil"/>
            </w:tcBorders>
            <w:noWrap/>
            <w:vAlign w:val="bottom"/>
          </w:tcPr>
          <w:p w14:paraId="7AF1DE4D" w14:textId="77777777" w:rsidR="0054255C" w:rsidRPr="00F505C6" w:rsidRDefault="0054255C" w:rsidP="001E6FBD">
            <w:pPr>
              <w:jc w:val="right"/>
              <w:rPr>
                <w:rFonts w:cs="Arial"/>
                <w:bCs/>
                <w:sz w:val="15"/>
                <w:szCs w:val="15"/>
              </w:rPr>
            </w:pPr>
          </w:p>
        </w:tc>
        <w:tc>
          <w:tcPr>
            <w:tcW w:w="735" w:type="pct"/>
            <w:tcBorders>
              <w:top w:val="dotted" w:sz="4" w:space="0" w:color="auto"/>
              <w:left w:val="nil"/>
              <w:bottom w:val="nil"/>
              <w:right w:val="nil"/>
            </w:tcBorders>
            <w:noWrap/>
            <w:vAlign w:val="bottom"/>
          </w:tcPr>
          <w:p w14:paraId="2BEA2EFA" w14:textId="77777777" w:rsidR="0054255C" w:rsidRPr="00F505C6" w:rsidRDefault="0054255C" w:rsidP="001E6FBD">
            <w:pPr>
              <w:jc w:val="right"/>
              <w:rPr>
                <w:rFonts w:cs="Arial"/>
                <w:bCs/>
                <w:sz w:val="15"/>
                <w:szCs w:val="15"/>
              </w:rPr>
            </w:pPr>
          </w:p>
        </w:tc>
        <w:tc>
          <w:tcPr>
            <w:tcW w:w="736" w:type="pct"/>
            <w:tcBorders>
              <w:top w:val="dotted" w:sz="4" w:space="0" w:color="auto"/>
              <w:left w:val="nil"/>
              <w:bottom w:val="nil"/>
              <w:right w:val="nil"/>
            </w:tcBorders>
            <w:noWrap/>
            <w:vAlign w:val="bottom"/>
          </w:tcPr>
          <w:p w14:paraId="5219022A" w14:textId="77777777" w:rsidR="0054255C" w:rsidRPr="00F505C6" w:rsidRDefault="0054255C" w:rsidP="001E6FBD">
            <w:pPr>
              <w:jc w:val="right"/>
              <w:rPr>
                <w:rFonts w:cs="Arial"/>
                <w:bCs/>
                <w:sz w:val="15"/>
                <w:szCs w:val="15"/>
              </w:rPr>
            </w:pPr>
          </w:p>
        </w:tc>
        <w:tc>
          <w:tcPr>
            <w:tcW w:w="735" w:type="pct"/>
            <w:tcBorders>
              <w:top w:val="dotted" w:sz="4" w:space="0" w:color="auto"/>
              <w:left w:val="nil"/>
              <w:bottom w:val="nil"/>
              <w:right w:val="nil"/>
            </w:tcBorders>
            <w:noWrap/>
            <w:vAlign w:val="bottom"/>
          </w:tcPr>
          <w:p w14:paraId="2474DAD4" w14:textId="77777777" w:rsidR="0054255C" w:rsidRPr="00F505C6" w:rsidRDefault="0054255C" w:rsidP="001E6FBD">
            <w:pPr>
              <w:jc w:val="right"/>
              <w:rPr>
                <w:rFonts w:cs="Arial"/>
                <w:bCs/>
                <w:sz w:val="15"/>
                <w:szCs w:val="15"/>
              </w:rPr>
            </w:pPr>
          </w:p>
        </w:tc>
      </w:tr>
      <w:tr w:rsidR="0054255C" w:rsidRPr="00F505C6" w14:paraId="21CA00AC" w14:textId="77777777" w:rsidTr="001E6FBD">
        <w:tc>
          <w:tcPr>
            <w:tcW w:w="1323" w:type="pct"/>
            <w:vAlign w:val="center"/>
            <w:hideMark/>
          </w:tcPr>
          <w:p w14:paraId="214698BD" w14:textId="77777777" w:rsidR="0054255C" w:rsidRPr="00F505C6" w:rsidRDefault="0054255C" w:rsidP="001E6FBD">
            <w:pPr>
              <w:jc w:val="left"/>
              <w:rPr>
                <w:sz w:val="15"/>
                <w:szCs w:val="15"/>
                <w:lang w:eastAsia="sk-SK"/>
              </w:rPr>
            </w:pPr>
            <w:r w:rsidRPr="00F505C6">
              <w:rPr>
                <w:rFonts w:cs="Arial"/>
                <w:sz w:val="15"/>
                <w:szCs w:val="15"/>
              </w:rPr>
              <w:t>Rail Invest, a.s.</w:t>
            </w:r>
          </w:p>
        </w:tc>
        <w:tc>
          <w:tcPr>
            <w:tcW w:w="735" w:type="pct"/>
            <w:vAlign w:val="center"/>
          </w:tcPr>
          <w:p w14:paraId="2C5E4388" w14:textId="6293DD71" w:rsidR="0054255C" w:rsidRPr="00F505C6" w:rsidRDefault="0054255C" w:rsidP="00F505C6">
            <w:pPr>
              <w:jc w:val="center"/>
              <w:rPr>
                <w:sz w:val="15"/>
                <w:szCs w:val="15"/>
              </w:rPr>
            </w:pPr>
            <w:r w:rsidRPr="00F505C6">
              <w:rPr>
                <w:rFonts w:cs="Arial"/>
                <w:sz w:val="15"/>
                <w:szCs w:val="15"/>
              </w:rPr>
              <w:t>pôžička</w:t>
            </w:r>
          </w:p>
        </w:tc>
        <w:tc>
          <w:tcPr>
            <w:tcW w:w="736" w:type="pct"/>
            <w:vAlign w:val="bottom"/>
          </w:tcPr>
          <w:p w14:paraId="37518D13" w14:textId="77777777" w:rsidR="0054255C" w:rsidRPr="00F505C6" w:rsidRDefault="0054255C" w:rsidP="001E6FBD">
            <w:pPr>
              <w:jc w:val="right"/>
              <w:rPr>
                <w:rFonts w:cs="Arial"/>
                <w:sz w:val="15"/>
                <w:szCs w:val="15"/>
              </w:rPr>
            </w:pPr>
            <w:r w:rsidRPr="00F505C6">
              <w:rPr>
                <w:rFonts w:cs="Arial"/>
                <w:sz w:val="15"/>
                <w:szCs w:val="15"/>
              </w:rPr>
              <w:t xml:space="preserve">3 506 310 </w:t>
            </w:r>
          </w:p>
        </w:tc>
        <w:tc>
          <w:tcPr>
            <w:tcW w:w="735" w:type="pct"/>
            <w:vAlign w:val="bottom"/>
          </w:tcPr>
          <w:p w14:paraId="4E9DF57B" w14:textId="77777777" w:rsidR="0054255C" w:rsidRPr="00F505C6" w:rsidRDefault="0054255C" w:rsidP="001E6FBD">
            <w:pPr>
              <w:jc w:val="right"/>
              <w:rPr>
                <w:rFonts w:cs="Arial"/>
                <w:sz w:val="15"/>
                <w:szCs w:val="15"/>
              </w:rPr>
            </w:pPr>
            <w:r w:rsidRPr="00F505C6">
              <w:rPr>
                <w:rFonts w:cs="Arial"/>
                <w:sz w:val="15"/>
                <w:szCs w:val="15"/>
              </w:rPr>
              <w:t>-</w:t>
            </w:r>
          </w:p>
        </w:tc>
        <w:tc>
          <w:tcPr>
            <w:tcW w:w="736" w:type="pct"/>
            <w:vAlign w:val="bottom"/>
          </w:tcPr>
          <w:p w14:paraId="1CDF58E3" w14:textId="77777777" w:rsidR="0054255C" w:rsidRPr="00F505C6" w:rsidRDefault="0054255C" w:rsidP="001E6FBD">
            <w:pPr>
              <w:jc w:val="right"/>
              <w:rPr>
                <w:rFonts w:cs="Arial"/>
                <w:sz w:val="15"/>
                <w:szCs w:val="15"/>
              </w:rPr>
            </w:pPr>
            <w:r w:rsidRPr="00F505C6">
              <w:rPr>
                <w:rFonts w:cs="Arial"/>
                <w:sz w:val="15"/>
                <w:szCs w:val="15"/>
              </w:rPr>
              <w:t>-</w:t>
            </w:r>
          </w:p>
        </w:tc>
        <w:tc>
          <w:tcPr>
            <w:tcW w:w="735" w:type="pct"/>
            <w:vAlign w:val="bottom"/>
          </w:tcPr>
          <w:p w14:paraId="3F61B0D7" w14:textId="77777777" w:rsidR="0054255C" w:rsidRPr="00F505C6" w:rsidRDefault="0054255C" w:rsidP="001E6FBD">
            <w:pPr>
              <w:jc w:val="right"/>
              <w:rPr>
                <w:rFonts w:cs="Arial"/>
                <w:sz w:val="15"/>
                <w:szCs w:val="15"/>
              </w:rPr>
            </w:pPr>
            <w:r w:rsidRPr="00F505C6">
              <w:rPr>
                <w:rFonts w:cs="Arial"/>
                <w:sz w:val="15"/>
                <w:szCs w:val="15"/>
              </w:rPr>
              <w:t>100 321</w:t>
            </w:r>
          </w:p>
        </w:tc>
      </w:tr>
      <w:tr w:rsidR="0054255C" w:rsidRPr="00F505C6" w14:paraId="0DE3B256" w14:textId="77777777" w:rsidTr="001E6FBD">
        <w:tc>
          <w:tcPr>
            <w:tcW w:w="1323" w:type="pct"/>
            <w:vAlign w:val="center"/>
            <w:hideMark/>
          </w:tcPr>
          <w:p w14:paraId="5D8894C8" w14:textId="77777777" w:rsidR="0054255C" w:rsidRPr="00F505C6" w:rsidRDefault="0054255C" w:rsidP="001E6FBD">
            <w:pPr>
              <w:jc w:val="left"/>
              <w:rPr>
                <w:rFonts w:cs="Arial"/>
                <w:sz w:val="15"/>
                <w:szCs w:val="15"/>
              </w:rPr>
            </w:pPr>
            <w:r w:rsidRPr="00F505C6">
              <w:rPr>
                <w:rFonts w:cs="Arial"/>
                <w:sz w:val="15"/>
                <w:szCs w:val="15"/>
              </w:rPr>
              <w:t>Traťová strojní stanice Olomouc, spol. s r.o.</w:t>
            </w:r>
          </w:p>
          <w:p w14:paraId="5BC0B5BD" w14:textId="77777777" w:rsidR="0054255C" w:rsidRPr="00F505C6" w:rsidRDefault="0054255C" w:rsidP="001E6FBD">
            <w:pPr>
              <w:jc w:val="left"/>
              <w:rPr>
                <w:sz w:val="15"/>
                <w:szCs w:val="15"/>
                <w:lang w:eastAsia="sk-SK"/>
              </w:rPr>
            </w:pPr>
          </w:p>
        </w:tc>
        <w:tc>
          <w:tcPr>
            <w:tcW w:w="735" w:type="pct"/>
            <w:vAlign w:val="center"/>
          </w:tcPr>
          <w:p w14:paraId="0B0901E2" w14:textId="3214C9F0" w:rsidR="0054255C" w:rsidRPr="00F505C6" w:rsidRDefault="0054255C" w:rsidP="00F505C6">
            <w:pPr>
              <w:jc w:val="center"/>
              <w:rPr>
                <w:rFonts w:cs="Arial"/>
                <w:sz w:val="15"/>
                <w:szCs w:val="15"/>
              </w:rPr>
            </w:pPr>
            <w:r w:rsidRPr="00F505C6">
              <w:rPr>
                <w:rFonts w:cs="Arial"/>
                <w:sz w:val="15"/>
                <w:szCs w:val="15"/>
              </w:rPr>
              <w:t>pôžička</w:t>
            </w:r>
          </w:p>
          <w:p w14:paraId="7399F5FE" w14:textId="1C8B6AF6" w:rsidR="0054255C" w:rsidRPr="00F505C6" w:rsidRDefault="0054255C" w:rsidP="00F505C6">
            <w:pPr>
              <w:jc w:val="center"/>
              <w:rPr>
                <w:sz w:val="15"/>
                <w:szCs w:val="15"/>
              </w:rPr>
            </w:pPr>
            <w:r w:rsidRPr="00F505C6">
              <w:rPr>
                <w:rFonts w:cs="Arial"/>
                <w:sz w:val="15"/>
                <w:szCs w:val="15"/>
              </w:rPr>
              <w:t>poskytnutie služieb</w:t>
            </w:r>
          </w:p>
        </w:tc>
        <w:tc>
          <w:tcPr>
            <w:tcW w:w="736" w:type="pct"/>
            <w:vAlign w:val="bottom"/>
          </w:tcPr>
          <w:p w14:paraId="747F08A2" w14:textId="77777777" w:rsidR="0054255C" w:rsidRPr="00F505C6" w:rsidRDefault="0054255C" w:rsidP="001E6FBD">
            <w:pPr>
              <w:jc w:val="right"/>
              <w:rPr>
                <w:rFonts w:cs="Arial"/>
                <w:sz w:val="15"/>
                <w:szCs w:val="15"/>
              </w:rPr>
            </w:pPr>
            <w:r w:rsidRPr="00F505C6">
              <w:rPr>
                <w:rFonts w:cs="Arial"/>
                <w:sz w:val="15"/>
                <w:szCs w:val="15"/>
              </w:rPr>
              <w:t>465 394</w:t>
            </w:r>
          </w:p>
          <w:p w14:paraId="487B1654" w14:textId="77777777" w:rsidR="0054255C" w:rsidRPr="00F505C6" w:rsidRDefault="0054255C" w:rsidP="001E6FBD">
            <w:pPr>
              <w:jc w:val="right"/>
              <w:rPr>
                <w:rFonts w:cs="Arial"/>
                <w:sz w:val="15"/>
                <w:szCs w:val="15"/>
              </w:rPr>
            </w:pPr>
            <w:r w:rsidRPr="00F505C6">
              <w:rPr>
                <w:rFonts w:cs="Arial"/>
                <w:sz w:val="15"/>
                <w:szCs w:val="15"/>
              </w:rPr>
              <w:t>452 507</w:t>
            </w:r>
          </w:p>
          <w:p w14:paraId="35146883" w14:textId="2CEC3A84" w:rsidR="0054255C" w:rsidRPr="00F505C6" w:rsidRDefault="0054255C" w:rsidP="001E6FBD">
            <w:pPr>
              <w:jc w:val="right"/>
              <w:rPr>
                <w:rFonts w:cs="Arial"/>
                <w:sz w:val="15"/>
                <w:szCs w:val="15"/>
              </w:rPr>
            </w:pPr>
          </w:p>
        </w:tc>
        <w:tc>
          <w:tcPr>
            <w:tcW w:w="735" w:type="pct"/>
            <w:vAlign w:val="bottom"/>
          </w:tcPr>
          <w:p w14:paraId="6AFA34D1" w14:textId="7D8DAB06" w:rsidR="0054255C" w:rsidRPr="00F505C6" w:rsidRDefault="00F505C6" w:rsidP="001E6FBD">
            <w:pPr>
              <w:jc w:val="right"/>
              <w:rPr>
                <w:rFonts w:cs="Arial"/>
                <w:sz w:val="15"/>
                <w:szCs w:val="15"/>
              </w:rPr>
            </w:pPr>
            <w:r w:rsidRPr="00F505C6">
              <w:rPr>
                <w:rFonts w:cs="Arial"/>
                <w:sz w:val="15"/>
                <w:szCs w:val="15"/>
              </w:rPr>
              <w:t>-</w:t>
            </w:r>
          </w:p>
          <w:p w14:paraId="1BC91DDB" w14:textId="77777777" w:rsidR="0054255C" w:rsidRPr="00F505C6" w:rsidRDefault="0054255C" w:rsidP="001E6FBD">
            <w:pPr>
              <w:jc w:val="right"/>
              <w:rPr>
                <w:rFonts w:cs="Arial"/>
                <w:sz w:val="15"/>
                <w:szCs w:val="15"/>
              </w:rPr>
            </w:pPr>
            <w:r w:rsidRPr="00F505C6">
              <w:rPr>
                <w:rFonts w:cs="Arial"/>
                <w:sz w:val="15"/>
                <w:szCs w:val="15"/>
              </w:rPr>
              <w:t>298 627</w:t>
            </w:r>
          </w:p>
          <w:p w14:paraId="0D8B0BA4" w14:textId="3EE6F38D" w:rsidR="0054255C" w:rsidRPr="00F505C6" w:rsidRDefault="0054255C" w:rsidP="001E6FBD">
            <w:pPr>
              <w:jc w:val="right"/>
              <w:rPr>
                <w:rFonts w:cs="Arial"/>
                <w:sz w:val="15"/>
                <w:szCs w:val="15"/>
              </w:rPr>
            </w:pPr>
          </w:p>
        </w:tc>
        <w:tc>
          <w:tcPr>
            <w:tcW w:w="736" w:type="pct"/>
            <w:vAlign w:val="bottom"/>
          </w:tcPr>
          <w:p w14:paraId="2A4A4515" w14:textId="551E3816" w:rsidR="0054255C" w:rsidRPr="00F505C6" w:rsidRDefault="0054255C" w:rsidP="001E6FBD">
            <w:pPr>
              <w:jc w:val="right"/>
              <w:rPr>
                <w:rFonts w:cs="Arial"/>
                <w:sz w:val="15"/>
                <w:szCs w:val="15"/>
              </w:rPr>
            </w:pPr>
            <w:r w:rsidRPr="00F505C6">
              <w:rPr>
                <w:rFonts w:cs="Arial"/>
                <w:sz w:val="15"/>
                <w:szCs w:val="15"/>
              </w:rPr>
              <w:t>1 219</w:t>
            </w:r>
            <w:r w:rsidR="00F505C6" w:rsidRPr="00F505C6">
              <w:rPr>
                <w:rFonts w:cs="Arial"/>
                <w:sz w:val="15"/>
                <w:szCs w:val="15"/>
              </w:rPr>
              <w:t> </w:t>
            </w:r>
            <w:r w:rsidRPr="00F505C6">
              <w:rPr>
                <w:rFonts w:cs="Arial"/>
                <w:sz w:val="15"/>
                <w:szCs w:val="15"/>
              </w:rPr>
              <w:t>523</w:t>
            </w:r>
          </w:p>
          <w:p w14:paraId="30DB8EB7" w14:textId="035A8C85" w:rsidR="00F505C6" w:rsidRPr="00F505C6" w:rsidRDefault="00F505C6" w:rsidP="001E6FBD">
            <w:pPr>
              <w:jc w:val="right"/>
              <w:rPr>
                <w:rFonts w:cs="Arial"/>
                <w:sz w:val="15"/>
                <w:szCs w:val="15"/>
              </w:rPr>
            </w:pPr>
            <w:r w:rsidRPr="00F505C6">
              <w:rPr>
                <w:rFonts w:cs="Arial"/>
                <w:sz w:val="15"/>
                <w:szCs w:val="15"/>
              </w:rPr>
              <w:t>-</w:t>
            </w:r>
          </w:p>
          <w:p w14:paraId="7E48FA6F" w14:textId="43CD8CB4" w:rsidR="0054255C" w:rsidRPr="00F505C6" w:rsidRDefault="0054255C" w:rsidP="001E6FBD">
            <w:pPr>
              <w:jc w:val="right"/>
              <w:rPr>
                <w:rFonts w:cs="Arial"/>
                <w:sz w:val="15"/>
                <w:szCs w:val="15"/>
              </w:rPr>
            </w:pPr>
          </w:p>
        </w:tc>
        <w:tc>
          <w:tcPr>
            <w:tcW w:w="735" w:type="pct"/>
            <w:vAlign w:val="bottom"/>
          </w:tcPr>
          <w:p w14:paraId="50BC8349" w14:textId="5DCC2592" w:rsidR="0054255C" w:rsidRPr="00F505C6" w:rsidRDefault="0054255C" w:rsidP="001E6FBD">
            <w:pPr>
              <w:jc w:val="right"/>
              <w:rPr>
                <w:rFonts w:cs="Arial"/>
                <w:sz w:val="15"/>
                <w:szCs w:val="15"/>
              </w:rPr>
            </w:pPr>
            <w:r w:rsidRPr="00F505C6">
              <w:rPr>
                <w:rFonts w:cs="Arial"/>
                <w:sz w:val="15"/>
                <w:szCs w:val="15"/>
              </w:rPr>
              <w:t>13</w:t>
            </w:r>
            <w:r w:rsidR="00F505C6" w:rsidRPr="00F505C6">
              <w:rPr>
                <w:rFonts w:cs="Arial"/>
                <w:sz w:val="15"/>
                <w:szCs w:val="15"/>
              </w:rPr>
              <w:t> </w:t>
            </w:r>
            <w:r w:rsidRPr="00F505C6">
              <w:rPr>
                <w:rFonts w:cs="Arial"/>
                <w:sz w:val="15"/>
                <w:szCs w:val="15"/>
              </w:rPr>
              <w:t>159</w:t>
            </w:r>
          </w:p>
          <w:p w14:paraId="7BCA3E62" w14:textId="51C5489A" w:rsidR="00F505C6" w:rsidRPr="00F505C6" w:rsidRDefault="0054255C" w:rsidP="00F505C6">
            <w:pPr>
              <w:jc w:val="right"/>
              <w:rPr>
                <w:rFonts w:cs="Arial"/>
                <w:sz w:val="15"/>
                <w:szCs w:val="15"/>
              </w:rPr>
            </w:pPr>
            <w:r w:rsidRPr="00F505C6">
              <w:rPr>
                <w:rFonts w:cs="Arial"/>
                <w:sz w:val="15"/>
                <w:szCs w:val="15"/>
              </w:rPr>
              <w:t>40</w:t>
            </w:r>
            <w:r w:rsidR="00F505C6" w:rsidRPr="00F505C6">
              <w:rPr>
                <w:rFonts w:cs="Arial"/>
                <w:sz w:val="15"/>
                <w:szCs w:val="15"/>
              </w:rPr>
              <w:t> </w:t>
            </w:r>
            <w:r w:rsidRPr="00F505C6">
              <w:rPr>
                <w:rFonts w:cs="Arial"/>
                <w:sz w:val="15"/>
                <w:szCs w:val="15"/>
              </w:rPr>
              <w:t>736</w:t>
            </w:r>
          </w:p>
          <w:p w14:paraId="4BBC3255" w14:textId="71DC4368" w:rsidR="00F505C6" w:rsidRPr="00F505C6" w:rsidRDefault="00F505C6" w:rsidP="00F505C6">
            <w:pPr>
              <w:jc w:val="right"/>
              <w:rPr>
                <w:rFonts w:cs="Arial"/>
                <w:sz w:val="15"/>
                <w:szCs w:val="15"/>
              </w:rPr>
            </w:pPr>
          </w:p>
        </w:tc>
      </w:tr>
      <w:tr w:rsidR="0054255C" w:rsidRPr="00F505C6" w14:paraId="54F6EAA2" w14:textId="77777777" w:rsidTr="001E6FBD">
        <w:tc>
          <w:tcPr>
            <w:tcW w:w="1323" w:type="pct"/>
            <w:tcBorders>
              <w:top w:val="dotted" w:sz="4" w:space="0" w:color="auto"/>
              <w:left w:val="nil"/>
              <w:bottom w:val="nil"/>
              <w:right w:val="nil"/>
            </w:tcBorders>
            <w:noWrap/>
            <w:vAlign w:val="bottom"/>
            <w:hideMark/>
          </w:tcPr>
          <w:p w14:paraId="733D3D58" w14:textId="77777777" w:rsidR="0054255C" w:rsidRPr="00F505C6" w:rsidRDefault="0054255C" w:rsidP="001E6FBD">
            <w:pPr>
              <w:ind w:left="176" w:hanging="176"/>
              <w:jc w:val="left"/>
              <w:rPr>
                <w:rFonts w:cs="Arial"/>
                <w:bCs/>
                <w:sz w:val="15"/>
                <w:szCs w:val="15"/>
              </w:rPr>
            </w:pPr>
            <w:r w:rsidRPr="00F505C6">
              <w:rPr>
                <w:rFonts w:cs="Arial"/>
                <w:bCs/>
                <w:sz w:val="15"/>
                <w:szCs w:val="15"/>
              </w:rPr>
              <w:t>Spoločná účtovná jednotka</w:t>
            </w:r>
          </w:p>
        </w:tc>
        <w:tc>
          <w:tcPr>
            <w:tcW w:w="735" w:type="pct"/>
            <w:tcBorders>
              <w:top w:val="dotted" w:sz="4" w:space="0" w:color="auto"/>
              <w:left w:val="nil"/>
              <w:bottom w:val="nil"/>
              <w:right w:val="nil"/>
            </w:tcBorders>
            <w:noWrap/>
            <w:vAlign w:val="bottom"/>
          </w:tcPr>
          <w:p w14:paraId="0F674A57" w14:textId="77777777" w:rsidR="0054255C" w:rsidRPr="00F505C6" w:rsidRDefault="0054255C" w:rsidP="00F505C6">
            <w:pPr>
              <w:jc w:val="center"/>
              <w:rPr>
                <w:rFonts w:cs="Arial"/>
                <w:bCs/>
                <w:sz w:val="15"/>
                <w:szCs w:val="15"/>
              </w:rPr>
            </w:pPr>
          </w:p>
        </w:tc>
        <w:tc>
          <w:tcPr>
            <w:tcW w:w="736" w:type="pct"/>
            <w:tcBorders>
              <w:top w:val="dotted" w:sz="4" w:space="0" w:color="auto"/>
              <w:left w:val="nil"/>
              <w:bottom w:val="nil"/>
              <w:right w:val="nil"/>
            </w:tcBorders>
            <w:noWrap/>
            <w:vAlign w:val="bottom"/>
          </w:tcPr>
          <w:p w14:paraId="089B9857" w14:textId="187F20F4" w:rsidR="0054255C" w:rsidRPr="00F505C6" w:rsidRDefault="00F505C6" w:rsidP="001E6FBD">
            <w:pPr>
              <w:jc w:val="right"/>
              <w:rPr>
                <w:rFonts w:cs="Arial"/>
                <w:bCs/>
                <w:sz w:val="15"/>
                <w:szCs w:val="15"/>
              </w:rPr>
            </w:pPr>
            <w:r w:rsidRPr="00F505C6">
              <w:rPr>
                <w:rFonts w:cs="Arial"/>
                <w:bCs/>
                <w:sz w:val="15"/>
                <w:szCs w:val="15"/>
              </w:rPr>
              <w:t>-</w:t>
            </w:r>
          </w:p>
        </w:tc>
        <w:tc>
          <w:tcPr>
            <w:tcW w:w="735" w:type="pct"/>
            <w:tcBorders>
              <w:top w:val="dotted" w:sz="4" w:space="0" w:color="auto"/>
              <w:left w:val="nil"/>
              <w:bottom w:val="nil"/>
              <w:right w:val="nil"/>
            </w:tcBorders>
            <w:noWrap/>
            <w:vAlign w:val="bottom"/>
          </w:tcPr>
          <w:p w14:paraId="543005F0" w14:textId="601FDE6C" w:rsidR="0054255C" w:rsidRPr="00F505C6" w:rsidRDefault="00F505C6" w:rsidP="001E6FBD">
            <w:pPr>
              <w:jc w:val="right"/>
              <w:rPr>
                <w:rFonts w:cs="Arial"/>
                <w:bCs/>
                <w:sz w:val="15"/>
                <w:szCs w:val="15"/>
              </w:rPr>
            </w:pPr>
            <w:r w:rsidRPr="00F505C6">
              <w:rPr>
                <w:rFonts w:cs="Arial"/>
                <w:bCs/>
                <w:sz w:val="15"/>
                <w:szCs w:val="15"/>
              </w:rPr>
              <w:t>-</w:t>
            </w:r>
          </w:p>
        </w:tc>
        <w:tc>
          <w:tcPr>
            <w:tcW w:w="736" w:type="pct"/>
            <w:tcBorders>
              <w:top w:val="dotted" w:sz="4" w:space="0" w:color="auto"/>
              <w:left w:val="nil"/>
              <w:bottom w:val="nil"/>
              <w:right w:val="nil"/>
            </w:tcBorders>
            <w:noWrap/>
            <w:vAlign w:val="bottom"/>
          </w:tcPr>
          <w:p w14:paraId="5160BB34" w14:textId="41A4AE66" w:rsidR="0054255C" w:rsidRPr="00F505C6" w:rsidRDefault="00F505C6" w:rsidP="001E6FBD">
            <w:pPr>
              <w:jc w:val="right"/>
              <w:rPr>
                <w:rFonts w:cs="Arial"/>
                <w:bCs/>
                <w:sz w:val="15"/>
                <w:szCs w:val="15"/>
              </w:rPr>
            </w:pPr>
            <w:r w:rsidRPr="00F505C6">
              <w:rPr>
                <w:rFonts w:cs="Arial"/>
                <w:bCs/>
                <w:sz w:val="15"/>
                <w:szCs w:val="15"/>
              </w:rPr>
              <w:t>-</w:t>
            </w:r>
          </w:p>
        </w:tc>
        <w:tc>
          <w:tcPr>
            <w:tcW w:w="735" w:type="pct"/>
            <w:tcBorders>
              <w:top w:val="dotted" w:sz="4" w:space="0" w:color="auto"/>
              <w:left w:val="nil"/>
              <w:bottom w:val="nil"/>
              <w:right w:val="nil"/>
            </w:tcBorders>
            <w:noWrap/>
            <w:vAlign w:val="bottom"/>
          </w:tcPr>
          <w:p w14:paraId="06FA8CC4" w14:textId="65C35EBC" w:rsidR="0054255C" w:rsidRPr="00F505C6" w:rsidRDefault="00F505C6" w:rsidP="001E6FBD">
            <w:pPr>
              <w:jc w:val="right"/>
              <w:rPr>
                <w:rFonts w:cs="Arial"/>
                <w:bCs/>
                <w:sz w:val="15"/>
                <w:szCs w:val="15"/>
              </w:rPr>
            </w:pPr>
            <w:r w:rsidRPr="00F505C6">
              <w:rPr>
                <w:rFonts w:cs="Arial"/>
                <w:bCs/>
                <w:sz w:val="15"/>
                <w:szCs w:val="15"/>
              </w:rPr>
              <w:t>-</w:t>
            </w:r>
          </w:p>
        </w:tc>
      </w:tr>
      <w:tr w:rsidR="0054255C" w:rsidRPr="00F505C6" w14:paraId="0B402638" w14:textId="77777777" w:rsidTr="001E6FBD">
        <w:tc>
          <w:tcPr>
            <w:tcW w:w="1323" w:type="pct"/>
            <w:vAlign w:val="bottom"/>
            <w:hideMark/>
          </w:tcPr>
          <w:p w14:paraId="47CF5F8A" w14:textId="77777777" w:rsidR="0054255C" w:rsidRPr="00F505C6" w:rsidRDefault="0054255C" w:rsidP="001E6FBD">
            <w:pPr>
              <w:ind w:left="176" w:hanging="176"/>
              <w:jc w:val="left"/>
              <w:rPr>
                <w:rFonts w:cs="Arial"/>
                <w:bCs/>
                <w:sz w:val="15"/>
                <w:szCs w:val="15"/>
              </w:rPr>
            </w:pPr>
            <w:r w:rsidRPr="00F505C6">
              <w:rPr>
                <w:rFonts w:cs="Arial"/>
                <w:bCs/>
                <w:sz w:val="15"/>
                <w:szCs w:val="15"/>
              </w:rPr>
              <w:t>Pridružená účtovná jednotka</w:t>
            </w:r>
          </w:p>
        </w:tc>
        <w:tc>
          <w:tcPr>
            <w:tcW w:w="735" w:type="pct"/>
            <w:vAlign w:val="bottom"/>
            <w:hideMark/>
          </w:tcPr>
          <w:p w14:paraId="7990FAC9" w14:textId="77777777" w:rsidR="0054255C" w:rsidRPr="00F505C6" w:rsidRDefault="0054255C" w:rsidP="00F505C6">
            <w:pPr>
              <w:jc w:val="center"/>
              <w:rPr>
                <w:sz w:val="15"/>
                <w:szCs w:val="15"/>
                <w:lang w:eastAsia="sk-SK"/>
              </w:rPr>
            </w:pPr>
          </w:p>
        </w:tc>
        <w:tc>
          <w:tcPr>
            <w:tcW w:w="736" w:type="pct"/>
            <w:vAlign w:val="bottom"/>
          </w:tcPr>
          <w:p w14:paraId="49F1E010" w14:textId="131650C7" w:rsidR="0054255C" w:rsidRPr="00F505C6" w:rsidRDefault="00F505C6" w:rsidP="001E6FBD">
            <w:pPr>
              <w:jc w:val="right"/>
              <w:rPr>
                <w:rFonts w:cs="Arial"/>
                <w:sz w:val="15"/>
                <w:szCs w:val="15"/>
              </w:rPr>
            </w:pPr>
            <w:r w:rsidRPr="00F505C6">
              <w:rPr>
                <w:rFonts w:cs="Arial"/>
                <w:sz w:val="15"/>
                <w:szCs w:val="15"/>
              </w:rPr>
              <w:t>-</w:t>
            </w:r>
          </w:p>
        </w:tc>
        <w:tc>
          <w:tcPr>
            <w:tcW w:w="735" w:type="pct"/>
            <w:vAlign w:val="bottom"/>
          </w:tcPr>
          <w:p w14:paraId="5F2DA725" w14:textId="5A25AD25" w:rsidR="0054255C" w:rsidRPr="00F505C6" w:rsidRDefault="00F505C6" w:rsidP="001E6FBD">
            <w:pPr>
              <w:jc w:val="right"/>
              <w:rPr>
                <w:rFonts w:cs="Arial"/>
                <w:sz w:val="15"/>
                <w:szCs w:val="15"/>
              </w:rPr>
            </w:pPr>
            <w:r w:rsidRPr="00F505C6">
              <w:rPr>
                <w:rFonts w:cs="Arial"/>
                <w:sz w:val="15"/>
                <w:szCs w:val="15"/>
              </w:rPr>
              <w:t>-</w:t>
            </w:r>
          </w:p>
        </w:tc>
        <w:tc>
          <w:tcPr>
            <w:tcW w:w="736" w:type="pct"/>
            <w:vAlign w:val="bottom"/>
          </w:tcPr>
          <w:p w14:paraId="75720E67" w14:textId="72704FE3" w:rsidR="0054255C" w:rsidRPr="00F505C6" w:rsidRDefault="00F505C6" w:rsidP="001E6FBD">
            <w:pPr>
              <w:jc w:val="right"/>
              <w:rPr>
                <w:rFonts w:cs="Arial"/>
                <w:sz w:val="15"/>
                <w:szCs w:val="15"/>
              </w:rPr>
            </w:pPr>
            <w:r w:rsidRPr="00F505C6">
              <w:rPr>
                <w:rFonts w:cs="Arial"/>
                <w:sz w:val="15"/>
                <w:szCs w:val="15"/>
              </w:rPr>
              <w:t>-</w:t>
            </w:r>
          </w:p>
        </w:tc>
        <w:tc>
          <w:tcPr>
            <w:tcW w:w="735" w:type="pct"/>
            <w:vAlign w:val="bottom"/>
          </w:tcPr>
          <w:p w14:paraId="339F8F10" w14:textId="59B5A36F" w:rsidR="0054255C" w:rsidRPr="00F505C6" w:rsidRDefault="00F505C6" w:rsidP="001E6FBD">
            <w:pPr>
              <w:jc w:val="right"/>
              <w:rPr>
                <w:rFonts w:cs="Arial"/>
                <w:sz w:val="15"/>
                <w:szCs w:val="15"/>
              </w:rPr>
            </w:pPr>
            <w:r w:rsidRPr="00F505C6">
              <w:rPr>
                <w:rFonts w:cs="Arial"/>
                <w:sz w:val="15"/>
                <w:szCs w:val="15"/>
              </w:rPr>
              <w:t>-</w:t>
            </w:r>
          </w:p>
        </w:tc>
      </w:tr>
      <w:tr w:rsidR="0054255C" w:rsidRPr="00F505C6" w14:paraId="09020C71" w14:textId="77777777" w:rsidTr="00CF60F7">
        <w:tc>
          <w:tcPr>
            <w:tcW w:w="1323" w:type="pct"/>
            <w:tcBorders>
              <w:bottom w:val="dotted" w:sz="4" w:space="0" w:color="auto"/>
            </w:tcBorders>
            <w:vAlign w:val="bottom"/>
            <w:hideMark/>
          </w:tcPr>
          <w:p w14:paraId="37D0ABCC" w14:textId="77777777" w:rsidR="0054255C" w:rsidRPr="00F505C6" w:rsidRDefault="0054255C" w:rsidP="001E6FBD">
            <w:pPr>
              <w:ind w:left="176" w:hanging="176"/>
              <w:jc w:val="left"/>
              <w:rPr>
                <w:rFonts w:cs="Arial"/>
                <w:sz w:val="15"/>
                <w:szCs w:val="15"/>
              </w:rPr>
            </w:pPr>
            <w:r w:rsidRPr="00F505C6">
              <w:rPr>
                <w:rFonts w:cs="Arial"/>
                <w:bCs/>
                <w:sz w:val="15"/>
                <w:szCs w:val="15"/>
              </w:rPr>
              <w:t>Kľúčový manažment účtovnej jednotky alebo jej materskej jednotky</w:t>
            </w:r>
          </w:p>
        </w:tc>
        <w:tc>
          <w:tcPr>
            <w:tcW w:w="735" w:type="pct"/>
            <w:tcBorders>
              <w:bottom w:val="dotted" w:sz="4" w:space="0" w:color="auto"/>
            </w:tcBorders>
            <w:vAlign w:val="bottom"/>
          </w:tcPr>
          <w:p w14:paraId="5B5B7DC2" w14:textId="77777777" w:rsidR="0054255C" w:rsidRPr="00F505C6" w:rsidRDefault="0054255C" w:rsidP="00F505C6">
            <w:pPr>
              <w:jc w:val="center"/>
              <w:rPr>
                <w:sz w:val="15"/>
                <w:szCs w:val="15"/>
              </w:rPr>
            </w:pPr>
          </w:p>
        </w:tc>
        <w:tc>
          <w:tcPr>
            <w:tcW w:w="736" w:type="pct"/>
            <w:tcBorders>
              <w:bottom w:val="dotted" w:sz="4" w:space="0" w:color="auto"/>
            </w:tcBorders>
            <w:vAlign w:val="bottom"/>
          </w:tcPr>
          <w:p w14:paraId="5FF474B5" w14:textId="284BCFCA" w:rsidR="0054255C" w:rsidRPr="00F505C6" w:rsidRDefault="00F505C6" w:rsidP="001E6FBD">
            <w:pPr>
              <w:jc w:val="right"/>
              <w:rPr>
                <w:rFonts w:cs="Arial"/>
                <w:sz w:val="15"/>
                <w:szCs w:val="15"/>
              </w:rPr>
            </w:pPr>
            <w:r w:rsidRPr="00F505C6">
              <w:rPr>
                <w:rFonts w:cs="Arial"/>
                <w:sz w:val="15"/>
                <w:szCs w:val="15"/>
              </w:rPr>
              <w:t>-</w:t>
            </w:r>
          </w:p>
        </w:tc>
        <w:tc>
          <w:tcPr>
            <w:tcW w:w="735" w:type="pct"/>
            <w:tcBorders>
              <w:bottom w:val="dotted" w:sz="4" w:space="0" w:color="auto"/>
            </w:tcBorders>
            <w:vAlign w:val="bottom"/>
          </w:tcPr>
          <w:p w14:paraId="402E3FE9" w14:textId="7F6F3286" w:rsidR="0054255C" w:rsidRPr="00F505C6" w:rsidRDefault="00F505C6" w:rsidP="001E6FBD">
            <w:pPr>
              <w:jc w:val="right"/>
              <w:rPr>
                <w:rFonts w:cs="Arial"/>
                <w:sz w:val="15"/>
                <w:szCs w:val="15"/>
              </w:rPr>
            </w:pPr>
            <w:r w:rsidRPr="00F505C6">
              <w:rPr>
                <w:rFonts w:cs="Arial"/>
                <w:sz w:val="15"/>
                <w:szCs w:val="15"/>
              </w:rPr>
              <w:t>-</w:t>
            </w:r>
          </w:p>
        </w:tc>
        <w:tc>
          <w:tcPr>
            <w:tcW w:w="736" w:type="pct"/>
            <w:tcBorders>
              <w:bottom w:val="dotted" w:sz="4" w:space="0" w:color="auto"/>
            </w:tcBorders>
            <w:vAlign w:val="bottom"/>
          </w:tcPr>
          <w:p w14:paraId="4956A6A9" w14:textId="67F23D15" w:rsidR="0054255C" w:rsidRPr="00F505C6" w:rsidRDefault="00F505C6" w:rsidP="001E6FBD">
            <w:pPr>
              <w:jc w:val="right"/>
              <w:rPr>
                <w:rFonts w:cs="Arial"/>
                <w:sz w:val="15"/>
                <w:szCs w:val="15"/>
              </w:rPr>
            </w:pPr>
            <w:r w:rsidRPr="00F505C6">
              <w:rPr>
                <w:rFonts w:cs="Arial"/>
                <w:sz w:val="15"/>
                <w:szCs w:val="15"/>
              </w:rPr>
              <w:t>-</w:t>
            </w:r>
          </w:p>
        </w:tc>
        <w:tc>
          <w:tcPr>
            <w:tcW w:w="735" w:type="pct"/>
            <w:tcBorders>
              <w:bottom w:val="dotted" w:sz="4" w:space="0" w:color="auto"/>
            </w:tcBorders>
            <w:vAlign w:val="bottom"/>
          </w:tcPr>
          <w:p w14:paraId="1C447325" w14:textId="531E38F4" w:rsidR="0054255C" w:rsidRPr="00F505C6" w:rsidRDefault="00F505C6" w:rsidP="001E6FBD">
            <w:pPr>
              <w:jc w:val="right"/>
              <w:rPr>
                <w:rFonts w:cs="Arial"/>
                <w:sz w:val="15"/>
                <w:szCs w:val="15"/>
              </w:rPr>
            </w:pPr>
            <w:r w:rsidRPr="00F505C6">
              <w:rPr>
                <w:rFonts w:cs="Arial"/>
                <w:sz w:val="15"/>
                <w:szCs w:val="15"/>
              </w:rPr>
              <w:t>-</w:t>
            </w:r>
          </w:p>
        </w:tc>
      </w:tr>
      <w:tr w:rsidR="0054255C" w:rsidRPr="00F505C6" w14:paraId="13EF21CE" w14:textId="77777777" w:rsidTr="00CF60F7">
        <w:tc>
          <w:tcPr>
            <w:tcW w:w="1323" w:type="pct"/>
            <w:tcBorders>
              <w:top w:val="dotted" w:sz="4" w:space="0" w:color="auto"/>
              <w:left w:val="nil"/>
              <w:bottom w:val="single" w:sz="8" w:space="0" w:color="auto"/>
              <w:right w:val="nil"/>
            </w:tcBorders>
            <w:noWrap/>
            <w:vAlign w:val="bottom"/>
            <w:hideMark/>
          </w:tcPr>
          <w:p w14:paraId="6CCC5004" w14:textId="77777777" w:rsidR="0054255C" w:rsidRPr="00F505C6" w:rsidRDefault="0054255C" w:rsidP="001E6FBD">
            <w:pPr>
              <w:ind w:left="176" w:hanging="176"/>
              <w:jc w:val="left"/>
              <w:rPr>
                <w:rFonts w:cs="Arial"/>
                <w:bCs/>
                <w:sz w:val="15"/>
                <w:szCs w:val="15"/>
              </w:rPr>
            </w:pPr>
            <w:r w:rsidRPr="00F505C6">
              <w:rPr>
                <w:rFonts w:cs="Arial"/>
                <w:bCs/>
                <w:sz w:val="15"/>
                <w:szCs w:val="15"/>
              </w:rPr>
              <w:t>Ostatné spriaznené osoby</w:t>
            </w:r>
          </w:p>
        </w:tc>
        <w:tc>
          <w:tcPr>
            <w:tcW w:w="735" w:type="pct"/>
            <w:tcBorders>
              <w:top w:val="dotted" w:sz="4" w:space="0" w:color="auto"/>
              <w:left w:val="nil"/>
              <w:bottom w:val="single" w:sz="8" w:space="0" w:color="auto"/>
              <w:right w:val="nil"/>
            </w:tcBorders>
            <w:noWrap/>
            <w:vAlign w:val="bottom"/>
          </w:tcPr>
          <w:p w14:paraId="7526A2FC" w14:textId="77777777" w:rsidR="0054255C" w:rsidRPr="00F505C6" w:rsidRDefault="0054255C" w:rsidP="00F505C6">
            <w:pPr>
              <w:jc w:val="center"/>
              <w:rPr>
                <w:rFonts w:cs="Arial"/>
                <w:bCs/>
                <w:sz w:val="15"/>
                <w:szCs w:val="15"/>
              </w:rPr>
            </w:pPr>
          </w:p>
        </w:tc>
        <w:tc>
          <w:tcPr>
            <w:tcW w:w="736" w:type="pct"/>
            <w:tcBorders>
              <w:top w:val="dotted" w:sz="4" w:space="0" w:color="auto"/>
              <w:left w:val="nil"/>
              <w:bottom w:val="single" w:sz="8" w:space="0" w:color="auto"/>
              <w:right w:val="nil"/>
            </w:tcBorders>
            <w:noWrap/>
            <w:vAlign w:val="bottom"/>
          </w:tcPr>
          <w:p w14:paraId="66478F5C" w14:textId="497BB8D0" w:rsidR="0054255C" w:rsidRPr="00F505C6" w:rsidRDefault="00F505C6" w:rsidP="001E6FBD">
            <w:pPr>
              <w:jc w:val="right"/>
              <w:rPr>
                <w:rFonts w:cs="Arial"/>
                <w:bCs/>
                <w:sz w:val="15"/>
                <w:szCs w:val="15"/>
              </w:rPr>
            </w:pPr>
            <w:r w:rsidRPr="00F505C6">
              <w:rPr>
                <w:rFonts w:cs="Arial"/>
                <w:bCs/>
                <w:sz w:val="15"/>
                <w:szCs w:val="15"/>
              </w:rPr>
              <w:t>-</w:t>
            </w:r>
          </w:p>
        </w:tc>
        <w:tc>
          <w:tcPr>
            <w:tcW w:w="735" w:type="pct"/>
            <w:tcBorders>
              <w:top w:val="dotted" w:sz="4" w:space="0" w:color="auto"/>
              <w:left w:val="nil"/>
              <w:bottom w:val="single" w:sz="8" w:space="0" w:color="auto"/>
              <w:right w:val="nil"/>
            </w:tcBorders>
            <w:noWrap/>
            <w:vAlign w:val="bottom"/>
          </w:tcPr>
          <w:p w14:paraId="6253B953" w14:textId="2A6DEB0A" w:rsidR="0054255C" w:rsidRPr="00F505C6" w:rsidRDefault="00F505C6" w:rsidP="001E6FBD">
            <w:pPr>
              <w:jc w:val="right"/>
              <w:rPr>
                <w:rFonts w:cs="Arial"/>
                <w:bCs/>
                <w:sz w:val="15"/>
                <w:szCs w:val="15"/>
              </w:rPr>
            </w:pPr>
            <w:r w:rsidRPr="00F505C6">
              <w:rPr>
                <w:rFonts w:cs="Arial"/>
                <w:bCs/>
                <w:sz w:val="15"/>
                <w:szCs w:val="15"/>
              </w:rPr>
              <w:t>-</w:t>
            </w:r>
          </w:p>
        </w:tc>
        <w:tc>
          <w:tcPr>
            <w:tcW w:w="736" w:type="pct"/>
            <w:tcBorders>
              <w:top w:val="dotted" w:sz="4" w:space="0" w:color="auto"/>
              <w:left w:val="nil"/>
              <w:bottom w:val="single" w:sz="8" w:space="0" w:color="auto"/>
              <w:right w:val="nil"/>
            </w:tcBorders>
            <w:noWrap/>
            <w:vAlign w:val="bottom"/>
          </w:tcPr>
          <w:p w14:paraId="40F99D7D" w14:textId="55DEB28D" w:rsidR="0054255C" w:rsidRPr="00F505C6" w:rsidRDefault="00F505C6" w:rsidP="001E6FBD">
            <w:pPr>
              <w:jc w:val="right"/>
              <w:rPr>
                <w:rFonts w:cs="Arial"/>
                <w:bCs/>
                <w:sz w:val="15"/>
                <w:szCs w:val="15"/>
              </w:rPr>
            </w:pPr>
            <w:r w:rsidRPr="00F505C6">
              <w:rPr>
                <w:rFonts w:cs="Arial"/>
                <w:bCs/>
                <w:sz w:val="15"/>
                <w:szCs w:val="15"/>
              </w:rPr>
              <w:t>-</w:t>
            </w:r>
          </w:p>
        </w:tc>
        <w:tc>
          <w:tcPr>
            <w:tcW w:w="735" w:type="pct"/>
            <w:tcBorders>
              <w:top w:val="dotted" w:sz="4" w:space="0" w:color="auto"/>
              <w:left w:val="nil"/>
              <w:bottom w:val="single" w:sz="8" w:space="0" w:color="auto"/>
              <w:right w:val="nil"/>
            </w:tcBorders>
            <w:noWrap/>
            <w:vAlign w:val="bottom"/>
          </w:tcPr>
          <w:p w14:paraId="431B934F" w14:textId="5B74B5D8" w:rsidR="0054255C" w:rsidRPr="00F505C6" w:rsidRDefault="00F505C6" w:rsidP="001E6FBD">
            <w:pPr>
              <w:jc w:val="right"/>
              <w:rPr>
                <w:rFonts w:cs="Arial"/>
                <w:bCs/>
                <w:sz w:val="15"/>
                <w:szCs w:val="15"/>
              </w:rPr>
            </w:pPr>
            <w:r w:rsidRPr="00F505C6">
              <w:rPr>
                <w:rFonts w:cs="Arial"/>
                <w:bCs/>
                <w:sz w:val="15"/>
                <w:szCs w:val="15"/>
              </w:rPr>
              <w:t>-</w:t>
            </w:r>
          </w:p>
        </w:tc>
      </w:tr>
    </w:tbl>
    <w:p w14:paraId="0E28FA4F" w14:textId="77777777" w:rsidR="0054255C" w:rsidRPr="00F505C6" w:rsidRDefault="0054255C" w:rsidP="0054255C">
      <w:pPr>
        <w:rPr>
          <w:snapToGrid w:val="0"/>
          <w:lang w:eastAsia="sk-SK"/>
        </w:rPr>
      </w:pPr>
    </w:p>
    <w:p w14:paraId="36D39DF2" w14:textId="77777777" w:rsidR="00F505C6" w:rsidRPr="00F505C6" w:rsidRDefault="00F505C6">
      <w:pPr>
        <w:jc w:val="left"/>
        <w:rPr>
          <w:snapToGrid w:val="0"/>
          <w:u w:val="single"/>
          <w:lang w:eastAsia="sk-SK"/>
        </w:rPr>
      </w:pPr>
      <w:r w:rsidRPr="00F505C6">
        <w:rPr>
          <w:snapToGrid w:val="0"/>
          <w:u w:val="single"/>
          <w:lang w:eastAsia="sk-SK"/>
        </w:rPr>
        <w:br w:type="page"/>
      </w:r>
    </w:p>
    <w:p w14:paraId="55175A4D" w14:textId="27710B84" w:rsidR="0054255C" w:rsidRPr="00F505C6" w:rsidRDefault="0054255C" w:rsidP="0054255C">
      <w:pPr>
        <w:rPr>
          <w:snapToGrid w:val="0"/>
          <w:u w:val="single"/>
          <w:lang w:eastAsia="sk-SK"/>
        </w:rPr>
      </w:pPr>
      <w:r w:rsidRPr="00F505C6">
        <w:rPr>
          <w:snapToGrid w:val="0"/>
          <w:u w:val="single"/>
          <w:lang w:eastAsia="sk-SK"/>
        </w:rPr>
        <w:t>31. december 2014</w:t>
      </w:r>
    </w:p>
    <w:p w14:paraId="7BF01F40" w14:textId="77777777" w:rsidR="0054255C" w:rsidRPr="00F505C6" w:rsidRDefault="0054255C" w:rsidP="0054255C">
      <w:pPr>
        <w:rPr>
          <w:i/>
          <w:color w:val="FF0000"/>
          <w:szCs w:val="17"/>
        </w:rPr>
      </w:pPr>
    </w:p>
    <w:tbl>
      <w:tblPr>
        <w:tblW w:w="5000" w:type="pct"/>
        <w:tblLook w:val="04A0" w:firstRow="1" w:lastRow="0" w:firstColumn="1" w:lastColumn="0" w:noHBand="0" w:noVBand="1"/>
      </w:tblPr>
      <w:tblGrid>
        <w:gridCol w:w="2458"/>
        <w:gridCol w:w="9"/>
        <w:gridCol w:w="1306"/>
        <w:gridCol w:w="50"/>
        <w:gridCol w:w="1367"/>
        <w:gridCol w:w="35"/>
        <w:gridCol w:w="1306"/>
        <w:gridCol w:w="24"/>
        <w:gridCol w:w="1367"/>
        <w:gridCol w:w="61"/>
        <w:gridCol w:w="1304"/>
      </w:tblGrid>
      <w:tr w:rsidR="0054255C" w:rsidRPr="00F505C6" w14:paraId="03854038" w14:textId="77777777" w:rsidTr="001E6FBD">
        <w:tc>
          <w:tcPr>
            <w:tcW w:w="1328" w:type="pct"/>
            <w:gridSpan w:val="2"/>
            <w:tcBorders>
              <w:top w:val="single" w:sz="8" w:space="0" w:color="auto"/>
              <w:left w:val="nil"/>
              <w:bottom w:val="single" w:sz="4" w:space="0" w:color="auto"/>
              <w:right w:val="nil"/>
            </w:tcBorders>
            <w:vAlign w:val="center"/>
            <w:hideMark/>
          </w:tcPr>
          <w:p w14:paraId="45EBCDF0" w14:textId="77777777" w:rsidR="0054255C" w:rsidRPr="00F505C6" w:rsidRDefault="0054255C" w:rsidP="001E6FBD">
            <w:pPr>
              <w:ind w:left="176" w:hanging="176"/>
              <w:jc w:val="left"/>
              <w:rPr>
                <w:rFonts w:cs="Arial"/>
                <w:b/>
                <w:bCs/>
                <w:i/>
                <w:iCs/>
                <w:sz w:val="15"/>
                <w:szCs w:val="15"/>
              </w:rPr>
            </w:pPr>
            <w:bookmarkStart w:id="2" w:name="RANGE!B41:G63"/>
            <w:r w:rsidRPr="00F505C6">
              <w:rPr>
                <w:rFonts w:cs="Arial"/>
                <w:b/>
                <w:bCs/>
                <w:i/>
                <w:iCs/>
                <w:sz w:val="15"/>
                <w:szCs w:val="15"/>
              </w:rPr>
              <w:t>Spriaznená osoba</w:t>
            </w:r>
            <w:bookmarkEnd w:id="2"/>
          </w:p>
        </w:tc>
        <w:tc>
          <w:tcPr>
            <w:tcW w:w="703" w:type="pct"/>
            <w:tcBorders>
              <w:top w:val="single" w:sz="8" w:space="0" w:color="auto"/>
              <w:left w:val="nil"/>
              <w:bottom w:val="single" w:sz="4" w:space="0" w:color="auto"/>
              <w:right w:val="nil"/>
            </w:tcBorders>
            <w:vAlign w:val="center"/>
            <w:hideMark/>
          </w:tcPr>
          <w:p w14:paraId="02485B6A" w14:textId="77777777" w:rsidR="0054255C" w:rsidRPr="00F505C6" w:rsidRDefault="0054255C" w:rsidP="001E6FBD">
            <w:pPr>
              <w:jc w:val="center"/>
              <w:rPr>
                <w:rFonts w:cs="Arial"/>
                <w:b/>
                <w:bCs/>
                <w:i/>
                <w:iCs/>
                <w:sz w:val="15"/>
                <w:szCs w:val="15"/>
              </w:rPr>
            </w:pPr>
            <w:r w:rsidRPr="00F505C6">
              <w:rPr>
                <w:rFonts w:cs="Arial"/>
                <w:b/>
                <w:bCs/>
                <w:i/>
                <w:iCs/>
                <w:sz w:val="15"/>
                <w:szCs w:val="15"/>
              </w:rPr>
              <w:t>Druh obchodu</w:t>
            </w:r>
          </w:p>
        </w:tc>
        <w:tc>
          <w:tcPr>
            <w:tcW w:w="782" w:type="pct"/>
            <w:gridSpan w:val="3"/>
            <w:tcBorders>
              <w:top w:val="single" w:sz="8" w:space="0" w:color="auto"/>
              <w:left w:val="nil"/>
              <w:bottom w:val="single" w:sz="4" w:space="0" w:color="auto"/>
              <w:right w:val="nil"/>
            </w:tcBorders>
            <w:vAlign w:val="center"/>
            <w:hideMark/>
          </w:tcPr>
          <w:p w14:paraId="2CE7A236" w14:textId="77777777" w:rsidR="0054255C" w:rsidRPr="00F505C6" w:rsidRDefault="0054255C" w:rsidP="001E6FBD">
            <w:pPr>
              <w:jc w:val="center"/>
              <w:rPr>
                <w:rFonts w:cs="Arial"/>
                <w:b/>
                <w:bCs/>
                <w:i/>
                <w:iCs/>
                <w:sz w:val="15"/>
                <w:szCs w:val="15"/>
              </w:rPr>
            </w:pPr>
            <w:r w:rsidRPr="00F505C6">
              <w:rPr>
                <w:rFonts w:cs="Arial"/>
                <w:b/>
                <w:bCs/>
                <w:i/>
                <w:iCs/>
                <w:sz w:val="15"/>
                <w:szCs w:val="15"/>
              </w:rPr>
              <w:t>Pohľadávky</w:t>
            </w:r>
          </w:p>
        </w:tc>
        <w:tc>
          <w:tcPr>
            <w:tcW w:w="703" w:type="pct"/>
            <w:tcBorders>
              <w:top w:val="single" w:sz="8" w:space="0" w:color="auto"/>
              <w:left w:val="nil"/>
              <w:bottom w:val="single" w:sz="4" w:space="0" w:color="auto"/>
              <w:right w:val="nil"/>
            </w:tcBorders>
            <w:vAlign w:val="center"/>
            <w:hideMark/>
          </w:tcPr>
          <w:p w14:paraId="4D46CE01" w14:textId="77777777" w:rsidR="0054255C" w:rsidRPr="00F505C6" w:rsidRDefault="0054255C" w:rsidP="001E6FBD">
            <w:pPr>
              <w:jc w:val="center"/>
              <w:rPr>
                <w:rFonts w:cs="Arial"/>
                <w:b/>
                <w:bCs/>
                <w:i/>
                <w:iCs/>
                <w:sz w:val="15"/>
                <w:szCs w:val="15"/>
              </w:rPr>
            </w:pPr>
            <w:r w:rsidRPr="00F505C6">
              <w:rPr>
                <w:rFonts w:cs="Arial"/>
                <w:b/>
                <w:bCs/>
                <w:i/>
                <w:iCs/>
                <w:sz w:val="15"/>
                <w:szCs w:val="15"/>
              </w:rPr>
              <w:t>Záväzky</w:t>
            </w:r>
          </w:p>
        </w:tc>
        <w:tc>
          <w:tcPr>
            <w:tcW w:w="782" w:type="pct"/>
            <w:gridSpan w:val="3"/>
            <w:tcBorders>
              <w:top w:val="single" w:sz="8" w:space="0" w:color="auto"/>
              <w:left w:val="nil"/>
              <w:bottom w:val="single" w:sz="4" w:space="0" w:color="auto"/>
              <w:right w:val="nil"/>
            </w:tcBorders>
            <w:vAlign w:val="center"/>
            <w:hideMark/>
          </w:tcPr>
          <w:p w14:paraId="3059EBC8" w14:textId="77777777" w:rsidR="0054255C" w:rsidRPr="00F505C6" w:rsidRDefault="0054255C" w:rsidP="001E6FBD">
            <w:pPr>
              <w:jc w:val="center"/>
              <w:rPr>
                <w:rFonts w:cs="Arial"/>
                <w:b/>
                <w:bCs/>
                <w:i/>
                <w:iCs/>
                <w:sz w:val="15"/>
                <w:szCs w:val="15"/>
              </w:rPr>
            </w:pPr>
            <w:r w:rsidRPr="00F505C6">
              <w:rPr>
                <w:rFonts w:cs="Arial"/>
                <w:b/>
                <w:bCs/>
                <w:i/>
                <w:iCs/>
                <w:sz w:val="15"/>
                <w:szCs w:val="15"/>
              </w:rPr>
              <w:t>Náklady</w:t>
            </w:r>
          </w:p>
        </w:tc>
        <w:tc>
          <w:tcPr>
            <w:tcW w:w="702" w:type="pct"/>
            <w:tcBorders>
              <w:top w:val="single" w:sz="8" w:space="0" w:color="auto"/>
              <w:left w:val="nil"/>
              <w:bottom w:val="single" w:sz="4" w:space="0" w:color="auto"/>
              <w:right w:val="nil"/>
            </w:tcBorders>
            <w:vAlign w:val="center"/>
            <w:hideMark/>
          </w:tcPr>
          <w:p w14:paraId="04B73552" w14:textId="77777777" w:rsidR="0054255C" w:rsidRPr="00F505C6" w:rsidRDefault="0054255C" w:rsidP="001E6FBD">
            <w:pPr>
              <w:jc w:val="center"/>
              <w:rPr>
                <w:rFonts w:cs="Arial"/>
                <w:b/>
                <w:bCs/>
                <w:i/>
                <w:iCs/>
                <w:sz w:val="15"/>
                <w:szCs w:val="15"/>
              </w:rPr>
            </w:pPr>
            <w:r w:rsidRPr="00F505C6">
              <w:rPr>
                <w:rFonts w:cs="Arial"/>
                <w:b/>
                <w:bCs/>
                <w:i/>
                <w:iCs/>
                <w:sz w:val="15"/>
                <w:szCs w:val="15"/>
              </w:rPr>
              <w:t>Výnosy</w:t>
            </w:r>
          </w:p>
        </w:tc>
      </w:tr>
      <w:tr w:rsidR="0054255C" w:rsidRPr="00F505C6" w14:paraId="6E457563" w14:textId="77777777" w:rsidTr="001E6FBD">
        <w:tc>
          <w:tcPr>
            <w:tcW w:w="1328" w:type="pct"/>
            <w:gridSpan w:val="2"/>
            <w:tcBorders>
              <w:top w:val="single" w:sz="4" w:space="0" w:color="auto"/>
              <w:left w:val="nil"/>
              <w:bottom w:val="nil"/>
              <w:right w:val="nil"/>
            </w:tcBorders>
            <w:noWrap/>
            <w:vAlign w:val="bottom"/>
            <w:hideMark/>
          </w:tcPr>
          <w:p w14:paraId="29FD4504" w14:textId="77777777" w:rsidR="0054255C" w:rsidRPr="00F505C6" w:rsidRDefault="0054255C" w:rsidP="001E6FBD">
            <w:pPr>
              <w:ind w:left="176" w:hanging="176"/>
              <w:jc w:val="left"/>
              <w:rPr>
                <w:rFonts w:cs="Arial"/>
                <w:sz w:val="15"/>
                <w:szCs w:val="15"/>
              </w:rPr>
            </w:pPr>
            <w:r w:rsidRPr="00F505C6">
              <w:rPr>
                <w:rFonts w:cs="Arial"/>
                <w:sz w:val="15"/>
                <w:szCs w:val="15"/>
              </w:rPr>
              <w:t>Materská účtovná jednotka</w:t>
            </w:r>
          </w:p>
        </w:tc>
        <w:tc>
          <w:tcPr>
            <w:tcW w:w="703" w:type="pct"/>
            <w:tcBorders>
              <w:top w:val="single" w:sz="4" w:space="0" w:color="auto"/>
              <w:left w:val="nil"/>
              <w:bottom w:val="nil"/>
              <w:right w:val="nil"/>
            </w:tcBorders>
            <w:noWrap/>
            <w:vAlign w:val="bottom"/>
            <w:hideMark/>
          </w:tcPr>
          <w:p w14:paraId="744D656B" w14:textId="77777777" w:rsidR="0054255C" w:rsidRPr="00F505C6" w:rsidRDefault="0054255C" w:rsidP="00F505C6">
            <w:pPr>
              <w:jc w:val="center"/>
              <w:rPr>
                <w:sz w:val="15"/>
                <w:szCs w:val="15"/>
                <w:lang w:eastAsia="sk-SK"/>
              </w:rPr>
            </w:pPr>
          </w:p>
        </w:tc>
        <w:tc>
          <w:tcPr>
            <w:tcW w:w="782" w:type="pct"/>
            <w:gridSpan w:val="3"/>
            <w:tcBorders>
              <w:top w:val="single" w:sz="4" w:space="0" w:color="auto"/>
              <w:left w:val="nil"/>
              <w:bottom w:val="nil"/>
              <w:right w:val="nil"/>
            </w:tcBorders>
            <w:noWrap/>
            <w:vAlign w:val="bottom"/>
            <w:hideMark/>
          </w:tcPr>
          <w:p w14:paraId="5838B833" w14:textId="77777777" w:rsidR="0054255C" w:rsidRPr="00F505C6" w:rsidRDefault="0054255C" w:rsidP="001E6FBD">
            <w:pPr>
              <w:jc w:val="left"/>
              <w:rPr>
                <w:sz w:val="15"/>
                <w:szCs w:val="15"/>
                <w:lang w:eastAsia="sk-SK"/>
              </w:rPr>
            </w:pPr>
          </w:p>
        </w:tc>
        <w:tc>
          <w:tcPr>
            <w:tcW w:w="703" w:type="pct"/>
            <w:tcBorders>
              <w:top w:val="single" w:sz="4" w:space="0" w:color="auto"/>
              <w:left w:val="nil"/>
              <w:bottom w:val="nil"/>
              <w:right w:val="nil"/>
            </w:tcBorders>
            <w:noWrap/>
            <w:vAlign w:val="bottom"/>
            <w:hideMark/>
          </w:tcPr>
          <w:p w14:paraId="12FF5FF6" w14:textId="77777777" w:rsidR="0054255C" w:rsidRPr="00F505C6" w:rsidRDefault="0054255C" w:rsidP="001E6FBD">
            <w:pPr>
              <w:jc w:val="left"/>
              <w:rPr>
                <w:sz w:val="15"/>
                <w:szCs w:val="15"/>
                <w:lang w:eastAsia="sk-SK"/>
              </w:rPr>
            </w:pPr>
          </w:p>
        </w:tc>
        <w:tc>
          <w:tcPr>
            <w:tcW w:w="782" w:type="pct"/>
            <w:gridSpan w:val="3"/>
            <w:tcBorders>
              <w:top w:val="single" w:sz="4" w:space="0" w:color="auto"/>
              <w:left w:val="nil"/>
              <w:bottom w:val="nil"/>
              <w:right w:val="nil"/>
            </w:tcBorders>
            <w:noWrap/>
            <w:vAlign w:val="bottom"/>
            <w:hideMark/>
          </w:tcPr>
          <w:p w14:paraId="6A111544" w14:textId="77777777" w:rsidR="0054255C" w:rsidRPr="00F505C6" w:rsidRDefault="0054255C" w:rsidP="001E6FBD">
            <w:pPr>
              <w:jc w:val="left"/>
              <w:rPr>
                <w:sz w:val="15"/>
                <w:szCs w:val="15"/>
                <w:lang w:eastAsia="sk-SK"/>
              </w:rPr>
            </w:pPr>
          </w:p>
        </w:tc>
        <w:tc>
          <w:tcPr>
            <w:tcW w:w="702" w:type="pct"/>
            <w:tcBorders>
              <w:top w:val="single" w:sz="4" w:space="0" w:color="auto"/>
              <w:left w:val="nil"/>
              <w:bottom w:val="nil"/>
              <w:right w:val="nil"/>
            </w:tcBorders>
            <w:noWrap/>
            <w:vAlign w:val="bottom"/>
            <w:hideMark/>
          </w:tcPr>
          <w:p w14:paraId="2C69B4AF" w14:textId="77777777" w:rsidR="0054255C" w:rsidRPr="00F505C6" w:rsidRDefault="0054255C" w:rsidP="001E6FBD">
            <w:pPr>
              <w:jc w:val="left"/>
              <w:rPr>
                <w:sz w:val="15"/>
                <w:szCs w:val="15"/>
                <w:lang w:eastAsia="sk-SK"/>
              </w:rPr>
            </w:pPr>
          </w:p>
        </w:tc>
      </w:tr>
      <w:tr w:rsidR="0054255C" w:rsidRPr="00F505C6" w14:paraId="68DC8C73" w14:textId="77777777" w:rsidTr="001E6FBD">
        <w:tc>
          <w:tcPr>
            <w:tcW w:w="1323" w:type="pct"/>
            <w:vAlign w:val="center"/>
            <w:hideMark/>
          </w:tcPr>
          <w:p w14:paraId="79B552AB" w14:textId="77777777" w:rsidR="0054255C" w:rsidRPr="00F505C6" w:rsidRDefault="0054255C" w:rsidP="001E6FBD">
            <w:pPr>
              <w:jc w:val="left"/>
              <w:rPr>
                <w:rFonts w:cs="Arial"/>
                <w:bCs/>
                <w:sz w:val="15"/>
                <w:szCs w:val="15"/>
              </w:rPr>
            </w:pPr>
            <w:r w:rsidRPr="00F505C6">
              <w:rPr>
                <w:rFonts w:cs="Arial"/>
                <w:bCs/>
                <w:sz w:val="15"/>
                <w:szCs w:val="15"/>
              </w:rPr>
              <w:t>SANUS Real, s.r.o.</w:t>
            </w:r>
          </w:p>
        </w:tc>
        <w:tc>
          <w:tcPr>
            <w:tcW w:w="735" w:type="pct"/>
            <w:gridSpan w:val="3"/>
            <w:vAlign w:val="bottom"/>
            <w:hideMark/>
          </w:tcPr>
          <w:p w14:paraId="3C316621" w14:textId="6F5F2254" w:rsidR="0054255C" w:rsidRPr="00F505C6" w:rsidRDefault="0054255C" w:rsidP="00F505C6">
            <w:pPr>
              <w:jc w:val="center"/>
              <w:rPr>
                <w:rFonts w:cs="Arial"/>
                <w:bCs/>
                <w:sz w:val="15"/>
                <w:szCs w:val="15"/>
              </w:rPr>
            </w:pPr>
            <w:r w:rsidRPr="00F505C6">
              <w:rPr>
                <w:rFonts w:cs="Arial"/>
                <w:bCs/>
                <w:sz w:val="15"/>
                <w:szCs w:val="15"/>
              </w:rPr>
              <w:t>prenájom priestorov</w:t>
            </w:r>
          </w:p>
        </w:tc>
        <w:tc>
          <w:tcPr>
            <w:tcW w:w="736" w:type="pct"/>
            <w:vAlign w:val="bottom"/>
          </w:tcPr>
          <w:p w14:paraId="4E27CB24" w14:textId="77777777" w:rsidR="0054255C" w:rsidRPr="00F505C6" w:rsidRDefault="0054255C" w:rsidP="001E6FBD">
            <w:pPr>
              <w:jc w:val="right"/>
              <w:rPr>
                <w:rFonts w:cs="Arial"/>
                <w:bCs/>
                <w:sz w:val="15"/>
                <w:szCs w:val="15"/>
              </w:rPr>
            </w:pPr>
          </w:p>
        </w:tc>
        <w:tc>
          <w:tcPr>
            <w:tcW w:w="735" w:type="pct"/>
            <w:gridSpan w:val="3"/>
            <w:vAlign w:val="bottom"/>
          </w:tcPr>
          <w:p w14:paraId="67A90509" w14:textId="77777777" w:rsidR="0054255C" w:rsidRPr="00F505C6" w:rsidRDefault="0054255C" w:rsidP="001E6FBD">
            <w:pPr>
              <w:jc w:val="right"/>
              <w:rPr>
                <w:rFonts w:cs="Arial"/>
                <w:bCs/>
                <w:sz w:val="15"/>
                <w:szCs w:val="15"/>
              </w:rPr>
            </w:pPr>
          </w:p>
        </w:tc>
        <w:tc>
          <w:tcPr>
            <w:tcW w:w="736" w:type="pct"/>
            <w:vAlign w:val="bottom"/>
          </w:tcPr>
          <w:p w14:paraId="5A3305C1" w14:textId="77777777" w:rsidR="0054255C" w:rsidRPr="00F505C6" w:rsidRDefault="0054255C" w:rsidP="001E6FBD">
            <w:pPr>
              <w:jc w:val="right"/>
              <w:rPr>
                <w:rFonts w:cs="Arial"/>
                <w:bCs/>
                <w:sz w:val="15"/>
                <w:szCs w:val="15"/>
              </w:rPr>
            </w:pPr>
          </w:p>
        </w:tc>
        <w:tc>
          <w:tcPr>
            <w:tcW w:w="735" w:type="pct"/>
            <w:gridSpan w:val="2"/>
            <w:vAlign w:val="bottom"/>
          </w:tcPr>
          <w:p w14:paraId="7270B4FF" w14:textId="77777777" w:rsidR="0054255C" w:rsidRPr="00F505C6" w:rsidRDefault="0054255C" w:rsidP="001E6FBD">
            <w:pPr>
              <w:jc w:val="right"/>
              <w:rPr>
                <w:rFonts w:cs="Arial"/>
                <w:bCs/>
                <w:sz w:val="15"/>
                <w:szCs w:val="15"/>
              </w:rPr>
            </w:pPr>
            <w:r w:rsidRPr="00F505C6">
              <w:rPr>
                <w:rFonts w:cs="Arial"/>
                <w:bCs/>
                <w:sz w:val="15"/>
                <w:szCs w:val="15"/>
              </w:rPr>
              <w:t>132 337</w:t>
            </w:r>
          </w:p>
        </w:tc>
      </w:tr>
      <w:tr w:rsidR="0054255C" w:rsidRPr="00F505C6" w14:paraId="2E4A580F" w14:textId="77777777" w:rsidTr="001E6FBD">
        <w:tc>
          <w:tcPr>
            <w:tcW w:w="1328" w:type="pct"/>
            <w:gridSpan w:val="2"/>
            <w:vAlign w:val="bottom"/>
            <w:hideMark/>
          </w:tcPr>
          <w:p w14:paraId="25E0ECDC" w14:textId="77777777" w:rsidR="0054255C" w:rsidRPr="00F505C6" w:rsidRDefault="0054255C" w:rsidP="001E6FBD">
            <w:pPr>
              <w:ind w:left="176" w:hanging="176"/>
              <w:jc w:val="left"/>
              <w:rPr>
                <w:rFonts w:cs="Arial"/>
                <w:sz w:val="15"/>
                <w:szCs w:val="15"/>
              </w:rPr>
            </w:pPr>
            <w:r w:rsidRPr="00F505C6">
              <w:rPr>
                <w:rFonts w:cs="Arial"/>
                <w:sz w:val="15"/>
                <w:szCs w:val="15"/>
              </w:rPr>
              <w:t>Subjekt, ktorý v účtovnej jednotke vykonáva spoločný rozhodujúci alebo podstatný vplyv</w:t>
            </w:r>
          </w:p>
        </w:tc>
        <w:tc>
          <w:tcPr>
            <w:tcW w:w="703" w:type="pct"/>
            <w:vAlign w:val="center"/>
          </w:tcPr>
          <w:p w14:paraId="40EB8BBD" w14:textId="77777777" w:rsidR="0054255C" w:rsidRPr="00F505C6" w:rsidRDefault="0054255C" w:rsidP="00F505C6">
            <w:pPr>
              <w:jc w:val="center"/>
              <w:rPr>
                <w:sz w:val="15"/>
                <w:szCs w:val="15"/>
              </w:rPr>
            </w:pPr>
          </w:p>
        </w:tc>
        <w:tc>
          <w:tcPr>
            <w:tcW w:w="782" w:type="pct"/>
            <w:gridSpan w:val="3"/>
            <w:vAlign w:val="bottom"/>
          </w:tcPr>
          <w:p w14:paraId="275CA701" w14:textId="77777777" w:rsidR="0054255C" w:rsidRPr="00F505C6" w:rsidRDefault="0054255C" w:rsidP="001E6FBD">
            <w:pPr>
              <w:jc w:val="right"/>
              <w:rPr>
                <w:rFonts w:cs="Arial"/>
                <w:sz w:val="15"/>
                <w:szCs w:val="15"/>
              </w:rPr>
            </w:pPr>
          </w:p>
        </w:tc>
        <w:tc>
          <w:tcPr>
            <w:tcW w:w="703" w:type="pct"/>
            <w:vAlign w:val="bottom"/>
          </w:tcPr>
          <w:p w14:paraId="287FA6EF" w14:textId="77777777" w:rsidR="0054255C" w:rsidRPr="00F505C6" w:rsidRDefault="0054255C" w:rsidP="001E6FBD">
            <w:pPr>
              <w:jc w:val="right"/>
              <w:rPr>
                <w:rFonts w:cs="Arial"/>
                <w:sz w:val="15"/>
                <w:szCs w:val="15"/>
              </w:rPr>
            </w:pPr>
          </w:p>
        </w:tc>
        <w:tc>
          <w:tcPr>
            <w:tcW w:w="782" w:type="pct"/>
            <w:gridSpan w:val="3"/>
            <w:vAlign w:val="bottom"/>
          </w:tcPr>
          <w:p w14:paraId="4433E2EF" w14:textId="77777777" w:rsidR="0054255C" w:rsidRPr="00F505C6" w:rsidRDefault="0054255C" w:rsidP="001E6FBD">
            <w:pPr>
              <w:jc w:val="right"/>
              <w:rPr>
                <w:rFonts w:cs="Arial"/>
                <w:sz w:val="15"/>
                <w:szCs w:val="15"/>
              </w:rPr>
            </w:pPr>
          </w:p>
        </w:tc>
        <w:tc>
          <w:tcPr>
            <w:tcW w:w="702" w:type="pct"/>
            <w:vAlign w:val="bottom"/>
          </w:tcPr>
          <w:p w14:paraId="1595C8F0" w14:textId="77777777" w:rsidR="0054255C" w:rsidRPr="00F505C6" w:rsidRDefault="0054255C" w:rsidP="001E6FBD">
            <w:pPr>
              <w:jc w:val="right"/>
              <w:rPr>
                <w:rFonts w:cs="Arial"/>
                <w:sz w:val="15"/>
                <w:szCs w:val="15"/>
              </w:rPr>
            </w:pPr>
          </w:p>
        </w:tc>
      </w:tr>
      <w:tr w:rsidR="0054255C" w:rsidRPr="00F505C6" w14:paraId="290EE8C1" w14:textId="77777777" w:rsidTr="001E6FBD">
        <w:tc>
          <w:tcPr>
            <w:tcW w:w="1328" w:type="pct"/>
            <w:gridSpan w:val="2"/>
            <w:tcBorders>
              <w:top w:val="dotted" w:sz="4" w:space="0" w:color="auto"/>
              <w:left w:val="nil"/>
              <w:bottom w:val="nil"/>
              <w:right w:val="nil"/>
            </w:tcBorders>
            <w:noWrap/>
            <w:vAlign w:val="bottom"/>
            <w:hideMark/>
          </w:tcPr>
          <w:p w14:paraId="379FD44D" w14:textId="77777777" w:rsidR="0054255C" w:rsidRPr="00F505C6" w:rsidRDefault="0054255C" w:rsidP="001E6FBD">
            <w:pPr>
              <w:ind w:left="176" w:hanging="176"/>
              <w:jc w:val="left"/>
              <w:rPr>
                <w:rFonts w:cs="Arial"/>
                <w:sz w:val="15"/>
                <w:szCs w:val="15"/>
              </w:rPr>
            </w:pPr>
            <w:r w:rsidRPr="00F505C6">
              <w:rPr>
                <w:rFonts w:cs="Arial"/>
                <w:sz w:val="15"/>
                <w:szCs w:val="15"/>
              </w:rPr>
              <w:t>Dcérska účtovná jednotka</w:t>
            </w:r>
          </w:p>
        </w:tc>
        <w:tc>
          <w:tcPr>
            <w:tcW w:w="703" w:type="pct"/>
            <w:tcBorders>
              <w:top w:val="dotted" w:sz="4" w:space="0" w:color="auto"/>
              <w:left w:val="nil"/>
              <w:bottom w:val="nil"/>
              <w:right w:val="nil"/>
            </w:tcBorders>
            <w:noWrap/>
            <w:vAlign w:val="bottom"/>
            <w:hideMark/>
          </w:tcPr>
          <w:p w14:paraId="09A04E0A" w14:textId="77777777" w:rsidR="0054255C" w:rsidRPr="00F505C6" w:rsidRDefault="0054255C" w:rsidP="00F505C6">
            <w:pPr>
              <w:jc w:val="center"/>
              <w:rPr>
                <w:sz w:val="15"/>
                <w:szCs w:val="15"/>
                <w:lang w:eastAsia="sk-SK"/>
              </w:rPr>
            </w:pPr>
          </w:p>
        </w:tc>
        <w:tc>
          <w:tcPr>
            <w:tcW w:w="782" w:type="pct"/>
            <w:gridSpan w:val="3"/>
            <w:tcBorders>
              <w:top w:val="dotted" w:sz="4" w:space="0" w:color="auto"/>
              <w:left w:val="nil"/>
              <w:bottom w:val="nil"/>
              <w:right w:val="nil"/>
            </w:tcBorders>
            <w:noWrap/>
            <w:vAlign w:val="bottom"/>
            <w:hideMark/>
          </w:tcPr>
          <w:p w14:paraId="65DE94B8" w14:textId="77777777" w:rsidR="0054255C" w:rsidRPr="00F505C6" w:rsidRDefault="0054255C" w:rsidP="001E6FBD">
            <w:pPr>
              <w:jc w:val="left"/>
              <w:rPr>
                <w:sz w:val="15"/>
                <w:szCs w:val="15"/>
                <w:lang w:eastAsia="sk-SK"/>
              </w:rPr>
            </w:pPr>
          </w:p>
        </w:tc>
        <w:tc>
          <w:tcPr>
            <w:tcW w:w="703" w:type="pct"/>
            <w:tcBorders>
              <w:top w:val="dotted" w:sz="4" w:space="0" w:color="auto"/>
              <w:left w:val="nil"/>
              <w:bottom w:val="nil"/>
              <w:right w:val="nil"/>
            </w:tcBorders>
            <w:noWrap/>
            <w:vAlign w:val="bottom"/>
            <w:hideMark/>
          </w:tcPr>
          <w:p w14:paraId="26FC54CD" w14:textId="77777777" w:rsidR="0054255C" w:rsidRPr="00F505C6" w:rsidRDefault="0054255C" w:rsidP="001E6FBD">
            <w:pPr>
              <w:jc w:val="left"/>
              <w:rPr>
                <w:sz w:val="15"/>
                <w:szCs w:val="15"/>
                <w:lang w:eastAsia="sk-SK"/>
              </w:rPr>
            </w:pPr>
          </w:p>
        </w:tc>
        <w:tc>
          <w:tcPr>
            <w:tcW w:w="782" w:type="pct"/>
            <w:gridSpan w:val="3"/>
            <w:tcBorders>
              <w:top w:val="dotted" w:sz="4" w:space="0" w:color="auto"/>
              <w:left w:val="nil"/>
              <w:bottom w:val="nil"/>
              <w:right w:val="nil"/>
            </w:tcBorders>
            <w:noWrap/>
            <w:vAlign w:val="bottom"/>
            <w:hideMark/>
          </w:tcPr>
          <w:p w14:paraId="394DFCE9" w14:textId="77777777" w:rsidR="0054255C" w:rsidRPr="00F505C6" w:rsidRDefault="0054255C" w:rsidP="001E6FBD">
            <w:pPr>
              <w:jc w:val="left"/>
              <w:rPr>
                <w:sz w:val="15"/>
                <w:szCs w:val="15"/>
                <w:lang w:eastAsia="sk-SK"/>
              </w:rPr>
            </w:pPr>
          </w:p>
        </w:tc>
        <w:tc>
          <w:tcPr>
            <w:tcW w:w="702" w:type="pct"/>
            <w:tcBorders>
              <w:top w:val="dotted" w:sz="4" w:space="0" w:color="auto"/>
              <w:left w:val="nil"/>
              <w:bottom w:val="nil"/>
              <w:right w:val="nil"/>
            </w:tcBorders>
            <w:noWrap/>
            <w:vAlign w:val="bottom"/>
            <w:hideMark/>
          </w:tcPr>
          <w:p w14:paraId="7FEC5892" w14:textId="77777777" w:rsidR="0054255C" w:rsidRPr="00F505C6" w:rsidRDefault="0054255C" w:rsidP="001E6FBD">
            <w:pPr>
              <w:jc w:val="left"/>
              <w:rPr>
                <w:sz w:val="15"/>
                <w:szCs w:val="15"/>
                <w:lang w:eastAsia="sk-SK"/>
              </w:rPr>
            </w:pPr>
          </w:p>
        </w:tc>
      </w:tr>
      <w:tr w:rsidR="0054255C" w:rsidRPr="00F505C6" w14:paraId="0554C517" w14:textId="77777777" w:rsidTr="001E6FBD">
        <w:tc>
          <w:tcPr>
            <w:tcW w:w="1328" w:type="pct"/>
            <w:gridSpan w:val="2"/>
            <w:vAlign w:val="center"/>
            <w:hideMark/>
          </w:tcPr>
          <w:p w14:paraId="3C03F693" w14:textId="77777777" w:rsidR="0054255C" w:rsidRPr="00F505C6" w:rsidRDefault="0054255C" w:rsidP="001E6FBD">
            <w:pPr>
              <w:ind w:left="176" w:hanging="176"/>
              <w:jc w:val="left"/>
              <w:rPr>
                <w:rFonts w:cs="Arial"/>
                <w:sz w:val="15"/>
                <w:szCs w:val="15"/>
              </w:rPr>
            </w:pPr>
            <w:r w:rsidRPr="00F505C6">
              <w:rPr>
                <w:rFonts w:cs="Arial"/>
                <w:sz w:val="15"/>
                <w:szCs w:val="15"/>
              </w:rPr>
              <w:t>Rail Invest, a.s.</w:t>
            </w:r>
          </w:p>
        </w:tc>
        <w:tc>
          <w:tcPr>
            <w:tcW w:w="703" w:type="pct"/>
            <w:vAlign w:val="center"/>
            <w:hideMark/>
          </w:tcPr>
          <w:p w14:paraId="7F1743A9" w14:textId="2FB4F36B" w:rsidR="0054255C" w:rsidRPr="00F505C6" w:rsidRDefault="0054255C" w:rsidP="00F505C6">
            <w:pPr>
              <w:jc w:val="center"/>
              <w:rPr>
                <w:rFonts w:cs="Arial"/>
                <w:sz w:val="15"/>
                <w:szCs w:val="15"/>
              </w:rPr>
            </w:pPr>
            <w:r w:rsidRPr="00F505C6">
              <w:rPr>
                <w:rFonts w:cs="Arial"/>
                <w:sz w:val="15"/>
                <w:szCs w:val="15"/>
              </w:rPr>
              <w:t>pôžička</w:t>
            </w:r>
          </w:p>
        </w:tc>
        <w:tc>
          <w:tcPr>
            <w:tcW w:w="782" w:type="pct"/>
            <w:gridSpan w:val="3"/>
            <w:vAlign w:val="bottom"/>
            <w:hideMark/>
          </w:tcPr>
          <w:p w14:paraId="3A8B9791" w14:textId="77777777" w:rsidR="0054255C" w:rsidRPr="00F505C6" w:rsidRDefault="0054255C" w:rsidP="001E6FBD">
            <w:pPr>
              <w:jc w:val="right"/>
              <w:rPr>
                <w:rFonts w:cs="Arial"/>
                <w:sz w:val="15"/>
                <w:szCs w:val="15"/>
              </w:rPr>
            </w:pPr>
            <w:r w:rsidRPr="00F505C6">
              <w:rPr>
                <w:rFonts w:cs="Arial"/>
                <w:sz w:val="15"/>
                <w:szCs w:val="15"/>
              </w:rPr>
              <w:t xml:space="preserve">3 523 018 </w:t>
            </w:r>
          </w:p>
        </w:tc>
        <w:tc>
          <w:tcPr>
            <w:tcW w:w="703" w:type="pct"/>
            <w:vAlign w:val="bottom"/>
            <w:hideMark/>
          </w:tcPr>
          <w:p w14:paraId="1842622E" w14:textId="77777777" w:rsidR="0054255C" w:rsidRPr="00F505C6" w:rsidRDefault="0054255C" w:rsidP="001E6FBD">
            <w:pPr>
              <w:jc w:val="right"/>
              <w:rPr>
                <w:rFonts w:cs="Arial"/>
                <w:sz w:val="15"/>
                <w:szCs w:val="15"/>
              </w:rPr>
            </w:pPr>
            <w:r w:rsidRPr="00F505C6">
              <w:rPr>
                <w:rFonts w:cs="Arial"/>
                <w:sz w:val="15"/>
                <w:szCs w:val="15"/>
              </w:rPr>
              <w:t>-</w:t>
            </w:r>
          </w:p>
        </w:tc>
        <w:tc>
          <w:tcPr>
            <w:tcW w:w="782" w:type="pct"/>
            <w:gridSpan w:val="3"/>
            <w:vAlign w:val="bottom"/>
            <w:hideMark/>
          </w:tcPr>
          <w:p w14:paraId="45BD43A5" w14:textId="77777777" w:rsidR="0054255C" w:rsidRPr="00F505C6" w:rsidRDefault="0054255C" w:rsidP="001E6FBD">
            <w:pPr>
              <w:jc w:val="right"/>
              <w:rPr>
                <w:rFonts w:cs="Arial"/>
                <w:sz w:val="15"/>
                <w:szCs w:val="15"/>
              </w:rPr>
            </w:pPr>
            <w:r w:rsidRPr="00F505C6">
              <w:rPr>
                <w:rFonts w:cs="Arial"/>
                <w:sz w:val="15"/>
                <w:szCs w:val="15"/>
              </w:rPr>
              <w:t>-</w:t>
            </w:r>
          </w:p>
        </w:tc>
        <w:tc>
          <w:tcPr>
            <w:tcW w:w="702" w:type="pct"/>
            <w:vAlign w:val="bottom"/>
            <w:hideMark/>
          </w:tcPr>
          <w:p w14:paraId="08D8EEFB" w14:textId="77777777" w:rsidR="0054255C" w:rsidRPr="00F505C6" w:rsidRDefault="0054255C" w:rsidP="001E6FBD">
            <w:pPr>
              <w:jc w:val="right"/>
              <w:rPr>
                <w:rFonts w:cs="Arial"/>
                <w:sz w:val="15"/>
                <w:szCs w:val="15"/>
              </w:rPr>
            </w:pPr>
            <w:r w:rsidRPr="00F505C6">
              <w:rPr>
                <w:rFonts w:cs="Arial"/>
                <w:sz w:val="15"/>
                <w:szCs w:val="15"/>
              </w:rPr>
              <w:t>104 737</w:t>
            </w:r>
          </w:p>
        </w:tc>
      </w:tr>
      <w:tr w:rsidR="0054255C" w:rsidRPr="00F505C6" w14:paraId="1EBC6F46" w14:textId="77777777" w:rsidTr="001E6FBD">
        <w:tc>
          <w:tcPr>
            <w:tcW w:w="1328" w:type="pct"/>
            <w:gridSpan w:val="2"/>
            <w:vAlign w:val="center"/>
            <w:hideMark/>
          </w:tcPr>
          <w:p w14:paraId="2019B5C9" w14:textId="77777777" w:rsidR="0054255C" w:rsidRPr="00F505C6" w:rsidRDefault="0054255C" w:rsidP="001E6FBD">
            <w:pPr>
              <w:jc w:val="left"/>
              <w:rPr>
                <w:rFonts w:cs="Arial"/>
                <w:sz w:val="15"/>
                <w:szCs w:val="15"/>
              </w:rPr>
            </w:pPr>
            <w:r w:rsidRPr="00F505C6">
              <w:rPr>
                <w:rFonts w:cs="Arial"/>
                <w:sz w:val="15"/>
                <w:szCs w:val="15"/>
              </w:rPr>
              <w:t>Traťová strojní stanice Olomouc, spol. s r.o.</w:t>
            </w:r>
          </w:p>
          <w:p w14:paraId="155F9CDD" w14:textId="77777777" w:rsidR="0054255C" w:rsidRPr="00F505C6" w:rsidRDefault="0054255C" w:rsidP="001E6FBD">
            <w:pPr>
              <w:jc w:val="left"/>
              <w:rPr>
                <w:sz w:val="15"/>
                <w:szCs w:val="15"/>
                <w:lang w:eastAsia="sk-SK"/>
              </w:rPr>
            </w:pPr>
          </w:p>
        </w:tc>
        <w:tc>
          <w:tcPr>
            <w:tcW w:w="703" w:type="pct"/>
            <w:vAlign w:val="center"/>
            <w:hideMark/>
          </w:tcPr>
          <w:p w14:paraId="101190A5" w14:textId="4BEB0FEF" w:rsidR="0054255C" w:rsidRPr="00F505C6" w:rsidRDefault="0054255C" w:rsidP="00F505C6">
            <w:pPr>
              <w:jc w:val="center"/>
              <w:rPr>
                <w:rFonts w:cs="Arial"/>
                <w:sz w:val="15"/>
                <w:szCs w:val="15"/>
              </w:rPr>
            </w:pPr>
            <w:r w:rsidRPr="00F505C6">
              <w:rPr>
                <w:rFonts w:cs="Arial"/>
                <w:sz w:val="15"/>
                <w:szCs w:val="15"/>
              </w:rPr>
              <w:t>pôžička</w:t>
            </w:r>
          </w:p>
          <w:p w14:paraId="0CE6D2ED" w14:textId="36CA59B3" w:rsidR="0054255C" w:rsidRPr="00F505C6" w:rsidRDefault="0054255C" w:rsidP="00F505C6">
            <w:pPr>
              <w:jc w:val="center"/>
              <w:rPr>
                <w:rFonts w:cs="Arial"/>
                <w:sz w:val="15"/>
                <w:szCs w:val="15"/>
              </w:rPr>
            </w:pPr>
            <w:r w:rsidRPr="00F505C6">
              <w:rPr>
                <w:rFonts w:cs="Arial"/>
                <w:sz w:val="15"/>
                <w:szCs w:val="15"/>
              </w:rPr>
              <w:t>poskytnutie služieb</w:t>
            </w:r>
          </w:p>
        </w:tc>
        <w:tc>
          <w:tcPr>
            <w:tcW w:w="782" w:type="pct"/>
            <w:gridSpan w:val="3"/>
            <w:vAlign w:val="bottom"/>
            <w:hideMark/>
          </w:tcPr>
          <w:p w14:paraId="0E367E6E" w14:textId="77777777" w:rsidR="0054255C" w:rsidRPr="00F505C6" w:rsidRDefault="0054255C" w:rsidP="001E6FBD">
            <w:pPr>
              <w:jc w:val="right"/>
              <w:rPr>
                <w:rFonts w:cs="Arial"/>
                <w:sz w:val="15"/>
                <w:szCs w:val="15"/>
              </w:rPr>
            </w:pPr>
            <w:r w:rsidRPr="00F505C6">
              <w:rPr>
                <w:rFonts w:cs="Arial"/>
                <w:sz w:val="15"/>
                <w:szCs w:val="15"/>
              </w:rPr>
              <w:t>483 626</w:t>
            </w:r>
          </w:p>
          <w:p w14:paraId="5B9CFB81" w14:textId="77777777" w:rsidR="0054255C" w:rsidRPr="00F505C6" w:rsidRDefault="0054255C" w:rsidP="001E6FBD">
            <w:pPr>
              <w:jc w:val="right"/>
              <w:rPr>
                <w:rFonts w:cs="Arial"/>
                <w:sz w:val="15"/>
                <w:szCs w:val="15"/>
              </w:rPr>
            </w:pPr>
            <w:r w:rsidRPr="00F505C6">
              <w:rPr>
                <w:rFonts w:cs="Arial"/>
                <w:sz w:val="15"/>
                <w:szCs w:val="15"/>
              </w:rPr>
              <w:t>1 179 922</w:t>
            </w:r>
          </w:p>
          <w:p w14:paraId="306970E3" w14:textId="2454D2E8" w:rsidR="0054255C" w:rsidRPr="00F505C6" w:rsidRDefault="0054255C" w:rsidP="001E6FBD">
            <w:pPr>
              <w:jc w:val="right"/>
              <w:rPr>
                <w:rFonts w:cs="Arial"/>
                <w:sz w:val="15"/>
                <w:szCs w:val="15"/>
              </w:rPr>
            </w:pPr>
          </w:p>
        </w:tc>
        <w:tc>
          <w:tcPr>
            <w:tcW w:w="703" w:type="pct"/>
            <w:vAlign w:val="bottom"/>
            <w:hideMark/>
          </w:tcPr>
          <w:p w14:paraId="5672E736" w14:textId="77777777" w:rsidR="0054255C" w:rsidRPr="00F505C6" w:rsidRDefault="0054255C" w:rsidP="001E6FBD">
            <w:pPr>
              <w:jc w:val="right"/>
              <w:rPr>
                <w:rFonts w:cs="Arial"/>
                <w:sz w:val="15"/>
                <w:szCs w:val="15"/>
              </w:rPr>
            </w:pPr>
            <w:r w:rsidRPr="00F505C6">
              <w:rPr>
                <w:rFonts w:cs="Arial"/>
                <w:sz w:val="15"/>
                <w:szCs w:val="15"/>
              </w:rPr>
              <w:t>35834</w:t>
            </w:r>
          </w:p>
          <w:p w14:paraId="538E10E4" w14:textId="0C2ADDBD" w:rsidR="00F505C6" w:rsidRPr="00F505C6" w:rsidRDefault="00F505C6" w:rsidP="001E6FBD">
            <w:pPr>
              <w:jc w:val="right"/>
              <w:rPr>
                <w:rFonts w:cs="Arial"/>
                <w:sz w:val="15"/>
                <w:szCs w:val="15"/>
              </w:rPr>
            </w:pPr>
            <w:r w:rsidRPr="00F505C6">
              <w:rPr>
                <w:rFonts w:cs="Arial"/>
                <w:sz w:val="15"/>
                <w:szCs w:val="15"/>
              </w:rPr>
              <w:t>-</w:t>
            </w:r>
          </w:p>
          <w:p w14:paraId="111CE407" w14:textId="63894625" w:rsidR="0054255C" w:rsidRPr="00F505C6" w:rsidRDefault="0054255C" w:rsidP="001E6FBD">
            <w:pPr>
              <w:jc w:val="right"/>
              <w:rPr>
                <w:rFonts w:cs="Arial"/>
                <w:sz w:val="15"/>
                <w:szCs w:val="15"/>
              </w:rPr>
            </w:pPr>
          </w:p>
        </w:tc>
        <w:tc>
          <w:tcPr>
            <w:tcW w:w="782" w:type="pct"/>
            <w:gridSpan w:val="3"/>
            <w:vAlign w:val="bottom"/>
            <w:hideMark/>
          </w:tcPr>
          <w:p w14:paraId="1C64991E" w14:textId="4A0F2587" w:rsidR="0054255C" w:rsidRPr="00F505C6" w:rsidRDefault="0054255C" w:rsidP="001E6FBD">
            <w:pPr>
              <w:jc w:val="right"/>
              <w:rPr>
                <w:rFonts w:cs="Arial"/>
                <w:sz w:val="15"/>
                <w:szCs w:val="15"/>
              </w:rPr>
            </w:pPr>
            <w:r w:rsidRPr="00F505C6">
              <w:rPr>
                <w:rFonts w:cs="Arial"/>
                <w:sz w:val="15"/>
                <w:szCs w:val="15"/>
              </w:rPr>
              <w:t>334</w:t>
            </w:r>
            <w:r w:rsidR="00F505C6" w:rsidRPr="00F505C6">
              <w:rPr>
                <w:rFonts w:cs="Arial"/>
                <w:sz w:val="15"/>
                <w:szCs w:val="15"/>
              </w:rPr>
              <w:t> </w:t>
            </w:r>
            <w:r w:rsidRPr="00F505C6">
              <w:rPr>
                <w:rFonts w:cs="Arial"/>
                <w:sz w:val="15"/>
                <w:szCs w:val="15"/>
              </w:rPr>
              <w:t>685</w:t>
            </w:r>
          </w:p>
          <w:p w14:paraId="1EFD52AF" w14:textId="421F995D" w:rsidR="00F505C6" w:rsidRPr="00F505C6" w:rsidRDefault="00F505C6" w:rsidP="001E6FBD">
            <w:pPr>
              <w:jc w:val="right"/>
              <w:rPr>
                <w:rFonts w:cs="Arial"/>
                <w:sz w:val="15"/>
                <w:szCs w:val="15"/>
              </w:rPr>
            </w:pPr>
            <w:r w:rsidRPr="00F505C6">
              <w:rPr>
                <w:rFonts w:cs="Arial"/>
                <w:sz w:val="15"/>
                <w:szCs w:val="15"/>
              </w:rPr>
              <w:t>-</w:t>
            </w:r>
          </w:p>
          <w:p w14:paraId="5A52CCB1" w14:textId="514B5F26" w:rsidR="0054255C" w:rsidRPr="00F505C6" w:rsidRDefault="0054255C" w:rsidP="001E6FBD">
            <w:pPr>
              <w:jc w:val="right"/>
              <w:rPr>
                <w:rFonts w:cs="Arial"/>
                <w:sz w:val="15"/>
                <w:szCs w:val="15"/>
              </w:rPr>
            </w:pPr>
          </w:p>
        </w:tc>
        <w:tc>
          <w:tcPr>
            <w:tcW w:w="702" w:type="pct"/>
            <w:vAlign w:val="bottom"/>
            <w:hideMark/>
          </w:tcPr>
          <w:p w14:paraId="3583965E" w14:textId="77777777" w:rsidR="0054255C" w:rsidRPr="00F505C6" w:rsidRDefault="0054255C" w:rsidP="001E6FBD">
            <w:pPr>
              <w:jc w:val="right"/>
              <w:rPr>
                <w:rFonts w:cs="Arial"/>
                <w:sz w:val="15"/>
                <w:szCs w:val="15"/>
              </w:rPr>
            </w:pPr>
            <w:r w:rsidRPr="00F505C6">
              <w:rPr>
                <w:rFonts w:cs="Arial"/>
                <w:sz w:val="15"/>
                <w:szCs w:val="15"/>
              </w:rPr>
              <w:t>13 403</w:t>
            </w:r>
          </w:p>
          <w:p w14:paraId="142C557D" w14:textId="77777777" w:rsidR="0054255C" w:rsidRPr="00F505C6" w:rsidRDefault="0054255C" w:rsidP="001E6FBD">
            <w:pPr>
              <w:jc w:val="right"/>
              <w:rPr>
                <w:rFonts w:cs="Arial"/>
                <w:sz w:val="15"/>
                <w:szCs w:val="15"/>
              </w:rPr>
            </w:pPr>
            <w:r w:rsidRPr="00F505C6">
              <w:rPr>
                <w:rFonts w:cs="Arial"/>
                <w:sz w:val="15"/>
                <w:szCs w:val="15"/>
              </w:rPr>
              <w:t>1 496 946</w:t>
            </w:r>
          </w:p>
          <w:p w14:paraId="03D85EE0" w14:textId="77777777" w:rsidR="0054255C" w:rsidRPr="00F505C6" w:rsidRDefault="0054255C" w:rsidP="00F505C6">
            <w:pPr>
              <w:rPr>
                <w:rFonts w:cs="Arial"/>
                <w:sz w:val="15"/>
                <w:szCs w:val="15"/>
              </w:rPr>
            </w:pPr>
          </w:p>
        </w:tc>
      </w:tr>
      <w:tr w:rsidR="0054255C" w:rsidRPr="00F505C6" w14:paraId="2B4761F5" w14:textId="77777777" w:rsidTr="001E6FBD">
        <w:tc>
          <w:tcPr>
            <w:tcW w:w="1328" w:type="pct"/>
            <w:gridSpan w:val="2"/>
            <w:tcBorders>
              <w:top w:val="dotted" w:sz="4" w:space="0" w:color="auto"/>
              <w:left w:val="nil"/>
              <w:bottom w:val="nil"/>
              <w:right w:val="nil"/>
            </w:tcBorders>
            <w:noWrap/>
            <w:vAlign w:val="bottom"/>
            <w:hideMark/>
          </w:tcPr>
          <w:p w14:paraId="3E05973D" w14:textId="77777777" w:rsidR="0054255C" w:rsidRPr="00F505C6" w:rsidRDefault="0054255C" w:rsidP="001E6FBD">
            <w:pPr>
              <w:ind w:left="176" w:hanging="176"/>
              <w:jc w:val="left"/>
              <w:rPr>
                <w:rFonts w:cs="Arial"/>
                <w:sz w:val="15"/>
                <w:szCs w:val="15"/>
              </w:rPr>
            </w:pPr>
            <w:r w:rsidRPr="00F505C6">
              <w:rPr>
                <w:rFonts w:cs="Arial"/>
                <w:sz w:val="15"/>
                <w:szCs w:val="15"/>
              </w:rPr>
              <w:t>Spoločná účtovná jednotka</w:t>
            </w:r>
          </w:p>
        </w:tc>
        <w:tc>
          <w:tcPr>
            <w:tcW w:w="703" w:type="pct"/>
            <w:tcBorders>
              <w:top w:val="dotted" w:sz="4" w:space="0" w:color="auto"/>
              <w:left w:val="nil"/>
              <w:bottom w:val="nil"/>
              <w:right w:val="nil"/>
            </w:tcBorders>
            <w:noWrap/>
            <w:vAlign w:val="bottom"/>
            <w:hideMark/>
          </w:tcPr>
          <w:p w14:paraId="7787CB95" w14:textId="77777777" w:rsidR="0054255C" w:rsidRPr="00F505C6" w:rsidRDefault="0054255C" w:rsidP="00F505C6">
            <w:pPr>
              <w:jc w:val="center"/>
              <w:rPr>
                <w:sz w:val="15"/>
                <w:szCs w:val="15"/>
                <w:lang w:eastAsia="sk-SK"/>
              </w:rPr>
            </w:pPr>
          </w:p>
        </w:tc>
        <w:tc>
          <w:tcPr>
            <w:tcW w:w="782" w:type="pct"/>
            <w:gridSpan w:val="3"/>
            <w:tcBorders>
              <w:top w:val="dotted" w:sz="4" w:space="0" w:color="auto"/>
              <w:left w:val="nil"/>
              <w:bottom w:val="nil"/>
              <w:right w:val="nil"/>
            </w:tcBorders>
            <w:noWrap/>
            <w:vAlign w:val="bottom"/>
            <w:hideMark/>
          </w:tcPr>
          <w:p w14:paraId="2F9A1DD3" w14:textId="77777777" w:rsidR="0054255C" w:rsidRPr="00F505C6" w:rsidRDefault="0054255C" w:rsidP="001E6FBD">
            <w:pPr>
              <w:jc w:val="left"/>
              <w:rPr>
                <w:sz w:val="15"/>
                <w:szCs w:val="15"/>
                <w:lang w:eastAsia="sk-SK"/>
              </w:rPr>
            </w:pPr>
          </w:p>
        </w:tc>
        <w:tc>
          <w:tcPr>
            <w:tcW w:w="703" w:type="pct"/>
            <w:tcBorders>
              <w:top w:val="dotted" w:sz="4" w:space="0" w:color="auto"/>
              <w:left w:val="nil"/>
              <w:bottom w:val="nil"/>
              <w:right w:val="nil"/>
            </w:tcBorders>
            <w:noWrap/>
            <w:vAlign w:val="bottom"/>
            <w:hideMark/>
          </w:tcPr>
          <w:p w14:paraId="4676E385" w14:textId="77777777" w:rsidR="0054255C" w:rsidRPr="00F505C6" w:rsidRDefault="0054255C" w:rsidP="001E6FBD">
            <w:pPr>
              <w:jc w:val="left"/>
              <w:rPr>
                <w:sz w:val="15"/>
                <w:szCs w:val="15"/>
                <w:lang w:eastAsia="sk-SK"/>
              </w:rPr>
            </w:pPr>
          </w:p>
        </w:tc>
        <w:tc>
          <w:tcPr>
            <w:tcW w:w="782" w:type="pct"/>
            <w:gridSpan w:val="3"/>
            <w:tcBorders>
              <w:top w:val="dotted" w:sz="4" w:space="0" w:color="auto"/>
              <w:left w:val="nil"/>
              <w:bottom w:val="nil"/>
              <w:right w:val="nil"/>
            </w:tcBorders>
            <w:noWrap/>
            <w:vAlign w:val="bottom"/>
            <w:hideMark/>
          </w:tcPr>
          <w:p w14:paraId="5A03442D" w14:textId="77777777" w:rsidR="0054255C" w:rsidRPr="00F505C6" w:rsidRDefault="0054255C" w:rsidP="001E6FBD">
            <w:pPr>
              <w:jc w:val="left"/>
              <w:rPr>
                <w:sz w:val="15"/>
                <w:szCs w:val="15"/>
                <w:lang w:eastAsia="sk-SK"/>
              </w:rPr>
            </w:pPr>
          </w:p>
        </w:tc>
        <w:tc>
          <w:tcPr>
            <w:tcW w:w="702" w:type="pct"/>
            <w:tcBorders>
              <w:top w:val="dotted" w:sz="4" w:space="0" w:color="auto"/>
              <w:left w:val="nil"/>
              <w:bottom w:val="nil"/>
              <w:right w:val="nil"/>
            </w:tcBorders>
            <w:noWrap/>
            <w:vAlign w:val="bottom"/>
            <w:hideMark/>
          </w:tcPr>
          <w:p w14:paraId="4A5B4A8A" w14:textId="77777777" w:rsidR="0054255C" w:rsidRPr="00F505C6" w:rsidRDefault="0054255C" w:rsidP="001E6FBD">
            <w:pPr>
              <w:jc w:val="left"/>
              <w:rPr>
                <w:sz w:val="15"/>
                <w:szCs w:val="15"/>
                <w:lang w:eastAsia="sk-SK"/>
              </w:rPr>
            </w:pPr>
          </w:p>
        </w:tc>
      </w:tr>
      <w:tr w:rsidR="0054255C" w:rsidRPr="00F505C6" w14:paraId="0FC2829A" w14:textId="77777777" w:rsidTr="001E6FBD">
        <w:tc>
          <w:tcPr>
            <w:tcW w:w="1328" w:type="pct"/>
            <w:gridSpan w:val="2"/>
            <w:tcBorders>
              <w:top w:val="dotted" w:sz="4" w:space="0" w:color="auto"/>
              <w:left w:val="nil"/>
              <w:bottom w:val="nil"/>
              <w:right w:val="nil"/>
            </w:tcBorders>
            <w:vAlign w:val="bottom"/>
            <w:hideMark/>
          </w:tcPr>
          <w:p w14:paraId="5A529347" w14:textId="77777777" w:rsidR="0054255C" w:rsidRPr="00F505C6" w:rsidRDefault="0054255C" w:rsidP="001E6FBD">
            <w:pPr>
              <w:ind w:left="176" w:hanging="176"/>
              <w:jc w:val="left"/>
              <w:rPr>
                <w:rFonts w:cs="Arial"/>
                <w:sz w:val="15"/>
                <w:szCs w:val="15"/>
              </w:rPr>
            </w:pPr>
            <w:r w:rsidRPr="00F505C6">
              <w:rPr>
                <w:rFonts w:cs="Arial"/>
                <w:sz w:val="15"/>
                <w:szCs w:val="15"/>
              </w:rPr>
              <w:t>Pridružená účtovná jednotka</w:t>
            </w:r>
          </w:p>
        </w:tc>
        <w:tc>
          <w:tcPr>
            <w:tcW w:w="703" w:type="pct"/>
            <w:tcBorders>
              <w:top w:val="dotted" w:sz="4" w:space="0" w:color="auto"/>
              <w:left w:val="nil"/>
              <w:bottom w:val="nil"/>
              <w:right w:val="nil"/>
            </w:tcBorders>
            <w:vAlign w:val="center"/>
          </w:tcPr>
          <w:p w14:paraId="2CE8F797" w14:textId="77777777" w:rsidR="0054255C" w:rsidRPr="00F505C6" w:rsidRDefault="0054255C" w:rsidP="00F505C6">
            <w:pPr>
              <w:jc w:val="center"/>
              <w:rPr>
                <w:sz w:val="15"/>
                <w:szCs w:val="15"/>
              </w:rPr>
            </w:pPr>
          </w:p>
        </w:tc>
        <w:tc>
          <w:tcPr>
            <w:tcW w:w="782" w:type="pct"/>
            <w:gridSpan w:val="3"/>
            <w:tcBorders>
              <w:top w:val="dotted" w:sz="4" w:space="0" w:color="auto"/>
              <w:left w:val="nil"/>
              <w:bottom w:val="nil"/>
              <w:right w:val="nil"/>
            </w:tcBorders>
            <w:vAlign w:val="bottom"/>
          </w:tcPr>
          <w:p w14:paraId="006F2BCF" w14:textId="77777777" w:rsidR="0054255C" w:rsidRPr="00F505C6" w:rsidRDefault="0054255C" w:rsidP="001E6FBD">
            <w:pPr>
              <w:jc w:val="right"/>
              <w:rPr>
                <w:rFonts w:cs="Arial"/>
                <w:sz w:val="15"/>
                <w:szCs w:val="15"/>
              </w:rPr>
            </w:pPr>
          </w:p>
        </w:tc>
        <w:tc>
          <w:tcPr>
            <w:tcW w:w="703" w:type="pct"/>
            <w:tcBorders>
              <w:top w:val="dotted" w:sz="4" w:space="0" w:color="auto"/>
              <w:left w:val="nil"/>
              <w:bottom w:val="nil"/>
              <w:right w:val="nil"/>
            </w:tcBorders>
            <w:vAlign w:val="bottom"/>
          </w:tcPr>
          <w:p w14:paraId="43F05068" w14:textId="77777777" w:rsidR="0054255C" w:rsidRPr="00F505C6" w:rsidRDefault="0054255C" w:rsidP="001E6FBD">
            <w:pPr>
              <w:jc w:val="right"/>
              <w:rPr>
                <w:rFonts w:cs="Arial"/>
                <w:sz w:val="15"/>
                <w:szCs w:val="15"/>
              </w:rPr>
            </w:pPr>
          </w:p>
        </w:tc>
        <w:tc>
          <w:tcPr>
            <w:tcW w:w="782" w:type="pct"/>
            <w:gridSpan w:val="3"/>
            <w:tcBorders>
              <w:top w:val="dotted" w:sz="4" w:space="0" w:color="auto"/>
              <w:left w:val="nil"/>
              <w:bottom w:val="nil"/>
              <w:right w:val="nil"/>
            </w:tcBorders>
            <w:vAlign w:val="bottom"/>
          </w:tcPr>
          <w:p w14:paraId="75498610" w14:textId="77777777" w:rsidR="0054255C" w:rsidRPr="00F505C6" w:rsidRDefault="0054255C" w:rsidP="001E6FBD">
            <w:pPr>
              <w:jc w:val="right"/>
              <w:rPr>
                <w:rFonts w:cs="Arial"/>
                <w:sz w:val="15"/>
                <w:szCs w:val="15"/>
              </w:rPr>
            </w:pPr>
          </w:p>
        </w:tc>
        <w:tc>
          <w:tcPr>
            <w:tcW w:w="702" w:type="pct"/>
            <w:tcBorders>
              <w:top w:val="dotted" w:sz="4" w:space="0" w:color="auto"/>
              <w:left w:val="nil"/>
              <w:bottom w:val="nil"/>
              <w:right w:val="nil"/>
            </w:tcBorders>
            <w:vAlign w:val="bottom"/>
          </w:tcPr>
          <w:p w14:paraId="20A908C7" w14:textId="77777777" w:rsidR="0054255C" w:rsidRPr="00F505C6" w:rsidRDefault="0054255C" w:rsidP="001E6FBD">
            <w:pPr>
              <w:jc w:val="right"/>
              <w:rPr>
                <w:rFonts w:cs="Arial"/>
                <w:sz w:val="15"/>
                <w:szCs w:val="15"/>
              </w:rPr>
            </w:pPr>
          </w:p>
        </w:tc>
      </w:tr>
      <w:tr w:rsidR="0054255C" w:rsidRPr="00F505C6" w14:paraId="69F0F77E" w14:textId="77777777" w:rsidTr="001E6FBD">
        <w:tc>
          <w:tcPr>
            <w:tcW w:w="1328" w:type="pct"/>
            <w:gridSpan w:val="2"/>
            <w:vAlign w:val="bottom"/>
            <w:hideMark/>
          </w:tcPr>
          <w:p w14:paraId="2E57F515" w14:textId="77777777" w:rsidR="0054255C" w:rsidRPr="00F505C6" w:rsidRDefault="0054255C" w:rsidP="001E6FBD">
            <w:pPr>
              <w:ind w:left="176" w:hanging="176"/>
              <w:jc w:val="left"/>
              <w:rPr>
                <w:rFonts w:cs="Arial"/>
                <w:sz w:val="15"/>
                <w:szCs w:val="15"/>
              </w:rPr>
            </w:pPr>
            <w:r w:rsidRPr="00F505C6">
              <w:rPr>
                <w:rFonts w:cs="Arial"/>
                <w:bCs/>
                <w:sz w:val="15"/>
                <w:szCs w:val="15"/>
              </w:rPr>
              <w:t xml:space="preserve">Kľúčový </w:t>
            </w:r>
            <w:r w:rsidRPr="00F505C6">
              <w:rPr>
                <w:rFonts w:cs="Arial"/>
                <w:sz w:val="15"/>
                <w:szCs w:val="15"/>
              </w:rPr>
              <w:t>manažment účtovnej jednotky alebo jej materskej jednotky</w:t>
            </w:r>
          </w:p>
        </w:tc>
        <w:tc>
          <w:tcPr>
            <w:tcW w:w="703" w:type="pct"/>
            <w:vAlign w:val="center"/>
          </w:tcPr>
          <w:p w14:paraId="7F61F5F9" w14:textId="77777777" w:rsidR="0054255C" w:rsidRPr="00F505C6" w:rsidRDefault="0054255C" w:rsidP="00F505C6">
            <w:pPr>
              <w:jc w:val="center"/>
              <w:rPr>
                <w:sz w:val="15"/>
                <w:szCs w:val="15"/>
              </w:rPr>
            </w:pPr>
          </w:p>
        </w:tc>
        <w:tc>
          <w:tcPr>
            <w:tcW w:w="782" w:type="pct"/>
            <w:gridSpan w:val="3"/>
            <w:vAlign w:val="bottom"/>
          </w:tcPr>
          <w:p w14:paraId="6C265F5E" w14:textId="77777777" w:rsidR="0054255C" w:rsidRPr="00F505C6" w:rsidRDefault="0054255C" w:rsidP="001E6FBD">
            <w:pPr>
              <w:jc w:val="right"/>
              <w:rPr>
                <w:rFonts w:cs="Arial"/>
                <w:sz w:val="15"/>
                <w:szCs w:val="15"/>
              </w:rPr>
            </w:pPr>
          </w:p>
        </w:tc>
        <w:tc>
          <w:tcPr>
            <w:tcW w:w="703" w:type="pct"/>
            <w:vAlign w:val="bottom"/>
          </w:tcPr>
          <w:p w14:paraId="17259A8D" w14:textId="77777777" w:rsidR="0054255C" w:rsidRPr="00F505C6" w:rsidRDefault="0054255C" w:rsidP="001E6FBD">
            <w:pPr>
              <w:jc w:val="right"/>
              <w:rPr>
                <w:rFonts w:cs="Arial"/>
                <w:sz w:val="15"/>
                <w:szCs w:val="15"/>
              </w:rPr>
            </w:pPr>
          </w:p>
        </w:tc>
        <w:tc>
          <w:tcPr>
            <w:tcW w:w="782" w:type="pct"/>
            <w:gridSpan w:val="3"/>
            <w:vAlign w:val="bottom"/>
          </w:tcPr>
          <w:p w14:paraId="18A6E160" w14:textId="77777777" w:rsidR="0054255C" w:rsidRPr="00F505C6" w:rsidRDefault="0054255C" w:rsidP="001E6FBD">
            <w:pPr>
              <w:jc w:val="right"/>
              <w:rPr>
                <w:rFonts w:cs="Arial"/>
                <w:sz w:val="15"/>
                <w:szCs w:val="15"/>
              </w:rPr>
            </w:pPr>
          </w:p>
        </w:tc>
        <w:tc>
          <w:tcPr>
            <w:tcW w:w="702" w:type="pct"/>
            <w:vAlign w:val="bottom"/>
          </w:tcPr>
          <w:p w14:paraId="5520E4A9" w14:textId="77777777" w:rsidR="0054255C" w:rsidRPr="00F505C6" w:rsidRDefault="0054255C" w:rsidP="001E6FBD">
            <w:pPr>
              <w:jc w:val="right"/>
              <w:rPr>
                <w:rFonts w:cs="Arial"/>
                <w:sz w:val="15"/>
                <w:szCs w:val="15"/>
              </w:rPr>
            </w:pPr>
          </w:p>
        </w:tc>
      </w:tr>
      <w:tr w:rsidR="0054255C" w:rsidRPr="00F505C6" w14:paraId="5217AE52" w14:textId="77777777" w:rsidTr="001E6FBD">
        <w:tc>
          <w:tcPr>
            <w:tcW w:w="1328" w:type="pct"/>
            <w:gridSpan w:val="2"/>
            <w:tcBorders>
              <w:top w:val="dotted" w:sz="4" w:space="0" w:color="auto"/>
              <w:left w:val="nil"/>
              <w:bottom w:val="nil"/>
              <w:right w:val="nil"/>
            </w:tcBorders>
            <w:noWrap/>
            <w:vAlign w:val="bottom"/>
            <w:hideMark/>
          </w:tcPr>
          <w:p w14:paraId="41BC89C8" w14:textId="77777777" w:rsidR="0054255C" w:rsidRPr="00F505C6" w:rsidRDefault="0054255C" w:rsidP="001E6FBD">
            <w:pPr>
              <w:ind w:left="176" w:hanging="176"/>
              <w:jc w:val="left"/>
              <w:rPr>
                <w:rFonts w:cs="Arial"/>
                <w:sz w:val="15"/>
                <w:szCs w:val="15"/>
              </w:rPr>
            </w:pPr>
            <w:r w:rsidRPr="00F505C6">
              <w:rPr>
                <w:rFonts w:cs="Arial"/>
                <w:sz w:val="15"/>
                <w:szCs w:val="15"/>
              </w:rPr>
              <w:t>Ostatné spriaznené osoby</w:t>
            </w:r>
          </w:p>
        </w:tc>
        <w:tc>
          <w:tcPr>
            <w:tcW w:w="703" w:type="pct"/>
            <w:tcBorders>
              <w:top w:val="dotted" w:sz="4" w:space="0" w:color="auto"/>
              <w:left w:val="nil"/>
              <w:bottom w:val="nil"/>
              <w:right w:val="nil"/>
            </w:tcBorders>
            <w:noWrap/>
            <w:vAlign w:val="bottom"/>
            <w:hideMark/>
          </w:tcPr>
          <w:p w14:paraId="78FE8EF3" w14:textId="77777777" w:rsidR="0054255C" w:rsidRPr="00F505C6" w:rsidRDefault="0054255C" w:rsidP="00F505C6">
            <w:pPr>
              <w:jc w:val="center"/>
              <w:rPr>
                <w:sz w:val="15"/>
                <w:szCs w:val="15"/>
                <w:lang w:eastAsia="sk-SK"/>
              </w:rPr>
            </w:pPr>
          </w:p>
        </w:tc>
        <w:tc>
          <w:tcPr>
            <w:tcW w:w="782" w:type="pct"/>
            <w:gridSpan w:val="3"/>
            <w:tcBorders>
              <w:top w:val="dotted" w:sz="4" w:space="0" w:color="auto"/>
              <w:left w:val="nil"/>
              <w:bottom w:val="nil"/>
              <w:right w:val="nil"/>
            </w:tcBorders>
            <w:noWrap/>
            <w:vAlign w:val="bottom"/>
            <w:hideMark/>
          </w:tcPr>
          <w:p w14:paraId="58BF038D" w14:textId="77777777" w:rsidR="0054255C" w:rsidRPr="00F505C6" w:rsidRDefault="0054255C" w:rsidP="001E6FBD">
            <w:pPr>
              <w:jc w:val="left"/>
              <w:rPr>
                <w:sz w:val="15"/>
                <w:szCs w:val="15"/>
                <w:lang w:eastAsia="sk-SK"/>
              </w:rPr>
            </w:pPr>
          </w:p>
        </w:tc>
        <w:tc>
          <w:tcPr>
            <w:tcW w:w="703" w:type="pct"/>
            <w:tcBorders>
              <w:top w:val="dotted" w:sz="4" w:space="0" w:color="auto"/>
              <w:left w:val="nil"/>
              <w:bottom w:val="nil"/>
              <w:right w:val="nil"/>
            </w:tcBorders>
            <w:noWrap/>
            <w:vAlign w:val="bottom"/>
            <w:hideMark/>
          </w:tcPr>
          <w:p w14:paraId="32F81B0E" w14:textId="77777777" w:rsidR="0054255C" w:rsidRPr="00F505C6" w:rsidRDefault="0054255C" w:rsidP="001E6FBD">
            <w:pPr>
              <w:jc w:val="left"/>
              <w:rPr>
                <w:sz w:val="15"/>
                <w:szCs w:val="15"/>
                <w:lang w:eastAsia="sk-SK"/>
              </w:rPr>
            </w:pPr>
          </w:p>
        </w:tc>
        <w:tc>
          <w:tcPr>
            <w:tcW w:w="782" w:type="pct"/>
            <w:gridSpan w:val="3"/>
            <w:tcBorders>
              <w:top w:val="dotted" w:sz="4" w:space="0" w:color="auto"/>
              <w:left w:val="nil"/>
              <w:bottom w:val="nil"/>
              <w:right w:val="nil"/>
            </w:tcBorders>
            <w:noWrap/>
            <w:vAlign w:val="bottom"/>
            <w:hideMark/>
          </w:tcPr>
          <w:p w14:paraId="7332B1F6" w14:textId="77777777" w:rsidR="0054255C" w:rsidRPr="00F505C6" w:rsidRDefault="0054255C" w:rsidP="001E6FBD">
            <w:pPr>
              <w:jc w:val="left"/>
              <w:rPr>
                <w:sz w:val="15"/>
                <w:szCs w:val="15"/>
                <w:lang w:eastAsia="sk-SK"/>
              </w:rPr>
            </w:pPr>
          </w:p>
        </w:tc>
        <w:tc>
          <w:tcPr>
            <w:tcW w:w="702" w:type="pct"/>
            <w:tcBorders>
              <w:top w:val="dotted" w:sz="4" w:space="0" w:color="auto"/>
              <w:left w:val="nil"/>
              <w:bottom w:val="nil"/>
              <w:right w:val="nil"/>
            </w:tcBorders>
            <w:noWrap/>
            <w:vAlign w:val="bottom"/>
            <w:hideMark/>
          </w:tcPr>
          <w:p w14:paraId="7AE22E50" w14:textId="77777777" w:rsidR="0054255C" w:rsidRPr="00F505C6" w:rsidRDefault="0054255C" w:rsidP="001E6FBD">
            <w:pPr>
              <w:jc w:val="left"/>
              <w:rPr>
                <w:sz w:val="15"/>
                <w:szCs w:val="15"/>
                <w:lang w:eastAsia="sk-SK"/>
              </w:rPr>
            </w:pPr>
          </w:p>
        </w:tc>
      </w:tr>
    </w:tbl>
    <w:p w14:paraId="5234D944" w14:textId="77777777" w:rsidR="0054255C" w:rsidRPr="00F505C6" w:rsidRDefault="0054255C" w:rsidP="0054255C">
      <w:pPr>
        <w:rPr>
          <w:i/>
          <w:color w:val="FF0000"/>
          <w:szCs w:val="17"/>
        </w:rPr>
      </w:pPr>
    </w:p>
    <w:p w14:paraId="4AD7EE49" w14:textId="598A0AE9" w:rsidR="0054255C" w:rsidRPr="00F505C6" w:rsidRDefault="00F505C6" w:rsidP="0054255C">
      <w:pPr>
        <w:rPr>
          <w:szCs w:val="17"/>
        </w:rPr>
      </w:pPr>
      <w:r w:rsidRPr="00F505C6">
        <w:rPr>
          <w:rFonts w:cs="Arial"/>
          <w:szCs w:val="17"/>
        </w:rPr>
        <w:t>Hodnota pohľadávky voči spoločnosti Rail Invest, a.s. je pred zohľadnením opravnej položky k tejto pohľadávke.</w:t>
      </w:r>
    </w:p>
    <w:p w14:paraId="58DD53B0" w14:textId="77777777" w:rsidR="0054255C" w:rsidRPr="00F505C6" w:rsidRDefault="0054255C" w:rsidP="0054255C"/>
    <w:p w14:paraId="1FD168A9" w14:textId="77777777" w:rsidR="00F505C6" w:rsidRPr="00F505C6" w:rsidRDefault="00F505C6" w:rsidP="0054255C"/>
    <w:p w14:paraId="3DE079BA" w14:textId="77777777" w:rsidR="0054255C" w:rsidRPr="00F505C6" w:rsidRDefault="0054255C" w:rsidP="0054255C">
      <w:pPr>
        <w:pStyle w:val="Nadpis1"/>
      </w:pPr>
      <w:r w:rsidRPr="00F505C6">
        <w:t>SKUTOČNOSTI, KTORÉ NASTALI PO DNI, KU KTORÉMU SA ZOSTAVUJE ÚČTOVNÁ ZÁVIERKA, A DO DŇA ZOSTAVENIA ÚČTOVNEJ ZÁVIERKY</w:t>
      </w:r>
    </w:p>
    <w:p w14:paraId="67AAB8E6" w14:textId="77777777" w:rsidR="0054255C" w:rsidRPr="00F505C6" w:rsidRDefault="0054255C" w:rsidP="0054255C">
      <w:pPr>
        <w:rPr>
          <w:u w:val="single"/>
        </w:rPr>
      </w:pPr>
    </w:p>
    <w:p w14:paraId="1B8431B7" w14:textId="77777777" w:rsidR="0054255C" w:rsidRPr="00F505C6" w:rsidRDefault="0054255C" w:rsidP="0054255C">
      <w:pPr>
        <w:rPr>
          <w:snapToGrid w:val="0"/>
          <w:lang w:eastAsia="sk-SK"/>
        </w:rPr>
      </w:pPr>
      <w:r w:rsidRPr="00F505C6">
        <w:rPr>
          <w:snapToGrid w:val="0"/>
          <w:lang w:eastAsia="sk-SK"/>
        </w:rPr>
        <w:t>Spoločnosť uzavrela zmluvu o prevode akcií a predala akcie spoločnosti Rail Invest, a.s. v celkovej hodnote 2 950 000 EUR.</w:t>
      </w:r>
    </w:p>
    <w:p w14:paraId="3973EB02" w14:textId="77777777" w:rsidR="0054255C" w:rsidRPr="00F505C6" w:rsidRDefault="0054255C" w:rsidP="0054255C">
      <w:pPr>
        <w:rPr>
          <w:sz w:val="15"/>
          <w:szCs w:val="15"/>
        </w:rPr>
      </w:pPr>
    </w:p>
    <w:p w14:paraId="2F0B880A" w14:textId="77777777" w:rsidR="0054255C" w:rsidRPr="00F505C6" w:rsidRDefault="0054255C" w:rsidP="0054255C">
      <w:pPr>
        <w:rPr>
          <w:snapToGrid w:val="0"/>
          <w:lang w:eastAsia="sk-SK"/>
        </w:rPr>
      </w:pPr>
      <w:r w:rsidRPr="00F505C6">
        <w:rPr>
          <w:snapToGrid w:val="0"/>
          <w:lang w:eastAsia="sk-SK"/>
        </w:rPr>
        <w:t>Iné významné udalosti nenastali.</w:t>
      </w:r>
    </w:p>
    <w:p w14:paraId="686EB914" w14:textId="77777777" w:rsidR="0054255C" w:rsidRPr="00F505C6" w:rsidRDefault="0054255C" w:rsidP="0054255C">
      <w:pPr>
        <w:rPr>
          <w:snapToGrid w:val="0"/>
          <w:lang w:eastAsia="sk-SK"/>
        </w:rPr>
      </w:pPr>
    </w:p>
    <w:p w14:paraId="7ABF1F1C" w14:textId="77777777" w:rsidR="0054255C" w:rsidRPr="00F505C6" w:rsidRDefault="0054255C" w:rsidP="0054255C">
      <w:pPr>
        <w:rPr>
          <w:snapToGrid w:val="0"/>
          <w:lang w:eastAsia="sk-SK"/>
        </w:rPr>
      </w:pPr>
    </w:p>
    <w:p w14:paraId="11197620" w14:textId="77777777" w:rsidR="0054255C" w:rsidRPr="00F505C6" w:rsidRDefault="0054255C" w:rsidP="0054255C">
      <w:pPr>
        <w:pStyle w:val="Nadpis1"/>
      </w:pPr>
      <w:r w:rsidRPr="00F505C6">
        <w:t>PREHĽAD ZMIEN VLASTNÉHO IMANIA</w:t>
      </w:r>
    </w:p>
    <w:p w14:paraId="18D57455" w14:textId="77777777" w:rsidR="0054255C" w:rsidRPr="00F505C6" w:rsidRDefault="0054255C" w:rsidP="0054255C">
      <w:pPr>
        <w:rPr>
          <w:i/>
          <w:snapToGrid w:val="0"/>
          <w:color w:val="FF0000"/>
          <w:lang w:eastAsia="sk-SK"/>
        </w:rPr>
      </w:pPr>
    </w:p>
    <w:p w14:paraId="4FDC9807" w14:textId="77777777" w:rsidR="0054255C" w:rsidRPr="00F505C6" w:rsidRDefault="0054255C" w:rsidP="0054255C">
      <w:pPr>
        <w:rPr>
          <w:snapToGrid w:val="0"/>
          <w:color w:val="000000"/>
          <w:u w:val="single"/>
          <w:lang w:eastAsia="sk-SK"/>
        </w:rPr>
      </w:pPr>
      <w:r w:rsidRPr="00F505C6">
        <w:rPr>
          <w:snapToGrid w:val="0"/>
          <w:color w:val="000000"/>
          <w:u w:val="single"/>
          <w:lang w:eastAsia="sk-SK"/>
        </w:rPr>
        <w:t>31. december 2015</w:t>
      </w:r>
    </w:p>
    <w:p w14:paraId="5CC11264" w14:textId="77777777" w:rsidR="0054255C" w:rsidRPr="00F505C6" w:rsidRDefault="0054255C" w:rsidP="0054255C">
      <w:pPr>
        <w:rPr>
          <w:snapToGrid w:val="0"/>
          <w:lang w:eastAsia="sk-SK"/>
        </w:rPr>
      </w:pPr>
      <w:r w:rsidRPr="00F505C6">
        <w:rPr>
          <w:snapToGrid w:val="0"/>
          <w:color w:val="000000"/>
          <w:lang w:eastAsia="sk-SK"/>
        </w:rPr>
        <w:t xml:space="preserve"> </w:t>
      </w:r>
    </w:p>
    <w:tbl>
      <w:tblPr>
        <w:tblW w:w="5000" w:type="pct"/>
        <w:tblLayout w:type="fixed"/>
        <w:tblLook w:val="04A0" w:firstRow="1" w:lastRow="0" w:firstColumn="1" w:lastColumn="0" w:noHBand="0" w:noVBand="1"/>
      </w:tblPr>
      <w:tblGrid>
        <w:gridCol w:w="3820"/>
        <w:gridCol w:w="1133"/>
        <w:gridCol w:w="1049"/>
        <w:gridCol w:w="1007"/>
        <w:gridCol w:w="1126"/>
        <w:gridCol w:w="1152"/>
      </w:tblGrid>
      <w:tr w:rsidR="0054255C" w:rsidRPr="00F505C6" w14:paraId="0DFCAD1F" w14:textId="77777777" w:rsidTr="00F505C6">
        <w:tc>
          <w:tcPr>
            <w:tcW w:w="2057" w:type="pct"/>
            <w:vMerge w:val="restart"/>
            <w:tcBorders>
              <w:top w:val="single" w:sz="8" w:space="0" w:color="auto"/>
              <w:left w:val="nil"/>
              <w:bottom w:val="single" w:sz="4" w:space="0" w:color="000000"/>
              <w:right w:val="nil"/>
            </w:tcBorders>
            <w:shd w:val="clear" w:color="auto" w:fill="auto"/>
            <w:vAlign w:val="center"/>
            <w:hideMark/>
          </w:tcPr>
          <w:p w14:paraId="75EB7BF6" w14:textId="77777777" w:rsidR="0054255C" w:rsidRPr="00F505C6" w:rsidRDefault="0054255C" w:rsidP="001E6FBD">
            <w:pPr>
              <w:ind w:left="176" w:hanging="176"/>
              <w:jc w:val="left"/>
              <w:rPr>
                <w:rFonts w:cs="Arial"/>
                <w:b/>
                <w:bCs/>
                <w:i/>
                <w:iCs/>
                <w:sz w:val="15"/>
                <w:szCs w:val="15"/>
              </w:rPr>
            </w:pPr>
            <w:r w:rsidRPr="00F505C6">
              <w:rPr>
                <w:rFonts w:cs="Arial"/>
                <w:b/>
                <w:bCs/>
                <w:i/>
                <w:iCs/>
                <w:sz w:val="15"/>
                <w:szCs w:val="15"/>
              </w:rPr>
              <w:t>Položka</w:t>
            </w:r>
          </w:p>
        </w:tc>
        <w:tc>
          <w:tcPr>
            <w:tcW w:w="610" w:type="pct"/>
            <w:tcBorders>
              <w:top w:val="single" w:sz="8" w:space="0" w:color="auto"/>
              <w:left w:val="nil"/>
              <w:bottom w:val="nil"/>
              <w:right w:val="nil"/>
            </w:tcBorders>
            <w:shd w:val="clear" w:color="auto" w:fill="auto"/>
            <w:vAlign w:val="center"/>
            <w:hideMark/>
          </w:tcPr>
          <w:p w14:paraId="65FF9350" w14:textId="77777777" w:rsidR="0054255C" w:rsidRPr="00F505C6" w:rsidRDefault="0054255C" w:rsidP="001E6FBD">
            <w:pPr>
              <w:jc w:val="center"/>
              <w:rPr>
                <w:rFonts w:cs="Arial"/>
                <w:b/>
                <w:bCs/>
                <w:i/>
                <w:iCs/>
                <w:sz w:val="15"/>
                <w:szCs w:val="15"/>
              </w:rPr>
            </w:pPr>
            <w:r w:rsidRPr="00F505C6">
              <w:rPr>
                <w:rFonts w:cs="Arial"/>
                <w:b/>
                <w:bCs/>
                <w:i/>
                <w:iCs/>
                <w:sz w:val="15"/>
                <w:szCs w:val="15"/>
              </w:rPr>
              <w:t>Stav</w:t>
            </w:r>
          </w:p>
        </w:tc>
        <w:tc>
          <w:tcPr>
            <w:tcW w:w="565" w:type="pct"/>
            <w:vMerge w:val="restart"/>
            <w:tcBorders>
              <w:top w:val="single" w:sz="8" w:space="0" w:color="auto"/>
              <w:left w:val="nil"/>
              <w:bottom w:val="nil"/>
              <w:right w:val="nil"/>
            </w:tcBorders>
            <w:shd w:val="clear" w:color="auto" w:fill="auto"/>
            <w:vAlign w:val="center"/>
            <w:hideMark/>
          </w:tcPr>
          <w:p w14:paraId="18C34326" w14:textId="77777777" w:rsidR="0054255C" w:rsidRPr="00F505C6" w:rsidRDefault="0054255C" w:rsidP="001E6FBD">
            <w:pPr>
              <w:jc w:val="center"/>
              <w:rPr>
                <w:rFonts w:cs="Arial"/>
                <w:b/>
                <w:bCs/>
                <w:i/>
                <w:iCs/>
                <w:sz w:val="15"/>
                <w:szCs w:val="15"/>
              </w:rPr>
            </w:pPr>
            <w:r w:rsidRPr="00F505C6">
              <w:rPr>
                <w:rFonts w:cs="Arial"/>
                <w:b/>
                <w:bCs/>
                <w:i/>
                <w:iCs/>
                <w:sz w:val="15"/>
                <w:szCs w:val="15"/>
              </w:rPr>
              <w:t>Prírastky</w:t>
            </w:r>
          </w:p>
        </w:tc>
        <w:tc>
          <w:tcPr>
            <w:tcW w:w="542" w:type="pct"/>
            <w:vMerge w:val="restart"/>
            <w:tcBorders>
              <w:top w:val="single" w:sz="8" w:space="0" w:color="auto"/>
              <w:left w:val="nil"/>
              <w:bottom w:val="nil"/>
              <w:right w:val="nil"/>
            </w:tcBorders>
            <w:shd w:val="clear" w:color="auto" w:fill="auto"/>
            <w:vAlign w:val="center"/>
            <w:hideMark/>
          </w:tcPr>
          <w:p w14:paraId="15F3CF8A" w14:textId="77777777" w:rsidR="0054255C" w:rsidRPr="00F505C6" w:rsidRDefault="0054255C" w:rsidP="001E6FBD">
            <w:pPr>
              <w:jc w:val="center"/>
              <w:rPr>
                <w:rFonts w:cs="Arial"/>
                <w:b/>
                <w:bCs/>
                <w:i/>
                <w:iCs/>
                <w:sz w:val="15"/>
                <w:szCs w:val="15"/>
              </w:rPr>
            </w:pPr>
            <w:r w:rsidRPr="00F505C6">
              <w:rPr>
                <w:rFonts w:cs="Arial"/>
                <w:b/>
                <w:bCs/>
                <w:i/>
                <w:iCs/>
                <w:sz w:val="15"/>
                <w:szCs w:val="15"/>
              </w:rPr>
              <w:t>Úbytky</w:t>
            </w:r>
          </w:p>
        </w:tc>
        <w:tc>
          <w:tcPr>
            <w:tcW w:w="606" w:type="pct"/>
            <w:vMerge w:val="restart"/>
            <w:tcBorders>
              <w:top w:val="single" w:sz="8" w:space="0" w:color="auto"/>
              <w:left w:val="nil"/>
              <w:bottom w:val="nil"/>
              <w:right w:val="nil"/>
            </w:tcBorders>
            <w:shd w:val="clear" w:color="auto" w:fill="auto"/>
            <w:vAlign w:val="center"/>
            <w:hideMark/>
          </w:tcPr>
          <w:p w14:paraId="456DA697" w14:textId="77777777" w:rsidR="0054255C" w:rsidRPr="00F505C6" w:rsidRDefault="0054255C" w:rsidP="001E6FBD">
            <w:pPr>
              <w:jc w:val="center"/>
              <w:rPr>
                <w:rFonts w:cs="Arial"/>
                <w:b/>
                <w:bCs/>
                <w:i/>
                <w:iCs/>
                <w:sz w:val="15"/>
                <w:szCs w:val="15"/>
              </w:rPr>
            </w:pPr>
            <w:r w:rsidRPr="00F505C6">
              <w:rPr>
                <w:rFonts w:cs="Arial"/>
                <w:b/>
                <w:bCs/>
                <w:i/>
                <w:iCs/>
                <w:sz w:val="15"/>
                <w:szCs w:val="15"/>
              </w:rPr>
              <w:t>Presuny</w:t>
            </w:r>
          </w:p>
        </w:tc>
        <w:tc>
          <w:tcPr>
            <w:tcW w:w="621" w:type="pct"/>
            <w:tcBorders>
              <w:top w:val="single" w:sz="8" w:space="0" w:color="auto"/>
              <w:left w:val="nil"/>
              <w:bottom w:val="nil"/>
              <w:right w:val="nil"/>
            </w:tcBorders>
            <w:shd w:val="clear" w:color="auto" w:fill="auto"/>
            <w:vAlign w:val="center"/>
            <w:hideMark/>
          </w:tcPr>
          <w:p w14:paraId="1A9CD74F" w14:textId="77777777" w:rsidR="0054255C" w:rsidRPr="00F505C6" w:rsidRDefault="0054255C" w:rsidP="001E6FBD">
            <w:pPr>
              <w:jc w:val="center"/>
              <w:rPr>
                <w:rFonts w:cs="Arial"/>
                <w:b/>
                <w:bCs/>
                <w:i/>
                <w:iCs/>
                <w:sz w:val="15"/>
                <w:szCs w:val="15"/>
              </w:rPr>
            </w:pPr>
            <w:r w:rsidRPr="00F505C6">
              <w:rPr>
                <w:rFonts w:cs="Arial"/>
                <w:b/>
                <w:bCs/>
                <w:i/>
                <w:iCs/>
                <w:sz w:val="15"/>
                <w:szCs w:val="15"/>
              </w:rPr>
              <w:t>Stav</w:t>
            </w:r>
          </w:p>
        </w:tc>
      </w:tr>
      <w:tr w:rsidR="0054255C" w:rsidRPr="00F505C6" w14:paraId="56A036F2" w14:textId="77777777" w:rsidTr="00F505C6">
        <w:tc>
          <w:tcPr>
            <w:tcW w:w="2057" w:type="pct"/>
            <w:vMerge/>
            <w:tcBorders>
              <w:top w:val="single" w:sz="8" w:space="0" w:color="auto"/>
              <w:left w:val="nil"/>
              <w:bottom w:val="single" w:sz="4" w:space="0" w:color="000000"/>
              <w:right w:val="nil"/>
            </w:tcBorders>
            <w:vAlign w:val="center"/>
            <w:hideMark/>
          </w:tcPr>
          <w:p w14:paraId="318A3350" w14:textId="77777777" w:rsidR="0054255C" w:rsidRPr="00F505C6" w:rsidRDefault="0054255C" w:rsidP="001E6FBD">
            <w:pPr>
              <w:ind w:left="176" w:hanging="176"/>
              <w:jc w:val="left"/>
              <w:rPr>
                <w:rFonts w:cs="Arial"/>
                <w:b/>
                <w:bCs/>
                <w:i/>
                <w:iCs/>
                <w:sz w:val="15"/>
                <w:szCs w:val="15"/>
              </w:rPr>
            </w:pPr>
          </w:p>
        </w:tc>
        <w:tc>
          <w:tcPr>
            <w:tcW w:w="610" w:type="pct"/>
            <w:tcBorders>
              <w:top w:val="nil"/>
              <w:left w:val="nil"/>
              <w:bottom w:val="nil"/>
              <w:right w:val="nil"/>
            </w:tcBorders>
            <w:shd w:val="clear" w:color="auto" w:fill="auto"/>
            <w:vAlign w:val="center"/>
            <w:hideMark/>
          </w:tcPr>
          <w:p w14:paraId="1DDF4E9E" w14:textId="77777777" w:rsidR="0054255C" w:rsidRPr="00F505C6" w:rsidRDefault="0054255C" w:rsidP="001E6FBD">
            <w:pPr>
              <w:jc w:val="center"/>
              <w:rPr>
                <w:rFonts w:cs="Arial"/>
                <w:b/>
                <w:bCs/>
                <w:i/>
                <w:iCs/>
                <w:sz w:val="15"/>
                <w:szCs w:val="15"/>
              </w:rPr>
            </w:pPr>
            <w:r w:rsidRPr="00F505C6">
              <w:rPr>
                <w:rFonts w:cs="Arial"/>
                <w:b/>
                <w:bCs/>
                <w:i/>
                <w:iCs/>
                <w:sz w:val="15"/>
                <w:szCs w:val="15"/>
              </w:rPr>
              <w:t>K 1. januáru 2015</w:t>
            </w:r>
          </w:p>
        </w:tc>
        <w:tc>
          <w:tcPr>
            <w:tcW w:w="565" w:type="pct"/>
            <w:vMerge/>
            <w:tcBorders>
              <w:top w:val="single" w:sz="8" w:space="0" w:color="auto"/>
              <w:left w:val="nil"/>
              <w:bottom w:val="nil"/>
              <w:right w:val="nil"/>
            </w:tcBorders>
            <w:vAlign w:val="center"/>
            <w:hideMark/>
          </w:tcPr>
          <w:p w14:paraId="1AD7D2FA" w14:textId="77777777" w:rsidR="0054255C" w:rsidRPr="00F505C6" w:rsidRDefault="0054255C" w:rsidP="001E6FBD">
            <w:pPr>
              <w:jc w:val="left"/>
              <w:rPr>
                <w:rFonts w:cs="Arial"/>
                <w:b/>
                <w:bCs/>
                <w:i/>
                <w:iCs/>
                <w:sz w:val="15"/>
                <w:szCs w:val="15"/>
              </w:rPr>
            </w:pPr>
          </w:p>
        </w:tc>
        <w:tc>
          <w:tcPr>
            <w:tcW w:w="542" w:type="pct"/>
            <w:vMerge/>
            <w:tcBorders>
              <w:top w:val="single" w:sz="8" w:space="0" w:color="auto"/>
              <w:left w:val="nil"/>
              <w:bottom w:val="nil"/>
              <w:right w:val="nil"/>
            </w:tcBorders>
            <w:vAlign w:val="center"/>
            <w:hideMark/>
          </w:tcPr>
          <w:p w14:paraId="64C5708C" w14:textId="77777777" w:rsidR="0054255C" w:rsidRPr="00F505C6" w:rsidRDefault="0054255C" w:rsidP="001E6FBD">
            <w:pPr>
              <w:jc w:val="left"/>
              <w:rPr>
                <w:rFonts w:cs="Arial"/>
                <w:b/>
                <w:bCs/>
                <w:i/>
                <w:iCs/>
                <w:sz w:val="15"/>
                <w:szCs w:val="15"/>
              </w:rPr>
            </w:pPr>
          </w:p>
        </w:tc>
        <w:tc>
          <w:tcPr>
            <w:tcW w:w="606" w:type="pct"/>
            <w:vMerge/>
            <w:tcBorders>
              <w:top w:val="single" w:sz="8" w:space="0" w:color="auto"/>
              <w:left w:val="nil"/>
              <w:bottom w:val="nil"/>
              <w:right w:val="nil"/>
            </w:tcBorders>
            <w:vAlign w:val="center"/>
            <w:hideMark/>
          </w:tcPr>
          <w:p w14:paraId="057B9FC0" w14:textId="77777777" w:rsidR="0054255C" w:rsidRPr="00F505C6" w:rsidRDefault="0054255C" w:rsidP="001E6FBD">
            <w:pPr>
              <w:jc w:val="left"/>
              <w:rPr>
                <w:rFonts w:cs="Arial"/>
                <w:b/>
                <w:bCs/>
                <w:i/>
                <w:iCs/>
                <w:sz w:val="15"/>
                <w:szCs w:val="15"/>
              </w:rPr>
            </w:pPr>
          </w:p>
        </w:tc>
        <w:tc>
          <w:tcPr>
            <w:tcW w:w="621" w:type="pct"/>
            <w:tcBorders>
              <w:top w:val="nil"/>
              <w:left w:val="nil"/>
              <w:bottom w:val="nil"/>
              <w:right w:val="nil"/>
            </w:tcBorders>
            <w:shd w:val="clear" w:color="auto" w:fill="auto"/>
            <w:vAlign w:val="center"/>
            <w:hideMark/>
          </w:tcPr>
          <w:p w14:paraId="72AC4A03" w14:textId="77777777" w:rsidR="0054255C" w:rsidRPr="00F505C6" w:rsidRDefault="0054255C" w:rsidP="001E6FBD">
            <w:pPr>
              <w:jc w:val="center"/>
              <w:rPr>
                <w:rFonts w:cs="Arial"/>
                <w:b/>
                <w:bCs/>
                <w:i/>
                <w:iCs/>
                <w:sz w:val="15"/>
                <w:szCs w:val="15"/>
              </w:rPr>
            </w:pPr>
            <w:r w:rsidRPr="00F505C6">
              <w:rPr>
                <w:rFonts w:cs="Arial"/>
                <w:b/>
                <w:bCs/>
                <w:i/>
                <w:iCs/>
                <w:sz w:val="15"/>
                <w:szCs w:val="15"/>
              </w:rPr>
              <w:t>K 31. decembru 2015</w:t>
            </w:r>
          </w:p>
        </w:tc>
      </w:tr>
      <w:tr w:rsidR="0054255C" w:rsidRPr="00F505C6" w14:paraId="4E464002" w14:textId="77777777" w:rsidTr="00F505C6">
        <w:tc>
          <w:tcPr>
            <w:tcW w:w="2057" w:type="pct"/>
            <w:tcBorders>
              <w:top w:val="nil"/>
              <w:left w:val="nil"/>
              <w:bottom w:val="nil"/>
              <w:right w:val="nil"/>
            </w:tcBorders>
            <w:shd w:val="clear" w:color="auto" w:fill="auto"/>
            <w:vAlign w:val="center"/>
            <w:hideMark/>
          </w:tcPr>
          <w:p w14:paraId="5B68C472" w14:textId="77777777" w:rsidR="0054255C" w:rsidRPr="00F505C6" w:rsidRDefault="0054255C" w:rsidP="001E6FBD">
            <w:pPr>
              <w:ind w:left="176" w:hanging="176"/>
              <w:jc w:val="left"/>
              <w:rPr>
                <w:rFonts w:cs="Arial"/>
                <w:sz w:val="15"/>
                <w:szCs w:val="15"/>
              </w:rPr>
            </w:pPr>
            <w:r w:rsidRPr="00F505C6">
              <w:rPr>
                <w:rFonts w:cs="Arial"/>
                <w:sz w:val="15"/>
                <w:szCs w:val="15"/>
              </w:rPr>
              <w:t>Základné imanie</w:t>
            </w:r>
          </w:p>
        </w:tc>
        <w:tc>
          <w:tcPr>
            <w:tcW w:w="610" w:type="pct"/>
            <w:tcBorders>
              <w:top w:val="single" w:sz="4" w:space="0" w:color="auto"/>
              <w:left w:val="nil"/>
              <w:bottom w:val="nil"/>
              <w:right w:val="nil"/>
            </w:tcBorders>
            <w:shd w:val="clear" w:color="auto" w:fill="auto"/>
            <w:vAlign w:val="bottom"/>
            <w:hideMark/>
          </w:tcPr>
          <w:p w14:paraId="5D451DC8" w14:textId="575B9B84" w:rsidR="0054255C" w:rsidRPr="00F505C6" w:rsidRDefault="0054255C" w:rsidP="00F505C6">
            <w:pPr>
              <w:jc w:val="right"/>
              <w:rPr>
                <w:rFonts w:cs="Arial"/>
                <w:sz w:val="15"/>
                <w:szCs w:val="15"/>
              </w:rPr>
            </w:pPr>
            <w:r w:rsidRPr="00F505C6">
              <w:rPr>
                <w:rFonts w:cs="Arial"/>
                <w:sz w:val="15"/>
                <w:szCs w:val="15"/>
              </w:rPr>
              <w:t>6 000 120</w:t>
            </w:r>
          </w:p>
        </w:tc>
        <w:tc>
          <w:tcPr>
            <w:tcW w:w="565" w:type="pct"/>
            <w:tcBorders>
              <w:top w:val="single" w:sz="4" w:space="0" w:color="auto"/>
              <w:left w:val="nil"/>
              <w:bottom w:val="nil"/>
              <w:right w:val="nil"/>
            </w:tcBorders>
            <w:shd w:val="clear" w:color="auto" w:fill="auto"/>
            <w:vAlign w:val="bottom"/>
            <w:hideMark/>
          </w:tcPr>
          <w:p w14:paraId="3F946FBA" w14:textId="77777777" w:rsidR="0054255C" w:rsidRPr="00F505C6" w:rsidRDefault="0054255C" w:rsidP="00F505C6">
            <w:pPr>
              <w:jc w:val="right"/>
              <w:rPr>
                <w:rFonts w:cs="Arial"/>
                <w:sz w:val="15"/>
                <w:szCs w:val="15"/>
              </w:rPr>
            </w:pPr>
            <w:r w:rsidRPr="00F505C6">
              <w:rPr>
                <w:rFonts w:cs="Arial"/>
                <w:sz w:val="15"/>
                <w:szCs w:val="15"/>
              </w:rPr>
              <w:t>6 100 000</w:t>
            </w:r>
          </w:p>
        </w:tc>
        <w:tc>
          <w:tcPr>
            <w:tcW w:w="542" w:type="pct"/>
            <w:tcBorders>
              <w:top w:val="single" w:sz="4" w:space="0" w:color="auto"/>
              <w:left w:val="nil"/>
              <w:bottom w:val="nil"/>
              <w:right w:val="nil"/>
            </w:tcBorders>
            <w:shd w:val="clear" w:color="auto" w:fill="auto"/>
            <w:vAlign w:val="bottom"/>
            <w:hideMark/>
          </w:tcPr>
          <w:p w14:paraId="3C8F05E4" w14:textId="7069FB81"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single" w:sz="4" w:space="0" w:color="auto"/>
              <w:left w:val="nil"/>
              <w:bottom w:val="nil"/>
              <w:right w:val="nil"/>
            </w:tcBorders>
            <w:shd w:val="clear" w:color="auto" w:fill="auto"/>
            <w:vAlign w:val="bottom"/>
            <w:hideMark/>
          </w:tcPr>
          <w:p w14:paraId="55E1D511" w14:textId="2CE27AED" w:rsidR="0054255C" w:rsidRPr="00F505C6" w:rsidRDefault="0054255C" w:rsidP="00F505C6">
            <w:pPr>
              <w:jc w:val="right"/>
              <w:rPr>
                <w:rFonts w:cs="Arial"/>
                <w:sz w:val="15"/>
                <w:szCs w:val="15"/>
              </w:rPr>
            </w:pPr>
            <w:r w:rsidRPr="00F505C6">
              <w:rPr>
                <w:rFonts w:cs="Arial"/>
                <w:sz w:val="15"/>
                <w:szCs w:val="15"/>
              </w:rPr>
              <w:t>-</w:t>
            </w:r>
          </w:p>
        </w:tc>
        <w:tc>
          <w:tcPr>
            <w:tcW w:w="621" w:type="pct"/>
            <w:tcBorders>
              <w:top w:val="single" w:sz="4" w:space="0" w:color="auto"/>
              <w:left w:val="nil"/>
              <w:bottom w:val="nil"/>
              <w:right w:val="nil"/>
            </w:tcBorders>
            <w:shd w:val="clear" w:color="auto" w:fill="auto"/>
            <w:vAlign w:val="bottom"/>
            <w:hideMark/>
          </w:tcPr>
          <w:p w14:paraId="53B7D3D4" w14:textId="77777777" w:rsidR="0054255C" w:rsidRPr="00F505C6" w:rsidRDefault="0054255C" w:rsidP="00F505C6">
            <w:pPr>
              <w:jc w:val="right"/>
              <w:rPr>
                <w:rFonts w:cs="Arial"/>
                <w:sz w:val="15"/>
                <w:szCs w:val="15"/>
              </w:rPr>
            </w:pPr>
            <w:r w:rsidRPr="00F505C6">
              <w:rPr>
                <w:rFonts w:cs="Arial"/>
                <w:sz w:val="15"/>
                <w:szCs w:val="15"/>
              </w:rPr>
              <w:t>12 100 120</w:t>
            </w:r>
          </w:p>
        </w:tc>
      </w:tr>
      <w:tr w:rsidR="0054255C" w:rsidRPr="00F505C6" w14:paraId="20EEB4AF" w14:textId="77777777" w:rsidTr="00F505C6">
        <w:tc>
          <w:tcPr>
            <w:tcW w:w="2057" w:type="pct"/>
            <w:tcBorders>
              <w:top w:val="nil"/>
              <w:left w:val="nil"/>
              <w:bottom w:val="nil"/>
              <w:right w:val="nil"/>
            </w:tcBorders>
            <w:shd w:val="clear" w:color="auto" w:fill="auto"/>
            <w:vAlign w:val="center"/>
            <w:hideMark/>
          </w:tcPr>
          <w:p w14:paraId="78127E51" w14:textId="77777777" w:rsidR="0054255C" w:rsidRPr="00F505C6" w:rsidRDefault="0054255C" w:rsidP="001E6FBD">
            <w:pPr>
              <w:ind w:left="176" w:hanging="176"/>
              <w:jc w:val="left"/>
              <w:rPr>
                <w:rFonts w:cs="Arial"/>
                <w:sz w:val="15"/>
                <w:szCs w:val="15"/>
              </w:rPr>
            </w:pPr>
            <w:r w:rsidRPr="00F505C6">
              <w:rPr>
                <w:rFonts w:cs="Arial"/>
                <w:sz w:val="15"/>
                <w:szCs w:val="15"/>
              </w:rPr>
              <w:t>Vlastné akcie a vlastné obchodné podiely</w:t>
            </w:r>
          </w:p>
        </w:tc>
        <w:tc>
          <w:tcPr>
            <w:tcW w:w="610" w:type="pct"/>
            <w:tcBorders>
              <w:top w:val="nil"/>
              <w:left w:val="nil"/>
              <w:bottom w:val="nil"/>
              <w:right w:val="nil"/>
            </w:tcBorders>
            <w:shd w:val="clear" w:color="auto" w:fill="auto"/>
            <w:vAlign w:val="bottom"/>
            <w:hideMark/>
          </w:tcPr>
          <w:p w14:paraId="7884D159" w14:textId="0792A1B4" w:rsidR="0054255C" w:rsidRPr="00F505C6" w:rsidRDefault="0054255C" w:rsidP="00F505C6">
            <w:pPr>
              <w:jc w:val="right"/>
              <w:rPr>
                <w:rFonts w:cs="Arial"/>
                <w:sz w:val="15"/>
                <w:szCs w:val="15"/>
              </w:rPr>
            </w:pPr>
            <w:r w:rsidRPr="00F505C6">
              <w:rPr>
                <w:rFonts w:cs="Arial"/>
                <w:sz w:val="15"/>
                <w:szCs w:val="15"/>
              </w:rPr>
              <w:t>-</w:t>
            </w:r>
          </w:p>
        </w:tc>
        <w:tc>
          <w:tcPr>
            <w:tcW w:w="565" w:type="pct"/>
            <w:tcBorders>
              <w:top w:val="nil"/>
              <w:left w:val="nil"/>
              <w:bottom w:val="nil"/>
              <w:right w:val="nil"/>
            </w:tcBorders>
            <w:shd w:val="clear" w:color="auto" w:fill="auto"/>
            <w:vAlign w:val="bottom"/>
            <w:hideMark/>
          </w:tcPr>
          <w:p w14:paraId="1A604124" w14:textId="1F52346F" w:rsidR="0054255C" w:rsidRPr="00F505C6" w:rsidRDefault="0054255C" w:rsidP="00F505C6">
            <w:pPr>
              <w:jc w:val="right"/>
              <w:rPr>
                <w:rFonts w:cs="Arial"/>
                <w:sz w:val="15"/>
                <w:szCs w:val="15"/>
              </w:rPr>
            </w:pPr>
            <w:r w:rsidRPr="00F505C6">
              <w:rPr>
                <w:rFonts w:cs="Arial"/>
                <w:sz w:val="15"/>
                <w:szCs w:val="15"/>
              </w:rPr>
              <w:t>-</w:t>
            </w:r>
          </w:p>
        </w:tc>
        <w:tc>
          <w:tcPr>
            <w:tcW w:w="542" w:type="pct"/>
            <w:tcBorders>
              <w:top w:val="nil"/>
              <w:left w:val="nil"/>
              <w:bottom w:val="nil"/>
              <w:right w:val="nil"/>
            </w:tcBorders>
            <w:shd w:val="clear" w:color="auto" w:fill="auto"/>
            <w:vAlign w:val="bottom"/>
            <w:hideMark/>
          </w:tcPr>
          <w:p w14:paraId="79AFB4A7" w14:textId="2FB24916"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nil"/>
              <w:left w:val="nil"/>
              <w:bottom w:val="nil"/>
              <w:right w:val="nil"/>
            </w:tcBorders>
            <w:shd w:val="clear" w:color="auto" w:fill="auto"/>
            <w:vAlign w:val="bottom"/>
            <w:hideMark/>
          </w:tcPr>
          <w:p w14:paraId="64B25BCF" w14:textId="65AAA4C3" w:rsidR="0054255C" w:rsidRPr="00F505C6" w:rsidRDefault="0054255C" w:rsidP="00F505C6">
            <w:pPr>
              <w:jc w:val="right"/>
              <w:rPr>
                <w:rFonts w:cs="Arial"/>
                <w:sz w:val="15"/>
                <w:szCs w:val="15"/>
              </w:rPr>
            </w:pPr>
            <w:r w:rsidRPr="00F505C6">
              <w:rPr>
                <w:rFonts w:cs="Arial"/>
                <w:sz w:val="15"/>
                <w:szCs w:val="15"/>
              </w:rPr>
              <w:t>-</w:t>
            </w:r>
          </w:p>
        </w:tc>
        <w:tc>
          <w:tcPr>
            <w:tcW w:w="621" w:type="pct"/>
            <w:tcBorders>
              <w:top w:val="nil"/>
              <w:left w:val="nil"/>
              <w:bottom w:val="nil"/>
              <w:right w:val="nil"/>
            </w:tcBorders>
            <w:shd w:val="clear" w:color="auto" w:fill="auto"/>
            <w:vAlign w:val="bottom"/>
            <w:hideMark/>
          </w:tcPr>
          <w:p w14:paraId="2978F8D4" w14:textId="5E7FA986" w:rsidR="0054255C" w:rsidRPr="00F505C6" w:rsidRDefault="0054255C" w:rsidP="00F505C6">
            <w:pPr>
              <w:jc w:val="right"/>
              <w:rPr>
                <w:rFonts w:cs="Arial"/>
                <w:sz w:val="15"/>
                <w:szCs w:val="15"/>
              </w:rPr>
            </w:pPr>
            <w:r w:rsidRPr="00F505C6">
              <w:rPr>
                <w:rFonts w:cs="Arial"/>
                <w:sz w:val="15"/>
                <w:szCs w:val="15"/>
              </w:rPr>
              <w:t>-</w:t>
            </w:r>
          </w:p>
        </w:tc>
      </w:tr>
      <w:tr w:rsidR="0054255C" w:rsidRPr="00F505C6" w14:paraId="71EE42AF" w14:textId="77777777" w:rsidTr="00F505C6">
        <w:tc>
          <w:tcPr>
            <w:tcW w:w="2057" w:type="pct"/>
            <w:tcBorders>
              <w:top w:val="nil"/>
              <w:left w:val="nil"/>
              <w:bottom w:val="nil"/>
              <w:right w:val="nil"/>
            </w:tcBorders>
            <w:shd w:val="clear" w:color="auto" w:fill="auto"/>
            <w:vAlign w:val="center"/>
            <w:hideMark/>
          </w:tcPr>
          <w:p w14:paraId="009664FC" w14:textId="77777777" w:rsidR="0054255C" w:rsidRPr="00F505C6" w:rsidRDefault="0054255C" w:rsidP="001E6FBD">
            <w:pPr>
              <w:ind w:left="176" w:hanging="176"/>
              <w:jc w:val="left"/>
              <w:rPr>
                <w:rFonts w:cs="Arial"/>
                <w:sz w:val="15"/>
                <w:szCs w:val="15"/>
              </w:rPr>
            </w:pPr>
            <w:r w:rsidRPr="00F505C6">
              <w:rPr>
                <w:rFonts w:cs="Arial"/>
                <w:sz w:val="15"/>
                <w:szCs w:val="15"/>
              </w:rPr>
              <w:t>Zmena základného imania</w:t>
            </w:r>
          </w:p>
        </w:tc>
        <w:tc>
          <w:tcPr>
            <w:tcW w:w="610" w:type="pct"/>
            <w:tcBorders>
              <w:top w:val="nil"/>
              <w:left w:val="nil"/>
              <w:bottom w:val="nil"/>
              <w:right w:val="nil"/>
            </w:tcBorders>
            <w:shd w:val="clear" w:color="auto" w:fill="auto"/>
            <w:vAlign w:val="bottom"/>
            <w:hideMark/>
          </w:tcPr>
          <w:p w14:paraId="24ACCEFF" w14:textId="62976DF7" w:rsidR="0054255C" w:rsidRPr="00F505C6" w:rsidRDefault="0054255C" w:rsidP="00F505C6">
            <w:pPr>
              <w:jc w:val="right"/>
              <w:rPr>
                <w:rFonts w:cs="Arial"/>
                <w:sz w:val="15"/>
                <w:szCs w:val="15"/>
              </w:rPr>
            </w:pPr>
            <w:r w:rsidRPr="00F505C6">
              <w:rPr>
                <w:rFonts w:cs="Arial"/>
                <w:sz w:val="15"/>
                <w:szCs w:val="15"/>
              </w:rPr>
              <w:t>-</w:t>
            </w:r>
          </w:p>
        </w:tc>
        <w:tc>
          <w:tcPr>
            <w:tcW w:w="565" w:type="pct"/>
            <w:tcBorders>
              <w:top w:val="nil"/>
              <w:left w:val="nil"/>
              <w:bottom w:val="nil"/>
              <w:right w:val="nil"/>
            </w:tcBorders>
            <w:shd w:val="clear" w:color="auto" w:fill="auto"/>
            <w:vAlign w:val="bottom"/>
            <w:hideMark/>
          </w:tcPr>
          <w:p w14:paraId="148DD000" w14:textId="66629956" w:rsidR="0054255C" w:rsidRPr="00F505C6" w:rsidRDefault="0054255C" w:rsidP="00F505C6">
            <w:pPr>
              <w:jc w:val="right"/>
              <w:rPr>
                <w:rFonts w:cs="Arial"/>
                <w:sz w:val="15"/>
                <w:szCs w:val="15"/>
              </w:rPr>
            </w:pPr>
            <w:r w:rsidRPr="00F505C6">
              <w:rPr>
                <w:rFonts w:cs="Arial"/>
                <w:sz w:val="15"/>
                <w:szCs w:val="15"/>
              </w:rPr>
              <w:t>-</w:t>
            </w:r>
          </w:p>
        </w:tc>
        <w:tc>
          <w:tcPr>
            <w:tcW w:w="542" w:type="pct"/>
            <w:tcBorders>
              <w:top w:val="nil"/>
              <w:left w:val="nil"/>
              <w:bottom w:val="nil"/>
              <w:right w:val="nil"/>
            </w:tcBorders>
            <w:shd w:val="clear" w:color="auto" w:fill="auto"/>
            <w:vAlign w:val="bottom"/>
            <w:hideMark/>
          </w:tcPr>
          <w:p w14:paraId="1F715A4B" w14:textId="6FA154B3"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nil"/>
              <w:left w:val="nil"/>
              <w:bottom w:val="nil"/>
              <w:right w:val="nil"/>
            </w:tcBorders>
            <w:shd w:val="clear" w:color="auto" w:fill="auto"/>
            <w:vAlign w:val="bottom"/>
            <w:hideMark/>
          </w:tcPr>
          <w:p w14:paraId="5AA1B99C" w14:textId="1B3B5CC7" w:rsidR="0054255C" w:rsidRPr="00F505C6" w:rsidRDefault="0054255C" w:rsidP="00F505C6">
            <w:pPr>
              <w:jc w:val="right"/>
              <w:rPr>
                <w:rFonts w:cs="Arial"/>
                <w:sz w:val="15"/>
                <w:szCs w:val="15"/>
              </w:rPr>
            </w:pPr>
            <w:r w:rsidRPr="00F505C6">
              <w:rPr>
                <w:rFonts w:cs="Arial"/>
                <w:sz w:val="15"/>
                <w:szCs w:val="15"/>
              </w:rPr>
              <w:t>-</w:t>
            </w:r>
          </w:p>
        </w:tc>
        <w:tc>
          <w:tcPr>
            <w:tcW w:w="621" w:type="pct"/>
            <w:tcBorders>
              <w:top w:val="nil"/>
              <w:left w:val="nil"/>
              <w:bottom w:val="nil"/>
              <w:right w:val="nil"/>
            </w:tcBorders>
            <w:shd w:val="clear" w:color="auto" w:fill="auto"/>
            <w:vAlign w:val="bottom"/>
            <w:hideMark/>
          </w:tcPr>
          <w:p w14:paraId="095A8D60" w14:textId="4F62FA9C" w:rsidR="0054255C" w:rsidRPr="00F505C6" w:rsidRDefault="0054255C" w:rsidP="00F505C6">
            <w:pPr>
              <w:jc w:val="right"/>
              <w:rPr>
                <w:rFonts w:cs="Arial"/>
                <w:sz w:val="15"/>
                <w:szCs w:val="15"/>
              </w:rPr>
            </w:pPr>
            <w:r w:rsidRPr="00F505C6">
              <w:rPr>
                <w:rFonts w:cs="Arial"/>
                <w:sz w:val="15"/>
                <w:szCs w:val="15"/>
              </w:rPr>
              <w:t>-</w:t>
            </w:r>
          </w:p>
        </w:tc>
      </w:tr>
      <w:tr w:rsidR="0054255C" w:rsidRPr="00F505C6" w14:paraId="0F0690B2" w14:textId="77777777" w:rsidTr="00F505C6">
        <w:tc>
          <w:tcPr>
            <w:tcW w:w="2057" w:type="pct"/>
            <w:tcBorders>
              <w:top w:val="nil"/>
              <w:left w:val="nil"/>
              <w:bottom w:val="nil"/>
              <w:right w:val="nil"/>
            </w:tcBorders>
            <w:shd w:val="clear" w:color="auto" w:fill="auto"/>
            <w:vAlign w:val="center"/>
            <w:hideMark/>
          </w:tcPr>
          <w:p w14:paraId="5C813739" w14:textId="77777777" w:rsidR="0054255C" w:rsidRPr="00F505C6" w:rsidRDefault="0054255C" w:rsidP="001E6FBD">
            <w:pPr>
              <w:ind w:left="176" w:hanging="176"/>
              <w:jc w:val="left"/>
              <w:rPr>
                <w:rFonts w:cs="Arial"/>
                <w:sz w:val="15"/>
                <w:szCs w:val="15"/>
              </w:rPr>
            </w:pPr>
            <w:r w:rsidRPr="00F505C6">
              <w:rPr>
                <w:rFonts w:cs="Arial"/>
                <w:sz w:val="15"/>
                <w:szCs w:val="15"/>
              </w:rPr>
              <w:t>Pohľadávky za upísané vlastné imanie</w:t>
            </w:r>
          </w:p>
        </w:tc>
        <w:tc>
          <w:tcPr>
            <w:tcW w:w="610" w:type="pct"/>
            <w:tcBorders>
              <w:top w:val="nil"/>
              <w:left w:val="nil"/>
              <w:bottom w:val="nil"/>
              <w:right w:val="nil"/>
            </w:tcBorders>
            <w:shd w:val="clear" w:color="auto" w:fill="auto"/>
            <w:vAlign w:val="bottom"/>
            <w:hideMark/>
          </w:tcPr>
          <w:p w14:paraId="64306517" w14:textId="233514FB" w:rsidR="0054255C" w:rsidRPr="00F505C6" w:rsidRDefault="0054255C" w:rsidP="00F505C6">
            <w:pPr>
              <w:jc w:val="right"/>
              <w:rPr>
                <w:rFonts w:cs="Arial"/>
                <w:sz w:val="15"/>
                <w:szCs w:val="15"/>
              </w:rPr>
            </w:pPr>
            <w:r w:rsidRPr="00F505C6">
              <w:rPr>
                <w:rFonts w:cs="Arial"/>
                <w:sz w:val="15"/>
                <w:szCs w:val="15"/>
              </w:rPr>
              <w:t>-</w:t>
            </w:r>
          </w:p>
        </w:tc>
        <w:tc>
          <w:tcPr>
            <w:tcW w:w="565" w:type="pct"/>
            <w:tcBorders>
              <w:top w:val="nil"/>
              <w:left w:val="nil"/>
              <w:bottom w:val="nil"/>
              <w:right w:val="nil"/>
            </w:tcBorders>
            <w:shd w:val="clear" w:color="auto" w:fill="auto"/>
            <w:vAlign w:val="bottom"/>
            <w:hideMark/>
          </w:tcPr>
          <w:p w14:paraId="2FA305F6" w14:textId="4672A0A6" w:rsidR="0054255C" w:rsidRPr="00F505C6" w:rsidRDefault="0054255C" w:rsidP="00F505C6">
            <w:pPr>
              <w:jc w:val="right"/>
              <w:rPr>
                <w:rFonts w:cs="Arial"/>
                <w:sz w:val="15"/>
                <w:szCs w:val="15"/>
              </w:rPr>
            </w:pPr>
            <w:r w:rsidRPr="00F505C6">
              <w:rPr>
                <w:rFonts w:cs="Arial"/>
                <w:sz w:val="15"/>
                <w:szCs w:val="15"/>
              </w:rPr>
              <w:t>6 100 000</w:t>
            </w:r>
          </w:p>
        </w:tc>
        <w:tc>
          <w:tcPr>
            <w:tcW w:w="542" w:type="pct"/>
            <w:tcBorders>
              <w:top w:val="nil"/>
              <w:left w:val="nil"/>
              <w:bottom w:val="nil"/>
              <w:right w:val="nil"/>
            </w:tcBorders>
            <w:shd w:val="clear" w:color="auto" w:fill="auto"/>
            <w:vAlign w:val="bottom"/>
            <w:hideMark/>
          </w:tcPr>
          <w:p w14:paraId="1C2889B5" w14:textId="3689D460" w:rsidR="0054255C" w:rsidRPr="00F505C6" w:rsidRDefault="0054255C" w:rsidP="00F505C6">
            <w:pPr>
              <w:jc w:val="right"/>
              <w:rPr>
                <w:rFonts w:cs="Arial"/>
                <w:sz w:val="15"/>
                <w:szCs w:val="15"/>
              </w:rPr>
            </w:pPr>
            <w:r w:rsidRPr="00F505C6">
              <w:rPr>
                <w:rFonts w:cs="Arial"/>
                <w:sz w:val="15"/>
                <w:szCs w:val="15"/>
              </w:rPr>
              <w:t>6 100 000</w:t>
            </w:r>
          </w:p>
        </w:tc>
        <w:tc>
          <w:tcPr>
            <w:tcW w:w="606" w:type="pct"/>
            <w:tcBorders>
              <w:top w:val="nil"/>
              <w:left w:val="nil"/>
              <w:bottom w:val="nil"/>
              <w:right w:val="nil"/>
            </w:tcBorders>
            <w:shd w:val="clear" w:color="auto" w:fill="auto"/>
            <w:vAlign w:val="bottom"/>
            <w:hideMark/>
          </w:tcPr>
          <w:p w14:paraId="5A37A857" w14:textId="60A53912" w:rsidR="0054255C" w:rsidRPr="00F505C6" w:rsidRDefault="0054255C" w:rsidP="00F505C6">
            <w:pPr>
              <w:jc w:val="right"/>
              <w:rPr>
                <w:rFonts w:cs="Arial"/>
                <w:sz w:val="15"/>
                <w:szCs w:val="15"/>
              </w:rPr>
            </w:pPr>
            <w:r w:rsidRPr="00F505C6">
              <w:rPr>
                <w:rFonts w:cs="Arial"/>
                <w:sz w:val="15"/>
                <w:szCs w:val="15"/>
              </w:rPr>
              <w:t>-</w:t>
            </w:r>
          </w:p>
        </w:tc>
        <w:tc>
          <w:tcPr>
            <w:tcW w:w="621" w:type="pct"/>
            <w:tcBorders>
              <w:top w:val="nil"/>
              <w:left w:val="nil"/>
              <w:bottom w:val="nil"/>
              <w:right w:val="nil"/>
            </w:tcBorders>
            <w:shd w:val="clear" w:color="auto" w:fill="auto"/>
            <w:vAlign w:val="bottom"/>
            <w:hideMark/>
          </w:tcPr>
          <w:p w14:paraId="2441E54D" w14:textId="3D8B4B58" w:rsidR="0054255C" w:rsidRPr="00F505C6" w:rsidRDefault="0054255C" w:rsidP="00F505C6">
            <w:pPr>
              <w:jc w:val="right"/>
              <w:rPr>
                <w:rFonts w:cs="Arial"/>
                <w:sz w:val="15"/>
                <w:szCs w:val="15"/>
              </w:rPr>
            </w:pPr>
            <w:r w:rsidRPr="00F505C6">
              <w:rPr>
                <w:rFonts w:cs="Arial"/>
                <w:sz w:val="15"/>
                <w:szCs w:val="15"/>
              </w:rPr>
              <w:t>-</w:t>
            </w:r>
          </w:p>
        </w:tc>
      </w:tr>
      <w:tr w:rsidR="0054255C" w:rsidRPr="00F505C6" w14:paraId="35086BB3" w14:textId="77777777" w:rsidTr="00F505C6">
        <w:tc>
          <w:tcPr>
            <w:tcW w:w="2057" w:type="pct"/>
            <w:tcBorders>
              <w:top w:val="nil"/>
              <w:left w:val="nil"/>
              <w:bottom w:val="nil"/>
              <w:right w:val="nil"/>
            </w:tcBorders>
            <w:shd w:val="clear" w:color="auto" w:fill="auto"/>
            <w:vAlign w:val="center"/>
            <w:hideMark/>
          </w:tcPr>
          <w:p w14:paraId="09E9A85A" w14:textId="77777777" w:rsidR="0054255C" w:rsidRPr="00F505C6" w:rsidRDefault="0054255C" w:rsidP="001E6FBD">
            <w:pPr>
              <w:ind w:left="176" w:hanging="176"/>
              <w:jc w:val="left"/>
              <w:rPr>
                <w:rFonts w:cs="Arial"/>
                <w:sz w:val="15"/>
                <w:szCs w:val="15"/>
              </w:rPr>
            </w:pPr>
            <w:r w:rsidRPr="00F505C6">
              <w:rPr>
                <w:rFonts w:cs="Arial"/>
                <w:sz w:val="15"/>
                <w:szCs w:val="15"/>
              </w:rPr>
              <w:t>Emisné ážio</w:t>
            </w:r>
          </w:p>
        </w:tc>
        <w:tc>
          <w:tcPr>
            <w:tcW w:w="610" w:type="pct"/>
            <w:tcBorders>
              <w:top w:val="nil"/>
              <w:left w:val="nil"/>
              <w:bottom w:val="nil"/>
              <w:right w:val="nil"/>
            </w:tcBorders>
            <w:shd w:val="clear" w:color="auto" w:fill="auto"/>
            <w:vAlign w:val="bottom"/>
            <w:hideMark/>
          </w:tcPr>
          <w:p w14:paraId="63EC3433" w14:textId="23D646B6" w:rsidR="0054255C" w:rsidRPr="00F505C6" w:rsidRDefault="0054255C" w:rsidP="00F505C6">
            <w:pPr>
              <w:jc w:val="right"/>
              <w:rPr>
                <w:rFonts w:cs="Arial"/>
                <w:sz w:val="15"/>
                <w:szCs w:val="15"/>
              </w:rPr>
            </w:pPr>
            <w:r w:rsidRPr="00F505C6">
              <w:rPr>
                <w:rFonts w:cs="Arial"/>
                <w:sz w:val="15"/>
                <w:szCs w:val="15"/>
              </w:rPr>
              <w:t>-</w:t>
            </w:r>
          </w:p>
        </w:tc>
        <w:tc>
          <w:tcPr>
            <w:tcW w:w="565" w:type="pct"/>
            <w:tcBorders>
              <w:top w:val="nil"/>
              <w:left w:val="nil"/>
              <w:bottom w:val="nil"/>
              <w:right w:val="nil"/>
            </w:tcBorders>
            <w:shd w:val="clear" w:color="auto" w:fill="auto"/>
            <w:vAlign w:val="bottom"/>
            <w:hideMark/>
          </w:tcPr>
          <w:p w14:paraId="779B6882" w14:textId="6E63827D" w:rsidR="0054255C" w:rsidRPr="00F505C6" w:rsidRDefault="0054255C" w:rsidP="00F505C6">
            <w:pPr>
              <w:jc w:val="right"/>
              <w:rPr>
                <w:rFonts w:cs="Arial"/>
                <w:sz w:val="15"/>
                <w:szCs w:val="15"/>
              </w:rPr>
            </w:pPr>
            <w:r w:rsidRPr="00F505C6">
              <w:rPr>
                <w:rFonts w:cs="Arial"/>
                <w:sz w:val="15"/>
                <w:szCs w:val="15"/>
              </w:rPr>
              <w:t>-</w:t>
            </w:r>
          </w:p>
        </w:tc>
        <w:tc>
          <w:tcPr>
            <w:tcW w:w="542" w:type="pct"/>
            <w:tcBorders>
              <w:top w:val="nil"/>
              <w:left w:val="nil"/>
              <w:bottom w:val="nil"/>
              <w:right w:val="nil"/>
            </w:tcBorders>
            <w:shd w:val="clear" w:color="auto" w:fill="auto"/>
            <w:vAlign w:val="bottom"/>
            <w:hideMark/>
          </w:tcPr>
          <w:p w14:paraId="20053738" w14:textId="7A91F576"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nil"/>
              <w:left w:val="nil"/>
              <w:bottom w:val="nil"/>
              <w:right w:val="nil"/>
            </w:tcBorders>
            <w:shd w:val="clear" w:color="auto" w:fill="auto"/>
            <w:vAlign w:val="bottom"/>
            <w:hideMark/>
          </w:tcPr>
          <w:p w14:paraId="032419B8" w14:textId="4C829A0A" w:rsidR="0054255C" w:rsidRPr="00F505C6" w:rsidRDefault="0054255C" w:rsidP="00F505C6">
            <w:pPr>
              <w:jc w:val="right"/>
              <w:rPr>
                <w:rFonts w:cs="Arial"/>
                <w:sz w:val="15"/>
                <w:szCs w:val="15"/>
              </w:rPr>
            </w:pPr>
            <w:r w:rsidRPr="00F505C6">
              <w:rPr>
                <w:rFonts w:cs="Arial"/>
                <w:sz w:val="15"/>
                <w:szCs w:val="15"/>
              </w:rPr>
              <w:t>-</w:t>
            </w:r>
          </w:p>
        </w:tc>
        <w:tc>
          <w:tcPr>
            <w:tcW w:w="621" w:type="pct"/>
            <w:tcBorders>
              <w:top w:val="nil"/>
              <w:left w:val="nil"/>
              <w:bottom w:val="nil"/>
              <w:right w:val="nil"/>
            </w:tcBorders>
            <w:shd w:val="clear" w:color="auto" w:fill="auto"/>
            <w:vAlign w:val="bottom"/>
            <w:hideMark/>
          </w:tcPr>
          <w:p w14:paraId="1AFB4811" w14:textId="495C5A4F" w:rsidR="0054255C" w:rsidRPr="00F505C6" w:rsidRDefault="0054255C" w:rsidP="00F505C6">
            <w:pPr>
              <w:jc w:val="right"/>
              <w:rPr>
                <w:rFonts w:cs="Arial"/>
                <w:sz w:val="15"/>
                <w:szCs w:val="15"/>
              </w:rPr>
            </w:pPr>
            <w:r w:rsidRPr="00F505C6">
              <w:rPr>
                <w:rFonts w:cs="Arial"/>
                <w:sz w:val="15"/>
                <w:szCs w:val="15"/>
              </w:rPr>
              <w:t>-</w:t>
            </w:r>
          </w:p>
        </w:tc>
      </w:tr>
      <w:tr w:rsidR="0054255C" w:rsidRPr="00F505C6" w14:paraId="4D4E205F" w14:textId="77777777" w:rsidTr="00F505C6">
        <w:tc>
          <w:tcPr>
            <w:tcW w:w="2057" w:type="pct"/>
            <w:tcBorders>
              <w:top w:val="nil"/>
              <w:left w:val="nil"/>
              <w:bottom w:val="nil"/>
              <w:right w:val="nil"/>
            </w:tcBorders>
            <w:shd w:val="clear" w:color="auto" w:fill="auto"/>
            <w:vAlign w:val="center"/>
            <w:hideMark/>
          </w:tcPr>
          <w:p w14:paraId="1F18935D" w14:textId="77777777" w:rsidR="0054255C" w:rsidRPr="00F505C6" w:rsidRDefault="0054255C" w:rsidP="001E6FBD">
            <w:pPr>
              <w:ind w:left="176" w:hanging="176"/>
              <w:jc w:val="left"/>
              <w:rPr>
                <w:rFonts w:cs="Arial"/>
                <w:sz w:val="15"/>
                <w:szCs w:val="15"/>
              </w:rPr>
            </w:pPr>
            <w:r w:rsidRPr="00F505C6">
              <w:rPr>
                <w:rFonts w:cs="Arial"/>
                <w:sz w:val="15"/>
                <w:szCs w:val="15"/>
              </w:rPr>
              <w:t>Ostatné kapitálové fondy</w:t>
            </w:r>
          </w:p>
        </w:tc>
        <w:tc>
          <w:tcPr>
            <w:tcW w:w="610" w:type="pct"/>
            <w:tcBorders>
              <w:top w:val="nil"/>
              <w:left w:val="nil"/>
              <w:bottom w:val="nil"/>
              <w:right w:val="nil"/>
            </w:tcBorders>
            <w:shd w:val="clear" w:color="auto" w:fill="auto"/>
            <w:vAlign w:val="bottom"/>
            <w:hideMark/>
          </w:tcPr>
          <w:p w14:paraId="0CDA0864" w14:textId="77015905" w:rsidR="0054255C" w:rsidRPr="00F505C6" w:rsidRDefault="0054255C" w:rsidP="00F505C6">
            <w:pPr>
              <w:jc w:val="right"/>
              <w:rPr>
                <w:rFonts w:cs="Arial"/>
                <w:sz w:val="15"/>
                <w:szCs w:val="15"/>
              </w:rPr>
            </w:pPr>
            <w:r w:rsidRPr="00F505C6">
              <w:rPr>
                <w:rFonts w:cs="Arial"/>
                <w:sz w:val="15"/>
                <w:szCs w:val="15"/>
              </w:rPr>
              <w:t>-</w:t>
            </w:r>
          </w:p>
        </w:tc>
        <w:tc>
          <w:tcPr>
            <w:tcW w:w="565" w:type="pct"/>
            <w:tcBorders>
              <w:top w:val="nil"/>
              <w:left w:val="nil"/>
              <w:bottom w:val="nil"/>
              <w:right w:val="nil"/>
            </w:tcBorders>
            <w:shd w:val="clear" w:color="auto" w:fill="auto"/>
            <w:vAlign w:val="bottom"/>
            <w:hideMark/>
          </w:tcPr>
          <w:p w14:paraId="2380A13F" w14:textId="09C10A3C" w:rsidR="0054255C" w:rsidRPr="00F505C6" w:rsidRDefault="0054255C" w:rsidP="00F505C6">
            <w:pPr>
              <w:jc w:val="right"/>
              <w:rPr>
                <w:rFonts w:cs="Arial"/>
                <w:sz w:val="15"/>
                <w:szCs w:val="15"/>
              </w:rPr>
            </w:pPr>
            <w:r w:rsidRPr="00F505C6">
              <w:rPr>
                <w:rFonts w:cs="Arial"/>
                <w:sz w:val="15"/>
                <w:szCs w:val="15"/>
              </w:rPr>
              <w:t>-</w:t>
            </w:r>
          </w:p>
        </w:tc>
        <w:tc>
          <w:tcPr>
            <w:tcW w:w="542" w:type="pct"/>
            <w:tcBorders>
              <w:top w:val="nil"/>
              <w:left w:val="nil"/>
              <w:bottom w:val="nil"/>
              <w:right w:val="nil"/>
            </w:tcBorders>
            <w:shd w:val="clear" w:color="auto" w:fill="auto"/>
            <w:vAlign w:val="bottom"/>
            <w:hideMark/>
          </w:tcPr>
          <w:p w14:paraId="18B6BB37" w14:textId="4DB24530"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nil"/>
              <w:left w:val="nil"/>
              <w:bottom w:val="nil"/>
              <w:right w:val="nil"/>
            </w:tcBorders>
            <w:shd w:val="clear" w:color="auto" w:fill="auto"/>
            <w:vAlign w:val="bottom"/>
            <w:hideMark/>
          </w:tcPr>
          <w:p w14:paraId="3538F1D7" w14:textId="4B150E6A" w:rsidR="0054255C" w:rsidRPr="00F505C6" w:rsidRDefault="0054255C" w:rsidP="00F505C6">
            <w:pPr>
              <w:jc w:val="right"/>
              <w:rPr>
                <w:rFonts w:cs="Arial"/>
                <w:sz w:val="15"/>
                <w:szCs w:val="15"/>
              </w:rPr>
            </w:pPr>
            <w:r w:rsidRPr="00F505C6">
              <w:rPr>
                <w:rFonts w:cs="Arial"/>
                <w:sz w:val="15"/>
                <w:szCs w:val="15"/>
              </w:rPr>
              <w:t>-</w:t>
            </w:r>
          </w:p>
        </w:tc>
        <w:tc>
          <w:tcPr>
            <w:tcW w:w="621" w:type="pct"/>
            <w:tcBorders>
              <w:top w:val="nil"/>
              <w:left w:val="nil"/>
              <w:bottom w:val="nil"/>
              <w:right w:val="nil"/>
            </w:tcBorders>
            <w:shd w:val="clear" w:color="auto" w:fill="auto"/>
            <w:vAlign w:val="bottom"/>
            <w:hideMark/>
          </w:tcPr>
          <w:p w14:paraId="64A29C2C" w14:textId="01D6D965" w:rsidR="0054255C" w:rsidRPr="00F505C6" w:rsidRDefault="0054255C" w:rsidP="00F505C6">
            <w:pPr>
              <w:jc w:val="right"/>
              <w:rPr>
                <w:rFonts w:cs="Arial"/>
                <w:sz w:val="15"/>
                <w:szCs w:val="15"/>
              </w:rPr>
            </w:pPr>
            <w:r w:rsidRPr="00F505C6">
              <w:rPr>
                <w:rFonts w:cs="Arial"/>
                <w:sz w:val="15"/>
                <w:szCs w:val="15"/>
              </w:rPr>
              <w:t>-</w:t>
            </w:r>
          </w:p>
        </w:tc>
      </w:tr>
      <w:tr w:rsidR="0054255C" w:rsidRPr="00F505C6" w14:paraId="7921B419" w14:textId="77777777" w:rsidTr="00F505C6">
        <w:tc>
          <w:tcPr>
            <w:tcW w:w="2057" w:type="pct"/>
            <w:tcBorders>
              <w:top w:val="nil"/>
              <w:left w:val="nil"/>
              <w:bottom w:val="nil"/>
              <w:right w:val="nil"/>
            </w:tcBorders>
            <w:shd w:val="clear" w:color="auto" w:fill="auto"/>
            <w:vAlign w:val="center"/>
            <w:hideMark/>
          </w:tcPr>
          <w:p w14:paraId="493CB4ED" w14:textId="77777777" w:rsidR="0054255C" w:rsidRPr="00F505C6" w:rsidRDefault="0054255C" w:rsidP="001E6FBD">
            <w:pPr>
              <w:ind w:left="176" w:hanging="176"/>
              <w:jc w:val="left"/>
              <w:rPr>
                <w:rFonts w:cs="Arial"/>
                <w:sz w:val="15"/>
                <w:szCs w:val="15"/>
              </w:rPr>
            </w:pPr>
            <w:r w:rsidRPr="00F505C6">
              <w:rPr>
                <w:rFonts w:cs="Arial"/>
                <w:sz w:val="15"/>
                <w:szCs w:val="15"/>
              </w:rPr>
              <w:t>Zákonný rezervný fond (nedeliteľný fond) z kapitálových vkladov</w:t>
            </w:r>
          </w:p>
        </w:tc>
        <w:tc>
          <w:tcPr>
            <w:tcW w:w="610" w:type="pct"/>
            <w:tcBorders>
              <w:top w:val="nil"/>
              <w:left w:val="nil"/>
              <w:bottom w:val="nil"/>
              <w:right w:val="nil"/>
            </w:tcBorders>
            <w:shd w:val="clear" w:color="auto" w:fill="auto"/>
            <w:vAlign w:val="bottom"/>
            <w:hideMark/>
          </w:tcPr>
          <w:p w14:paraId="38F5CED3" w14:textId="2A5EA5D9" w:rsidR="0054255C" w:rsidRPr="00F505C6" w:rsidRDefault="0054255C" w:rsidP="00F505C6">
            <w:pPr>
              <w:jc w:val="right"/>
              <w:rPr>
                <w:rFonts w:cs="Arial"/>
                <w:sz w:val="15"/>
                <w:szCs w:val="15"/>
              </w:rPr>
            </w:pPr>
            <w:r w:rsidRPr="00F505C6">
              <w:rPr>
                <w:rFonts w:cs="Arial"/>
                <w:sz w:val="15"/>
                <w:szCs w:val="15"/>
              </w:rPr>
              <w:t>-</w:t>
            </w:r>
          </w:p>
        </w:tc>
        <w:tc>
          <w:tcPr>
            <w:tcW w:w="565" w:type="pct"/>
            <w:tcBorders>
              <w:top w:val="nil"/>
              <w:left w:val="nil"/>
              <w:bottom w:val="nil"/>
              <w:right w:val="nil"/>
            </w:tcBorders>
            <w:shd w:val="clear" w:color="auto" w:fill="auto"/>
            <w:vAlign w:val="bottom"/>
            <w:hideMark/>
          </w:tcPr>
          <w:p w14:paraId="490C4F9D" w14:textId="0C0D4B7B" w:rsidR="0054255C" w:rsidRPr="00F505C6" w:rsidRDefault="0054255C" w:rsidP="00F505C6">
            <w:pPr>
              <w:jc w:val="right"/>
              <w:rPr>
                <w:rFonts w:cs="Arial"/>
                <w:sz w:val="15"/>
                <w:szCs w:val="15"/>
              </w:rPr>
            </w:pPr>
            <w:r w:rsidRPr="00F505C6">
              <w:rPr>
                <w:rFonts w:cs="Arial"/>
                <w:sz w:val="15"/>
                <w:szCs w:val="15"/>
              </w:rPr>
              <w:t>-</w:t>
            </w:r>
          </w:p>
        </w:tc>
        <w:tc>
          <w:tcPr>
            <w:tcW w:w="542" w:type="pct"/>
            <w:tcBorders>
              <w:top w:val="nil"/>
              <w:left w:val="nil"/>
              <w:bottom w:val="nil"/>
              <w:right w:val="nil"/>
            </w:tcBorders>
            <w:shd w:val="clear" w:color="auto" w:fill="auto"/>
            <w:vAlign w:val="bottom"/>
            <w:hideMark/>
          </w:tcPr>
          <w:p w14:paraId="78572781" w14:textId="75156966"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nil"/>
              <w:left w:val="nil"/>
              <w:bottom w:val="nil"/>
              <w:right w:val="nil"/>
            </w:tcBorders>
            <w:shd w:val="clear" w:color="auto" w:fill="auto"/>
            <w:vAlign w:val="bottom"/>
            <w:hideMark/>
          </w:tcPr>
          <w:p w14:paraId="4293682A" w14:textId="51796557" w:rsidR="0054255C" w:rsidRPr="00F505C6" w:rsidRDefault="0054255C" w:rsidP="00F505C6">
            <w:pPr>
              <w:jc w:val="right"/>
              <w:rPr>
                <w:rFonts w:cs="Arial"/>
                <w:sz w:val="15"/>
                <w:szCs w:val="15"/>
              </w:rPr>
            </w:pPr>
            <w:r w:rsidRPr="00F505C6">
              <w:rPr>
                <w:rFonts w:cs="Arial"/>
                <w:sz w:val="15"/>
                <w:szCs w:val="15"/>
              </w:rPr>
              <w:t>-</w:t>
            </w:r>
          </w:p>
        </w:tc>
        <w:tc>
          <w:tcPr>
            <w:tcW w:w="621" w:type="pct"/>
            <w:tcBorders>
              <w:top w:val="nil"/>
              <w:left w:val="nil"/>
              <w:bottom w:val="nil"/>
              <w:right w:val="nil"/>
            </w:tcBorders>
            <w:shd w:val="clear" w:color="auto" w:fill="auto"/>
            <w:vAlign w:val="bottom"/>
            <w:hideMark/>
          </w:tcPr>
          <w:p w14:paraId="2C0FE71B" w14:textId="39319B0A" w:rsidR="0054255C" w:rsidRPr="00F505C6" w:rsidRDefault="0054255C" w:rsidP="00F505C6">
            <w:pPr>
              <w:jc w:val="right"/>
              <w:rPr>
                <w:rFonts w:cs="Arial"/>
                <w:sz w:val="15"/>
                <w:szCs w:val="15"/>
              </w:rPr>
            </w:pPr>
            <w:r w:rsidRPr="00F505C6">
              <w:rPr>
                <w:rFonts w:cs="Arial"/>
                <w:sz w:val="15"/>
                <w:szCs w:val="15"/>
              </w:rPr>
              <w:t>-</w:t>
            </w:r>
          </w:p>
        </w:tc>
      </w:tr>
      <w:tr w:rsidR="0054255C" w:rsidRPr="00F505C6" w14:paraId="2271D61F" w14:textId="77777777" w:rsidTr="00F505C6">
        <w:tc>
          <w:tcPr>
            <w:tcW w:w="2057" w:type="pct"/>
            <w:tcBorders>
              <w:top w:val="nil"/>
              <w:left w:val="nil"/>
              <w:bottom w:val="nil"/>
              <w:right w:val="nil"/>
            </w:tcBorders>
            <w:shd w:val="clear" w:color="auto" w:fill="auto"/>
            <w:vAlign w:val="center"/>
            <w:hideMark/>
          </w:tcPr>
          <w:p w14:paraId="1D071341" w14:textId="77777777" w:rsidR="0054255C" w:rsidRPr="00F505C6" w:rsidRDefault="0054255C" w:rsidP="001E6FBD">
            <w:pPr>
              <w:ind w:left="176" w:hanging="176"/>
              <w:jc w:val="left"/>
              <w:rPr>
                <w:rFonts w:cs="Arial"/>
                <w:sz w:val="15"/>
                <w:szCs w:val="15"/>
              </w:rPr>
            </w:pPr>
            <w:r w:rsidRPr="00F505C6">
              <w:rPr>
                <w:rFonts w:cs="Arial"/>
                <w:sz w:val="15"/>
                <w:szCs w:val="15"/>
              </w:rPr>
              <w:t>Oceňovacie rozdiely z precenenia majetku a záväzkov</w:t>
            </w:r>
          </w:p>
        </w:tc>
        <w:tc>
          <w:tcPr>
            <w:tcW w:w="610" w:type="pct"/>
            <w:tcBorders>
              <w:top w:val="nil"/>
              <w:left w:val="nil"/>
              <w:bottom w:val="nil"/>
              <w:right w:val="nil"/>
            </w:tcBorders>
            <w:shd w:val="clear" w:color="auto" w:fill="auto"/>
            <w:vAlign w:val="bottom"/>
            <w:hideMark/>
          </w:tcPr>
          <w:p w14:paraId="337A54F1" w14:textId="3F159FB5" w:rsidR="0054255C" w:rsidRPr="00F505C6" w:rsidRDefault="0054255C" w:rsidP="00F505C6">
            <w:pPr>
              <w:jc w:val="right"/>
              <w:rPr>
                <w:rFonts w:cs="Arial"/>
                <w:sz w:val="15"/>
                <w:szCs w:val="15"/>
              </w:rPr>
            </w:pPr>
            <w:r w:rsidRPr="00F505C6">
              <w:rPr>
                <w:rFonts w:cs="Arial"/>
                <w:sz w:val="15"/>
                <w:szCs w:val="15"/>
              </w:rPr>
              <w:t>-</w:t>
            </w:r>
          </w:p>
        </w:tc>
        <w:tc>
          <w:tcPr>
            <w:tcW w:w="565" w:type="pct"/>
            <w:tcBorders>
              <w:top w:val="nil"/>
              <w:left w:val="nil"/>
              <w:bottom w:val="nil"/>
              <w:right w:val="nil"/>
            </w:tcBorders>
            <w:shd w:val="clear" w:color="auto" w:fill="auto"/>
            <w:vAlign w:val="bottom"/>
            <w:hideMark/>
          </w:tcPr>
          <w:p w14:paraId="77198175" w14:textId="3B9CAAC3" w:rsidR="0054255C" w:rsidRPr="00F505C6" w:rsidRDefault="0054255C" w:rsidP="00F505C6">
            <w:pPr>
              <w:jc w:val="right"/>
              <w:rPr>
                <w:rFonts w:cs="Arial"/>
                <w:sz w:val="15"/>
                <w:szCs w:val="15"/>
              </w:rPr>
            </w:pPr>
            <w:r w:rsidRPr="00F505C6">
              <w:rPr>
                <w:rFonts w:cs="Arial"/>
                <w:sz w:val="15"/>
                <w:szCs w:val="15"/>
              </w:rPr>
              <w:t>-</w:t>
            </w:r>
          </w:p>
        </w:tc>
        <w:tc>
          <w:tcPr>
            <w:tcW w:w="542" w:type="pct"/>
            <w:tcBorders>
              <w:top w:val="nil"/>
              <w:left w:val="nil"/>
              <w:bottom w:val="nil"/>
              <w:right w:val="nil"/>
            </w:tcBorders>
            <w:shd w:val="clear" w:color="auto" w:fill="auto"/>
            <w:vAlign w:val="bottom"/>
            <w:hideMark/>
          </w:tcPr>
          <w:p w14:paraId="28885287" w14:textId="044FC3AD"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nil"/>
              <w:left w:val="nil"/>
              <w:bottom w:val="nil"/>
              <w:right w:val="nil"/>
            </w:tcBorders>
            <w:shd w:val="clear" w:color="auto" w:fill="auto"/>
            <w:vAlign w:val="bottom"/>
            <w:hideMark/>
          </w:tcPr>
          <w:p w14:paraId="10D2C39C" w14:textId="0312663E" w:rsidR="0054255C" w:rsidRPr="00F505C6" w:rsidRDefault="0054255C" w:rsidP="00F505C6">
            <w:pPr>
              <w:jc w:val="right"/>
              <w:rPr>
                <w:rFonts w:cs="Arial"/>
                <w:sz w:val="15"/>
                <w:szCs w:val="15"/>
              </w:rPr>
            </w:pPr>
            <w:r w:rsidRPr="00F505C6">
              <w:rPr>
                <w:rFonts w:cs="Arial"/>
                <w:sz w:val="15"/>
                <w:szCs w:val="15"/>
              </w:rPr>
              <w:t>-</w:t>
            </w:r>
          </w:p>
        </w:tc>
        <w:tc>
          <w:tcPr>
            <w:tcW w:w="621" w:type="pct"/>
            <w:tcBorders>
              <w:top w:val="nil"/>
              <w:left w:val="nil"/>
              <w:bottom w:val="nil"/>
              <w:right w:val="nil"/>
            </w:tcBorders>
            <w:shd w:val="clear" w:color="auto" w:fill="auto"/>
            <w:vAlign w:val="bottom"/>
            <w:hideMark/>
          </w:tcPr>
          <w:p w14:paraId="00A704DA" w14:textId="73E91A4F" w:rsidR="0054255C" w:rsidRPr="00F505C6" w:rsidRDefault="0054255C" w:rsidP="00F505C6">
            <w:pPr>
              <w:jc w:val="right"/>
              <w:rPr>
                <w:rFonts w:cs="Arial"/>
                <w:sz w:val="15"/>
                <w:szCs w:val="15"/>
              </w:rPr>
            </w:pPr>
            <w:r w:rsidRPr="00F505C6">
              <w:rPr>
                <w:rFonts w:cs="Arial"/>
                <w:sz w:val="15"/>
                <w:szCs w:val="15"/>
              </w:rPr>
              <w:t>-</w:t>
            </w:r>
          </w:p>
        </w:tc>
      </w:tr>
      <w:tr w:rsidR="0054255C" w:rsidRPr="00F505C6" w14:paraId="53C59204" w14:textId="77777777" w:rsidTr="00F505C6">
        <w:tc>
          <w:tcPr>
            <w:tcW w:w="2057" w:type="pct"/>
            <w:tcBorders>
              <w:top w:val="nil"/>
              <w:left w:val="nil"/>
              <w:bottom w:val="nil"/>
              <w:right w:val="nil"/>
            </w:tcBorders>
            <w:shd w:val="clear" w:color="auto" w:fill="auto"/>
            <w:vAlign w:val="center"/>
            <w:hideMark/>
          </w:tcPr>
          <w:p w14:paraId="04301C36" w14:textId="77777777" w:rsidR="0054255C" w:rsidRPr="00F505C6" w:rsidRDefault="0054255C" w:rsidP="001E6FBD">
            <w:pPr>
              <w:ind w:left="176" w:hanging="176"/>
              <w:jc w:val="left"/>
              <w:rPr>
                <w:rFonts w:cs="Arial"/>
                <w:sz w:val="15"/>
                <w:szCs w:val="15"/>
              </w:rPr>
            </w:pPr>
            <w:r w:rsidRPr="00F505C6">
              <w:rPr>
                <w:rFonts w:cs="Arial"/>
                <w:sz w:val="15"/>
                <w:szCs w:val="15"/>
              </w:rPr>
              <w:t>Oceňovacie rozdiely z kapitálových účastín</w:t>
            </w:r>
          </w:p>
        </w:tc>
        <w:tc>
          <w:tcPr>
            <w:tcW w:w="610" w:type="pct"/>
            <w:tcBorders>
              <w:top w:val="nil"/>
              <w:left w:val="nil"/>
              <w:bottom w:val="nil"/>
              <w:right w:val="nil"/>
            </w:tcBorders>
            <w:shd w:val="clear" w:color="auto" w:fill="auto"/>
            <w:vAlign w:val="bottom"/>
            <w:hideMark/>
          </w:tcPr>
          <w:p w14:paraId="44B70465" w14:textId="50A334F9" w:rsidR="0054255C" w:rsidRPr="00F505C6" w:rsidRDefault="0054255C" w:rsidP="00F505C6">
            <w:pPr>
              <w:jc w:val="right"/>
              <w:rPr>
                <w:rFonts w:cs="Arial"/>
                <w:sz w:val="15"/>
                <w:szCs w:val="15"/>
              </w:rPr>
            </w:pPr>
            <w:r w:rsidRPr="00F505C6">
              <w:rPr>
                <w:rFonts w:cs="Arial"/>
                <w:sz w:val="15"/>
                <w:szCs w:val="15"/>
              </w:rPr>
              <w:t>-</w:t>
            </w:r>
          </w:p>
        </w:tc>
        <w:tc>
          <w:tcPr>
            <w:tcW w:w="565" w:type="pct"/>
            <w:tcBorders>
              <w:top w:val="nil"/>
              <w:left w:val="nil"/>
              <w:bottom w:val="nil"/>
              <w:right w:val="nil"/>
            </w:tcBorders>
            <w:shd w:val="clear" w:color="auto" w:fill="auto"/>
            <w:vAlign w:val="bottom"/>
            <w:hideMark/>
          </w:tcPr>
          <w:p w14:paraId="3C305E70" w14:textId="203410FF" w:rsidR="0054255C" w:rsidRPr="00F505C6" w:rsidRDefault="0054255C" w:rsidP="00F505C6">
            <w:pPr>
              <w:jc w:val="right"/>
              <w:rPr>
                <w:rFonts w:cs="Arial"/>
                <w:sz w:val="15"/>
                <w:szCs w:val="15"/>
              </w:rPr>
            </w:pPr>
            <w:r w:rsidRPr="00F505C6">
              <w:rPr>
                <w:rFonts w:cs="Arial"/>
                <w:sz w:val="15"/>
                <w:szCs w:val="15"/>
              </w:rPr>
              <w:t>-</w:t>
            </w:r>
          </w:p>
        </w:tc>
        <w:tc>
          <w:tcPr>
            <w:tcW w:w="542" w:type="pct"/>
            <w:tcBorders>
              <w:top w:val="nil"/>
              <w:left w:val="nil"/>
              <w:bottom w:val="nil"/>
              <w:right w:val="nil"/>
            </w:tcBorders>
            <w:shd w:val="clear" w:color="auto" w:fill="auto"/>
            <w:vAlign w:val="bottom"/>
            <w:hideMark/>
          </w:tcPr>
          <w:p w14:paraId="26A3B246" w14:textId="087CC6A1"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nil"/>
              <w:left w:val="nil"/>
              <w:bottom w:val="nil"/>
              <w:right w:val="nil"/>
            </w:tcBorders>
            <w:shd w:val="clear" w:color="auto" w:fill="auto"/>
            <w:vAlign w:val="bottom"/>
            <w:hideMark/>
          </w:tcPr>
          <w:p w14:paraId="70FAFB1F" w14:textId="35DCC69C" w:rsidR="0054255C" w:rsidRPr="00F505C6" w:rsidRDefault="0054255C" w:rsidP="00F505C6">
            <w:pPr>
              <w:jc w:val="right"/>
              <w:rPr>
                <w:rFonts w:cs="Arial"/>
                <w:sz w:val="15"/>
                <w:szCs w:val="15"/>
              </w:rPr>
            </w:pPr>
            <w:r w:rsidRPr="00F505C6">
              <w:rPr>
                <w:rFonts w:cs="Arial"/>
                <w:sz w:val="15"/>
                <w:szCs w:val="15"/>
              </w:rPr>
              <w:t>-</w:t>
            </w:r>
          </w:p>
        </w:tc>
        <w:tc>
          <w:tcPr>
            <w:tcW w:w="621" w:type="pct"/>
            <w:tcBorders>
              <w:top w:val="nil"/>
              <w:left w:val="nil"/>
              <w:bottom w:val="nil"/>
              <w:right w:val="nil"/>
            </w:tcBorders>
            <w:shd w:val="clear" w:color="auto" w:fill="auto"/>
            <w:vAlign w:val="bottom"/>
            <w:hideMark/>
          </w:tcPr>
          <w:p w14:paraId="6780D057" w14:textId="71BC2A62" w:rsidR="0054255C" w:rsidRPr="00F505C6" w:rsidRDefault="0054255C" w:rsidP="00F505C6">
            <w:pPr>
              <w:jc w:val="right"/>
              <w:rPr>
                <w:rFonts w:cs="Arial"/>
                <w:sz w:val="15"/>
                <w:szCs w:val="15"/>
              </w:rPr>
            </w:pPr>
            <w:r w:rsidRPr="00F505C6">
              <w:rPr>
                <w:rFonts w:cs="Arial"/>
                <w:sz w:val="15"/>
                <w:szCs w:val="15"/>
              </w:rPr>
              <w:t>-</w:t>
            </w:r>
          </w:p>
        </w:tc>
      </w:tr>
      <w:tr w:rsidR="0054255C" w:rsidRPr="00F505C6" w14:paraId="3204D647" w14:textId="77777777" w:rsidTr="00F505C6">
        <w:tc>
          <w:tcPr>
            <w:tcW w:w="2057" w:type="pct"/>
            <w:tcBorders>
              <w:top w:val="nil"/>
              <w:left w:val="nil"/>
              <w:bottom w:val="nil"/>
              <w:right w:val="nil"/>
            </w:tcBorders>
            <w:shd w:val="clear" w:color="auto" w:fill="auto"/>
            <w:vAlign w:val="center"/>
            <w:hideMark/>
          </w:tcPr>
          <w:p w14:paraId="5D7F7952" w14:textId="77777777" w:rsidR="0054255C" w:rsidRPr="00F505C6" w:rsidRDefault="0054255C" w:rsidP="001E6FBD">
            <w:pPr>
              <w:ind w:left="176" w:hanging="176"/>
              <w:jc w:val="left"/>
              <w:rPr>
                <w:rFonts w:cs="Arial"/>
                <w:sz w:val="15"/>
                <w:szCs w:val="15"/>
              </w:rPr>
            </w:pPr>
            <w:r w:rsidRPr="00F505C6">
              <w:rPr>
                <w:rFonts w:cs="Arial"/>
                <w:sz w:val="15"/>
                <w:szCs w:val="15"/>
              </w:rPr>
              <w:t>Oceňovacie rozdiely z precenenia pri zlúčení, splynutí a rozdelení</w:t>
            </w:r>
          </w:p>
        </w:tc>
        <w:tc>
          <w:tcPr>
            <w:tcW w:w="610" w:type="pct"/>
            <w:tcBorders>
              <w:top w:val="nil"/>
              <w:left w:val="nil"/>
              <w:bottom w:val="nil"/>
              <w:right w:val="nil"/>
            </w:tcBorders>
            <w:shd w:val="clear" w:color="auto" w:fill="auto"/>
            <w:vAlign w:val="bottom"/>
            <w:hideMark/>
          </w:tcPr>
          <w:p w14:paraId="7E5E1EC5" w14:textId="5AB2D807" w:rsidR="0054255C" w:rsidRPr="00F505C6" w:rsidRDefault="0054255C" w:rsidP="00F505C6">
            <w:pPr>
              <w:jc w:val="right"/>
              <w:rPr>
                <w:rFonts w:cs="Arial"/>
                <w:sz w:val="15"/>
                <w:szCs w:val="15"/>
              </w:rPr>
            </w:pPr>
            <w:r w:rsidRPr="00F505C6">
              <w:rPr>
                <w:rFonts w:cs="Arial"/>
                <w:sz w:val="15"/>
                <w:szCs w:val="15"/>
              </w:rPr>
              <w:t>-</w:t>
            </w:r>
          </w:p>
        </w:tc>
        <w:tc>
          <w:tcPr>
            <w:tcW w:w="565" w:type="pct"/>
            <w:tcBorders>
              <w:top w:val="nil"/>
              <w:left w:val="nil"/>
              <w:bottom w:val="nil"/>
              <w:right w:val="nil"/>
            </w:tcBorders>
            <w:shd w:val="clear" w:color="auto" w:fill="auto"/>
            <w:vAlign w:val="bottom"/>
            <w:hideMark/>
          </w:tcPr>
          <w:p w14:paraId="7BCF5F8D" w14:textId="1A166A13" w:rsidR="0054255C" w:rsidRPr="00F505C6" w:rsidRDefault="0054255C" w:rsidP="00F505C6">
            <w:pPr>
              <w:jc w:val="right"/>
              <w:rPr>
                <w:rFonts w:cs="Arial"/>
                <w:sz w:val="15"/>
                <w:szCs w:val="15"/>
              </w:rPr>
            </w:pPr>
            <w:r w:rsidRPr="00F505C6">
              <w:rPr>
                <w:rFonts w:cs="Arial"/>
                <w:sz w:val="15"/>
                <w:szCs w:val="15"/>
              </w:rPr>
              <w:t>-</w:t>
            </w:r>
          </w:p>
        </w:tc>
        <w:tc>
          <w:tcPr>
            <w:tcW w:w="542" w:type="pct"/>
            <w:tcBorders>
              <w:top w:val="nil"/>
              <w:left w:val="nil"/>
              <w:bottom w:val="nil"/>
              <w:right w:val="nil"/>
            </w:tcBorders>
            <w:shd w:val="clear" w:color="auto" w:fill="auto"/>
            <w:vAlign w:val="bottom"/>
            <w:hideMark/>
          </w:tcPr>
          <w:p w14:paraId="5D91AB51" w14:textId="68F01319"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nil"/>
              <w:left w:val="nil"/>
              <w:bottom w:val="nil"/>
              <w:right w:val="nil"/>
            </w:tcBorders>
            <w:shd w:val="clear" w:color="auto" w:fill="auto"/>
            <w:vAlign w:val="bottom"/>
            <w:hideMark/>
          </w:tcPr>
          <w:p w14:paraId="38662F72" w14:textId="5D1988C3" w:rsidR="0054255C" w:rsidRPr="00F505C6" w:rsidRDefault="0054255C" w:rsidP="00F505C6">
            <w:pPr>
              <w:jc w:val="right"/>
              <w:rPr>
                <w:rFonts w:cs="Arial"/>
                <w:sz w:val="15"/>
                <w:szCs w:val="15"/>
              </w:rPr>
            </w:pPr>
            <w:r w:rsidRPr="00F505C6">
              <w:rPr>
                <w:rFonts w:cs="Arial"/>
                <w:sz w:val="15"/>
                <w:szCs w:val="15"/>
              </w:rPr>
              <w:t>-</w:t>
            </w:r>
          </w:p>
        </w:tc>
        <w:tc>
          <w:tcPr>
            <w:tcW w:w="621" w:type="pct"/>
            <w:tcBorders>
              <w:top w:val="nil"/>
              <w:left w:val="nil"/>
              <w:bottom w:val="nil"/>
              <w:right w:val="nil"/>
            </w:tcBorders>
            <w:shd w:val="clear" w:color="auto" w:fill="auto"/>
            <w:vAlign w:val="bottom"/>
            <w:hideMark/>
          </w:tcPr>
          <w:p w14:paraId="43370D45" w14:textId="37A08326" w:rsidR="0054255C" w:rsidRPr="00F505C6" w:rsidRDefault="0054255C" w:rsidP="00F505C6">
            <w:pPr>
              <w:jc w:val="right"/>
              <w:rPr>
                <w:rFonts w:cs="Arial"/>
                <w:sz w:val="15"/>
                <w:szCs w:val="15"/>
              </w:rPr>
            </w:pPr>
            <w:r w:rsidRPr="00F505C6">
              <w:rPr>
                <w:rFonts w:cs="Arial"/>
                <w:sz w:val="15"/>
                <w:szCs w:val="15"/>
              </w:rPr>
              <w:t>-</w:t>
            </w:r>
          </w:p>
        </w:tc>
      </w:tr>
      <w:tr w:rsidR="0054255C" w:rsidRPr="00F505C6" w14:paraId="3AAE8D0C" w14:textId="77777777" w:rsidTr="00F505C6">
        <w:tc>
          <w:tcPr>
            <w:tcW w:w="2057" w:type="pct"/>
            <w:tcBorders>
              <w:top w:val="nil"/>
              <w:left w:val="nil"/>
              <w:bottom w:val="nil"/>
              <w:right w:val="nil"/>
            </w:tcBorders>
            <w:shd w:val="clear" w:color="auto" w:fill="auto"/>
            <w:vAlign w:val="center"/>
            <w:hideMark/>
          </w:tcPr>
          <w:p w14:paraId="7E9D1CD5" w14:textId="77777777" w:rsidR="0054255C" w:rsidRPr="00F505C6" w:rsidRDefault="0054255C" w:rsidP="001E6FBD">
            <w:pPr>
              <w:ind w:left="176" w:hanging="176"/>
              <w:jc w:val="left"/>
              <w:rPr>
                <w:rFonts w:cs="Arial"/>
                <w:sz w:val="15"/>
                <w:szCs w:val="15"/>
              </w:rPr>
            </w:pPr>
            <w:r w:rsidRPr="00F505C6">
              <w:rPr>
                <w:rFonts w:cs="Arial"/>
                <w:sz w:val="15"/>
                <w:szCs w:val="15"/>
              </w:rPr>
              <w:t xml:space="preserve">Zákonný rezervný fond </w:t>
            </w:r>
          </w:p>
        </w:tc>
        <w:tc>
          <w:tcPr>
            <w:tcW w:w="610" w:type="pct"/>
            <w:tcBorders>
              <w:top w:val="nil"/>
              <w:left w:val="nil"/>
              <w:bottom w:val="nil"/>
              <w:right w:val="nil"/>
            </w:tcBorders>
            <w:shd w:val="clear" w:color="auto" w:fill="auto"/>
            <w:vAlign w:val="bottom"/>
            <w:hideMark/>
          </w:tcPr>
          <w:p w14:paraId="6C681CAD" w14:textId="23D40845" w:rsidR="0054255C" w:rsidRPr="00F505C6" w:rsidRDefault="0054255C" w:rsidP="00F505C6">
            <w:pPr>
              <w:jc w:val="right"/>
              <w:rPr>
                <w:rFonts w:cs="Arial"/>
                <w:sz w:val="15"/>
                <w:szCs w:val="15"/>
              </w:rPr>
            </w:pPr>
            <w:r w:rsidRPr="00F505C6">
              <w:rPr>
                <w:rFonts w:cs="Arial"/>
                <w:sz w:val="15"/>
                <w:szCs w:val="15"/>
              </w:rPr>
              <w:t>1 200 024</w:t>
            </w:r>
          </w:p>
        </w:tc>
        <w:tc>
          <w:tcPr>
            <w:tcW w:w="565" w:type="pct"/>
            <w:tcBorders>
              <w:top w:val="nil"/>
              <w:left w:val="nil"/>
              <w:bottom w:val="nil"/>
              <w:right w:val="nil"/>
            </w:tcBorders>
            <w:shd w:val="clear" w:color="auto" w:fill="auto"/>
            <w:vAlign w:val="bottom"/>
            <w:hideMark/>
          </w:tcPr>
          <w:p w14:paraId="7120F814" w14:textId="77777777" w:rsidR="0054255C" w:rsidRPr="00F505C6" w:rsidRDefault="0054255C" w:rsidP="00F505C6">
            <w:pPr>
              <w:jc w:val="right"/>
              <w:rPr>
                <w:rFonts w:cs="Arial"/>
                <w:sz w:val="15"/>
                <w:szCs w:val="15"/>
              </w:rPr>
            </w:pPr>
            <w:r w:rsidRPr="00F505C6">
              <w:rPr>
                <w:rFonts w:cs="Arial"/>
                <w:sz w:val="15"/>
                <w:szCs w:val="15"/>
              </w:rPr>
              <w:t>-</w:t>
            </w:r>
          </w:p>
        </w:tc>
        <w:tc>
          <w:tcPr>
            <w:tcW w:w="542" w:type="pct"/>
            <w:tcBorders>
              <w:top w:val="nil"/>
              <w:left w:val="nil"/>
              <w:bottom w:val="nil"/>
              <w:right w:val="nil"/>
            </w:tcBorders>
            <w:shd w:val="clear" w:color="auto" w:fill="auto"/>
            <w:vAlign w:val="bottom"/>
            <w:hideMark/>
          </w:tcPr>
          <w:p w14:paraId="18DA1260" w14:textId="184E1324"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nil"/>
              <w:left w:val="nil"/>
              <w:bottom w:val="nil"/>
              <w:right w:val="nil"/>
            </w:tcBorders>
            <w:shd w:val="clear" w:color="auto" w:fill="auto"/>
            <w:vAlign w:val="bottom"/>
            <w:hideMark/>
          </w:tcPr>
          <w:p w14:paraId="00FFB124" w14:textId="0640F7EA" w:rsidR="0054255C" w:rsidRPr="00F505C6" w:rsidRDefault="0054255C" w:rsidP="00F505C6">
            <w:pPr>
              <w:jc w:val="right"/>
              <w:rPr>
                <w:rFonts w:cs="Arial"/>
                <w:sz w:val="15"/>
                <w:szCs w:val="15"/>
              </w:rPr>
            </w:pPr>
            <w:r w:rsidRPr="00F505C6">
              <w:rPr>
                <w:rFonts w:cs="Arial"/>
                <w:sz w:val="15"/>
                <w:szCs w:val="15"/>
              </w:rPr>
              <w:t>150 223</w:t>
            </w:r>
          </w:p>
        </w:tc>
        <w:tc>
          <w:tcPr>
            <w:tcW w:w="621" w:type="pct"/>
            <w:tcBorders>
              <w:top w:val="nil"/>
              <w:left w:val="nil"/>
              <w:bottom w:val="nil"/>
              <w:right w:val="nil"/>
            </w:tcBorders>
            <w:shd w:val="clear" w:color="auto" w:fill="auto"/>
            <w:vAlign w:val="bottom"/>
            <w:hideMark/>
          </w:tcPr>
          <w:p w14:paraId="6C3B5165" w14:textId="77777777" w:rsidR="0054255C" w:rsidRPr="00F505C6" w:rsidRDefault="0054255C" w:rsidP="00F505C6">
            <w:pPr>
              <w:jc w:val="right"/>
              <w:rPr>
                <w:rFonts w:cs="Arial"/>
                <w:sz w:val="15"/>
                <w:szCs w:val="15"/>
              </w:rPr>
            </w:pPr>
            <w:r w:rsidRPr="00F505C6">
              <w:rPr>
                <w:rFonts w:cs="Arial"/>
                <w:sz w:val="15"/>
                <w:szCs w:val="15"/>
              </w:rPr>
              <w:t>1 350 247</w:t>
            </w:r>
          </w:p>
        </w:tc>
      </w:tr>
      <w:tr w:rsidR="0054255C" w:rsidRPr="00F505C6" w14:paraId="0966530F" w14:textId="77777777" w:rsidTr="00F505C6">
        <w:tc>
          <w:tcPr>
            <w:tcW w:w="2057" w:type="pct"/>
            <w:tcBorders>
              <w:top w:val="nil"/>
              <w:left w:val="nil"/>
              <w:bottom w:val="nil"/>
              <w:right w:val="nil"/>
            </w:tcBorders>
            <w:shd w:val="clear" w:color="auto" w:fill="auto"/>
            <w:vAlign w:val="center"/>
            <w:hideMark/>
          </w:tcPr>
          <w:p w14:paraId="5565E664" w14:textId="77777777" w:rsidR="0054255C" w:rsidRPr="00F505C6" w:rsidRDefault="0054255C" w:rsidP="001E6FBD">
            <w:pPr>
              <w:ind w:left="176" w:hanging="176"/>
              <w:jc w:val="left"/>
              <w:rPr>
                <w:rFonts w:cs="Arial"/>
                <w:sz w:val="15"/>
                <w:szCs w:val="15"/>
              </w:rPr>
            </w:pPr>
            <w:r w:rsidRPr="00F505C6">
              <w:rPr>
                <w:rFonts w:cs="Arial"/>
                <w:sz w:val="15"/>
                <w:szCs w:val="15"/>
              </w:rPr>
              <w:t>Nedeliteľný fond</w:t>
            </w:r>
          </w:p>
        </w:tc>
        <w:tc>
          <w:tcPr>
            <w:tcW w:w="610" w:type="pct"/>
            <w:tcBorders>
              <w:top w:val="nil"/>
              <w:left w:val="nil"/>
              <w:bottom w:val="nil"/>
              <w:right w:val="nil"/>
            </w:tcBorders>
            <w:shd w:val="clear" w:color="auto" w:fill="auto"/>
            <w:vAlign w:val="bottom"/>
            <w:hideMark/>
          </w:tcPr>
          <w:p w14:paraId="41446CC9" w14:textId="05738974" w:rsidR="0054255C" w:rsidRPr="00F505C6" w:rsidRDefault="0054255C" w:rsidP="00F505C6">
            <w:pPr>
              <w:jc w:val="right"/>
              <w:rPr>
                <w:rFonts w:cs="Arial"/>
                <w:sz w:val="15"/>
                <w:szCs w:val="15"/>
              </w:rPr>
            </w:pPr>
            <w:r w:rsidRPr="00F505C6">
              <w:rPr>
                <w:rFonts w:cs="Arial"/>
                <w:sz w:val="15"/>
                <w:szCs w:val="15"/>
              </w:rPr>
              <w:t>-</w:t>
            </w:r>
          </w:p>
        </w:tc>
        <w:tc>
          <w:tcPr>
            <w:tcW w:w="565" w:type="pct"/>
            <w:tcBorders>
              <w:top w:val="nil"/>
              <w:left w:val="nil"/>
              <w:bottom w:val="nil"/>
              <w:right w:val="nil"/>
            </w:tcBorders>
            <w:shd w:val="clear" w:color="auto" w:fill="auto"/>
            <w:vAlign w:val="bottom"/>
            <w:hideMark/>
          </w:tcPr>
          <w:p w14:paraId="790E286B" w14:textId="3C6CD885" w:rsidR="0054255C" w:rsidRPr="00F505C6" w:rsidRDefault="0054255C" w:rsidP="00F505C6">
            <w:pPr>
              <w:jc w:val="right"/>
              <w:rPr>
                <w:rFonts w:cs="Arial"/>
                <w:sz w:val="15"/>
                <w:szCs w:val="15"/>
              </w:rPr>
            </w:pPr>
            <w:r w:rsidRPr="00F505C6">
              <w:rPr>
                <w:rFonts w:cs="Arial"/>
                <w:sz w:val="15"/>
                <w:szCs w:val="15"/>
              </w:rPr>
              <w:t>-</w:t>
            </w:r>
          </w:p>
        </w:tc>
        <w:tc>
          <w:tcPr>
            <w:tcW w:w="542" w:type="pct"/>
            <w:tcBorders>
              <w:top w:val="nil"/>
              <w:left w:val="nil"/>
              <w:bottom w:val="nil"/>
              <w:right w:val="nil"/>
            </w:tcBorders>
            <w:shd w:val="clear" w:color="auto" w:fill="auto"/>
            <w:vAlign w:val="bottom"/>
            <w:hideMark/>
          </w:tcPr>
          <w:p w14:paraId="2F318310" w14:textId="36BB34B1"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nil"/>
              <w:left w:val="nil"/>
              <w:bottom w:val="nil"/>
              <w:right w:val="nil"/>
            </w:tcBorders>
            <w:shd w:val="clear" w:color="auto" w:fill="auto"/>
            <w:vAlign w:val="bottom"/>
            <w:hideMark/>
          </w:tcPr>
          <w:p w14:paraId="197DCFC3" w14:textId="46E143FD" w:rsidR="0054255C" w:rsidRPr="00F505C6" w:rsidRDefault="0054255C" w:rsidP="00F505C6">
            <w:pPr>
              <w:jc w:val="right"/>
              <w:rPr>
                <w:rFonts w:cs="Arial"/>
                <w:sz w:val="15"/>
                <w:szCs w:val="15"/>
              </w:rPr>
            </w:pPr>
            <w:r w:rsidRPr="00F505C6">
              <w:rPr>
                <w:rFonts w:cs="Arial"/>
                <w:sz w:val="15"/>
                <w:szCs w:val="15"/>
              </w:rPr>
              <w:t>-</w:t>
            </w:r>
          </w:p>
        </w:tc>
        <w:tc>
          <w:tcPr>
            <w:tcW w:w="621" w:type="pct"/>
            <w:tcBorders>
              <w:top w:val="nil"/>
              <w:left w:val="nil"/>
              <w:bottom w:val="nil"/>
              <w:right w:val="nil"/>
            </w:tcBorders>
            <w:shd w:val="clear" w:color="auto" w:fill="auto"/>
            <w:vAlign w:val="bottom"/>
            <w:hideMark/>
          </w:tcPr>
          <w:p w14:paraId="0A98223E" w14:textId="4AFA2B02" w:rsidR="0054255C" w:rsidRPr="00F505C6" w:rsidRDefault="0054255C" w:rsidP="00F505C6">
            <w:pPr>
              <w:jc w:val="right"/>
              <w:rPr>
                <w:rFonts w:cs="Arial"/>
                <w:sz w:val="15"/>
                <w:szCs w:val="15"/>
              </w:rPr>
            </w:pPr>
            <w:r w:rsidRPr="00F505C6">
              <w:rPr>
                <w:rFonts w:cs="Arial"/>
                <w:sz w:val="15"/>
                <w:szCs w:val="15"/>
              </w:rPr>
              <w:t>-</w:t>
            </w:r>
          </w:p>
        </w:tc>
      </w:tr>
      <w:tr w:rsidR="0054255C" w:rsidRPr="00F505C6" w14:paraId="1D0EEC5E" w14:textId="77777777" w:rsidTr="00F505C6">
        <w:tc>
          <w:tcPr>
            <w:tcW w:w="2057" w:type="pct"/>
            <w:tcBorders>
              <w:top w:val="nil"/>
              <w:left w:val="nil"/>
              <w:bottom w:val="nil"/>
              <w:right w:val="nil"/>
            </w:tcBorders>
            <w:shd w:val="clear" w:color="auto" w:fill="auto"/>
            <w:vAlign w:val="center"/>
            <w:hideMark/>
          </w:tcPr>
          <w:p w14:paraId="358D1235" w14:textId="77777777" w:rsidR="0054255C" w:rsidRPr="00F505C6" w:rsidRDefault="0054255C" w:rsidP="001E6FBD">
            <w:pPr>
              <w:ind w:left="176" w:hanging="176"/>
              <w:jc w:val="left"/>
              <w:rPr>
                <w:rFonts w:cs="Arial"/>
                <w:sz w:val="15"/>
                <w:szCs w:val="15"/>
              </w:rPr>
            </w:pPr>
            <w:r w:rsidRPr="00F505C6">
              <w:rPr>
                <w:rFonts w:cs="Arial"/>
                <w:sz w:val="15"/>
                <w:szCs w:val="15"/>
              </w:rPr>
              <w:t>Štatutárne fondy a ostatné fondy</w:t>
            </w:r>
          </w:p>
        </w:tc>
        <w:tc>
          <w:tcPr>
            <w:tcW w:w="610" w:type="pct"/>
            <w:tcBorders>
              <w:top w:val="nil"/>
              <w:left w:val="nil"/>
              <w:bottom w:val="nil"/>
              <w:right w:val="nil"/>
            </w:tcBorders>
            <w:shd w:val="clear" w:color="auto" w:fill="auto"/>
            <w:vAlign w:val="bottom"/>
            <w:hideMark/>
          </w:tcPr>
          <w:p w14:paraId="00005818" w14:textId="7A50CD5B" w:rsidR="0054255C" w:rsidRPr="00F505C6" w:rsidRDefault="0054255C" w:rsidP="00F505C6">
            <w:pPr>
              <w:jc w:val="right"/>
              <w:rPr>
                <w:rFonts w:cs="Arial"/>
                <w:sz w:val="15"/>
                <w:szCs w:val="15"/>
              </w:rPr>
            </w:pPr>
            <w:r w:rsidRPr="00F505C6">
              <w:rPr>
                <w:rFonts w:cs="Arial"/>
                <w:sz w:val="15"/>
                <w:szCs w:val="15"/>
              </w:rPr>
              <w:t>-</w:t>
            </w:r>
          </w:p>
        </w:tc>
        <w:tc>
          <w:tcPr>
            <w:tcW w:w="565" w:type="pct"/>
            <w:tcBorders>
              <w:top w:val="nil"/>
              <w:left w:val="nil"/>
              <w:bottom w:val="nil"/>
              <w:right w:val="nil"/>
            </w:tcBorders>
            <w:shd w:val="clear" w:color="auto" w:fill="auto"/>
            <w:vAlign w:val="bottom"/>
            <w:hideMark/>
          </w:tcPr>
          <w:p w14:paraId="28404638" w14:textId="08E30FE7" w:rsidR="0054255C" w:rsidRPr="00F505C6" w:rsidRDefault="0054255C" w:rsidP="00F505C6">
            <w:pPr>
              <w:jc w:val="right"/>
              <w:rPr>
                <w:rFonts w:cs="Arial"/>
                <w:sz w:val="15"/>
                <w:szCs w:val="15"/>
              </w:rPr>
            </w:pPr>
            <w:r w:rsidRPr="00F505C6">
              <w:rPr>
                <w:rFonts w:cs="Arial"/>
                <w:sz w:val="15"/>
                <w:szCs w:val="15"/>
              </w:rPr>
              <w:t>-</w:t>
            </w:r>
          </w:p>
        </w:tc>
        <w:tc>
          <w:tcPr>
            <w:tcW w:w="542" w:type="pct"/>
            <w:tcBorders>
              <w:top w:val="nil"/>
              <w:left w:val="nil"/>
              <w:bottom w:val="nil"/>
              <w:right w:val="nil"/>
            </w:tcBorders>
            <w:shd w:val="clear" w:color="auto" w:fill="auto"/>
            <w:vAlign w:val="bottom"/>
            <w:hideMark/>
          </w:tcPr>
          <w:p w14:paraId="44D2A058" w14:textId="09E5BD81"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nil"/>
              <w:left w:val="nil"/>
              <w:bottom w:val="nil"/>
              <w:right w:val="nil"/>
            </w:tcBorders>
            <w:shd w:val="clear" w:color="auto" w:fill="auto"/>
            <w:vAlign w:val="bottom"/>
            <w:hideMark/>
          </w:tcPr>
          <w:p w14:paraId="5F5E3AF7" w14:textId="4DA3B443" w:rsidR="0054255C" w:rsidRPr="00F505C6" w:rsidRDefault="0054255C" w:rsidP="00F505C6">
            <w:pPr>
              <w:jc w:val="right"/>
              <w:rPr>
                <w:rFonts w:cs="Arial"/>
                <w:sz w:val="15"/>
                <w:szCs w:val="15"/>
              </w:rPr>
            </w:pPr>
            <w:r w:rsidRPr="00F505C6">
              <w:rPr>
                <w:rFonts w:cs="Arial"/>
                <w:sz w:val="15"/>
                <w:szCs w:val="15"/>
              </w:rPr>
              <w:t>-</w:t>
            </w:r>
          </w:p>
        </w:tc>
        <w:tc>
          <w:tcPr>
            <w:tcW w:w="621" w:type="pct"/>
            <w:tcBorders>
              <w:top w:val="nil"/>
              <w:left w:val="nil"/>
              <w:bottom w:val="nil"/>
              <w:right w:val="nil"/>
            </w:tcBorders>
            <w:shd w:val="clear" w:color="auto" w:fill="auto"/>
            <w:vAlign w:val="bottom"/>
            <w:hideMark/>
          </w:tcPr>
          <w:p w14:paraId="3D08FE42" w14:textId="1C47433C" w:rsidR="0054255C" w:rsidRPr="00F505C6" w:rsidRDefault="0054255C" w:rsidP="00F505C6">
            <w:pPr>
              <w:jc w:val="right"/>
              <w:rPr>
                <w:rFonts w:cs="Arial"/>
                <w:sz w:val="15"/>
                <w:szCs w:val="15"/>
              </w:rPr>
            </w:pPr>
            <w:r w:rsidRPr="00F505C6">
              <w:rPr>
                <w:rFonts w:cs="Arial"/>
                <w:sz w:val="15"/>
                <w:szCs w:val="15"/>
              </w:rPr>
              <w:t>-</w:t>
            </w:r>
          </w:p>
        </w:tc>
      </w:tr>
      <w:tr w:rsidR="0054255C" w:rsidRPr="00F505C6" w14:paraId="79AE8F9E" w14:textId="77777777" w:rsidTr="00F505C6">
        <w:tc>
          <w:tcPr>
            <w:tcW w:w="2057" w:type="pct"/>
            <w:tcBorders>
              <w:top w:val="nil"/>
              <w:left w:val="nil"/>
              <w:bottom w:val="nil"/>
              <w:right w:val="nil"/>
            </w:tcBorders>
            <w:shd w:val="clear" w:color="auto" w:fill="auto"/>
            <w:vAlign w:val="center"/>
            <w:hideMark/>
          </w:tcPr>
          <w:p w14:paraId="608E8313" w14:textId="77777777" w:rsidR="0054255C" w:rsidRPr="00F505C6" w:rsidRDefault="0054255C" w:rsidP="001E6FBD">
            <w:pPr>
              <w:ind w:left="176" w:hanging="176"/>
              <w:jc w:val="left"/>
              <w:rPr>
                <w:rFonts w:cs="Arial"/>
                <w:sz w:val="15"/>
                <w:szCs w:val="15"/>
              </w:rPr>
            </w:pPr>
            <w:r w:rsidRPr="00F505C6">
              <w:rPr>
                <w:rFonts w:cs="Arial"/>
                <w:sz w:val="15"/>
                <w:szCs w:val="15"/>
              </w:rPr>
              <w:t>Nerozdelený zisk minulých rokov</w:t>
            </w:r>
          </w:p>
        </w:tc>
        <w:tc>
          <w:tcPr>
            <w:tcW w:w="610" w:type="pct"/>
            <w:tcBorders>
              <w:top w:val="nil"/>
              <w:left w:val="nil"/>
              <w:bottom w:val="nil"/>
              <w:right w:val="nil"/>
            </w:tcBorders>
            <w:shd w:val="clear" w:color="auto" w:fill="auto"/>
            <w:vAlign w:val="bottom"/>
            <w:hideMark/>
          </w:tcPr>
          <w:p w14:paraId="56476131" w14:textId="74EB26EA" w:rsidR="0054255C" w:rsidRPr="00F505C6" w:rsidRDefault="0054255C" w:rsidP="00F505C6">
            <w:pPr>
              <w:jc w:val="right"/>
              <w:rPr>
                <w:rFonts w:cs="Arial"/>
                <w:sz w:val="15"/>
                <w:szCs w:val="15"/>
              </w:rPr>
            </w:pPr>
            <w:r w:rsidRPr="00F505C6">
              <w:rPr>
                <w:rFonts w:cs="Arial"/>
                <w:sz w:val="15"/>
                <w:szCs w:val="15"/>
              </w:rPr>
              <w:t>7 881</w:t>
            </w:r>
          </w:p>
        </w:tc>
        <w:tc>
          <w:tcPr>
            <w:tcW w:w="565" w:type="pct"/>
            <w:tcBorders>
              <w:top w:val="nil"/>
              <w:left w:val="nil"/>
              <w:bottom w:val="nil"/>
              <w:right w:val="nil"/>
            </w:tcBorders>
            <w:shd w:val="clear" w:color="auto" w:fill="auto"/>
            <w:vAlign w:val="bottom"/>
            <w:hideMark/>
          </w:tcPr>
          <w:p w14:paraId="0B688738" w14:textId="590A0577" w:rsidR="0054255C" w:rsidRPr="00F505C6" w:rsidRDefault="00F505C6" w:rsidP="00F505C6">
            <w:pPr>
              <w:jc w:val="right"/>
              <w:rPr>
                <w:rFonts w:cs="Arial"/>
                <w:sz w:val="15"/>
                <w:szCs w:val="15"/>
              </w:rPr>
            </w:pPr>
            <w:r w:rsidRPr="00F505C6">
              <w:rPr>
                <w:rFonts w:cs="Arial"/>
                <w:sz w:val="15"/>
                <w:szCs w:val="15"/>
              </w:rPr>
              <w:t>-</w:t>
            </w:r>
          </w:p>
        </w:tc>
        <w:tc>
          <w:tcPr>
            <w:tcW w:w="542" w:type="pct"/>
            <w:tcBorders>
              <w:top w:val="nil"/>
              <w:left w:val="nil"/>
              <w:bottom w:val="nil"/>
              <w:right w:val="nil"/>
            </w:tcBorders>
            <w:shd w:val="clear" w:color="auto" w:fill="auto"/>
            <w:vAlign w:val="bottom"/>
            <w:hideMark/>
          </w:tcPr>
          <w:p w14:paraId="441830D5" w14:textId="7C40E234"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nil"/>
              <w:left w:val="nil"/>
              <w:bottom w:val="nil"/>
              <w:right w:val="nil"/>
            </w:tcBorders>
            <w:shd w:val="clear" w:color="auto" w:fill="auto"/>
            <w:vAlign w:val="bottom"/>
            <w:hideMark/>
          </w:tcPr>
          <w:p w14:paraId="6F162BC6" w14:textId="6032E730" w:rsidR="0054255C" w:rsidRPr="00F505C6" w:rsidRDefault="0054255C" w:rsidP="00F505C6">
            <w:pPr>
              <w:jc w:val="right"/>
              <w:rPr>
                <w:rFonts w:cs="Arial"/>
                <w:sz w:val="15"/>
                <w:szCs w:val="15"/>
              </w:rPr>
            </w:pPr>
            <w:r w:rsidRPr="00F505C6">
              <w:rPr>
                <w:rFonts w:cs="Arial"/>
                <w:sz w:val="15"/>
                <w:szCs w:val="15"/>
              </w:rPr>
              <w:t>1 252 127</w:t>
            </w:r>
          </w:p>
        </w:tc>
        <w:tc>
          <w:tcPr>
            <w:tcW w:w="621" w:type="pct"/>
            <w:tcBorders>
              <w:top w:val="nil"/>
              <w:left w:val="nil"/>
              <w:bottom w:val="nil"/>
              <w:right w:val="nil"/>
            </w:tcBorders>
            <w:shd w:val="clear" w:color="auto" w:fill="auto"/>
            <w:vAlign w:val="bottom"/>
            <w:hideMark/>
          </w:tcPr>
          <w:p w14:paraId="409A4750" w14:textId="1BDC17D9" w:rsidR="0054255C" w:rsidRPr="00F505C6" w:rsidRDefault="0054255C" w:rsidP="00F505C6">
            <w:pPr>
              <w:jc w:val="right"/>
              <w:rPr>
                <w:rFonts w:cs="Arial"/>
                <w:sz w:val="15"/>
                <w:szCs w:val="15"/>
              </w:rPr>
            </w:pPr>
            <w:r w:rsidRPr="00F505C6">
              <w:rPr>
                <w:rFonts w:cs="Arial"/>
                <w:sz w:val="15"/>
                <w:szCs w:val="15"/>
              </w:rPr>
              <w:t>1 260 008</w:t>
            </w:r>
          </w:p>
        </w:tc>
      </w:tr>
      <w:tr w:rsidR="0054255C" w:rsidRPr="00F505C6" w14:paraId="19AABC34" w14:textId="77777777" w:rsidTr="00F505C6">
        <w:tc>
          <w:tcPr>
            <w:tcW w:w="2057" w:type="pct"/>
            <w:tcBorders>
              <w:top w:val="nil"/>
              <w:left w:val="nil"/>
              <w:bottom w:val="nil"/>
              <w:right w:val="nil"/>
            </w:tcBorders>
            <w:shd w:val="clear" w:color="auto" w:fill="auto"/>
            <w:vAlign w:val="center"/>
            <w:hideMark/>
          </w:tcPr>
          <w:p w14:paraId="38C88C25" w14:textId="77777777" w:rsidR="0054255C" w:rsidRPr="00F505C6" w:rsidRDefault="0054255C" w:rsidP="001E6FBD">
            <w:pPr>
              <w:ind w:left="176" w:hanging="176"/>
              <w:jc w:val="left"/>
              <w:rPr>
                <w:rFonts w:cs="Arial"/>
                <w:sz w:val="15"/>
                <w:szCs w:val="15"/>
              </w:rPr>
            </w:pPr>
            <w:r w:rsidRPr="00F505C6">
              <w:rPr>
                <w:rFonts w:cs="Arial"/>
                <w:sz w:val="15"/>
                <w:szCs w:val="15"/>
              </w:rPr>
              <w:t>Neuhradená strata minulých rokov</w:t>
            </w:r>
          </w:p>
        </w:tc>
        <w:tc>
          <w:tcPr>
            <w:tcW w:w="610" w:type="pct"/>
            <w:tcBorders>
              <w:top w:val="nil"/>
              <w:left w:val="nil"/>
              <w:bottom w:val="nil"/>
              <w:right w:val="nil"/>
            </w:tcBorders>
            <w:shd w:val="clear" w:color="auto" w:fill="auto"/>
            <w:vAlign w:val="bottom"/>
            <w:hideMark/>
          </w:tcPr>
          <w:p w14:paraId="00B54914" w14:textId="658B9986" w:rsidR="0054255C" w:rsidRPr="00F505C6" w:rsidRDefault="0054255C" w:rsidP="00F505C6">
            <w:pPr>
              <w:jc w:val="right"/>
              <w:rPr>
                <w:rFonts w:cs="Arial"/>
                <w:sz w:val="15"/>
                <w:szCs w:val="15"/>
              </w:rPr>
            </w:pPr>
            <w:r w:rsidRPr="00F505C6">
              <w:rPr>
                <w:rFonts w:cs="Arial"/>
                <w:sz w:val="15"/>
                <w:szCs w:val="15"/>
              </w:rPr>
              <w:t>-</w:t>
            </w:r>
          </w:p>
        </w:tc>
        <w:tc>
          <w:tcPr>
            <w:tcW w:w="565" w:type="pct"/>
            <w:tcBorders>
              <w:top w:val="nil"/>
              <w:left w:val="nil"/>
              <w:bottom w:val="nil"/>
              <w:right w:val="nil"/>
            </w:tcBorders>
            <w:shd w:val="clear" w:color="auto" w:fill="auto"/>
            <w:vAlign w:val="bottom"/>
            <w:hideMark/>
          </w:tcPr>
          <w:p w14:paraId="45C12B61" w14:textId="378DA4A3" w:rsidR="0054255C" w:rsidRPr="00F505C6" w:rsidRDefault="0054255C" w:rsidP="00F505C6">
            <w:pPr>
              <w:jc w:val="right"/>
              <w:rPr>
                <w:rFonts w:cs="Arial"/>
                <w:sz w:val="15"/>
                <w:szCs w:val="15"/>
              </w:rPr>
            </w:pPr>
            <w:r w:rsidRPr="00F505C6">
              <w:rPr>
                <w:rFonts w:cs="Arial"/>
                <w:sz w:val="15"/>
                <w:szCs w:val="15"/>
              </w:rPr>
              <w:t>-</w:t>
            </w:r>
          </w:p>
        </w:tc>
        <w:tc>
          <w:tcPr>
            <w:tcW w:w="542" w:type="pct"/>
            <w:tcBorders>
              <w:top w:val="nil"/>
              <w:left w:val="nil"/>
              <w:bottom w:val="nil"/>
              <w:right w:val="nil"/>
            </w:tcBorders>
            <w:shd w:val="clear" w:color="auto" w:fill="auto"/>
            <w:vAlign w:val="bottom"/>
            <w:hideMark/>
          </w:tcPr>
          <w:p w14:paraId="1EA9FB0A" w14:textId="4FF1DDD3"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nil"/>
              <w:left w:val="nil"/>
              <w:bottom w:val="nil"/>
              <w:right w:val="nil"/>
            </w:tcBorders>
            <w:shd w:val="clear" w:color="auto" w:fill="auto"/>
            <w:vAlign w:val="bottom"/>
            <w:hideMark/>
          </w:tcPr>
          <w:p w14:paraId="7A10628E" w14:textId="0CD7D4FA" w:rsidR="0054255C" w:rsidRPr="00F505C6" w:rsidRDefault="0054255C" w:rsidP="00F505C6">
            <w:pPr>
              <w:jc w:val="right"/>
              <w:rPr>
                <w:rFonts w:cs="Arial"/>
                <w:sz w:val="15"/>
                <w:szCs w:val="15"/>
              </w:rPr>
            </w:pPr>
            <w:r w:rsidRPr="00F505C6">
              <w:rPr>
                <w:rFonts w:cs="Arial"/>
                <w:sz w:val="15"/>
                <w:szCs w:val="15"/>
              </w:rPr>
              <w:t>-</w:t>
            </w:r>
          </w:p>
        </w:tc>
        <w:tc>
          <w:tcPr>
            <w:tcW w:w="621" w:type="pct"/>
            <w:tcBorders>
              <w:top w:val="nil"/>
              <w:left w:val="nil"/>
              <w:bottom w:val="nil"/>
              <w:right w:val="nil"/>
            </w:tcBorders>
            <w:shd w:val="clear" w:color="auto" w:fill="auto"/>
            <w:vAlign w:val="bottom"/>
            <w:hideMark/>
          </w:tcPr>
          <w:p w14:paraId="61A1DD11" w14:textId="4F122ED2" w:rsidR="0054255C" w:rsidRPr="00F505C6" w:rsidRDefault="0054255C" w:rsidP="00F505C6">
            <w:pPr>
              <w:jc w:val="right"/>
              <w:rPr>
                <w:rFonts w:cs="Arial"/>
                <w:sz w:val="15"/>
                <w:szCs w:val="15"/>
              </w:rPr>
            </w:pPr>
            <w:r w:rsidRPr="00F505C6">
              <w:rPr>
                <w:rFonts w:cs="Arial"/>
                <w:sz w:val="15"/>
                <w:szCs w:val="15"/>
              </w:rPr>
              <w:t>-</w:t>
            </w:r>
          </w:p>
        </w:tc>
      </w:tr>
      <w:tr w:rsidR="0054255C" w:rsidRPr="00F505C6" w14:paraId="61B9A733" w14:textId="77777777" w:rsidTr="00F505C6">
        <w:tc>
          <w:tcPr>
            <w:tcW w:w="2057" w:type="pct"/>
            <w:tcBorders>
              <w:top w:val="nil"/>
              <w:left w:val="nil"/>
              <w:bottom w:val="nil"/>
              <w:right w:val="nil"/>
            </w:tcBorders>
            <w:shd w:val="clear" w:color="auto" w:fill="auto"/>
            <w:vAlign w:val="center"/>
            <w:hideMark/>
          </w:tcPr>
          <w:p w14:paraId="4602E75D" w14:textId="77777777" w:rsidR="0054255C" w:rsidRPr="00F505C6" w:rsidRDefault="0054255C" w:rsidP="001E6FBD">
            <w:pPr>
              <w:ind w:left="176" w:hanging="176"/>
              <w:jc w:val="left"/>
              <w:rPr>
                <w:rFonts w:cs="Arial"/>
                <w:sz w:val="15"/>
                <w:szCs w:val="15"/>
              </w:rPr>
            </w:pPr>
            <w:r w:rsidRPr="00F505C6">
              <w:rPr>
                <w:rFonts w:cs="Arial"/>
                <w:sz w:val="15"/>
                <w:szCs w:val="15"/>
              </w:rPr>
              <w:t>Výsledok hospodárenia bežného účtovného obdobia</w:t>
            </w:r>
          </w:p>
        </w:tc>
        <w:tc>
          <w:tcPr>
            <w:tcW w:w="610" w:type="pct"/>
            <w:tcBorders>
              <w:top w:val="nil"/>
              <w:left w:val="nil"/>
              <w:bottom w:val="nil"/>
              <w:right w:val="nil"/>
            </w:tcBorders>
            <w:shd w:val="clear" w:color="auto" w:fill="auto"/>
            <w:vAlign w:val="bottom"/>
            <w:hideMark/>
          </w:tcPr>
          <w:p w14:paraId="7872B7C5" w14:textId="079B0A61" w:rsidR="0054255C" w:rsidRPr="00F505C6" w:rsidRDefault="0054255C" w:rsidP="00F505C6">
            <w:pPr>
              <w:jc w:val="right"/>
              <w:rPr>
                <w:rFonts w:cs="Arial"/>
                <w:sz w:val="15"/>
                <w:szCs w:val="15"/>
              </w:rPr>
            </w:pPr>
            <w:r w:rsidRPr="00F505C6">
              <w:rPr>
                <w:rFonts w:cs="Arial"/>
                <w:sz w:val="15"/>
                <w:szCs w:val="15"/>
              </w:rPr>
              <w:t>1 402 350</w:t>
            </w:r>
          </w:p>
        </w:tc>
        <w:tc>
          <w:tcPr>
            <w:tcW w:w="565" w:type="pct"/>
            <w:tcBorders>
              <w:top w:val="nil"/>
              <w:left w:val="nil"/>
              <w:bottom w:val="nil"/>
              <w:right w:val="nil"/>
            </w:tcBorders>
            <w:shd w:val="clear" w:color="auto" w:fill="auto"/>
            <w:vAlign w:val="bottom"/>
            <w:hideMark/>
          </w:tcPr>
          <w:p w14:paraId="6400EA5D" w14:textId="54704CC8" w:rsidR="0054255C" w:rsidRPr="00F505C6" w:rsidRDefault="00F505C6" w:rsidP="00F505C6">
            <w:pPr>
              <w:ind w:right="-57"/>
              <w:jc w:val="right"/>
              <w:rPr>
                <w:rFonts w:cs="Arial"/>
                <w:sz w:val="15"/>
                <w:szCs w:val="15"/>
              </w:rPr>
            </w:pPr>
            <w:r w:rsidRPr="00F505C6">
              <w:rPr>
                <w:rFonts w:cs="Arial"/>
                <w:sz w:val="15"/>
                <w:szCs w:val="15"/>
              </w:rPr>
              <w:t>(</w:t>
            </w:r>
            <w:r w:rsidR="0054255C" w:rsidRPr="00F505C6">
              <w:rPr>
                <w:rFonts w:cs="Arial"/>
                <w:sz w:val="15"/>
                <w:szCs w:val="15"/>
              </w:rPr>
              <w:t>507</w:t>
            </w:r>
            <w:r w:rsidRPr="00F505C6">
              <w:rPr>
                <w:rFonts w:cs="Arial"/>
                <w:sz w:val="15"/>
                <w:szCs w:val="15"/>
              </w:rPr>
              <w:t> </w:t>
            </w:r>
            <w:r w:rsidR="0054255C" w:rsidRPr="00F505C6">
              <w:rPr>
                <w:rFonts w:cs="Arial"/>
                <w:sz w:val="15"/>
                <w:szCs w:val="15"/>
              </w:rPr>
              <w:t>754</w:t>
            </w:r>
            <w:r w:rsidRPr="00F505C6">
              <w:rPr>
                <w:rFonts w:cs="Arial"/>
                <w:sz w:val="15"/>
                <w:szCs w:val="15"/>
              </w:rPr>
              <w:t>)</w:t>
            </w:r>
          </w:p>
        </w:tc>
        <w:tc>
          <w:tcPr>
            <w:tcW w:w="542" w:type="pct"/>
            <w:tcBorders>
              <w:top w:val="nil"/>
              <w:left w:val="nil"/>
              <w:bottom w:val="nil"/>
              <w:right w:val="nil"/>
            </w:tcBorders>
            <w:shd w:val="clear" w:color="auto" w:fill="auto"/>
            <w:vAlign w:val="bottom"/>
            <w:hideMark/>
          </w:tcPr>
          <w:p w14:paraId="122BDDE9" w14:textId="656DB480"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nil"/>
              <w:left w:val="nil"/>
              <w:bottom w:val="nil"/>
              <w:right w:val="nil"/>
            </w:tcBorders>
            <w:shd w:val="clear" w:color="auto" w:fill="auto"/>
            <w:vAlign w:val="bottom"/>
            <w:hideMark/>
          </w:tcPr>
          <w:p w14:paraId="37ECEB3E" w14:textId="3CB29254" w:rsidR="0054255C" w:rsidRPr="00F505C6" w:rsidRDefault="0054255C" w:rsidP="00F505C6">
            <w:pPr>
              <w:ind w:right="-57"/>
              <w:jc w:val="right"/>
              <w:rPr>
                <w:rFonts w:cs="Arial"/>
                <w:sz w:val="15"/>
                <w:szCs w:val="15"/>
              </w:rPr>
            </w:pPr>
            <w:r w:rsidRPr="00F505C6">
              <w:rPr>
                <w:rFonts w:cs="Arial"/>
                <w:sz w:val="15"/>
                <w:szCs w:val="15"/>
              </w:rPr>
              <w:t>(1 402 350)</w:t>
            </w:r>
          </w:p>
        </w:tc>
        <w:tc>
          <w:tcPr>
            <w:tcW w:w="621" w:type="pct"/>
            <w:tcBorders>
              <w:top w:val="nil"/>
              <w:left w:val="nil"/>
              <w:bottom w:val="nil"/>
              <w:right w:val="nil"/>
            </w:tcBorders>
            <w:shd w:val="clear" w:color="auto" w:fill="auto"/>
            <w:vAlign w:val="bottom"/>
            <w:hideMark/>
          </w:tcPr>
          <w:p w14:paraId="17097AD3" w14:textId="39AA65A4" w:rsidR="0054255C" w:rsidRPr="00F505C6" w:rsidRDefault="00F505C6" w:rsidP="00F505C6">
            <w:pPr>
              <w:ind w:right="-57"/>
              <w:jc w:val="right"/>
              <w:rPr>
                <w:rFonts w:cs="Arial"/>
                <w:sz w:val="15"/>
                <w:szCs w:val="15"/>
              </w:rPr>
            </w:pPr>
            <w:r w:rsidRPr="00F505C6">
              <w:rPr>
                <w:rFonts w:cs="Arial"/>
                <w:sz w:val="15"/>
                <w:szCs w:val="15"/>
              </w:rPr>
              <w:t>(</w:t>
            </w:r>
            <w:r w:rsidR="0054255C" w:rsidRPr="00F505C6">
              <w:rPr>
                <w:rFonts w:cs="Arial"/>
                <w:sz w:val="15"/>
                <w:szCs w:val="15"/>
              </w:rPr>
              <w:t>507</w:t>
            </w:r>
            <w:r w:rsidRPr="00F505C6">
              <w:rPr>
                <w:rFonts w:cs="Arial"/>
                <w:sz w:val="15"/>
                <w:szCs w:val="15"/>
              </w:rPr>
              <w:t> </w:t>
            </w:r>
            <w:r w:rsidR="0054255C" w:rsidRPr="00F505C6">
              <w:rPr>
                <w:rFonts w:cs="Arial"/>
                <w:sz w:val="15"/>
                <w:szCs w:val="15"/>
              </w:rPr>
              <w:t>754</w:t>
            </w:r>
            <w:r w:rsidRPr="00F505C6">
              <w:rPr>
                <w:rFonts w:cs="Arial"/>
                <w:sz w:val="15"/>
                <w:szCs w:val="15"/>
              </w:rPr>
              <w:t>)</w:t>
            </w:r>
          </w:p>
        </w:tc>
      </w:tr>
      <w:tr w:rsidR="0054255C" w:rsidRPr="00F505C6" w14:paraId="06D384F7" w14:textId="77777777" w:rsidTr="00F505C6">
        <w:tc>
          <w:tcPr>
            <w:tcW w:w="2057" w:type="pct"/>
            <w:tcBorders>
              <w:top w:val="nil"/>
              <w:left w:val="nil"/>
              <w:bottom w:val="nil"/>
              <w:right w:val="nil"/>
            </w:tcBorders>
            <w:shd w:val="clear" w:color="auto" w:fill="auto"/>
            <w:vAlign w:val="center"/>
            <w:hideMark/>
          </w:tcPr>
          <w:p w14:paraId="2A50325C" w14:textId="77777777" w:rsidR="0054255C" w:rsidRPr="00F505C6" w:rsidRDefault="0054255C" w:rsidP="001E6FBD">
            <w:pPr>
              <w:ind w:left="176" w:hanging="176"/>
              <w:jc w:val="left"/>
              <w:rPr>
                <w:rFonts w:cs="Arial"/>
                <w:sz w:val="15"/>
                <w:szCs w:val="15"/>
              </w:rPr>
            </w:pPr>
            <w:r w:rsidRPr="00F505C6">
              <w:rPr>
                <w:rFonts w:cs="Arial"/>
                <w:sz w:val="15"/>
                <w:szCs w:val="15"/>
              </w:rPr>
              <w:t>Vyplatené dividendy</w:t>
            </w:r>
          </w:p>
        </w:tc>
        <w:tc>
          <w:tcPr>
            <w:tcW w:w="610" w:type="pct"/>
            <w:tcBorders>
              <w:top w:val="nil"/>
              <w:left w:val="nil"/>
              <w:bottom w:val="nil"/>
              <w:right w:val="nil"/>
            </w:tcBorders>
            <w:shd w:val="clear" w:color="auto" w:fill="auto"/>
            <w:vAlign w:val="bottom"/>
            <w:hideMark/>
          </w:tcPr>
          <w:p w14:paraId="61A8BD4D" w14:textId="70808B9B" w:rsidR="0054255C" w:rsidRPr="00F505C6" w:rsidRDefault="00F505C6" w:rsidP="00F505C6">
            <w:pPr>
              <w:jc w:val="right"/>
              <w:rPr>
                <w:rFonts w:cs="Arial"/>
                <w:sz w:val="15"/>
                <w:szCs w:val="15"/>
              </w:rPr>
            </w:pPr>
            <w:r w:rsidRPr="00F505C6">
              <w:rPr>
                <w:rFonts w:cs="Arial"/>
                <w:sz w:val="15"/>
                <w:szCs w:val="15"/>
              </w:rPr>
              <w:t>-</w:t>
            </w:r>
          </w:p>
        </w:tc>
        <w:tc>
          <w:tcPr>
            <w:tcW w:w="565" w:type="pct"/>
            <w:tcBorders>
              <w:top w:val="nil"/>
              <w:left w:val="nil"/>
              <w:bottom w:val="nil"/>
              <w:right w:val="nil"/>
            </w:tcBorders>
            <w:shd w:val="clear" w:color="auto" w:fill="auto"/>
            <w:vAlign w:val="bottom"/>
            <w:hideMark/>
          </w:tcPr>
          <w:p w14:paraId="2173108F" w14:textId="25448EC0" w:rsidR="0054255C" w:rsidRPr="00F505C6" w:rsidRDefault="0054255C" w:rsidP="00F505C6">
            <w:pPr>
              <w:jc w:val="right"/>
              <w:rPr>
                <w:rFonts w:cs="Arial"/>
                <w:sz w:val="15"/>
                <w:szCs w:val="15"/>
              </w:rPr>
            </w:pPr>
            <w:r w:rsidRPr="00F505C6">
              <w:rPr>
                <w:rFonts w:cs="Arial"/>
                <w:sz w:val="15"/>
                <w:szCs w:val="15"/>
              </w:rPr>
              <w:t>-</w:t>
            </w:r>
          </w:p>
        </w:tc>
        <w:tc>
          <w:tcPr>
            <w:tcW w:w="542" w:type="pct"/>
            <w:tcBorders>
              <w:top w:val="nil"/>
              <w:left w:val="nil"/>
              <w:bottom w:val="nil"/>
              <w:right w:val="nil"/>
            </w:tcBorders>
            <w:shd w:val="clear" w:color="auto" w:fill="auto"/>
            <w:vAlign w:val="bottom"/>
            <w:hideMark/>
          </w:tcPr>
          <w:p w14:paraId="564F12C4" w14:textId="5225281A"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nil"/>
              <w:left w:val="nil"/>
              <w:bottom w:val="nil"/>
              <w:right w:val="nil"/>
            </w:tcBorders>
            <w:shd w:val="clear" w:color="auto" w:fill="auto"/>
            <w:vAlign w:val="bottom"/>
            <w:hideMark/>
          </w:tcPr>
          <w:p w14:paraId="328FDAB8" w14:textId="76804ACE" w:rsidR="0054255C" w:rsidRPr="00F505C6" w:rsidRDefault="0054255C" w:rsidP="00F505C6">
            <w:pPr>
              <w:jc w:val="right"/>
              <w:rPr>
                <w:rFonts w:cs="Arial"/>
                <w:sz w:val="15"/>
                <w:szCs w:val="15"/>
              </w:rPr>
            </w:pPr>
            <w:r w:rsidRPr="00F505C6">
              <w:rPr>
                <w:rFonts w:cs="Arial"/>
                <w:sz w:val="15"/>
                <w:szCs w:val="15"/>
              </w:rPr>
              <w:t>-</w:t>
            </w:r>
          </w:p>
        </w:tc>
        <w:tc>
          <w:tcPr>
            <w:tcW w:w="621" w:type="pct"/>
            <w:tcBorders>
              <w:top w:val="nil"/>
              <w:left w:val="nil"/>
              <w:bottom w:val="nil"/>
              <w:right w:val="nil"/>
            </w:tcBorders>
            <w:shd w:val="clear" w:color="auto" w:fill="auto"/>
            <w:vAlign w:val="bottom"/>
            <w:hideMark/>
          </w:tcPr>
          <w:p w14:paraId="53C6A5CD" w14:textId="32C2A71D" w:rsidR="0054255C" w:rsidRPr="00F505C6" w:rsidRDefault="0054255C" w:rsidP="00F505C6">
            <w:pPr>
              <w:jc w:val="right"/>
              <w:rPr>
                <w:rFonts w:cs="Arial"/>
                <w:sz w:val="15"/>
                <w:szCs w:val="15"/>
              </w:rPr>
            </w:pPr>
            <w:r w:rsidRPr="00F505C6">
              <w:rPr>
                <w:rFonts w:cs="Arial"/>
                <w:sz w:val="15"/>
                <w:szCs w:val="15"/>
              </w:rPr>
              <w:t>-</w:t>
            </w:r>
          </w:p>
        </w:tc>
      </w:tr>
      <w:tr w:rsidR="0054255C" w:rsidRPr="00F505C6" w14:paraId="7D590A4B" w14:textId="77777777" w:rsidTr="00F505C6">
        <w:tc>
          <w:tcPr>
            <w:tcW w:w="2057" w:type="pct"/>
            <w:tcBorders>
              <w:top w:val="nil"/>
              <w:left w:val="nil"/>
              <w:bottom w:val="nil"/>
              <w:right w:val="nil"/>
            </w:tcBorders>
            <w:shd w:val="clear" w:color="auto" w:fill="auto"/>
            <w:vAlign w:val="center"/>
            <w:hideMark/>
          </w:tcPr>
          <w:p w14:paraId="7BA0A2E3" w14:textId="77777777" w:rsidR="0054255C" w:rsidRPr="00F505C6" w:rsidRDefault="0054255C" w:rsidP="001E6FBD">
            <w:pPr>
              <w:ind w:left="176" w:hanging="176"/>
              <w:jc w:val="left"/>
              <w:rPr>
                <w:rFonts w:cs="Arial"/>
                <w:sz w:val="15"/>
                <w:szCs w:val="15"/>
              </w:rPr>
            </w:pPr>
            <w:r w:rsidRPr="00F505C6">
              <w:rPr>
                <w:rFonts w:cs="Arial"/>
                <w:sz w:val="15"/>
                <w:szCs w:val="15"/>
              </w:rPr>
              <w:t>Ostatné položky vlastného imania</w:t>
            </w:r>
          </w:p>
        </w:tc>
        <w:tc>
          <w:tcPr>
            <w:tcW w:w="610" w:type="pct"/>
            <w:tcBorders>
              <w:top w:val="nil"/>
              <w:left w:val="nil"/>
              <w:bottom w:val="nil"/>
              <w:right w:val="nil"/>
            </w:tcBorders>
            <w:shd w:val="clear" w:color="auto" w:fill="auto"/>
            <w:vAlign w:val="bottom"/>
            <w:hideMark/>
          </w:tcPr>
          <w:p w14:paraId="5C95D048" w14:textId="7091DB20" w:rsidR="0054255C" w:rsidRPr="00F505C6" w:rsidRDefault="0054255C" w:rsidP="00F505C6">
            <w:pPr>
              <w:jc w:val="right"/>
              <w:rPr>
                <w:rFonts w:cs="Arial"/>
                <w:sz w:val="15"/>
                <w:szCs w:val="15"/>
              </w:rPr>
            </w:pPr>
            <w:r w:rsidRPr="00F505C6">
              <w:rPr>
                <w:rFonts w:cs="Arial"/>
                <w:sz w:val="15"/>
                <w:szCs w:val="15"/>
              </w:rPr>
              <w:t>-</w:t>
            </w:r>
          </w:p>
        </w:tc>
        <w:tc>
          <w:tcPr>
            <w:tcW w:w="565" w:type="pct"/>
            <w:tcBorders>
              <w:top w:val="nil"/>
              <w:left w:val="nil"/>
              <w:bottom w:val="nil"/>
              <w:right w:val="nil"/>
            </w:tcBorders>
            <w:shd w:val="clear" w:color="auto" w:fill="auto"/>
            <w:vAlign w:val="bottom"/>
            <w:hideMark/>
          </w:tcPr>
          <w:p w14:paraId="7A6430B2" w14:textId="2690416E" w:rsidR="0054255C" w:rsidRPr="00F505C6" w:rsidRDefault="0054255C" w:rsidP="00F505C6">
            <w:pPr>
              <w:jc w:val="right"/>
              <w:rPr>
                <w:rFonts w:cs="Arial"/>
                <w:sz w:val="15"/>
                <w:szCs w:val="15"/>
              </w:rPr>
            </w:pPr>
            <w:r w:rsidRPr="00F505C6">
              <w:rPr>
                <w:rFonts w:cs="Arial"/>
                <w:sz w:val="15"/>
                <w:szCs w:val="15"/>
              </w:rPr>
              <w:t>-</w:t>
            </w:r>
          </w:p>
        </w:tc>
        <w:tc>
          <w:tcPr>
            <w:tcW w:w="542" w:type="pct"/>
            <w:tcBorders>
              <w:top w:val="nil"/>
              <w:left w:val="nil"/>
              <w:bottom w:val="nil"/>
              <w:right w:val="nil"/>
            </w:tcBorders>
            <w:shd w:val="clear" w:color="auto" w:fill="auto"/>
            <w:vAlign w:val="bottom"/>
            <w:hideMark/>
          </w:tcPr>
          <w:p w14:paraId="70AD14FF" w14:textId="072AD488"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nil"/>
              <w:left w:val="nil"/>
              <w:bottom w:val="nil"/>
              <w:right w:val="nil"/>
            </w:tcBorders>
            <w:shd w:val="clear" w:color="auto" w:fill="auto"/>
            <w:vAlign w:val="bottom"/>
            <w:hideMark/>
          </w:tcPr>
          <w:p w14:paraId="3B0B700D" w14:textId="11282865" w:rsidR="0054255C" w:rsidRPr="00F505C6" w:rsidRDefault="0054255C" w:rsidP="00F505C6">
            <w:pPr>
              <w:jc w:val="right"/>
              <w:rPr>
                <w:rFonts w:cs="Arial"/>
                <w:sz w:val="15"/>
                <w:szCs w:val="15"/>
              </w:rPr>
            </w:pPr>
            <w:r w:rsidRPr="00F505C6">
              <w:rPr>
                <w:rFonts w:cs="Arial"/>
                <w:sz w:val="15"/>
                <w:szCs w:val="15"/>
              </w:rPr>
              <w:t>-</w:t>
            </w:r>
          </w:p>
        </w:tc>
        <w:tc>
          <w:tcPr>
            <w:tcW w:w="621" w:type="pct"/>
            <w:tcBorders>
              <w:top w:val="nil"/>
              <w:left w:val="nil"/>
              <w:bottom w:val="nil"/>
              <w:right w:val="nil"/>
            </w:tcBorders>
            <w:shd w:val="clear" w:color="auto" w:fill="auto"/>
            <w:vAlign w:val="bottom"/>
            <w:hideMark/>
          </w:tcPr>
          <w:p w14:paraId="40D66E7A" w14:textId="4CA26D01" w:rsidR="0054255C" w:rsidRPr="00F505C6" w:rsidRDefault="0054255C" w:rsidP="00F505C6">
            <w:pPr>
              <w:jc w:val="right"/>
              <w:rPr>
                <w:rFonts w:cs="Arial"/>
                <w:sz w:val="15"/>
                <w:szCs w:val="15"/>
              </w:rPr>
            </w:pPr>
            <w:r w:rsidRPr="00F505C6">
              <w:rPr>
                <w:rFonts w:cs="Arial"/>
                <w:sz w:val="15"/>
                <w:szCs w:val="15"/>
              </w:rPr>
              <w:t>-</w:t>
            </w:r>
          </w:p>
        </w:tc>
      </w:tr>
      <w:tr w:rsidR="0054255C" w:rsidRPr="00F505C6" w14:paraId="50461BE7" w14:textId="77777777" w:rsidTr="00F505C6">
        <w:tc>
          <w:tcPr>
            <w:tcW w:w="2057" w:type="pct"/>
            <w:tcBorders>
              <w:top w:val="nil"/>
              <w:left w:val="nil"/>
              <w:bottom w:val="single" w:sz="8" w:space="0" w:color="auto"/>
              <w:right w:val="nil"/>
            </w:tcBorders>
            <w:shd w:val="clear" w:color="auto" w:fill="auto"/>
            <w:vAlign w:val="center"/>
            <w:hideMark/>
          </w:tcPr>
          <w:p w14:paraId="5BECE67E" w14:textId="77777777" w:rsidR="0054255C" w:rsidRPr="00F505C6" w:rsidRDefault="0054255C" w:rsidP="001E6FBD">
            <w:pPr>
              <w:ind w:left="176" w:hanging="176"/>
              <w:jc w:val="left"/>
              <w:rPr>
                <w:rFonts w:cs="Arial"/>
                <w:sz w:val="15"/>
                <w:szCs w:val="15"/>
              </w:rPr>
            </w:pPr>
            <w:r w:rsidRPr="00F505C6">
              <w:rPr>
                <w:rFonts w:cs="Arial"/>
                <w:sz w:val="15"/>
                <w:szCs w:val="15"/>
              </w:rPr>
              <w:t xml:space="preserve">Účet 491 – Vlastné imanie fyzickej osoby – podnikateľa </w:t>
            </w:r>
          </w:p>
        </w:tc>
        <w:tc>
          <w:tcPr>
            <w:tcW w:w="610" w:type="pct"/>
            <w:tcBorders>
              <w:top w:val="nil"/>
              <w:left w:val="nil"/>
              <w:bottom w:val="single" w:sz="8" w:space="0" w:color="auto"/>
              <w:right w:val="nil"/>
            </w:tcBorders>
            <w:shd w:val="clear" w:color="auto" w:fill="auto"/>
            <w:vAlign w:val="bottom"/>
            <w:hideMark/>
          </w:tcPr>
          <w:p w14:paraId="2A53445E" w14:textId="0E3C8FB1" w:rsidR="0054255C" w:rsidRPr="00F505C6" w:rsidRDefault="0054255C" w:rsidP="00F505C6">
            <w:pPr>
              <w:jc w:val="right"/>
              <w:rPr>
                <w:rFonts w:cs="Arial"/>
                <w:sz w:val="15"/>
                <w:szCs w:val="15"/>
              </w:rPr>
            </w:pPr>
            <w:r w:rsidRPr="00F505C6">
              <w:rPr>
                <w:rFonts w:cs="Arial"/>
                <w:sz w:val="15"/>
                <w:szCs w:val="15"/>
              </w:rPr>
              <w:t>-</w:t>
            </w:r>
          </w:p>
        </w:tc>
        <w:tc>
          <w:tcPr>
            <w:tcW w:w="565" w:type="pct"/>
            <w:tcBorders>
              <w:top w:val="nil"/>
              <w:left w:val="nil"/>
              <w:bottom w:val="single" w:sz="8" w:space="0" w:color="auto"/>
              <w:right w:val="nil"/>
            </w:tcBorders>
            <w:shd w:val="clear" w:color="auto" w:fill="auto"/>
            <w:vAlign w:val="bottom"/>
            <w:hideMark/>
          </w:tcPr>
          <w:p w14:paraId="5772A6C2" w14:textId="446121FD" w:rsidR="0054255C" w:rsidRPr="00F505C6" w:rsidRDefault="0054255C" w:rsidP="00F505C6">
            <w:pPr>
              <w:jc w:val="right"/>
              <w:rPr>
                <w:rFonts w:cs="Arial"/>
                <w:sz w:val="15"/>
                <w:szCs w:val="15"/>
              </w:rPr>
            </w:pPr>
            <w:r w:rsidRPr="00F505C6">
              <w:rPr>
                <w:rFonts w:cs="Arial"/>
                <w:sz w:val="15"/>
                <w:szCs w:val="15"/>
              </w:rPr>
              <w:t>-</w:t>
            </w:r>
          </w:p>
        </w:tc>
        <w:tc>
          <w:tcPr>
            <w:tcW w:w="542" w:type="pct"/>
            <w:tcBorders>
              <w:top w:val="nil"/>
              <w:left w:val="nil"/>
              <w:bottom w:val="single" w:sz="8" w:space="0" w:color="auto"/>
              <w:right w:val="nil"/>
            </w:tcBorders>
            <w:shd w:val="clear" w:color="auto" w:fill="auto"/>
            <w:vAlign w:val="bottom"/>
            <w:hideMark/>
          </w:tcPr>
          <w:p w14:paraId="64744DCC" w14:textId="5D61B296" w:rsidR="0054255C" w:rsidRPr="00F505C6" w:rsidRDefault="0054255C" w:rsidP="00F505C6">
            <w:pPr>
              <w:jc w:val="right"/>
              <w:rPr>
                <w:rFonts w:cs="Arial"/>
                <w:sz w:val="15"/>
                <w:szCs w:val="15"/>
              </w:rPr>
            </w:pPr>
            <w:r w:rsidRPr="00F505C6">
              <w:rPr>
                <w:rFonts w:cs="Arial"/>
                <w:sz w:val="15"/>
                <w:szCs w:val="15"/>
              </w:rPr>
              <w:t>-</w:t>
            </w:r>
          </w:p>
        </w:tc>
        <w:tc>
          <w:tcPr>
            <w:tcW w:w="606" w:type="pct"/>
            <w:tcBorders>
              <w:top w:val="nil"/>
              <w:left w:val="nil"/>
              <w:bottom w:val="single" w:sz="8" w:space="0" w:color="auto"/>
              <w:right w:val="nil"/>
            </w:tcBorders>
            <w:shd w:val="clear" w:color="auto" w:fill="auto"/>
            <w:vAlign w:val="bottom"/>
            <w:hideMark/>
          </w:tcPr>
          <w:p w14:paraId="5CD96579" w14:textId="080D0FDE" w:rsidR="0054255C" w:rsidRPr="00F505C6" w:rsidRDefault="0054255C" w:rsidP="00F505C6">
            <w:pPr>
              <w:jc w:val="right"/>
              <w:rPr>
                <w:rFonts w:cs="Arial"/>
                <w:sz w:val="15"/>
                <w:szCs w:val="15"/>
              </w:rPr>
            </w:pPr>
            <w:r w:rsidRPr="00F505C6">
              <w:rPr>
                <w:rFonts w:cs="Arial"/>
                <w:sz w:val="15"/>
                <w:szCs w:val="15"/>
              </w:rPr>
              <w:t>-</w:t>
            </w:r>
          </w:p>
        </w:tc>
        <w:tc>
          <w:tcPr>
            <w:tcW w:w="621" w:type="pct"/>
            <w:tcBorders>
              <w:top w:val="nil"/>
              <w:left w:val="nil"/>
              <w:bottom w:val="single" w:sz="8" w:space="0" w:color="auto"/>
              <w:right w:val="nil"/>
            </w:tcBorders>
            <w:shd w:val="clear" w:color="auto" w:fill="auto"/>
            <w:vAlign w:val="bottom"/>
            <w:hideMark/>
          </w:tcPr>
          <w:p w14:paraId="1B16AF0C" w14:textId="78267649" w:rsidR="0054255C" w:rsidRPr="00F505C6" w:rsidRDefault="0054255C" w:rsidP="00F505C6">
            <w:pPr>
              <w:jc w:val="right"/>
              <w:rPr>
                <w:rFonts w:cs="Arial"/>
                <w:sz w:val="15"/>
                <w:szCs w:val="15"/>
              </w:rPr>
            </w:pPr>
            <w:r w:rsidRPr="00F505C6">
              <w:rPr>
                <w:rFonts w:cs="Arial"/>
                <w:sz w:val="15"/>
                <w:szCs w:val="15"/>
              </w:rPr>
              <w:t>-</w:t>
            </w:r>
          </w:p>
        </w:tc>
      </w:tr>
    </w:tbl>
    <w:p w14:paraId="2CA93DC4" w14:textId="77777777" w:rsidR="0054255C" w:rsidRPr="00F505C6" w:rsidRDefault="0054255C" w:rsidP="0054255C">
      <w:pPr>
        <w:rPr>
          <w:snapToGrid w:val="0"/>
          <w:lang w:eastAsia="sk-SK"/>
        </w:rPr>
      </w:pPr>
    </w:p>
    <w:p w14:paraId="73B361AA" w14:textId="77777777" w:rsidR="0054255C" w:rsidRPr="00F505C6" w:rsidRDefault="0054255C" w:rsidP="0054255C">
      <w:pPr>
        <w:jc w:val="left"/>
        <w:rPr>
          <w:snapToGrid w:val="0"/>
          <w:color w:val="000000"/>
          <w:u w:val="single"/>
          <w:lang w:eastAsia="sk-SK"/>
        </w:rPr>
      </w:pPr>
    </w:p>
    <w:p w14:paraId="4710182B" w14:textId="77777777" w:rsidR="00F505C6" w:rsidRPr="00F505C6" w:rsidRDefault="00F505C6">
      <w:pPr>
        <w:jc w:val="left"/>
        <w:rPr>
          <w:snapToGrid w:val="0"/>
          <w:color w:val="000000"/>
          <w:u w:val="single"/>
          <w:lang w:eastAsia="sk-SK"/>
        </w:rPr>
      </w:pPr>
      <w:r w:rsidRPr="00F505C6">
        <w:rPr>
          <w:snapToGrid w:val="0"/>
          <w:color w:val="000000"/>
          <w:u w:val="single"/>
          <w:lang w:eastAsia="sk-SK"/>
        </w:rPr>
        <w:br w:type="page"/>
      </w:r>
    </w:p>
    <w:p w14:paraId="43B6B251" w14:textId="0E78B04C" w:rsidR="0054255C" w:rsidRPr="00F505C6" w:rsidRDefault="0054255C" w:rsidP="0054255C">
      <w:pPr>
        <w:rPr>
          <w:snapToGrid w:val="0"/>
          <w:color w:val="000000"/>
          <w:u w:val="single"/>
          <w:lang w:eastAsia="sk-SK"/>
        </w:rPr>
      </w:pPr>
      <w:r w:rsidRPr="00F505C6">
        <w:rPr>
          <w:snapToGrid w:val="0"/>
          <w:color w:val="000000"/>
          <w:u w:val="single"/>
          <w:lang w:eastAsia="sk-SK"/>
        </w:rPr>
        <w:t>31. december 2014</w:t>
      </w:r>
    </w:p>
    <w:p w14:paraId="52E39522" w14:textId="77777777" w:rsidR="0054255C" w:rsidRPr="00F505C6" w:rsidRDefault="0054255C" w:rsidP="0054255C">
      <w:pPr>
        <w:rPr>
          <w:snapToGrid w:val="0"/>
          <w:lang w:eastAsia="sk-SK"/>
        </w:rPr>
      </w:pPr>
    </w:p>
    <w:tbl>
      <w:tblPr>
        <w:tblW w:w="5000" w:type="pct"/>
        <w:tblLook w:val="04A0" w:firstRow="1" w:lastRow="0" w:firstColumn="1" w:lastColumn="0" w:noHBand="0" w:noVBand="1"/>
      </w:tblPr>
      <w:tblGrid>
        <w:gridCol w:w="3778"/>
        <w:gridCol w:w="1328"/>
        <w:gridCol w:w="1155"/>
        <w:gridCol w:w="807"/>
        <w:gridCol w:w="1165"/>
        <w:gridCol w:w="1054"/>
      </w:tblGrid>
      <w:tr w:rsidR="0054255C" w:rsidRPr="00F505C6" w14:paraId="7F0A41F5" w14:textId="77777777" w:rsidTr="00F505C6">
        <w:tc>
          <w:tcPr>
            <w:tcW w:w="2034" w:type="pct"/>
            <w:vMerge w:val="restart"/>
            <w:tcBorders>
              <w:top w:val="single" w:sz="8" w:space="0" w:color="auto"/>
              <w:left w:val="nil"/>
              <w:bottom w:val="nil"/>
              <w:right w:val="nil"/>
            </w:tcBorders>
            <w:shd w:val="clear" w:color="auto" w:fill="auto"/>
            <w:vAlign w:val="center"/>
            <w:hideMark/>
          </w:tcPr>
          <w:p w14:paraId="7FDD0CAB" w14:textId="77777777" w:rsidR="0054255C" w:rsidRPr="00F505C6" w:rsidRDefault="0054255C" w:rsidP="001E6FBD">
            <w:pPr>
              <w:ind w:left="176" w:hanging="176"/>
              <w:jc w:val="left"/>
              <w:rPr>
                <w:rFonts w:cs="Arial"/>
                <w:b/>
                <w:bCs/>
                <w:i/>
                <w:iCs/>
                <w:sz w:val="15"/>
                <w:szCs w:val="15"/>
              </w:rPr>
            </w:pPr>
            <w:r w:rsidRPr="00F505C6">
              <w:rPr>
                <w:rFonts w:cs="Arial"/>
                <w:b/>
                <w:bCs/>
                <w:i/>
                <w:iCs/>
                <w:sz w:val="15"/>
                <w:szCs w:val="15"/>
              </w:rPr>
              <w:t>Položka</w:t>
            </w:r>
          </w:p>
        </w:tc>
        <w:tc>
          <w:tcPr>
            <w:tcW w:w="715" w:type="pct"/>
            <w:tcBorders>
              <w:top w:val="single" w:sz="8" w:space="0" w:color="auto"/>
              <w:left w:val="nil"/>
              <w:bottom w:val="nil"/>
              <w:right w:val="nil"/>
            </w:tcBorders>
            <w:shd w:val="clear" w:color="auto" w:fill="auto"/>
            <w:vAlign w:val="center"/>
            <w:hideMark/>
          </w:tcPr>
          <w:p w14:paraId="5E3BFBB9" w14:textId="77777777" w:rsidR="0054255C" w:rsidRPr="00F505C6" w:rsidRDefault="0054255C" w:rsidP="001E6FBD">
            <w:pPr>
              <w:jc w:val="center"/>
              <w:rPr>
                <w:rFonts w:cs="Arial"/>
                <w:b/>
                <w:bCs/>
                <w:i/>
                <w:iCs/>
                <w:sz w:val="15"/>
                <w:szCs w:val="15"/>
              </w:rPr>
            </w:pPr>
            <w:r w:rsidRPr="00F505C6">
              <w:rPr>
                <w:rFonts w:cs="Arial"/>
                <w:b/>
                <w:bCs/>
                <w:i/>
                <w:iCs/>
                <w:sz w:val="15"/>
                <w:szCs w:val="15"/>
              </w:rPr>
              <w:t>Stav</w:t>
            </w:r>
          </w:p>
        </w:tc>
        <w:tc>
          <w:tcPr>
            <w:tcW w:w="622" w:type="pct"/>
            <w:vMerge w:val="restart"/>
            <w:tcBorders>
              <w:top w:val="single" w:sz="8" w:space="0" w:color="auto"/>
              <w:left w:val="nil"/>
              <w:bottom w:val="nil"/>
              <w:right w:val="nil"/>
            </w:tcBorders>
            <w:shd w:val="clear" w:color="auto" w:fill="auto"/>
            <w:vAlign w:val="center"/>
            <w:hideMark/>
          </w:tcPr>
          <w:p w14:paraId="3E34CEEF" w14:textId="77777777" w:rsidR="0054255C" w:rsidRPr="00F505C6" w:rsidRDefault="0054255C" w:rsidP="001E6FBD">
            <w:pPr>
              <w:jc w:val="center"/>
              <w:rPr>
                <w:rFonts w:cs="Arial"/>
                <w:b/>
                <w:bCs/>
                <w:i/>
                <w:iCs/>
                <w:sz w:val="15"/>
                <w:szCs w:val="15"/>
              </w:rPr>
            </w:pPr>
            <w:r w:rsidRPr="00F505C6">
              <w:rPr>
                <w:rFonts w:cs="Arial"/>
                <w:b/>
                <w:bCs/>
                <w:i/>
                <w:iCs/>
                <w:sz w:val="15"/>
                <w:szCs w:val="15"/>
              </w:rPr>
              <w:t>Prírastky</w:t>
            </w:r>
          </w:p>
        </w:tc>
        <w:tc>
          <w:tcPr>
            <w:tcW w:w="434" w:type="pct"/>
            <w:vMerge w:val="restart"/>
            <w:tcBorders>
              <w:top w:val="single" w:sz="8" w:space="0" w:color="auto"/>
              <w:left w:val="nil"/>
              <w:bottom w:val="nil"/>
              <w:right w:val="nil"/>
            </w:tcBorders>
            <w:shd w:val="clear" w:color="auto" w:fill="auto"/>
            <w:vAlign w:val="center"/>
            <w:hideMark/>
          </w:tcPr>
          <w:p w14:paraId="0AF381CA" w14:textId="77777777" w:rsidR="0054255C" w:rsidRPr="00F505C6" w:rsidRDefault="0054255C" w:rsidP="001E6FBD">
            <w:pPr>
              <w:jc w:val="center"/>
              <w:rPr>
                <w:rFonts w:cs="Arial"/>
                <w:b/>
                <w:bCs/>
                <w:i/>
                <w:iCs/>
                <w:sz w:val="15"/>
                <w:szCs w:val="15"/>
              </w:rPr>
            </w:pPr>
            <w:r w:rsidRPr="00F505C6">
              <w:rPr>
                <w:rFonts w:cs="Arial"/>
                <w:b/>
                <w:bCs/>
                <w:i/>
                <w:iCs/>
                <w:sz w:val="15"/>
                <w:szCs w:val="15"/>
              </w:rPr>
              <w:t>Úbytky</w:t>
            </w:r>
          </w:p>
        </w:tc>
        <w:tc>
          <w:tcPr>
            <w:tcW w:w="627" w:type="pct"/>
            <w:vMerge w:val="restart"/>
            <w:tcBorders>
              <w:top w:val="single" w:sz="8" w:space="0" w:color="auto"/>
              <w:left w:val="nil"/>
              <w:bottom w:val="nil"/>
              <w:right w:val="nil"/>
            </w:tcBorders>
            <w:shd w:val="clear" w:color="auto" w:fill="auto"/>
            <w:vAlign w:val="center"/>
            <w:hideMark/>
          </w:tcPr>
          <w:p w14:paraId="3AC6E97E" w14:textId="77777777" w:rsidR="0054255C" w:rsidRPr="00F505C6" w:rsidRDefault="0054255C" w:rsidP="001E6FBD">
            <w:pPr>
              <w:jc w:val="center"/>
              <w:rPr>
                <w:rFonts w:cs="Arial"/>
                <w:b/>
                <w:bCs/>
                <w:i/>
                <w:iCs/>
                <w:sz w:val="15"/>
                <w:szCs w:val="15"/>
              </w:rPr>
            </w:pPr>
            <w:r w:rsidRPr="00F505C6">
              <w:rPr>
                <w:rFonts w:cs="Arial"/>
                <w:b/>
                <w:bCs/>
                <w:i/>
                <w:iCs/>
                <w:sz w:val="15"/>
                <w:szCs w:val="15"/>
              </w:rPr>
              <w:t>Presuny</w:t>
            </w:r>
          </w:p>
        </w:tc>
        <w:tc>
          <w:tcPr>
            <w:tcW w:w="567" w:type="pct"/>
            <w:tcBorders>
              <w:top w:val="single" w:sz="8" w:space="0" w:color="auto"/>
              <w:left w:val="nil"/>
              <w:bottom w:val="nil"/>
              <w:right w:val="nil"/>
            </w:tcBorders>
            <w:shd w:val="clear" w:color="auto" w:fill="auto"/>
            <w:vAlign w:val="center"/>
            <w:hideMark/>
          </w:tcPr>
          <w:p w14:paraId="7BF848B5" w14:textId="77777777" w:rsidR="0054255C" w:rsidRPr="00F505C6" w:rsidRDefault="0054255C" w:rsidP="001E6FBD">
            <w:pPr>
              <w:jc w:val="center"/>
              <w:rPr>
                <w:rFonts w:cs="Arial"/>
                <w:b/>
                <w:bCs/>
                <w:i/>
                <w:iCs/>
                <w:sz w:val="15"/>
                <w:szCs w:val="15"/>
              </w:rPr>
            </w:pPr>
            <w:r w:rsidRPr="00F505C6">
              <w:rPr>
                <w:rFonts w:cs="Arial"/>
                <w:b/>
                <w:bCs/>
                <w:i/>
                <w:iCs/>
                <w:sz w:val="15"/>
                <w:szCs w:val="15"/>
              </w:rPr>
              <w:t>Stav</w:t>
            </w:r>
          </w:p>
        </w:tc>
      </w:tr>
      <w:tr w:rsidR="0054255C" w:rsidRPr="00F505C6" w14:paraId="7811A8B7" w14:textId="77777777" w:rsidTr="00F505C6">
        <w:tc>
          <w:tcPr>
            <w:tcW w:w="2034" w:type="pct"/>
            <w:vMerge/>
            <w:tcBorders>
              <w:top w:val="single" w:sz="8" w:space="0" w:color="auto"/>
              <w:left w:val="nil"/>
              <w:bottom w:val="nil"/>
              <w:right w:val="nil"/>
            </w:tcBorders>
            <w:vAlign w:val="center"/>
            <w:hideMark/>
          </w:tcPr>
          <w:p w14:paraId="47915E19" w14:textId="77777777" w:rsidR="0054255C" w:rsidRPr="00F505C6" w:rsidRDefault="0054255C" w:rsidP="001E6FBD">
            <w:pPr>
              <w:ind w:left="176" w:hanging="176"/>
              <w:jc w:val="left"/>
              <w:rPr>
                <w:rFonts w:cs="Arial"/>
                <w:b/>
                <w:bCs/>
                <w:i/>
                <w:iCs/>
                <w:sz w:val="15"/>
                <w:szCs w:val="15"/>
              </w:rPr>
            </w:pPr>
          </w:p>
        </w:tc>
        <w:tc>
          <w:tcPr>
            <w:tcW w:w="715" w:type="pct"/>
            <w:tcBorders>
              <w:top w:val="nil"/>
              <w:left w:val="nil"/>
              <w:bottom w:val="nil"/>
              <w:right w:val="nil"/>
            </w:tcBorders>
            <w:shd w:val="clear" w:color="auto" w:fill="auto"/>
            <w:vAlign w:val="center"/>
            <w:hideMark/>
          </w:tcPr>
          <w:p w14:paraId="2ED3B5EE" w14:textId="77777777" w:rsidR="0054255C" w:rsidRPr="00F505C6" w:rsidRDefault="0054255C" w:rsidP="001E6FBD">
            <w:pPr>
              <w:jc w:val="center"/>
              <w:rPr>
                <w:rFonts w:cs="Arial"/>
                <w:b/>
                <w:bCs/>
                <w:i/>
                <w:iCs/>
                <w:sz w:val="15"/>
                <w:szCs w:val="15"/>
              </w:rPr>
            </w:pPr>
            <w:r w:rsidRPr="00F505C6">
              <w:rPr>
                <w:rFonts w:cs="Arial"/>
                <w:b/>
                <w:bCs/>
                <w:i/>
                <w:iCs/>
                <w:sz w:val="15"/>
                <w:szCs w:val="15"/>
              </w:rPr>
              <w:t>K 1. januáru 2014</w:t>
            </w:r>
          </w:p>
        </w:tc>
        <w:tc>
          <w:tcPr>
            <w:tcW w:w="622" w:type="pct"/>
            <w:vMerge/>
            <w:tcBorders>
              <w:top w:val="single" w:sz="8" w:space="0" w:color="auto"/>
              <w:left w:val="nil"/>
              <w:bottom w:val="nil"/>
              <w:right w:val="nil"/>
            </w:tcBorders>
            <w:vAlign w:val="center"/>
            <w:hideMark/>
          </w:tcPr>
          <w:p w14:paraId="0AF744EE" w14:textId="77777777" w:rsidR="0054255C" w:rsidRPr="00F505C6" w:rsidRDefault="0054255C" w:rsidP="001E6FBD">
            <w:pPr>
              <w:jc w:val="left"/>
              <w:rPr>
                <w:rFonts w:cs="Arial"/>
                <w:b/>
                <w:bCs/>
                <w:i/>
                <w:iCs/>
                <w:sz w:val="15"/>
                <w:szCs w:val="15"/>
              </w:rPr>
            </w:pPr>
          </w:p>
        </w:tc>
        <w:tc>
          <w:tcPr>
            <w:tcW w:w="434" w:type="pct"/>
            <w:vMerge/>
            <w:tcBorders>
              <w:top w:val="single" w:sz="8" w:space="0" w:color="auto"/>
              <w:left w:val="nil"/>
              <w:bottom w:val="nil"/>
              <w:right w:val="nil"/>
            </w:tcBorders>
            <w:vAlign w:val="center"/>
            <w:hideMark/>
          </w:tcPr>
          <w:p w14:paraId="4B1C0D4A" w14:textId="77777777" w:rsidR="0054255C" w:rsidRPr="00F505C6" w:rsidRDefault="0054255C" w:rsidP="001E6FBD">
            <w:pPr>
              <w:jc w:val="left"/>
              <w:rPr>
                <w:rFonts w:cs="Arial"/>
                <w:b/>
                <w:bCs/>
                <w:i/>
                <w:iCs/>
                <w:sz w:val="15"/>
                <w:szCs w:val="15"/>
              </w:rPr>
            </w:pPr>
          </w:p>
        </w:tc>
        <w:tc>
          <w:tcPr>
            <w:tcW w:w="627" w:type="pct"/>
            <w:vMerge/>
            <w:tcBorders>
              <w:top w:val="single" w:sz="8" w:space="0" w:color="auto"/>
              <w:left w:val="nil"/>
              <w:bottom w:val="nil"/>
              <w:right w:val="nil"/>
            </w:tcBorders>
            <w:vAlign w:val="center"/>
            <w:hideMark/>
          </w:tcPr>
          <w:p w14:paraId="0E36BDE2" w14:textId="77777777" w:rsidR="0054255C" w:rsidRPr="00F505C6" w:rsidRDefault="0054255C" w:rsidP="001E6FBD">
            <w:pPr>
              <w:jc w:val="left"/>
              <w:rPr>
                <w:rFonts w:cs="Arial"/>
                <w:b/>
                <w:bCs/>
                <w:i/>
                <w:iCs/>
                <w:sz w:val="15"/>
                <w:szCs w:val="15"/>
              </w:rPr>
            </w:pPr>
          </w:p>
        </w:tc>
        <w:tc>
          <w:tcPr>
            <w:tcW w:w="567" w:type="pct"/>
            <w:tcBorders>
              <w:top w:val="nil"/>
              <w:left w:val="nil"/>
              <w:bottom w:val="nil"/>
              <w:right w:val="nil"/>
            </w:tcBorders>
            <w:shd w:val="clear" w:color="auto" w:fill="auto"/>
            <w:vAlign w:val="center"/>
            <w:hideMark/>
          </w:tcPr>
          <w:p w14:paraId="651F2D17" w14:textId="77777777" w:rsidR="0054255C" w:rsidRPr="00F505C6" w:rsidRDefault="0054255C" w:rsidP="001E6FBD">
            <w:pPr>
              <w:jc w:val="center"/>
              <w:rPr>
                <w:rFonts w:cs="Arial"/>
                <w:b/>
                <w:bCs/>
                <w:i/>
                <w:iCs/>
                <w:sz w:val="15"/>
                <w:szCs w:val="15"/>
              </w:rPr>
            </w:pPr>
            <w:r w:rsidRPr="00F505C6">
              <w:rPr>
                <w:rFonts w:cs="Arial"/>
                <w:b/>
                <w:bCs/>
                <w:i/>
                <w:iCs/>
                <w:sz w:val="15"/>
                <w:szCs w:val="15"/>
              </w:rPr>
              <w:t>K 31. decembru 2014</w:t>
            </w:r>
          </w:p>
        </w:tc>
      </w:tr>
      <w:tr w:rsidR="0054255C" w:rsidRPr="00F505C6" w14:paraId="50A42ACD" w14:textId="77777777" w:rsidTr="00F505C6">
        <w:tc>
          <w:tcPr>
            <w:tcW w:w="2034" w:type="pct"/>
            <w:tcBorders>
              <w:top w:val="single" w:sz="4" w:space="0" w:color="auto"/>
              <w:left w:val="nil"/>
              <w:bottom w:val="nil"/>
              <w:right w:val="nil"/>
            </w:tcBorders>
            <w:shd w:val="clear" w:color="auto" w:fill="auto"/>
            <w:vAlign w:val="center"/>
            <w:hideMark/>
          </w:tcPr>
          <w:p w14:paraId="58825AC2" w14:textId="77777777" w:rsidR="0054255C" w:rsidRPr="00F505C6" w:rsidRDefault="0054255C" w:rsidP="001E6FBD">
            <w:pPr>
              <w:ind w:left="176" w:hanging="176"/>
              <w:jc w:val="left"/>
              <w:rPr>
                <w:rFonts w:cs="Arial"/>
                <w:sz w:val="15"/>
                <w:szCs w:val="15"/>
              </w:rPr>
            </w:pPr>
            <w:r w:rsidRPr="00F505C6">
              <w:rPr>
                <w:rFonts w:cs="Arial"/>
                <w:sz w:val="15"/>
                <w:szCs w:val="15"/>
              </w:rPr>
              <w:t>Základné imanie</w:t>
            </w:r>
          </w:p>
        </w:tc>
        <w:tc>
          <w:tcPr>
            <w:tcW w:w="715" w:type="pct"/>
            <w:tcBorders>
              <w:top w:val="single" w:sz="4" w:space="0" w:color="auto"/>
              <w:left w:val="nil"/>
              <w:bottom w:val="nil"/>
              <w:right w:val="nil"/>
            </w:tcBorders>
            <w:shd w:val="clear" w:color="auto" w:fill="auto"/>
            <w:vAlign w:val="bottom"/>
            <w:hideMark/>
          </w:tcPr>
          <w:p w14:paraId="1BE09C12" w14:textId="77777777" w:rsidR="0054255C" w:rsidRPr="00F505C6" w:rsidRDefault="0054255C" w:rsidP="001E6FBD">
            <w:pPr>
              <w:jc w:val="right"/>
              <w:rPr>
                <w:rFonts w:cs="Arial"/>
                <w:sz w:val="15"/>
                <w:szCs w:val="15"/>
              </w:rPr>
            </w:pPr>
            <w:r w:rsidRPr="00F505C6">
              <w:rPr>
                <w:rFonts w:cs="Arial"/>
                <w:sz w:val="15"/>
                <w:szCs w:val="15"/>
              </w:rPr>
              <w:t xml:space="preserve">6 000 120 </w:t>
            </w:r>
          </w:p>
        </w:tc>
        <w:tc>
          <w:tcPr>
            <w:tcW w:w="622" w:type="pct"/>
            <w:tcBorders>
              <w:top w:val="single" w:sz="4" w:space="0" w:color="auto"/>
              <w:left w:val="nil"/>
              <w:bottom w:val="nil"/>
              <w:right w:val="nil"/>
            </w:tcBorders>
            <w:shd w:val="clear" w:color="auto" w:fill="auto"/>
            <w:vAlign w:val="bottom"/>
            <w:hideMark/>
          </w:tcPr>
          <w:p w14:paraId="12D01EF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4" w:type="pct"/>
            <w:tcBorders>
              <w:top w:val="single" w:sz="4" w:space="0" w:color="auto"/>
              <w:left w:val="nil"/>
              <w:bottom w:val="nil"/>
              <w:right w:val="nil"/>
            </w:tcBorders>
            <w:shd w:val="clear" w:color="auto" w:fill="auto"/>
            <w:vAlign w:val="bottom"/>
            <w:hideMark/>
          </w:tcPr>
          <w:p w14:paraId="55413EC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single" w:sz="4" w:space="0" w:color="auto"/>
              <w:left w:val="nil"/>
              <w:bottom w:val="nil"/>
              <w:right w:val="nil"/>
            </w:tcBorders>
            <w:shd w:val="clear" w:color="auto" w:fill="auto"/>
            <w:vAlign w:val="bottom"/>
            <w:hideMark/>
          </w:tcPr>
          <w:p w14:paraId="4311351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67" w:type="pct"/>
            <w:tcBorders>
              <w:top w:val="single" w:sz="4" w:space="0" w:color="auto"/>
              <w:left w:val="nil"/>
              <w:bottom w:val="nil"/>
              <w:right w:val="nil"/>
            </w:tcBorders>
            <w:shd w:val="clear" w:color="auto" w:fill="auto"/>
            <w:vAlign w:val="bottom"/>
            <w:hideMark/>
          </w:tcPr>
          <w:p w14:paraId="062EE8C3" w14:textId="77777777" w:rsidR="0054255C" w:rsidRPr="00F505C6" w:rsidRDefault="0054255C" w:rsidP="001E6FBD">
            <w:pPr>
              <w:jc w:val="right"/>
              <w:rPr>
                <w:rFonts w:cs="Arial"/>
                <w:sz w:val="15"/>
                <w:szCs w:val="15"/>
              </w:rPr>
            </w:pPr>
            <w:r w:rsidRPr="00F505C6">
              <w:rPr>
                <w:rFonts w:cs="Arial"/>
                <w:sz w:val="15"/>
                <w:szCs w:val="15"/>
              </w:rPr>
              <w:t xml:space="preserve">6 000 120 </w:t>
            </w:r>
          </w:p>
        </w:tc>
      </w:tr>
      <w:tr w:rsidR="0054255C" w:rsidRPr="00F505C6" w14:paraId="0846ADD2" w14:textId="77777777" w:rsidTr="00F505C6">
        <w:tc>
          <w:tcPr>
            <w:tcW w:w="2034" w:type="pct"/>
            <w:tcBorders>
              <w:top w:val="nil"/>
              <w:left w:val="nil"/>
              <w:bottom w:val="nil"/>
              <w:right w:val="nil"/>
            </w:tcBorders>
            <w:shd w:val="clear" w:color="auto" w:fill="auto"/>
            <w:vAlign w:val="center"/>
            <w:hideMark/>
          </w:tcPr>
          <w:p w14:paraId="450AC986" w14:textId="77777777" w:rsidR="0054255C" w:rsidRPr="00F505C6" w:rsidRDefault="0054255C" w:rsidP="001E6FBD">
            <w:pPr>
              <w:ind w:left="176" w:hanging="176"/>
              <w:jc w:val="left"/>
              <w:rPr>
                <w:rFonts w:cs="Arial"/>
                <w:sz w:val="15"/>
                <w:szCs w:val="15"/>
              </w:rPr>
            </w:pPr>
            <w:r w:rsidRPr="00F505C6">
              <w:rPr>
                <w:rFonts w:cs="Arial"/>
                <w:sz w:val="15"/>
                <w:szCs w:val="15"/>
              </w:rPr>
              <w:t>Vlastné akcie a vlastné obchodné podiely</w:t>
            </w:r>
          </w:p>
        </w:tc>
        <w:tc>
          <w:tcPr>
            <w:tcW w:w="715" w:type="pct"/>
            <w:tcBorders>
              <w:top w:val="nil"/>
              <w:left w:val="nil"/>
              <w:bottom w:val="nil"/>
              <w:right w:val="nil"/>
            </w:tcBorders>
            <w:shd w:val="clear" w:color="auto" w:fill="auto"/>
            <w:vAlign w:val="bottom"/>
            <w:hideMark/>
          </w:tcPr>
          <w:p w14:paraId="49E1E55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2" w:type="pct"/>
            <w:tcBorders>
              <w:top w:val="nil"/>
              <w:left w:val="nil"/>
              <w:bottom w:val="nil"/>
              <w:right w:val="nil"/>
            </w:tcBorders>
            <w:shd w:val="clear" w:color="auto" w:fill="auto"/>
            <w:vAlign w:val="bottom"/>
            <w:hideMark/>
          </w:tcPr>
          <w:p w14:paraId="7A28BF6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4" w:type="pct"/>
            <w:tcBorders>
              <w:top w:val="nil"/>
              <w:left w:val="nil"/>
              <w:bottom w:val="nil"/>
              <w:right w:val="nil"/>
            </w:tcBorders>
            <w:shd w:val="clear" w:color="auto" w:fill="auto"/>
            <w:vAlign w:val="bottom"/>
            <w:hideMark/>
          </w:tcPr>
          <w:p w14:paraId="0844C3F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511EAEE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67" w:type="pct"/>
            <w:tcBorders>
              <w:top w:val="nil"/>
              <w:left w:val="nil"/>
              <w:bottom w:val="nil"/>
              <w:right w:val="nil"/>
            </w:tcBorders>
            <w:shd w:val="clear" w:color="auto" w:fill="auto"/>
            <w:vAlign w:val="bottom"/>
            <w:hideMark/>
          </w:tcPr>
          <w:p w14:paraId="2127A08B"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1D87BD6" w14:textId="77777777" w:rsidTr="00F505C6">
        <w:tc>
          <w:tcPr>
            <w:tcW w:w="2034" w:type="pct"/>
            <w:tcBorders>
              <w:top w:val="nil"/>
              <w:left w:val="nil"/>
              <w:bottom w:val="nil"/>
              <w:right w:val="nil"/>
            </w:tcBorders>
            <w:shd w:val="clear" w:color="auto" w:fill="auto"/>
            <w:vAlign w:val="center"/>
            <w:hideMark/>
          </w:tcPr>
          <w:p w14:paraId="1A87030B" w14:textId="77777777" w:rsidR="0054255C" w:rsidRPr="00F505C6" w:rsidRDefault="0054255C" w:rsidP="001E6FBD">
            <w:pPr>
              <w:ind w:left="176" w:hanging="176"/>
              <w:jc w:val="left"/>
              <w:rPr>
                <w:rFonts w:cs="Arial"/>
                <w:sz w:val="15"/>
                <w:szCs w:val="15"/>
              </w:rPr>
            </w:pPr>
            <w:r w:rsidRPr="00F505C6">
              <w:rPr>
                <w:rFonts w:cs="Arial"/>
                <w:sz w:val="15"/>
                <w:szCs w:val="15"/>
              </w:rPr>
              <w:t>Zmena základného imania</w:t>
            </w:r>
          </w:p>
        </w:tc>
        <w:tc>
          <w:tcPr>
            <w:tcW w:w="715" w:type="pct"/>
            <w:tcBorders>
              <w:top w:val="nil"/>
              <w:left w:val="nil"/>
              <w:bottom w:val="nil"/>
              <w:right w:val="nil"/>
            </w:tcBorders>
            <w:shd w:val="clear" w:color="auto" w:fill="auto"/>
            <w:vAlign w:val="bottom"/>
            <w:hideMark/>
          </w:tcPr>
          <w:p w14:paraId="488C87D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2" w:type="pct"/>
            <w:tcBorders>
              <w:top w:val="nil"/>
              <w:left w:val="nil"/>
              <w:bottom w:val="nil"/>
              <w:right w:val="nil"/>
            </w:tcBorders>
            <w:shd w:val="clear" w:color="auto" w:fill="auto"/>
            <w:vAlign w:val="bottom"/>
            <w:hideMark/>
          </w:tcPr>
          <w:p w14:paraId="52447B4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4" w:type="pct"/>
            <w:tcBorders>
              <w:top w:val="nil"/>
              <w:left w:val="nil"/>
              <w:bottom w:val="nil"/>
              <w:right w:val="nil"/>
            </w:tcBorders>
            <w:shd w:val="clear" w:color="auto" w:fill="auto"/>
            <w:vAlign w:val="bottom"/>
            <w:hideMark/>
          </w:tcPr>
          <w:p w14:paraId="283A3EC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5D86B53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67" w:type="pct"/>
            <w:tcBorders>
              <w:top w:val="nil"/>
              <w:left w:val="nil"/>
              <w:bottom w:val="nil"/>
              <w:right w:val="nil"/>
            </w:tcBorders>
            <w:shd w:val="clear" w:color="auto" w:fill="auto"/>
            <w:vAlign w:val="bottom"/>
            <w:hideMark/>
          </w:tcPr>
          <w:p w14:paraId="13E34B9D"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4E2456B3" w14:textId="77777777" w:rsidTr="00F505C6">
        <w:tc>
          <w:tcPr>
            <w:tcW w:w="2034" w:type="pct"/>
            <w:tcBorders>
              <w:top w:val="nil"/>
              <w:left w:val="nil"/>
              <w:bottom w:val="nil"/>
              <w:right w:val="nil"/>
            </w:tcBorders>
            <w:shd w:val="clear" w:color="auto" w:fill="auto"/>
            <w:vAlign w:val="center"/>
            <w:hideMark/>
          </w:tcPr>
          <w:p w14:paraId="39138441" w14:textId="77777777" w:rsidR="0054255C" w:rsidRPr="00F505C6" w:rsidRDefault="0054255C" w:rsidP="001E6FBD">
            <w:pPr>
              <w:ind w:left="176" w:hanging="176"/>
              <w:jc w:val="left"/>
              <w:rPr>
                <w:rFonts w:cs="Arial"/>
                <w:sz w:val="15"/>
                <w:szCs w:val="15"/>
              </w:rPr>
            </w:pPr>
            <w:r w:rsidRPr="00F505C6">
              <w:rPr>
                <w:rFonts w:cs="Arial"/>
                <w:sz w:val="15"/>
                <w:szCs w:val="15"/>
              </w:rPr>
              <w:t>Pohľadávky za upísané vlastné imanie</w:t>
            </w:r>
          </w:p>
        </w:tc>
        <w:tc>
          <w:tcPr>
            <w:tcW w:w="715" w:type="pct"/>
            <w:tcBorders>
              <w:top w:val="nil"/>
              <w:left w:val="nil"/>
              <w:bottom w:val="nil"/>
              <w:right w:val="nil"/>
            </w:tcBorders>
            <w:shd w:val="clear" w:color="auto" w:fill="auto"/>
            <w:vAlign w:val="bottom"/>
            <w:hideMark/>
          </w:tcPr>
          <w:p w14:paraId="3CC57E5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2" w:type="pct"/>
            <w:tcBorders>
              <w:top w:val="nil"/>
              <w:left w:val="nil"/>
              <w:bottom w:val="nil"/>
              <w:right w:val="nil"/>
            </w:tcBorders>
            <w:shd w:val="clear" w:color="auto" w:fill="auto"/>
            <w:vAlign w:val="bottom"/>
            <w:hideMark/>
          </w:tcPr>
          <w:p w14:paraId="7F8CA971" w14:textId="77777777" w:rsidR="0054255C" w:rsidRPr="00F505C6" w:rsidRDefault="0054255C" w:rsidP="001E6FBD">
            <w:pPr>
              <w:jc w:val="right"/>
              <w:rPr>
                <w:rFonts w:cs="Arial"/>
                <w:sz w:val="15"/>
                <w:szCs w:val="15"/>
              </w:rPr>
            </w:pPr>
            <w:r w:rsidRPr="00F505C6">
              <w:rPr>
                <w:rFonts w:cs="Arial"/>
                <w:sz w:val="15"/>
                <w:szCs w:val="15"/>
              </w:rPr>
              <w:t>-</w:t>
            </w:r>
          </w:p>
        </w:tc>
        <w:tc>
          <w:tcPr>
            <w:tcW w:w="434" w:type="pct"/>
            <w:tcBorders>
              <w:top w:val="nil"/>
              <w:left w:val="nil"/>
              <w:bottom w:val="nil"/>
              <w:right w:val="nil"/>
            </w:tcBorders>
            <w:shd w:val="clear" w:color="auto" w:fill="auto"/>
            <w:vAlign w:val="bottom"/>
            <w:hideMark/>
          </w:tcPr>
          <w:p w14:paraId="524D4C1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7A6CC18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67" w:type="pct"/>
            <w:tcBorders>
              <w:top w:val="nil"/>
              <w:left w:val="nil"/>
              <w:bottom w:val="nil"/>
              <w:right w:val="nil"/>
            </w:tcBorders>
            <w:shd w:val="clear" w:color="auto" w:fill="auto"/>
            <w:vAlign w:val="bottom"/>
            <w:hideMark/>
          </w:tcPr>
          <w:p w14:paraId="39495A92"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FE699A0" w14:textId="77777777" w:rsidTr="00F505C6">
        <w:tc>
          <w:tcPr>
            <w:tcW w:w="2034" w:type="pct"/>
            <w:tcBorders>
              <w:top w:val="nil"/>
              <w:left w:val="nil"/>
              <w:bottom w:val="nil"/>
              <w:right w:val="nil"/>
            </w:tcBorders>
            <w:shd w:val="clear" w:color="auto" w:fill="auto"/>
            <w:vAlign w:val="center"/>
            <w:hideMark/>
          </w:tcPr>
          <w:p w14:paraId="631EEBB0" w14:textId="77777777" w:rsidR="0054255C" w:rsidRPr="00F505C6" w:rsidRDefault="0054255C" w:rsidP="001E6FBD">
            <w:pPr>
              <w:ind w:left="176" w:hanging="176"/>
              <w:jc w:val="left"/>
              <w:rPr>
                <w:rFonts w:cs="Arial"/>
                <w:sz w:val="15"/>
                <w:szCs w:val="15"/>
              </w:rPr>
            </w:pPr>
            <w:r w:rsidRPr="00F505C6">
              <w:rPr>
                <w:rFonts w:cs="Arial"/>
                <w:sz w:val="15"/>
                <w:szCs w:val="15"/>
              </w:rPr>
              <w:t>Emisné ážio</w:t>
            </w:r>
          </w:p>
        </w:tc>
        <w:tc>
          <w:tcPr>
            <w:tcW w:w="715" w:type="pct"/>
            <w:tcBorders>
              <w:top w:val="nil"/>
              <w:left w:val="nil"/>
              <w:bottom w:val="nil"/>
              <w:right w:val="nil"/>
            </w:tcBorders>
            <w:shd w:val="clear" w:color="auto" w:fill="auto"/>
            <w:vAlign w:val="bottom"/>
            <w:hideMark/>
          </w:tcPr>
          <w:p w14:paraId="3444B6E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2" w:type="pct"/>
            <w:tcBorders>
              <w:top w:val="nil"/>
              <w:left w:val="nil"/>
              <w:bottom w:val="nil"/>
              <w:right w:val="nil"/>
            </w:tcBorders>
            <w:shd w:val="clear" w:color="auto" w:fill="auto"/>
            <w:vAlign w:val="bottom"/>
            <w:hideMark/>
          </w:tcPr>
          <w:p w14:paraId="4B2967F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4" w:type="pct"/>
            <w:tcBorders>
              <w:top w:val="nil"/>
              <w:left w:val="nil"/>
              <w:bottom w:val="nil"/>
              <w:right w:val="nil"/>
            </w:tcBorders>
            <w:shd w:val="clear" w:color="auto" w:fill="auto"/>
            <w:vAlign w:val="bottom"/>
            <w:hideMark/>
          </w:tcPr>
          <w:p w14:paraId="0E86B42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60BAA0F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67" w:type="pct"/>
            <w:tcBorders>
              <w:top w:val="nil"/>
              <w:left w:val="nil"/>
              <w:bottom w:val="nil"/>
              <w:right w:val="nil"/>
            </w:tcBorders>
            <w:shd w:val="clear" w:color="auto" w:fill="auto"/>
            <w:vAlign w:val="bottom"/>
            <w:hideMark/>
          </w:tcPr>
          <w:p w14:paraId="72BF4C7F"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249D39D2" w14:textId="77777777" w:rsidTr="00F505C6">
        <w:tc>
          <w:tcPr>
            <w:tcW w:w="2034" w:type="pct"/>
            <w:tcBorders>
              <w:top w:val="nil"/>
              <w:left w:val="nil"/>
              <w:bottom w:val="nil"/>
              <w:right w:val="nil"/>
            </w:tcBorders>
            <w:shd w:val="clear" w:color="auto" w:fill="auto"/>
            <w:vAlign w:val="center"/>
            <w:hideMark/>
          </w:tcPr>
          <w:p w14:paraId="3CA061C5" w14:textId="77777777" w:rsidR="0054255C" w:rsidRPr="00F505C6" w:rsidRDefault="0054255C" w:rsidP="001E6FBD">
            <w:pPr>
              <w:ind w:left="176" w:hanging="176"/>
              <w:jc w:val="left"/>
              <w:rPr>
                <w:rFonts w:cs="Arial"/>
                <w:sz w:val="15"/>
                <w:szCs w:val="15"/>
              </w:rPr>
            </w:pPr>
            <w:r w:rsidRPr="00F505C6">
              <w:rPr>
                <w:rFonts w:cs="Arial"/>
                <w:sz w:val="15"/>
                <w:szCs w:val="15"/>
              </w:rPr>
              <w:t>Ostatné kapitálové fondy</w:t>
            </w:r>
          </w:p>
        </w:tc>
        <w:tc>
          <w:tcPr>
            <w:tcW w:w="715" w:type="pct"/>
            <w:tcBorders>
              <w:top w:val="nil"/>
              <w:left w:val="nil"/>
              <w:bottom w:val="nil"/>
              <w:right w:val="nil"/>
            </w:tcBorders>
            <w:shd w:val="clear" w:color="auto" w:fill="auto"/>
            <w:vAlign w:val="bottom"/>
            <w:hideMark/>
          </w:tcPr>
          <w:p w14:paraId="6FD3A9D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2" w:type="pct"/>
            <w:tcBorders>
              <w:top w:val="nil"/>
              <w:left w:val="nil"/>
              <w:bottom w:val="nil"/>
              <w:right w:val="nil"/>
            </w:tcBorders>
            <w:shd w:val="clear" w:color="auto" w:fill="auto"/>
            <w:vAlign w:val="bottom"/>
            <w:hideMark/>
          </w:tcPr>
          <w:p w14:paraId="26269C4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4" w:type="pct"/>
            <w:tcBorders>
              <w:top w:val="nil"/>
              <w:left w:val="nil"/>
              <w:bottom w:val="nil"/>
              <w:right w:val="nil"/>
            </w:tcBorders>
            <w:shd w:val="clear" w:color="auto" w:fill="auto"/>
            <w:vAlign w:val="bottom"/>
            <w:hideMark/>
          </w:tcPr>
          <w:p w14:paraId="32472D09"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6F977DCB"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67" w:type="pct"/>
            <w:tcBorders>
              <w:top w:val="nil"/>
              <w:left w:val="nil"/>
              <w:bottom w:val="nil"/>
              <w:right w:val="nil"/>
            </w:tcBorders>
            <w:shd w:val="clear" w:color="auto" w:fill="auto"/>
            <w:vAlign w:val="bottom"/>
            <w:hideMark/>
          </w:tcPr>
          <w:p w14:paraId="21C1D88C"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06948AD7" w14:textId="77777777" w:rsidTr="00F505C6">
        <w:tc>
          <w:tcPr>
            <w:tcW w:w="2034" w:type="pct"/>
            <w:tcBorders>
              <w:top w:val="nil"/>
              <w:left w:val="nil"/>
              <w:bottom w:val="nil"/>
              <w:right w:val="nil"/>
            </w:tcBorders>
            <w:shd w:val="clear" w:color="auto" w:fill="auto"/>
            <w:vAlign w:val="center"/>
            <w:hideMark/>
          </w:tcPr>
          <w:p w14:paraId="3EBFE14A" w14:textId="77777777" w:rsidR="0054255C" w:rsidRPr="00F505C6" w:rsidRDefault="0054255C" w:rsidP="001E6FBD">
            <w:pPr>
              <w:ind w:left="176" w:hanging="176"/>
              <w:jc w:val="left"/>
              <w:rPr>
                <w:rFonts w:cs="Arial"/>
                <w:sz w:val="15"/>
                <w:szCs w:val="15"/>
              </w:rPr>
            </w:pPr>
            <w:r w:rsidRPr="00F505C6">
              <w:rPr>
                <w:rFonts w:cs="Arial"/>
                <w:sz w:val="15"/>
                <w:szCs w:val="15"/>
              </w:rPr>
              <w:t>Zákonný rezervný fond (nedeliteľný fond) z kapitálových vkladov</w:t>
            </w:r>
          </w:p>
        </w:tc>
        <w:tc>
          <w:tcPr>
            <w:tcW w:w="715" w:type="pct"/>
            <w:tcBorders>
              <w:top w:val="nil"/>
              <w:left w:val="nil"/>
              <w:bottom w:val="nil"/>
              <w:right w:val="nil"/>
            </w:tcBorders>
            <w:shd w:val="clear" w:color="auto" w:fill="auto"/>
            <w:vAlign w:val="bottom"/>
            <w:hideMark/>
          </w:tcPr>
          <w:p w14:paraId="6232AFF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2" w:type="pct"/>
            <w:tcBorders>
              <w:top w:val="nil"/>
              <w:left w:val="nil"/>
              <w:bottom w:val="nil"/>
              <w:right w:val="nil"/>
            </w:tcBorders>
            <w:shd w:val="clear" w:color="auto" w:fill="auto"/>
            <w:vAlign w:val="bottom"/>
            <w:hideMark/>
          </w:tcPr>
          <w:p w14:paraId="4D95A00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4" w:type="pct"/>
            <w:tcBorders>
              <w:top w:val="nil"/>
              <w:left w:val="nil"/>
              <w:bottom w:val="nil"/>
              <w:right w:val="nil"/>
            </w:tcBorders>
            <w:shd w:val="clear" w:color="auto" w:fill="auto"/>
            <w:vAlign w:val="bottom"/>
            <w:hideMark/>
          </w:tcPr>
          <w:p w14:paraId="0027F0D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174F8E4D"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67" w:type="pct"/>
            <w:tcBorders>
              <w:top w:val="nil"/>
              <w:left w:val="nil"/>
              <w:bottom w:val="nil"/>
              <w:right w:val="nil"/>
            </w:tcBorders>
            <w:shd w:val="clear" w:color="auto" w:fill="auto"/>
            <w:vAlign w:val="bottom"/>
            <w:hideMark/>
          </w:tcPr>
          <w:p w14:paraId="6212CECD"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0621B6D0" w14:textId="77777777" w:rsidTr="00F505C6">
        <w:tc>
          <w:tcPr>
            <w:tcW w:w="2034" w:type="pct"/>
            <w:tcBorders>
              <w:top w:val="nil"/>
              <w:left w:val="nil"/>
              <w:bottom w:val="nil"/>
              <w:right w:val="nil"/>
            </w:tcBorders>
            <w:shd w:val="clear" w:color="auto" w:fill="auto"/>
            <w:vAlign w:val="center"/>
            <w:hideMark/>
          </w:tcPr>
          <w:p w14:paraId="0B9F032B" w14:textId="77777777" w:rsidR="0054255C" w:rsidRPr="00F505C6" w:rsidRDefault="0054255C" w:rsidP="001E6FBD">
            <w:pPr>
              <w:ind w:left="176" w:hanging="176"/>
              <w:jc w:val="left"/>
              <w:rPr>
                <w:rFonts w:cs="Arial"/>
                <w:sz w:val="15"/>
                <w:szCs w:val="15"/>
              </w:rPr>
            </w:pPr>
            <w:r w:rsidRPr="00F505C6">
              <w:rPr>
                <w:rFonts w:cs="Arial"/>
                <w:sz w:val="15"/>
                <w:szCs w:val="15"/>
              </w:rPr>
              <w:t>Oceňovacie rozdiely z precenenia majetku a záväzkov</w:t>
            </w:r>
          </w:p>
        </w:tc>
        <w:tc>
          <w:tcPr>
            <w:tcW w:w="715" w:type="pct"/>
            <w:tcBorders>
              <w:top w:val="nil"/>
              <w:left w:val="nil"/>
              <w:bottom w:val="nil"/>
              <w:right w:val="nil"/>
            </w:tcBorders>
            <w:shd w:val="clear" w:color="auto" w:fill="auto"/>
            <w:vAlign w:val="bottom"/>
            <w:hideMark/>
          </w:tcPr>
          <w:p w14:paraId="6E4950C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2" w:type="pct"/>
            <w:tcBorders>
              <w:top w:val="nil"/>
              <w:left w:val="nil"/>
              <w:bottom w:val="nil"/>
              <w:right w:val="nil"/>
            </w:tcBorders>
            <w:shd w:val="clear" w:color="auto" w:fill="auto"/>
            <w:vAlign w:val="bottom"/>
            <w:hideMark/>
          </w:tcPr>
          <w:p w14:paraId="0DACB910"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4" w:type="pct"/>
            <w:tcBorders>
              <w:top w:val="nil"/>
              <w:left w:val="nil"/>
              <w:bottom w:val="nil"/>
              <w:right w:val="nil"/>
            </w:tcBorders>
            <w:shd w:val="clear" w:color="auto" w:fill="auto"/>
            <w:vAlign w:val="bottom"/>
            <w:hideMark/>
          </w:tcPr>
          <w:p w14:paraId="36445B7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777627C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67" w:type="pct"/>
            <w:tcBorders>
              <w:top w:val="nil"/>
              <w:left w:val="nil"/>
              <w:bottom w:val="nil"/>
              <w:right w:val="nil"/>
            </w:tcBorders>
            <w:shd w:val="clear" w:color="auto" w:fill="auto"/>
            <w:vAlign w:val="bottom"/>
            <w:hideMark/>
          </w:tcPr>
          <w:p w14:paraId="0AE173BC"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BDD3A9A" w14:textId="77777777" w:rsidTr="00F505C6">
        <w:tc>
          <w:tcPr>
            <w:tcW w:w="2034" w:type="pct"/>
            <w:tcBorders>
              <w:top w:val="nil"/>
              <w:left w:val="nil"/>
              <w:bottom w:val="nil"/>
              <w:right w:val="nil"/>
            </w:tcBorders>
            <w:shd w:val="clear" w:color="auto" w:fill="auto"/>
            <w:vAlign w:val="center"/>
            <w:hideMark/>
          </w:tcPr>
          <w:p w14:paraId="566EEFED" w14:textId="77777777" w:rsidR="0054255C" w:rsidRPr="00F505C6" w:rsidRDefault="0054255C" w:rsidP="001E6FBD">
            <w:pPr>
              <w:ind w:left="176" w:hanging="176"/>
              <w:jc w:val="left"/>
              <w:rPr>
                <w:rFonts w:cs="Arial"/>
                <w:sz w:val="15"/>
                <w:szCs w:val="15"/>
              </w:rPr>
            </w:pPr>
            <w:r w:rsidRPr="00F505C6">
              <w:rPr>
                <w:rFonts w:cs="Arial"/>
                <w:sz w:val="15"/>
                <w:szCs w:val="15"/>
              </w:rPr>
              <w:t>Oceňovacie rozdiely z kapitálových účastín</w:t>
            </w:r>
          </w:p>
        </w:tc>
        <w:tc>
          <w:tcPr>
            <w:tcW w:w="715" w:type="pct"/>
            <w:tcBorders>
              <w:top w:val="nil"/>
              <w:left w:val="nil"/>
              <w:bottom w:val="nil"/>
              <w:right w:val="nil"/>
            </w:tcBorders>
            <w:shd w:val="clear" w:color="auto" w:fill="auto"/>
            <w:vAlign w:val="bottom"/>
            <w:hideMark/>
          </w:tcPr>
          <w:p w14:paraId="78F730EF"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2" w:type="pct"/>
            <w:tcBorders>
              <w:top w:val="nil"/>
              <w:left w:val="nil"/>
              <w:bottom w:val="nil"/>
              <w:right w:val="nil"/>
            </w:tcBorders>
            <w:shd w:val="clear" w:color="auto" w:fill="auto"/>
            <w:vAlign w:val="bottom"/>
            <w:hideMark/>
          </w:tcPr>
          <w:p w14:paraId="3E1D38D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4" w:type="pct"/>
            <w:tcBorders>
              <w:top w:val="nil"/>
              <w:left w:val="nil"/>
              <w:bottom w:val="nil"/>
              <w:right w:val="nil"/>
            </w:tcBorders>
            <w:shd w:val="clear" w:color="auto" w:fill="auto"/>
            <w:vAlign w:val="bottom"/>
            <w:hideMark/>
          </w:tcPr>
          <w:p w14:paraId="021B297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6712700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67" w:type="pct"/>
            <w:tcBorders>
              <w:top w:val="nil"/>
              <w:left w:val="nil"/>
              <w:bottom w:val="nil"/>
              <w:right w:val="nil"/>
            </w:tcBorders>
            <w:shd w:val="clear" w:color="auto" w:fill="auto"/>
            <w:vAlign w:val="bottom"/>
            <w:hideMark/>
          </w:tcPr>
          <w:p w14:paraId="4960A66B"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A328030" w14:textId="77777777" w:rsidTr="00F505C6">
        <w:tc>
          <w:tcPr>
            <w:tcW w:w="2034" w:type="pct"/>
            <w:tcBorders>
              <w:top w:val="nil"/>
              <w:left w:val="nil"/>
              <w:bottom w:val="nil"/>
              <w:right w:val="nil"/>
            </w:tcBorders>
            <w:shd w:val="clear" w:color="auto" w:fill="auto"/>
            <w:vAlign w:val="center"/>
            <w:hideMark/>
          </w:tcPr>
          <w:p w14:paraId="111DF6B9" w14:textId="77777777" w:rsidR="0054255C" w:rsidRPr="00F505C6" w:rsidRDefault="0054255C" w:rsidP="001E6FBD">
            <w:pPr>
              <w:ind w:left="176" w:hanging="176"/>
              <w:jc w:val="left"/>
              <w:rPr>
                <w:rFonts w:cs="Arial"/>
                <w:sz w:val="15"/>
                <w:szCs w:val="15"/>
              </w:rPr>
            </w:pPr>
            <w:r w:rsidRPr="00F505C6">
              <w:rPr>
                <w:rFonts w:cs="Arial"/>
                <w:sz w:val="15"/>
                <w:szCs w:val="15"/>
              </w:rPr>
              <w:t>Oceňovacie rozdiely z precenenia pri zlúčení, splynutí a rozdelení</w:t>
            </w:r>
          </w:p>
        </w:tc>
        <w:tc>
          <w:tcPr>
            <w:tcW w:w="715" w:type="pct"/>
            <w:tcBorders>
              <w:top w:val="nil"/>
              <w:left w:val="nil"/>
              <w:bottom w:val="nil"/>
              <w:right w:val="nil"/>
            </w:tcBorders>
            <w:shd w:val="clear" w:color="auto" w:fill="auto"/>
            <w:vAlign w:val="bottom"/>
            <w:hideMark/>
          </w:tcPr>
          <w:p w14:paraId="458EC35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2" w:type="pct"/>
            <w:tcBorders>
              <w:top w:val="nil"/>
              <w:left w:val="nil"/>
              <w:bottom w:val="nil"/>
              <w:right w:val="nil"/>
            </w:tcBorders>
            <w:shd w:val="clear" w:color="auto" w:fill="auto"/>
            <w:vAlign w:val="bottom"/>
            <w:hideMark/>
          </w:tcPr>
          <w:p w14:paraId="10E8B9E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4" w:type="pct"/>
            <w:tcBorders>
              <w:top w:val="nil"/>
              <w:left w:val="nil"/>
              <w:bottom w:val="nil"/>
              <w:right w:val="nil"/>
            </w:tcBorders>
            <w:shd w:val="clear" w:color="auto" w:fill="auto"/>
            <w:vAlign w:val="bottom"/>
            <w:hideMark/>
          </w:tcPr>
          <w:p w14:paraId="4B3159F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3F56352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67" w:type="pct"/>
            <w:tcBorders>
              <w:top w:val="nil"/>
              <w:left w:val="nil"/>
              <w:bottom w:val="nil"/>
              <w:right w:val="nil"/>
            </w:tcBorders>
            <w:shd w:val="clear" w:color="auto" w:fill="auto"/>
            <w:vAlign w:val="bottom"/>
            <w:hideMark/>
          </w:tcPr>
          <w:p w14:paraId="6941BE68"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3082229C" w14:textId="77777777" w:rsidTr="00F505C6">
        <w:tc>
          <w:tcPr>
            <w:tcW w:w="2034" w:type="pct"/>
            <w:tcBorders>
              <w:top w:val="nil"/>
              <w:left w:val="nil"/>
              <w:bottom w:val="nil"/>
              <w:right w:val="nil"/>
            </w:tcBorders>
            <w:shd w:val="clear" w:color="auto" w:fill="auto"/>
            <w:vAlign w:val="center"/>
            <w:hideMark/>
          </w:tcPr>
          <w:p w14:paraId="1E6C7433" w14:textId="77777777" w:rsidR="0054255C" w:rsidRPr="00F505C6" w:rsidRDefault="0054255C" w:rsidP="001E6FBD">
            <w:pPr>
              <w:ind w:left="176" w:hanging="176"/>
              <w:jc w:val="left"/>
              <w:rPr>
                <w:rFonts w:cs="Arial"/>
                <w:sz w:val="15"/>
                <w:szCs w:val="15"/>
              </w:rPr>
            </w:pPr>
            <w:r w:rsidRPr="00F505C6">
              <w:rPr>
                <w:rFonts w:cs="Arial"/>
                <w:sz w:val="15"/>
                <w:szCs w:val="15"/>
              </w:rPr>
              <w:t xml:space="preserve">Zákonný rezervný fond </w:t>
            </w:r>
          </w:p>
        </w:tc>
        <w:tc>
          <w:tcPr>
            <w:tcW w:w="715" w:type="pct"/>
            <w:tcBorders>
              <w:top w:val="nil"/>
              <w:left w:val="nil"/>
              <w:bottom w:val="nil"/>
              <w:right w:val="nil"/>
            </w:tcBorders>
            <w:shd w:val="clear" w:color="auto" w:fill="auto"/>
            <w:vAlign w:val="bottom"/>
            <w:hideMark/>
          </w:tcPr>
          <w:p w14:paraId="41B29C4C" w14:textId="77777777" w:rsidR="0054255C" w:rsidRPr="00F505C6" w:rsidRDefault="0054255C" w:rsidP="001E6FBD">
            <w:pPr>
              <w:jc w:val="right"/>
              <w:rPr>
                <w:rFonts w:cs="Arial"/>
                <w:sz w:val="15"/>
                <w:szCs w:val="15"/>
              </w:rPr>
            </w:pPr>
            <w:r w:rsidRPr="00F505C6">
              <w:rPr>
                <w:rFonts w:cs="Arial"/>
                <w:sz w:val="15"/>
                <w:szCs w:val="15"/>
              </w:rPr>
              <w:t xml:space="preserve">600 012 </w:t>
            </w:r>
          </w:p>
        </w:tc>
        <w:tc>
          <w:tcPr>
            <w:tcW w:w="622" w:type="pct"/>
            <w:tcBorders>
              <w:top w:val="nil"/>
              <w:left w:val="nil"/>
              <w:bottom w:val="nil"/>
              <w:right w:val="nil"/>
            </w:tcBorders>
            <w:shd w:val="clear" w:color="auto" w:fill="auto"/>
            <w:vAlign w:val="bottom"/>
            <w:hideMark/>
          </w:tcPr>
          <w:p w14:paraId="7C22EC4B" w14:textId="77777777" w:rsidR="0054255C" w:rsidRPr="00F505C6" w:rsidRDefault="0054255C" w:rsidP="001E6FBD">
            <w:pPr>
              <w:jc w:val="right"/>
              <w:rPr>
                <w:rFonts w:cs="Arial"/>
                <w:sz w:val="15"/>
                <w:szCs w:val="15"/>
              </w:rPr>
            </w:pPr>
          </w:p>
        </w:tc>
        <w:tc>
          <w:tcPr>
            <w:tcW w:w="434" w:type="pct"/>
            <w:tcBorders>
              <w:top w:val="nil"/>
              <w:left w:val="nil"/>
              <w:bottom w:val="nil"/>
              <w:right w:val="nil"/>
            </w:tcBorders>
            <w:shd w:val="clear" w:color="auto" w:fill="auto"/>
            <w:vAlign w:val="bottom"/>
            <w:hideMark/>
          </w:tcPr>
          <w:p w14:paraId="62CFED8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5DD87703" w14:textId="72E7AE15" w:rsidR="0054255C" w:rsidRPr="00F505C6" w:rsidRDefault="0054255C" w:rsidP="00F505C6">
            <w:pPr>
              <w:jc w:val="right"/>
              <w:rPr>
                <w:rFonts w:cs="Arial"/>
                <w:sz w:val="15"/>
                <w:szCs w:val="15"/>
              </w:rPr>
            </w:pPr>
            <w:r w:rsidRPr="00F505C6">
              <w:rPr>
                <w:rFonts w:cs="Arial"/>
                <w:sz w:val="15"/>
                <w:szCs w:val="15"/>
              </w:rPr>
              <w:t xml:space="preserve">600 012 </w:t>
            </w:r>
          </w:p>
        </w:tc>
        <w:tc>
          <w:tcPr>
            <w:tcW w:w="567" w:type="pct"/>
            <w:tcBorders>
              <w:top w:val="nil"/>
              <w:left w:val="nil"/>
              <w:bottom w:val="nil"/>
              <w:right w:val="nil"/>
            </w:tcBorders>
            <w:shd w:val="clear" w:color="auto" w:fill="auto"/>
            <w:vAlign w:val="bottom"/>
            <w:hideMark/>
          </w:tcPr>
          <w:p w14:paraId="545A8A8D" w14:textId="77777777" w:rsidR="0054255C" w:rsidRPr="00F505C6" w:rsidRDefault="0054255C" w:rsidP="001E6FBD">
            <w:pPr>
              <w:jc w:val="right"/>
              <w:rPr>
                <w:rFonts w:cs="Arial"/>
                <w:sz w:val="15"/>
                <w:szCs w:val="15"/>
              </w:rPr>
            </w:pPr>
            <w:r w:rsidRPr="00F505C6">
              <w:rPr>
                <w:rFonts w:cs="Arial"/>
                <w:sz w:val="15"/>
                <w:szCs w:val="15"/>
              </w:rPr>
              <w:t xml:space="preserve">1 200 024 </w:t>
            </w:r>
          </w:p>
        </w:tc>
      </w:tr>
      <w:tr w:rsidR="0054255C" w:rsidRPr="00F505C6" w14:paraId="461C7C07" w14:textId="77777777" w:rsidTr="00F505C6">
        <w:tc>
          <w:tcPr>
            <w:tcW w:w="2034" w:type="pct"/>
            <w:tcBorders>
              <w:top w:val="nil"/>
              <w:left w:val="nil"/>
              <w:bottom w:val="nil"/>
              <w:right w:val="nil"/>
            </w:tcBorders>
            <w:shd w:val="clear" w:color="auto" w:fill="auto"/>
            <w:vAlign w:val="center"/>
            <w:hideMark/>
          </w:tcPr>
          <w:p w14:paraId="0B7676EB" w14:textId="77777777" w:rsidR="0054255C" w:rsidRPr="00F505C6" w:rsidRDefault="0054255C" w:rsidP="001E6FBD">
            <w:pPr>
              <w:ind w:left="176" w:hanging="176"/>
              <w:jc w:val="left"/>
              <w:rPr>
                <w:rFonts w:cs="Arial"/>
                <w:sz w:val="15"/>
                <w:szCs w:val="15"/>
              </w:rPr>
            </w:pPr>
            <w:r w:rsidRPr="00F505C6">
              <w:rPr>
                <w:rFonts w:cs="Arial"/>
                <w:sz w:val="15"/>
                <w:szCs w:val="15"/>
              </w:rPr>
              <w:t>Nedeliteľný fond</w:t>
            </w:r>
          </w:p>
        </w:tc>
        <w:tc>
          <w:tcPr>
            <w:tcW w:w="715" w:type="pct"/>
            <w:tcBorders>
              <w:top w:val="nil"/>
              <w:left w:val="nil"/>
              <w:bottom w:val="nil"/>
              <w:right w:val="nil"/>
            </w:tcBorders>
            <w:shd w:val="clear" w:color="auto" w:fill="auto"/>
            <w:vAlign w:val="bottom"/>
            <w:hideMark/>
          </w:tcPr>
          <w:p w14:paraId="5ABCCA5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2" w:type="pct"/>
            <w:tcBorders>
              <w:top w:val="nil"/>
              <w:left w:val="nil"/>
              <w:bottom w:val="nil"/>
              <w:right w:val="nil"/>
            </w:tcBorders>
            <w:shd w:val="clear" w:color="auto" w:fill="auto"/>
            <w:vAlign w:val="bottom"/>
            <w:hideMark/>
          </w:tcPr>
          <w:p w14:paraId="17AB7BE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4" w:type="pct"/>
            <w:tcBorders>
              <w:top w:val="nil"/>
              <w:left w:val="nil"/>
              <w:bottom w:val="nil"/>
              <w:right w:val="nil"/>
            </w:tcBorders>
            <w:shd w:val="clear" w:color="auto" w:fill="auto"/>
            <w:vAlign w:val="bottom"/>
            <w:hideMark/>
          </w:tcPr>
          <w:p w14:paraId="28BDBA1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1197F3E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67" w:type="pct"/>
            <w:tcBorders>
              <w:top w:val="nil"/>
              <w:left w:val="nil"/>
              <w:bottom w:val="nil"/>
              <w:right w:val="nil"/>
            </w:tcBorders>
            <w:shd w:val="clear" w:color="auto" w:fill="auto"/>
            <w:vAlign w:val="bottom"/>
            <w:hideMark/>
          </w:tcPr>
          <w:p w14:paraId="0D746A3E"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5B8AC05A" w14:textId="77777777" w:rsidTr="00F505C6">
        <w:tc>
          <w:tcPr>
            <w:tcW w:w="2034" w:type="pct"/>
            <w:tcBorders>
              <w:top w:val="nil"/>
              <w:left w:val="nil"/>
              <w:bottom w:val="nil"/>
              <w:right w:val="nil"/>
            </w:tcBorders>
            <w:shd w:val="clear" w:color="auto" w:fill="auto"/>
            <w:vAlign w:val="center"/>
            <w:hideMark/>
          </w:tcPr>
          <w:p w14:paraId="4DCEF887" w14:textId="77777777" w:rsidR="0054255C" w:rsidRPr="00F505C6" w:rsidRDefault="0054255C" w:rsidP="001E6FBD">
            <w:pPr>
              <w:ind w:left="176" w:hanging="176"/>
              <w:jc w:val="left"/>
              <w:rPr>
                <w:rFonts w:cs="Arial"/>
                <w:sz w:val="15"/>
                <w:szCs w:val="15"/>
              </w:rPr>
            </w:pPr>
            <w:r w:rsidRPr="00F505C6">
              <w:rPr>
                <w:rFonts w:cs="Arial"/>
                <w:sz w:val="15"/>
                <w:szCs w:val="15"/>
              </w:rPr>
              <w:t>Štatutárne fondy a ostatné fondy</w:t>
            </w:r>
          </w:p>
        </w:tc>
        <w:tc>
          <w:tcPr>
            <w:tcW w:w="715" w:type="pct"/>
            <w:tcBorders>
              <w:top w:val="nil"/>
              <w:left w:val="nil"/>
              <w:bottom w:val="nil"/>
              <w:right w:val="nil"/>
            </w:tcBorders>
            <w:shd w:val="clear" w:color="auto" w:fill="auto"/>
            <w:vAlign w:val="bottom"/>
            <w:hideMark/>
          </w:tcPr>
          <w:p w14:paraId="182120A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2" w:type="pct"/>
            <w:tcBorders>
              <w:top w:val="nil"/>
              <w:left w:val="nil"/>
              <w:bottom w:val="nil"/>
              <w:right w:val="nil"/>
            </w:tcBorders>
            <w:shd w:val="clear" w:color="auto" w:fill="auto"/>
            <w:vAlign w:val="bottom"/>
            <w:hideMark/>
          </w:tcPr>
          <w:p w14:paraId="49EF20D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4" w:type="pct"/>
            <w:tcBorders>
              <w:top w:val="nil"/>
              <w:left w:val="nil"/>
              <w:bottom w:val="nil"/>
              <w:right w:val="nil"/>
            </w:tcBorders>
            <w:shd w:val="clear" w:color="auto" w:fill="auto"/>
            <w:vAlign w:val="bottom"/>
            <w:hideMark/>
          </w:tcPr>
          <w:p w14:paraId="75CC382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36929AF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67" w:type="pct"/>
            <w:tcBorders>
              <w:top w:val="nil"/>
              <w:left w:val="nil"/>
              <w:bottom w:val="nil"/>
              <w:right w:val="nil"/>
            </w:tcBorders>
            <w:shd w:val="clear" w:color="auto" w:fill="auto"/>
            <w:vAlign w:val="bottom"/>
            <w:hideMark/>
          </w:tcPr>
          <w:p w14:paraId="314FC023"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15EE93D6" w14:textId="77777777" w:rsidTr="00F505C6">
        <w:tc>
          <w:tcPr>
            <w:tcW w:w="2034" w:type="pct"/>
            <w:tcBorders>
              <w:top w:val="nil"/>
              <w:left w:val="nil"/>
              <w:bottom w:val="nil"/>
              <w:right w:val="nil"/>
            </w:tcBorders>
            <w:shd w:val="clear" w:color="auto" w:fill="auto"/>
            <w:vAlign w:val="center"/>
            <w:hideMark/>
          </w:tcPr>
          <w:p w14:paraId="75021B07" w14:textId="77777777" w:rsidR="0054255C" w:rsidRPr="00F505C6" w:rsidRDefault="0054255C" w:rsidP="001E6FBD">
            <w:pPr>
              <w:ind w:left="176" w:hanging="176"/>
              <w:jc w:val="left"/>
              <w:rPr>
                <w:rFonts w:cs="Arial"/>
                <w:sz w:val="15"/>
                <w:szCs w:val="15"/>
              </w:rPr>
            </w:pPr>
            <w:r w:rsidRPr="00F505C6">
              <w:rPr>
                <w:rFonts w:cs="Arial"/>
                <w:sz w:val="15"/>
                <w:szCs w:val="15"/>
              </w:rPr>
              <w:t>Nerozdelený zisk minulých rokov</w:t>
            </w:r>
          </w:p>
        </w:tc>
        <w:tc>
          <w:tcPr>
            <w:tcW w:w="715" w:type="pct"/>
            <w:tcBorders>
              <w:top w:val="nil"/>
              <w:left w:val="nil"/>
              <w:bottom w:val="nil"/>
              <w:right w:val="nil"/>
            </w:tcBorders>
            <w:shd w:val="clear" w:color="auto" w:fill="auto"/>
            <w:vAlign w:val="bottom"/>
            <w:hideMark/>
          </w:tcPr>
          <w:p w14:paraId="6CD3CFA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2" w:type="pct"/>
            <w:tcBorders>
              <w:top w:val="nil"/>
              <w:left w:val="nil"/>
              <w:bottom w:val="nil"/>
              <w:right w:val="nil"/>
            </w:tcBorders>
            <w:shd w:val="clear" w:color="auto" w:fill="auto"/>
            <w:vAlign w:val="bottom"/>
            <w:hideMark/>
          </w:tcPr>
          <w:p w14:paraId="14D33508" w14:textId="77777777" w:rsidR="0054255C" w:rsidRPr="00F505C6" w:rsidRDefault="0054255C" w:rsidP="001E6FBD">
            <w:pPr>
              <w:jc w:val="right"/>
              <w:rPr>
                <w:rFonts w:cs="Arial"/>
                <w:sz w:val="15"/>
                <w:szCs w:val="15"/>
              </w:rPr>
            </w:pPr>
            <w:r w:rsidRPr="00F505C6">
              <w:rPr>
                <w:rFonts w:cs="Arial"/>
                <w:sz w:val="15"/>
                <w:szCs w:val="15"/>
              </w:rPr>
              <w:t xml:space="preserve">7 881 </w:t>
            </w:r>
          </w:p>
        </w:tc>
        <w:tc>
          <w:tcPr>
            <w:tcW w:w="434" w:type="pct"/>
            <w:tcBorders>
              <w:top w:val="nil"/>
              <w:left w:val="nil"/>
              <w:bottom w:val="nil"/>
              <w:right w:val="nil"/>
            </w:tcBorders>
            <w:shd w:val="clear" w:color="auto" w:fill="auto"/>
            <w:vAlign w:val="bottom"/>
            <w:hideMark/>
          </w:tcPr>
          <w:p w14:paraId="05A6404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55FC015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67" w:type="pct"/>
            <w:tcBorders>
              <w:top w:val="nil"/>
              <w:left w:val="nil"/>
              <w:bottom w:val="nil"/>
              <w:right w:val="nil"/>
            </w:tcBorders>
            <w:shd w:val="clear" w:color="auto" w:fill="auto"/>
            <w:vAlign w:val="bottom"/>
            <w:hideMark/>
          </w:tcPr>
          <w:p w14:paraId="3FCC2685" w14:textId="77777777" w:rsidR="0054255C" w:rsidRPr="00F505C6" w:rsidRDefault="0054255C" w:rsidP="001E6FBD">
            <w:pPr>
              <w:jc w:val="right"/>
              <w:rPr>
                <w:rFonts w:cs="Arial"/>
                <w:sz w:val="15"/>
                <w:szCs w:val="15"/>
              </w:rPr>
            </w:pPr>
            <w:r w:rsidRPr="00F505C6">
              <w:rPr>
                <w:rFonts w:cs="Arial"/>
                <w:sz w:val="15"/>
                <w:szCs w:val="15"/>
              </w:rPr>
              <w:t xml:space="preserve">7 881 </w:t>
            </w:r>
          </w:p>
        </w:tc>
      </w:tr>
      <w:tr w:rsidR="0054255C" w:rsidRPr="00F505C6" w14:paraId="393494CF" w14:textId="77777777" w:rsidTr="00F505C6">
        <w:tc>
          <w:tcPr>
            <w:tcW w:w="2034" w:type="pct"/>
            <w:tcBorders>
              <w:top w:val="nil"/>
              <w:left w:val="nil"/>
              <w:bottom w:val="nil"/>
              <w:right w:val="nil"/>
            </w:tcBorders>
            <w:shd w:val="clear" w:color="auto" w:fill="auto"/>
            <w:vAlign w:val="center"/>
            <w:hideMark/>
          </w:tcPr>
          <w:p w14:paraId="7CAA3235" w14:textId="77777777" w:rsidR="0054255C" w:rsidRPr="00F505C6" w:rsidRDefault="0054255C" w:rsidP="001E6FBD">
            <w:pPr>
              <w:ind w:left="176" w:hanging="176"/>
              <w:jc w:val="left"/>
              <w:rPr>
                <w:rFonts w:cs="Arial"/>
                <w:sz w:val="15"/>
                <w:szCs w:val="15"/>
              </w:rPr>
            </w:pPr>
            <w:r w:rsidRPr="00F505C6">
              <w:rPr>
                <w:rFonts w:cs="Arial"/>
                <w:sz w:val="15"/>
                <w:szCs w:val="15"/>
              </w:rPr>
              <w:t>Neuhradená strata minulých rokov</w:t>
            </w:r>
          </w:p>
        </w:tc>
        <w:tc>
          <w:tcPr>
            <w:tcW w:w="715" w:type="pct"/>
            <w:tcBorders>
              <w:top w:val="nil"/>
              <w:left w:val="nil"/>
              <w:bottom w:val="nil"/>
              <w:right w:val="nil"/>
            </w:tcBorders>
            <w:shd w:val="clear" w:color="auto" w:fill="auto"/>
            <w:vAlign w:val="bottom"/>
            <w:hideMark/>
          </w:tcPr>
          <w:p w14:paraId="285527AC" w14:textId="5FF956F5" w:rsidR="0054255C" w:rsidRPr="00F505C6" w:rsidRDefault="00F505C6" w:rsidP="00F505C6">
            <w:pPr>
              <w:ind w:right="-57"/>
              <w:jc w:val="right"/>
              <w:rPr>
                <w:rFonts w:cs="Arial"/>
                <w:sz w:val="15"/>
                <w:szCs w:val="15"/>
              </w:rPr>
            </w:pPr>
            <w:r w:rsidRPr="00F505C6">
              <w:rPr>
                <w:rFonts w:cs="Arial"/>
                <w:sz w:val="15"/>
                <w:szCs w:val="15"/>
              </w:rPr>
              <w:t>(</w:t>
            </w:r>
            <w:r w:rsidR="0054255C" w:rsidRPr="00F505C6">
              <w:rPr>
                <w:rFonts w:cs="Arial"/>
                <w:sz w:val="15"/>
                <w:szCs w:val="15"/>
              </w:rPr>
              <w:t>16 759</w:t>
            </w:r>
            <w:r w:rsidRPr="00F505C6">
              <w:rPr>
                <w:rFonts w:cs="Arial"/>
                <w:sz w:val="15"/>
                <w:szCs w:val="15"/>
              </w:rPr>
              <w:t> </w:t>
            </w:r>
            <w:r w:rsidR="0054255C" w:rsidRPr="00F505C6">
              <w:rPr>
                <w:rFonts w:cs="Arial"/>
                <w:sz w:val="15"/>
                <w:szCs w:val="15"/>
              </w:rPr>
              <w:t>922</w:t>
            </w:r>
            <w:r w:rsidRPr="00F505C6">
              <w:rPr>
                <w:rFonts w:cs="Arial"/>
                <w:sz w:val="15"/>
                <w:szCs w:val="15"/>
              </w:rPr>
              <w:t>)</w:t>
            </w:r>
            <w:r w:rsidR="0054255C" w:rsidRPr="00F505C6">
              <w:rPr>
                <w:rFonts w:cs="Arial"/>
                <w:sz w:val="15"/>
                <w:szCs w:val="15"/>
              </w:rPr>
              <w:t xml:space="preserve">  </w:t>
            </w:r>
          </w:p>
        </w:tc>
        <w:tc>
          <w:tcPr>
            <w:tcW w:w="622" w:type="pct"/>
            <w:tcBorders>
              <w:top w:val="nil"/>
              <w:left w:val="nil"/>
              <w:bottom w:val="nil"/>
              <w:right w:val="nil"/>
            </w:tcBorders>
            <w:shd w:val="clear" w:color="auto" w:fill="auto"/>
            <w:vAlign w:val="bottom"/>
            <w:hideMark/>
          </w:tcPr>
          <w:p w14:paraId="65DFB43E"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4" w:type="pct"/>
            <w:tcBorders>
              <w:top w:val="nil"/>
              <w:left w:val="nil"/>
              <w:bottom w:val="nil"/>
              <w:right w:val="nil"/>
            </w:tcBorders>
            <w:shd w:val="clear" w:color="auto" w:fill="auto"/>
            <w:vAlign w:val="bottom"/>
            <w:hideMark/>
          </w:tcPr>
          <w:p w14:paraId="5212A8A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30DD11B8" w14:textId="77777777" w:rsidR="0054255C" w:rsidRPr="00F505C6" w:rsidRDefault="0054255C" w:rsidP="001E6FBD">
            <w:pPr>
              <w:jc w:val="right"/>
              <w:rPr>
                <w:rFonts w:cs="Arial"/>
                <w:sz w:val="15"/>
                <w:szCs w:val="15"/>
              </w:rPr>
            </w:pPr>
            <w:r w:rsidRPr="00F505C6">
              <w:rPr>
                <w:rFonts w:cs="Arial"/>
                <w:sz w:val="15"/>
                <w:szCs w:val="15"/>
              </w:rPr>
              <w:t xml:space="preserve">16 759 922 </w:t>
            </w:r>
          </w:p>
        </w:tc>
        <w:tc>
          <w:tcPr>
            <w:tcW w:w="567" w:type="pct"/>
            <w:tcBorders>
              <w:top w:val="nil"/>
              <w:left w:val="nil"/>
              <w:bottom w:val="nil"/>
              <w:right w:val="nil"/>
            </w:tcBorders>
            <w:shd w:val="clear" w:color="auto" w:fill="auto"/>
            <w:vAlign w:val="bottom"/>
            <w:hideMark/>
          </w:tcPr>
          <w:p w14:paraId="2BFD8DC5" w14:textId="77777777" w:rsidR="0054255C" w:rsidRPr="00F505C6" w:rsidRDefault="0054255C" w:rsidP="001E6FBD">
            <w:pPr>
              <w:jc w:val="right"/>
              <w:rPr>
                <w:rFonts w:cs="Arial"/>
                <w:sz w:val="15"/>
                <w:szCs w:val="15"/>
              </w:rPr>
            </w:pPr>
            <w:r w:rsidRPr="00F505C6">
              <w:rPr>
                <w:rFonts w:cs="Arial"/>
                <w:sz w:val="15"/>
                <w:szCs w:val="15"/>
              </w:rPr>
              <w:t xml:space="preserve">- </w:t>
            </w:r>
          </w:p>
        </w:tc>
      </w:tr>
      <w:tr w:rsidR="0054255C" w:rsidRPr="00F505C6" w14:paraId="0F5859A2" w14:textId="77777777" w:rsidTr="00F505C6">
        <w:tc>
          <w:tcPr>
            <w:tcW w:w="2034" w:type="pct"/>
            <w:tcBorders>
              <w:top w:val="nil"/>
              <w:left w:val="nil"/>
              <w:bottom w:val="nil"/>
              <w:right w:val="nil"/>
            </w:tcBorders>
            <w:shd w:val="clear" w:color="auto" w:fill="auto"/>
            <w:vAlign w:val="center"/>
            <w:hideMark/>
          </w:tcPr>
          <w:p w14:paraId="313DA5A9" w14:textId="77777777" w:rsidR="0054255C" w:rsidRPr="00F505C6" w:rsidRDefault="0054255C" w:rsidP="001E6FBD">
            <w:pPr>
              <w:ind w:left="176" w:hanging="176"/>
              <w:jc w:val="left"/>
              <w:rPr>
                <w:rFonts w:cs="Arial"/>
                <w:sz w:val="15"/>
                <w:szCs w:val="15"/>
              </w:rPr>
            </w:pPr>
            <w:r w:rsidRPr="00F505C6">
              <w:rPr>
                <w:rFonts w:cs="Arial"/>
                <w:sz w:val="15"/>
                <w:szCs w:val="15"/>
              </w:rPr>
              <w:t>Výsledok hospodárenia bežného účtovného obdobia</w:t>
            </w:r>
          </w:p>
        </w:tc>
        <w:tc>
          <w:tcPr>
            <w:tcW w:w="715" w:type="pct"/>
            <w:tcBorders>
              <w:top w:val="nil"/>
              <w:left w:val="nil"/>
              <w:bottom w:val="nil"/>
              <w:right w:val="nil"/>
            </w:tcBorders>
            <w:shd w:val="clear" w:color="auto" w:fill="auto"/>
            <w:vAlign w:val="bottom"/>
            <w:hideMark/>
          </w:tcPr>
          <w:p w14:paraId="250923C8" w14:textId="77777777" w:rsidR="0054255C" w:rsidRPr="00F505C6" w:rsidRDefault="0054255C" w:rsidP="001E6FBD">
            <w:pPr>
              <w:jc w:val="right"/>
              <w:rPr>
                <w:rFonts w:cs="Arial"/>
                <w:sz w:val="15"/>
                <w:szCs w:val="15"/>
              </w:rPr>
            </w:pPr>
            <w:r w:rsidRPr="00F505C6">
              <w:rPr>
                <w:rFonts w:cs="Arial"/>
                <w:sz w:val="15"/>
                <w:szCs w:val="15"/>
              </w:rPr>
              <w:t xml:space="preserve">27 399 984 </w:t>
            </w:r>
          </w:p>
        </w:tc>
        <w:tc>
          <w:tcPr>
            <w:tcW w:w="622" w:type="pct"/>
            <w:tcBorders>
              <w:top w:val="nil"/>
              <w:left w:val="nil"/>
              <w:bottom w:val="nil"/>
              <w:right w:val="nil"/>
            </w:tcBorders>
            <w:shd w:val="clear" w:color="auto" w:fill="auto"/>
            <w:vAlign w:val="bottom"/>
            <w:hideMark/>
          </w:tcPr>
          <w:p w14:paraId="6AAE6BE5" w14:textId="77777777" w:rsidR="0054255C" w:rsidRPr="00F505C6" w:rsidRDefault="0054255C" w:rsidP="001E6FBD">
            <w:pPr>
              <w:jc w:val="right"/>
              <w:rPr>
                <w:rFonts w:cs="Arial"/>
                <w:sz w:val="15"/>
                <w:szCs w:val="15"/>
              </w:rPr>
            </w:pPr>
            <w:r w:rsidRPr="00F505C6">
              <w:rPr>
                <w:rFonts w:cs="Arial"/>
                <w:sz w:val="15"/>
                <w:szCs w:val="15"/>
              </w:rPr>
              <w:t xml:space="preserve">1 402 350 </w:t>
            </w:r>
          </w:p>
        </w:tc>
        <w:tc>
          <w:tcPr>
            <w:tcW w:w="434" w:type="pct"/>
            <w:tcBorders>
              <w:top w:val="nil"/>
              <w:left w:val="nil"/>
              <w:bottom w:val="nil"/>
              <w:right w:val="nil"/>
            </w:tcBorders>
            <w:shd w:val="clear" w:color="auto" w:fill="auto"/>
            <w:vAlign w:val="bottom"/>
            <w:hideMark/>
          </w:tcPr>
          <w:p w14:paraId="406E31E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5E7CE1C6" w14:textId="77777777" w:rsidR="0054255C" w:rsidRPr="00F505C6" w:rsidRDefault="0054255C" w:rsidP="00F505C6">
            <w:pPr>
              <w:ind w:right="-57"/>
              <w:jc w:val="right"/>
              <w:rPr>
                <w:rFonts w:cs="Arial"/>
                <w:sz w:val="15"/>
                <w:szCs w:val="15"/>
              </w:rPr>
            </w:pPr>
            <w:r w:rsidRPr="00F505C6">
              <w:rPr>
                <w:rFonts w:cs="Arial"/>
                <w:sz w:val="15"/>
                <w:szCs w:val="15"/>
              </w:rPr>
              <w:t xml:space="preserve">(27 399 984) </w:t>
            </w:r>
          </w:p>
        </w:tc>
        <w:tc>
          <w:tcPr>
            <w:tcW w:w="567" w:type="pct"/>
            <w:tcBorders>
              <w:top w:val="nil"/>
              <w:left w:val="nil"/>
              <w:bottom w:val="nil"/>
              <w:right w:val="nil"/>
            </w:tcBorders>
            <w:shd w:val="clear" w:color="auto" w:fill="auto"/>
            <w:vAlign w:val="bottom"/>
            <w:hideMark/>
          </w:tcPr>
          <w:p w14:paraId="77EE62FC" w14:textId="77777777" w:rsidR="0054255C" w:rsidRPr="00F505C6" w:rsidRDefault="0054255C" w:rsidP="001E6FBD">
            <w:pPr>
              <w:jc w:val="right"/>
              <w:rPr>
                <w:rFonts w:cs="Arial"/>
                <w:sz w:val="15"/>
                <w:szCs w:val="15"/>
              </w:rPr>
            </w:pPr>
            <w:r w:rsidRPr="00F505C6">
              <w:rPr>
                <w:rFonts w:cs="Arial"/>
                <w:sz w:val="15"/>
                <w:szCs w:val="15"/>
              </w:rPr>
              <w:t xml:space="preserve">1 402 350 </w:t>
            </w:r>
          </w:p>
        </w:tc>
      </w:tr>
      <w:tr w:rsidR="0054255C" w:rsidRPr="00F505C6" w14:paraId="60BFF762" w14:textId="77777777" w:rsidTr="00F505C6">
        <w:tc>
          <w:tcPr>
            <w:tcW w:w="2034" w:type="pct"/>
            <w:tcBorders>
              <w:top w:val="nil"/>
              <w:left w:val="nil"/>
              <w:bottom w:val="nil"/>
              <w:right w:val="nil"/>
            </w:tcBorders>
            <w:shd w:val="clear" w:color="auto" w:fill="auto"/>
            <w:vAlign w:val="center"/>
            <w:hideMark/>
          </w:tcPr>
          <w:p w14:paraId="4B734789" w14:textId="77777777" w:rsidR="0054255C" w:rsidRPr="00F505C6" w:rsidRDefault="0054255C" w:rsidP="001E6FBD">
            <w:pPr>
              <w:ind w:left="176" w:hanging="176"/>
              <w:jc w:val="left"/>
              <w:rPr>
                <w:rFonts w:cs="Arial"/>
                <w:sz w:val="15"/>
                <w:szCs w:val="15"/>
              </w:rPr>
            </w:pPr>
            <w:r w:rsidRPr="00F505C6">
              <w:rPr>
                <w:rFonts w:cs="Arial"/>
                <w:sz w:val="15"/>
                <w:szCs w:val="15"/>
              </w:rPr>
              <w:t>Vyplatené dividendy</w:t>
            </w:r>
          </w:p>
        </w:tc>
        <w:tc>
          <w:tcPr>
            <w:tcW w:w="715" w:type="pct"/>
            <w:tcBorders>
              <w:top w:val="nil"/>
              <w:left w:val="nil"/>
              <w:bottom w:val="nil"/>
              <w:right w:val="nil"/>
            </w:tcBorders>
            <w:shd w:val="clear" w:color="auto" w:fill="auto"/>
            <w:vAlign w:val="bottom"/>
            <w:hideMark/>
          </w:tcPr>
          <w:p w14:paraId="208C28A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2" w:type="pct"/>
            <w:tcBorders>
              <w:top w:val="nil"/>
              <w:left w:val="nil"/>
              <w:bottom w:val="nil"/>
              <w:right w:val="nil"/>
            </w:tcBorders>
            <w:shd w:val="clear" w:color="auto" w:fill="auto"/>
            <w:vAlign w:val="bottom"/>
            <w:hideMark/>
          </w:tcPr>
          <w:p w14:paraId="3BFFD53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4" w:type="pct"/>
            <w:tcBorders>
              <w:top w:val="nil"/>
              <w:left w:val="nil"/>
              <w:bottom w:val="nil"/>
              <w:right w:val="nil"/>
            </w:tcBorders>
            <w:shd w:val="clear" w:color="auto" w:fill="auto"/>
            <w:vAlign w:val="bottom"/>
            <w:hideMark/>
          </w:tcPr>
          <w:p w14:paraId="60A2D32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618B5FE6" w14:textId="77777777" w:rsidR="0054255C" w:rsidRPr="00F505C6" w:rsidRDefault="0054255C" w:rsidP="001E6FBD">
            <w:pPr>
              <w:jc w:val="right"/>
              <w:rPr>
                <w:rFonts w:cs="Arial"/>
                <w:sz w:val="15"/>
                <w:szCs w:val="15"/>
              </w:rPr>
            </w:pPr>
            <w:r w:rsidRPr="00F505C6">
              <w:rPr>
                <w:rFonts w:cs="Arial"/>
                <w:sz w:val="15"/>
                <w:szCs w:val="15"/>
              </w:rPr>
              <w:t xml:space="preserve">9 789 304 </w:t>
            </w:r>
          </w:p>
        </w:tc>
        <w:tc>
          <w:tcPr>
            <w:tcW w:w="567" w:type="pct"/>
            <w:tcBorders>
              <w:top w:val="nil"/>
              <w:left w:val="nil"/>
              <w:bottom w:val="nil"/>
              <w:right w:val="nil"/>
            </w:tcBorders>
            <w:shd w:val="clear" w:color="auto" w:fill="auto"/>
            <w:vAlign w:val="bottom"/>
            <w:hideMark/>
          </w:tcPr>
          <w:p w14:paraId="3AEAE780" w14:textId="77777777" w:rsidR="0054255C" w:rsidRPr="00F505C6" w:rsidRDefault="0054255C" w:rsidP="001E6FBD">
            <w:pPr>
              <w:jc w:val="right"/>
              <w:rPr>
                <w:rFonts w:cs="Arial"/>
                <w:sz w:val="15"/>
                <w:szCs w:val="15"/>
              </w:rPr>
            </w:pPr>
            <w:r w:rsidRPr="00F505C6">
              <w:rPr>
                <w:rFonts w:cs="Arial"/>
                <w:sz w:val="15"/>
                <w:szCs w:val="15"/>
              </w:rPr>
              <w:t xml:space="preserve">9 789 304 </w:t>
            </w:r>
          </w:p>
        </w:tc>
      </w:tr>
      <w:tr w:rsidR="0054255C" w:rsidRPr="00F505C6" w14:paraId="75957663" w14:textId="77777777" w:rsidTr="00F505C6">
        <w:tc>
          <w:tcPr>
            <w:tcW w:w="2034" w:type="pct"/>
            <w:tcBorders>
              <w:top w:val="nil"/>
              <w:left w:val="nil"/>
              <w:bottom w:val="nil"/>
              <w:right w:val="nil"/>
            </w:tcBorders>
            <w:shd w:val="clear" w:color="auto" w:fill="auto"/>
            <w:vAlign w:val="center"/>
            <w:hideMark/>
          </w:tcPr>
          <w:p w14:paraId="3F825B4B" w14:textId="77777777" w:rsidR="0054255C" w:rsidRPr="00F505C6" w:rsidRDefault="0054255C" w:rsidP="001E6FBD">
            <w:pPr>
              <w:ind w:left="176" w:hanging="176"/>
              <w:jc w:val="left"/>
              <w:rPr>
                <w:rFonts w:cs="Arial"/>
                <w:sz w:val="15"/>
                <w:szCs w:val="15"/>
              </w:rPr>
            </w:pPr>
            <w:r w:rsidRPr="00F505C6">
              <w:rPr>
                <w:rFonts w:cs="Arial"/>
                <w:sz w:val="15"/>
                <w:szCs w:val="15"/>
              </w:rPr>
              <w:t>Ostatné položky vlastného imania</w:t>
            </w:r>
          </w:p>
        </w:tc>
        <w:tc>
          <w:tcPr>
            <w:tcW w:w="715" w:type="pct"/>
            <w:tcBorders>
              <w:top w:val="nil"/>
              <w:left w:val="nil"/>
              <w:bottom w:val="nil"/>
              <w:right w:val="nil"/>
            </w:tcBorders>
            <w:shd w:val="clear" w:color="auto" w:fill="auto"/>
            <w:vAlign w:val="bottom"/>
            <w:hideMark/>
          </w:tcPr>
          <w:p w14:paraId="06F52D48"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2" w:type="pct"/>
            <w:tcBorders>
              <w:top w:val="nil"/>
              <w:left w:val="nil"/>
              <w:bottom w:val="nil"/>
              <w:right w:val="nil"/>
            </w:tcBorders>
            <w:shd w:val="clear" w:color="auto" w:fill="auto"/>
            <w:vAlign w:val="bottom"/>
            <w:hideMark/>
          </w:tcPr>
          <w:p w14:paraId="06D6DF41"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4" w:type="pct"/>
            <w:tcBorders>
              <w:top w:val="nil"/>
              <w:left w:val="nil"/>
              <w:bottom w:val="nil"/>
              <w:right w:val="nil"/>
            </w:tcBorders>
            <w:shd w:val="clear" w:color="auto" w:fill="auto"/>
            <w:vAlign w:val="bottom"/>
            <w:hideMark/>
          </w:tcPr>
          <w:p w14:paraId="7C3F67A6"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nil"/>
              <w:right w:val="nil"/>
            </w:tcBorders>
            <w:shd w:val="clear" w:color="auto" w:fill="auto"/>
            <w:vAlign w:val="bottom"/>
            <w:hideMark/>
          </w:tcPr>
          <w:p w14:paraId="27783D7F" w14:textId="77777777" w:rsidR="0054255C" w:rsidRPr="00F505C6" w:rsidRDefault="0054255C" w:rsidP="001E6FBD">
            <w:pPr>
              <w:jc w:val="right"/>
              <w:rPr>
                <w:rFonts w:cs="Arial"/>
                <w:sz w:val="15"/>
                <w:szCs w:val="15"/>
              </w:rPr>
            </w:pPr>
            <w:r w:rsidRPr="00F505C6">
              <w:rPr>
                <w:rFonts w:cs="Arial"/>
                <w:sz w:val="15"/>
                <w:szCs w:val="15"/>
              </w:rPr>
              <w:t xml:space="preserve">250 747 </w:t>
            </w:r>
          </w:p>
        </w:tc>
        <w:tc>
          <w:tcPr>
            <w:tcW w:w="567" w:type="pct"/>
            <w:tcBorders>
              <w:top w:val="nil"/>
              <w:left w:val="nil"/>
              <w:bottom w:val="nil"/>
              <w:right w:val="nil"/>
            </w:tcBorders>
            <w:shd w:val="clear" w:color="auto" w:fill="auto"/>
            <w:vAlign w:val="bottom"/>
            <w:hideMark/>
          </w:tcPr>
          <w:p w14:paraId="4ADC0415" w14:textId="77777777" w:rsidR="0054255C" w:rsidRPr="00F505C6" w:rsidRDefault="0054255C" w:rsidP="001E6FBD">
            <w:pPr>
              <w:jc w:val="right"/>
              <w:rPr>
                <w:rFonts w:cs="Arial"/>
                <w:sz w:val="15"/>
                <w:szCs w:val="15"/>
              </w:rPr>
            </w:pPr>
          </w:p>
        </w:tc>
      </w:tr>
      <w:tr w:rsidR="0054255C" w:rsidRPr="00F505C6" w14:paraId="3E227768" w14:textId="77777777" w:rsidTr="00F505C6">
        <w:tc>
          <w:tcPr>
            <w:tcW w:w="2034" w:type="pct"/>
            <w:tcBorders>
              <w:top w:val="nil"/>
              <w:left w:val="nil"/>
              <w:bottom w:val="single" w:sz="8" w:space="0" w:color="auto"/>
              <w:right w:val="nil"/>
            </w:tcBorders>
            <w:shd w:val="clear" w:color="auto" w:fill="auto"/>
            <w:vAlign w:val="center"/>
            <w:hideMark/>
          </w:tcPr>
          <w:p w14:paraId="01EBAF3A" w14:textId="77777777" w:rsidR="0054255C" w:rsidRPr="00F505C6" w:rsidRDefault="0054255C" w:rsidP="001E6FBD">
            <w:pPr>
              <w:ind w:left="176" w:hanging="176"/>
              <w:jc w:val="left"/>
              <w:rPr>
                <w:rFonts w:cs="Arial"/>
                <w:sz w:val="15"/>
                <w:szCs w:val="15"/>
              </w:rPr>
            </w:pPr>
            <w:r w:rsidRPr="00F505C6">
              <w:rPr>
                <w:rFonts w:cs="Arial"/>
                <w:sz w:val="15"/>
                <w:szCs w:val="15"/>
              </w:rPr>
              <w:t xml:space="preserve">Účet 491 – Vlastné imanie fyzickej osoby – podnikateľa </w:t>
            </w:r>
          </w:p>
        </w:tc>
        <w:tc>
          <w:tcPr>
            <w:tcW w:w="715" w:type="pct"/>
            <w:tcBorders>
              <w:top w:val="nil"/>
              <w:left w:val="nil"/>
              <w:bottom w:val="single" w:sz="8" w:space="0" w:color="auto"/>
              <w:right w:val="nil"/>
            </w:tcBorders>
            <w:shd w:val="clear" w:color="auto" w:fill="auto"/>
            <w:vAlign w:val="bottom"/>
            <w:hideMark/>
          </w:tcPr>
          <w:p w14:paraId="49ADEFE7"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2" w:type="pct"/>
            <w:tcBorders>
              <w:top w:val="nil"/>
              <w:left w:val="nil"/>
              <w:bottom w:val="single" w:sz="8" w:space="0" w:color="auto"/>
              <w:right w:val="nil"/>
            </w:tcBorders>
            <w:shd w:val="clear" w:color="auto" w:fill="auto"/>
            <w:vAlign w:val="bottom"/>
            <w:hideMark/>
          </w:tcPr>
          <w:p w14:paraId="30D954BA"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434" w:type="pct"/>
            <w:tcBorders>
              <w:top w:val="nil"/>
              <w:left w:val="nil"/>
              <w:bottom w:val="single" w:sz="8" w:space="0" w:color="auto"/>
              <w:right w:val="nil"/>
            </w:tcBorders>
            <w:shd w:val="clear" w:color="auto" w:fill="auto"/>
            <w:vAlign w:val="bottom"/>
            <w:hideMark/>
          </w:tcPr>
          <w:p w14:paraId="1C942BF4"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27" w:type="pct"/>
            <w:tcBorders>
              <w:top w:val="nil"/>
              <w:left w:val="nil"/>
              <w:bottom w:val="single" w:sz="8" w:space="0" w:color="auto"/>
              <w:right w:val="nil"/>
            </w:tcBorders>
            <w:shd w:val="clear" w:color="auto" w:fill="auto"/>
            <w:vAlign w:val="bottom"/>
            <w:hideMark/>
          </w:tcPr>
          <w:p w14:paraId="7B66F4F2"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567" w:type="pct"/>
            <w:tcBorders>
              <w:top w:val="nil"/>
              <w:left w:val="nil"/>
              <w:bottom w:val="single" w:sz="8" w:space="0" w:color="auto"/>
              <w:right w:val="nil"/>
            </w:tcBorders>
            <w:shd w:val="clear" w:color="auto" w:fill="auto"/>
            <w:vAlign w:val="bottom"/>
            <w:hideMark/>
          </w:tcPr>
          <w:p w14:paraId="37CFE8CB" w14:textId="77777777" w:rsidR="0054255C" w:rsidRPr="00F505C6" w:rsidRDefault="0054255C" w:rsidP="001E6FBD">
            <w:pPr>
              <w:jc w:val="right"/>
              <w:rPr>
                <w:rFonts w:cs="Arial"/>
                <w:sz w:val="15"/>
                <w:szCs w:val="15"/>
              </w:rPr>
            </w:pPr>
            <w:r w:rsidRPr="00F505C6">
              <w:rPr>
                <w:rFonts w:cs="Arial"/>
                <w:sz w:val="15"/>
                <w:szCs w:val="15"/>
              </w:rPr>
              <w:t xml:space="preserve">- </w:t>
            </w:r>
          </w:p>
        </w:tc>
      </w:tr>
    </w:tbl>
    <w:p w14:paraId="4B4BAB72" w14:textId="77777777" w:rsidR="0054255C" w:rsidRPr="00F505C6" w:rsidRDefault="0054255C" w:rsidP="0054255C">
      <w:pPr>
        <w:rPr>
          <w:snapToGrid w:val="0"/>
          <w:lang w:eastAsia="sk-SK"/>
        </w:rPr>
      </w:pPr>
    </w:p>
    <w:p w14:paraId="75DC7382" w14:textId="77777777" w:rsidR="0054255C" w:rsidRPr="00F505C6" w:rsidRDefault="0054255C" w:rsidP="0054255C">
      <w:pPr>
        <w:rPr>
          <w:snapToGrid w:val="0"/>
          <w:color w:val="000000"/>
          <w:u w:val="single"/>
          <w:lang w:eastAsia="sk-SK"/>
        </w:rPr>
      </w:pPr>
    </w:p>
    <w:p w14:paraId="25483AF0" w14:textId="77777777" w:rsidR="0054255C" w:rsidRPr="00F505C6" w:rsidRDefault="0054255C" w:rsidP="0054255C">
      <w:pPr>
        <w:pStyle w:val="Nadpis1"/>
      </w:pPr>
      <w:r w:rsidRPr="00F505C6">
        <w:t>PREHĽAD PEŇAŽNÝCH TOKOV</w:t>
      </w:r>
    </w:p>
    <w:p w14:paraId="5F09D4A4" w14:textId="77777777" w:rsidR="0054255C" w:rsidRPr="00F505C6" w:rsidRDefault="0054255C" w:rsidP="0054255C">
      <w:pPr>
        <w:rPr>
          <w:snapToGrid w:val="0"/>
          <w:color w:val="000000"/>
          <w:u w:val="single"/>
          <w:lang w:eastAsia="sk-SK"/>
        </w:rPr>
      </w:pPr>
    </w:p>
    <w:p w14:paraId="172F6E0C" w14:textId="77777777" w:rsidR="0054255C" w:rsidRPr="00F505C6" w:rsidRDefault="0054255C" w:rsidP="0054255C">
      <w:pPr>
        <w:rPr>
          <w:snapToGrid w:val="0"/>
          <w:color w:val="000000"/>
          <w:lang w:eastAsia="sk-SK"/>
        </w:rPr>
      </w:pPr>
      <w:r w:rsidRPr="00F505C6">
        <w:rPr>
          <w:snapToGrid w:val="0"/>
          <w:color w:val="000000"/>
          <w:lang w:eastAsia="sk-SK"/>
        </w:rPr>
        <w:t>Prehľad peňažných tokov je uvedený v prílohe, tabuľka č. 1.</w:t>
      </w:r>
    </w:p>
    <w:p w14:paraId="119D8D5E" w14:textId="77777777" w:rsidR="0054255C" w:rsidRPr="00F505C6" w:rsidRDefault="0054255C" w:rsidP="0054255C">
      <w:pPr>
        <w:rPr>
          <w:snapToGrid w:val="0"/>
          <w:lang w:eastAsia="sk-SK"/>
        </w:rPr>
      </w:pPr>
    </w:p>
    <w:p w14:paraId="6444FBCE" w14:textId="77777777" w:rsidR="0054255C" w:rsidRPr="00F505C6" w:rsidRDefault="0054255C" w:rsidP="0054255C">
      <w:pPr>
        <w:rPr>
          <w:snapToGrid w:val="0"/>
          <w:lang w:eastAsia="sk-SK"/>
        </w:rPr>
      </w:pPr>
      <w:r w:rsidRPr="00F505C6">
        <w:rPr>
          <w:snapToGrid w:val="0"/>
          <w:lang w:eastAsia="sk-SK"/>
        </w:rPr>
        <w:t>Peňažné prostriedky sú peňažné hotovosti, ekvivalenty peňažných hotovostí, peňažné prostriedky na bežných účtoch v bankách, kontokorentný účet a časť zostatku účtu „Peniaze na ceste“.</w:t>
      </w:r>
    </w:p>
    <w:p w14:paraId="457CF191" w14:textId="77777777" w:rsidR="0054255C" w:rsidRPr="00F505C6" w:rsidRDefault="0054255C" w:rsidP="0054255C">
      <w:pPr>
        <w:rPr>
          <w:snapToGrid w:val="0"/>
          <w:lang w:eastAsia="sk-SK"/>
        </w:rPr>
      </w:pPr>
    </w:p>
    <w:p w14:paraId="654C1872" w14:textId="77777777" w:rsidR="0054255C" w:rsidRPr="00F505C6" w:rsidRDefault="0054255C" w:rsidP="0054255C">
      <w:r w:rsidRPr="00F505C6">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3352C646" w14:textId="77777777" w:rsidR="0054255C" w:rsidRPr="00F505C6" w:rsidRDefault="0054255C" w:rsidP="0054255C">
      <w:pPr>
        <w:rPr>
          <w:snapToGrid w:val="0"/>
          <w:lang w:eastAsia="sk-SK"/>
        </w:rPr>
      </w:pPr>
    </w:p>
    <w:p w14:paraId="098D44BF" w14:textId="77777777" w:rsidR="0054255C" w:rsidRPr="00F505C6" w:rsidRDefault="0054255C" w:rsidP="0054255C">
      <w:pPr>
        <w:rPr>
          <w:snapToGrid w:val="0"/>
        </w:rPr>
      </w:pPr>
      <w:r w:rsidRPr="00F505C6">
        <w:rPr>
          <w:snapToGrid w:val="0"/>
        </w:rPr>
        <w:t>Štruktúra peňažných prostriedkov a peňažných ekvivalentov:</w:t>
      </w:r>
    </w:p>
    <w:p w14:paraId="0B931AA6" w14:textId="77777777" w:rsidR="0054255C" w:rsidRPr="00F505C6" w:rsidRDefault="0054255C" w:rsidP="0054255C">
      <w:pPr>
        <w:rPr>
          <w:snapToGrid w:val="0"/>
        </w:rPr>
      </w:pPr>
      <w:r w:rsidRPr="00F505C6">
        <w:rPr>
          <w:snapToGrid w:val="0"/>
        </w:rPr>
        <w:t xml:space="preserve"> </w:t>
      </w:r>
    </w:p>
    <w:tbl>
      <w:tblPr>
        <w:tblW w:w="5000" w:type="pct"/>
        <w:tblLook w:val="04A0" w:firstRow="1" w:lastRow="0" w:firstColumn="1" w:lastColumn="0" w:noHBand="0" w:noVBand="1"/>
      </w:tblPr>
      <w:tblGrid>
        <w:gridCol w:w="5360"/>
        <w:gridCol w:w="1335"/>
        <w:gridCol w:w="1296"/>
        <w:gridCol w:w="1296"/>
      </w:tblGrid>
      <w:tr w:rsidR="0054255C" w:rsidRPr="00F505C6" w14:paraId="7E2E9AE6" w14:textId="77777777" w:rsidTr="001E6FBD">
        <w:tc>
          <w:tcPr>
            <w:tcW w:w="2885" w:type="pct"/>
            <w:tcBorders>
              <w:top w:val="single" w:sz="8" w:space="0" w:color="auto"/>
              <w:left w:val="nil"/>
              <w:bottom w:val="nil"/>
              <w:right w:val="nil"/>
            </w:tcBorders>
            <w:shd w:val="clear" w:color="auto" w:fill="auto"/>
            <w:vAlign w:val="center"/>
            <w:hideMark/>
          </w:tcPr>
          <w:p w14:paraId="2571FBD1" w14:textId="77777777" w:rsidR="0054255C" w:rsidRPr="00F505C6" w:rsidRDefault="0054255C" w:rsidP="001E6FBD">
            <w:pPr>
              <w:jc w:val="left"/>
              <w:rPr>
                <w:rFonts w:cs="Arial"/>
                <w:b/>
                <w:bCs/>
                <w:i/>
                <w:iCs/>
                <w:sz w:val="15"/>
                <w:szCs w:val="15"/>
              </w:rPr>
            </w:pPr>
            <w:r w:rsidRPr="00F505C6">
              <w:rPr>
                <w:rFonts w:cs="Arial"/>
                <w:b/>
                <w:bCs/>
                <w:i/>
                <w:iCs/>
                <w:sz w:val="15"/>
                <w:szCs w:val="15"/>
              </w:rPr>
              <w:t>Položka</w:t>
            </w:r>
          </w:p>
        </w:tc>
        <w:tc>
          <w:tcPr>
            <w:tcW w:w="719" w:type="pct"/>
            <w:tcBorders>
              <w:top w:val="single" w:sz="8" w:space="0" w:color="auto"/>
              <w:left w:val="nil"/>
              <w:bottom w:val="nil"/>
              <w:right w:val="nil"/>
            </w:tcBorders>
            <w:shd w:val="clear" w:color="auto" w:fill="auto"/>
            <w:vAlign w:val="center"/>
            <w:hideMark/>
          </w:tcPr>
          <w:p w14:paraId="20D64C88" w14:textId="77777777" w:rsidR="0054255C" w:rsidRPr="00F505C6" w:rsidRDefault="0054255C" w:rsidP="001E6FBD">
            <w:pPr>
              <w:jc w:val="center"/>
              <w:rPr>
                <w:rFonts w:cs="Arial"/>
                <w:b/>
                <w:bCs/>
                <w:i/>
                <w:iCs/>
                <w:sz w:val="15"/>
                <w:szCs w:val="15"/>
              </w:rPr>
            </w:pPr>
            <w:r w:rsidRPr="00F505C6">
              <w:rPr>
                <w:rFonts w:cs="Arial"/>
                <w:b/>
                <w:bCs/>
                <w:i/>
                <w:iCs/>
                <w:sz w:val="15"/>
                <w:szCs w:val="15"/>
              </w:rPr>
              <w:t>Účet</w:t>
            </w:r>
          </w:p>
        </w:tc>
        <w:tc>
          <w:tcPr>
            <w:tcW w:w="698" w:type="pct"/>
            <w:tcBorders>
              <w:top w:val="single" w:sz="8" w:space="0" w:color="auto"/>
              <w:left w:val="nil"/>
              <w:bottom w:val="nil"/>
              <w:right w:val="nil"/>
            </w:tcBorders>
            <w:shd w:val="clear" w:color="auto" w:fill="auto"/>
            <w:vAlign w:val="center"/>
            <w:hideMark/>
          </w:tcPr>
          <w:p w14:paraId="5842BB72" w14:textId="77777777" w:rsidR="0054255C" w:rsidRPr="00F505C6" w:rsidRDefault="0054255C" w:rsidP="001E6FBD">
            <w:pPr>
              <w:jc w:val="center"/>
              <w:rPr>
                <w:rFonts w:cs="Arial"/>
                <w:b/>
                <w:bCs/>
                <w:i/>
                <w:iCs/>
                <w:sz w:val="15"/>
                <w:szCs w:val="15"/>
              </w:rPr>
            </w:pPr>
            <w:r w:rsidRPr="00F505C6">
              <w:rPr>
                <w:rFonts w:cs="Arial"/>
                <w:b/>
                <w:bCs/>
                <w:i/>
                <w:iCs/>
                <w:sz w:val="15"/>
                <w:szCs w:val="15"/>
              </w:rPr>
              <w:t>31.12.2015</w:t>
            </w:r>
          </w:p>
        </w:tc>
        <w:tc>
          <w:tcPr>
            <w:tcW w:w="698" w:type="pct"/>
            <w:tcBorders>
              <w:top w:val="single" w:sz="8" w:space="0" w:color="auto"/>
              <w:left w:val="nil"/>
              <w:bottom w:val="nil"/>
              <w:right w:val="nil"/>
            </w:tcBorders>
            <w:shd w:val="clear" w:color="auto" w:fill="auto"/>
            <w:vAlign w:val="center"/>
            <w:hideMark/>
          </w:tcPr>
          <w:p w14:paraId="131DED8B" w14:textId="77777777" w:rsidR="0054255C" w:rsidRPr="00F505C6" w:rsidRDefault="0054255C" w:rsidP="001E6FBD">
            <w:pPr>
              <w:jc w:val="center"/>
              <w:rPr>
                <w:rFonts w:cs="Arial"/>
                <w:b/>
                <w:bCs/>
                <w:i/>
                <w:iCs/>
                <w:sz w:val="15"/>
                <w:szCs w:val="15"/>
              </w:rPr>
            </w:pPr>
            <w:r w:rsidRPr="00F505C6">
              <w:rPr>
                <w:rFonts w:cs="Arial"/>
                <w:b/>
                <w:bCs/>
                <w:i/>
                <w:iCs/>
                <w:sz w:val="15"/>
                <w:szCs w:val="15"/>
              </w:rPr>
              <w:t>31.12.2014</w:t>
            </w:r>
          </w:p>
        </w:tc>
      </w:tr>
      <w:tr w:rsidR="0054255C" w:rsidRPr="00F505C6" w14:paraId="29ECFC4F" w14:textId="77777777" w:rsidTr="001E6FBD">
        <w:tc>
          <w:tcPr>
            <w:tcW w:w="2885" w:type="pct"/>
            <w:tcBorders>
              <w:top w:val="single" w:sz="4" w:space="0" w:color="auto"/>
              <w:left w:val="nil"/>
              <w:bottom w:val="nil"/>
              <w:right w:val="nil"/>
            </w:tcBorders>
            <w:shd w:val="clear" w:color="auto" w:fill="auto"/>
            <w:vAlign w:val="center"/>
            <w:hideMark/>
          </w:tcPr>
          <w:p w14:paraId="5CF96C9A" w14:textId="77777777" w:rsidR="0054255C" w:rsidRPr="00F505C6" w:rsidRDefault="0054255C" w:rsidP="001E6FBD">
            <w:pPr>
              <w:rPr>
                <w:rFonts w:cs="Arial"/>
                <w:sz w:val="15"/>
                <w:szCs w:val="15"/>
              </w:rPr>
            </w:pPr>
            <w:r w:rsidRPr="00F505C6">
              <w:rPr>
                <w:rFonts w:cs="Arial"/>
                <w:sz w:val="15"/>
                <w:szCs w:val="15"/>
              </w:rPr>
              <w:t>Peniaze</w:t>
            </w:r>
          </w:p>
        </w:tc>
        <w:tc>
          <w:tcPr>
            <w:tcW w:w="719" w:type="pct"/>
            <w:tcBorders>
              <w:top w:val="single" w:sz="4" w:space="0" w:color="auto"/>
              <w:left w:val="nil"/>
              <w:bottom w:val="nil"/>
              <w:right w:val="nil"/>
            </w:tcBorders>
            <w:shd w:val="clear" w:color="auto" w:fill="auto"/>
            <w:vAlign w:val="center"/>
            <w:hideMark/>
          </w:tcPr>
          <w:p w14:paraId="67C8444F" w14:textId="77777777" w:rsidR="0054255C" w:rsidRPr="00F505C6" w:rsidRDefault="0054255C" w:rsidP="001E6FBD">
            <w:pPr>
              <w:jc w:val="center"/>
              <w:rPr>
                <w:rFonts w:cs="Arial"/>
                <w:sz w:val="15"/>
                <w:szCs w:val="15"/>
              </w:rPr>
            </w:pPr>
            <w:r w:rsidRPr="00F505C6">
              <w:rPr>
                <w:rFonts w:cs="Arial"/>
                <w:sz w:val="15"/>
                <w:szCs w:val="15"/>
              </w:rPr>
              <w:t>211</w:t>
            </w:r>
          </w:p>
        </w:tc>
        <w:tc>
          <w:tcPr>
            <w:tcW w:w="698" w:type="pct"/>
            <w:tcBorders>
              <w:top w:val="single" w:sz="4" w:space="0" w:color="auto"/>
              <w:left w:val="nil"/>
              <w:bottom w:val="nil"/>
              <w:right w:val="nil"/>
            </w:tcBorders>
            <w:shd w:val="clear" w:color="auto" w:fill="auto"/>
            <w:vAlign w:val="center"/>
            <w:hideMark/>
          </w:tcPr>
          <w:p w14:paraId="08F167EA" w14:textId="77777777" w:rsidR="0054255C" w:rsidRPr="00F505C6" w:rsidRDefault="0054255C" w:rsidP="001E6FBD">
            <w:pPr>
              <w:jc w:val="right"/>
              <w:rPr>
                <w:rFonts w:cs="Arial"/>
                <w:sz w:val="15"/>
                <w:szCs w:val="15"/>
              </w:rPr>
            </w:pPr>
            <w:r w:rsidRPr="00F505C6">
              <w:rPr>
                <w:rFonts w:cs="Arial"/>
                <w:sz w:val="15"/>
                <w:szCs w:val="15"/>
              </w:rPr>
              <w:t xml:space="preserve">63 933 </w:t>
            </w:r>
          </w:p>
        </w:tc>
        <w:tc>
          <w:tcPr>
            <w:tcW w:w="698" w:type="pct"/>
            <w:tcBorders>
              <w:top w:val="single" w:sz="4" w:space="0" w:color="auto"/>
              <w:left w:val="nil"/>
              <w:bottom w:val="nil"/>
              <w:right w:val="nil"/>
            </w:tcBorders>
            <w:shd w:val="clear" w:color="auto" w:fill="auto"/>
            <w:vAlign w:val="center"/>
            <w:hideMark/>
          </w:tcPr>
          <w:p w14:paraId="302C2DFC" w14:textId="77777777" w:rsidR="0054255C" w:rsidRPr="00F505C6" w:rsidRDefault="0054255C" w:rsidP="001E6FBD">
            <w:pPr>
              <w:jc w:val="right"/>
              <w:rPr>
                <w:rFonts w:cs="Arial"/>
                <w:sz w:val="15"/>
                <w:szCs w:val="15"/>
              </w:rPr>
            </w:pPr>
            <w:r w:rsidRPr="00F505C6">
              <w:rPr>
                <w:rFonts w:cs="Arial"/>
                <w:sz w:val="15"/>
                <w:szCs w:val="15"/>
              </w:rPr>
              <w:t xml:space="preserve">75 093 </w:t>
            </w:r>
          </w:p>
        </w:tc>
      </w:tr>
      <w:tr w:rsidR="0054255C" w:rsidRPr="00F505C6" w14:paraId="24884823" w14:textId="77777777" w:rsidTr="001E6FBD">
        <w:tc>
          <w:tcPr>
            <w:tcW w:w="2885" w:type="pct"/>
            <w:tcBorders>
              <w:top w:val="nil"/>
              <w:left w:val="nil"/>
              <w:bottom w:val="nil"/>
              <w:right w:val="nil"/>
            </w:tcBorders>
            <w:shd w:val="clear" w:color="auto" w:fill="auto"/>
            <w:vAlign w:val="center"/>
            <w:hideMark/>
          </w:tcPr>
          <w:p w14:paraId="03981B6D" w14:textId="77777777" w:rsidR="0054255C" w:rsidRPr="00F505C6" w:rsidRDefault="0054255C" w:rsidP="001E6FBD">
            <w:pPr>
              <w:rPr>
                <w:rFonts w:cs="Arial"/>
                <w:sz w:val="15"/>
                <w:szCs w:val="15"/>
              </w:rPr>
            </w:pPr>
            <w:r w:rsidRPr="00F505C6">
              <w:rPr>
                <w:rFonts w:cs="Arial"/>
                <w:sz w:val="15"/>
                <w:szCs w:val="15"/>
              </w:rPr>
              <w:t>Ceniny</w:t>
            </w:r>
          </w:p>
        </w:tc>
        <w:tc>
          <w:tcPr>
            <w:tcW w:w="719" w:type="pct"/>
            <w:tcBorders>
              <w:top w:val="nil"/>
              <w:left w:val="nil"/>
              <w:bottom w:val="nil"/>
              <w:right w:val="nil"/>
            </w:tcBorders>
            <w:shd w:val="clear" w:color="auto" w:fill="auto"/>
            <w:vAlign w:val="center"/>
            <w:hideMark/>
          </w:tcPr>
          <w:p w14:paraId="7D60C4F7" w14:textId="77777777" w:rsidR="0054255C" w:rsidRPr="00F505C6" w:rsidRDefault="0054255C" w:rsidP="001E6FBD">
            <w:pPr>
              <w:jc w:val="center"/>
              <w:rPr>
                <w:rFonts w:cs="Arial"/>
                <w:sz w:val="15"/>
                <w:szCs w:val="15"/>
              </w:rPr>
            </w:pPr>
            <w:r w:rsidRPr="00F505C6">
              <w:rPr>
                <w:rFonts w:cs="Arial"/>
                <w:sz w:val="15"/>
                <w:szCs w:val="15"/>
              </w:rPr>
              <w:t>213</w:t>
            </w:r>
          </w:p>
        </w:tc>
        <w:tc>
          <w:tcPr>
            <w:tcW w:w="698" w:type="pct"/>
            <w:tcBorders>
              <w:top w:val="nil"/>
              <w:left w:val="nil"/>
              <w:bottom w:val="nil"/>
              <w:right w:val="nil"/>
            </w:tcBorders>
            <w:shd w:val="clear" w:color="auto" w:fill="auto"/>
            <w:vAlign w:val="center"/>
            <w:hideMark/>
          </w:tcPr>
          <w:p w14:paraId="0471238E" w14:textId="77777777" w:rsidR="0054255C" w:rsidRPr="00F505C6" w:rsidRDefault="0054255C" w:rsidP="001E6FBD">
            <w:pPr>
              <w:jc w:val="right"/>
              <w:rPr>
                <w:rFonts w:cs="Arial"/>
                <w:sz w:val="15"/>
                <w:szCs w:val="15"/>
              </w:rPr>
            </w:pPr>
            <w:r w:rsidRPr="00F505C6">
              <w:rPr>
                <w:rFonts w:cs="Arial"/>
                <w:sz w:val="15"/>
                <w:szCs w:val="15"/>
              </w:rPr>
              <w:t xml:space="preserve">3 330 </w:t>
            </w:r>
          </w:p>
        </w:tc>
        <w:tc>
          <w:tcPr>
            <w:tcW w:w="698" w:type="pct"/>
            <w:tcBorders>
              <w:top w:val="nil"/>
              <w:left w:val="nil"/>
              <w:bottom w:val="nil"/>
              <w:right w:val="nil"/>
            </w:tcBorders>
            <w:shd w:val="clear" w:color="auto" w:fill="auto"/>
            <w:vAlign w:val="center"/>
            <w:hideMark/>
          </w:tcPr>
          <w:p w14:paraId="036DC0C0" w14:textId="77777777" w:rsidR="0054255C" w:rsidRPr="00F505C6" w:rsidRDefault="0054255C" w:rsidP="001E6FBD">
            <w:pPr>
              <w:jc w:val="right"/>
              <w:rPr>
                <w:rFonts w:cs="Arial"/>
                <w:sz w:val="15"/>
                <w:szCs w:val="15"/>
              </w:rPr>
            </w:pPr>
            <w:r w:rsidRPr="00F505C6">
              <w:rPr>
                <w:rFonts w:cs="Arial"/>
                <w:sz w:val="15"/>
                <w:szCs w:val="15"/>
              </w:rPr>
              <w:t xml:space="preserve">1 296 </w:t>
            </w:r>
          </w:p>
        </w:tc>
      </w:tr>
      <w:tr w:rsidR="0054255C" w:rsidRPr="00F505C6" w14:paraId="20698A3C" w14:textId="77777777" w:rsidTr="001E6FBD">
        <w:tc>
          <w:tcPr>
            <w:tcW w:w="2885" w:type="pct"/>
            <w:tcBorders>
              <w:top w:val="nil"/>
              <w:left w:val="nil"/>
              <w:bottom w:val="nil"/>
              <w:right w:val="nil"/>
            </w:tcBorders>
            <w:shd w:val="clear" w:color="auto" w:fill="auto"/>
            <w:vAlign w:val="center"/>
            <w:hideMark/>
          </w:tcPr>
          <w:p w14:paraId="1B443E02" w14:textId="77777777" w:rsidR="0054255C" w:rsidRPr="00F505C6" w:rsidRDefault="0054255C" w:rsidP="001E6FBD">
            <w:pPr>
              <w:rPr>
                <w:rFonts w:cs="Arial"/>
                <w:sz w:val="15"/>
                <w:szCs w:val="15"/>
              </w:rPr>
            </w:pPr>
            <w:r w:rsidRPr="00F505C6">
              <w:rPr>
                <w:rFonts w:cs="Arial"/>
                <w:sz w:val="15"/>
                <w:szCs w:val="15"/>
              </w:rPr>
              <w:t>Účty v bankách</w:t>
            </w:r>
          </w:p>
        </w:tc>
        <w:tc>
          <w:tcPr>
            <w:tcW w:w="719" w:type="pct"/>
            <w:tcBorders>
              <w:top w:val="nil"/>
              <w:left w:val="nil"/>
              <w:bottom w:val="nil"/>
              <w:right w:val="nil"/>
            </w:tcBorders>
            <w:shd w:val="clear" w:color="auto" w:fill="auto"/>
            <w:vAlign w:val="center"/>
            <w:hideMark/>
          </w:tcPr>
          <w:p w14:paraId="240B9DA8" w14:textId="77777777" w:rsidR="0054255C" w:rsidRPr="00F505C6" w:rsidRDefault="0054255C" w:rsidP="001E6FBD">
            <w:pPr>
              <w:jc w:val="center"/>
              <w:rPr>
                <w:rFonts w:cs="Arial"/>
                <w:sz w:val="15"/>
                <w:szCs w:val="15"/>
              </w:rPr>
            </w:pPr>
            <w:r w:rsidRPr="00F505C6">
              <w:rPr>
                <w:rFonts w:cs="Arial"/>
                <w:sz w:val="15"/>
                <w:szCs w:val="15"/>
              </w:rPr>
              <w:t>221</w:t>
            </w:r>
          </w:p>
        </w:tc>
        <w:tc>
          <w:tcPr>
            <w:tcW w:w="698" w:type="pct"/>
            <w:tcBorders>
              <w:top w:val="nil"/>
              <w:left w:val="nil"/>
              <w:bottom w:val="nil"/>
              <w:right w:val="nil"/>
            </w:tcBorders>
            <w:shd w:val="clear" w:color="auto" w:fill="auto"/>
            <w:vAlign w:val="center"/>
            <w:hideMark/>
          </w:tcPr>
          <w:p w14:paraId="6CAC0215" w14:textId="77777777" w:rsidR="0054255C" w:rsidRPr="00F505C6" w:rsidRDefault="0054255C" w:rsidP="001E6FBD">
            <w:pPr>
              <w:jc w:val="right"/>
              <w:rPr>
                <w:rFonts w:cs="Arial"/>
                <w:sz w:val="15"/>
                <w:szCs w:val="15"/>
              </w:rPr>
            </w:pPr>
            <w:r w:rsidRPr="00F505C6">
              <w:rPr>
                <w:rFonts w:cs="Arial"/>
                <w:sz w:val="15"/>
                <w:szCs w:val="15"/>
              </w:rPr>
              <w:t xml:space="preserve">40 342 381 </w:t>
            </w:r>
          </w:p>
        </w:tc>
        <w:tc>
          <w:tcPr>
            <w:tcW w:w="698" w:type="pct"/>
            <w:tcBorders>
              <w:top w:val="nil"/>
              <w:left w:val="nil"/>
              <w:bottom w:val="nil"/>
              <w:right w:val="nil"/>
            </w:tcBorders>
            <w:shd w:val="clear" w:color="auto" w:fill="auto"/>
            <w:vAlign w:val="center"/>
            <w:hideMark/>
          </w:tcPr>
          <w:p w14:paraId="1DD8C77B" w14:textId="77777777" w:rsidR="0054255C" w:rsidRPr="00F505C6" w:rsidRDefault="0054255C" w:rsidP="001E6FBD">
            <w:pPr>
              <w:jc w:val="right"/>
              <w:rPr>
                <w:rFonts w:cs="Arial"/>
                <w:sz w:val="15"/>
                <w:szCs w:val="15"/>
              </w:rPr>
            </w:pPr>
            <w:r w:rsidRPr="00F505C6">
              <w:rPr>
                <w:rFonts w:cs="Arial"/>
                <w:sz w:val="15"/>
                <w:szCs w:val="15"/>
              </w:rPr>
              <w:t>9 942 383</w:t>
            </w:r>
          </w:p>
        </w:tc>
      </w:tr>
      <w:tr w:rsidR="0054255C" w:rsidRPr="00F505C6" w14:paraId="20FB87AA" w14:textId="77777777" w:rsidTr="001E6FBD">
        <w:tc>
          <w:tcPr>
            <w:tcW w:w="2885" w:type="pct"/>
            <w:tcBorders>
              <w:top w:val="nil"/>
              <w:left w:val="nil"/>
              <w:bottom w:val="nil"/>
              <w:right w:val="nil"/>
            </w:tcBorders>
            <w:shd w:val="clear" w:color="auto" w:fill="auto"/>
            <w:vAlign w:val="center"/>
            <w:hideMark/>
          </w:tcPr>
          <w:p w14:paraId="0BE8DD64" w14:textId="77777777" w:rsidR="0054255C" w:rsidRPr="00F505C6" w:rsidRDefault="0054255C" w:rsidP="001E6FBD">
            <w:pPr>
              <w:rPr>
                <w:rFonts w:cs="Arial"/>
                <w:sz w:val="15"/>
                <w:szCs w:val="15"/>
              </w:rPr>
            </w:pPr>
            <w:r w:rsidRPr="00F505C6">
              <w:rPr>
                <w:rFonts w:cs="Arial"/>
                <w:sz w:val="15"/>
                <w:szCs w:val="15"/>
              </w:rPr>
              <w:t>Kontokorentný účet</w:t>
            </w:r>
          </w:p>
        </w:tc>
        <w:tc>
          <w:tcPr>
            <w:tcW w:w="719" w:type="pct"/>
            <w:tcBorders>
              <w:top w:val="nil"/>
              <w:left w:val="nil"/>
              <w:bottom w:val="nil"/>
              <w:right w:val="nil"/>
            </w:tcBorders>
            <w:shd w:val="clear" w:color="auto" w:fill="auto"/>
            <w:vAlign w:val="center"/>
            <w:hideMark/>
          </w:tcPr>
          <w:p w14:paraId="7F8204A4" w14:textId="77777777" w:rsidR="0054255C" w:rsidRPr="00F505C6" w:rsidRDefault="0054255C" w:rsidP="001E6FBD">
            <w:pPr>
              <w:jc w:val="center"/>
              <w:rPr>
                <w:rFonts w:cs="Arial"/>
                <w:sz w:val="15"/>
                <w:szCs w:val="15"/>
              </w:rPr>
            </w:pPr>
            <w:r w:rsidRPr="00F505C6">
              <w:rPr>
                <w:rFonts w:cs="Arial"/>
                <w:sz w:val="15"/>
                <w:szCs w:val="15"/>
              </w:rPr>
              <w:t>221</w:t>
            </w:r>
          </w:p>
        </w:tc>
        <w:tc>
          <w:tcPr>
            <w:tcW w:w="698" w:type="pct"/>
            <w:tcBorders>
              <w:top w:val="nil"/>
              <w:left w:val="nil"/>
              <w:bottom w:val="nil"/>
              <w:right w:val="nil"/>
            </w:tcBorders>
            <w:shd w:val="clear" w:color="auto" w:fill="auto"/>
            <w:vAlign w:val="center"/>
            <w:hideMark/>
          </w:tcPr>
          <w:p w14:paraId="39F8F413"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98" w:type="pct"/>
            <w:tcBorders>
              <w:top w:val="nil"/>
              <w:left w:val="nil"/>
              <w:bottom w:val="nil"/>
              <w:right w:val="nil"/>
            </w:tcBorders>
            <w:shd w:val="clear" w:color="auto" w:fill="auto"/>
            <w:vAlign w:val="center"/>
            <w:hideMark/>
          </w:tcPr>
          <w:p w14:paraId="1EB85758" w14:textId="77777777" w:rsidR="0054255C" w:rsidRPr="00F505C6" w:rsidRDefault="0054255C" w:rsidP="001E6FBD">
            <w:pPr>
              <w:jc w:val="right"/>
              <w:rPr>
                <w:rFonts w:cs="Arial"/>
                <w:sz w:val="15"/>
                <w:szCs w:val="15"/>
              </w:rPr>
            </w:pPr>
            <w:r w:rsidRPr="00F505C6">
              <w:rPr>
                <w:rFonts w:cs="Arial"/>
                <w:sz w:val="15"/>
                <w:szCs w:val="15"/>
              </w:rPr>
              <w:t>-</w:t>
            </w:r>
          </w:p>
        </w:tc>
      </w:tr>
      <w:tr w:rsidR="0054255C" w:rsidRPr="00F505C6" w14:paraId="43ACC1E8" w14:textId="77777777" w:rsidTr="001E6FBD">
        <w:tc>
          <w:tcPr>
            <w:tcW w:w="2885" w:type="pct"/>
            <w:tcBorders>
              <w:top w:val="nil"/>
              <w:left w:val="nil"/>
              <w:bottom w:val="nil"/>
              <w:right w:val="nil"/>
            </w:tcBorders>
            <w:shd w:val="clear" w:color="auto" w:fill="auto"/>
            <w:vAlign w:val="center"/>
            <w:hideMark/>
          </w:tcPr>
          <w:p w14:paraId="6C903D2D" w14:textId="77777777" w:rsidR="0054255C" w:rsidRPr="00F505C6" w:rsidRDefault="0054255C" w:rsidP="001E6FBD">
            <w:pPr>
              <w:rPr>
                <w:rFonts w:cs="Arial"/>
                <w:b/>
                <w:bCs/>
                <w:sz w:val="15"/>
                <w:szCs w:val="15"/>
              </w:rPr>
            </w:pPr>
            <w:r w:rsidRPr="00F505C6">
              <w:rPr>
                <w:rFonts w:cs="Arial"/>
                <w:b/>
                <w:bCs/>
                <w:sz w:val="15"/>
                <w:szCs w:val="15"/>
              </w:rPr>
              <w:t>Peňažné prostriedky a peňažné ekvivalenty</w:t>
            </w:r>
          </w:p>
        </w:tc>
        <w:tc>
          <w:tcPr>
            <w:tcW w:w="719" w:type="pct"/>
            <w:tcBorders>
              <w:top w:val="nil"/>
              <w:left w:val="nil"/>
              <w:bottom w:val="nil"/>
              <w:right w:val="nil"/>
            </w:tcBorders>
            <w:shd w:val="clear" w:color="auto" w:fill="auto"/>
            <w:vAlign w:val="center"/>
            <w:hideMark/>
          </w:tcPr>
          <w:p w14:paraId="7487DEEE" w14:textId="77777777" w:rsidR="0054255C" w:rsidRPr="00F505C6" w:rsidRDefault="0054255C" w:rsidP="001E6FBD">
            <w:pPr>
              <w:rPr>
                <w:rFonts w:cs="Arial"/>
                <w:b/>
                <w:bCs/>
                <w:sz w:val="15"/>
                <w:szCs w:val="15"/>
              </w:rPr>
            </w:pPr>
          </w:p>
        </w:tc>
        <w:tc>
          <w:tcPr>
            <w:tcW w:w="698" w:type="pct"/>
            <w:tcBorders>
              <w:top w:val="single" w:sz="4" w:space="0" w:color="auto"/>
              <w:left w:val="nil"/>
              <w:bottom w:val="single" w:sz="4" w:space="0" w:color="auto"/>
              <w:right w:val="nil"/>
            </w:tcBorders>
            <w:shd w:val="clear" w:color="auto" w:fill="auto"/>
            <w:vAlign w:val="center"/>
            <w:hideMark/>
          </w:tcPr>
          <w:p w14:paraId="1B804CC5" w14:textId="77777777" w:rsidR="0054255C" w:rsidRPr="00F505C6" w:rsidRDefault="0054255C" w:rsidP="001E6FBD">
            <w:pPr>
              <w:jc w:val="right"/>
              <w:rPr>
                <w:rFonts w:cs="Arial"/>
                <w:b/>
                <w:bCs/>
                <w:sz w:val="15"/>
                <w:szCs w:val="15"/>
              </w:rPr>
            </w:pPr>
            <w:r w:rsidRPr="00F505C6">
              <w:rPr>
                <w:rFonts w:cs="Arial"/>
                <w:b/>
                <w:bCs/>
                <w:sz w:val="15"/>
                <w:szCs w:val="15"/>
              </w:rPr>
              <w:t xml:space="preserve">40 409 644 </w:t>
            </w:r>
          </w:p>
        </w:tc>
        <w:tc>
          <w:tcPr>
            <w:tcW w:w="698" w:type="pct"/>
            <w:tcBorders>
              <w:top w:val="single" w:sz="4" w:space="0" w:color="auto"/>
              <w:left w:val="nil"/>
              <w:bottom w:val="single" w:sz="4" w:space="0" w:color="auto"/>
              <w:right w:val="nil"/>
            </w:tcBorders>
            <w:shd w:val="clear" w:color="auto" w:fill="auto"/>
            <w:vAlign w:val="center"/>
            <w:hideMark/>
          </w:tcPr>
          <w:p w14:paraId="240DE23B" w14:textId="77777777" w:rsidR="0054255C" w:rsidRPr="00F505C6" w:rsidRDefault="0054255C" w:rsidP="001E6FBD">
            <w:pPr>
              <w:jc w:val="right"/>
              <w:rPr>
                <w:rFonts w:cs="Arial"/>
                <w:b/>
                <w:bCs/>
                <w:sz w:val="15"/>
                <w:szCs w:val="15"/>
              </w:rPr>
            </w:pPr>
            <w:r w:rsidRPr="00F505C6">
              <w:rPr>
                <w:rFonts w:cs="Arial"/>
                <w:b/>
                <w:bCs/>
                <w:sz w:val="15"/>
                <w:szCs w:val="15"/>
              </w:rPr>
              <w:t xml:space="preserve">10 018 772 </w:t>
            </w:r>
          </w:p>
        </w:tc>
      </w:tr>
      <w:tr w:rsidR="0054255C" w:rsidRPr="00F505C6" w14:paraId="7F40E180" w14:textId="77777777" w:rsidTr="001E6FBD">
        <w:tc>
          <w:tcPr>
            <w:tcW w:w="2885" w:type="pct"/>
            <w:tcBorders>
              <w:top w:val="nil"/>
              <w:left w:val="nil"/>
              <w:bottom w:val="nil"/>
              <w:right w:val="nil"/>
            </w:tcBorders>
            <w:shd w:val="clear" w:color="auto" w:fill="auto"/>
            <w:vAlign w:val="center"/>
            <w:hideMark/>
          </w:tcPr>
          <w:p w14:paraId="5597BE44" w14:textId="77777777" w:rsidR="0054255C" w:rsidRPr="00F505C6" w:rsidRDefault="0054255C" w:rsidP="001E6FBD">
            <w:pPr>
              <w:rPr>
                <w:rFonts w:cs="Arial"/>
                <w:b/>
                <w:bCs/>
                <w:sz w:val="15"/>
                <w:szCs w:val="15"/>
              </w:rPr>
            </w:pPr>
            <w:r w:rsidRPr="00F505C6">
              <w:rPr>
                <w:rFonts w:cs="Arial"/>
                <w:b/>
                <w:bCs/>
                <w:sz w:val="15"/>
                <w:szCs w:val="15"/>
              </w:rPr>
              <w:t>Finančné účty spolu</w:t>
            </w:r>
          </w:p>
        </w:tc>
        <w:tc>
          <w:tcPr>
            <w:tcW w:w="719" w:type="pct"/>
            <w:tcBorders>
              <w:top w:val="nil"/>
              <w:left w:val="nil"/>
              <w:bottom w:val="nil"/>
              <w:right w:val="nil"/>
            </w:tcBorders>
            <w:shd w:val="clear" w:color="auto" w:fill="auto"/>
            <w:vAlign w:val="center"/>
            <w:hideMark/>
          </w:tcPr>
          <w:p w14:paraId="396B2081" w14:textId="77777777" w:rsidR="0054255C" w:rsidRPr="00F505C6" w:rsidRDefault="0054255C" w:rsidP="001E6FBD">
            <w:pPr>
              <w:rPr>
                <w:rFonts w:cs="Arial"/>
                <w:b/>
                <w:bCs/>
                <w:sz w:val="15"/>
                <w:szCs w:val="15"/>
              </w:rPr>
            </w:pPr>
          </w:p>
        </w:tc>
        <w:tc>
          <w:tcPr>
            <w:tcW w:w="698" w:type="pct"/>
            <w:tcBorders>
              <w:top w:val="nil"/>
              <w:left w:val="nil"/>
              <w:bottom w:val="nil"/>
              <w:right w:val="nil"/>
            </w:tcBorders>
            <w:shd w:val="clear" w:color="auto" w:fill="auto"/>
            <w:vAlign w:val="center"/>
            <w:hideMark/>
          </w:tcPr>
          <w:p w14:paraId="5DCABA9F" w14:textId="77777777" w:rsidR="0054255C" w:rsidRPr="00F505C6" w:rsidRDefault="0054255C" w:rsidP="001E6FBD">
            <w:pPr>
              <w:jc w:val="right"/>
              <w:rPr>
                <w:rFonts w:cs="Arial"/>
                <w:b/>
                <w:bCs/>
                <w:sz w:val="15"/>
                <w:szCs w:val="15"/>
              </w:rPr>
            </w:pPr>
            <w:r w:rsidRPr="00F505C6">
              <w:rPr>
                <w:rFonts w:cs="Arial"/>
                <w:b/>
                <w:bCs/>
                <w:sz w:val="15"/>
                <w:szCs w:val="15"/>
              </w:rPr>
              <w:t xml:space="preserve">40 409 644 </w:t>
            </w:r>
          </w:p>
        </w:tc>
        <w:tc>
          <w:tcPr>
            <w:tcW w:w="698" w:type="pct"/>
            <w:tcBorders>
              <w:top w:val="nil"/>
              <w:left w:val="nil"/>
              <w:bottom w:val="nil"/>
              <w:right w:val="nil"/>
            </w:tcBorders>
            <w:shd w:val="clear" w:color="auto" w:fill="auto"/>
            <w:vAlign w:val="center"/>
            <w:hideMark/>
          </w:tcPr>
          <w:p w14:paraId="456643B9" w14:textId="77777777" w:rsidR="0054255C" w:rsidRPr="00F505C6" w:rsidRDefault="0054255C" w:rsidP="001E6FBD">
            <w:pPr>
              <w:jc w:val="right"/>
              <w:rPr>
                <w:rFonts w:cs="Arial"/>
                <w:b/>
                <w:bCs/>
                <w:sz w:val="15"/>
                <w:szCs w:val="15"/>
              </w:rPr>
            </w:pPr>
            <w:r w:rsidRPr="00F505C6">
              <w:rPr>
                <w:rFonts w:cs="Arial"/>
                <w:b/>
                <w:bCs/>
                <w:sz w:val="15"/>
                <w:szCs w:val="15"/>
              </w:rPr>
              <w:t xml:space="preserve">10 018 772 </w:t>
            </w:r>
          </w:p>
        </w:tc>
      </w:tr>
      <w:tr w:rsidR="0054255C" w:rsidRPr="00F505C6" w14:paraId="293CF08B" w14:textId="77777777" w:rsidTr="001E6FBD">
        <w:tc>
          <w:tcPr>
            <w:tcW w:w="2885" w:type="pct"/>
            <w:tcBorders>
              <w:top w:val="nil"/>
              <w:left w:val="nil"/>
              <w:bottom w:val="single" w:sz="8" w:space="0" w:color="auto"/>
              <w:right w:val="nil"/>
            </w:tcBorders>
            <w:shd w:val="clear" w:color="auto" w:fill="auto"/>
            <w:vAlign w:val="center"/>
            <w:hideMark/>
          </w:tcPr>
          <w:p w14:paraId="7717EEC5" w14:textId="77777777" w:rsidR="0054255C" w:rsidRPr="00F505C6" w:rsidRDefault="0054255C" w:rsidP="001E6FBD">
            <w:pPr>
              <w:rPr>
                <w:rFonts w:cs="Arial"/>
                <w:sz w:val="15"/>
                <w:szCs w:val="15"/>
              </w:rPr>
            </w:pPr>
            <w:r w:rsidRPr="00F505C6">
              <w:rPr>
                <w:rFonts w:cs="Arial"/>
                <w:sz w:val="15"/>
                <w:szCs w:val="15"/>
              </w:rPr>
              <w:t>Rozdiel</w:t>
            </w:r>
          </w:p>
        </w:tc>
        <w:tc>
          <w:tcPr>
            <w:tcW w:w="719" w:type="pct"/>
            <w:tcBorders>
              <w:top w:val="nil"/>
              <w:left w:val="nil"/>
              <w:bottom w:val="single" w:sz="8" w:space="0" w:color="auto"/>
              <w:right w:val="nil"/>
            </w:tcBorders>
            <w:shd w:val="clear" w:color="auto" w:fill="auto"/>
            <w:vAlign w:val="center"/>
            <w:hideMark/>
          </w:tcPr>
          <w:p w14:paraId="6C3004C2" w14:textId="77777777" w:rsidR="0054255C" w:rsidRPr="00F505C6" w:rsidRDefault="0054255C" w:rsidP="001E6FBD">
            <w:pPr>
              <w:jc w:val="center"/>
              <w:rPr>
                <w:rFonts w:cs="Arial"/>
                <w:sz w:val="15"/>
                <w:szCs w:val="15"/>
              </w:rPr>
            </w:pPr>
            <w:r w:rsidRPr="00F505C6">
              <w:rPr>
                <w:rFonts w:cs="Arial"/>
                <w:sz w:val="15"/>
                <w:szCs w:val="15"/>
              </w:rPr>
              <w:t> </w:t>
            </w:r>
          </w:p>
        </w:tc>
        <w:tc>
          <w:tcPr>
            <w:tcW w:w="698" w:type="pct"/>
            <w:tcBorders>
              <w:top w:val="nil"/>
              <w:left w:val="nil"/>
              <w:bottom w:val="single" w:sz="8" w:space="0" w:color="auto"/>
              <w:right w:val="nil"/>
            </w:tcBorders>
            <w:shd w:val="clear" w:color="auto" w:fill="auto"/>
            <w:vAlign w:val="center"/>
            <w:hideMark/>
          </w:tcPr>
          <w:p w14:paraId="093376CC" w14:textId="77777777" w:rsidR="0054255C" w:rsidRPr="00F505C6" w:rsidRDefault="0054255C" w:rsidP="001E6FBD">
            <w:pPr>
              <w:jc w:val="right"/>
              <w:rPr>
                <w:rFonts w:cs="Arial"/>
                <w:sz w:val="15"/>
                <w:szCs w:val="15"/>
              </w:rPr>
            </w:pPr>
            <w:r w:rsidRPr="00F505C6">
              <w:rPr>
                <w:rFonts w:cs="Arial"/>
                <w:sz w:val="15"/>
                <w:szCs w:val="15"/>
              </w:rPr>
              <w:t xml:space="preserve">- </w:t>
            </w:r>
          </w:p>
        </w:tc>
        <w:tc>
          <w:tcPr>
            <w:tcW w:w="698" w:type="pct"/>
            <w:tcBorders>
              <w:top w:val="nil"/>
              <w:left w:val="nil"/>
              <w:bottom w:val="single" w:sz="8" w:space="0" w:color="auto"/>
              <w:right w:val="nil"/>
            </w:tcBorders>
            <w:shd w:val="clear" w:color="auto" w:fill="auto"/>
            <w:vAlign w:val="center"/>
            <w:hideMark/>
          </w:tcPr>
          <w:p w14:paraId="16612E61" w14:textId="77777777" w:rsidR="0054255C" w:rsidRPr="00F505C6" w:rsidRDefault="0054255C" w:rsidP="001E6FBD">
            <w:pPr>
              <w:jc w:val="right"/>
              <w:rPr>
                <w:rFonts w:cs="Arial"/>
                <w:sz w:val="15"/>
                <w:szCs w:val="15"/>
              </w:rPr>
            </w:pPr>
            <w:r w:rsidRPr="00F505C6">
              <w:rPr>
                <w:rFonts w:cs="Arial"/>
                <w:sz w:val="15"/>
                <w:szCs w:val="15"/>
              </w:rPr>
              <w:t xml:space="preserve">- </w:t>
            </w:r>
          </w:p>
        </w:tc>
      </w:tr>
    </w:tbl>
    <w:p w14:paraId="21E4CBE8" w14:textId="77777777" w:rsidR="0054255C" w:rsidRPr="00F505C6" w:rsidRDefault="0054255C" w:rsidP="0054255C">
      <w:pPr>
        <w:rPr>
          <w:snapToGrid w:val="0"/>
        </w:rPr>
      </w:pPr>
    </w:p>
    <w:p w14:paraId="616F3ABA" w14:textId="77777777" w:rsidR="0054255C" w:rsidRPr="00F505C6" w:rsidRDefault="0054255C" w:rsidP="0054255C">
      <w:pPr>
        <w:rPr>
          <w:snapToGrid w:val="0"/>
          <w:lang w:eastAsia="sk-SK"/>
        </w:rPr>
      </w:pPr>
      <w:r w:rsidRPr="00F505C6">
        <w:rPr>
          <w:snapToGrid w:val="0"/>
          <w:lang w:eastAsia="sk-SK"/>
        </w:rPr>
        <w:t>Spoločnosť použila na vykazovanie peňažných tokov z prevádzkovej činnosti nepriamu metódu.</w:t>
      </w:r>
    </w:p>
    <w:p w14:paraId="032CDB4C" w14:textId="77777777" w:rsidR="0054255C" w:rsidRPr="00F505C6" w:rsidRDefault="0054255C" w:rsidP="0054255C">
      <w:pPr>
        <w:rPr>
          <w:snapToGrid w:val="0"/>
          <w:lang w:eastAsia="sk-SK"/>
        </w:rPr>
      </w:pPr>
    </w:p>
    <w:p w14:paraId="6AE5B166" w14:textId="77777777" w:rsidR="0054255C" w:rsidRPr="00F505C6" w:rsidRDefault="0054255C" w:rsidP="0054255C">
      <w:pPr>
        <w:rPr>
          <w:snapToGrid w:val="0"/>
          <w:lang w:eastAsia="sk-SK"/>
        </w:rPr>
      </w:pPr>
    </w:p>
    <w:p w14:paraId="08D37824" w14:textId="77777777" w:rsidR="0054255C" w:rsidRPr="00F505C6" w:rsidRDefault="0054255C" w:rsidP="0054255C">
      <w:pPr>
        <w:rPr>
          <w:b/>
          <w:snapToGrid w:val="0"/>
          <w:lang w:eastAsia="sk-SK"/>
        </w:rPr>
      </w:pPr>
      <w:r w:rsidRPr="00F505C6">
        <w:rPr>
          <w:b/>
          <w:snapToGrid w:val="0"/>
          <w:lang w:eastAsia="sk-SK"/>
        </w:rPr>
        <w:t>Prílohy:</w:t>
      </w:r>
    </w:p>
    <w:p w14:paraId="33B4BEA4" w14:textId="77777777" w:rsidR="0054255C" w:rsidRPr="00F505C6" w:rsidRDefault="0054255C" w:rsidP="0054255C">
      <w:pPr>
        <w:rPr>
          <w:snapToGrid w:val="0"/>
          <w:lang w:eastAsia="sk-SK"/>
        </w:rPr>
      </w:pPr>
      <w:r w:rsidRPr="00F505C6">
        <w:rPr>
          <w:snapToGrid w:val="0"/>
          <w:lang w:eastAsia="sk-SK"/>
        </w:rPr>
        <w:t>Tabuľka č. 1 – Prehľad peňažných tokov</w:t>
      </w:r>
    </w:p>
    <w:p w14:paraId="380270F2" w14:textId="77777777" w:rsidR="0054255C" w:rsidRPr="00F505C6" w:rsidRDefault="0054255C" w:rsidP="0054255C">
      <w:pPr>
        <w:rPr>
          <w:snapToGrid w:val="0"/>
          <w:lang w:eastAsia="sk-SK"/>
        </w:rPr>
      </w:pPr>
    </w:p>
    <w:p w14:paraId="3F0764C7" w14:textId="77777777" w:rsidR="001E2635" w:rsidRPr="00F505C6" w:rsidRDefault="001E2635" w:rsidP="00277161">
      <w:pPr>
        <w:rPr>
          <w:snapToGrid w:val="0"/>
          <w:lang w:eastAsia="sk-SK"/>
        </w:rPr>
      </w:pPr>
    </w:p>
    <w:sectPr w:rsidR="001E2635" w:rsidRPr="00F505C6" w:rsidSect="003B5D6D">
      <w:headerReference w:type="default" r:id="rId13"/>
      <w:footerReference w:type="default" r:id="rId14"/>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DE1A5B" w14:textId="77777777" w:rsidR="0085490E" w:rsidRDefault="0085490E">
      <w:r>
        <w:separator/>
      </w:r>
    </w:p>
  </w:endnote>
  <w:endnote w:type="continuationSeparator" w:id="0">
    <w:p w14:paraId="56AB4C28" w14:textId="77777777" w:rsidR="0085490E" w:rsidRDefault="008549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587254"/>
      <w:docPartObj>
        <w:docPartGallery w:val="Page Numbers (Bottom of Page)"/>
        <w:docPartUnique/>
      </w:docPartObj>
    </w:sdtPr>
    <w:sdtEndPr>
      <w:rPr>
        <w:noProof/>
      </w:rPr>
    </w:sdtEndPr>
    <w:sdtContent>
      <w:p w14:paraId="7324E691" w14:textId="77777777" w:rsidR="001E6FBD" w:rsidRDefault="001E6FBD" w:rsidP="004E670D">
        <w:pPr>
          <w:pStyle w:val="Pta"/>
          <w:pBdr>
            <w:top w:val="single" w:sz="4" w:space="1" w:color="auto"/>
          </w:pBdr>
          <w:jc w:val="right"/>
        </w:pPr>
        <w:r>
          <w:fldChar w:fldCharType="begin"/>
        </w:r>
        <w:r>
          <w:instrText xml:space="preserve"> PAGE   \* MERGEFORMAT </w:instrText>
        </w:r>
        <w:r>
          <w:fldChar w:fldCharType="separate"/>
        </w:r>
        <w:r w:rsidR="009A59E0">
          <w:rPr>
            <w:noProof/>
          </w:rPr>
          <w:t>2</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5366304"/>
      <w:docPartObj>
        <w:docPartGallery w:val="Page Numbers (Bottom of Page)"/>
        <w:docPartUnique/>
      </w:docPartObj>
    </w:sdtPr>
    <w:sdtEndPr>
      <w:rPr>
        <w:noProof/>
      </w:rPr>
    </w:sdtEndPr>
    <w:sdtContent>
      <w:p w14:paraId="54A31824" w14:textId="6C1AB7E9" w:rsidR="001E6FBD" w:rsidRDefault="001E6FBD" w:rsidP="004E670D">
        <w:pPr>
          <w:pStyle w:val="Pta"/>
          <w:pBdr>
            <w:top w:val="single" w:sz="4" w:space="1" w:color="auto"/>
          </w:pBdr>
          <w:jc w:val="right"/>
        </w:pPr>
        <w:r>
          <w:fldChar w:fldCharType="begin"/>
        </w:r>
        <w:r>
          <w:instrText xml:space="preserve"> PAGE   \* MERGEFORMAT </w:instrText>
        </w:r>
        <w:r>
          <w:fldChar w:fldCharType="separate"/>
        </w:r>
        <w:r w:rsidR="00F505C6">
          <w:rPr>
            <w:noProof/>
          </w:rPr>
          <w:t>21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F2AE79" w14:textId="77777777" w:rsidR="0085490E" w:rsidRDefault="0085490E">
      <w:r>
        <w:separator/>
      </w:r>
    </w:p>
  </w:footnote>
  <w:footnote w:type="continuationSeparator" w:id="0">
    <w:p w14:paraId="2E6F1A14" w14:textId="77777777" w:rsidR="0085490E" w:rsidRDefault="008549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2FC934" w14:textId="77777777" w:rsidR="001E6FBD" w:rsidRDefault="001E6FBD"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35802723</w:t>
    </w:r>
    <w:r>
      <w:tab/>
      <w:t>DIČ: 2020281571</w:t>
    </w:r>
  </w:p>
  <w:p w14:paraId="6C46A3A8" w14:textId="565F5A13" w:rsidR="001E6FBD" w:rsidRDefault="00F505C6" w:rsidP="00C81150">
    <w:pPr>
      <w:pStyle w:val="Hlavika"/>
    </w:pPr>
    <w:r w:rsidRPr="00F505C6">
      <w:t>TSS GRADE, a.s.</w:t>
    </w:r>
  </w:p>
  <w:p w14:paraId="6D016714" w14:textId="77777777" w:rsidR="001E6FBD" w:rsidRDefault="001E6FBD" w:rsidP="00C81150">
    <w:pPr>
      <w:pStyle w:val="Hlavika"/>
    </w:pPr>
    <w:r>
      <w:t>Poznámky individuálnej účtovnej závierky</w:t>
    </w:r>
  </w:p>
  <w:p w14:paraId="69DC5EA1" w14:textId="77777777" w:rsidR="001E6FBD" w:rsidRPr="0018117C" w:rsidRDefault="001E6FBD" w:rsidP="00C81150">
    <w:pPr>
      <w:pStyle w:val="Hlavika"/>
    </w:pPr>
    <w:r>
      <w:t>Zostavenej k 31. decembru 201</w:t>
    </w:r>
    <w:r w:rsidRPr="0018117C">
      <w:t>5</w:t>
    </w:r>
  </w:p>
  <w:p w14:paraId="462723C6" w14:textId="77777777" w:rsidR="001E6FBD" w:rsidRDefault="001E6FBD" w:rsidP="00C81150">
    <w:pPr>
      <w:pStyle w:val="Hlavika"/>
      <w:pBdr>
        <w:bottom w:val="single" w:sz="4" w:space="1" w:color="auto"/>
      </w:pBdr>
    </w:pPr>
    <w:r>
      <w:t>(údaje v tabuľkách sú uvedené v celých eurách, ak nie je uvedené inak)</w:t>
    </w:r>
  </w:p>
  <w:p w14:paraId="6694423D" w14:textId="77777777" w:rsidR="001E6FBD" w:rsidRDefault="001E6FBD" w:rsidP="00C8115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FB4D1F" w14:textId="41F8A4AD" w:rsidR="001E6FBD" w:rsidRDefault="001E6FBD"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35802723</w:t>
    </w:r>
    <w:r>
      <w:tab/>
      <w:t>DIČ: 2020281571</w:t>
    </w:r>
  </w:p>
  <w:p w14:paraId="2806D803" w14:textId="77777777" w:rsidR="00F505C6" w:rsidRDefault="00F505C6" w:rsidP="00C81150">
    <w:pPr>
      <w:pStyle w:val="Hlavika"/>
    </w:pPr>
    <w:bookmarkStart w:id="3" w:name="Business_name"/>
    <w:bookmarkEnd w:id="3"/>
    <w:r w:rsidRPr="00F505C6">
      <w:t>TSS GRADE, a.s.</w:t>
    </w:r>
  </w:p>
  <w:p w14:paraId="3BA46A35" w14:textId="2999BB57" w:rsidR="001E6FBD" w:rsidRDefault="001E6FBD" w:rsidP="00C81150">
    <w:pPr>
      <w:pStyle w:val="Hlavika"/>
    </w:pPr>
    <w:r>
      <w:t>Poznámky individuálnej účtovnej závierky</w:t>
    </w:r>
  </w:p>
  <w:p w14:paraId="2D8B37F7" w14:textId="5041CFF8" w:rsidR="001E6FBD" w:rsidRPr="0018117C" w:rsidRDefault="001E6FBD" w:rsidP="00C81150">
    <w:pPr>
      <w:pStyle w:val="Hlavika"/>
    </w:pPr>
    <w:r>
      <w:t>Zostavenej k 31. decembru 201</w:t>
    </w:r>
    <w:r w:rsidRPr="0018117C">
      <w:t>5</w:t>
    </w:r>
  </w:p>
  <w:p w14:paraId="50EEC7DC" w14:textId="77777777" w:rsidR="001E6FBD" w:rsidRDefault="001E6FBD" w:rsidP="00C81150">
    <w:pPr>
      <w:pStyle w:val="Hlavika"/>
      <w:pBdr>
        <w:bottom w:val="single" w:sz="4" w:space="1" w:color="auto"/>
      </w:pBdr>
    </w:pPr>
    <w:r>
      <w:t>(údaje v tabuľkách sú uvedené v celých eurách, ak nie je uvedené inak)</w:t>
    </w:r>
  </w:p>
  <w:p w14:paraId="7376278C" w14:textId="77777777" w:rsidR="001E6FBD" w:rsidRDefault="001E6FBD"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54165F0"/>
    <w:multiLevelType w:val="hybridMultilevel"/>
    <w:tmpl w:val="89BA2F60"/>
    <w:lvl w:ilvl="0" w:tplc="37263714">
      <w:start w:val="2"/>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4"/>
  </w:num>
  <w:num w:numId="8">
    <w:abstractNumId w:val="11"/>
  </w:num>
  <w:num w:numId="9">
    <w:abstractNumId w:val="10"/>
  </w:num>
  <w:num w:numId="10">
    <w:abstractNumId w:val="28"/>
  </w:num>
  <w:num w:numId="11">
    <w:abstractNumId w:val="23"/>
  </w:num>
  <w:num w:numId="12">
    <w:abstractNumId w:val="38"/>
  </w:num>
  <w:num w:numId="13">
    <w:abstractNumId w:val="0"/>
  </w:num>
  <w:num w:numId="14">
    <w:abstractNumId w:val="21"/>
  </w:num>
  <w:num w:numId="15">
    <w:abstractNumId w:val="39"/>
  </w:num>
  <w:num w:numId="16">
    <w:abstractNumId w:val="8"/>
  </w:num>
  <w:num w:numId="17">
    <w:abstractNumId w:val="5"/>
  </w:num>
  <w:num w:numId="18">
    <w:abstractNumId w:val="25"/>
  </w:num>
  <w:num w:numId="19">
    <w:abstractNumId w:val="33"/>
  </w:num>
  <w:num w:numId="20">
    <w:abstractNumId w:val="4"/>
  </w:num>
  <w:num w:numId="21">
    <w:abstractNumId w:val="30"/>
  </w:num>
  <w:num w:numId="22">
    <w:abstractNumId w:val="16"/>
  </w:num>
  <w:num w:numId="23">
    <w:abstractNumId w:val="32"/>
  </w:num>
  <w:num w:numId="24">
    <w:abstractNumId w:val="36"/>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2"/>
  </w:num>
  <w:num w:numId="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num>
  <w:num w:numId="56">
    <w:abstractNumId w:val="40"/>
  </w:num>
  <w:num w:numId="57">
    <w:abstractNumId w:val="2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300B"/>
    <w:rsid w:val="000042DC"/>
    <w:rsid w:val="00007D75"/>
    <w:rsid w:val="00011C99"/>
    <w:rsid w:val="000152FD"/>
    <w:rsid w:val="00024E19"/>
    <w:rsid w:val="00025E11"/>
    <w:rsid w:val="000338FC"/>
    <w:rsid w:val="0003554D"/>
    <w:rsid w:val="0003701A"/>
    <w:rsid w:val="00037D86"/>
    <w:rsid w:val="000413F6"/>
    <w:rsid w:val="00042DF7"/>
    <w:rsid w:val="00042E14"/>
    <w:rsid w:val="000436D5"/>
    <w:rsid w:val="000505CF"/>
    <w:rsid w:val="000536A8"/>
    <w:rsid w:val="0005478D"/>
    <w:rsid w:val="00054B11"/>
    <w:rsid w:val="00056876"/>
    <w:rsid w:val="00061A44"/>
    <w:rsid w:val="00066569"/>
    <w:rsid w:val="00066AED"/>
    <w:rsid w:val="000670A7"/>
    <w:rsid w:val="00072D4F"/>
    <w:rsid w:val="00076AF1"/>
    <w:rsid w:val="00083263"/>
    <w:rsid w:val="00086A37"/>
    <w:rsid w:val="000923F2"/>
    <w:rsid w:val="000A3022"/>
    <w:rsid w:val="000A4C95"/>
    <w:rsid w:val="000B638D"/>
    <w:rsid w:val="000C1018"/>
    <w:rsid w:val="000C1342"/>
    <w:rsid w:val="000C3965"/>
    <w:rsid w:val="000C559C"/>
    <w:rsid w:val="000C5B05"/>
    <w:rsid w:val="000C6D1B"/>
    <w:rsid w:val="000D051D"/>
    <w:rsid w:val="000D3827"/>
    <w:rsid w:val="000D4339"/>
    <w:rsid w:val="000D6844"/>
    <w:rsid w:val="000D7DAD"/>
    <w:rsid w:val="000E123F"/>
    <w:rsid w:val="000E1EAB"/>
    <w:rsid w:val="000E4315"/>
    <w:rsid w:val="000F03BF"/>
    <w:rsid w:val="000F2546"/>
    <w:rsid w:val="000F2BE8"/>
    <w:rsid w:val="000F3C33"/>
    <w:rsid w:val="000F3D4D"/>
    <w:rsid w:val="000F63F1"/>
    <w:rsid w:val="000F7640"/>
    <w:rsid w:val="00100B64"/>
    <w:rsid w:val="00101342"/>
    <w:rsid w:val="001018C6"/>
    <w:rsid w:val="00110EF4"/>
    <w:rsid w:val="00111C30"/>
    <w:rsid w:val="00113235"/>
    <w:rsid w:val="001145C2"/>
    <w:rsid w:val="00114AE1"/>
    <w:rsid w:val="0011675C"/>
    <w:rsid w:val="001170F1"/>
    <w:rsid w:val="00121FD2"/>
    <w:rsid w:val="00123B6F"/>
    <w:rsid w:val="001240E4"/>
    <w:rsid w:val="0013020B"/>
    <w:rsid w:val="001343A4"/>
    <w:rsid w:val="001354FB"/>
    <w:rsid w:val="00140952"/>
    <w:rsid w:val="00142157"/>
    <w:rsid w:val="001440A4"/>
    <w:rsid w:val="00150CFF"/>
    <w:rsid w:val="00162043"/>
    <w:rsid w:val="00162F37"/>
    <w:rsid w:val="001630F4"/>
    <w:rsid w:val="00163FF0"/>
    <w:rsid w:val="00164333"/>
    <w:rsid w:val="0016450F"/>
    <w:rsid w:val="00164E16"/>
    <w:rsid w:val="00164EB5"/>
    <w:rsid w:val="00165FC5"/>
    <w:rsid w:val="00167506"/>
    <w:rsid w:val="00171D4A"/>
    <w:rsid w:val="00171F23"/>
    <w:rsid w:val="00172B11"/>
    <w:rsid w:val="00177A9A"/>
    <w:rsid w:val="0018117C"/>
    <w:rsid w:val="00182445"/>
    <w:rsid w:val="00185803"/>
    <w:rsid w:val="001859DB"/>
    <w:rsid w:val="0018699A"/>
    <w:rsid w:val="00193CFA"/>
    <w:rsid w:val="0019430E"/>
    <w:rsid w:val="00194B9C"/>
    <w:rsid w:val="001A084A"/>
    <w:rsid w:val="001A0A64"/>
    <w:rsid w:val="001B0DB0"/>
    <w:rsid w:val="001B30A4"/>
    <w:rsid w:val="001B5206"/>
    <w:rsid w:val="001D2B78"/>
    <w:rsid w:val="001D2C69"/>
    <w:rsid w:val="001D3064"/>
    <w:rsid w:val="001D3754"/>
    <w:rsid w:val="001D4EAF"/>
    <w:rsid w:val="001D504C"/>
    <w:rsid w:val="001D575E"/>
    <w:rsid w:val="001D673D"/>
    <w:rsid w:val="001D7744"/>
    <w:rsid w:val="001E01F8"/>
    <w:rsid w:val="001E1866"/>
    <w:rsid w:val="001E2635"/>
    <w:rsid w:val="001E3B2C"/>
    <w:rsid w:val="001E6FBD"/>
    <w:rsid w:val="001E7800"/>
    <w:rsid w:val="001F0AE3"/>
    <w:rsid w:val="001F23FB"/>
    <w:rsid w:val="001F5DA0"/>
    <w:rsid w:val="001F6C2E"/>
    <w:rsid w:val="002011DC"/>
    <w:rsid w:val="00202BDE"/>
    <w:rsid w:val="00204C96"/>
    <w:rsid w:val="002065DE"/>
    <w:rsid w:val="00207794"/>
    <w:rsid w:val="0021323C"/>
    <w:rsid w:val="00214BAA"/>
    <w:rsid w:val="0021575F"/>
    <w:rsid w:val="0021576C"/>
    <w:rsid w:val="002162B9"/>
    <w:rsid w:val="00222A1D"/>
    <w:rsid w:val="00223A9A"/>
    <w:rsid w:val="00234DAD"/>
    <w:rsid w:val="00234DD8"/>
    <w:rsid w:val="00235A12"/>
    <w:rsid w:val="00237DE6"/>
    <w:rsid w:val="00237F3C"/>
    <w:rsid w:val="00240CD7"/>
    <w:rsid w:val="0024441D"/>
    <w:rsid w:val="002543B4"/>
    <w:rsid w:val="002551CB"/>
    <w:rsid w:val="00256108"/>
    <w:rsid w:val="002643ED"/>
    <w:rsid w:val="002646AB"/>
    <w:rsid w:val="002647F4"/>
    <w:rsid w:val="00264D66"/>
    <w:rsid w:val="00271FCD"/>
    <w:rsid w:val="00272B45"/>
    <w:rsid w:val="002747FF"/>
    <w:rsid w:val="00276E90"/>
    <w:rsid w:val="00277161"/>
    <w:rsid w:val="002771C2"/>
    <w:rsid w:val="00280586"/>
    <w:rsid w:val="0028631C"/>
    <w:rsid w:val="002926EC"/>
    <w:rsid w:val="00295DB1"/>
    <w:rsid w:val="002966BD"/>
    <w:rsid w:val="002A472F"/>
    <w:rsid w:val="002A48FC"/>
    <w:rsid w:val="002B1694"/>
    <w:rsid w:val="002B7F27"/>
    <w:rsid w:val="002C2DC7"/>
    <w:rsid w:val="002C3606"/>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23DD"/>
    <w:rsid w:val="00306504"/>
    <w:rsid w:val="00310224"/>
    <w:rsid w:val="0031154A"/>
    <w:rsid w:val="003161AE"/>
    <w:rsid w:val="0032199B"/>
    <w:rsid w:val="00321F75"/>
    <w:rsid w:val="00330565"/>
    <w:rsid w:val="00330AB2"/>
    <w:rsid w:val="00332B4B"/>
    <w:rsid w:val="003407DC"/>
    <w:rsid w:val="00350427"/>
    <w:rsid w:val="00354434"/>
    <w:rsid w:val="00354E22"/>
    <w:rsid w:val="003566B4"/>
    <w:rsid w:val="003639D1"/>
    <w:rsid w:val="00363B4A"/>
    <w:rsid w:val="00366100"/>
    <w:rsid w:val="003661CA"/>
    <w:rsid w:val="00366B73"/>
    <w:rsid w:val="0037364A"/>
    <w:rsid w:val="0038564B"/>
    <w:rsid w:val="00387CFF"/>
    <w:rsid w:val="00391E6D"/>
    <w:rsid w:val="00394CF8"/>
    <w:rsid w:val="00396D7D"/>
    <w:rsid w:val="003A28A0"/>
    <w:rsid w:val="003A3648"/>
    <w:rsid w:val="003A3754"/>
    <w:rsid w:val="003A3E62"/>
    <w:rsid w:val="003A661C"/>
    <w:rsid w:val="003A6DD6"/>
    <w:rsid w:val="003A7362"/>
    <w:rsid w:val="003B1448"/>
    <w:rsid w:val="003B34EF"/>
    <w:rsid w:val="003B365C"/>
    <w:rsid w:val="003B3C94"/>
    <w:rsid w:val="003B4AB0"/>
    <w:rsid w:val="003B5D6D"/>
    <w:rsid w:val="003B6E2C"/>
    <w:rsid w:val="003C032B"/>
    <w:rsid w:val="003C12E4"/>
    <w:rsid w:val="003C309E"/>
    <w:rsid w:val="003C60C9"/>
    <w:rsid w:val="003D0CB9"/>
    <w:rsid w:val="003D0CC4"/>
    <w:rsid w:val="003D1F8F"/>
    <w:rsid w:val="003D74FC"/>
    <w:rsid w:val="003D76C3"/>
    <w:rsid w:val="003E168C"/>
    <w:rsid w:val="003E3892"/>
    <w:rsid w:val="003E3DEE"/>
    <w:rsid w:val="003F0FCA"/>
    <w:rsid w:val="003F1C6A"/>
    <w:rsid w:val="003F20D8"/>
    <w:rsid w:val="00401CA3"/>
    <w:rsid w:val="004022EF"/>
    <w:rsid w:val="004032CB"/>
    <w:rsid w:val="00405A94"/>
    <w:rsid w:val="00410D92"/>
    <w:rsid w:val="0041301E"/>
    <w:rsid w:val="00413644"/>
    <w:rsid w:val="00413BE4"/>
    <w:rsid w:val="00414800"/>
    <w:rsid w:val="00414BEA"/>
    <w:rsid w:val="00416D85"/>
    <w:rsid w:val="00417846"/>
    <w:rsid w:val="00420916"/>
    <w:rsid w:val="004222FE"/>
    <w:rsid w:val="00424C87"/>
    <w:rsid w:val="00425DB7"/>
    <w:rsid w:val="00425F00"/>
    <w:rsid w:val="0043110A"/>
    <w:rsid w:val="00432F9A"/>
    <w:rsid w:val="004362AB"/>
    <w:rsid w:val="00441F42"/>
    <w:rsid w:val="004431DF"/>
    <w:rsid w:val="00447B2C"/>
    <w:rsid w:val="00453985"/>
    <w:rsid w:val="004570ED"/>
    <w:rsid w:val="00457E34"/>
    <w:rsid w:val="0046163D"/>
    <w:rsid w:val="004654CD"/>
    <w:rsid w:val="00465890"/>
    <w:rsid w:val="00465E18"/>
    <w:rsid w:val="00470A91"/>
    <w:rsid w:val="00473947"/>
    <w:rsid w:val="00477E08"/>
    <w:rsid w:val="004816DC"/>
    <w:rsid w:val="00482FA6"/>
    <w:rsid w:val="00483E24"/>
    <w:rsid w:val="00487854"/>
    <w:rsid w:val="00491B66"/>
    <w:rsid w:val="00493971"/>
    <w:rsid w:val="00495403"/>
    <w:rsid w:val="004961DB"/>
    <w:rsid w:val="004964F5"/>
    <w:rsid w:val="004A1F58"/>
    <w:rsid w:val="004A273B"/>
    <w:rsid w:val="004A40D5"/>
    <w:rsid w:val="004A4A5A"/>
    <w:rsid w:val="004A4D49"/>
    <w:rsid w:val="004B5701"/>
    <w:rsid w:val="004B7838"/>
    <w:rsid w:val="004C09F3"/>
    <w:rsid w:val="004C2171"/>
    <w:rsid w:val="004C694C"/>
    <w:rsid w:val="004D02DC"/>
    <w:rsid w:val="004D4CB4"/>
    <w:rsid w:val="004D730F"/>
    <w:rsid w:val="004E1ADB"/>
    <w:rsid w:val="004E40B8"/>
    <w:rsid w:val="004E57FC"/>
    <w:rsid w:val="004E670D"/>
    <w:rsid w:val="004E7E18"/>
    <w:rsid w:val="004F4721"/>
    <w:rsid w:val="004F4E7B"/>
    <w:rsid w:val="004F5290"/>
    <w:rsid w:val="00500932"/>
    <w:rsid w:val="005009EF"/>
    <w:rsid w:val="00502A51"/>
    <w:rsid w:val="00502FB9"/>
    <w:rsid w:val="00507587"/>
    <w:rsid w:val="00511BA5"/>
    <w:rsid w:val="00511DA2"/>
    <w:rsid w:val="00514ACD"/>
    <w:rsid w:val="00516FB6"/>
    <w:rsid w:val="00517F4D"/>
    <w:rsid w:val="00520F36"/>
    <w:rsid w:val="00526A8F"/>
    <w:rsid w:val="00530F08"/>
    <w:rsid w:val="0053243B"/>
    <w:rsid w:val="0054112A"/>
    <w:rsid w:val="00541E0A"/>
    <w:rsid w:val="00542472"/>
    <w:rsid w:val="0054255C"/>
    <w:rsid w:val="00542B27"/>
    <w:rsid w:val="00543E04"/>
    <w:rsid w:val="0055258C"/>
    <w:rsid w:val="005533C4"/>
    <w:rsid w:val="00555DD9"/>
    <w:rsid w:val="005601EC"/>
    <w:rsid w:val="00566707"/>
    <w:rsid w:val="005703C3"/>
    <w:rsid w:val="00576D18"/>
    <w:rsid w:val="00577700"/>
    <w:rsid w:val="00581476"/>
    <w:rsid w:val="0058380D"/>
    <w:rsid w:val="00584733"/>
    <w:rsid w:val="00584EA1"/>
    <w:rsid w:val="00584F0C"/>
    <w:rsid w:val="00585041"/>
    <w:rsid w:val="00590F0A"/>
    <w:rsid w:val="00594311"/>
    <w:rsid w:val="0059698B"/>
    <w:rsid w:val="00596D07"/>
    <w:rsid w:val="005A14B4"/>
    <w:rsid w:val="005A27E3"/>
    <w:rsid w:val="005A5BEE"/>
    <w:rsid w:val="005B2929"/>
    <w:rsid w:val="005B36DD"/>
    <w:rsid w:val="005B4A69"/>
    <w:rsid w:val="005B5695"/>
    <w:rsid w:val="005B57EA"/>
    <w:rsid w:val="005B6728"/>
    <w:rsid w:val="005C21A4"/>
    <w:rsid w:val="005C4CDC"/>
    <w:rsid w:val="005C501F"/>
    <w:rsid w:val="005D447B"/>
    <w:rsid w:val="005D55FF"/>
    <w:rsid w:val="005E121C"/>
    <w:rsid w:val="005E1CFF"/>
    <w:rsid w:val="005E41B9"/>
    <w:rsid w:val="005E6E85"/>
    <w:rsid w:val="005F07B4"/>
    <w:rsid w:val="005F0F7B"/>
    <w:rsid w:val="005F1651"/>
    <w:rsid w:val="005F2E78"/>
    <w:rsid w:val="005F376B"/>
    <w:rsid w:val="005F580C"/>
    <w:rsid w:val="00603BE4"/>
    <w:rsid w:val="00607D6C"/>
    <w:rsid w:val="00610D50"/>
    <w:rsid w:val="00612589"/>
    <w:rsid w:val="00614C42"/>
    <w:rsid w:val="006150D4"/>
    <w:rsid w:val="00615A60"/>
    <w:rsid w:val="006204AE"/>
    <w:rsid w:val="00621694"/>
    <w:rsid w:val="00626BD5"/>
    <w:rsid w:val="00630717"/>
    <w:rsid w:val="006307C8"/>
    <w:rsid w:val="006349BA"/>
    <w:rsid w:val="00634E56"/>
    <w:rsid w:val="00636A8D"/>
    <w:rsid w:val="006373DA"/>
    <w:rsid w:val="00640E59"/>
    <w:rsid w:val="00642760"/>
    <w:rsid w:val="006439F2"/>
    <w:rsid w:val="00645CBB"/>
    <w:rsid w:val="0065127C"/>
    <w:rsid w:val="00651639"/>
    <w:rsid w:val="00653D5A"/>
    <w:rsid w:val="00657091"/>
    <w:rsid w:val="00657E39"/>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86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06ECA"/>
    <w:rsid w:val="007137B5"/>
    <w:rsid w:val="0071572C"/>
    <w:rsid w:val="00715E9D"/>
    <w:rsid w:val="00720951"/>
    <w:rsid w:val="00722244"/>
    <w:rsid w:val="00725C93"/>
    <w:rsid w:val="0073354C"/>
    <w:rsid w:val="00733F34"/>
    <w:rsid w:val="00736B44"/>
    <w:rsid w:val="00741BCD"/>
    <w:rsid w:val="0074448F"/>
    <w:rsid w:val="00747C59"/>
    <w:rsid w:val="00747EA9"/>
    <w:rsid w:val="00750790"/>
    <w:rsid w:val="00751283"/>
    <w:rsid w:val="00751B5B"/>
    <w:rsid w:val="0075466C"/>
    <w:rsid w:val="00754810"/>
    <w:rsid w:val="007606BC"/>
    <w:rsid w:val="00760EE4"/>
    <w:rsid w:val="00762454"/>
    <w:rsid w:val="00765A18"/>
    <w:rsid w:val="007662AE"/>
    <w:rsid w:val="00767A6E"/>
    <w:rsid w:val="00771B59"/>
    <w:rsid w:val="00772CCA"/>
    <w:rsid w:val="00774339"/>
    <w:rsid w:val="0077630B"/>
    <w:rsid w:val="007773C9"/>
    <w:rsid w:val="0078052C"/>
    <w:rsid w:val="007829D0"/>
    <w:rsid w:val="007843B3"/>
    <w:rsid w:val="0078504A"/>
    <w:rsid w:val="00787F5D"/>
    <w:rsid w:val="00793B10"/>
    <w:rsid w:val="007978F7"/>
    <w:rsid w:val="007A1D05"/>
    <w:rsid w:val="007A1F27"/>
    <w:rsid w:val="007A3FCA"/>
    <w:rsid w:val="007A4E31"/>
    <w:rsid w:val="007B0036"/>
    <w:rsid w:val="007B357C"/>
    <w:rsid w:val="007C3562"/>
    <w:rsid w:val="007C439E"/>
    <w:rsid w:val="007C4C15"/>
    <w:rsid w:val="007C6D77"/>
    <w:rsid w:val="007D06E6"/>
    <w:rsid w:val="007D1781"/>
    <w:rsid w:val="007D27F2"/>
    <w:rsid w:val="007D3F5B"/>
    <w:rsid w:val="007D506E"/>
    <w:rsid w:val="007D6303"/>
    <w:rsid w:val="007D6C8D"/>
    <w:rsid w:val="007D77C0"/>
    <w:rsid w:val="007E1978"/>
    <w:rsid w:val="007E619C"/>
    <w:rsid w:val="007F1711"/>
    <w:rsid w:val="007F2B64"/>
    <w:rsid w:val="007F6E27"/>
    <w:rsid w:val="007F7D0E"/>
    <w:rsid w:val="008000C6"/>
    <w:rsid w:val="00800389"/>
    <w:rsid w:val="00801D76"/>
    <w:rsid w:val="00802D05"/>
    <w:rsid w:val="0080344C"/>
    <w:rsid w:val="0081245B"/>
    <w:rsid w:val="0081477F"/>
    <w:rsid w:val="008177C9"/>
    <w:rsid w:val="00824C92"/>
    <w:rsid w:val="00826D27"/>
    <w:rsid w:val="00831E06"/>
    <w:rsid w:val="00833541"/>
    <w:rsid w:val="00837CD1"/>
    <w:rsid w:val="00841AD3"/>
    <w:rsid w:val="00842042"/>
    <w:rsid w:val="00845108"/>
    <w:rsid w:val="00853C59"/>
    <w:rsid w:val="00853D7D"/>
    <w:rsid w:val="0085490E"/>
    <w:rsid w:val="008561C1"/>
    <w:rsid w:val="00857709"/>
    <w:rsid w:val="00857755"/>
    <w:rsid w:val="008612E3"/>
    <w:rsid w:val="00862276"/>
    <w:rsid w:val="00862487"/>
    <w:rsid w:val="008634D1"/>
    <w:rsid w:val="00864105"/>
    <w:rsid w:val="00864B7A"/>
    <w:rsid w:val="00866CFF"/>
    <w:rsid w:val="008711DF"/>
    <w:rsid w:val="00877449"/>
    <w:rsid w:val="008774FE"/>
    <w:rsid w:val="00882759"/>
    <w:rsid w:val="00886F6B"/>
    <w:rsid w:val="008902A0"/>
    <w:rsid w:val="008910E5"/>
    <w:rsid w:val="00892FA3"/>
    <w:rsid w:val="00893E2E"/>
    <w:rsid w:val="00894947"/>
    <w:rsid w:val="00894E0B"/>
    <w:rsid w:val="00897554"/>
    <w:rsid w:val="008979A0"/>
    <w:rsid w:val="008A57B0"/>
    <w:rsid w:val="008A7CEF"/>
    <w:rsid w:val="008B2F92"/>
    <w:rsid w:val="008B33B1"/>
    <w:rsid w:val="008B426D"/>
    <w:rsid w:val="008B6566"/>
    <w:rsid w:val="008B77F4"/>
    <w:rsid w:val="008C287B"/>
    <w:rsid w:val="008C4F2A"/>
    <w:rsid w:val="008C57C6"/>
    <w:rsid w:val="008C598A"/>
    <w:rsid w:val="008D2542"/>
    <w:rsid w:val="008D4CF5"/>
    <w:rsid w:val="008D4CF7"/>
    <w:rsid w:val="008E3271"/>
    <w:rsid w:val="008E4966"/>
    <w:rsid w:val="008E4A7A"/>
    <w:rsid w:val="008F0152"/>
    <w:rsid w:val="008F103E"/>
    <w:rsid w:val="008F33A6"/>
    <w:rsid w:val="008F4A7C"/>
    <w:rsid w:val="0090028D"/>
    <w:rsid w:val="00900955"/>
    <w:rsid w:val="00900EB6"/>
    <w:rsid w:val="00902506"/>
    <w:rsid w:val="00904A4D"/>
    <w:rsid w:val="00904FDA"/>
    <w:rsid w:val="009051D3"/>
    <w:rsid w:val="00914918"/>
    <w:rsid w:val="00916FF0"/>
    <w:rsid w:val="00920677"/>
    <w:rsid w:val="00923489"/>
    <w:rsid w:val="00932E9E"/>
    <w:rsid w:val="00933086"/>
    <w:rsid w:val="00936F55"/>
    <w:rsid w:val="00941D7F"/>
    <w:rsid w:val="0094772F"/>
    <w:rsid w:val="00947BCB"/>
    <w:rsid w:val="00950360"/>
    <w:rsid w:val="00950722"/>
    <w:rsid w:val="00951D53"/>
    <w:rsid w:val="009579CD"/>
    <w:rsid w:val="00957CE4"/>
    <w:rsid w:val="00960012"/>
    <w:rsid w:val="00960140"/>
    <w:rsid w:val="009615D7"/>
    <w:rsid w:val="0096189C"/>
    <w:rsid w:val="009629A8"/>
    <w:rsid w:val="0096300B"/>
    <w:rsid w:val="00965C8E"/>
    <w:rsid w:val="009711B5"/>
    <w:rsid w:val="00974390"/>
    <w:rsid w:val="00976E6D"/>
    <w:rsid w:val="00981886"/>
    <w:rsid w:val="0098481C"/>
    <w:rsid w:val="0098634D"/>
    <w:rsid w:val="00987921"/>
    <w:rsid w:val="00990976"/>
    <w:rsid w:val="009934F6"/>
    <w:rsid w:val="00996F4A"/>
    <w:rsid w:val="00997723"/>
    <w:rsid w:val="009A59E0"/>
    <w:rsid w:val="009B006E"/>
    <w:rsid w:val="009B2B0F"/>
    <w:rsid w:val="009B2C12"/>
    <w:rsid w:val="009B5601"/>
    <w:rsid w:val="009C239A"/>
    <w:rsid w:val="009C3323"/>
    <w:rsid w:val="009C4F06"/>
    <w:rsid w:val="009C6CDD"/>
    <w:rsid w:val="009D18F8"/>
    <w:rsid w:val="009D39D1"/>
    <w:rsid w:val="009D5AA8"/>
    <w:rsid w:val="009D64A1"/>
    <w:rsid w:val="009D6B8B"/>
    <w:rsid w:val="009E051F"/>
    <w:rsid w:val="009E172B"/>
    <w:rsid w:val="009F4036"/>
    <w:rsid w:val="009F6044"/>
    <w:rsid w:val="009F7FD4"/>
    <w:rsid w:val="00A04E0D"/>
    <w:rsid w:val="00A0722C"/>
    <w:rsid w:val="00A109AB"/>
    <w:rsid w:val="00A10FFF"/>
    <w:rsid w:val="00A113C2"/>
    <w:rsid w:val="00A12298"/>
    <w:rsid w:val="00A12981"/>
    <w:rsid w:val="00A12EDC"/>
    <w:rsid w:val="00A1305F"/>
    <w:rsid w:val="00A14CC6"/>
    <w:rsid w:val="00A228D3"/>
    <w:rsid w:val="00A245F6"/>
    <w:rsid w:val="00A25A3F"/>
    <w:rsid w:val="00A313C2"/>
    <w:rsid w:val="00A31A21"/>
    <w:rsid w:val="00A33809"/>
    <w:rsid w:val="00A33AF8"/>
    <w:rsid w:val="00A33FE8"/>
    <w:rsid w:val="00A35C6F"/>
    <w:rsid w:val="00A36CCE"/>
    <w:rsid w:val="00A372D1"/>
    <w:rsid w:val="00A37DB2"/>
    <w:rsid w:val="00A40BD1"/>
    <w:rsid w:val="00A45117"/>
    <w:rsid w:val="00A6041A"/>
    <w:rsid w:val="00A636C0"/>
    <w:rsid w:val="00A642C8"/>
    <w:rsid w:val="00A72794"/>
    <w:rsid w:val="00A7586B"/>
    <w:rsid w:val="00A774B0"/>
    <w:rsid w:val="00A852DC"/>
    <w:rsid w:val="00A87675"/>
    <w:rsid w:val="00A9011B"/>
    <w:rsid w:val="00A93E72"/>
    <w:rsid w:val="00A94FC4"/>
    <w:rsid w:val="00AA01E0"/>
    <w:rsid w:val="00AA1C46"/>
    <w:rsid w:val="00AA43CE"/>
    <w:rsid w:val="00AA62FA"/>
    <w:rsid w:val="00AA6B6E"/>
    <w:rsid w:val="00AA772E"/>
    <w:rsid w:val="00AB60DA"/>
    <w:rsid w:val="00AC1645"/>
    <w:rsid w:val="00AC172D"/>
    <w:rsid w:val="00AC3203"/>
    <w:rsid w:val="00AC485D"/>
    <w:rsid w:val="00AC76D6"/>
    <w:rsid w:val="00AC79A3"/>
    <w:rsid w:val="00AD2025"/>
    <w:rsid w:val="00AD2CE4"/>
    <w:rsid w:val="00AD4EB2"/>
    <w:rsid w:val="00AD4EC6"/>
    <w:rsid w:val="00AE0171"/>
    <w:rsid w:val="00AE66CD"/>
    <w:rsid w:val="00AE7683"/>
    <w:rsid w:val="00AF00D6"/>
    <w:rsid w:val="00AF17E8"/>
    <w:rsid w:val="00AF3FB5"/>
    <w:rsid w:val="00B03F2A"/>
    <w:rsid w:val="00B0465D"/>
    <w:rsid w:val="00B068A1"/>
    <w:rsid w:val="00B0734A"/>
    <w:rsid w:val="00B07A2F"/>
    <w:rsid w:val="00B1271B"/>
    <w:rsid w:val="00B17212"/>
    <w:rsid w:val="00B22433"/>
    <w:rsid w:val="00B23E54"/>
    <w:rsid w:val="00B2482F"/>
    <w:rsid w:val="00B26F12"/>
    <w:rsid w:val="00B3242B"/>
    <w:rsid w:val="00B32547"/>
    <w:rsid w:val="00B33F31"/>
    <w:rsid w:val="00B36520"/>
    <w:rsid w:val="00B40F3C"/>
    <w:rsid w:val="00B4459D"/>
    <w:rsid w:val="00B446F1"/>
    <w:rsid w:val="00B451A4"/>
    <w:rsid w:val="00B475A1"/>
    <w:rsid w:val="00B50562"/>
    <w:rsid w:val="00B52CAC"/>
    <w:rsid w:val="00B53B39"/>
    <w:rsid w:val="00B53E59"/>
    <w:rsid w:val="00B54C9D"/>
    <w:rsid w:val="00B56377"/>
    <w:rsid w:val="00B604CF"/>
    <w:rsid w:val="00B636BC"/>
    <w:rsid w:val="00B63B55"/>
    <w:rsid w:val="00B6548F"/>
    <w:rsid w:val="00B663E7"/>
    <w:rsid w:val="00B66878"/>
    <w:rsid w:val="00B670B9"/>
    <w:rsid w:val="00B70EFA"/>
    <w:rsid w:val="00B7225B"/>
    <w:rsid w:val="00B736C2"/>
    <w:rsid w:val="00B761A8"/>
    <w:rsid w:val="00B771E2"/>
    <w:rsid w:val="00B77AA1"/>
    <w:rsid w:val="00B81497"/>
    <w:rsid w:val="00B82513"/>
    <w:rsid w:val="00B859D1"/>
    <w:rsid w:val="00B86243"/>
    <w:rsid w:val="00B90DC3"/>
    <w:rsid w:val="00B918B2"/>
    <w:rsid w:val="00B91B79"/>
    <w:rsid w:val="00B91EF2"/>
    <w:rsid w:val="00B93233"/>
    <w:rsid w:val="00B94B14"/>
    <w:rsid w:val="00B9593A"/>
    <w:rsid w:val="00BA161F"/>
    <w:rsid w:val="00BA18F1"/>
    <w:rsid w:val="00BA2540"/>
    <w:rsid w:val="00BA4FAE"/>
    <w:rsid w:val="00BA7737"/>
    <w:rsid w:val="00BA7C82"/>
    <w:rsid w:val="00BA7CF0"/>
    <w:rsid w:val="00BB1CF3"/>
    <w:rsid w:val="00BB3E0A"/>
    <w:rsid w:val="00BB5901"/>
    <w:rsid w:val="00BB6317"/>
    <w:rsid w:val="00BC0B54"/>
    <w:rsid w:val="00BC235F"/>
    <w:rsid w:val="00BC279C"/>
    <w:rsid w:val="00BC4495"/>
    <w:rsid w:val="00BC6197"/>
    <w:rsid w:val="00BD0DDB"/>
    <w:rsid w:val="00BD23E4"/>
    <w:rsid w:val="00BD2A15"/>
    <w:rsid w:val="00BE09FD"/>
    <w:rsid w:val="00BE6F6C"/>
    <w:rsid w:val="00BF0B0D"/>
    <w:rsid w:val="00BF1666"/>
    <w:rsid w:val="00BF238A"/>
    <w:rsid w:val="00BF2474"/>
    <w:rsid w:val="00C003E1"/>
    <w:rsid w:val="00C025D5"/>
    <w:rsid w:val="00C05D92"/>
    <w:rsid w:val="00C112FD"/>
    <w:rsid w:val="00C13512"/>
    <w:rsid w:val="00C26A76"/>
    <w:rsid w:val="00C27954"/>
    <w:rsid w:val="00C30539"/>
    <w:rsid w:val="00C3474D"/>
    <w:rsid w:val="00C40A7A"/>
    <w:rsid w:val="00C440BC"/>
    <w:rsid w:val="00C44311"/>
    <w:rsid w:val="00C44CEF"/>
    <w:rsid w:val="00C45CC6"/>
    <w:rsid w:val="00C46514"/>
    <w:rsid w:val="00C46863"/>
    <w:rsid w:val="00C50852"/>
    <w:rsid w:val="00C509EB"/>
    <w:rsid w:val="00C52692"/>
    <w:rsid w:val="00C539D2"/>
    <w:rsid w:val="00C54D1E"/>
    <w:rsid w:val="00C54F2C"/>
    <w:rsid w:val="00C55985"/>
    <w:rsid w:val="00C60C6A"/>
    <w:rsid w:val="00C61731"/>
    <w:rsid w:val="00C6601B"/>
    <w:rsid w:val="00C67296"/>
    <w:rsid w:val="00C700F1"/>
    <w:rsid w:val="00C738C9"/>
    <w:rsid w:val="00C75CC2"/>
    <w:rsid w:val="00C81150"/>
    <w:rsid w:val="00C857F9"/>
    <w:rsid w:val="00C87670"/>
    <w:rsid w:val="00C9186D"/>
    <w:rsid w:val="00C9225A"/>
    <w:rsid w:val="00C93011"/>
    <w:rsid w:val="00C931C5"/>
    <w:rsid w:val="00C946C0"/>
    <w:rsid w:val="00C96ACD"/>
    <w:rsid w:val="00CA36AE"/>
    <w:rsid w:val="00CA6376"/>
    <w:rsid w:val="00CB0090"/>
    <w:rsid w:val="00CB1400"/>
    <w:rsid w:val="00CB407B"/>
    <w:rsid w:val="00CB6134"/>
    <w:rsid w:val="00CC07E5"/>
    <w:rsid w:val="00CC1265"/>
    <w:rsid w:val="00CC2D00"/>
    <w:rsid w:val="00CC4625"/>
    <w:rsid w:val="00CC7714"/>
    <w:rsid w:val="00CC77A8"/>
    <w:rsid w:val="00CD0039"/>
    <w:rsid w:val="00CD0350"/>
    <w:rsid w:val="00CD0978"/>
    <w:rsid w:val="00CD1B3A"/>
    <w:rsid w:val="00CD4672"/>
    <w:rsid w:val="00CD6DA2"/>
    <w:rsid w:val="00CD7A43"/>
    <w:rsid w:val="00CE24E8"/>
    <w:rsid w:val="00CE2768"/>
    <w:rsid w:val="00CE343B"/>
    <w:rsid w:val="00CE6287"/>
    <w:rsid w:val="00CE7C26"/>
    <w:rsid w:val="00CF2070"/>
    <w:rsid w:val="00CF60F7"/>
    <w:rsid w:val="00CF6902"/>
    <w:rsid w:val="00D0021B"/>
    <w:rsid w:val="00D01D47"/>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361C1"/>
    <w:rsid w:val="00D40AE2"/>
    <w:rsid w:val="00D46C81"/>
    <w:rsid w:val="00D473B3"/>
    <w:rsid w:val="00D50748"/>
    <w:rsid w:val="00D519AF"/>
    <w:rsid w:val="00D52BC7"/>
    <w:rsid w:val="00D52EBB"/>
    <w:rsid w:val="00D55A35"/>
    <w:rsid w:val="00D5663A"/>
    <w:rsid w:val="00D56AC4"/>
    <w:rsid w:val="00D56BE5"/>
    <w:rsid w:val="00D60195"/>
    <w:rsid w:val="00D6067B"/>
    <w:rsid w:val="00D61E51"/>
    <w:rsid w:val="00D62345"/>
    <w:rsid w:val="00D636A0"/>
    <w:rsid w:val="00D636E6"/>
    <w:rsid w:val="00D64CF3"/>
    <w:rsid w:val="00D650AD"/>
    <w:rsid w:val="00D71A36"/>
    <w:rsid w:val="00D7273D"/>
    <w:rsid w:val="00D728CA"/>
    <w:rsid w:val="00D7464C"/>
    <w:rsid w:val="00D7744D"/>
    <w:rsid w:val="00D80980"/>
    <w:rsid w:val="00D8170B"/>
    <w:rsid w:val="00D84D2C"/>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2304"/>
    <w:rsid w:val="00E039FD"/>
    <w:rsid w:val="00E11848"/>
    <w:rsid w:val="00E127D2"/>
    <w:rsid w:val="00E17966"/>
    <w:rsid w:val="00E20BD8"/>
    <w:rsid w:val="00E23991"/>
    <w:rsid w:val="00E239D6"/>
    <w:rsid w:val="00E25D12"/>
    <w:rsid w:val="00E26668"/>
    <w:rsid w:val="00E26A6C"/>
    <w:rsid w:val="00E274DF"/>
    <w:rsid w:val="00E301B7"/>
    <w:rsid w:val="00E31368"/>
    <w:rsid w:val="00E3502B"/>
    <w:rsid w:val="00E40DFC"/>
    <w:rsid w:val="00E41CDD"/>
    <w:rsid w:val="00E428E0"/>
    <w:rsid w:val="00E469BE"/>
    <w:rsid w:val="00E4714A"/>
    <w:rsid w:val="00E50882"/>
    <w:rsid w:val="00E51641"/>
    <w:rsid w:val="00E52727"/>
    <w:rsid w:val="00E56F12"/>
    <w:rsid w:val="00E60EEA"/>
    <w:rsid w:val="00E64AC4"/>
    <w:rsid w:val="00E650B1"/>
    <w:rsid w:val="00E65E15"/>
    <w:rsid w:val="00E7488B"/>
    <w:rsid w:val="00E82A4D"/>
    <w:rsid w:val="00E843C6"/>
    <w:rsid w:val="00E844D5"/>
    <w:rsid w:val="00E86226"/>
    <w:rsid w:val="00E865D4"/>
    <w:rsid w:val="00E9254D"/>
    <w:rsid w:val="00E95A7E"/>
    <w:rsid w:val="00E97E6E"/>
    <w:rsid w:val="00EA0CDC"/>
    <w:rsid w:val="00EA1851"/>
    <w:rsid w:val="00EA3E71"/>
    <w:rsid w:val="00EA4095"/>
    <w:rsid w:val="00EA4DF9"/>
    <w:rsid w:val="00EA6B52"/>
    <w:rsid w:val="00EA6C26"/>
    <w:rsid w:val="00EB0162"/>
    <w:rsid w:val="00EB02F1"/>
    <w:rsid w:val="00EB2CFC"/>
    <w:rsid w:val="00EB3114"/>
    <w:rsid w:val="00EB7DCC"/>
    <w:rsid w:val="00EC3950"/>
    <w:rsid w:val="00EC39C1"/>
    <w:rsid w:val="00EC6CC4"/>
    <w:rsid w:val="00EC786F"/>
    <w:rsid w:val="00ED01A2"/>
    <w:rsid w:val="00ED312A"/>
    <w:rsid w:val="00ED48C7"/>
    <w:rsid w:val="00EE084E"/>
    <w:rsid w:val="00EE359A"/>
    <w:rsid w:val="00EE3813"/>
    <w:rsid w:val="00EE4F99"/>
    <w:rsid w:val="00EE704D"/>
    <w:rsid w:val="00EF395A"/>
    <w:rsid w:val="00EF4646"/>
    <w:rsid w:val="00EF58B3"/>
    <w:rsid w:val="00EF65B2"/>
    <w:rsid w:val="00F01A8D"/>
    <w:rsid w:val="00F02EB8"/>
    <w:rsid w:val="00F03CF6"/>
    <w:rsid w:val="00F05C9B"/>
    <w:rsid w:val="00F07EBB"/>
    <w:rsid w:val="00F14CD1"/>
    <w:rsid w:val="00F15EDB"/>
    <w:rsid w:val="00F15FC0"/>
    <w:rsid w:val="00F17917"/>
    <w:rsid w:val="00F20FAF"/>
    <w:rsid w:val="00F21631"/>
    <w:rsid w:val="00F228D0"/>
    <w:rsid w:val="00F2393E"/>
    <w:rsid w:val="00F23A47"/>
    <w:rsid w:val="00F246DF"/>
    <w:rsid w:val="00F3306C"/>
    <w:rsid w:val="00F33229"/>
    <w:rsid w:val="00F3588F"/>
    <w:rsid w:val="00F35AF5"/>
    <w:rsid w:val="00F42AEA"/>
    <w:rsid w:val="00F44D28"/>
    <w:rsid w:val="00F4557C"/>
    <w:rsid w:val="00F46EBA"/>
    <w:rsid w:val="00F47951"/>
    <w:rsid w:val="00F505C6"/>
    <w:rsid w:val="00F50A57"/>
    <w:rsid w:val="00F537DA"/>
    <w:rsid w:val="00F541E4"/>
    <w:rsid w:val="00F54E9A"/>
    <w:rsid w:val="00F55803"/>
    <w:rsid w:val="00F67CDD"/>
    <w:rsid w:val="00F776E4"/>
    <w:rsid w:val="00F827BE"/>
    <w:rsid w:val="00F84B9C"/>
    <w:rsid w:val="00F86E37"/>
    <w:rsid w:val="00F875F2"/>
    <w:rsid w:val="00F905D6"/>
    <w:rsid w:val="00F9198E"/>
    <w:rsid w:val="00F91FDE"/>
    <w:rsid w:val="00F92BD2"/>
    <w:rsid w:val="00F95790"/>
    <w:rsid w:val="00F9729B"/>
    <w:rsid w:val="00F97804"/>
    <w:rsid w:val="00FA14D4"/>
    <w:rsid w:val="00FA281F"/>
    <w:rsid w:val="00FA29C0"/>
    <w:rsid w:val="00FA3971"/>
    <w:rsid w:val="00FA49F7"/>
    <w:rsid w:val="00FB01DC"/>
    <w:rsid w:val="00FB19B5"/>
    <w:rsid w:val="00FB26B6"/>
    <w:rsid w:val="00FB6392"/>
    <w:rsid w:val="00FB77AB"/>
    <w:rsid w:val="00FC59AC"/>
    <w:rsid w:val="00FC5BA7"/>
    <w:rsid w:val="00FD0B09"/>
    <w:rsid w:val="00FD1CE3"/>
    <w:rsid w:val="00FD22DC"/>
    <w:rsid w:val="00FD4DFC"/>
    <w:rsid w:val="00FD573A"/>
    <w:rsid w:val="00FD610B"/>
    <w:rsid w:val="00FD768C"/>
    <w:rsid w:val="00FE26CD"/>
    <w:rsid w:val="00FE75F6"/>
    <w:rsid w:val="00FF054E"/>
    <w:rsid w:val="00FF24B1"/>
    <w:rsid w:val="00FF3591"/>
    <w:rsid w:val="00FF43E0"/>
    <w:rsid w:val="00FF4831"/>
    <w:rsid w:val="00FF6288"/>
    <w:rsid w:val="00FF6F62"/>
    <w:rsid w:val="00FF7C6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6947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1065</EngagementID>
  <LogicalEMSServerID>-3592746921699524991</LogicalEMSServerID>
  <WorkingPaperID>2176389689800000058</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E2BEE0-4B4B-401E-ABA2-1F233D5FAEFF}">
  <ds:schemaRefs>
    <ds:schemaRef ds:uri="http://schemas.microsoft.com/DAEMSEngagementItemInfoXML"/>
  </ds:schemaRefs>
</ds:datastoreItem>
</file>

<file path=customXml/itemProps2.xml><?xml version="1.0" encoding="utf-8"?>
<ds:datastoreItem xmlns:ds="http://schemas.openxmlformats.org/officeDocument/2006/customXml" ds:itemID="{CC688DFA-8723-4B95-8208-F3D4666DD841}">
  <ds:schemaRefs>
    <ds:schemaRef ds:uri="http://schemas.openxmlformats.org/officeDocument/2006/bibliography"/>
  </ds:schemaRefs>
</ds:datastoreItem>
</file>

<file path=customXml/itemProps3.xml><?xml version="1.0" encoding="utf-8"?>
<ds:datastoreItem xmlns:ds="http://schemas.openxmlformats.org/officeDocument/2006/customXml" ds:itemID="{DDD293D2-588C-4D15-8A2E-2BE10642D3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7945</Words>
  <Characters>45289</Characters>
  <Application>Microsoft Office Word</Application>
  <DocSecurity>0</DocSecurity>
  <Lines>377</Lines>
  <Paragraphs>106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53128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Miroslav Murín</cp:lastModifiedBy>
  <cp:revision>2</cp:revision>
  <cp:lastPrinted>2016-01-19T08:10:00Z</cp:lastPrinted>
  <dcterms:created xsi:type="dcterms:W3CDTF">2016-09-27T07:29:00Z</dcterms:created>
  <dcterms:modified xsi:type="dcterms:W3CDTF">2016-09-27T07:29:00Z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