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A1A17" w:rsidRDefault="007E7C32">
      <w:pPr>
        <w:spacing w:after="0" w:line="240" w:lineRule="auto"/>
        <w:rPr>
          <w:rFonts w:ascii="Times New Roman" w:eastAsia="Times New Roman" w:hAnsi="Times New Roman" w:cs="Times New Roman"/>
          <w:b/>
          <w:color w:val="5B9BD5"/>
        </w:rPr>
      </w:pPr>
      <w:r>
        <w:rPr>
          <w:rFonts w:ascii="Times New Roman" w:eastAsia="Times New Roman" w:hAnsi="Times New Roman" w:cs="Times New Roman"/>
          <w:b/>
          <w:color w:val="5B9BD5"/>
        </w:rPr>
        <w:t>Čl. I </w:t>
      </w:r>
      <w:r>
        <w:rPr>
          <w:rFonts w:ascii="Times New Roman" w:eastAsia="Times New Roman" w:hAnsi="Times New Roman" w:cs="Times New Roman"/>
          <w:b/>
          <w:color w:val="5B9BD5"/>
        </w:rPr>
        <w:tab/>
        <w:t>Všeobecné informácie</w:t>
      </w:r>
    </w:p>
    <w:p w:rsidR="004A1A17" w:rsidRDefault="004A1A17">
      <w:pPr>
        <w:spacing w:after="160" w:line="240" w:lineRule="auto"/>
        <w:jc w:val="center"/>
        <w:rPr>
          <w:rFonts w:ascii="Times New Roman" w:eastAsia="Times New Roman" w:hAnsi="Times New Roman" w:cs="Times New Roman"/>
          <w:b/>
        </w:rPr>
      </w:pPr>
    </w:p>
    <w:p w:rsidR="00BC59A6" w:rsidRDefault="007E7C32">
      <w:pPr>
        <w:spacing w:after="0" w:line="240" w:lineRule="auto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 xml:space="preserve">I.1 </w:t>
      </w:r>
      <w:r>
        <w:rPr>
          <w:rFonts w:ascii="Times New Roman" w:eastAsia="Times New Roman" w:hAnsi="Times New Roman" w:cs="Times New Roman"/>
          <w:b/>
        </w:rPr>
        <w:tab/>
        <w:t>Obchodné meno účtovnej jednotky:</w:t>
      </w:r>
      <w:r w:rsidR="00BC59A6">
        <w:rPr>
          <w:rFonts w:ascii="Times New Roman" w:eastAsia="Times New Roman" w:hAnsi="Times New Roman" w:cs="Times New Roman"/>
          <w:b/>
        </w:rPr>
        <w:t xml:space="preserve">  </w:t>
      </w:r>
    </w:p>
    <w:p w:rsidR="004A1A17" w:rsidRDefault="00BC59A6" w:rsidP="00BC59A6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</w:rPr>
      </w:pPr>
      <w:r w:rsidRPr="00BC59A6">
        <w:rPr>
          <w:rFonts w:ascii="Times New Roman" w:eastAsia="Times New Roman" w:hAnsi="Times New Roman" w:cs="Times New Roman"/>
        </w:rPr>
        <w:t>Odbytové družstvo producentov ovocia SK FRUIT</w:t>
      </w:r>
    </w:p>
    <w:p w:rsidR="00BC59A6" w:rsidRPr="00BC59A6" w:rsidRDefault="00BC59A6" w:rsidP="00BC59A6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</w:rPr>
      </w:pPr>
    </w:p>
    <w:p w:rsidR="004A1A17" w:rsidRDefault="007E7C32">
      <w:pPr>
        <w:spacing w:after="160" w:line="240" w:lineRule="auto"/>
        <w:ind w:left="720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Sídlo účtovnej jednotky:</w:t>
      </w:r>
    </w:p>
    <w:p w:rsidR="00BC59A6" w:rsidRPr="00BC59A6" w:rsidRDefault="00BC59A6">
      <w:pPr>
        <w:spacing w:after="160" w:line="240" w:lineRule="auto"/>
        <w:ind w:left="720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Ostratice č. 144, 956 34  Ostratice</w:t>
      </w:r>
    </w:p>
    <w:p w:rsidR="004A1A17" w:rsidRDefault="007E7C32">
      <w:pPr>
        <w:spacing w:after="160" w:line="240" w:lineRule="auto"/>
        <w:ind w:left="720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Opis hospodárskej činnosti účtovnej jednotky:</w:t>
      </w:r>
    </w:p>
    <w:p w:rsidR="004A1A17" w:rsidRPr="00BC59A6" w:rsidRDefault="00BC59A6">
      <w:pPr>
        <w:spacing w:after="160" w:line="240" w:lineRule="auto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b/>
        </w:rPr>
        <w:tab/>
      </w:r>
      <w:r>
        <w:rPr>
          <w:rFonts w:ascii="Times New Roman" w:eastAsia="Times New Roman" w:hAnsi="Times New Roman" w:cs="Times New Roman"/>
        </w:rPr>
        <w:t>Maloobchod a veľkoobchod čerstvého a spracovaného ovocia</w:t>
      </w:r>
    </w:p>
    <w:p w:rsidR="004A1A17" w:rsidRDefault="007E7C32">
      <w:pPr>
        <w:spacing w:after="160" w:line="240" w:lineRule="auto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I.2</w:t>
      </w:r>
      <w:r>
        <w:rPr>
          <w:rFonts w:ascii="Times New Roman" w:eastAsia="Times New Roman" w:hAnsi="Times New Roman" w:cs="Times New Roman"/>
          <w:b/>
        </w:rPr>
        <w:tab/>
        <w:t>Dátum schválenia účtovnej závierky za bezprostredne predchádzajúce účtovné obdobie:</w:t>
      </w:r>
    </w:p>
    <w:p w:rsidR="004A1A17" w:rsidRPr="00BC59A6" w:rsidRDefault="00BC59A6" w:rsidP="00BC59A6">
      <w:pPr>
        <w:spacing w:after="160" w:line="240" w:lineRule="auto"/>
        <w:ind w:left="720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Účtovná závierka za predchádzajúce účtovné obdobie zatiaľ nebola schválená členskou schôdzou družstva.</w:t>
      </w:r>
    </w:p>
    <w:p w:rsidR="004A1A17" w:rsidRDefault="007E7C32">
      <w:pPr>
        <w:spacing w:after="160" w:line="240" w:lineRule="auto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I.3</w:t>
      </w:r>
      <w:r>
        <w:rPr>
          <w:rFonts w:ascii="Times New Roman" w:eastAsia="Times New Roman" w:hAnsi="Times New Roman" w:cs="Times New Roman"/>
          <w:b/>
        </w:rPr>
        <w:tab/>
        <w:t>Právny dôvod na zostavenie účtovnej závierky:</w:t>
      </w:r>
    </w:p>
    <w:p w:rsidR="004A1A17" w:rsidRPr="001921F6" w:rsidRDefault="007E7C32" w:rsidP="001921F6">
      <w:pPr>
        <w:tabs>
          <w:tab w:val="left" w:pos="1604"/>
          <w:tab w:val="left" w:pos="2815"/>
        </w:tabs>
        <w:spacing w:after="160" w:line="240" w:lineRule="auto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 </w:t>
      </w:r>
      <w:r w:rsidR="00BC59A6">
        <w:rPr>
          <w:rFonts w:ascii="Times New Roman" w:eastAsia="Times New Roman" w:hAnsi="Times New Roman" w:cs="Times New Roman"/>
        </w:rPr>
        <w:tab/>
      </w:r>
      <w:r w:rsidR="00BC59A6" w:rsidRPr="00BC59A6">
        <w:rPr>
          <w:rFonts w:ascii="Times New Roman" w:eastAsia="Times New Roman" w:hAnsi="Times New Roman" w:cs="Times New Roman"/>
          <w:b/>
        </w:rPr>
        <w:t xml:space="preserve">X  </w:t>
      </w:r>
      <w:r w:rsidRPr="00BC59A6">
        <w:rPr>
          <w:rFonts w:ascii="Times New Roman" w:eastAsia="Times New Roman" w:hAnsi="Times New Roman" w:cs="Times New Roman"/>
          <w:b/>
        </w:rPr>
        <w:t>Riadna</w:t>
      </w:r>
      <w:r>
        <w:rPr>
          <w:rFonts w:ascii="Times New Roman" w:eastAsia="Times New Roman" w:hAnsi="Times New Roman" w:cs="Times New Roman"/>
        </w:rPr>
        <w:t xml:space="preserve">     </w:t>
      </w:r>
      <w:r w:rsidR="00BC59A6">
        <w:rPr>
          <w:rFonts w:ascii="Times New Roman" w:eastAsia="Times New Roman" w:hAnsi="Times New Roman" w:cs="Times New Roman"/>
        </w:rPr>
        <w:t xml:space="preserve">             </w:t>
      </w:r>
      <w:r>
        <w:rPr>
          <w:rFonts w:ascii="Times New Roman" w:eastAsia="Times New Roman" w:hAnsi="Times New Roman" w:cs="Times New Roman"/>
        </w:rPr>
        <w:t>Mimoriadna</w:t>
      </w:r>
    </w:p>
    <w:p w:rsidR="004A1A17" w:rsidRDefault="007E7C32">
      <w:pPr>
        <w:spacing w:after="160" w:line="240" w:lineRule="auto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 xml:space="preserve">I.4 </w:t>
      </w:r>
      <w:r>
        <w:rPr>
          <w:rFonts w:ascii="Times New Roman" w:eastAsia="Times New Roman" w:hAnsi="Times New Roman" w:cs="Times New Roman"/>
          <w:b/>
        </w:rPr>
        <w:tab/>
        <w:t>Informácie o skupine účtovných jednotiek, ak je účtovná jednotka jej súčasťou:</w:t>
      </w:r>
    </w:p>
    <w:p w:rsidR="004A1A17" w:rsidRPr="006F1A58" w:rsidRDefault="007E7C32" w:rsidP="006F1A58">
      <w:pPr>
        <w:spacing w:after="160" w:line="240" w:lineRule="auto"/>
        <w:ind w:left="709" w:hanging="709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I.4 a)</w:t>
      </w:r>
      <w:r>
        <w:rPr>
          <w:rFonts w:ascii="Times New Roman" w:eastAsia="Times New Roman" w:hAnsi="Times New Roman" w:cs="Times New Roman"/>
        </w:rPr>
        <w:tab/>
        <w:t xml:space="preserve">Obchodné meno a sídlo účtovnej jednotky, ktorá zostavuje konsolidovanú účtovnú závierku za najväčšiu skupinu, ktorej </w:t>
      </w:r>
      <w:proofErr w:type="spellStart"/>
      <w:r>
        <w:rPr>
          <w:rFonts w:ascii="Times New Roman" w:eastAsia="Times New Roman" w:hAnsi="Times New Roman" w:cs="Times New Roman"/>
        </w:rPr>
        <w:t>súčasou</w:t>
      </w:r>
      <w:proofErr w:type="spellEnd"/>
      <w:r>
        <w:rPr>
          <w:rFonts w:ascii="Times New Roman" w:eastAsia="Times New Roman" w:hAnsi="Times New Roman" w:cs="Times New Roman"/>
        </w:rPr>
        <w:t xml:space="preserve"> je účtovná </w:t>
      </w:r>
      <w:proofErr w:type="spellStart"/>
      <w:r>
        <w:rPr>
          <w:rFonts w:ascii="Times New Roman" w:eastAsia="Times New Roman" w:hAnsi="Times New Roman" w:cs="Times New Roman"/>
        </w:rPr>
        <w:t>jednotkaako</w:t>
      </w:r>
      <w:proofErr w:type="spellEnd"/>
      <w:r>
        <w:rPr>
          <w:rFonts w:ascii="Times New Roman" w:eastAsia="Times New Roman" w:hAnsi="Times New Roman" w:cs="Times New Roman"/>
        </w:rPr>
        <w:t xml:space="preserve"> dcérska účtovná jednotka: </w:t>
      </w:r>
      <w:r w:rsidR="006F1A58">
        <w:rPr>
          <w:rFonts w:ascii="Times New Roman" w:eastAsia="Times New Roman" w:hAnsi="Times New Roman" w:cs="Times New Roman"/>
        </w:rPr>
        <w:t xml:space="preserve"> </w:t>
      </w:r>
      <w:r w:rsidR="006F1A58">
        <w:rPr>
          <w:rFonts w:ascii="Times New Roman" w:eastAsia="Times New Roman" w:hAnsi="Times New Roman" w:cs="Times New Roman"/>
          <w:b/>
        </w:rPr>
        <w:t>X</w:t>
      </w:r>
    </w:p>
    <w:p w:rsidR="004A1A17" w:rsidRPr="006F1A58" w:rsidRDefault="007E7C32" w:rsidP="006F1A58">
      <w:pPr>
        <w:spacing w:before="240" w:after="160" w:line="240" w:lineRule="auto"/>
        <w:ind w:left="709" w:hanging="709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I.4 b)</w:t>
      </w:r>
      <w:r>
        <w:rPr>
          <w:rFonts w:ascii="Times New Roman" w:eastAsia="Times New Roman" w:hAnsi="Times New Roman" w:cs="Times New Roman"/>
        </w:rPr>
        <w:tab/>
        <w:t xml:space="preserve">Obchodné meno a sídlo účtovnej jednotky, ktorá zostavuje konsolidovanú účtovnú závierku za najmenšiu skupinu, ktorej súčasťou je účtovná jednotka ako dcérska účtovná jednotka, a ktorá je tiež začlenená do skupiny účtovných jednotiek uvedených v písmene a): </w:t>
      </w:r>
      <w:r w:rsidR="006F1A58">
        <w:rPr>
          <w:rFonts w:ascii="Times New Roman" w:eastAsia="Times New Roman" w:hAnsi="Times New Roman" w:cs="Times New Roman"/>
        </w:rPr>
        <w:t xml:space="preserve"> </w:t>
      </w:r>
      <w:r w:rsidR="006F1A58" w:rsidRPr="006F1A58">
        <w:rPr>
          <w:rFonts w:ascii="Times New Roman" w:eastAsia="Times New Roman" w:hAnsi="Times New Roman" w:cs="Times New Roman"/>
          <w:b/>
        </w:rPr>
        <w:t>X</w:t>
      </w:r>
    </w:p>
    <w:p w:rsidR="004A1A17" w:rsidRDefault="007E7C32" w:rsidP="001F3AC4">
      <w:pPr>
        <w:spacing w:before="240" w:after="160" w:line="240" w:lineRule="auto"/>
        <w:ind w:left="709" w:hanging="709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b/>
        </w:rPr>
        <w:t>I.4 c)</w:t>
      </w:r>
      <w:r>
        <w:rPr>
          <w:rFonts w:ascii="Times New Roman" w:eastAsia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  <w:r w:rsidR="006F1A58" w:rsidRPr="006F1A58">
        <w:rPr>
          <w:rFonts w:ascii="Times New Roman" w:eastAsia="Times New Roman" w:hAnsi="Times New Roman" w:cs="Times New Roman"/>
          <w:b/>
        </w:rPr>
        <w:t>X</w:t>
      </w:r>
    </w:p>
    <w:p w:rsidR="004A1A17" w:rsidRDefault="007E7C32">
      <w:pPr>
        <w:spacing w:before="240" w:after="160" w:line="240" w:lineRule="auto"/>
        <w:ind w:left="709" w:hanging="709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b/>
        </w:rPr>
        <w:t>I.4 d)</w:t>
      </w:r>
      <w:r>
        <w:rPr>
          <w:rFonts w:ascii="Times New Roman" w:eastAsia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4A1A17" w:rsidRDefault="007E7C32">
      <w:pPr>
        <w:spacing w:after="160" w:line="240" w:lineRule="auto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b/>
        </w:rPr>
        <w:tab/>
      </w:r>
      <w:r>
        <w:rPr>
          <w:rFonts w:ascii="Times New Roman" w:eastAsia="Times New Roman" w:hAnsi="Times New Roman" w:cs="Times New Roman"/>
        </w:rPr>
        <w:t xml:space="preserve">V zmysle § 22 ods. 8 </w:t>
      </w:r>
      <w:proofErr w:type="spellStart"/>
      <w:r>
        <w:rPr>
          <w:rFonts w:ascii="Times New Roman" w:eastAsia="Times New Roman" w:hAnsi="Times New Roman" w:cs="Times New Roman"/>
        </w:rPr>
        <w:t>ZoÚ</w:t>
      </w:r>
      <w:proofErr w:type="spellEnd"/>
      <w:r>
        <w:rPr>
          <w:rFonts w:ascii="Times New Roman" w:eastAsia="Times New Roman" w:hAnsi="Times New Roman" w:cs="Times New Roman"/>
        </w:rPr>
        <w:t xml:space="preserve"> (oslobodenie od konsolidácie na medzistupni):</w:t>
      </w:r>
    </w:p>
    <w:p w:rsidR="004A1A17" w:rsidRDefault="007E7C32">
      <w:pPr>
        <w:spacing w:after="160" w:line="240" w:lineRule="auto"/>
        <w:ind w:left="709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1F3AC4" w:rsidRDefault="001921F6">
      <w:pPr>
        <w:spacing w:after="160" w:line="240" w:lineRule="auto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    </w:t>
      </w:r>
      <w:r w:rsidR="001F3AC4">
        <w:rPr>
          <w:rFonts w:ascii="Times New Roman" w:eastAsia="Times New Roman" w:hAnsi="Times New Roman" w:cs="Times New Roman"/>
        </w:rPr>
        <w:t xml:space="preserve">     </w:t>
      </w:r>
    </w:p>
    <w:p w:rsidR="004A1A17" w:rsidRDefault="007E7C32">
      <w:pPr>
        <w:spacing w:after="160" w:line="240" w:lineRule="auto"/>
        <w:ind w:left="709" w:hanging="709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ab/>
        <w:t xml:space="preserve">V zmysle § 22 ods. 10 a 12  </w:t>
      </w:r>
      <w:proofErr w:type="spellStart"/>
      <w:r>
        <w:rPr>
          <w:rFonts w:ascii="Times New Roman" w:eastAsia="Times New Roman" w:hAnsi="Times New Roman" w:cs="Times New Roman"/>
        </w:rPr>
        <w:t>ZoÚ</w:t>
      </w:r>
      <w:proofErr w:type="spellEnd"/>
      <w:r>
        <w:rPr>
          <w:rFonts w:ascii="Times New Roman" w:eastAsia="Times New Roman" w:hAnsi="Times New Roman" w:cs="Times New Roman"/>
        </w:rPr>
        <w:t xml:space="preserve"> (oslobodenie pri </w:t>
      </w:r>
      <w:proofErr w:type="spellStart"/>
      <w:r>
        <w:rPr>
          <w:rFonts w:ascii="Times New Roman" w:eastAsia="Times New Roman" w:hAnsi="Times New Roman" w:cs="Times New Roman"/>
        </w:rPr>
        <w:t>nevýznamnosti</w:t>
      </w:r>
      <w:proofErr w:type="spellEnd"/>
      <w:r>
        <w:rPr>
          <w:rFonts w:ascii="Times New Roman" w:eastAsia="Times New Roman" w:hAnsi="Times New Roman" w:cs="Times New Roman"/>
        </w:rPr>
        <w:t xml:space="preserve"> dcérskych spoločností):</w:t>
      </w:r>
    </w:p>
    <w:tbl>
      <w:tblPr>
        <w:tblW w:w="0" w:type="auto"/>
        <w:tblInd w:w="98" w:type="dxa"/>
        <w:tblCellMar>
          <w:left w:w="10" w:type="dxa"/>
          <w:right w:w="10" w:type="dxa"/>
        </w:tblCellMar>
        <w:tblLook w:val="0000"/>
      </w:tblPr>
      <w:tblGrid>
        <w:gridCol w:w="5023"/>
        <w:gridCol w:w="4167"/>
      </w:tblGrid>
      <w:tr w:rsidR="004A1A17">
        <w:trPr>
          <w:trHeight w:val="1"/>
        </w:trPr>
        <w:tc>
          <w:tcPr>
            <w:tcW w:w="5023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A1A17" w:rsidRDefault="007E7C32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167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A1A17" w:rsidRDefault="007E7C32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Sídlo dcérskej spoločnosti</w:t>
            </w:r>
          </w:p>
        </w:tc>
      </w:tr>
      <w:tr w:rsidR="004A1A17">
        <w:trPr>
          <w:trHeight w:val="1"/>
        </w:trPr>
        <w:tc>
          <w:tcPr>
            <w:tcW w:w="5023" w:type="dxa"/>
            <w:tcBorders>
              <w:top w:val="single" w:sz="4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A1A17" w:rsidRPr="001F3AC4" w:rsidRDefault="001F3AC4" w:rsidP="001F3AC4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</w:rPr>
            </w:pPr>
            <w:r>
              <w:rPr>
                <w:rFonts w:ascii="Calibri" w:eastAsia="Calibri" w:hAnsi="Calibri" w:cs="Calibri"/>
              </w:rPr>
              <w:t>X</w:t>
            </w:r>
          </w:p>
        </w:tc>
        <w:tc>
          <w:tcPr>
            <w:tcW w:w="4167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A1A17" w:rsidRDefault="001F3AC4" w:rsidP="001F3AC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X</w:t>
            </w:r>
          </w:p>
        </w:tc>
      </w:tr>
    </w:tbl>
    <w:p w:rsidR="005D1F42" w:rsidRDefault="005D1F42">
      <w:pPr>
        <w:spacing w:after="160" w:line="240" w:lineRule="auto"/>
        <w:jc w:val="both"/>
        <w:rPr>
          <w:rFonts w:ascii="Times New Roman" w:eastAsia="Times New Roman" w:hAnsi="Times New Roman" w:cs="Times New Roman"/>
          <w:b/>
        </w:rPr>
      </w:pPr>
    </w:p>
    <w:p w:rsidR="004A1A17" w:rsidRDefault="007E7C32">
      <w:pPr>
        <w:spacing w:after="160" w:line="240" w:lineRule="auto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 xml:space="preserve">I.5 </w:t>
      </w:r>
      <w:r>
        <w:rPr>
          <w:rFonts w:ascii="Times New Roman" w:eastAsia="Times New Roman" w:hAnsi="Times New Roman" w:cs="Times New Roman"/>
          <w:b/>
        </w:rPr>
        <w:tab/>
        <w:t>Informácie o</w:t>
      </w:r>
      <w:r w:rsidR="001F3AC4">
        <w:rPr>
          <w:rFonts w:ascii="Times New Roman" w:eastAsia="Times New Roman" w:hAnsi="Times New Roman" w:cs="Times New Roman"/>
          <w:b/>
        </w:rPr>
        <w:t> </w:t>
      </w:r>
      <w:r>
        <w:rPr>
          <w:rFonts w:ascii="Times New Roman" w:eastAsia="Times New Roman" w:hAnsi="Times New Roman" w:cs="Times New Roman"/>
          <w:b/>
        </w:rPr>
        <w:t>počte zamestnancov:</w:t>
      </w:r>
    </w:p>
    <w:tbl>
      <w:tblPr>
        <w:tblW w:w="0" w:type="auto"/>
        <w:tblInd w:w="98" w:type="dxa"/>
        <w:tblCellMar>
          <w:left w:w="10" w:type="dxa"/>
          <w:right w:w="10" w:type="dxa"/>
        </w:tblCellMar>
        <w:tblLook w:val="0000"/>
      </w:tblPr>
      <w:tblGrid>
        <w:gridCol w:w="4057"/>
        <w:gridCol w:w="2373"/>
        <w:gridCol w:w="2760"/>
      </w:tblGrid>
      <w:tr w:rsidR="004A1A17">
        <w:trPr>
          <w:trHeight w:val="1"/>
        </w:trPr>
        <w:tc>
          <w:tcPr>
            <w:tcW w:w="4057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A1A17" w:rsidRDefault="007E7C32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Názov položky</w:t>
            </w:r>
          </w:p>
        </w:tc>
        <w:tc>
          <w:tcPr>
            <w:tcW w:w="2373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A1A17" w:rsidRDefault="007E7C32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60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A1A17" w:rsidRDefault="007E7C32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4A1A17">
        <w:trPr>
          <w:trHeight w:val="1"/>
        </w:trPr>
        <w:tc>
          <w:tcPr>
            <w:tcW w:w="4057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A1A17" w:rsidRDefault="007E7C32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</w:rPr>
              <w:t>Priemerný prepočítaný počet zamestnancov počas účtovného obdobia</w:t>
            </w:r>
          </w:p>
        </w:tc>
        <w:tc>
          <w:tcPr>
            <w:tcW w:w="2373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A1A17" w:rsidRDefault="001F3AC4" w:rsidP="001F3AC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3</w:t>
            </w:r>
          </w:p>
        </w:tc>
        <w:tc>
          <w:tcPr>
            <w:tcW w:w="2760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A1A17" w:rsidRDefault="001F3AC4" w:rsidP="001F3AC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3</w:t>
            </w:r>
          </w:p>
        </w:tc>
      </w:tr>
    </w:tbl>
    <w:p w:rsidR="004A1A17" w:rsidRDefault="004A1A17">
      <w:pPr>
        <w:spacing w:after="160" w:line="240" w:lineRule="auto"/>
        <w:ind w:left="1418" w:hanging="709"/>
        <w:jc w:val="both"/>
        <w:rPr>
          <w:rFonts w:ascii="Times New Roman" w:eastAsia="Times New Roman" w:hAnsi="Times New Roman" w:cs="Times New Roman"/>
        </w:rPr>
      </w:pPr>
    </w:p>
    <w:p w:rsidR="004A1A17" w:rsidRDefault="007E7C32">
      <w:pPr>
        <w:spacing w:after="160" w:line="240" w:lineRule="auto"/>
        <w:rPr>
          <w:rFonts w:ascii="Times New Roman" w:eastAsia="Times New Roman" w:hAnsi="Times New Roman" w:cs="Times New Roman"/>
          <w:b/>
          <w:color w:val="5B9BD5"/>
        </w:rPr>
      </w:pPr>
      <w:r>
        <w:rPr>
          <w:rFonts w:ascii="Times New Roman" w:eastAsia="Times New Roman" w:hAnsi="Times New Roman" w:cs="Times New Roman"/>
          <w:b/>
          <w:color w:val="5B9BD5"/>
        </w:rPr>
        <w:lastRenderedPageBreak/>
        <w:t>Čl. II</w:t>
      </w:r>
      <w:r>
        <w:rPr>
          <w:rFonts w:ascii="Times New Roman" w:eastAsia="Times New Roman" w:hAnsi="Times New Roman" w:cs="Times New Roman"/>
          <w:b/>
          <w:color w:val="5B9BD5"/>
        </w:rPr>
        <w:tab/>
        <w:t>Informácie o orgánoch spoločnosti</w:t>
      </w:r>
    </w:p>
    <w:p w:rsidR="004A1A17" w:rsidRDefault="007E7C32">
      <w:pPr>
        <w:spacing w:after="0" w:line="240" w:lineRule="auto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II.</w:t>
      </w:r>
      <w:r>
        <w:rPr>
          <w:rFonts w:ascii="Times New Roman" w:eastAsia="Times New Roman" w:hAnsi="Times New Roman" w:cs="Times New Roman"/>
          <w:b/>
        </w:rPr>
        <w:tab/>
        <w:t>Informácie o orgánoch účtovnej jednotky</w:t>
      </w:r>
    </w:p>
    <w:p w:rsidR="004A1A17" w:rsidRDefault="007E7C32">
      <w:pPr>
        <w:spacing w:after="160" w:line="240" w:lineRule="auto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 xml:space="preserve">a) - d) </w:t>
      </w: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000"/>
      </w:tblPr>
      <w:tblGrid>
        <w:gridCol w:w="2626"/>
        <w:gridCol w:w="1413"/>
        <w:gridCol w:w="1134"/>
        <w:gridCol w:w="706"/>
        <w:gridCol w:w="1413"/>
        <w:gridCol w:w="1134"/>
        <w:gridCol w:w="726"/>
      </w:tblGrid>
      <w:tr w:rsidR="004A1A17">
        <w:trPr>
          <w:trHeight w:val="1"/>
        </w:trPr>
        <w:tc>
          <w:tcPr>
            <w:tcW w:w="2626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A1A17" w:rsidRDefault="007E7C32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Druh príjmu, výhody</w:t>
            </w:r>
          </w:p>
        </w:tc>
        <w:tc>
          <w:tcPr>
            <w:tcW w:w="325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4A1A17" w:rsidRDefault="007E7C32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Hodnota príjmu, výhody súčasných členov orgánov</w:t>
            </w:r>
          </w:p>
        </w:tc>
        <w:tc>
          <w:tcPr>
            <w:tcW w:w="327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4A1A17" w:rsidRDefault="007E7C32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Hodnota príjmu, výhody bývalých členov orgánov</w:t>
            </w:r>
          </w:p>
        </w:tc>
      </w:tr>
      <w:tr w:rsidR="004A1A17">
        <w:trPr>
          <w:trHeight w:val="1"/>
        </w:trPr>
        <w:tc>
          <w:tcPr>
            <w:tcW w:w="2626" w:type="dxa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4A1A17" w:rsidRDefault="004A1A17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413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A1A17" w:rsidRDefault="007E7C32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štatutárneho</w:t>
            </w:r>
          </w:p>
        </w:tc>
        <w:tc>
          <w:tcPr>
            <w:tcW w:w="1134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A1A17" w:rsidRDefault="007E7C32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dozorného</w:t>
            </w:r>
          </w:p>
        </w:tc>
        <w:tc>
          <w:tcPr>
            <w:tcW w:w="706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A1A17" w:rsidRDefault="007E7C32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iného</w:t>
            </w:r>
          </w:p>
        </w:tc>
        <w:tc>
          <w:tcPr>
            <w:tcW w:w="1413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A1A17" w:rsidRDefault="007E7C32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štatutárneho</w:t>
            </w:r>
          </w:p>
        </w:tc>
        <w:tc>
          <w:tcPr>
            <w:tcW w:w="1134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A1A17" w:rsidRDefault="007E7C32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dozorného</w:t>
            </w:r>
          </w:p>
        </w:tc>
        <w:tc>
          <w:tcPr>
            <w:tcW w:w="726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A1A17" w:rsidRDefault="007E7C32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iného</w:t>
            </w:r>
          </w:p>
        </w:tc>
      </w:tr>
      <w:tr w:rsidR="004A1A17">
        <w:trPr>
          <w:trHeight w:val="1"/>
        </w:trPr>
        <w:tc>
          <w:tcPr>
            <w:tcW w:w="2626" w:type="dxa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4A1A17" w:rsidRDefault="004A1A17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3253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4A1A17" w:rsidRDefault="007E7C32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 Časť 1 - BO</w:t>
            </w:r>
          </w:p>
        </w:tc>
        <w:tc>
          <w:tcPr>
            <w:tcW w:w="3273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4A1A17" w:rsidRDefault="007E7C32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Časť 1 - BO</w:t>
            </w:r>
          </w:p>
        </w:tc>
      </w:tr>
      <w:tr w:rsidR="004A1A17">
        <w:trPr>
          <w:trHeight w:val="1"/>
        </w:trPr>
        <w:tc>
          <w:tcPr>
            <w:tcW w:w="2626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4A1A17" w:rsidRDefault="004A1A17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3253" w:type="dxa"/>
            <w:gridSpan w:val="3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4A1A17" w:rsidRDefault="007E7C32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Časť 2 - PO</w:t>
            </w:r>
          </w:p>
        </w:tc>
        <w:tc>
          <w:tcPr>
            <w:tcW w:w="3273" w:type="dxa"/>
            <w:gridSpan w:val="3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4A1A17" w:rsidRDefault="007E7C32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Časť 2 - PO</w:t>
            </w:r>
          </w:p>
        </w:tc>
      </w:tr>
      <w:tr w:rsidR="004A1A17">
        <w:trPr>
          <w:trHeight w:val="1"/>
        </w:trPr>
        <w:tc>
          <w:tcPr>
            <w:tcW w:w="2626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A1A17" w:rsidRDefault="007E7C32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Záruky</w:t>
            </w:r>
          </w:p>
        </w:tc>
        <w:tc>
          <w:tcPr>
            <w:tcW w:w="1413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4A1A17" w:rsidRDefault="004A1A17" w:rsidP="00AF08FD">
            <w:pPr>
              <w:spacing w:after="0" w:line="240" w:lineRule="auto"/>
              <w:ind w:firstLine="220"/>
              <w:jc w:val="center"/>
            </w:pPr>
          </w:p>
        </w:tc>
        <w:tc>
          <w:tcPr>
            <w:tcW w:w="1134" w:type="dxa"/>
            <w:tcBorders>
              <w:top w:val="single" w:sz="18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4A1A17" w:rsidRDefault="004A1A17" w:rsidP="00AF08FD">
            <w:pPr>
              <w:spacing w:after="0" w:line="240" w:lineRule="auto"/>
              <w:ind w:firstLine="220"/>
              <w:jc w:val="center"/>
            </w:pPr>
          </w:p>
        </w:tc>
        <w:tc>
          <w:tcPr>
            <w:tcW w:w="706" w:type="dxa"/>
            <w:tcBorders>
              <w:top w:val="single" w:sz="18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4A1A17" w:rsidRDefault="004A1A17" w:rsidP="00AF08FD">
            <w:pPr>
              <w:spacing w:after="0" w:line="240" w:lineRule="auto"/>
              <w:ind w:firstLine="220"/>
              <w:jc w:val="center"/>
            </w:pPr>
          </w:p>
        </w:tc>
        <w:tc>
          <w:tcPr>
            <w:tcW w:w="1413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4A1A17" w:rsidRDefault="004A1A17" w:rsidP="00AF08FD">
            <w:pPr>
              <w:spacing w:after="0" w:line="240" w:lineRule="auto"/>
              <w:ind w:firstLine="220"/>
              <w:jc w:val="center"/>
            </w:pPr>
          </w:p>
        </w:tc>
        <w:tc>
          <w:tcPr>
            <w:tcW w:w="1134" w:type="dxa"/>
            <w:tcBorders>
              <w:top w:val="single" w:sz="18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4A1A17" w:rsidRDefault="004A1A17" w:rsidP="00AF08FD">
            <w:pPr>
              <w:spacing w:after="0" w:line="240" w:lineRule="auto"/>
              <w:ind w:firstLine="220"/>
              <w:jc w:val="center"/>
            </w:pPr>
          </w:p>
        </w:tc>
        <w:tc>
          <w:tcPr>
            <w:tcW w:w="726" w:type="dxa"/>
            <w:tcBorders>
              <w:top w:val="single" w:sz="18" w:space="0" w:color="000000"/>
              <w:left w:val="single" w:sz="0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4A1A17" w:rsidRDefault="004A1A17" w:rsidP="00AF08FD">
            <w:pPr>
              <w:spacing w:after="0" w:line="240" w:lineRule="auto"/>
              <w:ind w:firstLine="220"/>
              <w:jc w:val="center"/>
            </w:pPr>
          </w:p>
        </w:tc>
      </w:tr>
      <w:tr w:rsidR="004A1A17">
        <w:trPr>
          <w:trHeight w:val="1"/>
        </w:trPr>
        <w:tc>
          <w:tcPr>
            <w:tcW w:w="2626" w:type="dxa"/>
            <w:vMerge/>
            <w:tcBorders>
              <w:top w:val="single" w:sz="0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4A1A17" w:rsidRDefault="004A1A17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413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4A1A17" w:rsidRDefault="00AF08FD" w:rsidP="00AF08FD">
            <w:pPr>
              <w:spacing w:after="0" w:line="240" w:lineRule="auto"/>
              <w:ind w:firstLine="220"/>
              <w:jc w:val="center"/>
            </w:pPr>
            <w:r>
              <w:t>X</w:t>
            </w:r>
          </w:p>
        </w:tc>
        <w:tc>
          <w:tcPr>
            <w:tcW w:w="1134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4A1A17" w:rsidRDefault="004A1A17" w:rsidP="00AF08FD">
            <w:pPr>
              <w:spacing w:after="0" w:line="240" w:lineRule="auto"/>
              <w:ind w:firstLine="220"/>
              <w:jc w:val="center"/>
            </w:pPr>
          </w:p>
        </w:tc>
        <w:tc>
          <w:tcPr>
            <w:tcW w:w="706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4A1A17" w:rsidRDefault="004A1A17" w:rsidP="00AF08FD">
            <w:pPr>
              <w:spacing w:after="0" w:line="240" w:lineRule="auto"/>
              <w:ind w:firstLine="220"/>
              <w:jc w:val="center"/>
            </w:pPr>
          </w:p>
        </w:tc>
        <w:tc>
          <w:tcPr>
            <w:tcW w:w="1413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4A1A17" w:rsidRDefault="00AF08FD" w:rsidP="00AF08FD">
            <w:pPr>
              <w:spacing w:after="0" w:line="240" w:lineRule="auto"/>
              <w:ind w:firstLine="220"/>
              <w:jc w:val="center"/>
            </w:pPr>
            <w:r>
              <w:t>X</w:t>
            </w:r>
          </w:p>
        </w:tc>
        <w:tc>
          <w:tcPr>
            <w:tcW w:w="1134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4A1A17" w:rsidRDefault="004A1A17" w:rsidP="00AF08FD">
            <w:pPr>
              <w:spacing w:after="0" w:line="240" w:lineRule="auto"/>
              <w:ind w:firstLine="220"/>
              <w:jc w:val="center"/>
            </w:pPr>
          </w:p>
        </w:tc>
        <w:tc>
          <w:tcPr>
            <w:tcW w:w="726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4A1A17" w:rsidRDefault="004A1A17" w:rsidP="00AF08FD">
            <w:pPr>
              <w:spacing w:after="0" w:line="240" w:lineRule="auto"/>
              <w:ind w:firstLine="220"/>
              <w:jc w:val="center"/>
            </w:pPr>
          </w:p>
        </w:tc>
      </w:tr>
      <w:tr w:rsidR="004A1A17">
        <w:trPr>
          <w:trHeight w:val="1"/>
        </w:trPr>
        <w:tc>
          <w:tcPr>
            <w:tcW w:w="2626" w:type="dxa"/>
            <w:vMerge w:val="restart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A1A17" w:rsidRDefault="007E7C32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Iné zabezpečenie</w:t>
            </w:r>
          </w:p>
        </w:tc>
        <w:tc>
          <w:tcPr>
            <w:tcW w:w="141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4A1A17" w:rsidRDefault="004A1A17" w:rsidP="00AF08FD">
            <w:pPr>
              <w:spacing w:after="0" w:line="240" w:lineRule="auto"/>
              <w:ind w:firstLine="220"/>
              <w:jc w:val="center"/>
            </w:pPr>
          </w:p>
        </w:tc>
        <w:tc>
          <w:tcPr>
            <w:tcW w:w="1134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4A1A17" w:rsidRDefault="004A1A17" w:rsidP="00AF08FD">
            <w:pPr>
              <w:spacing w:after="0" w:line="240" w:lineRule="auto"/>
              <w:ind w:firstLine="220"/>
              <w:jc w:val="center"/>
            </w:pPr>
          </w:p>
        </w:tc>
        <w:tc>
          <w:tcPr>
            <w:tcW w:w="706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4A1A17" w:rsidRDefault="004A1A17" w:rsidP="00AF08FD">
            <w:pPr>
              <w:spacing w:after="0" w:line="240" w:lineRule="auto"/>
              <w:ind w:firstLine="220"/>
              <w:jc w:val="center"/>
            </w:pPr>
          </w:p>
        </w:tc>
        <w:tc>
          <w:tcPr>
            <w:tcW w:w="141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4A1A17" w:rsidRDefault="004A1A17" w:rsidP="00AF08FD">
            <w:pPr>
              <w:spacing w:after="0" w:line="240" w:lineRule="auto"/>
              <w:ind w:firstLine="220"/>
              <w:jc w:val="center"/>
            </w:pPr>
          </w:p>
        </w:tc>
        <w:tc>
          <w:tcPr>
            <w:tcW w:w="1134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4A1A17" w:rsidRDefault="004A1A17" w:rsidP="00AF08FD">
            <w:pPr>
              <w:spacing w:after="0" w:line="240" w:lineRule="auto"/>
              <w:ind w:firstLine="220"/>
              <w:jc w:val="center"/>
            </w:pPr>
          </w:p>
        </w:tc>
        <w:tc>
          <w:tcPr>
            <w:tcW w:w="726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4A1A17" w:rsidRDefault="004A1A17" w:rsidP="00AF08FD">
            <w:pPr>
              <w:spacing w:after="0" w:line="240" w:lineRule="auto"/>
              <w:ind w:firstLine="220"/>
              <w:jc w:val="center"/>
            </w:pPr>
          </w:p>
        </w:tc>
      </w:tr>
      <w:tr w:rsidR="004A1A17">
        <w:trPr>
          <w:trHeight w:val="1"/>
        </w:trPr>
        <w:tc>
          <w:tcPr>
            <w:tcW w:w="2626" w:type="dxa"/>
            <w:vMerge/>
            <w:tcBorders>
              <w:top w:val="single" w:sz="0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4A1A17" w:rsidRDefault="004A1A17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413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4A1A17" w:rsidRDefault="00AF08FD" w:rsidP="00AF08FD">
            <w:pPr>
              <w:spacing w:after="0" w:line="240" w:lineRule="auto"/>
              <w:ind w:firstLine="220"/>
              <w:jc w:val="center"/>
            </w:pPr>
            <w:r>
              <w:t>X</w:t>
            </w:r>
          </w:p>
        </w:tc>
        <w:tc>
          <w:tcPr>
            <w:tcW w:w="1134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4A1A17" w:rsidRDefault="004A1A17" w:rsidP="00AF08FD">
            <w:pPr>
              <w:spacing w:after="0" w:line="240" w:lineRule="auto"/>
              <w:ind w:firstLine="220"/>
              <w:jc w:val="center"/>
            </w:pPr>
          </w:p>
        </w:tc>
        <w:tc>
          <w:tcPr>
            <w:tcW w:w="706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4A1A17" w:rsidRDefault="004A1A17" w:rsidP="00AF08FD">
            <w:pPr>
              <w:spacing w:after="0" w:line="240" w:lineRule="auto"/>
              <w:ind w:firstLine="220"/>
              <w:jc w:val="center"/>
            </w:pPr>
          </w:p>
        </w:tc>
        <w:tc>
          <w:tcPr>
            <w:tcW w:w="1413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4A1A17" w:rsidRDefault="00AF08FD" w:rsidP="00AF08FD">
            <w:pPr>
              <w:spacing w:after="0" w:line="240" w:lineRule="auto"/>
              <w:ind w:firstLine="220"/>
              <w:jc w:val="center"/>
            </w:pPr>
            <w:r>
              <w:t>X</w:t>
            </w:r>
          </w:p>
        </w:tc>
        <w:tc>
          <w:tcPr>
            <w:tcW w:w="1134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4A1A17" w:rsidRDefault="004A1A17" w:rsidP="00AF08FD">
            <w:pPr>
              <w:spacing w:after="0" w:line="240" w:lineRule="auto"/>
              <w:ind w:firstLine="220"/>
              <w:jc w:val="center"/>
            </w:pPr>
          </w:p>
        </w:tc>
        <w:tc>
          <w:tcPr>
            <w:tcW w:w="726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4A1A17" w:rsidRDefault="004A1A17" w:rsidP="00AF08FD">
            <w:pPr>
              <w:spacing w:after="0" w:line="240" w:lineRule="auto"/>
              <w:ind w:firstLine="220"/>
              <w:jc w:val="center"/>
            </w:pPr>
          </w:p>
        </w:tc>
      </w:tr>
      <w:tr w:rsidR="004A1A17">
        <w:trPr>
          <w:trHeight w:val="1"/>
        </w:trPr>
        <w:tc>
          <w:tcPr>
            <w:tcW w:w="2626" w:type="dxa"/>
            <w:vMerge w:val="restart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A1A17" w:rsidRDefault="007E7C32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Poskytnuté pôžičky k poslednému dňu účtovného obdobia</w:t>
            </w:r>
          </w:p>
        </w:tc>
        <w:tc>
          <w:tcPr>
            <w:tcW w:w="141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4A1A17" w:rsidRDefault="004A1A17" w:rsidP="00AF08FD">
            <w:pPr>
              <w:spacing w:after="0" w:line="240" w:lineRule="auto"/>
              <w:ind w:firstLine="220"/>
              <w:jc w:val="center"/>
            </w:pPr>
          </w:p>
        </w:tc>
        <w:tc>
          <w:tcPr>
            <w:tcW w:w="1134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4A1A17" w:rsidRDefault="004A1A17" w:rsidP="00AF08FD">
            <w:pPr>
              <w:spacing w:after="0" w:line="240" w:lineRule="auto"/>
              <w:ind w:firstLine="220"/>
              <w:jc w:val="center"/>
            </w:pPr>
          </w:p>
        </w:tc>
        <w:tc>
          <w:tcPr>
            <w:tcW w:w="706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4A1A17" w:rsidRDefault="004A1A17" w:rsidP="00AF08FD">
            <w:pPr>
              <w:spacing w:after="0" w:line="240" w:lineRule="auto"/>
              <w:ind w:firstLine="220"/>
              <w:jc w:val="center"/>
            </w:pPr>
          </w:p>
        </w:tc>
        <w:tc>
          <w:tcPr>
            <w:tcW w:w="141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4A1A17" w:rsidRDefault="004A1A17" w:rsidP="00AF08FD">
            <w:pPr>
              <w:spacing w:after="0" w:line="240" w:lineRule="auto"/>
              <w:ind w:firstLine="220"/>
              <w:jc w:val="center"/>
            </w:pPr>
          </w:p>
        </w:tc>
        <w:tc>
          <w:tcPr>
            <w:tcW w:w="1134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4A1A17" w:rsidRDefault="004A1A17" w:rsidP="00AF08FD">
            <w:pPr>
              <w:spacing w:after="0" w:line="240" w:lineRule="auto"/>
              <w:ind w:firstLine="220"/>
              <w:jc w:val="center"/>
            </w:pPr>
          </w:p>
        </w:tc>
        <w:tc>
          <w:tcPr>
            <w:tcW w:w="726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4A1A17" w:rsidRDefault="004A1A17" w:rsidP="00AF08FD">
            <w:pPr>
              <w:spacing w:after="0" w:line="240" w:lineRule="auto"/>
              <w:ind w:firstLine="220"/>
              <w:jc w:val="center"/>
            </w:pPr>
          </w:p>
        </w:tc>
      </w:tr>
      <w:tr w:rsidR="004A1A17">
        <w:trPr>
          <w:trHeight w:val="1"/>
        </w:trPr>
        <w:tc>
          <w:tcPr>
            <w:tcW w:w="2626" w:type="dxa"/>
            <w:vMerge/>
            <w:tcBorders>
              <w:top w:val="single" w:sz="0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4A1A17" w:rsidRDefault="004A1A17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413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4A1A17" w:rsidRDefault="00AF08FD" w:rsidP="00AF08FD">
            <w:pPr>
              <w:spacing w:after="0" w:line="240" w:lineRule="auto"/>
              <w:ind w:firstLine="220"/>
              <w:jc w:val="center"/>
            </w:pPr>
            <w:r>
              <w:t>X</w:t>
            </w:r>
          </w:p>
        </w:tc>
        <w:tc>
          <w:tcPr>
            <w:tcW w:w="1134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4A1A17" w:rsidRDefault="004A1A17" w:rsidP="00AF08FD">
            <w:pPr>
              <w:spacing w:after="0" w:line="240" w:lineRule="auto"/>
              <w:ind w:firstLine="220"/>
              <w:jc w:val="center"/>
            </w:pPr>
          </w:p>
        </w:tc>
        <w:tc>
          <w:tcPr>
            <w:tcW w:w="706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4A1A17" w:rsidRDefault="004A1A17" w:rsidP="00AF08FD">
            <w:pPr>
              <w:spacing w:after="0" w:line="240" w:lineRule="auto"/>
              <w:ind w:firstLine="220"/>
              <w:jc w:val="center"/>
            </w:pPr>
          </w:p>
        </w:tc>
        <w:tc>
          <w:tcPr>
            <w:tcW w:w="1413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4A1A17" w:rsidRDefault="00AF08FD" w:rsidP="00AF08FD">
            <w:pPr>
              <w:spacing w:after="0" w:line="240" w:lineRule="auto"/>
              <w:ind w:firstLine="220"/>
              <w:jc w:val="center"/>
            </w:pPr>
            <w:r>
              <w:t>X</w:t>
            </w:r>
          </w:p>
        </w:tc>
        <w:tc>
          <w:tcPr>
            <w:tcW w:w="1134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4A1A17" w:rsidRDefault="004A1A17" w:rsidP="00AF08FD">
            <w:pPr>
              <w:spacing w:after="0" w:line="240" w:lineRule="auto"/>
              <w:ind w:firstLine="220"/>
              <w:jc w:val="center"/>
            </w:pPr>
          </w:p>
        </w:tc>
        <w:tc>
          <w:tcPr>
            <w:tcW w:w="726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4A1A17" w:rsidRDefault="004A1A17" w:rsidP="00AF08FD">
            <w:pPr>
              <w:spacing w:after="0" w:line="240" w:lineRule="auto"/>
              <w:ind w:firstLine="220"/>
              <w:jc w:val="center"/>
            </w:pPr>
          </w:p>
        </w:tc>
      </w:tr>
      <w:tr w:rsidR="004A1A17">
        <w:trPr>
          <w:trHeight w:val="1"/>
        </w:trPr>
        <w:tc>
          <w:tcPr>
            <w:tcW w:w="2626" w:type="dxa"/>
            <w:vMerge w:val="restart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A1A17" w:rsidRDefault="007E7C32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Splatené pôžičky k poslednému dňu účtovného obdobia</w:t>
            </w:r>
          </w:p>
        </w:tc>
        <w:tc>
          <w:tcPr>
            <w:tcW w:w="141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4A1A17" w:rsidRDefault="004A1A17" w:rsidP="00AF08FD">
            <w:pPr>
              <w:spacing w:after="0" w:line="240" w:lineRule="auto"/>
              <w:ind w:firstLine="220"/>
              <w:jc w:val="center"/>
            </w:pPr>
          </w:p>
        </w:tc>
        <w:tc>
          <w:tcPr>
            <w:tcW w:w="1134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4A1A17" w:rsidRDefault="004A1A17" w:rsidP="00AF08FD">
            <w:pPr>
              <w:spacing w:after="0" w:line="240" w:lineRule="auto"/>
              <w:ind w:firstLine="220"/>
              <w:jc w:val="center"/>
            </w:pPr>
          </w:p>
        </w:tc>
        <w:tc>
          <w:tcPr>
            <w:tcW w:w="706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4A1A17" w:rsidRDefault="004A1A17" w:rsidP="00AF08FD">
            <w:pPr>
              <w:spacing w:after="0" w:line="240" w:lineRule="auto"/>
              <w:ind w:firstLine="220"/>
              <w:jc w:val="center"/>
            </w:pPr>
          </w:p>
        </w:tc>
        <w:tc>
          <w:tcPr>
            <w:tcW w:w="141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4A1A17" w:rsidRDefault="004A1A17" w:rsidP="00AF08FD">
            <w:pPr>
              <w:spacing w:after="0" w:line="240" w:lineRule="auto"/>
              <w:ind w:firstLine="220"/>
              <w:jc w:val="center"/>
            </w:pPr>
          </w:p>
        </w:tc>
        <w:tc>
          <w:tcPr>
            <w:tcW w:w="1134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4A1A17" w:rsidRDefault="004A1A17" w:rsidP="00AF08FD">
            <w:pPr>
              <w:spacing w:after="0" w:line="240" w:lineRule="auto"/>
              <w:ind w:firstLine="220"/>
              <w:jc w:val="center"/>
            </w:pPr>
          </w:p>
        </w:tc>
        <w:tc>
          <w:tcPr>
            <w:tcW w:w="726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4A1A17" w:rsidRDefault="004A1A17" w:rsidP="00AF08FD">
            <w:pPr>
              <w:spacing w:after="0" w:line="240" w:lineRule="auto"/>
              <w:ind w:firstLine="220"/>
              <w:jc w:val="center"/>
            </w:pPr>
          </w:p>
        </w:tc>
      </w:tr>
      <w:tr w:rsidR="004A1A17">
        <w:trPr>
          <w:trHeight w:val="1"/>
        </w:trPr>
        <w:tc>
          <w:tcPr>
            <w:tcW w:w="2626" w:type="dxa"/>
            <w:vMerge/>
            <w:tcBorders>
              <w:top w:val="single" w:sz="0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4A1A17" w:rsidRDefault="004A1A17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413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4A1A17" w:rsidRDefault="00AF08FD" w:rsidP="00AF08FD">
            <w:pPr>
              <w:spacing w:after="0" w:line="240" w:lineRule="auto"/>
              <w:ind w:firstLine="220"/>
              <w:jc w:val="center"/>
            </w:pPr>
            <w:r>
              <w:t>X</w:t>
            </w:r>
          </w:p>
        </w:tc>
        <w:tc>
          <w:tcPr>
            <w:tcW w:w="1134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4A1A17" w:rsidRDefault="004A1A17" w:rsidP="00AF08FD">
            <w:pPr>
              <w:spacing w:after="0" w:line="240" w:lineRule="auto"/>
              <w:ind w:firstLine="220"/>
              <w:jc w:val="center"/>
            </w:pPr>
          </w:p>
        </w:tc>
        <w:tc>
          <w:tcPr>
            <w:tcW w:w="706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4A1A17" w:rsidRDefault="004A1A17" w:rsidP="00AF08FD">
            <w:pPr>
              <w:spacing w:after="0" w:line="240" w:lineRule="auto"/>
              <w:ind w:firstLine="220"/>
              <w:jc w:val="center"/>
            </w:pPr>
          </w:p>
        </w:tc>
        <w:tc>
          <w:tcPr>
            <w:tcW w:w="1413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4A1A17" w:rsidRDefault="00AF08FD" w:rsidP="00AF08FD">
            <w:pPr>
              <w:spacing w:after="0" w:line="240" w:lineRule="auto"/>
              <w:ind w:firstLine="220"/>
              <w:jc w:val="center"/>
            </w:pPr>
            <w:r>
              <w:t>X</w:t>
            </w:r>
          </w:p>
        </w:tc>
        <w:tc>
          <w:tcPr>
            <w:tcW w:w="1134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4A1A17" w:rsidRDefault="004A1A17" w:rsidP="00AF08FD">
            <w:pPr>
              <w:spacing w:after="0" w:line="240" w:lineRule="auto"/>
              <w:ind w:firstLine="220"/>
              <w:jc w:val="center"/>
            </w:pPr>
          </w:p>
        </w:tc>
        <w:tc>
          <w:tcPr>
            <w:tcW w:w="726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4A1A17" w:rsidRDefault="004A1A17" w:rsidP="00AF08FD">
            <w:pPr>
              <w:spacing w:after="0" w:line="240" w:lineRule="auto"/>
              <w:ind w:firstLine="220"/>
              <w:jc w:val="center"/>
            </w:pPr>
          </w:p>
        </w:tc>
      </w:tr>
      <w:tr w:rsidR="004A1A17">
        <w:trPr>
          <w:trHeight w:val="1"/>
        </w:trPr>
        <w:tc>
          <w:tcPr>
            <w:tcW w:w="2626" w:type="dxa"/>
            <w:vMerge w:val="restart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A1A17" w:rsidRDefault="007E7C32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Odpustené a odpísané pôžičky k poslednému dňu účtovného obdobia</w:t>
            </w:r>
          </w:p>
        </w:tc>
        <w:tc>
          <w:tcPr>
            <w:tcW w:w="141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4A1A17" w:rsidRDefault="004A1A17" w:rsidP="00AF08FD">
            <w:pPr>
              <w:spacing w:after="0" w:line="240" w:lineRule="auto"/>
              <w:ind w:firstLine="220"/>
              <w:jc w:val="center"/>
            </w:pPr>
          </w:p>
        </w:tc>
        <w:tc>
          <w:tcPr>
            <w:tcW w:w="1134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4A1A17" w:rsidRDefault="004A1A17" w:rsidP="00AF08FD">
            <w:pPr>
              <w:spacing w:after="0" w:line="240" w:lineRule="auto"/>
              <w:ind w:firstLine="220"/>
              <w:jc w:val="center"/>
            </w:pPr>
          </w:p>
        </w:tc>
        <w:tc>
          <w:tcPr>
            <w:tcW w:w="706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4A1A17" w:rsidRDefault="004A1A17" w:rsidP="00AF08FD">
            <w:pPr>
              <w:spacing w:after="0" w:line="240" w:lineRule="auto"/>
              <w:ind w:firstLine="220"/>
              <w:jc w:val="center"/>
            </w:pPr>
          </w:p>
        </w:tc>
        <w:tc>
          <w:tcPr>
            <w:tcW w:w="141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4A1A17" w:rsidRDefault="004A1A17" w:rsidP="00AF08FD">
            <w:pPr>
              <w:spacing w:after="0" w:line="240" w:lineRule="auto"/>
              <w:ind w:firstLine="220"/>
              <w:jc w:val="center"/>
            </w:pPr>
          </w:p>
        </w:tc>
        <w:tc>
          <w:tcPr>
            <w:tcW w:w="1134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4A1A17" w:rsidRDefault="004A1A17" w:rsidP="00AF08FD">
            <w:pPr>
              <w:spacing w:after="0" w:line="240" w:lineRule="auto"/>
              <w:ind w:firstLine="220"/>
              <w:jc w:val="center"/>
            </w:pPr>
          </w:p>
        </w:tc>
        <w:tc>
          <w:tcPr>
            <w:tcW w:w="726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4A1A17" w:rsidRDefault="004A1A17" w:rsidP="00AF08FD">
            <w:pPr>
              <w:spacing w:after="0" w:line="240" w:lineRule="auto"/>
              <w:ind w:firstLine="220"/>
              <w:jc w:val="center"/>
            </w:pPr>
          </w:p>
        </w:tc>
      </w:tr>
      <w:tr w:rsidR="004A1A17">
        <w:trPr>
          <w:trHeight w:val="1"/>
        </w:trPr>
        <w:tc>
          <w:tcPr>
            <w:tcW w:w="2626" w:type="dxa"/>
            <w:vMerge/>
            <w:tcBorders>
              <w:top w:val="single" w:sz="0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4A1A17" w:rsidRDefault="004A1A17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413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4A1A17" w:rsidRDefault="00AF08FD" w:rsidP="00AF08FD">
            <w:pPr>
              <w:spacing w:after="0" w:line="240" w:lineRule="auto"/>
              <w:ind w:firstLine="220"/>
              <w:jc w:val="center"/>
            </w:pPr>
            <w:r>
              <w:t>X</w:t>
            </w:r>
          </w:p>
        </w:tc>
        <w:tc>
          <w:tcPr>
            <w:tcW w:w="1134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4A1A17" w:rsidRDefault="004A1A17" w:rsidP="00AF08FD">
            <w:pPr>
              <w:spacing w:after="0" w:line="240" w:lineRule="auto"/>
              <w:ind w:firstLine="220"/>
              <w:jc w:val="center"/>
            </w:pPr>
          </w:p>
        </w:tc>
        <w:tc>
          <w:tcPr>
            <w:tcW w:w="706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4A1A17" w:rsidRDefault="004A1A17" w:rsidP="00AF08FD">
            <w:pPr>
              <w:spacing w:after="0" w:line="240" w:lineRule="auto"/>
              <w:ind w:firstLine="220"/>
              <w:jc w:val="center"/>
            </w:pPr>
          </w:p>
        </w:tc>
        <w:tc>
          <w:tcPr>
            <w:tcW w:w="1413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4A1A17" w:rsidRDefault="00AF08FD" w:rsidP="00AF08FD">
            <w:pPr>
              <w:spacing w:after="0" w:line="240" w:lineRule="auto"/>
              <w:ind w:firstLine="220"/>
              <w:jc w:val="center"/>
            </w:pPr>
            <w:r>
              <w:t>X</w:t>
            </w:r>
          </w:p>
        </w:tc>
        <w:tc>
          <w:tcPr>
            <w:tcW w:w="1134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4A1A17" w:rsidRDefault="004A1A17" w:rsidP="00AF08FD">
            <w:pPr>
              <w:spacing w:after="0" w:line="240" w:lineRule="auto"/>
              <w:ind w:firstLine="220"/>
              <w:jc w:val="center"/>
            </w:pPr>
          </w:p>
        </w:tc>
        <w:tc>
          <w:tcPr>
            <w:tcW w:w="726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4A1A17" w:rsidRDefault="004A1A17" w:rsidP="00AF08FD">
            <w:pPr>
              <w:spacing w:after="0" w:line="240" w:lineRule="auto"/>
              <w:ind w:firstLine="220"/>
              <w:jc w:val="center"/>
            </w:pPr>
          </w:p>
        </w:tc>
      </w:tr>
      <w:tr w:rsidR="004A1A17">
        <w:trPr>
          <w:trHeight w:val="1"/>
        </w:trPr>
        <w:tc>
          <w:tcPr>
            <w:tcW w:w="2626" w:type="dxa"/>
            <w:vMerge w:val="restart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A1A17" w:rsidRDefault="007E7C32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Použité finančné prostriedky</w:t>
            </w:r>
          </w:p>
        </w:tc>
        <w:tc>
          <w:tcPr>
            <w:tcW w:w="141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4A1A17" w:rsidRDefault="004A1A17" w:rsidP="00AF08FD">
            <w:pPr>
              <w:spacing w:after="0" w:line="240" w:lineRule="auto"/>
              <w:ind w:firstLine="220"/>
              <w:jc w:val="center"/>
            </w:pPr>
          </w:p>
        </w:tc>
        <w:tc>
          <w:tcPr>
            <w:tcW w:w="1134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4A1A17" w:rsidRDefault="004A1A17" w:rsidP="00AF08FD">
            <w:pPr>
              <w:spacing w:after="0" w:line="240" w:lineRule="auto"/>
              <w:ind w:firstLine="220"/>
              <w:jc w:val="center"/>
            </w:pPr>
          </w:p>
        </w:tc>
        <w:tc>
          <w:tcPr>
            <w:tcW w:w="706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4A1A17" w:rsidRDefault="004A1A17" w:rsidP="00AF08FD">
            <w:pPr>
              <w:spacing w:after="0" w:line="240" w:lineRule="auto"/>
              <w:ind w:firstLine="220"/>
              <w:jc w:val="center"/>
            </w:pPr>
          </w:p>
        </w:tc>
        <w:tc>
          <w:tcPr>
            <w:tcW w:w="141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4A1A17" w:rsidRDefault="004A1A17" w:rsidP="00AF08FD">
            <w:pPr>
              <w:spacing w:after="0" w:line="240" w:lineRule="auto"/>
              <w:ind w:firstLine="220"/>
              <w:jc w:val="center"/>
            </w:pPr>
          </w:p>
        </w:tc>
        <w:tc>
          <w:tcPr>
            <w:tcW w:w="1134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4A1A17" w:rsidRDefault="004A1A17" w:rsidP="00AF08FD">
            <w:pPr>
              <w:spacing w:after="0" w:line="240" w:lineRule="auto"/>
              <w:ind w:firstLine="220"/>
              <w:jc w:val="center"/>
            </w:pPr>
          </w:p>
        </w:tc>
        <w:tc>
          <w:tcPr>
            <w:tcW w:w="726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4A1A17" w:rsidRDefault="004A1A17" w:rsidP="00AF08FD">
            <w:pPr>
              <w:spacing w:after="0" w:line="240" w:lineRule="auto"/>
              <w:ind w:firstLine="220"/>
              <w:jc w:val="center"/>
            </w:pPr>
          </w:p>
        </w:tc>
      </w:tr>
      <w:tr w:rsidR="004A1A17">
        <w:trPr>
          <w:trHeight w:val="1"/>
        </w:trPr>
        <w:tc>
          <w:tcPr>
            <w:tcW w:w="2626" w:type="dxa"/>
            <w:vMerge/>
            <w:tcBorders>
              <w:top w:val="single" w:sz="0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4A1A17" w:rsidRDefault="004A1A17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413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4A1A17" w:rsidRDefault="00AF08FD" w:rsidP="00AF08FD">
            <w:pPr>
              <w:spacing w:after="0" w:line="240" w:lineRule="auto"/>
              <w:ind w:firstLine="220"/>
              <w:jc w:val="center"/>
            </w:pPr>
            <w:r>
              <w:t>X</w:t>
            </w:r>
          </w:p>
        </w:tc>
        <w:tc>
          <w:tcPr>
            <w:tcW w:w="1134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4A1A17" w:rsidRDefault="004A1A17" w:rsidP="00AF08FD">
            <w:pPr>
              <w:spacing w:after="0" w:line="240" w:lineRule="auto"/>
              <w:ind w:firstLine="220"/>
              <w:jc w:val="center"/>
            </w:pPr>
          </w:p>
        </w:tc>
        <w:tc>
          <w:tcPr>
            <w:tcW w:w="706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4A1A17" w:rsidRDefault="004A1A17" w:rsidP="00AF08FD">
            <w:pPr>
              <w:spacing w:after="0" w:line="240" w:lineRule="auto"/>
              <w:ind w:firstLine="220"/>
              <w:jc w:val="center"/>
            </w:pPr>
          </w:p>
        </w:tc>
        <w:tc>
          <w:tcPr>
            <w:tcW w:w="1413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4A1A17" w:rsidRDefault="00AF08FD" w:rsidP="00AF08FD">
            <w:pPr>
              <w:spacing w:after="0" w:line="240" w:lineRule="auto"/>
              <w:ind w:firstLine="220"/>
              <w:jc w:val="center"/>
            </w:pPr>
            <w:r>
              <w:t>X</w:t>
            </w:r>
          </w:p>
        </w:tc>
        <w:tc>
          <w:tcPr>
            <w:tcW w:w="1134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4A1A17" w:rsidRDefault="004A1A17" w:rsidP="00AF08FD">
            <w:pPr>
              <w:spacing w:after="0" w:line="240" w:lineRule="auto"/>
              <w:ind w:firstLine="220"/>
              <w:jc w:val="center"/>
            </w:pPr>
          </w:p>
        </w:tc>
        <w:tc>
          <w:tcPr>
            <w:tcW w:w="726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4A1A17" w:rsidRDefault="004A1A17" w:rsidP="00AF08FD">
            <w:pPr>
              <w:spacing w:after="0" w:line="240" w:lineRule="auto"/>
              <w:ind w:firstLine="220"/>
              <w:jc w:val="center"/>
            </w:pPr>
          </w:p>
        </w:tc>
      </w:tr>
      <w:tr w:rsidR="004A1A17">
        <w:trPr>
          <w:trHeight w:val="1"/>
        </w:trPr>
        <w:tc>
          <w:tcPr>
            <w:tcW w:w="2626" w:type="dxa"/>
            <w:vMerge w:val="restart"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A1A17" w:rsidRDefault="007E7C32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Iné plnenia na súkromné účely, ktoré je potrebné vyúčtovať</w:t>
            </w:r>
          </w:p>
        </w:tc>
        <w:tc>
          <w:tcPr>
            <w:tcW w:w="141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4A1A17" w:rsidRDefault="004A1A17" w:rsidP="00AF08FD">
            <w:pPr>
              <w:spacing w:after="0" w:line="240" w:lineRule="auto"/>
              <w:ind w:firstLine="220"/>
              <w:jc w:val="center"/>
            </w:pPr>
          </w:p>
        </w:tc>
        <w:tc>
          <w:tcPr>
            <w:tcW w:w="1134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4A1A17" w:rsidRDefault="004A1A17" w:rsidP="00AF08FD">
            <w:pPr>
              <w:spacing w:after="0" w:line="240" w:lineRule="auto"/>
              <w:ind w:firstLine="220"/>
              <w:jc w:val="center"/>
            </w:pPr>
          </w:p>
        </w:tc>
        <w:tc>
          <w:tcPr>
            <w:tcW w:w="706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4A1A17" w:rsidRDefault="004A1A17" w:rsidP="00AF08FD">
            <w:pPr>
              <w:spacing w:after="0" w:line="240" w:lineRule="auto"/>
              <w:ind w:firstLine="220"/>
              <w:jc w:val="center"/>
            </w:pPr>
          </w:p>
        </w:tc>
        <w:tc>
          <w:tcPr>
            <w:tcW w:w="141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4A1A17" w:rsidRDefault="004A1A17" w:rsidP="00AF08FD">
            <w:pPr>
              <w:spacing w:after="0" w:line="240" w:lineRule="auto"/>
              <w:ind w:firstLine="220"/>
              <w:jc w:val="center"/>
            </w:pPr>
          </w:p>
        </w:tc>
        <w:tc>
          <w:tcPr>
            <w:tcW w:w="1134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4A1A17" w:rsidRDefault="004A1A17" w:rsidP="00AF08FD">
            <w:pPr>
              <w:spacing w:after="0" w:line="240" w:lineRule="auto"/>
              <w:ind w:firstLine="220"/>
              <w:jc w:val="center"/>
            </w:pPr>
          </w:p>
        </w:tc>
        <w:tc>
          <w:tcPr>
            <w:tcW w:w="726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4A1A17" w:rsidRDefault="004A1A17" w:rsidP="00AF08FD">
            <w:pPr>
              <w:spacing w:after="0" w:line="240" w:lineRule="auto"/>
              <w:ind w:firstLine="220"/>
              <w:jc w:val="center"/>
            </w:pPr>
          </w:p>
        </w:tc>
      </w:tr>
      <w:tr w:rsidR="004A1A17">
        <w:trPr>
          <w:trHeight w:val="1"/>
        </w:trPr>
        <w:tc>
          <w:tcPr>
            <w:tcW w:w="2626" w:type="dxa"/>
            <w:vMerge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4A1A17" w:rsidRDefault="004A1A17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413" w:type="dxa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4A1A17" w:rsidRDefault="00AF08FD" w:rsidP="00AF08FD">
            <w:pPr>
              <w:spacing w:after="0" w:line="240" w:lineRule="auto"/>
              <w:ind w:firstLine="160"/>
              <w:jc w:val="center"/>
            </w:pPr>
            <w:r>
              <w:t>X</w:t>
            </w:r>
          </w:p>
        </w:tc>
        <w:tc>
          <w:tcPr>
            <w:tcW w:w="1134" w:type="dxa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4A1A17" w:rsidRDefault="004A1A17" w:rsidP="00AF08FD">
            <w:pPr>
              <w:spacing w:after="0" w:line="240" w:lineRule="auto"/>
              <w:ind w:firstLine="160"/>
              <w:jc w:val="center"/>
            </w:pPr>
          </w:p>
        </w:tc>
        <w:tc>
          <w:tcPr>
            <w:tcW w:w="706" w:type="dxa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4A1A17" w:rsidRDefault="004A1A17" w:rsidP="00AF08FD">
            <w:pPr>
              <w:spacing w:after="0" w:line="240" w:lineRule="auto"/>
              <w:ind w:firstLine="160"/>
              <w:jc w:val="center"/>
            </w:pPr>
          </w:p>
        </w:tc>
        <w:tc>
          <w:tcPr>
            <w:tcW w:w="1413" w:type="dxa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4A1A17" w:rsidRDefault="00AF08FD" w:rsidP="00AF08FD">
            <w:pPr>
              <w:spacing w:after="0" w:line="240" w:lineRule="auto"/>
              <w:ind w:firstLine="160"/>
              <w:jc w:val="center"/>
            </w:pPr>
            <w:r>
              <w:t>X</w:t>
            </w:r>
          </w:p>
        </w:tc>
        <w:tc>
          <w:tcPr>
            <w:tcW w:w="1134" w:type="dxa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4A1A17" w:rsidRDefault="004A1A17" w:rsidP="00AF08FD">
            <w:pPr>
              <w:spacing w:after="0" w:line="240" w:lineRule="auto"/>
              <w:ind w:firstLine="160"/>
              <w:jc w:val="center"/>
            </w:pPr>
          </w:p>
        </w:tc>
        <w:tc>
          <w:tcPr>
            <w:tcW w:w="726" w:type="dxa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4A1A17" w:rsidRDefault="004A1A17" w:rsidP="00AF08FD">
            <w:pPr>
              <w:spacing w:after="0" w:line="240" w:lineRule="auto"/>
              <w:ind w:firstLine="160"/>
              <w:jc w:val="center"/>
            </w:pPr>
          </w:p>
        </w:tc>
      </w:tr>
    </w:tbl>
    <w:p w:rsidR="00AF08FD" w:rsidRPr="00AF08FD" w:rsidRDefault="007E7C32" w:rsidP="00AF08FD">
      <w:pPr>
        <w:spacing w:before="240" w:after="160" w:line="240" w:lineRule="auto"/>
        <w:ind w:right="142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Ďalšie dôležité informácie o príjmoch a výhodách členov štatutárnych orgánov, dozorných orgánov a iného orgánu účtovnej jednotky</w:t>
      </w:r>
      <w:r>
        <w:rPr>
          <w:rFonts w:ascii="Times New Roman" w:eastAsia="Times New Roman" w:hAnsi="Times New Roman" w:cs="Times New Roman"/>
        </w:rPr>
        <w:t xml:space="preserve"> (napr. hlavné podmienky, na základe ktorých boli záruky, iné zabezpečenia a pôžičky poskytnuté):</w:t>
      </w:r>
      <w:r w:rsidR="00AF08FD">
        <w:rPr>
          <w:rFonts w:ascii="Times New Roman" w:eastAsia="Times New Roman" w:hAnsi="Times New Roman" w:cs="Times New Roman"/>
        </w:rPr>
        <w:t xml:space="preserve"> </w:t>
      </w:r>
      <w:r w:rsidR="00AF08FD" w:rsidRPr="00AF08FD">
        <w:rPr>
          <w:rFonts w:ascii="Times New Roman" w:eastAsia="Times New Roman" w:hAnsi="Times New Roman" w:cs="Times New Roman"/>
          <w:b/>
        </w:rPr>
        <w:t>X</w:t>
      </w:r>
    </w:p>
    <w:p w:rsidR="004A1A17" w:rsidRDefault="007E7C32">
      <w:pPr>
        <w:spacing w:after="160" w:line="240" w:lineRule="auto"/>
        <w:rPr>
          <w:rFonts w:ascii="Times New Roman" w:eastAsia="Times New Roman" w:hAnsi="Times New Roman" w:cs="Times New Roman"/>
          <w:b/>
          <w:color w:val="5B9BD5"/>
        </w:rPr>
      </w:pPr>
      <w:r>
        <w:rPr>
          <w:rFonts w:ascii="Times New Roman" w:eastAsia="Times New Roman" w:hAnsi="Times New Roman" w:cs="Times New Roman"/>
          <w:b/>
          <w:color w:val="5B9BD5"/>
        </w:rPr>
        <w:t>Čl. III</w:t>
      </w:r>
      <w:r>
        <w:rPr>
          <w:rFonts w:ascii="Times New Roman" w:eastAsia="Times New Roman" w:hAnsi="Times New Roman" w:cs="Times New Roman"/>
          <w:b/>
          <w:color w:val="5B9BD5"/>
        </w:rPr>
        <w:tab/>
        <w:t>Informácie o prijatých postupoch</w:t>
      </w:r>
    </w:p>
    <w:p w:rsidR="004A1A17" w:rsidRDefault="007E7C32">
      <w:pPr>
        <w:spacing w:after="160" w:line="240" w:lineRule="auto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III. 1</w:t>
      </w:r>
      <w:r>
        <w:rPr>
          <w:rFonts w:ascii="Times New Roman" w:eastAsia="Times New Roman" w:hAnsi="Times New Roman" w:cs="Times New Roman"/>
          <w:b/>
        </w:rPr>
        <w:tab/>
        <w:t>Účtovná jednotka bude nepretržite pokračovať vo svojej činnosti:</w:t>
      </w:r>
    </w:p>
    <w:p w:rsidR="004A1A17" w:rsidRPr="00A06B86" w:rsidRDefault="007E7C32">
      <w:pPr>
        <w:spacing w:after="360" w:line="240" w:lineRule="auto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b/>
          <w:sz w:val="24"/>
        </w:rPr>
        <w:tab/>
        <w:t xml:space="preserve"> </w:t>
      </w:r>
      <w:r w:rsidR="00A06B86">
        <w:rPr>
          <w:rFonts w:ascii="Times New Roman" w:eastAsia="Times New Roman" w:hAnsi="Times New Roman" w:cs="Times New Roman"/>
          <w:b/>
          <w:sz w:val="24"/>
        </w:rPr>
        <w:t>X</w:t>
      </w:r>
      <w:r>
        <w:rPr>
          <w:rFonts w:ascii="Times New Roman" w:eastAsia="Times New Roman" w:hAnsi="Times New Roman" w:cs="Times New Roman"/>
          <w:b/>
          <w:sz w:val="24"/>
        </w:rPr>
        <w:t xml:space="preserve"> </w:t>
      </w:r>
      <w:r>
        <w:rPr>
          <w:rFonts w:ascii="Times New Roman" w:eastAsia="Times New Roman" w:hAnsi="Times New Roman" w:cs="Times New Roman"/>
        </w:rPr>
        <w:t xml:space="preserve">áno </w:t>
      </w:r>
      <w:r>
        <w:rPr>
          <w:rFonts w:ascii="Times New Roman" w:eastAsia="Times New Roman" w:hAnsi="Times New Roman" w:cs="Times New Roman"/>
          <w:b/>
          <w:sz w:val="24"/>
        </w:rPr>
        <w:tab/>
      </w:r>
      <w:r w:rsidR="00A06B86">
        <w:rPr>
          <w:rFonts w:ascii="Times New Roman" w:eastAsia="Times New Roman" w:hAnsi="Times New Roman" w:cs="Times New Roman"/>
          <w:b/>
          <w:sz w:val="24"/>
        </w:rPr>
        <w:t xml:space="preserve">        </w:t>
      </w:r>
      <w:r>
        <w:rPr>
          <w:rFonts w:ascii="Times New Roman" w:eastAsia="Times New Roman" w:hAnsi="Times New Roman" w:cs="Times New Roman"/>
          <w:b/>
          <w:sz w:val="24"/>
        </w:rPr>
        <w:t xml:space="preserve">  </w:t>
      </w:r>
      <w:r>
        <w:rPr>
          <w:rFonts w:ascii="Times New Roman" w:eastAsia="Times New Roman" w:hAnsi="Times New Roman" w:cs="Times New Roman"/>
        </w:rPr>
        <w:t>nie</w:t>
      </w:r>
    </w:p>
    <w:p w:rsidR="004A1A17" w:rsidRPr="00A06B86" w:rsidRDefault="007E7C32">
      <w:pPr>
        <w:spacing w:after="160" w:line="240" w:lineRule="auto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 xml:space="preserve">Ak účtovná jednotka nebude nepretržite pokračovať vo svojej činnosti, uvádza sa informácia o nesplnení predpokladu nepretržitého pokračovania vo svojej činnosti a k tomu zodpovedajúci spôsob účtovania podľa § 7 ods. 4 </w:t>
      </w:r>
      <w:proofErr w:type="spellStart"/>
      <w:r>
        <w:rPr>
          <w:rFonts w:ascii="Times New Roman" w:eastAsia="Times New Roman" w:hAnsi="Times New Roman" w:cs="Times New Roman"/>
          <w:b/>
        </w:rPr>
        <w:t>ZoÚ</w:t>
      </w:r>
      <w:proofErr w:type="spellEnd"/>
      <w:r>
        <w:rPr>
          <w:rFonts w:ascii="Times New Roman" w:eastAsia="Times New Roman" w:hAnsi="Times New Roman" w:cs="Times New Roman"/>
          <w:b/>
        </w:rPr>
        <w:t>:</w:t>
      </w:r>
      <w:r w:rsidR="00A06B86">
        <w:rPr>
          <w:rFonts w:ascii="Times New Roman" w:eastAsia="Times New Roman" w:hAnsi="Times New Roman" w:cs="Times New Roman"/>
          <w:b/>
        </w:rPr>
        <w:t xml:space="preserve">  X</w:t>
      </w:r>
    </w:p>
    <w:p w:rsidR="004A1A17" w:rsidRDefault="007E7C32">
      <w:pPr>
        <w:spacing w:after="0" w:line="240" w:lineRule="auto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III. 2</w:t>
      </w:r>
      <w:r>
        <w:rPr>
          <w:rFonts w:ascii="Times New Roman" w:eastAsia="Times New Roman" w:hAnsi="Times New Roman" w:cs="Times New Roman"/>
          <w:b/>
        </w:rPr>
        <w:tab/>
        <w:t>Zmeny účtovných zásad a metód:</w:t>
      </w:r>
    </w:p>
    <w:p w:rsidR="004A1A17" w:rsidRDefault="007E7C32">
      <w:pPr>
        <w:spacing w:after="160" w:line="240" w:lineRule="auto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Účtovné metódy a zásady boli aplikované v rámci platného </w:t>
      </w:r>
      <w:proofErr w:type="spellStart"/>
      <w:r>
        <w:rPr>
          <w:rFonts w:ascii="Times New Roman" w:eastAsia="Times New Roman" w:hAnsi="Times New Roman" w:cs="Times New Roman"/>
        </w:rPr>
        <w:t>ZoÚ</w:t>
      </w:r>
      <w:proofErr w:type="spellEnd"/>
      <w:r>
        <w:rPr>
          <w:rFonts w:ascii="Times New Roman" w:eastAsia="Times New Roman" w:hAnsi="Times New Roman" w:cs="Times New Roman"/>
        </w:rPr>
        <w:t xml:space="preserve">, s osobitosťami: </w:t>
      </w: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000"/>
      </w:tblPr>
      <w:tblGrid>
        <w:gridCol w:w="3036"/>
        <w:gridCol w:w="2773"/>
        <w:gridCol w:w="3343"/>
      </w:tblGrid>
      <w:tr w:rsidR="004A1A17">
        <w:trPr>
          <w:trHeight w:val="1"/>
        </w:trPr>
        <w:tc>
          <w:tcPr>
            <w:tcW w:w="3036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A1A17" w:rsidRDefault="007E7C32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Druh zmeny zásady alebo metódy</w:t>
            </w:r>
          </w:p>
        </w:tc>
        <w:tc>
          <w:tcPr>
            <w:tcW w:w="2773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A1A17" w:rsidRDefault="007E7C32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Dôvod zmeny</w:t>
            </w:r>
          </w:p>
        </w:tc>
        <w:tc>
          <w:tcPr>
            <w:tcW w:w="3343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A1A17" w:rsidRDefault="007E7C32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Hodnota vplyvu na príslušnú zložku majetku, záväzkov, vlastného imania a výsledku hospodárenia účtovnej jednotky</w:t>
            </w:r>
          </w:p>
        </w:tc>
      </w:tr>
      <w:tr w:rsidR="004A1A17">
        <w:trPr>
          <w:trHeight w:val="1"/>
        </w:trPr>
        <w:tc>
          <w:tcPr>
            <w:tcW w:w="3036" w:type="dxa"/>
            <w:tcBorders>
              <w:top w:val="single" w:sz="0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4A1A17" w:rsidRDefault="00A06B86" w:rsidP="00A06B86">
            <w:pPr>
              <w:spacing w:after="0" w:line="240" w:lineRule="auto"/>
              <w:ind w:firstLine="220"/>
              <w:jc w:val="center"/>
            </w:pPr>
            <w:r>
              <w:t>X</w:t>
            </w:r>
          </w:p>
        </w:tc>
        <w:tc>
          <w:tcPr>
            <w:tcW w:w="2773" w:type="dxa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4A1A17" w:rsidRDefault="00A06B86" w:rsidP="00A06B86">
            <w:pPr>
              <w:spacing w:after="0" w:line="240" w:lineRule="auto"/>
              <w:ind w:firstLine="220"/>
              <w:jc w:val="center"/>
            </w:pPr>
            <w:r>
              <w:t>X</w:t>
            </w:r>
          </w:p>
        </w:tc>
        <w:tc>
          <w:tcPr>
            <w:tcW w:w="3343" w:type="dxa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4A1A17" w:rsidRDefault="00A06B86" w:rsidP="00A06B86">
            <w:pPr>
              <w:spacing w:after="0" w:line="240" w:lineRule="auto"/>
              <w:ind w:firstLine="660"/>
              <w:jc w:val="center"/>
            </w:pPr>
            <w:r>
              <w:t>X</w:t>
            </w:r>
          </w:p>
        </w:tc>
      </w:tr>
    </w:tbl>
    <w:p w:rsidR="004A1A17" w:rsidRDefault="007E7C32" w:rsidP="001921F6">
      <w:pPr>
        <w:spacing w:before="240" w:after="160" w:line="240" w:lineRule="auto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lastRenderedPageBreak/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  <w:r w:rsidR="00A06B86">
        <w:rPr>
          <w:rFonts w:ascii="Times New Roman" w:eastAsia="Times New Roman" w:hAnsi="Times New Roman" w:cs="Times New Roman"/>
          <w:b/>
        </w:rPr>
        <w:t xml:space="preserve">  X</w:t>
      </w:r>
    </w:p>
    <w:p w:rsidR="004A1A17" w:rsidRDefault="007E7C32">
      <w:pPr>
        <w:spacing w:after="160" w:line="240" w:lineRule="auto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III. 3</w:t>
      </w:r>
      <w:r>
        <w:rPr>
          <w:rFonts w:ascii="Times New Roman" w:eastAsia="Times New Roman" w:hAnsi="Times New Roman" w:cs="Times New Roman"/>
          <w:b/>
        </w:rPr>
        <w:tab/>
        <w:t>Informácie o charaktere a účele transakcií, ktoré sa neuvádzajú v súvahe</w:t>
      </w: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000"/>
      </w:tblPr>
      <w:tblGrid>
        <w:gridCol w:w="2356"/>
        <w:gridCol w:w="2356"/>
        <w:gridCol w:w="1948"/>
        <w:gridCol w:w="2492"/>
      </w:tblGrid>
      <w:tr w:rsidR="004A1A17">
        <w:trPr>
          <w:trHeight w:val="1"/>
        </w:trPr>
        <w:tc>
          <w:tcPr>
            <w:tcW w:w="2356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A1A17" w:rsidRDefault="007E7C32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Opis transakcie</w:t>
            </w:r>
          </w:p>
        </w:tc>
        <w:tc>
          <w:tcPr>
            <w:tcW w:w="2356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A1A17" w:rsidRDefault="007E7C32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Finančný vplyv transakcie na účtovnú jednotku</w:t>
            </w:r>
          </w:p>
        </w:tc>
        <w:tc>
          <w:tcPr>
            <w:tcW w:w="1948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A1A17" w:rsidRDefault="007E7C32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Riziká transakcie</w:t>
            </w:r>
          </w:p>
        </w:tc>
        <w:tc>
          <w:tcPr>
            <w:tcW w:w="2492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A1A17" w:rsidRDefault="007E7C32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Prínosy transakcie</w:t>
            </w:r>
          </w:p>
        </w:tc>
      </w:tr>
      <w:tr w:rsidR="004A1A17">
        <w:trPr>
          <w:trHeight w:val="1"/>
        </w:trPr>
        <w:tc>
          <w:tcPr>
            <w:tcW w:w="2356" w:type="dxa"/>
            <w:tcBorders>
              <w:top w:val="single" w:sz="4" w:space="0" w:color="000000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4A1A17" w:rsidRPr="00A06B86" w:rsidRDefault="007E7C32">
            <w:pPr>
              <w:spacing w:after="0" w:line="240" w:lineRule="auto"/>
              <w:jc w:val="center"/>
            </w:pPr>
            <w:r w:rsidRPr="00A06B86">
              <w:rPr>
                <w:rFonts w:ascii="Arial" w:eastAsia="Arial" w:hAnsi="Arial" w:cs="Arial"/>
              </w:rPr>
              <w:t> </w:t>
            </w:r>
            <w:r w:rsidR="00A06B86" w:rsidRPr="00A06B86">
              <w:rPr>
                <w:rFonts w:ascii="Arial" w:eastAsia="Arial" w:hAnsi="Arial" w:cs="Arial"/>
              </w:rPr>
              <w:t>X</w:t>
            </w:r>
          </w:p>
        </w:tc>
        <w:tc>
          <w:tcPr>
            <w:tcW w:w="2356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4A1A17" w:rsidRPr="00A06B86" w:rsidRDefault="007E7C32">
            <w:pPr>
              <w:spacing w:after="0" w:line="240" w:lineRule="auto"/>
              <w:jc w:val="center"/>
            </w:pPr>
            <w:r w:rsidRPr="00A06B86">
              <w:rPr>
                <w:rFonts w:ascii="Arial" w:eastAsia="Arial" w:hAnsi="Arial" w:cs="Arial"/>
              </w:rPr>
              <w:t> </w:t>
            </w:r>
            <w:r w:rsidR="00A06B86" w:rsidRPr="00A06B86">
              <w:rPr>
                <w:rFonts w:ascii="Arial" w:eastAsia="Arial" w:hAnsi="Arial" w:cs="Arial"/>
              </w:rPr>
              <w:t>X</w:t>
            </w:r>
          </w:p>
        </w:tc>
        <w:tc>
          <w:tcPr>
            <w:tcW w:w="1948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4A1A17" w:rsidRPr="00A06B86" w:rsidRDefault="007E7C32">
            <w:pPr>
              <w:spacing w:after="0" w:line="240" w:lineRule="auto"/>
              <w:jc w:val="center"/>
            </w:pPr>
            <w:r w:rsidRPr="00A06B86">
              <w:rPr>
                <w:rFonts w:ascii="Arial" w:eastAsia="Arial" w:hAnsi="Arial" w:cs="Arial"/>
              </w:rPr>
              <w:t> </w:t>
            </w:r>
            <w:r w:rsidR="00A06B86" w:rsidRPr="00A06B86">
              <w:rPr>
                <w:rFonts w:ascii="Arial" w:eastAsia="Arial" w:hAnsi="Arial" w:cs="Arial"/>
              </w:rPr>
              <w:t>X</w:t>
            </w:r>
          </w:p>
        </w:tc>
        <w:tc>
          <w:tcPr>
            <w:tcW w:w="2492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4A1A17" w:rsidRPr="00A06B86" w:rsidRDefault="00A06B86">
            <w:pPr>
              <w:spacing w:after="0" w:line="240" w:lineRule="auto"/>
              <w:jc w:val="center"/>
            </w:pPr>
            <w:r w:rsidRPr="00A06B86">
              <w:rPr>
                <w:rFonts w:ascii="Arial" w:eastAsia="Arial" w:hAnsi="Arial" w:cs="Arial"/>
              </w:rPr>
              <w:t>X</w:t>
            </w:r>
          </w:p>
        </w:tc>
      </w:tr>
    </w:tbl>
    <w:p w:rsidR="004A1A17" w:rsidRDefault="004A1A17">
      <w:pPr>
        <w:spacing w:after="160" w:line="240" w:lineRule="auto"/>
        <w:jc w:val="both"/>
        <w:rPr>
          <w:rFonts w:ascii="Times New Roman" w:eastAsia="Times New Roman" w:hAnsi="Times New Roman" w:cs="Times New Roman"/>
          <w:b/>
        </w:rPr>
      </w:pPr>
    </w:p>
    <w:p w:rsidR="004A1A17" w:rsidRDefault="007E7C32">
      <w:pPr>
        <w:spacing w:after="160" w:line="240" w:lineRule="auto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III. 4 a)   Spôsob oceňovania jednotlivých zložiek majetku a záväzkov:</w:t>
      </w: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000"/>
      </w:tblPr>
      <w:tblGrid>
        <w:gridCol w:w="3731"/>
        <w:gridCol w:w="2638"/>
        <w:gridCol w:w="2783"/>
      </w:tblGrid>
      <w:tr w:rsidR="004A1A17">
        <w:trPr>
          <w:trHeight w:val="1"/>
        </w:trPr>
        <w:tc>
          <w:tcPr>
            <w:tcW w:w="3731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A1A17" w:rsidRDefault="007E7C32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Druh majetku / záväzkov</w:t>
            </w:r>
          </w:p>
        </w:tc>
        <w:tc>
          <w:tcPr>
            <w:tcW w:w="2638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A1A17" w:rsidRDefault="007E7C32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Spôsob ocenenia</w:t>
            </w:r>
          </w:p>
        </w:tc>
        <w:tc>
          <w:tcPr>
            <w:tcW w:w="2783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A1A17" w:rsidRDefault="007E7C32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 xml:space="preserve">Náklady spojené </w:t>
            </w: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br/>
              <w:t>s obstaraním</w:t>
            </w:r>
          </w:p>
        </w:tc>
      </w:tr>
      <w:tr w:rsidR="004A1A17">
        <w:trPr>
          <w:trHeight w:val="1"/>
        </w:trPr>
        <w:tc>
          <w:tcPr>
            <w:tcW w:w="3731" w:type="dxa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4A1A17" w:rsidRDefault="007E7C32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DNM obstaraný kúpou</w:t>
            </w:r>
          </w:p>
        </w:tc>
        <w:tc>
          <w:tcPr>
            <w:tcW w:w="2638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A1A17" w:rsidRPr="00A06B86" w:rsidRDefault="00A06B86" w:rsidP="00A06B8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obstarávacou cenou</w:t>
            </w:r>
          </w:p>
        </w:tc>
        <w:tc>
          <w:tcPr>
            <w:tcW w:w="2783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A1A17" w:rsidRDefault="004A1A17" w:rsidP="00A06B86">
            <w:pPr>
              <w:spacing w:after="0" w:line="240" w:lineRule="auto"/>
              <w:jc w:val="center"/>
            </w:pPr>
          </w:p>
        </w:tc>
      </w:tr>
      <w:tr w:rsidR="004A1A17">
        <w:trPr>
          <w:trHeight w:val="1"/>
        </w:trPr>
        <w:tc>
          <w:tcPr>
            <w:tcW w:w="373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4A1A17" w:rsidRDefault="007E7C32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DNM obstaraný vlastnou činnosťou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A1A17" w:rsidRDefault="00A06B86" w:rsidP="00A06B86">
            <w:pPr>
              <w:spacing w:after="0" w:line="240" w:lineRule="auto"/>
              <w:jc w:val="center"/>
            </w:pPr>
            <w:r>
              <w:t>x</w:t>
            </w:r>
          </w:p>
        </w:tc>
        <w:tc>
          <w:tcPr>
            <w:tcW w:w="27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A1A17" w:rsidRDefault="004A1A17" w:rsidP="00A06B86">
            <w:pPr>
              <w:spacing w:after="0" w:line="240" w:lineRule="auto"/>
              <w:jc w:val="center"/>
            </w:pPr>
          </w:p>
        </w:tc>
      </w:tr>
      <w:tr w:rsidR="004A1A17">
        <w:trPr>
          <w:trHeight w:val="1"/>
        </w:trPr>
        <w:tc>
          <w:tcPr>
            <w:tcW w:w="373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4A1A17" w:rsidRDefault="007E7C32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DNM obstaraný iným spôsobom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A1A17" w:rsidRDefault="00A06B86" w:rsidP="00A06B86">
            <w:pPr>
              <w:spacing w:after="0" w:line="240" w:lineRule="auto"/>
              <w:jc w:val="center"/>
            </w:pPr>
            <w:r>
              <w:t>Obstarávacou cenou</w:t>
            </w:r>
          </w:p>
        </w:tc>
        <w:tc>
          <w:tcPr>
            <w:tcW w:w="27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A1A17" w:rsidRDefault="004A1A17" w:rsidP="00A06B86">
            <w:pPr>
              <w:spacing w:after="0" w:line="240" w:lineRule="auto"/>
              <w:jc w:val="center"/>
            </w:pPr>
          </w:p>
        </w:tc>
      </w:tr>
      <w:tr w:rsidR="004A1A17">
        <w:trPr>
          <w:trHeight w:val="1"/>
        </w:trPr>
        <w:tc>
          <w:tcPr>
            <w:tcW w:w="373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4A1A17" w:rsidRDefault="007E7C32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DHM obstaraný kúpou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A1A17" w:rsidRDefault="00A06B86" w:rsidP="00A06B86">
            <w:pPr>
              <w:spacing w:after="0" w:line="240" w:lineRule="auto"/>
              <w:jc w:val="center"/>
            </w:pPr>
            <w:r>
              <w:t>Obstarávacou cenou</w:t>
            </w:r>
          </w:p>
        </w:tc>
        <w:tc>
          <w:tcPr>
            <w:tcW w:w="27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A1A17" w:rsidRDefault="004A1A17" w:rsidP="00A06B86">
            <w:pPr>
              <w:spacing w:after="0" w:line="240" w:lineRule="auto"/>
              <w:jc w:val="center"/>
            </w:pPr>
          </w:p>
        </w:tc>
      </w:tr>
      <w:tr w:rsidR="004A1A17">
        <w:trPr>
          <w:trHeight w:val="1"/>
        </w:trPr>
        <w:tc>
          <w:tcPr>
            <w:tcW w:w="373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4A1A17" w:rsidRDefault="007E7C32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DHM obstaraný vlastnou činnosťou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A1A17" w:rsidRDefault="00A06B86" w:rsidP="00A06B86">
            <w:pPr>
              <w:spacing w:after="0" w:line="240" w:lineRule="auto"/>
              <w:jc w:val="center"/>
            </w:pPr>
            <w:r>
              <w:t>x</w:t>
            </w:r>
          </w:p>
        </w:tc>
        <w:tc>
          <w:tcPr>
            <w:tcW w:w="27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A1A17" w:rsidRDefault="004A1A17" w:rsidP="00A06B86">
            <w:pPr>
              <w:spacing w:after="0" w:line="240" w:lineRule="auto"/>
              <w:jc w:val="center"/>
            </w:pPr>
          </w:p>
        </w:tc>
      </w:tr>
      <w:tr w:rsidR="004A1A17">
        <w:trPr>
          <w:trHeight w:val="1"/>
        </w:trPr>
        <w:tc>
          <w:tcPr>
            <w:tcW w:w="373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4A1A17" w:rsidRDefault="007E7C32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DHM obstaraný iným spôsobom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A1A17" w:rsidRDefault="00A06B86" w:rsidP="00A06B86">
            <w:pPr>
              <w:spacing w:after="0" w:line="240" w:lineRule="auto"/>
              <w:jc w:val="center"/>
            </w:pPr>
            <w:r>
              <w:t>Obstarávacou cenou</w:t>
            </w:r>
          </w:p>
        </w:tc>
        <w:tc>
          <w:tcPr>
            <w:tcW w:w="27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A1A17" w:rsidRDefault="004A1A17" w:rsidP="00A06B86">
            <w:pPr>
              <w:spacing w:after="0" w:line="240" w:lineRule="auto"/>
              <w:jc w:val="center"/>
            </w:pPr>
          </w:p>
        </w:tc>
      </w:tr>
      <w:tr w:rsidR="004A1A17">
        <w:trPr>
          <w:trHeight w:val="1"/>
        </w:trPr>
        <w:tc>
          <w:tcPr>
            <w:tcW w:w="373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4A1A17" w:rsidRDefault="007E7C32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Dlhodobý finančný majetok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A1A17" w:rsidRDefault="00A06B86" w:rsidP="00A06B86">
            <w:pPr>
              <w:spacing w:after="0" w:line="240" w:lineRule="auto"/>
              <w:jc w:val="center"/>
            </w:pPr>
            <w:r>
              <w:t>Obstarávacou cenou</w:t>
            </w:r>
          </w:p>
        </w:tc>
        <w:tc>
          <w:tcPr>
            <w:tcW w:w="27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A1A17" w:rsidRDefault="004A1A17" w:rsidP="00A06B86">
            <w:pPr>
              <w:spacing w:after="0" w:line="240" w:lineRule="auto"/>
              <w:jc w:val="center"/>
            </w:pPr>
          </w:p>
        </w:tc>
      </w:tr>
      <w:tr w:rsidR="004A1A17">
        <w:trPr>
          <w:trHeight w:val="1"/>
        </w:trPr>
        <w:tc>
          <w:tcPr>
            <w:tcW w:w="373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4A1A17" w:rsidRDefault="007E7C32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Zásoby obstarané kúpou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A1A17" w:rsidRDefault="00180572" w:rsidP="00A06B86">
            <w:pPr>
              <w:spacing w:after="0" w:line="240" w:lineRule="auto"/>
              <w:jc w:val="center"/>
            </w:pPr>
            <w:r>
              <w:t>Obstarávacou cenou</w:t>
            </w:r>
          </w:p>
        </w:tc>
        <w:tc>
          <w:tcPr>
            <w:tcW w:w="27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A1A17" w:rsidRDefault="004A1A17" w:rsidP="00A06B86">
            <w:pPr>
              <w:spacing w:after="0" w:line="240" w:lineRule="auto"/>
              <w:jc w:val="center"/>
            </w:pPr>
          </w:p>
        </w:tc>
      </w:tr>
      <w:tr w:rsidR="004A1A17">
        <w:trPr>
          <w:trHeight w:val="1"/>
        </w:trPr>
        <w:tc>
          <w:tcPr>
            <w:tcW w:w="373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4A1A17" w:rsidRDefault="007E7C32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Zásoby vytvorené vlastnou činnosťou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A1A17" w:rsidRDefault="00180572" w:rsidP="00A06B86">
            <w:pPr>
              <w:spacing w:after="0" w:line="240" w:lineRule="auto"/>
              <w:jc w:val="center"/>
            </w:pPr>
            <w:r>
              <w:t>X</w:t>
            </w:r>
          </w:p>
        </w:tc>
        <w:tc>
          <w:tcPr>
            <w:tcW w:w="27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A1A17" w:rsidRDefault="004A1A17" w:rsidP="00A06B86">
            <w:pPr>
              <w:spacing w:after="0" w:line="240" w:lineRule="auto"/>
              <w:jc w:val="center"/>
            </w:pPr>
          </w:p>
        </w:tc>
      </w:tr>
      <w:tr w:rsidR="004A1A17">
        <w:trPr>
          <w:trHeight w:val="1"/>
        </w:trPr>
        <w:tc>
          <w:tcPr>
            <w:tcW w:w="373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4A1A17" w:rsidRDefault="007E7C32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Zásoby obstarané iným spôsobom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A1A17" w:rsidRDefault="00180572" w:rsidP="00A06B86">
            <w:pPr>
              <w:spacing w:after="0" w:line="240" w:lineRule="auto"/>
              <w:jc w:val="center"/>
            </w:pPr>
            <w:r>
              <w:t>Obstarávacou cenou</w:t>
            </w:r>
          </w:p>
        </w:tc>
        <w:tc>
          <w:tcPr>
            <w:tcW w:w="27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A1A17" w:rsidRDefault="004A1A17" w:rsidP="00A06B86">
            <w:pPr>
              <w:spacing w:after="0" w:line="240" w:lineRule="auto"/>
              <w:jc w:val="center"/>
            </w:pPr>
          </w:p>
        </w:tc>
      </w:tr>
      <w:tr w:rsidR="004A1A17">
        <w:trPr>
          <w:trHeight w:val="1"/>
        </w:trPr>
        <w:tc>
          <w:tcPr>
            <w:tcW w:w="373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4A1A17" w:rsidRDefault="007E7C32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Zákazková výroba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A1A17" w:rsidRDefault="00180572" w:rsidP="00180572">
            <w:pPr>
              <w:spacing w:after="0" w:line="240" w:lineRule="auto"/>
              <w:jc w:val="center"/>
            </w:pPr>
            <w:r>
              <w:t>x</w:t>
            </w:r>
          </w:p>
        </w:tc>
        <w:tc>
          <w:tcPr>
            <w:tcW w:w="27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A1A17" w:rsidRDefault="004A1A17" w:rsidP="00180572">
            <w:pPr>
              <w:spacing w:after="0" w:line="240" w:lineRule="auto"/>
              <w:jc w:val="center"/>
            </w:pPr>
          </w:p>
        </w:tc>
      </w:tr>
      <w:tr w:rsidR="004A1A17">
        <w:trPr>
          <w:trHeight w:val="1"/>
        </w:trPr>
        <w:tc>
          <w:tcPr>
            <w:tcW w:w="373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4A1A17" w:rsidRDefault="007E7C32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 xml:space="preserve">Zákazková výstav.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</w:rPr>
              <w:t>nehnuteľ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</w:rPr>
              <w:t>. určenej na predaj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A1A17" w:rsidRDefault="00180572" w:rsidP="00180572">
            <w:pPr>
              <w:spacing w:after="0" w:line="240" w:lineRule="auto"/>
              <w:jc w:val="center"/>
            </w:pPr>
            <w:r>
              <w:t>x</w:t>
            </w:r>
          </w:p>
        </w:tc>
        <w:tc>
          <w:tcPr>
            <w:tcW w:w="27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A1A17" w:rsidRDefault="004A1A17" w:rsidP="00180572">
            <w:pPr>
              <w:spacing w:after="0" w:line="240" w:lineRule="auto"/>
              <w:jc w:val="center"/>
            </w:pPr>
          </w:p>
        </w:tc>
      </w:tr>
      <w:tr w:rsidR="004A1A17">
        <w:trPr>
          <w:trHeight w:val="1"/>
        </w:trPr>
        <w:tc>
          <w:tcPr>
            <w:tcW w:w="373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4A1A17" w:rsidRDefault="007E7C32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Pohľadávky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A1A17" w:rsidRDefault="00180572" w:rsidP="00180572">
            <w:pPr>
              <w:spacing w:after="0" w:line="240" w:lineRule="auto"/>
              <w:jc w:val="center"/>
            </w:pPr>
            <w:r>
              <w:t>Menovitou hodnotou</w:t>
            </w:r>
          </w:p>
        </w:tc>
        <w:tc>
          <w:tcPr>
            <w:tcW w:w="27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A1A17" w:rsidRDefault="004A1A17" w:rsidP="00180572">
            <w:pPr>
              <w:spacing w:after="0" w:line="240" w:lineRule="auto"/>
              <w:jc w:val="center"/>
            </w:pPr>
          </w:p>
        </w:tc>
      </w:tr>
      <w:tr w:rsidR="004A1A17">
        <w:trPr>
          <w:trHeight w:val="1"/>
        </w:trPr>
        <w:tc>
          <w:tcPr>
            <w:tcW w:w="373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4A1A17" w:rsidRDefault="007E7C32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Krátkodobý finančný majetok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A1A17" w:rsidRDefault="004A1A17" w:rsidP="00180572">
            <w:pPr>
              <w:spacing w:after="0" w:line="240" w:lineRule="auto"/>
              <w:jc w:val="center"/>
            </w:pPr>
          </w:p>
        </w:tc>
        <w:tc>
          <w:tcPr>
            <w:tcW w:w="27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A1A17" w:rsidRDefault="004A1A17" w:rsidP="00180572">
            <w:pPr>
              <w:spacing w:after="0" w:line="240" w:lineRule="auto"/>
              <w:jc w:val="center"/>
            </w:pPr>
          </w:p>
        </w:tc>
      </w:tr>
      <w:tr w:rsidR="004A1A17">
        <w:trPr>
          <w:trHeight w:val="1"/>
        </w:trPr>
        <w:tc>
          <w:tcPr>
            <w:tcW w:w="373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4A1A17" w:rsidRDefault="007E7C32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Časové rozlíšenie na strane aktív súvahy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A1A17" w:rsidRDefault="004A1A17" w:rsidP="00180572">
            <w:pPr>
              <w:spacing w:after="0" w:line="240" w:lineRule="auto"/>
              <w:jc w:val="center"/>
            </w:pPr>
          </w:p>
        </w:tc>
        <w:tc>
          <w:tcPr>
            <w:tcW w:w="27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A1A17" w:rsidRDefault="004A1A17" w:rsidP="00180572">
            <w:pPr>
              <w:spacing w:after="0" w:line="240" w:lineRule="auto"/>
              <w:jc w:val="center"/>
            </w:pPr>
          </w:p>
        </w:tc>
      </w:tr>
      <w:tr w:rsidR="004A1A17">
        <w:trPr>
          <w:trHeight w:val="1"/>
        </w:trPr>
        <w:tc>
          <w:tcPr>
            <w:tcW w:w="373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4A1A17" w:rsidRDefault="007E7C32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Záväzky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A1A17" w:rsidRDefault="00180572" w:rsidP="00180572">
            <w:pPr>
              <w:spacing w:after="0" w:line="240" w:lineRule="auto"/>
              <w:jc w:val="center"/>
            </w:pPr>
            <w:r>
              <w:t>Menovitou hodnotou</w:t>
            </w:r>
          </w:p>
        </w:tc>
        <w:tc>
          <w:tcPr>
            <w:tcW w:w="27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A1A17" w:rsidRDefault="004A1A17" w:rsidP="00180572">
            <w:pPr>
              <w:spacing w:after="0" w:line="240" w:lineRule="auto"/>
              <w:jc w:val="center"/>
            </w:pPr>
          </w:p>
        </w:tc>
      </w:tr>
      <w:tr w:rsidR="004A1A17">
        <w:trPr>
          <w:trHeight w:val="1"/>
        </w:trPr>
        <w:tc>
          <w:tcPr>
            <w:tcW w:w="373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4A1A17" w:rsidRDefault="007E7C32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Časové rozlíšenie na strane pasív súvahy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A1A17" w:rsidRDefault="004A1A17" w:rsidP="00180572">
            <w:pPr>
              <w:spacing w:after="0" w:line="240" w:lineRule="auto"/>
              <w:jc w:val="center"/>
            </w:pPr>
          </w:p>
        </w:tc>
        <w:tc>
          <w:tcPr>
            <w:tcW w:w="27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A1A17" w:rsidRDefault="004A1A17" w:rsidP="00180572">
            <w:pPr>
              <w:spacing w:after="0" w:line="240" w:lineRule="auto"/>
              <w:jc w:val="center"/>
            </w:pPr>
          </w:p>
        </w:tc>
      </w:tr>
      <w:tr w:rsidR="004A1A17">
        <w:trPr>
          <w:trHeight w:val="1"/>
        </w:trPr>
        <w:tc>
          <w:tcPr>
            <w:tcW w:w="373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4A1A17" w:rsidRDefault="007E7C32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Deriváty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A1A17" w:rsidRDefault="00180572" w:rsidP="00180572">
            <w:pPr>
              <w:spacing w:after="0" w:line="240" w:lineRule="auto"/>
              <w:jc w:val="center"/>
            </w:pPr>
            <w:r>
              <w:t>x</w:t>
            </w:r>
          </w:p>
        </w:tc>
        <w:tc>
          <w:tcPr>
            <w:tcW w:w="27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A1A17" w:rsidRDefault="004A1A17" w:rsidP="00180572">
            <w:pPr>
              <w:spacing w:after="0" w:line="240" w:lineRule="auto"/>
              <w:jc w:val="center"/>
            </w:pPr>
          </w:p>
        </w:tc>
      </w:tr>
      <w:tr w:rsidR="004A1A17">
        <w:trPr>
          <w:trHeight w:val="1"/>
        </w:trPr>
        <w:tc>
          <w:tcPr>
            <w:tcW w:w="373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4A1A17" w:rsidRDefault="007E7C32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Majetok a záväzky zabezpečené derivátmi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A1A17" w:rsidRDefault="00180572" w:rsidP="00180572">
            <w:pPr>
              <w:spacing w:after="0" w:line="240" w:lineRule="auto"/>
              <w:jc w:val="center"/>
            </w:pPr>
            <w:r>
              <w:t>x</w:t>
            </w:r>
          </w:p>
        </w:tc>
        <w:tc>
          <w:tcPr>
            <w:tcW w:w="27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A1A17" w:rsidRDefault="004A1A17" w:rsidP="00180572">
            <w:pPr>
              <w:spacing w:after="0" w:line="240" w:lineRule="auto"/>
              <w:jc w:val="center"/>
            </w:pPr>
          </w:p>
        </w:tc>
      </w:tr>
      <w:tr w:rsidR="004A1A17">
        <w:trPr>
          <w:trHeight w:val="1"/>
        </w:trPr>
        <w:tc>
          <w:tcPr>
            <w:tcW w:w="373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4A1A17" w:rsidRDefault="007E7C32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Prenajatý majetok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A1A17" w:rsidRDefault="00180572" w:rsidP="00180572">
            <w:pPr>
              <w:spacing w:after="0" w:line="240" w:lineRule="auto"/>
              <w:jc w:val="center"/>
            </w:pPr>
            <w:r>
              <w:t>x</w:t>
            </w:r>
          </w:p>
        </w:tc>
        <w:tc>
          <w:tcPr>
            <w:tcW w:w="27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A1A17" w:rsidRDefault="004A1A17" w:rsidP="00180572">
            <w:pPr>
              <w:spacing w:after="0" w:line="240" w:lineRule="auto"/>
              <w:jc w:val="center"/>
            </w:pPr>
          </w:p>
        </w:tc>
      </w:tr>
      <w:tr w:rsidR="004A1A17">
        <w:trPr>
          <w:trHeight w:val="1"/>
        </w:trPr>
        <w:tc>
          <w:tcPr>
            <w:tcW w:w="373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4A1A17" w:rsidRDefault="007E7C32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 xml:space="preserve">Majetok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</w:rPr>
              <w:t>obstar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</w:rPr>
              <w:t>. zmluvou o kúpe prenajatej veci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A1A17" w:rsidRDefault="00180572" w:rsidP="00180572">
            <w:pPr>
              <w:spacing w:after="0" w:line="240" w:lineRule="auto"/>
              <w:jc w:val="center"/>
            </w:pPr>
            <w:r>
              <w:t>x</w:t>
            </w:r>
          </w:p>
        </w:tc>
        <w:tc>
          <w:tcPr>
            <w:tcW w:w="27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A1A17" w:rsidRDefault="004A1A17" w:rsidP="00180572">
            <w:pPr>
              <w:spacing w:after="0" w:line="240" w:lineRule="auto"/>
              <w:jc w:val="center"/>
            </w:pPr>
          </w:p>
        </w:tc>
      </w:tr>
      <w:tr w:rsidR="004A1A17">
        <w:trPr>
          <w:trHeight w:val="1"/>
        </w:trPr>
        <w:tc>
          <w:tcPr>
            <w:tcW w:w="373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4A1A17" w:rsidRDefault="007E7C32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Majetok obstaraný v privatizácii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A1A17" w:rsidRDefault="00180572" w:rsidP="00180572">
            <w:pPr>
              <w:spacing w:after="0" w:line="240" w:lineRule="auto"/>
              <w:jc w:val="center"/>
            </w:pPr>
            <w:r>
              <w:t>x</w:t>
            </w:r>
          </w:p>
        </w:tc>
        <w:tc>
          <w:tcPr>
            <w:tcW w:w="27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A1A17" w:rsidRDefault="004A1A17" w:rsidP="00180572">
            <w:pPr>
              <w:spacing w:after="0" w:line="240" w:lineRule="auto"/>
              <w:jc w:val="center"/>
            </w:pPr>
          </w:p>
        </w:tc>
      </w:tr>
      <w:tr w:rsidR="004A1A17">
        <w:trPr>
          <w:trHeight w:val="1"/>
        </w:trPr>
        <w:tc>
          <w:tcPr>
            <w:tcW w:w="3731" w:type="dxa"/>
            <w:tcBorders>
              <w:top w:val="single" w:sz="0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A1A17" w:rsidRDefault="007E7C32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Splatná daň z príjmov a odložená daň z príjmov</w:t>
            </w:r>
          </w:p>
        </w:tc>
        <w:tc>
          <w:tcPr>
            <w:tcW w:w="2638" w:type="dxa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A1A17" w:rsidRDefault="004A1A17" w:rsidP="00180572">
            <w:pPr>
              <w:spacing w:after="0" w:line="240" w:lineRule="auto"/>
              <w:jc w:val="center"/>
            </w:pPr>
          </w:p>
        </w:tc>
        <w:tc>
          <w:tcPr>
            <w:tcW w:w="2783" w:type="dxa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A1A17" w:rsidRDefault="004A1A17" w:rsidP="00180572">
            <w:pPr>
              <w:spacing w:after="0" w:line="240" w:lineRule="auto"/>
              <w:jc w:val="center"/>
            </w:pPr>
          </w:p>
        </w:tc>
      </w:tr>
    </w:tbl>
    <w:p w:rsidR="001921F6" w:rsidRDefault="001921F6">
      <w:pPr>
        <w:spacing w:after="160" w:line="240" w:lineRule="auto"/>
        <w:jc w:val="both"/>
        <w:rPr>
          <w:rFonts w:ascii="Times New Roman" w:eastAsia="Times New Roman" w:hAnsi="Times New Roman" w:cs="Times New Roman"/>
        </w:rPr>
      </w:pPr>
    </w:p>
    <w:p w:rsidR="005D1F42" w:rsidRDefault="005D1F42">
      <w:pPr>
        <w:spacing w:after="160" w:line="240" w:lineRule="auto"/>
        <w:jc w:val="both"/>
        <w:rPr>
          <w:rFonts w:ascii="Times New Roman" w:eastAsia="Times New Roman" w:hAnsi="Times New Roman" w:cs="Times New Roman"/>
        </w:rPr>
      </w:pPr>
    </w:p>
    <w:p w:rsidR="005D1F42" w:rsidRDefault="005D1F42">
      <w:pPr>
        <w:spacing w:after="160" w:line="240" w:lineRule="auto"/>
        <w:jc w:val="both"/>
        <w:rPr>
          <w:rFonts w:ascii="Times New Roman" w:eastAsia="Times New Roman" w:hAnsi="Times New Roman" w:cs="Times New Roman"/>
        </w:rPr>
      </w:pPr>
    </w:p>
    <w:p w:rsidR="005D1F42" w:rsidRDefault="005D1F42">
      <w:pPr>
        <w:spacing w:after="160" w:line="240" w:lineRule="auto"/>
        <w:jc w:val="both"/>
        <w:rPr>
          <w:rFonts w:ascii="Times New Roman" w:eastAsia="Times New Roman" w:hAnsi="Times New Roman" w:cs="Times New Roman"/>
        </w:rPr>
      </w:pPr>
    </w:p>
    <w:p w:rsidR="005D1F42" w:rsidRDefault="005D1F42">
      <w:pPr>
        <w:spacing w:after="160" w:line="240" w:lineRule="auto"/>
        <w:jc w:val="both"/>
        <w:rPr>
          <w:rFonts w:ascii="Times New Roman" w:eastAsia="Times New Roman" w:hAnsi="Times New Roman" w:cs="Times New Roman"/>
        </w:rPr>
      </w:pPr>
    </w:p>
    <w:p w:rsidR="005D1F42" w:rsidRDefault="005D1F42">
      <w:pPr>
        <w:spacing w:after="160" w:line="240" w:lineRule="auto"/>
        <w:jc w:val="both"/>
        <w:rPr>
          <w:rFonts w:ascii="Times New Roman" w:eastAsia="Times New Roman" w:hAnsi="Times New Roman" w:cs="Times New Roman"/>
        </w:rPr>
      </w:pPr>
    </w:p>
    <w:p w:rsidR="004A1A17" w:rsidRDefault="007E7C32">
      <w:pPr>
        <w:spacing w:after="160" w:line="240" w:lineRule="auto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lastRenderedPageBreak/>
        <w:t>III. 4 b)   Odhad zníženia hodnoty majetku a tvorba OP k majetku</w:t>
      </w: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000"/>
      </w:tblPr>
      <w:tblGrid>
        <w:gridCol w:w="2974"/>
        <w:gridCol w:w="2852"/>
        <w:gridCol w:w="3326"/>
      </w:tblGrid>
      <w:tr w:rsidR="004A1A17">
        <w:trPr>
          <w:trHeight w:val="1"/>
        </w:trPr>
        <w:tc>
          <w:tcPr>
            <w:tcW w:w="2974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A1A17" w:rsidRDefault="007E7C32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Charakteristika majetku</w:t>
            </w:r>
          </w:p>
        </w:tc>
        <w:tc>
          <w:tcPr>
            <w:tcW w:w="2852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A1A17" w:rsidRDefault="007E7C32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Odhad zníženia hodnoty majetku</w:t>
            </w:r>
          </w:p>
        </w:tc>
        <w:tc>
          <w:tcPr>
            <w:tcW w:w="3326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A1A17" w:rsidRDefault="007E7C32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Vytvorená OP</w:t>
            </w:r>
          </w:p>
        </w:tc>
      </w:tr>
      <w:tr w:rsidR="004A1A17">
        <w:trPr>
          <w:trHeight w:val="1"/>
        </w:trPr>
        <w:tc>
          <w:tcPr>
            <w:tcW w:w="2974" w:type="dxa"/>
            <w:tcBorders>
              <w:top w:val="single" w:sz="0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4A1A17" w:rsidRDefault="00180572" w:rsidP="00180572">
            <w:pPr>
              <w:spacing w:after="0" w:line="240" w:lineRule="auto"/>
              <w:ind w:firstLine="220"/>
              <w:jc w:val="center"/>
            </w:pPr>
            <w:r>
              <w:t>x</w:t>
            </w:r>
          </w:p>
        </w:tc>
        <w:tc>
          <w:tcPr>
            <w:tcW w:w="2852" w:type="dxa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4A1A17" w:rsidRDefault="00180572" w:rsidP="00180572">
            <w:pPr>
              <w:spacing w:after="0" w:line="240" w:lineRule="auto"/>
              <w:ind w:firstLine="220"/>
              <w:jc w:val="center"/>
            </w:pPr>
            <w:r>
              <w:t>x</w:t>
            </w:r>
          </w:p>
        </w:tc>
        <w:tc>
          <w:tcPr>
            <w:tcW w:w="3326" w:type="dxa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4A1A17" w:rsidRDefault="00180572" w:rsidP="00180572">
            <w:pPr>
              <w:spacing w:after="0" w:line="240" w:lineRule="auto"/>
              <w:ind w:firstLine="660"/>
              <w:jc w:val="center"/>
            </w:pPr>
            <w:r>
              <w:t>x</w:t>
            </w:r>
          </w:p>
        </w:tc>
      </w:tr>
    </w:tbl>
    <w:p w:rsidR="003C664A" w:rsidRDefault="003C664A">
      <w:pPr>
        <w:spacing w:after="160" w:line="240" w:lineRule="auto"/>
        <w:jc w:val="both"/>
        <w:rPr>
          <w:rFonts w:ascii="Times New Roman" w:eastAsia="Times New Roman" w:hAnsi="Times New Roman" w:cs="Times New Roman"/>
          <w:b/>
        </w:rPr>
      </w:pPr>
    </w:p>
    <w:p w:rsidR="004A1A17" w:rsidRDefault="007E7C32">
      <w:pPr>
        <w:spacing w:after="160" w:line="240" w:lineRule="auto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III. 4 c)   Ocenenie záväzkov a stanovenie odhadu ocenenia rezerv</w:t>
      </w: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000"/>
      </w:tblPr>
      <w:tblGrid>
        <w:gridCol w:w="4708"/>
        <w:gridCol w:w="4444"/>
      </w:tblGrid>
      <w:tr w:rsidR="004A1A17">
        <w:trPr>
          <w:trHeight w:val="1"/>
        </w:trPr>
        <w:tc>
          <w:tcPr>
            <w:tcW w:w="4708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A1A17" w:rsidRDefault="007E7C32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Určenie ocenenia záväzkov</w:t>
            </w:r>
          </w:p>
        </w:tc>
        <w:tc>
          <w:tcPr>
            <w:tcW w:w="4444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A1A17" w:rsidRDefault="007E7C32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Odhad ocenenia rezerv</w:t>
            </w:r>
          </w:p>
        </w:tc>
      </w:tr>
      <w:tr w:rsidR="004A1A17">
        <w:trPr>
          <w:trHeight w:val="1"/>
        </w:trPr>
        <w:tc>
          <w:tcPr>
            <w:tcW w:w="4708" w:type="dxa"/>
            <w:tcBorders>
              <w:top w:val="single" w:sz="4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4A1A17" w:rsidRPr="00180572" w:rsidRDefault="007E7C32">
            <w:pPr>
              <w:spacing w:after="0" w:line="240" w:lineRule="auto"/>
              <w:jc w:val="center"/>
            </w:pPr>
            <w:r w:rsidRPr="00180572">
              <w:rPr>
                <w:rFonts w:ascii="Times New Roman" w:eastAsia="Times New Roman" w:hAnsi="Times New Roman" w:cs="Times New Roman"/>
              </w:rPr>
              <w:t> </w:t>
            </w:r>
            <w:r w:rsidR="00180572" w:rsidRPr="00180572">
              <w:rPr>
                <w:rFonts w:ascii="Times New Roman" w:eastAsia="Times New Roman" w:hAnsi="Times New Roman" w:cs="Times New Roman"/>
              </w:rPr>
              <w:t>x</w:t>
            </w:r>
          </w:p>
        </w:tc>
        <w:tc>
          <w:tcPr>
            <w:tcW w:w="4444" w:type="dxa"/>
            <w:tcBorders>
              <w:top w:val="single" w:sz="4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4A1A17" w:rsidRPr="00180572" w:rsidRDefault="007E7C32">
            <w:pPr>
              <w:spacing w:after="0" w:line="240" w:lineRule="auto"/>
              <w:jc w:val="center"/>
            </w:pPr>
            <w:r w:rsidRPr="00180572">
              <w:rPr>
                <w:rFonts w:ascii="Times New Roman" w:eastAsia="Times New Roman" w:hAnsi="Times New Roman" w:cs="Times New Roman"/>
              </w:rPr>
              <w:t> </w:t>
            </w:r>
            <w:r w:rsidR="00180572" w:rsidRPr="00180572">
              <w:rPr>
                <w:rFonts w:ascii="Times New Roman" w:eastAsia="Times New Roman" w:hAnsi="Times New Roman" w:cs="Times New Roman"/>
              </w:rPr>
              <w:t>x</w:t>
            </w:r>
          </w:p>
        </w:tc>
      </w:tr>
    </w:tbl>
    <w:p w:rsidR="003C664A" w:rsidRDefault="003C664A" w:rsidP="00180572">
      <w:pPr>
        <w:spacing w:after="160" w:line="240" w:lineRule="auto"/>
        <w:jc w:val="both"/>
        <w:rPr>
          <w:rFonts w:ascii="Times New Roman" w:eastAsia="Times New Roman" w:hAnsi="Times New Roman" w:cs="Times New Roman"/>
          <w:b/>
        </w:rPr>
      </w:pPr>
    </w:p>
    <w:p w:rsidR="004A1A17" w:rsidRDefault="007E7C32" w:rsidP="00180572">
      <w:pPr>
        <w:spacing w:after="160" w:line="240" w:lineRule="auto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III. 4 d)  Ocenenie finančných nástrojov alebo majetku, ktorý nie je finančným nástrojom pri oceňovaní reálnou hodnotou</w:t>
      </w: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000"/>
      </w:tblPr>
      <w:tblGrid>
        <w:gridCol w:w="1917"/>
        <w:gridCol w:w="2785"/>
        <w:gridCol w:w="1393"/>
        <w:gridCol w:w="1529"/>
        <w:gridCol w:w="1528"/>
      </w:tblGrid>
      <w:tr w:rsidR="004A1A17">
        <w:trPr>
          <w:trHeight w:val="1"/>
        </w:trPr>
        <w:tc>
          <w:tcPr>
            <w:tcW w:w="1917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A1A17" w:rsidRDefault="007E7C32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 xml:space="preserve">Finančný nástroj (FN) alebo majetok, ktorý nie je FN pri oceňovaní reálnou hodnotou </w:t>
            </w:r>
          </w:p>
        </w:tc>
        <w:tc>
          <w:tcPr>
            <w:tcW w:w="2785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A1A17" w:rsidRDefault="007E7C32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 xml:space="preserve">Aplikácia RH podľa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ZoÚ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 xml:space="preserve"> alebo stanovenie významných predpokladov slúžiacich ako základ modelov a postupov ocenenia pri kvalifikovanom odhade </w:t>
            </w:r>
          </w:p>
        </w:tc>
        <w:tc>
          <w:tcPr>
            <w:tcW w:w="1393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A1A17" w:rsidRDefault="007E7C32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Reálna hodnota</w:t>
            </w:r>
          </w:p>
        </w:tc>
        <w:tc>
          <w:tcPr>
            <w:tcW w:w="1529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A1A17" w:rsidRDefault="007E7C32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Vplyv reálnej hodnoty na VH</w:t>
            </w:r>
          </w:p>
        </w:tc>
        <w:tc>
          <w:tcPr>
            <w:tcW w:w="1528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A1A17" w:rsidRDefault="007E7C32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Vplyv reálnej hodnoty na VI</w:t>
            </w:r>
          </w:p>
        </w:tc>
      </w:tr>
      <w:tr w:rsidR="004A1A17">
        <w:trPr>
          <w:trHeight w:val="1"/>
        </w:trPr>
        <w:tc>
          <w:tcPr>
            <w:tcW w:w="1917" w:type="dxa"/>
            <w:tcBorders>
              <w:top w:val="single" w:sz="4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A1A17" w:rsidRDefault="007E7C32">
            <w:pPr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b/>
                <w:color w:val="000000"/>
              </w:rPr>
              <w:t> </w:t>
            </w:r>
            <w:r w:rsidR="00180572">
              <w:rPr>
                <w:rFonts w:ascii="Arial" w:eastAsia="Arial" w:hAnsi="Arial" w:cs="Arial"/>
                <w:b/>
                <w:color w:val="000000"/>
              </w:rPr>
              <w:t>x</w:t>
            </w:r>
          </w:p>
        </w:tc>
        <w:tc>
          <w:tcPr>
            <w:tcW w:w="2785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A1A17" w:rsidRDefault="007E7C32">
            <w:pPr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b/>
                <w:color w:val="000000"/>
              </w:rPr>
              <w:t> </w:t>
            </w:r>
            <w:r w:rsidR="00180572">
              <w:rPr>
                <w:rFonts w:ascii="Arial" w:eastAsia="Arial" w:hAnsi="Arial" w:cs="Arial"/>
                <w:b/>
                <w:color w:val="000000"/>
              </w:rPr>
              <w:t>x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A1A17" w:rsidRDefault="007E7C32">
            <w:pPr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b/>
                <w:color w:val="000000"/>
              </w:rPr>
              <w:t> </w:t>
            </w:r>
            <w:r w:rsidR="00180572">
              <w:rPr>
                <w:rFonts w:ascii="Arial" w:eastAsia="Arial" w:hAnsi="Arial" w:cs="Arial"/>
                <w:b/>
                <w:color w:val="000000"/>
              </w:rPr>
              <w:t>x</w:t>
            </w:r>
          </w:p>
        </w:tc>
        <w:tc>
          <w:tcPr>
            <w:tcW w:w="1529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A1A17" w:rsidRDefault="007E7C32">
            <w:pPr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b/>
                <w:color w:val="000000"/>
              </w:rPr>
              <w:t> </w:t>
            </w:r>
            <w:r w:rsidR="00180572">
              <w:rPr>
                <w:rFonts w:ascii="Arial" w:eastAsia="Arial" w:hAnsi="Arial" w:cs="Arial"/>
                <w:b/>
                <w:color w:val="000000"/>
              </w:rPr>
              <w:t>x</w:t>
            </w:r>
          </w:p>
        </w:tc>
        <w:tc>
          <w:tcPr>
            <w:tcW w:w="1528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A1A17" w:rsidRDefault="007E7C32">
            <w:pPr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b/>
                <w:color w:val="000000"/>
              </w:rPr>
              <w:t> </w:t>
            </w:r>
            <w:r w:rsidR="00180572">
              <w:rPr>
                <w:rFonts w:ascii="Arial" w:eastAsia="Arial" w:hAnsi="Arial" w:cs="Arial"/>
                <w:b/>
                <w:color w:val="000000"/>
              </w:rPr>
              <w:t>x</w:t>
            </w:r>
          </w:p>
        </w:tc>
      </w:tr>
    </w:tbl>
    <w:p w:rsidR="004A1A17" w:rsidRPr="00180572" w:rsidRDefault="007E7C32" w:rsidP="00180572">
      <w:pPr>
        <w:spacing w:before="240" w:after="160" w:line="240" w:lineRule="auto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  <w:r w:rsidR="00180572">
        <w:rPr>
          <w:rFonts w:ascii="Times New Roman" w:eastAsia="Times New Roman" w:hAnsi="Times New Roman" w:cs="Times New Roman"/>
          <w:b/>
        </w:rPr>
        <w:t xml:space="preserve"> X</w:t>
      </w:r>
    </w:p>
    <w:p w:rsidR="004A1A17" w:rsidRDefault="007E7C32">
      <w:pPr>
        <w:spacing w:before="240" w:after="160" w:line="240" w:lineRule="auto"/>
        <w:ind w:left="993" w:hanging="993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III. 4 e)</w:t>
      </w:r>
      <w:r>
        <w:rPr>
          <w:rFonts w:ascii="Times New Roman" w:eastAsia="Times New Roman" w:hAnsi="Times New Roman" w:cs="Times New Roman"/>
          <w:b/>
        </w:rPr>
        <w:tab/>
        <w:t>Ocenenie finančných nástrojov pri oceňovaní obstarávacou cenou alebo vlastnými nákladmi</w:t>
      </w: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000"/>
      </w:tblPr>
      <w:tblGrid>
        <w:gridCol w:w="1899"/>
        <w:gridCol w:w="1539"/>
        <w:gridCol w:w="1665"/>
        <w:gridCol w:w="1826"/>
        <w:gridCol w:w="2223"/>
      </w:tblGrid>
      <w:tr w:rsidR="004A1A17">
        <w:trPr>
          <w:trHeight w:val="1"/>
        </w:trPr>
        <w:tc>
          <w:tcPr>
            <w:tcW w:w="1899" w:type="dxa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A1A17" w:rsidRDefault="007E7C32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Druh FM</w:t>
            </w:r>
          </w:p>
        </w:tc>
        <w:tc>
          <w:tcPr>
            <w:tcW w:w="1539" w:type="dxa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A1A17" w:rsidRDefault="007E7C32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Účtovná hodnota</w:t>
            </w:r>
          </w:p>
        </w:tc>
        <w:tc>
          <w:tcPr>
            <w:tcW w:w="1665" w:type="dxa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A1A17" w:rsidRDefault="007E7C32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Reálna hodnota</w:t>
            </w:r>
          </w:p>
        </w:tc>
        <w:tc>
          <w:tcPr>
            <w:tcW w:w="1826" w:type="dxa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A1A17" w:rsidRDefault="007E7C32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Charakteristika FM</w:t>
            </w:r>
          </w:p>
        </w:tc>
        <w:tc>
          <w:tcPr>
            <w:tcW w:w="2223" w:type="dxa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A1A17" w:rsidRDefault="007E7C32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Dôvod pre nezníženie účtovnej hodnoty</w:t>
            </w:r>
          </w:p>
        </w:tc>
      </w:tr>
      <w:tr w:rsidR="004A1A17">
        <w:trPr>
          <w:trHeight w:val="1"/>
        </w:trPr>
        <w:tc>
          <w:tcPr>
            <w:tcW w:w="1899" w:type="dxa"/>
            <w:tcBorders>
              <w:top w:val="single" w:sz="4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A1A17" w:rsidRDefault="007E7C32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  <w:r w:rsidR="00180572">
              <w:rPr>
                <w:rFonts w:ascii="Times New Roman" w:eastAsia="Times New Roman" w:hAnsi="Times New Roman" w:cs="Times New Roman"/>
                <w:b/>
                <w:color w:val="000000"/>
              </w:rPr>
              <w:t>X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A1A17" w:rsidRDefault="007E7C32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  <w:r w:rsidR="00180572">
              <w:rPr>
                <w:rFonts w:ascii="Times New Roman" w:eastAsia="Times New Roman" w:hAnsi="Times New Roman" w:cs="Times New Roman"/>
                <w:b/>
                <w:color w:val="000000"/>
              </w:rPr>
              <w:t>X</w:t>
            </w:r>
          </w:p>
        </w:tc>
        <w:tc>
          <w:tcPr>
            <w:tcW w:w="1665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A1A17" w:rsidRDefault="00180572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X</w:t>
            </w:r>
            <w:r w:rsidR="007E7C32"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  <w:tc>
          <w:tcPr>
            <w:tcW w:w="1826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A1A17" w:rsidRDefault="00180572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X</w:t>
            </w:r>
            <w:r w:rsidR="007E7C32"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  <w:tc>
          <w:tcPr>
            <w:tcW w:w="2223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A1A17" w:rsidRDefault="00180572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X</w:t>
            </w:r>
            <w:r w:rsidR="007E7C32"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</w:tr>
    </w:tbl>
    <w:p w:rsidR="004A1A17" w:rsidRDefault="004A1A17">
      <w:pPr>
        <w:spacing w:after="16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:rsidR="004A1A17" w:rsidRPr="00180572" w:rsidRDefault="007E7C32">
      <w:pPr>
        <w:spacing w:after="160" w:line="240" w:lineRule="auto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III. 4 f)      Spôsob stanovenia metódy vlastného imani</w:t>
      </w:r>
      <w:r w:rsidR="00180572">
        <w:rPr>
          <w:rFonts w:ascii="Times New Roman" w:eastAsia="Times New Roman" w:hAnsi="Times New Roman" w:cs="Times New Roman"/>
          <w:b/>
        </w:rPr>
        <w:t>a: x</w:t>
      </w:r>
    </w:p>
    <w:p w:rsidR="004A1A17" w:rsidRDefault="004A1A17">
      <w:pPr>
        <w:spacing w:after="16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:rsidR="004A1A17" w:rsidRPr="003C664A" w:rsidRDefault="007E7C32">
      <w:pPr>
        <w:spacing w:after="160" w:line="240" w:lineRule="auto"/>
        <w:jc w:val="both"/>
        <w:rPr>
          <w:rFonts w:ascii="Times New Roman" w:eastAsia="Times New Roman" w:hAnsi="Times New Roman" w:cs="Times New Roman"/>
          <w:b/>
        </w:rPr>
      </w:pPr>
      <w:r w:rsidRPr="003C664A">
        <w:rPr>
          <w:rFonts w:ascii="Times New Roman" w:eastAsia="Times New Roman" w:hAnsi="Times New Roman" w:cs="Times New Roman"/>
          <w:b/>
        </w:rPr>
        <w:t>III. 4 g)     Spôsob zostavenia odpisového plánu dlhodobého majetku</w:t>
      </w:r>
    </w:p>
    <w:p w:rsidR="004A1A17" w:rsidRPr="003C664A" w:rsidRDefault="007E7C32">
      <w:pPr>
        <w:spacing w:after="160" w:line="240" w:lineRule="auto"/>
        <w:jc w:val="both"/>
        <w:rPr>
          <w:rFonts w:ascii="Times New Roman" w:eastAsia="Times New Roman" w:hAnsi="Times New Roman" w:cs="Times New Roman"/>
        </w:rPr>
      </w:pPr>
      <w:r w:rsidRPr="003C664A">
        <w:rPr>
          <w:rFonts w:ascii="Times New Roman" w:eastAsia="Times New Roman" w:hAnsi="Times New Roman" w:cs="Times New Roman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W w:w="0" w:type="auto"/>
        <w:tblInd w:w="98" w:type="dxa"/>
        <w:tblCellMar>
          <w:left w:w="10" w:type="dxa"/>
          <w:right w:w="10" w:type="dxa"/>
        </w:tblCellMar>
        <w:tblLook w:val="0000"/>
      </w:tblPr>
      <w:tblGrid>
        <w:gridCol w:w="2778"/>
        <w:gridCol w:w="2233"/>
        <w:gridCol w:w="1950"/>
        <w:gridCol w:w="2229"/>
      </w:tblGrid>
      <w:tr w:rsidR="004A1A17">
        <w:trPr>
          <w:trHeight w:val="1"/>
        </w:trPr>
        <w:tc>
          <w:tcPr>
            <w:tcW w:w="2778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A1A17" w:rsidRPr="003C664A" w:rsidRDefault="007E7C32">
            <w:pPr>
              <w:spacing w:after="0" w:line="240" w:lineRule="auto"/>
              <w:jc w:val="center"/>
            </w:pPr>
            <w:r w:rsidRPr="003C664A">
              <w:rPr>
                <w:rFonts w:ascii="Times New Roman" w:eastAsia="Times New Roman" w:hAnsi="Times New Roman" w:cs="Times New Roman"/>
                <w:b/>
              </w:rPr>
              <w:t>Druh majetku</w:t>
            </w:r>
          </w:p>
        </w:tc>
        <w:tc>
          <w:tcPr>
            <w:tcW w:w="2233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A1A17" w:rsidRPr="003C664A" w:rsidRDefault="007E7C32">
            <w:pPr>
              <w:spacing w:after="0" w:line="240" w:lineRule="auto"/>
              <w:jc w:val="center"/>
            </w:pPr>
            <w:r w:rsidRPr="003C664A">
              <w:rPr>
                <w:rFonts w:ascii="Times New Roman" w:eastAsia="Times New Roman" w:hAnsi="Times New Roman" w:cs="Times New Roman"/>
                <w:b/>
              </w:rPr>
              <w:t>Doba odpisovania</w:t>
            </w:r>
          </w:p>
        </w:tc>
        <w:tc>
          <w:tcPr>
            <w:tcW w:w="1950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A1A17" w:rsidRPr="003C664A" w:rsidRDefault="007E7C32">
            <w:pPr>
              <w:spacing w:after="0" w:line="240" w:lineRule="auto"/>
              <w:jc w:val="center"/>
            </w:pPr>
            <w:r w:rsidRPr="003C664A">
              <w:rPr>
                <w:rFonts w:ascii="Times New Roman" w:eastAsia="Times New Roman" w:hAnsi="Times New Roman" w:cs="Times New Roman"/>
                <w:b/>
              </w:rPr>
              <w:t>Sadzba odpisov</w:t>
            </w:r>
          </w:p>
        </w:tc>
        <w:tc>
          <w:tcPr>
            <w:tcW w:w="2229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A1A17" w:rsidRDefault="007E7C32">
            <w:pPr>
              <w:spacing w:after="0" w:line="240" w:lineRule="auto"/>
              <w:jc w:val="center"/>
            </w:pPr>
            <w:r w:rsidRPr="003C664A">
              <w:rPr>
                <w:rFonts w:ascii="Times New Roman" w:eastAsia="Times New Roman" w:hAnsi="Times New Roman" w:cs="Times New Roman"/>
                <w:b/>
              </w:rPr>
              <w:t>Odpisová metóda</w:t>
            </w:r>
          </w:p>
        </w:tc>
      </w:tr>
      <w:tr w:rsidR="004A1A17">
        <w:trPr>
          <w:trHeight w:val="1"/>
        </w:trPr>
        <w:tc>
          <w:tcPr>
            <w:tcW w:w="2778" w:type="dxa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A1A17" w:rsidRDefault="003C664A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  <w:proofErr w:type="spellStart"/>
            <w:r>
              <w:rPr>
                <w:rFonts w:ascii="Calibri" w:eastAsia="Calibri" w:hAnsi="Calibri" w:cs="Calibri"/>
              </w:rPr>
              <w:t>Poľnohospodarske</w:t>
            </w:r>
            <w:proofErr w:type="spellEnd"/>
            <w:r>
              <w:rPr>
                <w:rFonts w:ascii="Calibri" w:eastAsia="Calibri" w:hAnsi="Calibri" w:cs="Calibri"/>
              </w:rPr>
              <w:t xml:space="preserve"> stroje</w:t>
            </w:r>
          </w:p>
        </w:tc>
        <w:tc>
          <w:tcPr>
            <w:tcW w:w="2233" w:type="dxa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A1A17" w:rsidRDefault="003C664A" w:rsidP="003C664A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4-6 rokov</w:t>
            </w:r>
          </w:p>
        </w:tc>
        <w:tc>
          <w:tcPr>
            <w:tcW w:w="1950" w:type="dxa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A1A17" w:rsidRDefault="003C664A" w:rsidP="003C664A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16,67 – 25 %</w:t>
            </w:r>
          </w:p>
        </w:tc>
        <w:tc>
          <w:tcPr>
            <w:tcW w:w="2229" w:type="dxa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A1A17" w:rsidRDefault="003C664A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Rovnomerný odpis</w:t>
            </w:r>
          </w:p>
        </w:tc>
      </w:tr>
    </w:tbl>
    <w:p w:rsidR="004A1A17" w:rsidRDefault="004A1A17">
      <w:pPr>
        <w:spacing w:after="16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:rsidR="004A1A17" w:rsidRPr="00180572" w:rsidRDefault="007E7C32" w:rsidP="00180572">
      <w:pPr>
        <w:spacing w:after="160" w:line="240" w:lineRule="auto"/>
        <w:ind w:left="709" w:hanging="709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  <w:sz w:val="32"/>
        </w:rPr>
        <w:tab/>
      </w:r>
      <w:r>
        <w:rPr>
          <w:rFonts w:ascii="Times New Roman" w:eastAsia="Times New Roman" w:hAnsi="Times New Roman" w:cs="Times New Roman"/>
        </w:rPr>
        <w:t xml:space="preserve">Odpisový plán účtovných odpisov </w:t>
      </w:r>
      <w:r>
        <w:rPr>
          <w:rFonts w:ascii="Times New Roman" w:eastAsia="Times New Roman" w:hAnsi="Times New Roman" w:cs="Times New Roman"/>
          <w:b/>
        </w:rPr>
        <w:t>dlhodobého nehmotného majetku</w:t>
      </w:r>
      <w:r>
        <w:rPr>
          <w:rFonts w:ascii="Times New Roman" w:eastAsia="Times New Roman" w:hAnsi="Times New Roman" w:cs="Times New Roman"/>
        </w:rPr>
        <w:t xml:space="preserve"> vychádzal z odpisového plánu zostaveného účtovnou jednotkou, ktorý vychádzal z predpokladanej doby použiteľnosti dlhodobého nehmotného majetku alebo iných objektívnych predpokladov</w:t>
      </w:r>
      <w:r>
        <w:rPr>
          <w:rFonts w:ascii="Times New Roman" w:eastAsia="Times New Roman" w:hAnsi="Times New Roman" w:cs="Times New Roman"/>
          <w:b/>
        </w:rPr>
        <w:t>.</w:t>
      </w:r>
    </w:p>
    <w:p w:rsidR="004A1A17" w:rsidRDefault="007E7C32" w:rsidP="003C664A">
      <w:pPr>
        <w:spacing w:after="160" w:line="240" w:lineRule="auto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b/>
        </w:rPr>
        <w:tab/>
      </w:r>
      <w:r>
        <w:rPr>
          <w:rFonts w:ascii="Times New Roman" w:eastAsia="Times New Roman" w:hAnsi="Times New Roman" w:cs="Times New Roman"/>
        </w:rPr>
        <w:t>Odpisový plán bol ovplyvnený týmito rozhodnutiami:</w:t>
      </w:r>
    </w:p>
    <w:p w:rsidR="003C664A" w:rsidRDefault="007E7C32" w:rsidP="005D1F42">
      <w:pPr>
        <w:spacing w:after="160" w:line="240" w:lineRule="auto"/>
        <w:ind w:left="709" w:hanging="709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lastRenderedPageBreak/>
        <w:tab/>
      </w:r>
      <w:r>
        <w:rPr>
          <w:rFonts w:ascii="Times New Roman" w:eastAsia="Times New Roman" w:hAnsi="Times New Roman" w:cs="Times New Roman"/>
        </w:rPr>
        <w:t xml:space="preserve">Odpisový plán účtovných odpisov </w:t>
      </w:r>
      <w:r>
        <w:rPr>
          <w:rFonts w:ascii="Times New Roman" w:eastAsia="Times New Roman" w:hAnsi="Times New Roman" w:cs="Times New Roman"/>
          <w:b/>
        </w:rPr>
        <w:t>dlhodobého hmotného majetku</w:t>
      </w:r>
      <w:r>
        <w:rPr>
          <w:rFonts w:ascii="Times New Roman" w:eastAsia="Times New Roman" w:hAnsi="Times New Roman" w:cs="Times New Roman"/>
        </w:rPr>
        <w:t xml:space="preserve"> podnikateľ zostavil interným predpisom tak, že za základ vzal metódy používané pri vyčísľovaní daňových odpisov. Odpisové sadzby pre účtovné a daňové odpisy podnikateľa </w:t>
      </w:r>
      <w:r>
        <w:rPr>
          <w:rFonts w:ascii="Times New Roman" w:eastAsia="Times New Roman" w:hAnsi="Times New Roman" w:cs="Times New Roman"/>
          <w:b/>
        </w:rPr>
        <w:t>sa rovnajú</w:t>
      </w:r>
      <w:r>
        <w:rPr>
          <w:rFonts w:ascii="Times New Roman" w:eastAsia="Times New Roman" w:hAnsi="Times New Roman" w:cs="Times New Roman"/>
        </w:rPr>
        <w:t>. Ročný účtovný odpis sa odlišuje od daňového podľa počtu mesiacov od zaradenia do konca roka.</w:t>
      </w:r>
    </w:p>
    <w:p w:rsidR="004A1A17" w:rsidRPr="00DC7E47" w:rsidRDefault="007E7C32">
      <w:pPr>
        <w:spacing w:before="240" w:after="160" w:line="240" w:lineRule="auto"/>
        <w:ind w:left="992" w:hanging="992"/>
        <w:jc w:val="both"/>
        <w:rPr>
          <w:rFonts w:ascii="Times New Roman" w:eastAsia="Times New Roman" w:hAnsi="Times New Roman" w:cs="Times New Roman"/>
          <w:b/>
        </w:rPr>
      </w:pPr>
      <w:r w:rsidRPr="00DC7E47">
        <w:rPr>
          <w:rFonts w:ascii="Times New Roman" w:eastAsia="Times New Roman" w:hAnsi="Times New Roman" w:cs="Times New Roman"/>
          <w:b/>
        </w:rPr>
        <w:t>III. 4 h)</w:t>
      </w:r>
      <w:r w:rsidRPr="00DC7E47">
        <w:rPr>
          <w:rFonts w:ascii="Times New Roman" w:eastAsia="Times New Roman" w:hAnsi="Times New Roman" w:cs="Times New Roman"/>
          <w:b/>
        </w:rPr>
        <w:tab/>
        <w:t>Dotácie poskytnuté na obstaranie majetku:</w:t>
      </w:r>
    </w:p>
    <w:tbl>
      <w:tblPr>
        <w:tblW w:w="0" w:type="auto"/>
        <w:tblInd w:w="98" w:type="dxa"/>
        <w:tblCellMar>
          <w:left w:w="10" w:type="dxa"/>
          <w:right w:w="10" w:type="dxa"/>
        </w:tblCellMar>
        <w:tblLook w:val="0000"/>
      </w:tblPr>
      <w:tblGrid>
        <w:gridCol w:w="2966"/>
        <w:gridCol w:w="3297"/>
        <w:gridCol w:w="2927"/>
      </w:tblGrid>
      <w:tr w:rsidR="004A1A17">
        <w:trPr>
          <w:trHeight w:val="1"/>
        </w:trPr>
        <w:tc>
          <w:tcPr>
            <w:tcW w:w="2966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A1A17" w:rsidRPr="00DC7E47" w:rsidRDefault="007E7C32">
            <w:pPr>
              <w:spacing w:after="0" w:line="240" w:lineRule="auto"/>
              <w:jc w:val="center"/>
            </w:pPr>
            <w:r w:rsidRPr="00DC7E47">
              <w:rPr>
                <w:rFonts w:ascii="Times New Roman" w:eastAsia="Times New Roman" w:hAnsi="Times New Roman" w:cs="Times New Roman"/>
                <w:b/>
                <w:sz w:val="24"/>
              </w:rPr>
              <w:t>Majetok</w:t>
            </w:r>
          </w:p>
        </w:tc>
        <w:tc>
          <w:tcPr>
            <w:tcW w:w="3297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A1A17" w:rsidRPr="00DC7E47" w:rsidRDefault="007E7C32">
            <w:pPr>
              <w:spacing w:after="0" w:line="240" w:lineRule="auto"/>
              <w:jc w:val="center"/>
            </w:pPr>
            <w:r w:rsidRPr="00DC7E47">
              <w:rPr>
                <w:rFonts w:ascii="Times New Roman" w:eastAsia="Times New Roman" w:hAnsi="Times New Roman" w:cs="Times New Roman"/>
                <w:b/>
                <w:sz w:val="24"/>
              </w:rPr>
              <w:t>Ocenenie</w:t>
            </w:r>
          </w:p>
        </w:tc>
        <w:tc>
          <w:tcPr>
            <w:tcW w:w="2927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A1A17" w:rsidRDefault="007E7C32">
            <w:pPr>
              <w:spacing w:after="0" w:line="240" w:lineRule="auto"/>
              <w:jc w:val="center"/>
            </w:pPr>
            <w:r w:rsidRPr="00DC7E47">
              <w:rPr>
                <w:rFonts w:ascii="Times New Roman" w:eastAsia="Times New Roman" w:hAnsi="Times New Roman" w:cs="Times New Roman"/>
                <w:b/>
                <w:sz w:val="24"/>
              </w:rPr>
              <w:t>Výška dotácie</w:t>
            </w:r>
          </w:p>
        </w:tc>
      </w:tr>
      <w:tr w:rsidR="004A1A17">
        <w:trPr>
          <w:trHeight w:val="1"/>
        </w:trPr>
        <w:tc>
          <w:tcPr>
            <w:tcW w:w="2966" w:type="dxa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A1A17" w:rsidRDefault="00DC7E4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  <w:proofErr w:type="spellStart"/>
            <w:r>
              <w:rPr>
                <w:rFonts w:ascii="Calibri" w:eastAsia="Calibri" w:hAnsi="Calibri" w:cs="Calibri"/>
              </w:rPr>
              <w:t>Rosič</w:t>
            </w:r>
            <w:proofErr w:type="spellEnd"/>
            <w:r>
              <w:rPr>
                <w:rFonts w:ascii="Calibri" w:eastAsia="Calibri" w:hAnsi="Calibri" w:cs="Calibri"/>
              </w:rPr>
              <w:t xml:space="preserve"> SEA </w:t>
            </w:r>
            <w:proofErr w:type="spellStart"/>
            <w:r>
              <w:rPr>
                <w:rFonts w:ascii="Calibri" w:eastAsia="Calibri" w:hAnsi="Calibri" w:cs="Calibri"/>
              </w:rPr>
              <w:t>Turbmatic</w:t>
            </w:r>
            <w:proofErr w:type="spellEnd"/>
          </w:p>
        </w:tc>
        <w:tc>
          <w:tcPr>
            <w:tcW w:w="3297" w:type="dxa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A1A17" w:rsidRDefault="00DC7E47" w:rsidP="00DC7E4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Obstarávacia cena</w:t>
            </w:r>
          </w:p>
          <w:p w:rsidR="00DC7E47" w:rsidRDefault="00DC7E47" w:rsidP="00DC7E4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927" w:type="dxa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A1A17" w:rsidRDefault="00DC7E47" w:rsidP="00DC7E4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100 %</w:t>
            </w:r>
          </w:p>
        </w:tc>
      </w:tr>
      <w:tr w:rsidR="00DC7E47">
        <w:trPr>
          <w:trHeight w:val="1"/>
        </w:trPr>
        <w:tc>
          <w:tcPr>
            <w:tcW w:w="2966" w:type="dxa"/>
            <w:tcBorders>
              <w:top w:val="single" w:sz="12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DC7E47" w:rsidRDefault="00DC7E4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  <w:proofErr w:type="spellStart"/>
            <w:r>
              <w:rPr>
                <w:rFonts w:ascii="Calibri" w:eastAsia="Calibri" w:hAnsi="Calibri" w:cs="Calibri"/>
              </w:rPr>
              <w:t>Rozmetadlo</w:t>
            </w:r>
            <w:proofErr w:type="spellEnd"/>
            <w:r>
              <w:rPr>
                <w:rFonts w:ascii="Calibri" w:eastAsia="Calibri" w:hAnsi="Calibri" w:cs="Calibri"/>
              </w:rPr>
              <w:t xml:space="preserve"> hnojív </w:t>
            </w:r>
            <w:proofErr w:type="spellStart"/>
            <w:r>
              <w:rPr>
                <w:rFonts w:ascii="Calibri" w:eastAsia="Calibri" w:hAnsi="Calibri" w:cs="Calibri"/>
              </w:rPr>
              <w:t>Gamberini</w:t>
            </w:r>
            <w:proofErr w:type="spellEnd"/>
          </w:p>
        </w:tc>
        <w:tc>
          <w:tcPr>
            <w:tcW w:w="32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DC7E47" w:rsidRDefault="00DC7E47" w:rsidP="00DC7E47">
            <w:pPr>
              <w:jc w:val="center"/>
            </w:pPr>
            <w:r w:rsidRPr="00405A40">
              <w:rPr>
                <w:rFonts w:ascii="Calibri" w:eastAsia="Calibri" w:hAnsi="Calibri" w:cs="Calibri"/>
              </w:rPr>
              <w:t>Obstarávacia cena</w:t>
            </w:r>
          </w:p>
        </w:tc>
        <w:tc>
          <w:tcPr>
            <w:tcW w:w="292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DC7E47" w:rsidRDefault="00DC7E47" w:rsidP="00DC7E4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100 %</w:t>
            </w:r>
          </w:p>
        </w:tc>
      </w:tr>
      <w:tr w:rsidR="00DC7E47" w:rsidTr="00DC7E47">
        <w:trPr>
          <w:trHeight w:val="1"/>
        </w:trPr>
        <w:tc>
          <w:tcPr>
            <w:tcW w:w="2966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DC7E47" w:rsidRDefault="00DC7E4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 xml:space="preserve">Zberový vozík </w:t>
            </w:r>
            <w:proofErr w:type="spellStart"/>
            <w:r>
              <w:rPr>
                <w:rFonts w:ascii="Calibri" w:eastAsia="Calibri" w:hAnsi="Calibri" w:cs="Calibri"/>
              </w:rPr>
              <w:t>Portabins</w:t>
            </w:r>
            <w:proofErr w:type="spellEnd"/>
            <w:r>
              <w:rPr>
                <w:rFonts w:ascii="Calibri" w:eastAsia="Calibri" w:hAnsi="Calibri" w:cs="Calibri"/>
              </w:rPr>
              <w:t xml:space="preserve"> 2 ks</w:t>
            </w:r>
          </w:p>
        </w:tc>
        <w:tc>
          <w:tcPr>
            <w:tcW w:w="329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DC7E47" w:rsidRDefault="00DC7E47" w:rsidP="00DC7E47">
            <w:pPr>
              <w:jc w:val="center"/>
            </w:pPr>
            <w:r w:rsidRPr="00405A40">
              <w:rPr>
                <w:rFonts w:ascii="Calibri" w:eastAsia="Calibri" w:hAnsi="Calibri" w:cs="Calibri"/>
              </w:rPr>
              <w:t>Obstarávacia cena</w:t>
            </w:r>
          </w:p>
        </w:tc>
        <w:tc>
          <w:tcPr>
            <w:tcW w:w="292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DC7E47" w:rsidRDefault="00DC7E47" w:rsidP="00DC7E4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100 %</w:t>
            </w:r>
          </w:p>
        </w:tc>
      </w:tr>
      <w:tr w:rsidR="00DC7E47" w:rsidTr="00DC7E47">
        <w:trPr>
          <w:trHeight w:val="1"/>
        </w:trPr>
        <w:tc>
          <w:tcPr>
            <w:tcW w:w="2966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DC7E47" w:rsidRDefault="00DC7E4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 xml:space="preserve">Kosačka </w:t>
            </w:r>
            <w:proofErr w:type="spellStart"/>
            <w:r>
              <w:rPr>
                <w:rFonts w:ascii="Calibri" w:eastAsia="Calibri" w:hAnsi="Calibri" w:cs="Calibri"/>
              </w:rPr>
              <w:t>Berti</w:t>
            </w:r>
            <w:proofErr w:type="spellEnd"/>
          </w:p>
        </w:tc>
        <w:tc>
          <w:tcPr>
            <w:tcW w:w="329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DC7E47" w:rsidRDefault="00DC7E47" w:rsidP="00DC7E47">
            <w:pPr>
              <w:jc w:val="center"/>
            </w:pPr>
            <w:r w:rsidRPr="00405A40">
              <w:rPr>
                <w:rFonts w:ascii="Calibri" w:eastAsia="Calibri" w:hAnsi="Calibri" w:cs="Calibri"/>
              </w:rPr>
              <w:t>Obstarávacia cena</w:t>
            </w:r>
          </w:p>
        </w:tc>
        <w:tc>
          <w:tcPr>
            <w:tcW w:w="292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DC7E47" w:rsidRDefault="00DC7E47" w:rsidP="00DC7E4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100 %</w:t>
            </w:r>
          </w:p>
        </w:tc>
      </w:tr>
      <w:tr w:rsidR="00DC7E47" w:rsidTr="00DC7E47">
        <w:trPr>
          <w:trHeight w:val="1"/>
        </w:trPr>
        <w:tc>
          <w:tcPr>
            <w:tcW w:w="2966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DC7E47" w:rsidRDefault="00DC7E4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 xml:space="preserve">Traktor </w:t>
            </w:r>
            <w:proofErr w:type="spellStart"/>
            <w:r>
              <w:rPr>
                <w:rFonts w:ascii="Calibri" w:eastAsia="Calibri" w:hAnsi="Calibri" w:cs="Calibri"/>
              </w:rPr>
              <w:t>Husqvarna</w:t>
            </w:r>
            <w:proofErr w:type="spellEnd"/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329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DC7E47" w:rsidRDefault="00DC7E47" w:rsidP="00DC7E47">
            <w:pPr>
              <w:jc w:val="center"/>
            </w:pPr>
            <w:r w:rsidRPr="00405A40">
              <w:rPr>
                <w:rFonts w:ascii="Calibri" w:eastAsia="Calibri" w:hAnsi="Calibri" w:cs="Calibri"/>
              </w:rPr>
              <w:t>Obstarávacia cena</w:t>
            </w:r>
          </w:p>
        </w:tc>
        <w:tc>
          <w:tcPr>
            <w:tcW w:w="292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DC7E47" w:rsidRDefault="00DC7E47" w:rsidP="00DC7E4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100 %</w:t>
            </w:r>
          </w:p>
        </w:tc>
      </w:tr>
      <w:tr w:rsidR="00DC7E47" w:rsidTr="00DC7E47">
        <w:trPr>
          <w:trHeight w:val="1"/>
        </w:trPr>
        <w:tc>
          <w:tcPr>
            <w:tcW w:w="2966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DC7E47" w:rsidRDefault="00DC7E4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 xml:space="preserve">Pôdna fréza </w:t>
            </w:r>
            <w:proofErr w:type="spellStart"/>
            <w:r>
              <w:rPr>
                <w:rFonts w:ascii="Calibri" w:eastAsia="Calibri" w:hAnsi="Calibri" w:cs="Calibri"/>
              </w:rPr>
              <w:t>Berti</w:t>
            </w:r>
            <w:proofErr w:type="spellEnd"/>
          </w:p>
        </w:tc>
        <w:tc>
          <w:tcPr>
            <w:tcW w:w="329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DC7E47" w:rsidRDefault="00DC7E47" w:rsidP="00DC7E47">
            <w:pPr>
              <w:jc w:val="center"/>
            </w:pPr>
            <w:r w:rsidRPr="00405A40">
              <w:rPr>
                <w:rFonts w:ascii="Calibri" w:eastAsia="Calibri" w:hAnsi="Calibri" w:cs="Calibri"/>
              </w:rPr>
              <w:t>Obstarávacia cena</w:t>
            </w:r>
          </w:p>
        </w:tc>
        <w:tc>
          <w:tcPr>
            <w:tcW w:w="292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DC7E47" w:rsidRDefault="00DC7E47" w:rsidP="00DC7E4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100%</w:t>
            </w:r>
          </w:p>
        </w:tc>
      </w:tr>
      <w:tr w:rsidR="00DC7E47" w:rsidTr="00DC7E47">
        <w:trPr>
          <w:trHeight w:val="1"/>
        </w:trPr>
        <w:tc>
          <w:tcPr>
            <w:tcW w:w="2966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DC7E47" w:rsidRDefault="00DC7E4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 xml:space="preserve">Rotačné brány </w:t>
            </w:r>
            <w:proofErr w:type="spellStart"/>
            <w:r>
              <w:rPr>
                <w:rFonts w:ascii="Calibri" w:eastAsia="Calibri" w:hAnsi="Calibri" w:cs="Calibri"/>
              </w:rPr>
              <w:t>Berti</w:t>
            </w:r>
            <w:proofErr w:type="spellEnd"/>
          </w:p>
        </w:tc>
        <w:tc>
          <w:tcPr>
            <w:tcW w:w="329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DC7E47" w:rsidRDefault="00DC7E47" w:rsidP="00DC7E47">
            <w:pPr>
              <w:jc w:val="center"/>
            </w:pPr>
            <w:r w:rsidRPr="00405A40">
              <w:rPr>
                <w:rFonts w:ascii="Calibri" w:eastAsia="Calibri" w:hAnsi="Calibri" w:cs="Calibri"/>
              </w:rPr>
              <w:t>Obstarávacia cena</w:t>
            </w:r>
          </w:p>
        </w:tc>
        <w:tc>
          <w:tcPr>
            <w:tcW w:w="292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DC7E47" w:rsidRDefault="00DC7E47" w:rsidP="00DC7E4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50%</w:t>
            </w:r>
          </w:p>
        </w:tc>
      </w:tr>
      <w:tr w:rsidR="00DC7E47" w:rsidTr="00DC7E47">
        <w:trPr>
          <w:trHeight w:val="1"/>
        </w:trPr>
        <w:tc>
          <w:tcPr>
            <w:tcW w:w="2966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DC7E47" w:rsidRDefault="00DC7E4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 xml:space="preserve">Vŕtacie zariadenie </w:t>
            </w:r>
          </w:p>
        </w:tc>
        <w:tc>
          <w:tcPr>
            <w:tcW w:w="329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DC7E47" w:rsidRDefault="00DC7E47" w:rsidP="00470CE7">
            <w:pPr>
              <w:jc w:val="center"/>
            </w:pPr>
            <w:r w:rsidRPr="00405A40">
              <w:rPr>
                <w:rFonts w:ascii="Calibri" w:eastAsia="Calibri" w:hAnsi="Calibri" w:cs="Calibri"/>
              </w:rPr>
              <w:t>Obstarávacia cena</w:t>
            </w:r>
          </w:p>
        </w:tc>
        <w:tc>
          <w:tcPr>
            <w:tcW w:w="292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DC7E47" w:rsidRDefault="00DC7E47" w:rsidP="00DC7E4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100 %</w:t>
            </w:r>
          </w:p>
        </w:tc>
      </w:tr>
      <w:tr w:rsidR="00DC7E47" w:rsidTr="00DC7E47">
        <w:trPr>
          <w:trHeight w:val="1"/>
        </w:trPr>
        <w:tc>
          <w:tcPr>
            <w:tcW w:w="2966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DC7E47" w:rsidRDefault="00DC7E4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Zberové vozíky 3 ks</w:t>
            </w:r>
          </w:p>
        </w:tc>
        <w:tc>
          <w:tcPr>
            <w:tcW w:w="329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DC7E47" w:rsidRDefault="00DC7E47" w:rsidP="00470CE7">
            <w:pPr>
              <w:jc w:val="center"/>
            </w:pPr>
            <w:r w:rsidRPr="00405A40">
              <w:rPr>
                <w:rFonts w:ascii="Calibri" w:eastAsia="Calibri" w:hAnsi="Calibri" w:cs="Calibri"/>
              </w:rPr>
              <w:t>Obstarávacia cena</w:t>
            </w:r>
          </w:p>
        </w:tc>
        <w:tc>
          <w:tcPr>
            <w:tcW w:w="292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DC7E47" w:rsidRDefault="00DC7E47" w:rsidP="00DC7E4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50 %</w:t>
            </w:r>
          </w:p>
        </w:tc>
      </w:tr>
    </w:tbl>
    <w:p w:rsidR="004A1A17" w:rsidRDefault="004A1A17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4A1A17" w:rsidRPr="003C664A" w:rsidRDefault="007E7C32">
      <w:pPr>
        <w:spacing w:after="160" w:line="240" w:lineRule="auto"/>
        <w:ind w:left="993" w:hanging="993"/>
        <w:jc w:val="both"/>
        <w:rPr>
          <w:rFonts w:ascii="Times New Roman" w:eastAsia="Times New Roman" w:hAnsi="Times New Roman" w:cs="Times New Roman"/>
          <w:b/>
        </w:rPr>
      </w:pPr>
      <w:r w:rsidRPr="003C664A">
        <w:rPr>
          <w:rFonts w:ascii="Times New Roman" w:eastAsia="Times New Roman" w:hAnsi="Times New Roman" w:cs="Times New Roman"/>
          <w:b/>
        </w:rPr>
        <w:t xml:space="preserve">III. 5 </w:t>
      </w:r>
      <w:r w:rsidRPr="003C664A">
        <w:rPr>
          <w:rFonts w:ascii="Times New Roman" w:eastAsia="Times New Roman" w:hAnsi="Times New Roman" w:cs="Times New Roman"/>
          <w:b/>
        </w:rPr>
        <w:tab/>
        <w:t>Oprava významných a nevýznamných chýb minulých účtovných období vykonaných v bežnom účtovnom období:</w:t>
      </w:r>
    </w:p>
    <w:tbl>
      <w:tblPr>
        <w:tblW w:w="0" w:type="auto"/>
        <w:tblInd w:w="98" w:type="dxa"/>
        <w:tblCellMar>
          <w:left w:w="10" w:type="dxa"/>
          <w:right w:w="10" w:type="dxa"/>
        </w:tblCellMar>
        <w:tblLook w:val="0000"/>
      </w:tblPr>
      <w:tblGrid>
        <w:gridCol w:w="3069"/>
        <w:gridCol w:w="2869"/>
        <w:gridCol w:w="3252"/>
      </w:tblGrid>
      <w:tr w:rsidR="004A1A17" w:rsidRPr="003C664A">
        <w:trPr>
          <w:trHeight w:val="1"/>
        </w:trPr>
        <w:tc>
          <w:tcPr>
            <w:tcW w:w="3069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A1A17" w:rsidRPr="003C664A" w:rsidRDefault="007E7C32">
            <w:pPr>
              <w:spacing w:after="0" w:line="240" w:lineRule="auto"/>
              <w:jc w:val="center"/>
            </w:pPr>
            <w:r w:rsidRPr="003C664A">
              <w:rPr>
                <w:rFonts w:ascii="Times New Roman" w:eastAsia="Times New Roman" w:hAnsi="Times New Roman" w:cs="Times New Roman"/>
                <w:b/>
                <w:sz w:val="24"/>
              </w:rPr>
              <w:t>Druh opravy</w:t>
            </w:r>
          </w:p>
        </w:tc>
        <w:tc>
          <w:tcPr>
            <w:tcW w:w="2869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A1A17" w:rsidRPr="003C664A" w:rsidRDefault="007E7C32">
            <w:pPr>
              <w:spacing w:after="0" w:line="240" w:lineRule="auto"/>
              <w:jc w:val="center"/>
            </w:pPr>
            <w:r w:rsidRPr="003C664A">
              <w:rPr>
                <w:rFonts w:ascii="Times New Roman" w:eastAsia="Times New Roman" w:hAnsi="Times New Roman" w:cs="Times New Roman"/>
                <w:b/>
                <w:sz w:val="24"/>
              </w:rPr>
              <w:t>Suma</w:t>
            </w:r>
          </w:p>
        </w:tc>
        <w:tc>
          <w:tcPr>
            <w:tcW w:w="3252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A1A17" w:rsidRPr="003C664A" w:rsidRDefault="007E7C32">
            <w:pPr>
              <w:spacing w:after="0" w:line="240" w:lineRule="auto"/>
              <w:jc w:val="center"/>
            </w:pPr>
            <w:r w:rsidRPr="003C664A">
              <w:rPr>
                <w:rFonts w:ascii="Times New Roman" w:eastAsia="Times New Roman" w:hAnsi="Times New Roman" w:cs="Times New Roman"/>
                <w:b/>
                <w:sz w:val="24"/>
              </w:rPr>
              <w:t>Popis chyby a vplyvu opravy</w:t>
            </w:r>
          </w:p>
        </w:tc>
      </w:tr>
      <w:tr w:rsidR="004A1A17" w:rsidRPr="003C664A">
        <w:trPr>
          <w:trHeight w:val="1"/>
        </w:trPr>
        <w:tc>
          <w:tcPr>
            <w:tcW w:w="3069" w:type="dxa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A1A17" w:rsidRPr="003C664A" w:rsidRDefault="007E7C32">
            <w:pPr>
              <w:spacing w:after="0" w:line="240" w:lineRule="auto"/>
              <w:jc w:val="both"/>
            </w:pPr>
            <w:r w:rsidRPr="003C664A">
              <w:rPr>
                <w:rFonts w:ascii="Times New Roman" w:eastAsia="Times New Roman" w:hAnsi="Times New Roman" w:cs="Times New Roman"/>
                <w:sz w:val="24"/>
              </w:rPr>
              <w:t xml:space="preserve">Oprava </w:t>
            </w:r>
            <w:r w:rsidRPr="003C664A">
              <w:rPr>
                <w:rFonts w:ascii="Times New Roman" w:eastAsia="Times New Roman" w:hAnsi="Times New Roman" w:cs="Times New Roman"/>
                <w:b/>
                <w:sz w:val="24"/>
              </w:rPr>
              <w:t>významných</w:t>
            </w:r>
            <w:r w:rsidRPr="003C664A">
              <w:rPr>
                <w:rFonts w:ascii="Times New Roman" w:eastAsia="Times New Roman" w:hAnsi="Times New Roman" w:cs="Times New Roman"/>
                <w:sz w:val="24"/>
              </w:rPr>
              <w:t xml:space="preserve"> chýb minulých účtovných období</w:t>
            </w:r>
          </w:p>
        </w:tc>
        <w:tc>
          <w:tcPr>
            <w:tcW w:w="2869" w:type="dxa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A1A17" w:rsidRPr="003C664A" w:rsidRDefault="00C171C4" w:rsidP="00C171C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 w:rsidRPr="003C664A">
              <w:rPr>
                <w:rFonts w:ascii="Calibri" w:eastAsia="Calibri" w:hAnsi="Calibri" w:cs="Calibri"/>
              </w:rPr>
              <w:t>x</w:t>
            </w:r>
          </w:p>
        </w:tc>
        <w:tc>
          <w:tcPr>
            <w:tcW w:w="3252" w:type="dxa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A1A17" w:rsidRPr="003C664A" w:rsidRDefault="00C171C4" w:rsidP="00C171C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 w:rsidRPr="003C664A">
              <w:rPr>
                <w:rFonts w:ascii="Calibri" w:eastAsia="Calibri" w:hAnsi="Calibri" w:cs="Calibri"/>
              </w:rPr>
              <w:t>x</w:t>
            </w:r>
          </w:p>
        </w:tc>
      </w:tr>
      <w:tr w:rsidR="004A1A17">
        <w:trPr>
          <w:trHeight w:val="1"/>
        </w:trPr>
        <w:tc>
          <w:tcPr>
            <w:tcW w:w="3069" w:type="dxa"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A1A17" w:rsidRPr="003C664A" w:rsidRDefault="007E7C32">
            <w:pPr>
              <w:spacing w:after="0" w:line="240" w:lineRule="auto"/>
              <w:jc w:val="both"/>
            </w:pPr>
            <w:r w:rsidRPr="003C664A">
              <w:rPr>
                <w:rFonts w:ascii="Times New Roman" w:eastAsia="Times New Roman" w:hAnsi="Times New Roman" w:cs="Times New Roman"/>
                <w:sz w:val="24"/>
              </w:rPr>
              <w:t xml:space="preserve">Oprava </w:t>
            </w:r>
            <w:r w:rsidRPr="003C664A">
              <w:rPr>
                <w:rFonts w:ascii="Times New Roman" w:eastAsia="Times New Roman" w:hAnsi="Times New Roman" w:cs="Times New Roman"/>
                <w:b/>
                <w:sz w:val="24"/>
              </w:rPr>
              <w:t>nevýznamných</w:t>
            </w:r>
            <w:r w:rsidRPr="003C664A">
              <w:rPr>
                <w:rFonts w:ascii="Times New Roman" w:eastAsia="Times New Roman" w:hAnsi="Times New Roman" w:cs="Times New Roman"/>
                <w:sz w:val="24"/>
              </w:rPr>
              <w:t xml:space="preserve"> chýb minulých účtovných období</w:t>
            </w:r>
          </w:p>
        </w:tc>
        <w:tc>
          <w:tcPr>
            <w:tcW w:w="286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A1A17" w:rsidRPr="003C664A" w:rsidRDefault="00C171C4" w:rsidP="00C171C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 w:rsidRPr="003C664A">
              <w:rPr>
                <w:rFonts w:ascii="Calibri" w:eastAsia="Calibri" w:hAnsi="Calibri" w:cs="Calibri"/>
              </w:rPr>
              <w:t>x</w:t>
            </w:r>
          </w:p>
        </w:tc>
        <w:tc>
          <w:tcPr>
            <w:tcW w:w="32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A1A17" w:rsidRDefault="00C171C4" w:rsidP="00C171C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 w:rsidRPr="003C664A">
              <w:rPr>
                <w:rFonts w:ascii="Calibri" w:eastAsia="Calibri" w:hAnsi="Calibri" w:cs="Calibri"/>
              </w:rPr>
              <w:t>x</w:t>
            </w:r>
          </w:p>
        </w:tc>
      </w:tr>
    </w:tbl>
    <w:p w:rsidR="004A1A17" w:rsidRDefault="004A1A1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</w:rPr>
      </w:pPr>
    </w:p>
    <w:p w:rsidR="001921F6" w:rsidRDefault="001921F6" w:rsidP="003C664A">
      <w:pPr>
        <w:spacing w:after="0" w:line="240" w:lineRule="auto"/>
        <w:rPr>
          <w:rFonts w:ascii="Times New Roman" w:eastAsia="Times New Roman" w:hAnsi="Times New Roman" w:cs="Times New Roman"/>
          <w:b/>
          <w:sz w:val="24"/>
        </w:rPr>
      </w:pPr>
    </w:p>
    <w:p w:rsidR="004A1A17" w:rsidRDefault="007E7C32">
      <w:pPr>
        <w:spacing w:before="240" w:after="0" w:line="240" w:lineRule="auto"/>
        <w:ind w:left="992" w:hanging="992"/>
        <w:rPr>
          <w:rFonts w:ascii="Times New Roman" w:eastAsia="Times New Roman" w:hAnsi="Times New Roman" w:cs="Times New Roman"/>
          <w:b/>
          <w:color w:val="5B9BD5"/>
        </w:rPr>
      </w:pPr>
      <w:r>
        <w:rPr>
          <w:rFonts w:ascii="Times New Roman" w:eastAsia="Times New Roman" w:hAnsi="Times New Roman" w:cs="Times New Roman"/>
          <w:b/>
          <w:color w:val="5B9BD5"/>
        </w:rPr>
        <w:t>Čl. IV</w:t>
      </w:r>
      <w:r>
        <w:rPr>
          <w:rFonts w:ascii="Times New Roman" w:eastAsia="Times New Roman" w:hAnsi="Times New Roman" w:cs="Times New Roman"/>
          <w:b/>
          <w:color w:val="5B9BD5"/>
        </w:rPr>
        <w:tab/>
        <w:t>Informácie, ktoré vysvetľujú a dopĺňajú položky výkazu ziskov a strát</w:t>
      </w:r>
    </w:p>
    <w:p w:rsidR="004A1A17" w:rsidRDefault="004A1A17">
      <w:pPr>
        <w:spacing w:after="0" w:line="240" w:lineRule="auto"/>
        <w:ind w:left="993" w:hanging="993"/>
        <w:rPr>
          <w:rFonts w:ascii="Times New Roman" w:eastAsia="Times New Roman" w:hAnsi="Times New Roman" w:cs="Times New Roman"/>
          <w:b/>
        </w:rPr>
      </w:pPr>
    </w:p>
    <w:p w:rsidR="004A1A17" w:rsidRDefault="007E7C32">
      <w:pPr>
        <w:spacing w:after="160" w:line="240" w:lineRule="auto"/>
        <w:ind w:left="993" w:hanging="993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IV. 1</w:t>
      </w:r>
      <w:r>
        <w:rPr>
          <w:rFonts w:ascii="Times New Roman" w:eastAsia="Times New Roman" w:hAnsi="Times New Roman" w:cs="Times New Roman"/>
          <w:b/>
        </w:rPr>
        <w:tab/>
        <w:t xml:space="preserve">Charakteristika </w:t>
      </w:r>
      <w:proofErr w:type="spellStart"/>
      <w:r>
        <w:rPr>
          <w:rFonts w:ascii="Times New Roman" w:eastAsia="Times New Roman" w:hAnsi="Times New Roman" w:cs="Times New Roman"/>
          <w:b/>
        </w:rPr>
        <w:t>Goodwilu</w:t>
      </w:r>
      <w:proofErr w:type="spellEnd"/>
      <w:r>
        <w:rPr>
          <w:rFonts w:ascii="Times New Roman" w:eastAsia="Times New Roman" w:hAnsi="Times New Roman" w:cs="Times New Roman"/>
          <w:b/>
        </w:rPr>
        <w:t>:</w:t>
      </w: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000"/>
      </w:tblPr>
      <w:tblGrid>
        <w:gridCol w:w="2968"/>
        <w:gridCol w:w="2020"/>
        <w:gridCol w:w="1673"/>
        <w:gridCol w:w="2491"/>
      </w:tblGrid>
      <w:tr w:rsidR="004A1A17">
        <w:trPr>
          <w:trHeight w:val="1"/>
        </w:trPr>
        <w:tc>
          <w:tcPr>
            <w:tcW w:w="2968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A1A17" w:rsidRDefault="007E7C32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 xml:space="preserve">Charakteristika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goodwillu</w:t>
            </w:r>
            <w:proofErr w:type="spellEnd"/>
          </w:p>
        </w:tc>
        <w:tc>
          <w:tcPr>
            <w:tcW w:w="2020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A1A17" w:rsidRDefault="007E7C32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Dôvod vzniku</w:t>
            </w:r>
          </w:p>
        </w:tc>
        <w:tc>
          <w:tcPr>
            <w:tcW w:w="1673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A1A17" w:rsidRDefault="007E7C32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Hodnota</w:t>
            </w:r>
          </w:p>
        </w:tc>
        <w:tc>
          <w:tcPr>
            <w:tcW w:w="2491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A1A17" w:rsidRDefault="007E7C32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Spôsob výpočtu hodnoty</w:t>
            </w:r>
          </w:p>
        </w:tc>
      </w:tr>
      <w:tr w:rsidR="004A1A17">
        <w:trPr>
          <w:trHeight w:val="1"/>
        </w:trPr>
        <w:tc>
          <w:tcPr>
            <w:tcW w:w="2968" w:type="dxa"/>
            <w:tcBorders>
              <w:top w:val="single" w:sz="4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4A1A17" w:rsidRDefault="00C171C4" w:rsidP="00C171C4">
            <w:pPr>
              <w:spacing w:after="0" w:line="240" w:lineRule="auto"/>
              <w:jc w:val="center"/>
            </w:pPr>
            <w:r>
              <w:t>x</w:t>
            </w:r>
          </w:p>
        </w:tc>
        <w:tc>
          <w:tcPr>
            <w:tcW w:w="2020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4A1A17" w:rsidRDefault="00C171C4" w:rsidP="00C171C4">
            <w:pPr>
              <w:spacing w:after="0" w:line="240" w:lineRule="auto"/>
              <w:jc w:val="center"/>
            </w:pPr>
            <w:r>
              <w:t>x</w:t>
            </w:r>
          </w:p>
        </w:tc>
        <w:tc>
          <w:tcPr>
            <w:tcW w:w="1673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4A1A17" w:rsidRDefault="00C171C4" w:rsidP="00C171C4">
            <w:pPr>
              <w:spacing w:after="0" w:line="240" w:lineRule="auto"/>
              <w:jc w:val="center"/>
            </w:pPr>
            <w:r>
              <w:t>x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4A1A17" w:rsidRDefault="00C171C4" w:rsidP="00C171C4">
            <w:pPr>
              <w:spacing w:after="0" w:line="240" w:lineRule="auto"/>
              <w:ind w:firstLine="220"/>
              <w:jc w:val="center"/>
            </w:pPr>
            <w:r>
              <w:t>x</w:t>
            </w:r>
          </w:p>
        </w:tc>
      </w:tr>
    </w:tbl>
    <w:p w:rsidR="004A1A17" w:rsidRDefault="007E7C32" w:rsidP="00C171C4">
      <w:pPr>
        <w:spacing w:before="240"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 xml:space="preserve">Ďalšie dôležité informácie o </w:t>
      </w:r>
      <w:proofErr w:type="spellStart"/>
      <w:r>
        <w:rPr>
          <w:rFonts w:ascii="Times New Roman" w:eastAsia="Times New Roman" w:hAnsi="Times New Roman" w:cs="Times New Roman"/>
          <w:b/>
          <w:sz w:val="24"/>
        </w:rPr>
        <w:t>goodwille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(prehodnotenie opodstatnenosti jeho výšky a odpisu hodnoty):</w:t>
      </w:r>
      <w:r w:rsidR="00C171C4">
        <w:rPr>
          <w:rFonts w:ascii="Times New Roman" w:eastAsia="Times New Roman" w:hAnsi="Times New Roman" w:cs="Times New Roman"/>
          <w:sz w:val="24"/>
        </w:rPr>
        <w:t xml:space="preserve"> </w:t>
      </w:r>
      <w:r w:rsidR="00C171C4" w:rsidRPr="00C171C4">
        <w:rPr>
          <w:rFonts w:ascii="Times New Roman" w:eastAsia="Times New Roman" w:hAnsi="Times New Roman" w:cs="Times New Roman"/>
          <w:b/>
          <w:sz w:val="24"/>
        </w:rPr>
        <w:t>x</w:t>
      </w:r>
    </w:p>
    <w:p w:rsidR="00DC7E47" w:rsidRDefault="00DC7E47">
      <w:pPr>
        <w:spacing w:after="160" w:line="240" w:lineRule="auto"/>
        <w:ind w:left="993" w:hanging="993"/>
        <w:jc w:val="both"/>
        <w:rPr>
          <w:rFonts w:ascii="Times New Roman" w:eastAsia="Times New Roman" w:hAnsi="Times New Roman" w:cs="Times New Roman"/>
          <w:b/>
        </w:rPr>
      </w:pPr>
    </w:p>
    <w:p w:rsidR="00DC7E47" w:rsidRDefault="00DC7E47">
      <w:pPr>
        <w:spacing w:after="160" w:line="240" w:lineRule="auto"/>
        <w:ind w:left="993" w:hanging="993"/>
        <w:jc w:val="both"/>
        <w:rPr>
          <w:rFonts w:ascii="Times New Roman" w:eastAsia="Times New Roman" w:hAnsi="Times New Roman" w:cs="Times New Roman"/>
          <w:b/>
        </w:rPr>
      </w:pPr>
    </w:p>
    <w:p w:rsidR="00DC7E47" w:rsidRDefault="00DC7E47">
      <w:pPr>
        <w:spacing w:after="160" w:line="240" w:lineRule="auto"/>
        <w:ind w:left="993" w:hanging="993"/>
        <w:jc w:val="both"/>
        <w:rPr>
          <w:rFonts w:ascii="Times New Roman" w:eastAsia="Times New Roman" w:hAnsi="Times New Roman" w:cs="Times New Roman"/>
          <w:b/>
        </w:rPr>
      </w:pPr>
    </w:p>
    <w:p w:rsidR="004A1A17" w:rsidRDefault="007E7C32">
      <w:pPr>
        <w:spacing w:after="160" w:line="240" w:lineRule="auto"/>
        <w:ind w:left="993" w:hanging="993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lastRenderedPageBreak/>
        <w:t>IV. 2</w:t>
      </w:r>
      <w:r>
        <w:rPr>
          <w:rFonts w:ascii="Times New Roman" w:eastAsia="Times New Roman" w:hAnsi="Times New Roman" w:cs="Times New Roman"/>
          <w:b/>
        </w:rPr>
        <w:tab/>
        <w:t>Informácie o významných položkách derivátov za bežné účtovné obdobie:</w:t>
      </w: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000"/>
      </w:tblPr>
      <w:tblGrid>
        <w:gridCol w:w="1729"/>
        <w:gridCol w:w="421"/>
        <w:gridCol w:w="500"/>
        <w:gridCol w:w="1040"/>
        <w:gridCol w:w="322"/>
        <w:gridCol w:w="494"/>
        <w:gridCol w:w="458"/>
        <w:gridCol w:w="380"/>
        <w:gridCol w:w="481"/>
        <w:gridCol w:w="568"/>
        <w:gridCol w:w="528"/>
        <w:gridCol w:w="273"/>
        <w:gridCol w:w="353"/>
        <w:gridCol w:w="726"/>
        <w:gridCol w:w="469"/>
        <w:gridCol w:w="410"/>
      </w:tblGrid>
      <w:tr w:rsidR="004A1A17">
        <w:trPr>
          <w:trHeight w:val="1"/>
        </w:trPr>
        <w:tc>
          <w:tcPr>
            <w:tcW w:w="1729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A1A17" w:rsidRDefault="007E7C32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Tabuľka č. 1</w:t>
            </w:r>
          </w:p>
        </w:tc>
        <w:tc>
          <w:tcPr>
            <w:tcW w:w="421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A1A17" w:rsidRDefault="004A1A1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40" w:type="dxa"/>
            <w:gridSpan w:val="2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A1A17" w:rsidRDefault="004A1A1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22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4A1A17" w:rsidRDefault="004A1A1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32" w:type="dxa"/>
            <w:gridSpan w:val="3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4A1A17" w:rsidRDefault="004A1A1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481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4A1A17" w:rsidRDefault="004A1A1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22" w:type="dxa"/>
            <w:gridSpan w:val="4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4A1A17" w:rsidRDefault="004A1A1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26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4A1A17" w:rsidRDefault="004A1A1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79" w:type="dxa"/>
            <w:gridSpan w:val="2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4A1A17" w:rsidRDefault="004A1A1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A1A17">
        <w:trPr>
          <w:gridAfter w:val="1"/>
          <w:wAfter w:w="410" w:type="dxa"/>
          <w:trHeight w:val="1"/>
        </w:trPr>
        <w:tc>
          <w:tcPr>
            <w:tcW w:w="2150" w:type="dxa"/>
            <w:gridSpan w:val="2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A1A17" w:rsidRDefault="007E7C32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Názov položky</w:t>
            </w:r>
          </w:p>
        </w:tc>
        <w:tc>
          <w:tcPr>
            <w:tcW w:w="3675" w:type="dxa"/>
            <w:gridSpan w:val="7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A1A17" w:rsidRDefault="007E7C32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Účtovná hodnota</w:t>
            </w:r>
          </w:p>
        </w:tc>
        <w:tc>
          <w:tcPr>
            <w:tcW w:w="2917" w:type="dxa"/>
            <w:gridSpan w:val="6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A1A17" w:rsidRDefault="007E7C32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Dohodnutá cena podkladového nástroja</w:t>
            </w:r>
          </w:p>
        </w:tc>
      </w:tr>
      <w:tr w:rsidR="004A1A17">
        <w:trPr>
          <w:gridAfter w:val="1"/>
          <w:wAfter w:w="410" w:type="dxa"/>
          <w:trHeight w:val="1"/>
        </w:trPr>
        <w:tc>
          <w:tcPr>
            <w:tcW w:w="2150" w:type="dxa"/>
            <w:gridSpan w:val="2"/>
            <w:vMerge/>
            <w:tcBorders>
              <w:top w:val="single" w:sz="12" w:space="0" w:color="000000"/>
              <w:left w:val="single" w:sz="18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4A1A17" w:rsidRDefault="004A1A17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862" w:type="dxa"/>
            <w:gridSpan w:val="3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A1A17" w:rsidRDefault="007E7C32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pohľadávky</w:t>
            </w:r>
          </w:p>
        </w:tc>
        <w:tc>
          <w:tcPr>
            <w:tcW w:w="1813" w:type="dxa"/>
            <w:gridSpan w:val="4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A1A17" w:rsidRDefault="007E7C32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záväzku</w:t>
            </w:r>
          </w:p>
        </w:tc>
        <w:tc>
          <w:tcPr>
            <w:tcW w:w="2917" w:type="dxa"/>
            <w:gridSpan w:val="6"/>
            <w:vMerge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8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4A1A17" w:rsidRDefault="004A1A17">
            <w:pPr>
              <w:rPr>
                <w:rFonts w:ascii="Calibri" w:eastAsia="Calibri" w:hAnsi="Calibri" w:cs="Calibri"/>
              </w:rPr>
            </w:pPr>
          </w:p>
        </w:tc>
      </w:tr>
      <w:tr w:rsidR="004A1A17">
        <w:trPr>
          <w:gridAfter w:val="1"/>
          <w:wAfter w:w="410" w:type="dxa"/>
          <w:trHeight w:val="1"/>
        </w:trPr>
        <w:tc>
          <w:tcPr>
            <w:tcW w:w="2150" w:type="dxa"/>
            <w:gridSpan w:val="2"/>
            <w:tcBorders>
              <w:top w:val="single" w:sz="0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A1A17" w:rsidRDefault="007E7C32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a</w:t>
            </w:r>
          </w:p>
        </w:tc>
        <w:tc>
          <w:tcPr>
            <w:tcW w:w="1862" w:type="dxa"/>
            <w:gridSpan w:val="3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A1A17" w:rsidRDefault="007E7C32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b</w:t>
            </w:r>
          </w:p>
        </w:tc>
        <w:tc>
          <w:tcPr>
            <w:tcW w:w="1813" w:type="dxa"/>
            <w:gridSpan w:val="4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A1A17" w:rsidRDefault="007E7C32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c</w:t>
            </w:r>
          </w:p>
        </w:tc>
        <w:tc>
          <w:tcPr>
            <w:tcW w:w="2917" w:type="dxa"/>
            <w:gridSpan w:val="6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A1A17" w:rsidRDefault="007E7C32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d</w:t>
            </w:r>
          </w:p>
        </w:tc>
      </w:tr>
      <w:tr w:rsidR="004A1A17">
        <w:trPr>
          <w:gridAfter w:val="1"/>
          <w:wAfter w:w="410" w:type="dxa"/>
          <w:trHeight w:val="1"/>
        </w:trPr>
        <w:tc>
          <w:tcPr>
            <w:tcW w:w="2150" w:type="dxa"/>
            <w:gridSpan w:val="2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A1A17" w:rsidRDefault="007E7C32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Deriváty určené na obchodovanie, z toho: </w:t>
            </w:r>
          </w:p>
        </w:tc>
        <w:tc>
          <w:tcPr>
            <w:tcW w:w="1862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A1A17" w:rsidRDefault="00C171C4" w:rsidP="00C171C4">
            <w:pPr>
              <w:spacing w:after="0" w:line="240" w:lineRule="auto"/>
              <w:ind w:firstLine="221"/>
              <w:jc w:val="center"/>
            </w:pPr>
            <w:r>
              <w:t>x</w:t>
            </w:r>
          </w:p>
        </w:tc>
        <w:tc>
          <w:tcPr>
            <w:tcW w:w="1813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A1A17" w:rsidRDefault="00C171C4" w:rsidP="00C171C4">
            <w:pPr>
              <w:spacing w:after="0" w:line="240" w:lineRule="auto"/>
              <w:ind w:firstLine="221"/>
              <w:jc w:val="center"/>
            </w:pPr>
            <w:r>
              <w:t>x</w:t>
            </w:r>
          </w:p>
        </w:tc>
        <w:tc>
          <w:tcPr>
            <w:tcW w:w="2917" w:type="dxa"/>
            <w:gridSpan w:val="6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A1A17" w:rsidRDefault="00C171C4" w:rsidP="00C171C4">
            <w:pPr>
              <w:spacing w:after="0" w:line="240" w:lineRule="auto"/>
              <w:ind w:firstLine="221"/>
              <w:jc w:val="center"/>
            </w:pPr>
            <w:r>
              <w:t>x</w:t>
            </w:r>
          </w:p>
        </w:tc>
      </w:tr>
      <w:tr w:rsidR="004A1A17">
        <w:trPr>
          <w:gridAfter w:val="1"/>
          <w:wAfter w:w="410" w:type="dxa"/>
          <w:trHeight w:val="1"/>
        </w:trPr>
        <w:tc>
          <w:tcPr>
            <w:tcW w:w="2150" w:type="dxa"/>
            <w:gridSpan w:val="2"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A1A17" w:rsidRDefault="007E7C32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Zabezpečovacie deriváty, z toho:</w:t>
            </w:r>
          </w:p>
        </w:tc>
        <w:tc>
          <w:tcPr>
            <w:tcW w:w="1862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A1A17" w:rsidRDefault="00C171C4" w:rsidP="00C171C4">
            <w:pPr>
              <w:spacing w:after="0" w:line="240" w:lineRule="auto"/>
              <w:ind w:firstLine="221"/>
              <w:jc w:val="center"/>
            </w:pPr>
            <w:r>
              <w:t>x</w:t>
            </w:r>
          </w:p>
        </w:tc>
        <w:tc>
          <w:tcPr>
            <w:tcW w:w="1813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A1A17" w:rsidRDefault="00C171C4" w:rsidP="00C171C4">
            <w:pPr>
              <w:spacing w:after="0" w:line="240" w:lineRule="auto"/>
              <w:ind w:firstLine="221"/>
              <w:jc w:val="center"/>
            </w:pPr>
            <w:r>
              <w:t>x</w:t>
            </w:r>
          </w:p>
        </w:tc>
        <w:tc>
          <w:tcPr>
            <w:tcW w:w="2917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A1A17" w:rsidRDefault="00C171C4" w:rsidP="00C171C4">
            <w:pPr>
              <w:spacing w:after="0" w:line="240" w:lineRule="auto"/>
              <w:ind w:firstLine="221"/>
              <w:jc w:val="center"/>
            </w:pPr>
            <w:r>
              <w:t>x</w:t>
            </w:r>
          </w:p>
        </w:tc>
      </w:tr>
      <w:tr w:rsidR="004A1A17">
        <w:trPr>
          <w:trHeight w:val="1"/>
        </w:trPr>
        <w:tc>
          <w:tcPr>
            <w:tcW w:w="2150" w:type="dxa"/>
            <w:gridSpan w:val="2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A1A17" w:rsidRDefault="007E7C32">
            <w:pPr>
              <w:spacing w:before="240"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Tabuľka č. 2</w:t>
            </w:r>
          </w:p>
        </w:tc>
        <w:tc>
          <w:tcPr>
            <w:tcW w:w="50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A1A17" w:rsidRDefault="004A1A1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4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A1A17" w:rsidRDefault="004A1A1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16" w:type="dxa"/>
            <w:gridSpan w:val="2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4A1A17" w:rsidRDefault="004A1A1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458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4A1A17" w:rsidRDefault="004A1A1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9" w:type="dxa"/>
            <w:gridSpan w:val="3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4A1A17" w:rsidRDefault="004A1A1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528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4A1A17" w:rsidRDefault="004A1A1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52" w:type="dxa"/>
            <w:gridSpan w:val="3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4A1A17" w:rsidRDefault="004A1A1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79" w:type="dxa"/>
            <w:gridSpan w:val="2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4A1A17" w:rsidRDefault="004A1A1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A1A17">
        <w:trPr>
          <w:gridAfter w:val="1"/>
          <w:wAfter w:w="410" w:type="dxa"/>
          <w:trHeight w:val="1"/>
        </w:trPr>
        <w:tc>
          <w:tcPr>
            <w:tcW w:w="2150" w:type="dxa"/>
            <w:gridSpan w:val="2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A1A17" w:rsidRDefault="007E7C32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Názov položky</w:t>
            </w:r>
          </w:p>
        </w:tc>
        <w:tc>
          <w:tcPr>
            <w:tcW w:w="2814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A1A17" w:rsidRDefault="007E7C32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Bežné účtovné obdobie</w:t>
            </w:r>
          </w:p>
        </w:tc>
        <w:tc>
          <w:tcPr>
            <w:tcW w:w="3778" w:type="dxa"/>
            <w:gridSpan w:val="8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A1A17" w:rsidRDefault="007E7C32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4A1A17">
        <w:trPr>
          <w:gridAfter w:val="1"/>
          <w:wAfter w:w="410" w:type="dxa"/>
          <w:trHeight w:val="1"/>
        </w:trPr>
        <w:tc>
          <w:tcPr>
            <w:tcW w:w="2150" w:type="dxa"/>
            <w:gridSpan w:val="2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4A1A17" w:rsidRDefault="004A1A17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2814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A1A17" w:rsidRDefault="007E7C32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 xml:space="preserve">Zmena reálnej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</w:rPr>
              <w:t>hodn</w:t>
            </w:r>
            <w:proofErr w:type="spellEnd"/>
            <w:r>
              <w:rPr>
                <w:rFonts w:ascii="Times New Roman" w:eastAsia="Times New Roman" w:hAnsi="Times New Roman" w:cs="Times New Roman"/>
                <w:b/>
              </w:rPr>
              <w:t>. (+/-) s vplyvom na</w:t>
            </w:r>
          </w:p>
        </w:tc>
        <w:tc>
          <w:tcPr>
            <w:tcW w:w="3778" w:type="dxa"/>
            <w:gridSpan w:val="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A1A17" w:rsidRDefault="007E7C32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 xml:space="preserve">Zmena reálnej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</w:rPr>
              <w:t>hodn</w:t>
            </w:r>
            <w:proofErr w:type="spellEnd"/>
            <w:r>
              <w:rPr>
                <w:rFonts w:ascii="Times New Roman" w:eastAsia="Times New Roman" w:hAnsi="Times New Roman" w:cs="Times New Roman"/>
                <w:b/>
              </w:rPr>
              <w:t>. (+/-) s vplyvom na</w:t>
            </w:r>
          </w:p>
        </w:tc>
      </w:tr>
      <w:tr w:rsidR="004A1A17">
        <w:trPr>
          <w:gridAfter w:val="1"/>
          <w:wAfter w:w="410" w:type="dxa"/>
          <w:trHeight w:val="1"/>
        </w:trPr>
        <w:tc>
          <w:tcPr>
            <w:tcW w:w="2150" w:type="dxa"/>
            <w:gridSpan w:val="2"/>
            <w:vMerge/>
            <w:tcBorders>
              <w:top w:val="single" w:sz="12" w:space="0" w:color="000000"/>
              <w:left w:val="single" w:sz="18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4A1A17" w:rsidRDefault="004A1A17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540" w:type="dxa"/>
            <w:gridSpan w:val="2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A1A17" w:rsidRDefault="007E7C32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výsledok hospodárenia</w:t>
            </w:r>
          </w:p>
        </w:tc>
        <w:tc>
          <w:tcPr>
            <w:tcW w:w="1274" w:type="dxa"/>
            <w:gridSpan w:val="3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A1A17" w:rsidRDefault="007E7C32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vlastné imanie</w:t>
            </w:r>
          </w:p>
        </w:tc>
        <w:tc>
          <w:tcPr>
            <w:tcW w:w="223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A1A17" w:rsidRDefault="007E7C32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výsledok hospodárenia</w:t>
            </w:r>
          </w:p>
        </w:tc>
        <w:tc>
          <w:tcPr>
            <w:tcW w:w="154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A1A17" w:rsidRDefault="007E7C32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vlastné imanie</w:t>
            </w:r>
          </w:p>
        </w:tc>
      </w:tr>
      <w:tr w:rsidR="004A1A17">
        <w:trPr>
          <w:gridAfter w:val="1"/>
          <w:wAfter w:w="410" w:type="dxa"/>
          <w:trHeight w:val="1"/>
        </w:trPr>
        <w:tc>
          <w:tcPr>
            <w:tcW w:w="2150" w:type="dxa"/>
            <w:gridSpan w:val="2"/>
            <w:tcBorders>
              <w:top w:val="single" w:sz="0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A1A17" w:rsidRDefault="007E7C32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a</w:t>
            </w:r>
          </w:p>
        </w:tc>
        <w:tc>
          <w:tcPr>
            <w:tcW w:w="1540" w:type="dxa"/>
            <w:gridSpan w:val="2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A1A17" w:rsidRDefault="007E7C32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b</w:t>
            </w:r>
          </w:p>
        </w:tc>
        <w:tc>
          <w:tcPr>
            <w:tcW w:w="1274" w:type="dxa"/>
            <w:gridSpan w:val="3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A1A17" w:rsidRDefault="007E7C32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c</w:t>
            </w:r>
          </w:p>
        </w:tc>
        <w:tc>
          <w:tcPr>
            <w:tcW w:w="2230" w:type="dxa"/>
            <w:gridSpan w:val="5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A1A17" w:rsidRDefault="007E7C32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d</w:t>
            </w:r>
          </w:p>
        </w:tc>
        <w:tc>
          <w:tcPr>
            <w:tcW w:w="1548" w:type="dxa"/>
            <w:gridSpan w:val="3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A1A17" w:rsidRDefault="007E7C32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e</w:t>
            </w:r>
          </w:p>
        </w:tc>
      </w:tr>
      <w:tr w:rsidR="004A1A17">
        <w:trPr>
          <w:gridAfter w:val="1"/>
          <w:wAfter w:w="410" w:type="dxa"/>
          <w:trHeight w:val="1"/>
        </w:trPr>
        <w:tc>
          <w:tcPr>
            <w:tcW w:w="2150" w:type="dxa"/>
            <w:gridSpan w:val="2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A1A17" w:rsidRDefault="007E7C32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Deriváty určené na obchodovanie, z toho: </w:t>
            </w:r>
          </w:p>
        </w:tc>
        <w:tc>
          <w:tcPr>
            <w:tcW w:w="154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A1A17" w:rsidRPr="00C171C4" w:rsidRDefault="00C171C4" w:rsidP="00C171C4">
            <w:pPr>
              <w:spacing w:after="0" w:line="240" w:lineRule="auto"/>
              <w:ind w:firstLine="221"/>
              <w:jc w:val="center"/>
            </w:pPr>
            <w:r>
              <w:t>x</w:t>
            </w:r>
          </w:p>
        </w:tc>
        <w:tc>
          <w:tcPr>
            <w:tcW w:w="1274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A1A17" w:rsidRPr="00C171C4" w:rsidRDefault="00C171C4" w:rsidP="00C171C4">
            <w:pPr>
              <w:spacing w:after="0" w:line="240" w:lineRule="auto"/>
              <w:ind w:firstLine="221"/>
              <w:jc w:val="center"/>
            </w:pPr>
            <w:r>
              <w:t>x</w:t>
            </w:r>
          </w:p>
        </w:tc>
        <w:tc>
          <w:tcPr>
            <w:tcW w:w="2230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A1A17" w:rsidRPr="00C171C4" w:rsidRDefault="00C171C4" w:rsidP="00C171C4">
            <w:pPr>
              <w:spacing w:after="0" w:line="240" w:lineRule="auto"/>
              <w:ind w:firstLine="221"/>
              <w:jc w:val="center"/>
            </w:pPr>
            <w:r>
              <w:t>x</w:t>
            </w:r>
          </w:p>
        </w:tc>
        <w:tc>
          <w:tcPr>
            <w:tcW w:w="1548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A1A17" w:rsidRPr="00C171C4" w:rsidRDefault="00C171C4" w:rsidP="00C171C4">
            <w:pPr>
              <w:spacing w:after="0" w:line="240" w:lineRule="auto"/>
              <w:ind w:firstLine="221"/>
              <w:jc w:val="center"/>
            </w:pPr>
            <w:r>
              <w:t>x</w:t>
            </w:r>
          </w:p>
        </w:tc>
      </w:tr>
      <w:tr w:rsidR="004A1A17">
        <w:trPr>
          <w:gridAfter w:val="1"/>
          <w:wAfter w:w="410" w:type="dxa"/>
          <w:trHeight w:val="1"/>
        </w:trPr>
        <w:tc>
          <w:tcPr>
            <w:tcW w:w="2150" w:type="dxa"/>
            <w:gridSpan w:val="2"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A1A17" w:rsidRDefault="007E7C32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Zabezpečovacie deriváty, z toho:</w:t>
            </w:r>
          </w:p>
        </w:tc>
        <w:tc>
          <w:tcPr>
            <w:tcW w:w="1540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A1A17" w:rsidRPr="00C171C4" w:rsidRDefault="00C171C4" w:rsidP="00C171C4">
            <w:pPr>
              <w:spacing w:after="0" w:line="240" w:lineRule="auto"/>
              <w:ind w:firstLine="221"/>
              <w:jc w:val="center"/>
            </w:pPr>
            <w:r>
              <w:t>x</w:t>
            </w:r>
          </w:p>
        </w:tc>
        <w:tc>
          <w:tcPr>
            <w:tcW w:w="1274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A1A17" w:rsidRPr="00C171C4" w:rsidRDefault="00C171C4" w:rsidP="00C171C4">
            <w:pPr>
              <w:spacing w:after="0" w:line="240" w:lineRule="auto"/>
              <w:ind w:firstLine="221"/>
              <w:jc w:val="center"/>
            </w:pPr>
            <w:r>
              <w:t>x</w:t>
            </w:r>
          </w:p>
        </w:tc>
        <w:tc>
          <w:tcPr>
            <w:tcW w:w="223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A1A17" w:rsidRPr="00C171C4" w:rsidRDefault="00C171C4" w:rsidP="00C171C4">
            <w:pPr>
              <w:spacing w:after="0" w:line="240" w:lineRule="auto"/>
              <w:ind w:firstLine="221"/>
              <w:jc w:val="center"/>
            </w:pPr>
            <w:r>
              <w:t>x</w:t>
            </w:r>
          </w:p>
        </w:tc>
        <w:tc>
          <w:tcPr>
            <w:tcW w:w="154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A1A17" w:rsidRPr="00C171C4" w:rsidRDefault="00C171C4" w:rsidP="00C171C4">
            <w:pPr>
              <w:spacing w:after="0" w:line="240" w:lineRule="auto"/>
              <w:ind w:firstLine="221"/>
              <w:jc w:val="center"/>
            </w:pPr>
            <w:r>
              <w:t>x</w:t>
            </w:r>
          </w:p>
        </w:tc>
      </w:tr>
    </w:tbl>
    <w:p w:rsidR="004A1A17" w:rsidRDefault="004A1A17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4A1A17" w:rsidRPr="00C171C4" w:rsidRDefault="007E7C32">
      <w:pPr>
        <w:spacing w:after="160" w:line="240" w:lineRule="auto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 xml:space="preserve">Ďalšie dôležité informácie o významných položkách derivátov za bežné účtovné obdobie </w:t>
      </w:r>
      <w:r>
        <w:rPr>
          <w:rFonts w:ascii="Times New Roman" w:eastAsia="Times New Roman" w:hAnsi="Times New Roman" w:cs="Times New Roman"/>
        </w:rPr>
        <w:t>(napr. informácie o rozsahu a povahe týchto derivátov vrátane významných podmienok, ktoré môžu ovplyvniť sumu, načasovanie a mieru istoty budúcich peňažných tokov):</w:t>
      </w:r>
      <w:r w:rsidR="00C171C4">
        <w:rPr>
          <w:rFonts w:ascii="Times New Roman" w:eastAsia="Times New Roman" w:hAnsi="Times New Roman" w:cs="Times New Roman"/>
        </w:rPr>
        <w:t xml:space="preserve"> </w:t>
      </w:r>
      <w:r w:rsidR="00C171C4" w:rsidRPr="00C171C4">
        <w:rPr>
          <w:rFonts w:ascii="Times New Roman" w:eastAsia="Times New Roman" w:hAnsi="Times New Roman" w:cs="Times New Roman"/>
          <w:b/>
        </w:rPr>
        <w:t>x</w:t>
      </w:r>
    </w:p>
    <w:p w:rsidR="004A1A17" w:rsidRDefault="004A1A17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000"/>
      </w:tblPr>
      <w:tblGrid>
        <w:gridCol w:w="1776"/>
        <w:gridCol w:w="871"/>
        <w:gridCol w:w="915"/>
        <w:gridCol w:w="842"/>
        <w:gridCol w:w="872"/>
        <w:gridCol w:w="283"/>
        <w:gridCol w:w="1279"/>
        <w:gridCol w:w="780"/>
        <w:gridCol w:w="740"/>
        <w:gridCol w:w="794"/>
      </w:tblGrid>
      <w:tr w:rsidR="004A1A17">
        <w:trPr>
          <w:trHeight w:val="1"/>
        </w:trPr>
        <w:tc>
          <w:tcPr>
            <w:tcW w:w="1776" w:type="dxa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A1A17" w:rsidRDefault="007E7C32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Tabuľka č. 3</w:t>
            </w:r>
          </w:p>
        </w:tc>
        <w:tc>
          <w:tcPr>
            <w:tcW w:w="871" w:type="dxa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A1A17" w:rsidRDefault="004A1A1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15" w:type="dxa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A1A17" w:rsidRDefault="004A1A1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42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A1A17" w:rsidRDefault="004A1A1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72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A1A17" w:rsidRDefault="004A1A1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83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A1A17" w:rsidRDefault="004A1A1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79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A1A17" w:rsidRDefault="004A1A1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A1A17" w:rsidRDefault="004A1A1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34" w:type="dxa"/>
            <w:gridSpan w:val="2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A1A17" w:rsidRDefault="004A1A1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A1A17">
        <w:trPr>
          <w:gridAfter w:val="1"/>
          <w:wAfter w:w="794" w:type="dxa"/>
          <w:trHeight w:val="1"/>
        </w:trPr>
        <w:tc>
          <w:tcPr>
            <w:tcW w:w="3562" w:type="dxa"/>
            <w:gridSpan w:val="3"/>
            <w:vMerge w:val="restart"/>
            <w:tcBorders>
              <w:top w:val="single" w:sz="18" w:space="0" w:color="000000"/>
              <w:left w:val="single" w:sz="18" w:space="0" w:color="000000"/>
              <w:bottom w:val="single" w:sz="0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A1A17" w:rsidRDefault="007E7C32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Zabezpečovaná položka</w:t>
            </w:r>
          </w:p>
        </w:tc>
        <w:tc>
          <w:tcPr>
            <w:tcW w:w="4796" w:type="dxa"/>
            <w:gridSpan w:val="6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A1A17" w:rsidRDefault="007E7C32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Reálna hodnota</w:t>
            </w:r>
          </w:p>
        </w:tc>
      </w:tr>
      <w:tr w:rsidR="004A1A17">
        <w:trPr>
          <w:gridAfter w:val="1"/>
          <w:wAfter w:w="794" w:type="dxa"/>
          <w:trHeight w:val="1"/>
        </w:trPr>
        <w:tc>
          <w:tcPr>
            <w:tcW w:w="3562" w:type="dxa"/>
            <w:gridSpan w:val="3"/>
            <w:vMerge/>
            <w:tcBorders>
              <w:top w:val="single" w:sz="0" w:space="0" w:color="000000"/>
              <w:left w:val="single" w:sz="18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4A1A17" w:rsidRDefault="004A1A17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99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A1A17" w:rsidRDefault="007E7C32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BO</w:t>
            </w:r>
          </w:p>
        </w:tc>
        <w:tc>
          <w:tcPr>
            <w:tcW w:w="2799" w:type="dxa"/>
            <w:gridSpan w:val="3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A1A17" w:rsidRDefault="007E7C32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PO</w:t>
            </w:r>
          </w:p>
        </w:tc>
      </w:tr>
      <w:tr w:rsidR="004A1A17">
        <w:trPr>
          <w:gridAfter w:val="1"/>
          <w:wAfter w:w="794" w:type="dxa"/>
          <w:trHeight w:val="1"/>
        </w:trPr>
        <w:tc>
          <w:tcPr>
            <w:tcW w:w="3562" w:type="dxa"/>
            <w:gridSpan w:val="3"/>
            <w:tcBorders>
              <w:top w:val="single" w:sz="0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A1A17" w:rsidRDefault="007E7C32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a</w:t>
            </w:r>
          </w:p>
        </w:tc>
        <w:tc>
          <w:tcPr>
            <w:tcW w:w="1997" w:type="dxa"/>
            <w:gridSpan w:val="3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4A1A17" w:rsidRDefault="007E7C32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b</w:t>
            </w:r>
          </w:p>
        </w:tc>
        <w:tc>
          <w:tcPr>
            <w:tcW w:w="2799" w:type="dxa"/>
            <w:gridSpan w:val="3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4A1A17" w:rsidRDefault="007E7C32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c</w:t>
            </w:r>
          </w:p>
        </w:tc>
      </w:tr>
      <w:tr w:rsidR="004A1A17">
        <w:trPr>
          <w:gridAfter w:val="1"/>
          <w:wAfter w:w="794" w:type="dxa"/>
          <w:trHeight w:val="1"/>
        </w:trPr>
        <w:tc>
          <w:tcPr>
            <w:tcW w:w="3562" w:type="dxa"/>
            <w:gridSpan w:val="3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A1A17" w:rsidRDefault="007E7C32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Majetok vykázaný v súvahe</w:t>
            </w:r>
          </w:p>
        </w:tc>
        <w:tc>
          <w:tcPr>
            <w:tcW w:w="1997" w:type="dxa"/>
            <w:gridSpan w:val="3"/>
            <w:tcBorders>
              <w:top w:val="single" w:sz="18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A1A17" w:rsidRDefault="004A1A17" w:rsidP="00C171C4">
            <w:pPr>
              <w:spacing w:after="0" w:line="240" w:lineRule="auto"/>
              <w:ind w:firstLine="660"/>
              <w:jc w:val="center"/>
            </w:pPr>
          </w:p>
        </w:tc>
        <w:tc>
          <w:tcPr>
            <w:tcW w:w="2799" w:type="dxa"/>
            <w:gridSpan w:val="3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A1A17" w:rsidRDefault="004A1A17" w:rsidP="00C171C4">
            <w:pPr>
              <w:spacing w:after="0" w:line="240" w:lineRule="auto"/>
              <w:ind w:firstLine="660"/>
              <w:jc w:val="center"/>
            </w:pPr>
          </w:p>
        </w:tc>
      </w:tr>
      <w:tr w:rsidR="004A1A17">
        <w:trPr>
          <w:gridAfter w:val="1"/>
          <w:wAfter w:w="794" w:type="dxa"/>
          <w:trHeight w:val="1"/>
        </w:trPr>
        <w:tc>
          <w:tcPr>
            <w:tcW w:w="3562" w:type="dxa"/>
            <w:gridSpan w:val="3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A1A17" w:rsidRDefault="007E7C32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Záväzok vykázaný v súvahe</w:t>
            </w:r>
          </w:p>
        </w:tc>
        <w:tc>
          <w:tcPr>
            <w:tcW w:w="1997" w:type="dxa"/>
            <w:gridSpan w:val="3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A1A17" w:rsidRDefault="004A1A17" w:rsidP="00C171C4">
            <w:pPr>
              <w:spacing w:after="0" w:line="240" w:lineRule="auto"/>
              <w:ind w:firstLine="660"/>
              <w:jc w:val="center"/>
            </w:pPr>
          </w:p>
        </w:tc>
        <w:tc>
          <w:tcPr>
            <w:tcW w:w="2799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A1A17" w:rsidRDefault="004A1A17" w:rsidP="00C171C4">
            <w:pPr>
              <w:spacing w:after="0" w:line="240" w:lineRule="auto"/>
              <w:ind w:firstLine="660"/>
              <w:jc w:val="center"/>
            </w:pPr>
          </w:p>
        </w:tc>
      </w:tr>
      <w:tr w:rsidR="004A1A17">
        <w:trPr>
          <w:gridAfter w:val="1"/>
          <w:wAfter w:w="794" w:type="dxa"/>
          <w:trHeight w:val="1"/>
        </w:trPr>
        <w:tc>
          <w:tcPr>
            <w:tcW w:w="3562" w:type="dxa"/>
            <w:gridSpan w:val="3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A1A17" w:rsidRDefault="007E7C32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Zmluvy, ktoré sa neúčtujú na súvahových účtoch</w:t>
            </w:r>
          </w:p>
        </w:tc>
        <w:tc>
          <w:tcPr>
            <w:tcW w:w="1997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A1A17" w:rsidRDefault="004A1A17" w:rsidP="00C171C4">
            <w:pPr>
              <w:spacing w:after="0" w:line="240" w:lineRule="auto"/>
              <w:ind w:firstLine="660"/>
              <w:jc w:val="center"/>
            </w:pPr>
          </w:p>
        </w:tc>
        <w:tc>
          <w:tcPr>
            <w:tcW w:w="2799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A1A17" w:rsidRDefault="004A1A17" w:rsidP="00C171C4">
            <w:pPr>
              <w:spacing w:after="0" w:line="240" w:lineRule="auto"/>
              <w:ind w:firstLine="660"/>
              <w:jc w:val="center"/>
            </w:pPr>
          </w:p>
        </w:tc>
      </w:tr>
      <w:tr w:rsidR="004A1A17">
        <w:trPr>
          <w:gridAfter w:val="1"/>
          <w:wAfter w:w="794" w:type="dxa"/>
          <w:trHeight w:val="1"/>
        </w:trPr>
        <w:tc>
          <w:tcPr>
            <w:tcW w:w="3562" w:type="dxa"/>
            <w:gridSpan w:val="3"/>
            <w:tcBorders>
              <w:top w:val="single" w:sz="4" w:space="0" w:color="000000"/>
              <w:left w:val="single" w:sz="18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A1A17" w:rsidRDefault="007E7C32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Očakávané budúce obchody dosiaľ zmluvne nezabezpečené</w:t>
            </w:r>
          </w:p>
        </w:tc>
        <w:tc>
          <w:tcPr>
            <w:tcW w:w="1997" w:type="dxa"/>
            <w:gridSpan w:val="3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A1A17" w:rsidRDefault="004A1A17" w:rsidP="00C171C4">
            <w:pPr>
              <w:spacing w:after="0" w:line="240" w:lineRule="auto"/>
              <w:ind w:firstLine="660"/>
              <w:jc w:val="center"/>
            </w:pPr>
          </w:p>
        </w:tc>
        <w:tc>
          <w:tcPr>
            <w:tcW w:w="2799" w:type="dxa"/>
            <w:gridSpan w:val="3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A1A17" w:rsidRDefault="004A1A17" w:rsidP="00C171C4">
            <w:pPr>
              <w:spacing w:after="0" w:line="240" w:lineRule="auto"/>
              <w:ind w:firstLine="660"/>
              <w:jc w:val="center"/>
            </w:pPr>
          </w:p>
        </w:tc>
      </w:tr>
      <w:tr w:rsidR="004A1A17">
        <w:trPr>
          <w:gridAfter w:val="1"/>
          <w:wAfter w:w="794" w:type="dxa"/>
          <w:trHeight w:val="1"/>
        </w:trPr>
        <w:tc>
          <w:tcPr>
            <w:tcW w:w="3562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A1A17" w:rsidRDefault="007E7C32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Spolu</w:t>
            </w:r>
          </w:p>
        </w:tc>
        <w:tc>
          <w:tcPr>
            <w:tcW w:w="199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4A1A17" w:rsidRDefault="00C171C4" w:rsidP="00C171C4">
            <w:pPr>
              <w:spacing w:after="0" w:line="240" w:lineRule="auto"/>
              <w:ind w:firstLine="663"/>
              <w:jc w:val="center"/>
            </w:pPr>
            <w:r>
              <w:t>x</w:t>
            </w:r>
          </w:p>
        </w:tc>
        <w:tc>
          <w:tcPr>
            <w:tcW w:w="2799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4A1A17" w:rsidRDefault="00C171C4" w:rsidP="00C171C4">
            <w:pPr>
              <w:spacing w:after="0" w:line="240" w:lineRule="auto"/>
              <w:ind w:firstLine="663"/>
              <w:jc w:val="center"/>
            </w:pPr>
            <w:r>
              <w:t>x</w:t>
            </w:r>
          </w:p>
        </w:tc>
      </w:tr>
    </w:tbl>
    <w:p w:rsidR="004A1A17" w:rsidRDefault="007E7C32">
      <w:pPr>
        <w:spacing w:before="240" w:after="160" w:line="240" w:lineRule="auto"/>
        <w:ind w:right="-284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Ďalšie dôležité informácie o položkách zabezpečených derivátmi (najmä forma zabezpečenia):</w:t>
      </w:r>
      <w:r w:rsidR="00C171C4">
        <w:rPr>
          <w:rFonts w:ascii="Times New Roman" w:eastAsia="Times New Roman" w:hAnsi="Times New Roman" w:cs="Times New Roman"/>
          <w:b/>
        </w:rPr>
        <w:t xml:space="preserve"> x</w:t>
      </w:r>
    </w:p>
    <w:p w:rsidR="004A1A17" w:rsidRDefault="004A1A17">
      <w:pPr>
        <w:spacing w:after="160" w:line="240" w:lineRule="auto"/>
        <w:ind w:right="-284"/>
        <w:jc w:val="both"/>
        <w:rPr>
          <w:rFonts w:ascii="Times New Roman" w:eastAsia="Times New Roman" w:hAnsi="Times New Roman" w:cs="Times New Roman"/>
          <w:b/>
        </w:rPr>
      </w:pPr>
    </w:p>
    <w:p w:rsidR="004A1A17" w:rsidRDefault="007E7C32">
      <w:pPr>
        <w:spacing w:after="160" w:line="240" w:lineRule="auto"/>
        <w:ind w:left="993" w:hanging="993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IV. 3 a)</w:t>
      </w:r>
      <w:r>
        <w:rPr>
          <w:rFonts w:ascii="Times New Roman" w:eastAsia="Times New Roman" w:hAnsi="Times New Roman" w:cs="Times New Roman"/>
          <w:b/>
        </w:rPr>
        <w:tab/>
        <w:t xml:space="preserve">Informácie o záväzkoch </w:t>
      </w: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000"/>
      </w:tblPr>
      <w:tblGrid>
        <w:gridCol w:w="3199"/>
        <w:gridCol w:w="2907"/>
        <w:gridCol w:w="3046"/>
      </w:tblGrid>
      <w:tr w:rsidR="004A1A17">
        <w:trPr>
          <w:trHeight w:val="1"/>
        </w:trPr>
        <w:tc>
          <w:tcPr>
            <w:tcW w:w="3199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A1A17" w:rsidRDefault="007E7C32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Názov položky</w:t>
            </w:r>
          </w:p>
        </w:tc>
        <w:tc>
          <w:tcPr>
            <w:tcW w:w="2907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A1A17" w:rsidRDefault="007E7C32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BO</w:t>
            </w:r>
          </w:p>
        </w:tc>
        <w:tc>
          <w:tcPr>
            <w:tcW w:w="3046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A1A17" w:rsidRDefault="007E7C32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PO</w:t>
            </w:r>
          </w:p>
        </w:tc>
      </w:tr>
      <w:tr w:rsidR="004A1A17">
        <w:trPr>
          <w:trHeight w:val="1"/>
        </w:trPr>
        <w:tc>
          <w:tcPr>
            <w:tcW w:w="3199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A1A17" w:rsidRDefault="007E7C32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Záväzky so zostatkovou dobou splatnosti nad päť rokov</w:t>
            </w:r>
          </w:p>
        </w:tc>
        <w:tc>
          <w:tcPr>
            <w:tcW w:w="2907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A1A17" w:rsidRPr="004F4B68" w:rsidRDefault="004F4B68" w:rsidP="003C664A">
            <w:pPr>
              <w:spacing w:after="0" w:line="240" w:lineRule="auto"/>
              <w:ind w:firstLine="220"/>
              <w:jc w:val="center"/>
            </w:pPr>
            <w:r w:rsidRPr="004F4B68">
              <w:rPr>
                <w:rFonts w:ascii="Times New Roman" w:eastAsia="Times New Roman" w:hAnsi="Times New Roman" w:cs="Times New Roman"/>
              </w:rPr>
              <w:t>x</w:t>
            </w:r>
          </w:p>
        </w:tc>
        <w:tc>
          <w:tcPr>
            <w:tcW w:w="3046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A1A17" w:rsidRPr="004F4B68" w:rsidRDefault="004F4B68" w:rsidP="004F4B68">
            <w:pPr>
              <w:spacing w:after="0" w:line="240" w:lineRule="auto"/>
              <w:ind w:firstLine="220"/>
              <w:jc w:val="center"/>
            </w:pPr>
            <w:r w:rsidRPr="004F4B68">
              <w:rPr>
                <w:rFonts w:ascii="Times New Roman" w:eastAsia="Times New Roman" w:hAnsi="Times New Roman" w:cs="Times New Roman"/>
              </w:rPr>
              <w:t>x</w:t>
            </w:r>
          </w:p>
        </w:tc>
      </w:tr>
    </w:tbl>
    <w:p w:rsidR="001921F6" w:rsidRDefault="007E7C32" w:rsidP="00C171C4">
      <w:pPr>
        <w:spacing w:before="240" w:after="160" w:line="240" w:lineRule="auto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lastRenderedPageBreak/>
        <w:t>Ďalšie dôležité informácie o záväzkoch:</w:t>
      </w:r>
      <w:r w:rsidR="00C171C4">
        <w:rPr>
          <w:rFonts w:ascii="Times New Roman" w:eastAsia="Times New Roman" w:hAnsi="Times New Roman" w:cs="Times New Roman"/>
          <w:b/>
        </w:rPr>
        <w:t xml:space="preserve"> x</w:t>
      </w:r>
    </w:p>
    <w:p w:rsidR="004F4B68" w:rsidRPr="00C171C4" w:rsidRDefault="004F4B68" w:rsidP="00C171C4">
      <w:pPr>
        <w:spacing w:before="240" w:after="160" w:line="240" w:lineRule="auto"/>
        <w:jc w:val="both"/>
        <w:rPr>
          <w:rFonts w:ascii="Times New Roman" w:eastAsia="Times New Roman" w:hAnsi="Times New Roman" w:cs="Times New Roman"/>
          <w:b/>
        </w:rPr>
      </w:pPr>
    </w:p>
    <w:p w:rsidR="004A1A17" w:rsidRDefault="007E7C32">
      <w:pPr>
        <w:spacing w:after="160" w:line="240" w:lineRule="auto"/>
        <w:ind w:left="993" w:hanging="993"/>
        <w:jc w:val="both"/>
        <w:rPr>
          <w:rFonts w:ascii="Times New Roman" w:eastAsia="Times New Roman" w:hAnsi="Times New Roman" w:cs="Times New Roman"/>
          <w:b/>
        </w:rPr>
      </w:pPr>
      <w:r w:rsidRPr="003C664A">
        <w:rPr>
          <w:rFonts w:ascii="Times New Roman" w:eastAsia="Times New Roman" w:hAnsi="Times New Roman" w:cs="Times New Roman"/>
          <w:b/>
        </w:rPr>
        <w:t>IV. 3 b)</w:t>
      </w:r>
      <w:r w:rsidRPr="003C664A">
        <w:rPr>
          <w:rFonts w:ascii="Times New Roman" w:eastAsia="Times New Roman" w:hAnsi="Times New Roman" w:cs="Times New Roman"/>
          <w:b/>
        </w:rPr>
        <w:tab/>
        <w:t>Hodnota záväzkov zabezpečená záložným právom</w:t>
      </w: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000"/>
      </w:tblPr>
      <w:tblGrid>
        <w:gridCol w:w="4698"/>
        <w:gridCol w:w="2368"/>
        <w:gridCol w:w="2086"/>
      </w:tblGrid>
      <w:tr w:rsidR="004A1A17">
        <w:trPr>
          <w:trHeight w:val="1"/>
        </w:trPr>
        <w:tc>
          <w:tcPr>
            <w:tcW w:w="4698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A1A17" w:rsidRDefault="007E7C32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Druh formy zabezpečenia záväzku</w:t>
            </w:r>
          </w:p>
        </w:tc>
        <w:tc>
          <w:tcPr>
            <w:tcW w:w="445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A1A17" w:rsidRDefault="007E7C32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Hodnota záväzku zabezpečená</w:t>
            </w:r>
          </w:p>
        </w:tc>
      </w:tr>
      <w:tr w:rsidR="004A1A17">
        <w:trPr>
          <w:trHeight w:val="1"/>
        </w:trPr>
        <w:tc>
          <w:tcPr>
            <w:tcW w:w="4698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4A1A17" w:rsidRDefault="004A1A17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2368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A1A17" w:rsidRDefault="007E7C32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Záložným právom</w:t>
            </w:r>
          </w:p>
        </w:tc>
        <w:tc>
          <w:tcPr>
            <w:tcW w:w="208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A1A17" w:rsidRDefault="007E7C32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 xml:space="preserve">Inou formou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</w:rPr>
              <w:t>zabezp</w:t>
            </w:r>
            <w:proofErr w:type="spellEnd"/>
            <w:r>
              <w:rPr>
                <w:rFonts w:ascii="Times New Roman" w:eastAsia="Times New Roman" w:hAnsi="Times New Roman" w:cs="Times New Roman"/>
                <w:b/>
              </w:rPr>
              <w:t>.</w:t>
            </w:r>
          </w:p>
        </w:tc>
      </w:tr>
      <w:tr w:rsidR="004A1A17">
        <w:trPr>
          <w:trHeight w:val="1"/>
        </w:trPr>
        <w:tc>
          <w:tcPr>
            <w:tcW w:w="4698" w:type="dxa"/>
            <w:tcBorders>
              <w:top w:val="single" w:sz="0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A1A17" w:rsidRDefault="00C171C4" w:rsidP="00C171C4">
            <w:pPr>
              <w:spacing w:after="0" w:line="240" w:lineRule="auto"/>
              <w:ind w:firstLine="221"/>
              <w:jc w:val="center"/>
            </w:pPr>
            <w:r>
              <w:t>x</w:t>
            </w:r>
          </w:p>
        </w:tc>
        <w:tc>
          <w:tcPr>
            <w:tcW w:w="2368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4A1A17" w:rsidRDefault="00C171C4" w:rsidP="00C171C4">
            <w:pPr>
              <w:spacing w:after="0" w:line="240" w:lineRule="auto"/>
              <w:ind w:firstLine="663"/>
              <w:jc w:val="center"/>
            </w:pPr>
            <w:r>
              <w:t>x</w:t>
            </w:r>
          </w:p>
        </w:tc>
        <w:tc>
          <w:tcPr>
            <w:tcW w:w="2086" w:type="dxa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A1A17" w:rsidRDefault="00C171C4" w:rsidP="00C171C4">
            <w:pPr>
              <w:spacing w:after="0" w:line="240" w:lineRule="auto"/>
              <w:ind w:firstLine="660"/>
              <w:jc w:val="center"/>
            </w:pPr>
            <w:r>
              <w:t>x</w:t>
            </w:r>
          </w:p>
        </w:tc>
      </w:tr>
    </w:tbl>
    <w:p w:rsidR="001921F6" w:rsidRPr="00C171C4" w:rsidRDefault="007E7C32" w:rsidP="00C171C4">
      <w:pPr>
        <w:spacing w:before="240" w:after="160" w:line="240" w:lineRule="auto"/>
        <w:ind w:right="-284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 xml:space="preserve">Ďalšie dôležité informácie o záväzkoch </w:t>
      </w:r>
      <w:proofErr w:type="spellStart"/>
      <w:r>
        <w:rPr>
          <w:rFonts w:ascii="Times New Roman" w:eastAsia="Times New Roman" w:hAnsi="Times New Roman" w:cs="Times New Roman"/>
          <w:b/>
        </w:rPr>
        <w:t>zabezp</w:t>
      </w:r>
      <w:proofErr w:type="spellEnd"/>
      <w:r>
        <w:rPr>
          <w:rFonts w:ascii="Times New Roman" w:eastAsia="Times New Roman" w:hAnsi="Times New Roman" w:cs="Times New Roman"/>
          <w:b/>
        </w:rPr>
        <w:t>. záložným právom alebo inou formou zabezpečenia:</w:t>
      </w:r>
      <w:r w:rsidR="00C171C4">
        <w:rPr>
          <w:rFonts w:ascii="Times New Roman" w:eastAsia="Times New Roman" w:hAnsi="Times New Roman" w:cs="Times New Roman"/>
          <w:b/>
        </w:rPr>
        <w:t xml:space="preserve"> x</w:t>
      </w:r>
    </w:p>
    <w:p w:rsidR="004A1A17" w:rsidRDefault="007E7C32">
      <w:pPr>
        <w:spacing w:after="0" w:line="240" w:lineRule="auto"/>
        <w:ind w:left="993" w:hanging="993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 xml:space="preserve">IV. 4 </w:t>
      </w:r>
      <w:r>
        <w:rPr>
          <w:rFonts w:ascii="Times New Roman" w:eastAsia="Times New Roman" w:hAnsi="Times New Roman" w:cs="Times New Roman"/>
          <w:b/>
        </w:rPr>
        <w:tab/>
        <w:t>Informácie o vlastných akciách</w:t>
      </w:r>
    </w:p>
    <w:p w:rsidR="004A1A17" w:rsidRDefault="007E7C32">
      <w:pPr>
        <w:spacing w:after="0" w:line="240" w:lineRule="auto"/>
        <w:ind w:left="993" w:hanging="993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a) - c)</w:t>
      </w:r>
      <w:r>
        <w:rPr>
          <w:rFonts w:ascii="Times New Roman" w:eastAsia="Times New Roman" w:hAnsi="Times New Roman" w:cs="Times New Roman"/>
          <w:b/>
        </w:rPr>
        <w:tab/>
      </w: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000"/>
      </w:tblPr>
      <w:tblGrid>
        <w:gridCol w:w="1801"/>
        <w:gridCol w:w="1543"/>
        <w:gridCol w:w="1937"/>
        <w:gridCol w:w="2066"/>
        <w:gridCol w:w="1805"/>
      </w:tblGrid>
      <w:tr w:rsidR="004A1A17">
        <w:trPr>
          <w:trHeight w:val="1"/>
        </w:trPr>
        <w:tc>
          <w:tcPr>
            <w:tcW w:w="1801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A1A17" w:rsidRDefault="007E7C32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Dôvod nadobudnutia vlastných akcií počas účtovného obdobia</w:t>
            </w:r>
          </w:p>
        </w:tc>
        <w:tc>
          <w:tcPr>
            <w:tcW w:w="7351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4A1A17" w:rsidRDefault="007E7C32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Bežné účtovné obdobie</w:t>
            </w:r>
          </w:p>
        </w:tc>
      </w:tr>
      <w:tr w:rsidR="004A1A17">
        <w:trPr>
          <w:trHeight w:val="1"/>
        </w:trPr>
        <w:tc>
          <w:tcPr>
            <w:tcW w:w="1801" w:type="dxa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4A1A17" w:rsidRDefault="004A1A17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543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A1A17" w:rsidRDefault="007E7C32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Stav na začiatku účtovného obdobia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A1A17" w:rsidRDefault="007E7C32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Prírastky</w:t>
            </w:r>
          </w:p>
        </w:tc>
        <w:tc>
          <w:tcPr>
            <w:tcW w:w="206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A1A17" w:rsidRDefault="007E7C32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Úbytky</w:t>
            </w:r>
          </w:p>
        </w:tc>
        <w:tc>
          <w:tcPr>
            <w:tcW w:w="18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A1A17" w:rsidRDefault="007E7C32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Stav na konci účtovného obdobia</w:t>
            </w:r>
          </w:p>
        </w:tc>
      </w:tr>
      <w:tr w:rsidR="004A1A17">
        <w:trPr>
          <w:trHeight w:val="1"/>
        </w:trPr>
        <w:tc>
          <w:tcPr>
            <w:tcW w:w="1801" w:type="dxa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4A1A17" w:rsidRDefault="004A1A17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543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4A1A17" w:rsidRDefault="004A1A17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A1A17" w:rsidRDefault="007E7C32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Počet akcií</w:t>
            </w:r>
          </w:p>
        </w:tc>
        <w:tc>
          <w:tcPr>
            <w:tcW w:w="206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A1A17" w:rsidRDefault="007E7C32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Počet akcií</w:t>
            </w:r>
          </w:p>
        </w:tc>
        <w:tc>
          <w:tcPr>
            <w:tcW w:w="18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A1A17" w:rsidRDefault="007E7C32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Počet akcií</w:t>
            </w:r>
          </w:p>
        </w:tc>
      </w:tr>
      <w:tr w:rsidR="004A1A17">
        <w:trPr>
          <w:trHeight w:val="1"/>
        </w:trPr>
        <w:tc>
          <w:tcPr>
            <w:tcW w:w="1801" w:type="dxa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4A1A17" w:rsidRDefault="004A1A17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543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4A1A17" w:rsidRDefault="004A1A17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A1A17" w:rsidRDefault="007E7C32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Podiel na ZI v %</w:t>
            </w:r>
          </w:p>
        </w:tc>
        <w:tc>
          <w:tcPr>
            <w:tcW w:w="206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A1A17" w:rsidRDefault="007E7C32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Podiel na ZI v %</w:t>
            </w:r>
          </w:p>
        </w:tc>
        <w:tc>
          <w:tcPr>
            <w:tcW w:w="18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A1A17" w:rsidRDefault="007E7C32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Podiel na ZI v %</w:t>
            </w:r>
          </w:p>
        </w:tc>
      </w:tr>
      <w:tr w:rsidR="004A1A17">
        <w:trPr>
          <w:trHeight w:val="1"/>
        </w:trPr>
        <w:tc>
          <w:tcPr>
            <w:tcW w:w="1801" w:type="dxa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4A1A17" w:rsidRDefault="004A1A17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543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4A1A17" w:rsidRDefault="004A1A17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A1A17" w:rsidRDefault="007E7C32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 xml:space="preserve"> Menovitá hodnota</w:t>
            </w:r>
          </w:p>
        </w:tc>
        <w:tc>
          <w:tcPr>
            <w:tcW w:w="206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A1A17" w:rsidRDefault="007E7C32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Menovitá hodnota</w:t>
            </w:r>
          </w:p>
        </w:tc>
        <w:tc>
          <w:tcPr>
            <w:tcW w:w="18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A1A17" w:rsidRDefault="007E7C32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Menovitá hodnota</w:t>
            </w:r>
          </w:p>
        </w:tc>
      </w:tr>
      <w:tr w:rsidR="004A1A17">
        <w:trPr>
          <w:trHeight w:val="1"/>
        </w:trPr>
        <w:tc>
          <w:tcPr>
            <w:tcW w:w="1801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4A1A17" w:rsidRDefault="004A1A17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543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4A1A17" w:rsidRDefault="004A1A17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A1A17" w:rsidRDefault="007E7C32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 xml:space="preserve">Hodnota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</w:rPr>
              <w:t>nadobudn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</w:rPr>
              <w:t>.</w:t>
            </w:r>
          </w:p>
        </w:tc>
        <w:tc>
          <w:tcPr>
            <w:tcW w:w="206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A1A17" w:rsidRDefault="007E7C32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Hodnota za prevod</w:t>
            </w:r>
          </w:p>
        </w:tc>
        <w:tc>
          <w:tcPr>
            <w:tcW w:w="1805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A1A17" w:rsidRDefault="007E7C32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 xml:space="preserve">Hodnota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</w:rPr>
              <w:t>nadobudn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</w:rPr>
              <w:t>.</w:t>
            </w:r>
          </w:p>
        </w:tc>
      </w:tr>
      <w:tr w:rsidR="004A1A17">
        <w:trPr>
          <w:trHeight w:val="1"/>
        </w:trPr>
        <w:tc>
          <w:tcPr>
            <w:tcW w:w="1801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A1A17" w:rsidRDefault="004A1A17" w:rsidP="00C171C4">
            <w:pPr>
              <w:spacing w:after="0" w:line="240" w:lineRule="auto"/>
              <w:ind w:firstLine="220"/>
              <w:jc w:val="center"/>
              <w:rPr>
                <w:rFonts w:ascii="Times New Roman" w:eastAsia="Times New Roman" w:hAnsi="Times New Roman" w:cs="Times New Roman"/>
                <w:color w:val="2F75B5"/>
              </w:rPr>
            </w:pPr>
          </w:p>
          <w:p w:rsidR="004A1A17" w:rsidRDefault="00C171C4" w:rsidP="00C171C4">
            <w:pPr>
              <w:spacing w:after="0" w:line="240" w:lineRule="auto"/>
              <w:jc w:val="center"/>
            </w:pPr>
            <w:r>
              <w:t>x</w:t>
            </w:r>
          </w:p>
        </w:tc>
        <w:tc>
          <w:tcPr>
            <w:tcW w:w="1543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A1A17" w:rsidRDefault="00C171C4" w:rsidP="00C171C4">
            <w:pPr>
              <w:spacing w:after="0" w:line="240" w:lineRule="auto"/>
              <w:ind w:firstLine="220"/>
              <w:jc w:val="center"/>
            </w:pPr>
            <w:r>
              <w:t>x</w:t>
            </w:r>
          </w:p>
        </w:tc>
        <w:tc>
          <w:tcPr>
            <w:tcW w:w="1937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4A1A17" w:rsidRDefault="004A1A17" w:rsidP="00C171C4">
            <w:pPr>
              <w:spacing w:after="0" w:line="240" w:lineRule="auto"/>
              <w:ind w:firstLine="221"/>
              <w:jc w:val="center"/>
            </w:pPr>
          </w:p>
        </w:tc>
        <w:tc>
          <w:tcPr>
            <w:tcW w:w="2066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4A1A17" w:rsidRDefault="004A1A17" w:rsidP="00C171C4">
            <w:pPr>
              <w:spacing w:after="0" w:line="240" w:lineRule="auto"/>
              <w:ind w:firstLine="221"/>
              <w:jc w:val="center"/>
            </w:pPr>
          </w:p>
        </w:tc>
        <w:tc>
          <w:tcPr>
            <w:tcW w:w="1805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4A1A17" w:rsidRDefault="004A1A17" w:rsidP="00C171C4">
            <w:pPr>
              <w:spacing w:after="0" w:line="240" w:lineRule="auto"/>
              <w:ind w:firstLine="221"/>
              <w:jc w:val="center"/>
            </w:pPr>
          </w:p>
        </w:tc>
      </w:tr>
      <w:tr w:rsidR="004A1A17">
        <w:trPr>
          <w:trHeight w:val="1"/>
        </w:trPr>
        <w:tc>
          <w:tcPr>
            <w:tcW w:w="1801" w:type="dxa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4A1A17" w:rsidRDefault="004A1A17" w:rsidP="00C171C4">
            <w:pPr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543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4A1A17" w:rsidRDefault="004A1A17" w:rsidP="00C171C4">
            <w:pPr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4A1A17" w:rsidRDefault="004A1A17" w:rsidP="00C171C4">
            <w:pPr>
              <w:spacing w:after="0" w:line="240" w:lineRule="auto"/>
              <w:ind w:firstLine="221"/>
              <w:jc w:val="center"/>
            </w:pPr>
          </w:p>
        </w:tc>
        <w:tc>
          <w:tcPr>
            <w:tcW w:w="206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4A1A17" w:rsidRDefault="004A1A17" w:rsidP="00C171C4">
            <w:pPr>
              <w:spacing w:after="0" w:line="240" w:lineRule="auto"/>
              <w:ind w:firstLine="221"/>
              <w:jc w:val="center"/>
            </w:pPr>
          </w:p>
        </w:tc>
        <w:tc>
          <w:tcPr>
            <w:tcW w:w="18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4A1A17" w:rsidRDefault="004A1A17" w:rsidP="00C171C4">
            <w:pPr>
              <w:spacing w:after="0" w:line="240" w:lineRule="auto"/>
              <w:ind w:firstLine="221"/>
              <w:jc w:val="center"/>
            </w:pPr>
          </w:p>
        </w:tc>
      </w:tr>
      <w:tr w:rsidR="004A1A17">
        <w:trPr>
          <w:trHeight w:val="1"/>
        </w:trPr>
        <w:tc>
          <w:tcPr>
            <w:tcW w:w="1801" w:type="dxa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4A1A17" w:rsidRDefault="004A1A17" w:rsidP="00C171C4">
            <w:pPr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543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4A1A17" w:rsidRDefault="004A1A17" w:rsidP="00C171C4">
            <w:pPr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4A1A17" w:rsidRDefault="004A1A17" w:rsidP="00C171C4">
            <w:pPr>
              <w:spacing w:after="0" w:line="240" w:lineRule="auto"/>
              <w:ind w:firstLine="221"/>
              <w:jc w:val="center"/>
            </w:pPr>
          </w:p>
        </w:tc>
        <w:tc>
          <w:tcPr>
            <w:tcW w:w="206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4A1A17" w:rsidRDefault="004A1A17" w:rsidP="00C171C4">
            <w:pPr>
              <w:spacing w:after="0" w:line="240" w:lineRule="auto"/>
              <w:ind w:firstLine="221"/>
              <w:jc w:val="center"/>
            </w:pPr>
          </w:p>
        </w:tc>
        <w:tc>
          <w:tcPr>
            <w:tcW w:w="18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4A1A17" w:rsidRDefault="004A1A17" w:rsidP="00C171C4">
            <w:pPr>
              <w:spacing w:after="0" w:line="240" w:lineRule="auto"/>
              <w:ind w:firstLine="221"/>
              <w:jc w:val="center"/>
            </w:pPr>
          </w:p>
        </w:tc>
      </w:tr>
      <w:tr w:rsidR="004A1A17">
        <w:trPr>
          <w:trHeight w:val="1"/>
        </w:trPr>
        <w:tc>
          <w:tcPr>
            <w:tcW w:w="1801" w:type="dxa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4A1A17" w:rsidRDefault="004A1A17" w:rsidP="00C171C4">
            <w:pPr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543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4A1A17" w:rsidRDefault="004A1A17" w:rsidP="00C171C4">
            <w:pPr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4A1A17" w:rsidRDefault="004A1A17" w:rsidP="00C171C4">
            <w:pPr>
              <w:spacing w:after="0" w:line="240" w:lineRule="auto"/>
              <w:ind w:firstLine="221"/>
              <w:jc w:val="center"/>
            </w:pPr>
          </w:p>
        </w:tc>
        <w:tc>
          <w:tcPr>
            <w:tcW w:w="206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4A1A17" w:rsidRDefault="004A1A17" w:rsidP="00C171C4">
            <w:pPr>
              <w:spacing w:after="0" w:line="240" w:lineRule="auto"/>
              <w:ind w:firstLine="221"/>
              <w:jc w:val="center"/>
            </w:pPr>
          </w:p>
        </w:tc>
        <w:tc>
          <w:tcPr>
            <w:tcW w:w="180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4A1A17" w:rsidRDefault="004A1A17" w:rsidP="00C171C4">
            <w:pPr>
              <w:spacing w:after="0" w:line="240" w:lineRule="auto"/>
              <w:ind w:firstLine="221"/>
              <w:jc w:val="center"/>
            </w:pPr>
          </w:p>
        </w:tc>
      </w:tr>
      <w:tr w:rsidR="004A1A17">
        <w:trPr>
          <w:trHeight w:val="1"/>
        </w:trPr>
        <w:tc>
          <w:tcPr>
            <w:tcW w:w="1801" w:type="dxa"/>
            <w:vMerge w:val="restart"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A1A17" w:rsidRDefault="00C171C4" w:rsidP="00C171C4">
            <w:pPr>
              <w:spacing w:after="0" w:line="240" w:lineRule="auto"/>
              <w:ind w:firstLine="220"/>
              <w:jc w:val="center"/>
            </w:pPr>
            <w:r>
              <w:t>x</w:t>
            </w:r>
          </w:p>
        </w:tc>
        <w:tc>
          <w:tcPr>
            <w:tcW w:w="1543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A1A17" w:rsidRDefault="00C171C4" w:rsidP="00C171C4">
            <w:pPr>
              <w:spacing w:after="0" w:line="240" w:lineRule="auto"/>
              <w:ind w:firstLine="220"/>
              <w:jc w:val="center"/>
            </w:pPr>
            <w:r>
              <w:t>x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4A1A17" w:rsidRDefault="004A1A17" w:rsidP="00C171C4">
            <w:pPr>
              <w:spacing w:after="0" w:line="240" w:lineRule="auto"/>
              <w:ind w:firstLine="221"/>
              <w:jc w:val="center"/>
            </w:pPr>
          </w:p>
        </w:tc>
        <w:tc>
          <w:tcPr>
            <w:tcW w:w="206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4A1A17" w:rsidRDefault="004A1A17" w:rsidP="00C171C4">
            <w:pPr>
              <w:spacing w:after="0" w:line="240" w:lineRule="auto"/>
              <w:ind w:firstLine="221"/>
              <w:jc w:val="center"/>
            </w:pPr>
          </w:p>
        </w:tc>
        <w:tc>
          <w:tcPr>
            <w:tcW w:w="180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4A1A17" w:rsidRDefault="004A1A17" w:rsidP="00C171C4">
            <w:pPr>
              <w:spacing w:after="0" w:line="240" w:lineRule="auto"/>
              <w:ind w:firstLine="221"/>
              <w:jc w:val="center"/>
            </w:pPr>
          </w:p>
        </w:tc>
      </w:tr>
      <w:tr w:rsidR="004A1A17">
        <w:trPr>
          <w:trHeight w:val="1"/>
        </w:trPr>
        <w:tc>
          <w:tcPr>
            <w:tcW w:w="1801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4A1A17" w:rsidRDefault="004A1A17" w:rsidP="00C171C4">
            <w:pPr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543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4A1A17" w:rsidRDefault="004A1A17" w:rsidP="00C171C4">
            <w:pPr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4A1A17" w:rsidRDefault="004A1A17" w:rsidP="00C171C4">
            <w:pPr>
              <w:spacing w:after="0" w:line="240" w:lineRule="auto"/>
              <w:ind w:firstLine="221"/>
              <w:jc w:val="center"/>
            </w:pPr>
          </w:p>
        </w:tc>
        <w:tc>
          <w:tcPr>
            <w:tcW w:w="206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4A1A17" w:rsidRDefault="004A1A17" w:rsidP="00C171C4">
            <w:pPr>
              <w:spacing w:after="0" w:line="240" w:lineRule="auto"/>
              <w:ind w:firstLine="221"/>
              <w:jc w:val="center"/>
            </w:pPr>
          </w:p>
        </w:tc>
        <w:tc>
          <w:tcPr>
            <w:tcW w:w="18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4A1A17" w:rsidRDefault="004A1A17" w:rsidP="00C171C4">
            <w:pPr>
              <w:spacing w:after="0" w:line="240" w:lineRule="auto"/>
              <w:ind w:firstLine="221"/>
              <w:jc w:val="center"/>
            </w:pPr>
          </w:p>
        </w:tc>
      </w:tr>
      <w:tr w:rsidR="004A1A17">
        <w:trPr>
          <w:trHeight w:val="1"/>
        </w:trPr>
        <w:tc>
          <w:tcPr>
            <w:tcW w:w="1801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4A1A17" w:rsidRDefault="004A1A17" w:rsidP="00C171C4">
            <w:pPr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543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4A1A17" w:rsidRDefault="004A1A17" w:rsidP="00C171C4">
            <w:pPr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4A1A17" w:rsidRDefault="004A1A17" w:rsidP="00C171C4">
            <w:pPr>
              <w:spacing w:after="0" w:line="240" w:lineRule="auto"/>
              <w:ind w:firstLine="221"/>
              <w:jc w:val="center"/>
            </w:pPr>
          </w:p>
        </w:tc>
        <w:tc>
          <w:tcPr>
            <w:tcW w:w="206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4A1A17" w:rsidRDefault="004A1A17" w:rsidP="00C171C4">
            <w:pPr>
              <w:spacing w:after="0" w:line="240" w:lineRule="auto"/>
              <w:ind w:firstLine="221"/>
              <w:jc w:val="center"/>
            </w:pPr>
          </w:p>
        </w:tc>
        <w:tc>
          <w:tcPr>
            <w:tcW w:w="18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4A1A17" w:rsidRDefault="004A1A17" w:rsidP="00C171C4">
            <w:pPr>
              <w:spacing w:after="0" w:line="240" w:lineRule="auto"/>
              <w:ind w:firstLine="221"/>
              <w:jc w:val="center"/>
            </w:pPr>
          </w:p>
        </w:tc>
      </w:tr>
      <w:tr w:rsidR="004A1A17">
        <w:trPr>
          <w:trHeight w:val="1"/>
        </w:trPr>
        <w:tc>
          <w:tcPr>
            <w:tcW w:w="1801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4A1A17" w:rsidRDefault="004A1A17" w:rsidP="00C171C4">
            <w:pPr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543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4A1A17" w:rsidRDefault="004A1A17" w:rsidP="00C171C4">
            <w:pPr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937" w:type="dxa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4A1A17" w:rsidRDefault="004A1A17" w:rsidP="00C171C4">
            <w:pPr>
              <w:spacing w:after="0" w:line="240" w:lineRule="auto"/>
              <w:ind w:firstLine="221"/>
              <w:jc w:val="center"/>
            </w:pPr>
          </w:p>
        </w:tc>
        <w:tc>
          <w:tcPr>
            <w:tcW w:w="2066" w:type="dxa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4A1A17" w:rsidRDefault="004A1A17" w:rsidP="00C171C4">
            <w:pPr>
              <w:spacing w:after="0" w:line="240" w:lineRule="auto"/>
              <w:ind w:firstLine="221"/>
              <w:jc w:val="center"/>
            </w:pPr>
          </w:p>
        </w:tc>
        <w:tc>
          <w:tcPr>
            <w:tcW w:w="1805" w:type="dxa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4A1A17" w:rsidRDefault="004A1A17" w:rsidP="00C171C4">
            <w:pPr>
              <w:spacing w:after="0" w:line="240" w:lineRule="auto"/>
              <w:ind w:firstLine="221"/>
              <w:jc w:val="center"/>
            </w:pPr>
          </w:p>
        </w:tc>
      </w:tr>
    </w:tbl>
    <w:p w:rsidR="004A1A17" w:rsidRDefault="004A1A17">
      <w:pPr>
        <w:spacing w:after="160" w:line="240" w:lineRule="auto"/>
        <w:jc w:val="both"/>
        <w:rPr>
          <w:rFonts w:ascii="Times New Roman" w:eastAsia="Times New Roman" w:hAnsi="Times New Roman" w:cs="Times New Roman"/>
          <w:b/>
        </w:rPr>
      </w:pPr>
    </w:p>
    <w:p w:rsidR="004A1A17" w:rsidRPr="001921F6" w:rsidRDefault="007E7C32">
      <w:pPr>
        <w:spacing w:after="160" w:line="240" w:lineRule="auto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Ďalšie dôležité informácie o vlastných akciách:</w:t>
      </w:r>
      <w:r w:rsidR="00C171C4">
        <w:rPr>
          <w:rFonts w:ascii="Times New Roman" w:eastAsia="Times New Roman" w:hAnsi="Times New Roman" w:cs="Times New Roman"/>
          <w:b/>
        </w:rPr>
        <w:t xml:space="preserve"> x</w:t>
      </w:r>
    </w:p>
    <w:p w:rsidR="004A1A17" w:rsidRDefault="007E7C32">
      <w:pPr>
        <w:spacing w:after="160" w:line="240" w:lineRule="auto"/>
        <w:ind w:left="993" w:hanging="993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IV. 5</w:t>
      </w:r>
      <w:r>
        <w:rPr>
          <w:rFonts w:ascii="Times New Roman" w:eastAsia="Times New Roman" w:hAnsi="Times New Roman" w:cs="Times New Roman"/>
          <w:b/>
        </w:rPr>
        <w:tab/>
        <w:t>Informácie o výnosoch a nákladoch, ktoré majú výnimočný rozsah alebo výskyt</w:t>
      </w: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000"/>
      </w:tblPr>
      <w:tblGrid>
        <w:gridCol w:w="1534"/>
        <w:gridCol w:w="697"/>
        <w:gridCol w:w="351"/>
        <w:gridCol w:w="1263"/>
        <w:gridCol w:w="694"/>
        <w:gridCol w:w="621"/>
        <w:gridCol w:w="699"/>
        <w:gridCol w:w="1245"/>
        <w:gridCol w:w="703"/>
        <w:gridCol w:w="683"/>
        <w:gridCol w:w="662"/>
      </w:tblGrid>
      <w:tr w:rsidR="004A1A17">
        <w:trPr>
          <w:trHeight w:val="1"/>
        </w:trPr>
        <w:tc>
          <w:tcPr>
            <w:tcW w:w="1534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A1A17" w:rsidRDefault="007E7C32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Tabuľka č. 1</w:t>
            </w:r>
          </w:p>
        </w:tc>
        <w:tc>
          <w:tcPr>
            <w:tcW w:w="697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A1A17" w:rsidRDefault="004A1A1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51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A1A17" w:rsidRDefault="004A1A1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63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4A1A17" w:rsidRDefault="004A1A1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15" w:type="dxa"/>
            <w:gridSpan w:val="2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4A1A17" w:rsidRDefault="004A1A1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699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4A1A17" w:rsidRDefault="004A1A1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45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4A1A17" w:rsidRDefault="004A1A1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3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4A1A17" w:rsidRDefault="004A1A1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45" w:type="dxa"/>
            <w:gridSpan w:val="2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4A1A17" w:rsidRDefault="004A1A1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A1A17">
        <w:trPr>
          <w:gridAfter w:val="1"/>
          <w:wAfter w:w="662" w:type="dxa"/>
          <w:trHeight w:val="1"/>
        </w:trPr>
        <w:tc>
          <w:tcPr>
            <w:tcW w:w="2582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A1A17" w:rsidRDefault="007E7C32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Výnosy, ktoré majú výnimočný rozsah alebo výskyt</w:t>
            </w:r>
          </w:p>
        </w:tc>
        <w:tc>
          <w:tcPr>
            <w:tcW w:w="1957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A1A17" w:rsidRDefault="007E7C32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Bežné účtovné obdobie</w:t>
            </w:r>
          </w:p>
        </w:tc>
        <w:tc>
          <w:tcPr>
            <w:tcW w:w="395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A1A17" w:rsidRDefault="007E7C32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4A1A17">
        <w:trPr>
          <w:gridAfter w:val="1"/>
          <w:wAfter w:w="662" w:type="dxa"/>
          <w:trHeight w:val="1"/>
        </w:trPr>
        <w:tc>
          <w:tcPr>
            <w:tcW w:w="2582" w:type="dxa"/>
            <w:gridSpan w:val="3"/>
            <w:tcBorders>
              <w:top w:val="single" w:sz="0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A1A17" w:rsidRDefault="00C171C4" w:rsidP="00C171C4">
            <w:pPr>
              <w:spacing w:after="0" w:line="240" w:lineRule="auto"/>
              <w:ind w:firstLine="220"/>
              <w:jc w:val="center"/>
            </w:pPr>
            <w:r>
              <w:t>x</w:t>
            </w:r>
          </w:p>
        </w:tc>
        <w:tc>
          <w:tcPr>
            <w:tcW w:w="1957" w:type="dxa"/>
            <w:gridSpan w:val="2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A1A17" w:rsidRDefault="00C171C4" w:rsidP="00C171C4">
            <w:pPr>
              <w:spacing w:after="0" w:line="240" w:lineRule="auto"/>
              <w:ind w:firstLine="660"/>
              <w:jc w:val="center"/>
            </w:pPr>
            <w:r>
              <w:t>x</w:t>
            </w:r>
          </w:p>
        </w:tc>
        <w:tc>
          <w:tcPr>
            <w:tcW w:w="3951" w:type="dxa"/>
            <w:gridSpan w:val="5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A1A17" w:rsidRDefault="00C171C4" w:rsidP="00C171C4">
            <w:pPr>
              <w:spacing w:after="0" w:line="240" w:lineRule="auto"/>
              <w:ind w:firstLine="660"/>
              <w:jc w:val="center"/>
            </w:pPr>
            <w:r>
              <w:t>x</w:t>
            </w:r>
          </w:p>
        </w:tc>
      </w:tr>
    </w:tbl>
    <w:p w:rsidR="004A1A17" w:rsidRPr="00C171C4" w:rsidRDefault="007E7C32" w:rsidP="00C171C4">
      <w:pPr>
        <w:spacing w:before="240" w:after="160" w:line="240" w:lineRule="auto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Ďalšie dôležité informácie o výnosoch, ktoré majú výnimočný rozsah alebo výskyt:</w:t>
      </w:r>
      <w:r w:rsidR="00C171C4">
        <w:rPr>
          <w:rFonts w:ascii="Times New Roman" w:eastAsia="Times New Roman" w:hAnsi="Times New Roman" w:cs="Times New Roman"/>
          <w:b/>
        </w:rPr>
        <w:t xml:space="preserve">   x</w:t>
      </w: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000"/>
      </w:tblPr>
      <w:tblGrid>
        <w:gridCol w:w="1672"/>
        <w:gridCol w:w="817"/>
        <w:gridCol w:w="498"/>
        <w:gridCol w:w="1238"/>
        <w:gridCol w:w="865"/>
        <w:gridCol w:w="291"/>
        <w:gridCol w:w="1407"/>
        <w:gridCol w:w="833"/>
        <w:gridCol w:w="773"/>
        <w:gridCol w:w="758"/>
      </w:tblGrid>
      <w:tr w:rsidR="004A1A17">
        <w:trPr>
          <w:trHeight w:val="1"/>
        </w:trPr>
        <w:tc>
          <w:tcPr>
            <w:tcW w:w="1672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A1A17" w:rsidRDefault="007E7C32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Tabuľka č. 2</w:t>
            </w:r>
          </w:p>
        </w:tc>
        <w:tc>
          <w:tcPr>
            <w:tcW w:w="817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4A1A17" w:rsidRDefault="004A1A1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498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4A1A17" w:rsidRDefault="004A1A1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38" w:type="dxa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4A1A17" w:rsidRDefault="004A1A1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65" w:type="dxa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4A1A17" w:rsidRDefault="004A1A1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91" w:type="dxa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4A1A17" w:rsidRDefault="004A1A1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07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4A1A17" w:rsidRDefault="004A1A1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33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4A1A17" w:rsidRDefault="004A1A1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31" w:type="dxa"/>
            <w:gridSpan w:val="2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4A1A17" w:rsidRDefault="004A1A1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A1A17">
        <w:trPr>
          <w:gridAfter w:val="1"/>
          <w:wAfter w:w="758" w:type="dxa"/>
          <w:trHeight w:val="1"/>
        </w:trPr>
        <w:tc>
          <w:tcPr>
            <w:tcW w:w="2987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A1A17" w:rsidRDefault="007E7C32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Náklady, ktoré majú výnimočný rozsah alebo výskyt</w:t>
            </w:r>
          </w:p>
        </w:tc>
        <w:tc>
          <w:tcPr>
            <w:tcW w:w="2394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A1A17" w:rsidRDefault="007E7C32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Bežné účtovné obdobie</w:t>
            </w:r>
          </w:p>
        </w:tc>
        <w:tc>
          <w:tcPr>
            <w:tcW w:w="301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A1A17" w:rsidRDefault="007E7C32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4A1A17">
        <w:trPr>
          <w:gridAfter w:val="1"/>
          <w:wAfter w:w="758" w:type="dxa"/>
          <w:trHeight w:val="1"/>
        </w:trPr>
        <w:tc>
          <w:tcPr>
            <w:tcW w:w="2987" w:type="dxa"/>
            <w:gridSpan w:val="3"/>
            <w:tcBorders>
              <w:top w:val="single" w:sz="0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A1A17" w:rsidRDefault="00C171C4" w:rsidP="00C171C4">
            <w:pPr>
              <w:spacing w:after="0" w:line="240" w:lineRule="auto"/>
              <w:ind w:firstLine="220"/>
              <w:jc w:val="center"/>
            </w:pPr>
            <w:r>
              <w:t>x</w:t>
            </w:r>
          </w:p>
        </w:tc>
        <w:tc>
          <w:tcPr>
            <w:tcW w:w="2394" w:type="dxa"/>
            <w:gridSpan w:val="3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A1A17" w:rsidRDefault="00C171C4" w:rsidP="00C171C4">
            <w:pPr>
              <w:spacing w:after="0" w:line="240" w:lineRule="auto"/>
              <w:ind w:firstLine="660"/>
              <w:jc w:val="center"/>
            </w:pPr>
            <w:r>
              <w:t>x</w:t>
            </w:r>
          </w:p>
        </w:tc>
        <w:tc>
          <w:tcPr>
            <w:tcW w:w="3013" w:type="dxa"/>
            <w:gridSpan w:val="3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A1A17" w:rsidRDefault="00C171C4" w:rsidP="00C171C4">
            <w:pPr>
              <w:spacing w:after="0" w:line="240" w:lineRule="auto"/>
              <w:ind w:firstLine="660"/>
              <w:jc w:val="center"/>
            </w:pPr>
            <w:r>
              <w:t>x</w:t>
            </w:r>
          </w:p>
        </w:tc>
      </w:tr>
    </w:tbl>
    <w:p w:rsidR="004A1A17" w:rsidRPr="00C171C4" w:rsidRDefault="007E7C32" w:rsidP="00C171C4">
      <w:pPr>
        <w:spacing w:before="240" w:after="160" w:line="240" w:lineRule="auto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lastRenderedPageBreak/>
        <w:t>Ďalšie dôležité informácie o nákladoch, ktoré majú výnimočný rozsah alebo výskyt:</w:t>
      </w:r>
      <w:r w:rsidR="00C171C4">
        <w:rPr>
          <w:rFonts w:ascii="Times New Roman" w:eastAsia="Times New Roman" w:hAnsi="Times New Roman" w:cs="Times New Roman"/>
          <w:b/>
        </w:rPr>
        <w:t xml:space="preserve">  x</w:t>
      </w:r>
    </w:p>
    <w:p w:rsidR="001921F6" w:rsidRDefault="001921F6">
      <w:pPr>
        <w:spacing w:after="0" w:line="240" w:lineRule="auto"/>
        <w:ind w:left="993" w:hanging="993"/>
        <w:rPr>
          <w:rFonts w:ascii="Times New Roman" w:eastAsia="Times New Roman" w:hAnsi="Times New Roman" w:cs="Times New Roman"/>
          <w:b/>
          <w:color w:val="5B9BD5"/>
        </w:rPr>
      </w:pPr>
    </w:p>
    <w:p w:rsidR="001921F6" w:rsidRDefault="001921F6" w:rsidP="004F4B68">
      <w:pPr>
        <w:spacing w:after="0" w:line="240" w:lineRule="auto"/>
        <w:rPr>
          <w:rFonts w:ascii="Times New Roman" w:eastAsia="Times New Roman" w:hAnsi="Times New Roman" w:cs="Times New Roman"/>
          <w:b/>
          <w:color w:val="5B9BD5"/>
        </w:rPr>
      </w:pPr>
    </w:p>
    <w:p w:rsidR="004A1A17" w:rsidRDefault="007E7C32">
      <w:pPr>
        <w:spacing w:after="0" w:line="240" w:lineRule="auto"/>
        <w:ind w:left="993" w:hanging="993"/>
        <w:rPr>
          <w:rFonts w:ascii="Times New Roman" w:eastAsia="Times New Roman" w:hAnsi="Times New Roman" w:cs="Times New Roman"/>
          <w:b/>
          <w:color w:val="5B9BD5"/>
        </w:rPr>
      </w:pPr>
      <w:r>
        <w:rPr>
          <w:rFonts w:ascii="Times New Roman" w:eastAsia="Times New Roman" w:hAnsi="Times New Roman" w:cs="Times New Roman"/>
          <w:b/>
          <w:color w:val="5B9BD5"/>
        </w:rPr>
        <w:t>Čl. V</w:t>
      </w:r>
      <w:r>
        <w:rPr>
          <w:rFonts w:ascii="Times New Roman" w:eastAsia="Times New Roman" w:hAnsi="Times New Roman" w:cs="Times New Roman"/>
          <w:b/>
          <w:color w:val="5B9BD5"/>
        </w:rPr>
        <w:tab/>
        <w:t>Informácie o iných aktívach a iných pasívach</w:t>
      </w:r>
    </w:p>
    <w:p w:rsidR="004A1A17" w:rsidRDefault="004A1A17">
      <w:pPr>
        <w:spacing w:after="0" w:line="240" w:lineRule="auto"/>
        <w:ind w:left="993" w:hanging="993"/>
        <w:rPr>
          <w:rFonts w:ascii="Times New Roman" w:eastAsia="Times New Roman" w:hAnsi="Times New Roman" w:cs="Times New Roman"/>
          <w:b/>
        </w:rPr>
      </w:pPr>
    </w:p>
    <w:p w:rsidR="004A1A17" w:rsidRDefault="007E7C32">
      <w:pPr>
        <w:spacing w:after="160" w:line="240" w:lineRule="auto"/>
        <w:ind w:left="993" w:hanging="993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V. 1 a)</w:t>
      </w:r>
      <w:r>
        <w:rPr>
          <w:rFonts w:ascii="Times New Roman" w:eastAsia="Times New Roman" w:hAnsi="Times New Roman" w:cs="Times New Roman"/>
          <w:b/>
        </w:rPr>
        <w:tab/>
        <w:t>Informácie o podmienenom majetku</w:t>
      </w: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000"/>
      </w:tblPr>
      <w:tblGrid>
        <w:gridCol w:w="4071"/>
        <w:gridCol w:w="2588"/>
        <w:gridCol w:w="2493"/>
      </w:tblGrid>
      <w:tr w:rsidR="004A1A17">
        <w:trPr>
          <w:trHeight w:val="1"/>
        </w:trPr>
        <w:tc>
          <w:tcPr>
            <w:tcW w:w="4071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A1A17" w:rsidRDefault="007E7C32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Druh podmieneného majetku</w:t>
            </w:r>
          </w:p>
        </w:tc>
        <w:tc>
          <w:tcPr>
            <w:tcW w:w="508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A1A17" w:rsidRDefault="007E7C32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Hodnota</w:t>
            </w:r>
          </w:p>
        </w:tc>
      </w:tr>
      <w:tr w:rsidR="004A1A17">
        <w:trPr>
          <w:trHeight w:val="1"/>
        </w:trPr>
        <w:tc>
          <w:tcPr>
            <w:tcW w:w="4071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4A1A17" w:rsidRDefault="004A1A17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2588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A1A17" w:rsidRDefault="007E7C32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BO</w:t>
            </w:r>
          </w:p>
        </w:tc>
        <w:tc>
          <w:tcPr>
            <w:tcW w:w="2493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A1A17" w:rsidRDefault="007E7C32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PO</w:t>
            </w:r>
          </w:p>
        </w:tc>
      </w:tr>
      <w:tr w:rsidR="004A1A17">
        <w:trPr>
          <w:trHeight w:val="1"/>
        </w:trPr>
        <w:tc>
          <w:tcPr>
            <w:tcW w:w="4071" w:type="dxa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A1A17" w:rsidRDefault="007E7C32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Práva zo servisných zmlúv</w:t>
            </w:r>
          </w:p>
        </w:tc>
        <w:tc>
          <w:tcPr>
            <w:tcW w:w="2588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A1A17" w:rsidRDefault="00C171C4" w:rsidP="00C171C4">
            <w:pPr>
              <w:spacing w:after="0" w:line="240" w:lineRule="auto"/>
              <w:ind w:firstLine="663"/>
              <w:jc w:val="center"/>
            </w:pPr>
            <w:r>
              <w:t>x</w:t>
            </w:r>
          </w:p>
        </w:tc>
        <w:tc>
          <w:tcPr>
            <w:tcW w:w="2493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A1A17" w:rsidRDefault="00C171C4" w:rsidP="00C171C4">
            <w:pPr>
              <w:spacing w:after="0" w:line="240" w:lineRule="auto"/>
              <w:ind w:firstLine="663"/>
              <w:jc w:val="center"/>
            </w:pPr>
            <w:r>
              <w:t>x</w:t>
            </w:r>
          </w:p>
        </w:tc>
      </w:tr>
      <w:tr w:rsidR="004A1A17">
        <w:trPr>
          <w:trHeight w:val="1"/>
        </w:trPr>
        <w:tc>
          <w:tcPr>
            <w:tcW w:w="407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A1A17" w:rsidRDefault="007E7C32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Práva z poistných zmlúv</w:t>
            </w:r>
          </w:p>
        </w:tc>
        <w:tc>
          <w:tcPr>
            <w:tcW w:w="25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A1A17" w:rsidRDefault="00C171C4" w:rsidP="00C171C4">
            <w:pPr>
              <w:spacing w:after="0" w:line="240" w:lineRule="auto"/>
              <w:ind w:firstLine="663"/>
              <w:jc w:val="center"/>
            </w:pPr>
            <w:r>
              <w:t>x</w:t>
            </w:r>
          </w:p>
        </w:tc>
        <w:tc>
          <w:tcPr>
            <w:tcW w:w="24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A1A17" w:rsidRDefault="00C171C4" w:rsidP="00C171C4">
            <w:pPr>
              <w:spacing w:after="0" w:line="240" w:lineRule="auto"/>
              <w:ind w:firstLine="663"/>
              <w:jc w:val="center"/>
            </w:pPr>
            <w:r>
              <w:t>x</w:t>
            </w:r>
          </w:p>
        </w:tc>
      </w:tr>
      <w:tr w:rsidR="004A1A17">
        <w:trPr>
          <w:trHeight w:val="1"/>
        </w:trPr>
        <w:tc>
          <w:tcPr>
            <w:tcW w:w="407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A1A17" w:rsidRDefault="007E7C32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Práva z koncesionárskych zmlúv</w:t>
            </w:r>
          </w:p>
        </w:tc>
        <w:tc>
          <w:tcPr>
            <w:tcW w:w="25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A1A17" w:rsidRDefault="00C171C4" w:rsidP="00C171C4">
            <w:pPr>
              <w:spacing w:after="0" w:line="240" w:lineRule="auto"/>
              <w:ind w:firstLine="663"/>
              <w:jc w:val="center"/>
            </w:pPr>
            <w:r>
              <w:t>x</w:t>
            </w:r>
          </w:p>
        </w:tc>
        <w:tc>
          <w:tcPr>
            <w:tcW w:w="24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A1A17" w:rsidRDefault="00C171C4" w:rsidP="00C171C4">
            <w:pPr>
              <w:spacing w:after="0" w:line="240" w:lineRule="auto"/>
              <w:ind w:firstLine="663"/>
              <w:jc w:val="center"/>
            </w:pPr>
            <w:r>
              <w:t>x</w:t>
            </w:r>
          </w:p>
        </w:tc>
      </w:tr>
      <w:tr w:rsidR="004A1A17">
        <w:trPr>
          <w:trHeight w:val="1"/>
        </w:trPr>
        <w:tc>
          <w:tcPr>
            <w:tcW w:w="407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A1A17" w:rsidRDefault="007E7C32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Práva z licenčných zmlúv</w:t>
            </w:r>
          </w:p>
        </w:tc>
        <w:tc>
          <w:tcPr>
            <w:tcW w:w="25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A1A17" w:rsidRDefault="00C171C4" w:rsidP="00C171C4">
            <w:pPr>
              <w:spacing w:after="0" w:line="240" w:lineRule="auto"/>
              <w:ind w:firstLine="663"/>
              <w:jc w:val="center"/>
            </w:pPr>
            <w:r>
              <w:t>x</w:t>
            </w:r>
          </w:p>
        </w:tc>
        <w:tc>
          <w:tcPr>
            <w:tcW w:w="24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A1A17" w:rsidRDefault="00C171C4" w:rsidP="00C171C4">
            <w:pPr>
              <w:spacing w:after="0" w:line="240" w:lineRule="auto"/>
              <w:ind w:firstLine="663"/>
              <w:jc w:val="center"/>
            </w:pPr>
            <w:r>
              <w:t>x</w:t>
            </w:r>
          </w:p>
        </w:tc>
      </w:tr>
      <w:tr w:rsidR="004A1A17">
        <w:trPr>
          <w:trHeight w:val="1"/>
        </w:trPr>
        <w:tc>
          <w:tcPr>
            <w:tcW w:w="407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A1A17" w:rsidRDefault="007E7C32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Práva z investovania prostriedkov získaných oslobodením od dane z príjmov</w:t>
            </w:r>
          </w:p>
        </w:tc>
        <w:tc>
          <w:tcPr>
            <w:tcW w:w="25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A1A17" w:rsidRDefault="00C171C4" w:rsidP="00C171C4">
            <w:pPr>
              <w:spacing w:after="0" w:line="240" w:lineRule="auto"/>
              <w:ind w:firstLine="663"/>
              <w:jc w:val="center"/>
            </w:pPr>
            <w:r>
              <w:t>x</w:t>
            </w:r>
          </w:p>
        </w:tc>
        <w:tc>
          <w:tcPr>
            <w:tcW w:w="24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A1A17" w:rsidRDefault="00C171C4" w:rsidP="00C171C4">
            <w:pPr>
              <w:spacing w:after="0" w:line="240" w:lineRule="auto"/>
              <w:ind w:firstLine="663"/>
              <w:jc w:val="center"/>
            </w:pPr>
            <w:r>
              <w:t>x</w:t>
            </w:r>
          </w:p>
        </w:tc>
      </w:tr>
      <w:tr w:rsidR="004A1A17">
        <w:trPr>
          <w:trHeight w:val="1"/>
        </w:trPr>
        <w:tc>
          <w:tcPr>
            <w:tcW w:w="407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A1A17" w:rsidRDefault="007E7C32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Práva z privatizácie</w:t>
            </w:r>
          </w:p>
        </w:tc>
        <w:tc>
          <w:tcPr>
            <w:tcW w:w="25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A1A17" w:rsidRDefault="00C171C4" w:rsidP="00C171C4">
            <w:pPr>
              <w:spacing w:after="0" w:line="240" w:lineRule="auto"/>
              <w:ind w:firstLine="663"/>
              <w:jc w:val="center"/>
            </w:pPr>
            <w:r>
              <w:t>x</w:t>
            </w:r>
          </w:p>
        </w:tc>
        <w:tc>
          <w:tcPr>
            <w:tcW w:w="24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A1A17" w:rsidRDefault="00C171C4" w:rsidP="00C171C4">
            <w:pPr>
              <w:spacing w:after="0" w:line="240" w:lineRule="auto"/>
              <w:ind w:firstLine="663"/>
              <w:jc w:val="center"/>
            </w:pPr>
            <w:r>
              <w:t>x</w:t>
            </w:r>
          </w:p>
        </w:tc>
      </w:tr>
      <w:tr w:rsidR="004A1A17">
        <w:trPr>
          <w:trHeight w:val="1"/>
        </w:trPr>
        <w:tc>
          <w:tcPr>
            <w:tcW w:w="407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A1A17" w:rsidRDefault="007E7C32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Práva zo súdnych sporov</w:t>
            </w:r>
          </w:p>
        </w:tc>
        <w:tc>
          <w:tcPr>
            <w:tcW w:w="25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A1A17" w:rsidRDefault="00C171C4" w:rsidP="00C171C4">
            <w:pPr>
              <w:spacing w:after="0" w:line="240" w:lineRule="auto"/>
              <w:ind w:firstLine="663"/>
              <w:jc w:val="center"/>
            </w:pPr>
            <w:r>
              <w:t>x</w:t>
            </w:r>
          </w:p>
        </w:tc>
        <w:tc>
          <w:tcPr>
            <w:tcW w:w="24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A1A17" w:rsidRDefault="00C171C4" w:rsidP="00C171C4">
            <w:pPr>
              <w:spacing w:after="0" w:line="240" w:lineRule="auto"/>
              <w:ind w:firstLine="663"/>
              <w:jc w:val="center"/>
            </w:pPr>
            <w:r>
              <w:t>x</w:t>
            </w:r>
          </w:p>
        </w:tc>
      </w:tr>
      <w:tr w:rsidR="004A1A17">
        <w:trPr>
          <w:trHeight w:val="1"/>
        </w:trPr>
        <w:tc>
          <w:tcPr>
            <w:tcW w:w="4071" w:type="dxa"/>
            <w:tcBorders>
              <w:top w:val="single" w:sz="0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A1A17" w:rsidRDefault="007E7C32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Iné práva</w:t>
            </w:r>
          </w:p>
        </w:tc>
        <w:tc>
          <w:tcPr>
            <w:tcW w:w="2588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A1A17" w:rsidRDefault="00C171C4" w:rsidP="00C171C4">
            <w:pPr>
              <w:spacing w:after="0" w:line="240" w:lineRule="auto"/>
              <w:ind w:firstLine="663"/>
              <w:jc w:val="center"/>
            </w:pPr>
            <w:r>
              <w:t>x</w:t>
            </w:r>
          </w:p>
        </w:tc>
        <w:tc>
          <w:tcPr>
            <w:tcW w:w="2493" w:type="dxa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A1A17" w:rsidRDefault="00C171C4" w:rsidP="00C171C4">
            <w:pPr>
              <w:spacing w:after="0" w:line="240" w:lineRule="auto"/>
              <w:ind w:firstLine="663"/>
              <w:jc w:val="center"/>
            </w:pPr>
            <w:r>
              <w:t>x</w:t>
            </w:r>
          </w:p>
        </w:tc>
      </w:tr>
    </w:tbl>
    <w:p w:rsidR="004A1A17" w:rsidRPr="00C171C4" w:rsidRDefault="007E7C32" w:rsidP="00C171C4">
      <w:pPr>
        <w:spacing w:before="240" w:after="160" w:line="240" w:lineRule="auto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Ďalšie dôležité informácie o podmienenom majetku:</w:t>
      </w:r>
      <w:r w:rsidR="00C171C4">
        <w:rPr>
          <w:rFonts w:ascii="Times New Roman" w:eastAsia="Times New Roman" w:hAnsi="Times New Roman" w:cs="Times New Roman"/>
          <w:b/>
        </w:rPr>
        <w:t xml:space="preserve"> x</w:t>
      </w:r>
    </w:p>
    <w:p w:rsidR="004A1A17" w:rsidRDefault="007E7C32">
      <w:pPr>
        <w:spacing w:after="160" w:line="240" w:lineRule="auto"/>
        <w:ind w:left="993" w:hanging="993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V. 1 b)</w:t>
      </w:r>
      <w:r>
        <w:rPr>
          <w:rFonts w:ascii="Times New Roman" w:eastAsia="Times New Roman" w:hAnsi="Times New Roman" w:cs="Times New Roman"/>
          <w:b/>
        </w:rPr>
        <w:tab/>
        <w:t>Informácie o podmienených záväzkoch</w:t>
      </w: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000"/>
      </w:tblPr>
      <w:tblGrid>
        <w:gridCol w:w="825"/>
        <w:gridCol w:w="736"/>
        <w:gridCol w:w="710"/>
        <w:gridCol w:w="745"/>
        <w:gridCol w:w="696"/>
        <w:gridCol w:w="557"/>
        <w:gridCol w:w="662"/>
        <w:gridCol w:w="1288"/>
        <w:gridCol w:w="716"/>
        <w:gridCol w:w="1408"/>
        <w:gridCol w:w="809"/>
      </w:tblGrid>
      <w:tr w:rsidR="004A1A17">
        <w:trPr>
          <w:trHeight w:val="1"/>
        </w:trPr>
        <w:tc>
          <w:tcPr>
            <w:tcW w:w="1561" w:type="dxa"/>
            <w:gridSpan w:val="2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A1A17" w:rsidRDefault="007E7C32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</w:rPr>
              <w:t>Tabuľka č.1</w:t>
            </w:r>
          </w:p>
        </w:tc>
        <w:tc>
          <w:tcPr>
            <w:tcW w:w="710" w:type="dxa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A1A17" w:rsidRDefault="004A1A1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45" w:type="dxa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A1A17" w:rsidRDefault="004A1A1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96" w:type="dxa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A1A17" w:rsidRDefault="004A1A1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19" w:type="dxa"/>
            <w:gridSpan w:val="2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A1A17" w:rsidRDefault="004A1A1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88" w:type="dxa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A1A17" w:rsidRDefault="004A1A1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16" w:type="dxa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A1A17" w:rsidRDefault="004A1A1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08" w:type="dxa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A1A17" w:rsidRDefault="004A1A1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09" w:type="dxa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A1A17" w:rsidRDefault="004A1A1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A1A17">
        <w:trPr>
          <w:trHeight w:val="1"/>
        </w:trPr>
        <w:tc>
          <w:tcPr>
            <w:tcW w:w="4269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A1A17" w:rsidRDefault="007E7C32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Druh podmieneného záväzku</w:t>
            </w:r>
          </w:p>
        </w:tc>
        <w:tc>
          <w:tcPr>
            <w:tcW w:w="4883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A1A17" w:rsidRDefault="007E7C32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Bežné účtovné obdobie</w:t>
            </w:r>
          </w:p>
        </w:tc>
      </w:tr>
      <w:tr w:rsidR="004A1A17">
        <w:trPr>
          <w:trHeight w:val="1"/>
        </w:trPr>
        <w:tc>
          <w:tcPr>
            <w:tcW w:w="4269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4A1A17" w:rsidRDefault="004A1A17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266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A1A17" w:rsidRDefault="007E7C32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Hodnota celkom</w:t>
            </w:r>
          </w:p>
        </w:tc>
        <w:tc>
          <w:tcPr>
            <w:tcW w:w="221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A1A17" w:rsidRDefault="007E7C32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Spriaznené osoby</w:t>
            </w:r>
          </w:p>
        </w:tc>
      </w:tr>
      <w:tr w:rsidR="004A1A17">
        <w:trPr>
          <w:trHeight w:val="1"/>
        </w:trPr>
        <w:tc>
          <w:tcPr>
            <w:tcW w:w="4269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A1A17" w:rsidRDefault="007E7C32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Zo súdnych rozhodnutí</w:t>
            </w:r>
          </w:p>
        </w:tc>
        <w:tc>
          <w:tcPr>
            <w:tcW w:w="266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A1A17" w:rsidRPr="00C171C4" w:rsidRDefault="00C171C4" w:rsidP="00C171C4">
            <w:pPr>
              <w:spacing w:after="0" w:line="240" w:lineRule="auto"/>
              <w:ind w:firstLine="440"/>
              <w:jc w:val="center"/>
            </w:pPr>
            <w:r>
              <w:t>x</w:t>
            </w:r>
          </w:p>
        </w:tc>
        <w:tc>
          <w:tcPr>
            <w:tcW w:w="221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A1A17" w:rsidRPr="00C171C4" w:rsidRDefault="00C171C4" w:rsidP="00C171C4">
            <w:pPr>
              <w:spacing w:after="0" w:line="240" w:lineRule="auto"/>
              <w:ind w:firstLine="440"/>
              <w:jc w:val="center"/>
            </w:pPr>
            <w:r>
              <w:t>x</w:t>
            </w:r>
          </w:p>
        </w:tc>
      </w:tr>
      <w:tr w:rsidR="004A1A17">
        <w:trPr>
          <w:trHeight w:val="1"/>
        </w:trPr>
        <w:tc>
          <w:tcPr>
            <w:tcW w:w="4269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A1A17" w:rsidRDefault="007E7C32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Z poskytnutých záruk</w:t>
            </w:r>
          </w:p>
        </w:tc>
        <w:tc>
          <w:tcPr>
            <w:tcW w:w="2666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A1A17" w:rsidRPr="00C171C4" w:rsidRDefault="00C171C4" w:rsidP="00C171C4">
            <w:pPr>
              <w:spacing w:after="0" w:line="240" w:lineRule="auto"/>
              <w:ind w:firstLine="440"/>
              <w:jc w:val="center"/>
            </w:pPr>
            <w:r>
              <w:t>x</w:t>
            </w:r>
          </w:p>
        </w:tc>
        <w:tc>
          <w:tcPr>
            <w:tcW w:w="2217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A1A17" w:rsidRPr="00C171C4" w:rsidRDefault="00C171C4" w:rsidP="00C171C4">
            <w:pPr>
              <w:spacing w:after="0" w:line="240" w:lineRule="auto"/>
              <w:ind w:firstLine="440"/>
              <w:jc w:val="center"/>
            </w:pPr>
            <w:r>
              <w:t>x</w:t>
            </w:r>
          </w:p>
        </w:tc>
      </w:tr>
      <w:tr w:rsidR="004A1A17">
        <w:trPr>
          <w:trHeight w:val="1"/>
        </w:trPr>
        <w:tc>
          <w:tcPr>
            <w:tcW w:w="4269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A1A17" w:rsidRDefault="007E7C32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Zo všeobecne záväzných právnych predpisov</w:t>
            </w:r>
          </w:p>
        </w:tc>
        <w:tc>
          <w:tcPr>
            <w:tcW w:w="2666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A1A17" w:rsidRPr="00C171C4" w:rsidRDefault="00C171C4" w:rsidP="00C171C4">
            <w:pPr>
              <w:spacing w:after="0" w:line="240" w:lineRule="auto"/>
              <w:ind w:firstLine="440"/>
              <w:jc w:val="center"/>
            </w:pPr>
            <w:r>
              <w:t>x</w:t>
            </w:r>
          </w:p>
        </w:tc>
        <w:tc>
          <w:tcPr>
            <w:tcW w:w="2217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A1A17" w:rsidRPr="00C171C4" w:rsidRDefault="00C171C4" w:rsidP="00C171C4">
            <w:pPr>
              <w:spacing w:after="0" w:line="240" w:lineRule="auto"/>
              <w:ind w:firstLine="440"/>
              <w:jc w:val="center"/>
            </w:pPr>
            <w:r>
              <w:t>x</w:t>
            </w:r>
          </w:p>
        </w:tc>
      </w:tr>
      <w:tr w:rsidR="004A1A17">
        <w:trPr>
          <w:trHeight w:val="1"/>
        </w:trPr>
        <w:tc>
          <w:tcPr>
            <w:tcW w:w="4269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A1A17" w:rsidRDefault="007E7C32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Zo zmluvy o podriadenom záväzku</w:t>
            </w:r>
          </w:p>
        </w:tc>
        <w:tc>
          <w:tcPr>
            <w:tcW w:w="2666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A1A17" w:rsidRPr="00C171C4" w:rsidRDefault="00C171C4" w:rsidP="00C171C4">
            <w:pPr>
              <w:spacing w:after="0" w:line="240" w:lineRule="auto"/>
              <w:ind w:firstLine="440"/>
              <w:jc w:val="center"/>
            </w:pPr>
            <w:r>
              <w:t>x</w:t>
            </w:r>
          </w:p>
        </w:tc>
        <w:tc>
          <w:tcPr>
            <w:tcW w:w="2217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A1A17" w:rsidRPr="00C171C4" w:rsidRDefault="00C171C4" w:rsidP="00C171C4">
            <w:pPr>
              <w:spacing w:after="0" w:line="240" w:lineRule="auto"/>
              <w:ind w:firstLine="440"/>
              <w:jc w:val="center"/>
            </w:pPr>
            <w:r>
              <w:t>x</w:t>
            </w:r>
          </w:p>
        </w:tc>
      </w:tr>
      <w:tr w:rsidR="004A1A17">
        <w:trPr>
          <w:trHeight w:val="1"/>
        </w:trPr>
        <w:tc>
          <w:tcPr>
            <w:tcW w:w="4269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A1A17" w:rsidRDefault="007E7C32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Z ručenia</w:t>
            </w:r>
          </w:p>
        </w:tc>
        <w:tc>
          <w:tcPr>
            <w:tcW w:w="2666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A1A17" w:rsidRPr="00C171C4" w:rsidRDefault="00C171C4" w:rsidP="00C171C4">
            <w:pPr>
              <w:spacing w:after="0" w:line="240" w:lineRule="auto"/>
              <w:ind w:firstLine="440"/>
              <w:jc w:val="center"/>
            </w:pPr>
            <w:r>
              <w:t>x</w:t>
            </w:r>
          </w:p>
        </w:tc>
        <w:tc>
          <w:tcPr>
            <w:tcW w:w="2217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A1A17" w:rsidRPr="00C171C4" w:rsidRDefault="00C171C4" w:rsidP="00C171C4">
            <w:pPr>
              <w:spacing w:after="0" w:line="240" w:lineRule="auto"/>
              <w:ind w:firstLine="440"/>
              <w:jc w:val="center"/>
            </w:pPr>
            <w:r>
              <w:t>x</w:t>
            </w:r>
          </w:p>
        </w:tc>
      </w:tr>
      <w:tr w:rsidR="004A1A17">
        <w:trPr>
          <w:trHeight w:val="1"/>
        </w:trPr>
        <w:tc>
          <w:tcPr>
            <w:tcW w:w="4269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A1A17" w:rsidRDefault="007E7C32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Iné podmienené záväzky</w:t>
            </w:r>
          </w:p>
        </w:tc>
        <w:tc>
          <w:tcPr>
            <w:tcW w:w="2666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A1A17" w:rsidRPr="00C171C4" w:rsidRDefault="00C171C4" w:rsidP="00C171C4">
            <w:pPr>
              <w:spacing w:after="0" w:line="240" w:lineRule="auto"/>
              <w:ind w:firstLine="440"/>
              <w:jc w:val="center"/>
            </w:pPr>
            <w:r>
              <w:t>x</w:t>
            </w:r>
          </w:p>
        </w:tc>
        <w:tc>
          <w:tcPr>
            <w:tcW w:w="2217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A1A17" w:rsidRPr="00C171C4" w:rsidRDefault="00C171C4" w:rsidP="00C171C4">
            <w:pPr>
              <w:spacing w:after="0" w:line="240" w:lineRule="auto"/>
              <w:ind w:firstLine="440"/>
              <w:jc w:val="center"/>
            </w:pPr>
            <w:r>
              <w:t>x</w:t>
            </w:r>
          </w:p>
        </w:tc>
      </w:tr>
      <w:tr w:rsidR="004A1A17">
        <w:trPr>
          <w:trHeight w:val="1"/>
        </w:trPr>
        <w:tc>
          <w:tcPr>
            <w:tcW w:w="825" w:type="dxa"/>
            <w:tcBorders>
              <w:top w:val="single" w:sz="18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A1A17" w:rsidRDefault="004A1A17">
            <w:pPr>
              <w:spacing w:after="0" w:line="240" w:lineRule="auto"/>
              <w:ind w:firstLine="440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736" w:type="dxa"/>
            <w:tcBorders>
              <w:top w:val="single" w:sz="18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A1A17" w:rsidRDefault="004A1A1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10" w:type="dxa"/>
            <w:tcBorders>
              <w:top w:val="single" w:sz="18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A1A17" w:rsidRDefault="004A1A1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45" w:type="dxa"/>
            <w:tcBorders>
              <w:top w:val="single" w:sz="18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A1A17" w:rsidRDefault="004A1A1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96" w:type="dxa"/>
            <w:tcBorders>
              <w:top w:val="single" w:sz="18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A1A17" w:rsidRDefault="004A1A1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19" w:type="dxa"/>
            <w:gridSpan w:val="2"/>
            <w:tcBorders>
              <w:top w:val="single" w:sz="18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A1A17" w:rsidRDefault="004A1A1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88" w:type="dxa"/>
            <w:tcBorders>
              <w:top w:val="single" w:sz="18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A1A17" w:rsidRDefault="004A1A1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16" w:type="dxa"/>
            <w:tcBorders>
              <w:top w:val="single" w:sz="18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A1A17" w:rsidRDefault="004A1A17">
            <w:pPr>
              <w:spacing w:after="0" w:line="240" w:lineRule="auto"/>
              <w:ind w:firstLine="400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408" w:type="dxa"/>
            <w:tcBorders>
              <w:top w:val="single" w:sz="18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A1A17" w:rsidRDefault="004A1A17">
            <w:pPr>
              <w:spacing w:after="0" w:line="240" w:lineRule="auto"/>
              <w:ind w:firstLine="400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809" w:type="dxa"/>
            <w:tcBorders>
              <w:top w:val="single" w:sz="18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A1A17" w:rsidRDefault="004A1A17">
            <w:pPr>
              <w:spacing w:after="0" w:line="240" w:lineRule="auto"/>
              <w:ind w:firstLine="400"/>
              <w:jc w:val="right"/>
              <w:rPr>
                <w:rFonts w:ascii="Calibri" w:eastAsia="Calibri" w:hAnsi="Calibri" w:cs="Calibri"/>
              </w:rPr>
            </w:pPr>
          </w:p>
        </w:tc>
      </w:tr>
      <w:tr w:rsidR="004A1A17">
        <w:trPr>
          <w:trHeight w:val="1"/>
        </w:trPr>
        <w:tc>
          <w:tcPr>
            <w:tcW w:w="1561" w:type="dxa"/>
            <w:gridSpan w:val="2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A1A17" w:rsidRDefault="007E7C32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</w:rPr>
              <w:t>Tabuľka č. 2</w:t>
            </w:r>
          </w:p>
        </w:tc>
        <w:tc>
          <w:tcPr>
            <w:tcW w:w="710" w:type="dxa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A1A17" w:rsidRDefault="004A1A1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45" w:type="dxa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A1A17" w:rsidRDefault="004A1A1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96" w:type="dxa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A1A17" w:rsidRDefault="004A1A1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19" w:type="dxa"/>
            <w:gridSpan w:val="2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A1A17" w:rsidRDefault="004A1A1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88" w:type="dxa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A1A17" w:rsidRDefault="004A1A1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16" w:type="dxa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A1A17" w:rsidRDefault="004A1A1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08" w:type="dxa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A1A17" w:rsidRDefault="004A1A1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09" w:type="dxa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A1A17" w:rsidRDefault="004A1A1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A1A17">
        <w:trPr>
          <w:trHeight w:val="1"/>
        </w:trPr>
        <w:tc>
          <w:tcPr>
            <w:tcW w:w="4269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A1A17" w:rsidRDefault="007E7C32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Druh podmieneného záväzku</w:t>
            </w:r>
          </w:p>
        </w:tc>
        <w:tc>
          <w:tcPr>
            <w:tcW w:w="4883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A1A17" w:rsidRDefault="007E7C32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4A1A17">
        <w:trPr>
          <w:trHeight w:val="1"/>
        </w:trPr>
        <w:tc>
          <w:tcPr>
            <w:tcW w:w="4269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4A1A17" w:rsidRDefault="004A1A17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266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A1A17" w:rsidRDefault="007E7C32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Hodnota celkom</w:t>
            </w:r>
          </w:p>
        </w:tc>
        <w:tc>
          <w:tcPr>
            <w:tcW w:w="221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A1A17" w:rsidRDefault="007E7C32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Spriaznené osoby</w:t>
            </w:r>
          </w:p>
        </w:tc>
      </w:tr>
      <w:tr w:rsidR="004A1A17">
        <w:trPr>
          <w:trHeight w:val="1"/>
        </w:trPr>
        <w:tc>
          <w:tcPr>
            <w:tcW w:w="4269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A1A17" w:rsidRDefault="007E7C32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Zo súdnych rozhodnutí</w:t>
            </w:r>
          </w:p>
        </w:tc>
        <w:tc>
          <w:tcPr>
            <w:tcW w:w="266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A1A17" w:rsidRPr="00C171C4" w:rsidRDefault="00C171C4" w:rsidP="00C171C4">
            <w:pPr>
              <w:spacing w:after="0" w:line="240" w:lineRule="auto"/>
              <w:ind w:firstLine="440"/>
              <w:jc w:val="center"/>
            </w:pPr>
            <w:r>
              <w:t>x</w:t>
            </w:r>
          </w:p>
        </w:tc>
        <w:tc>
          <w:tcPr>
            <w:tcW w:w="221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A1A17" w:rsidRPr="00C171C4" w:rsidRDefault="00C171C4" w:rsidP="00C171C4">
            <w:pPr>
              <w:spacing w:after="0" w:line="240" w:lineRule="auto"/>
              <w:ind w:firstLine="440"/>
              <w:jc w:val="center"/>
            </w:pPr>
            <w:r>
              <w:t>x</w:t>
            </w:r>
          </w:p>
        </w:tc>
      </w:tr>
      <w:tr w:rsidR="004A1A17">
        <w:trPr>
          <w:trHeight w:val="1"/>
        </w:trPr>
        <w:tc>
          <w:tcPr>
            <w:tcW w:w="4269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A1A17" w:rsidRDefault="007E7C32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Z poskytnutých záruk</w:t>
            </w:r>
          </w:p>
        </w:tc>
        <w:tc>
          <w:tcPr>
            <w:tcW w:w="2666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A1A17" w:rsidRPr="00C171C4" w:rsidRDefault="00C171C4" w:rsidP="00C171C4">
            <w:pPr>
              <w:spacing w:after="0" w:line="240" w:lineRule="auto"/>
              <w:ind w:firstLine="440"/>
              <w:jc w:val="center"/>
            </w:pPr>
            <w:r>
              <w:t>x</w:t>
            </w:r>
          </w:p>
        </w:tc>
        <w:tc>
          <w:tcPr>
            <w:tcW w:w="2217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A1A17" w:rsidRPr="00C171C4" w:rsidRDefault="00C171C4" w:rsidP="00C171C4">
            <w:pPr>
              <w:spacing w:after="0" w:line="240" w:lineRule="auto"/>
              <w:ind w:firstLine="440"/>
              <w:jc w:val="center"/>
            </w:pPr>
            <w:r>
              <w:t>x</w:t>
            </w:r>
          </w:p>
        </w:tc>
      </w:tr>
      <w:tr w:rsidR="004A1A17">
        <w:trPr>
          <w:trHeight w:val="1"/>
        </w:trPr>
        <w:tc>
          <w:tcPr>
            <w:tcW w:w="4269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A1A17" w:rsidRDefault="007E7C32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Zo všeobecne záväzných právnych predpisov</w:t>
            </w:r>
          </w:p>
        </w:tc>
        <w:tc>
          <w:tcPr>
            <w:tcW w:w="2666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A1A17" w:rsidRPr="00C171C4" w:rsidRDefault="00C171C4" w:rsidP="00C171C4">
            <w:pPr>
              <w:spacing w:after="0" w:line="240" w:lineRule="auto"/>
              <w:ind w:firstLine="440"/>
              <w:jc w:val="center"/>
            </w:pPr>
            <w:r>
              <w:t>x</w:t>
            </w:r>
          </w:p>
        </w:tc>
        <w:tc>
          <w:tcPr>
            <w:tcW w:w="2217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A1A17" w:rsidRPr="00C171C4" w:rsidRDefault="00C171C4" w:rsidP="00C171C4">
            <w:pPr>
              <w:spacing w:after="0" w:line="240" w:lineRule="auto"/>
              <w:ind w:firstLine="440"/>
              <w:jc w:val="center"/>
            </w:pPr>
            <w:r>
              <w:t>x</w:t>
            </w:r>
          </w:p>
        </w:tc>
      </w:tr>
      <w:tr w:rsidR="004A1A17">
        <w:trPr>
          <w:trHeight w:val="1"/>
        </w:trPr>
        <w:tc>
          <w:tcPr>
            <w:tcW w:w="4269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A1A17" w:rsidRDefault="007E7C32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Zo zmluvy o podriadenom záväzku</w:t>
            </w:r>
          </w:p>
        </w:tc>
        <w:tc>
          <w:tcPr>
            <w:tcW w:w="2666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A1A17" w:rsidRPr="00C171C4" w:rsidRDefault="00C171C4" w:rsidP="00C171C4">
            <w:pPr>
              <w:spacing w:after="0" w:line="240" w:lineRule="auto"/>
              <w:ind w:firstLine="440"/>
              <w:jc w:val="center"/>
            </w:pPr>
            <w:r>
              <w:t>x</w:t>
            </w:r>
          </w:p>
        </w:tc>
        <w:tc>
          <w:tcPr>
            <w:tcW w:w="2217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A1A17" w:rsidRPr="00C171C4" w:rsidRDefault="00C171C4" w:rsidP="00C171C4">
            <w:pPr>
              <w:spacing w:after="0" w:line="240" w:lineRule="auto"/>
              <w:ind w:firstLine="440"/>
              <w:jc w:val="center"/>
            </w:pPr>
            <w:r>
              <w:t>x</w:t>
            </w:r>
          </w:p>
        </w:tc>
      </w:tr>
      <w:tr w:rsidR="004A1A17">
        <w:trPr>
          <w:trHeight w:val="1"/>
        </w:trPr>
        <w:tc>
          <w:tcPr>
            <w:tcW w:w="4269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A1A17" w:rsidRDefault="007E7C32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Z ručenia</w:t>
            </w:r>
          </w:p>
        </w:tc>
        <w:tc>
          <w:tcPr>
            <w:tcW w:w="2666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A1A17" w:rsidRPr="00C171C4" w:rsidRDefault="00C171C4" w:rsidP="00C171C4">
            <w:pPr>
              <w:spacing w:after="0" w:line="240" w:lineRule="auto"/>
              <w:ind w:firstLine="440"/>
              <w:jc w:val="center"/>
            </w:pPr>
            <w:r>
              <w:t>x</w:t>
            </w:r>
          </w:p>
        </w:tc>
        <w:tc>
          <w:tcPr>
            <w:tcW w:w="2217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A1A17" w:rsidRPr="00C171C4" w:rsidRDefault="00C171C4" w:rsidP="00C171C4">
            <w:pPr>
              <w:spacing w:after="0" w:line="240" w:lineRule="auto"/>
              <w:ind w:firstLine="440"/>
              <w:jc w:val="center"/>
            </w:pPr>
            <w:r>
              <w:t>x</w:t>
            </w:r>
          </w:p>
        </w:tc>
      </w:tr>
      <w:tr w:rsidR="004A1A17">
        <w:trPr>
          <w:trHeight w:val="1"/>
        </w:trPr>
        <w:tc>
          <w:tcPr>
            <w:tcW w:w="4269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A1A17" w:rsidRDefault="007E7C32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Iné podmienené záväzky</w:t>
            </w:r>
          </w:p>
        </w:tc>
        <w:tc>
          <w:tcPr>
            <w:tcW w:w="2666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A1A17" w:rsidRPr="00C171C4" w:rsidRDefault="00C171C4" w:rsidP="00C171C4">
            <w:pPr>
              <w:spacing w:after="0" w:line="240" w:lineRule="auto"/>
              <w:ind w:firstLine="440"/>
              <w:jc w:val="center"/>
            </w:pPr>
            <w:r>
              <w:t>x</w:t>
            </w:r>
          </w:p>
        </w:tc>
        <w:tc>
          <w:tcPr>
            <w:tcW w:w="2217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A1A17" w:rsidRPr="00C171C4" w:rsidRDefault="00C171C4" w:rsidP="00C171C4">
            <w:pPr>
              <w:spacing w:after="0" w:line="240" w:lineRule="auto"/>
              <w:ind w:firstLine="440"/>
              <w:jc w:val="center"/>
            </w:pPr>
            <w:r>
              <w:t>x</w:t>
            </w:r>
          </w:p>
        </w:tc>
      </w:tr>
    </w:tbl>
    <w:p w:rsidR="004A1A17" w:rsidRPr="00C171C4" w:rsidRDefault="007E7C32" w:rsidP="00C171C4">
      <w:pPr>
        <w:spacing w:before="240" w:after="160" w:line="240" w:lineRule="auto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Ďalšie dôležité informácie o podmienených záväzkov:</w:t>
      </w:r>
      <w:r w:rsidR="00C171C4">
        <w:rPr>
          <w:rFonts w:ascii="Times New Roman" w:eastAsia="Times New Roman" w:hAnsi="Times New Roman" w:cs="Times New Roman"/>
          <w:b/>
        </w:rPr>
        <w:t xml:space="preserve"> x</w:t>
      </w:r>
    </w:p>
    <w:p w:rsidR="00DC7E47" w:rsidRDefault="00DC7E47">
      <w:pPr>
        <w:spacing w:after="160" w:line="240" w:lineRule="auto"/>
        <w:ind w:left="993" w:hanging="993"/>
        <w:jc w:val="both"/>
        <w:rPr>
          <w:rFonts w:ascii="Times New Roman" w:eastAsia="Times New Roman" w:hAnsi="Times New Roman" w:cs="Times New Roman"/>
          <w:b/>
        </w:rPr>
      </w:pPr>
    </w:p>
    <w:p w:rsidR="00DC7E47" w:rsidRDefault="00DC7E47">
      <w:pPr>
        <w:spacing w:after="160" w:line="240" w:lineRule="auto"/>
        <w:ind w:left="993" w:hanging="993"/>
        <w:jc w:val="both"/>
        <w:rPr>
          <w:rFonts w:ascii="Times New Roman" w:eastAsia="Times New Roman" w:hAnsi="Times New Roman" w:cs="Times New Roman"/>
          <w:b/>
        </w:rPr>
      </w:pPr>
    </w:p>
    <w:p w:rsidR="00DC7E47" w:rsidRDefault="00DC7E47">
      <w:pPr>
        <w:spacing w:after="160" w:line="240" w:lineRule="auto"/>
        <w:ind w:left="993" w:hanging="993"/>
        <w:jc w:val="both"/>
        <w:rPr>
          <w:rFonts w:ascii="Times New Roman" w:eastAsia="Times New Roman" w:hAnsi="Times New Roman" w:cs="Times New Roman"/>
          <w:b/>
        </w:rPr>
      </w:pPr>
    </w:p>
    <w:p w:rsidR="00DC7E47" w:rsidRDefault="00DC7E47">
      <w:pPr>
        <w:spacing w:after="160" w:line="240" w:lineRule="auto"/>
        <w:ind w:left="993" w:hanging="993"/>
        <w:jc w:val="both"/>
        <w:rPr>
          <w:rFonts w:ascii="Times New Roman" w:eastAsia="Times New Roman" w:hAnsi="Times New Roman" w:cs="Times New Roman"/>
          <w:b/>
        </w:rPr>
      </w:pPr>
    </w:p>
    <w:p w:rsidR="004A1A17" w:rsidRDefault="007E7C32">
      <w:pPr>
        <w:spacing w:after="160" w:line="240" w:lineRule="auto"/>
        <w:ind w:left="993" w:hanging="993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lastRenderedPageBreak/>
        <w:t>V. 2</w:t>
      </w:r>
      <w:r>
        <w:rPr>
          <w:rFonts w:ascii="Times New Roman" w:eastAsia="Times New Roman" w:hAnsi="Times New Roman" w:cs="Times New Roman"/>
          <w:b/>
        </w:rPr>
        <w:tab/>
        <w:t>Informácie o podmienených záväzkoch</w:t>
      </w: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000"/>
      </w:tblPr>
      <w:tblGrid>
        <w:gridCol w:w="977"/>
        <w:gridCol w:w="930"/>
        <w:gridCol w:w="1015"/>
        <w:gridCol w:w="1072"/>
        <w:gridCol w:w="996"/>
        <w:gridCol w:w="258"/>
        <w:gridCol w:w="1683"/>
        <w:gridCol w:w="265"/>
        <w:gridCol w:w="1657"/>
        <w:gridCol w:w="299"/>
      </w:tblGrid>
      <w:tr w:rsidR="004A1A17">
        <w:trPr>
          <w:trHeight w:val="1"/>
        </w:trPr>
        <w:tc>
          <w:tcPr>
            <w:tcW w:w="1907" w:type="dxa"/>
            <w:gridSpan w:val="2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A1A17" w:rsidRDefault="007E7C32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</w:rPr>
              <w:t>Tabuľka č.1</w:t>
            </w:r>
          </w:p>
        </w:tc>
        <w:tc>
          <w:tcPr>
            <w:tcW w:w="1015" w:type="dxa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A1A17" w:rsidRDefault="004A1A1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72" w:type="dxa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A1A17" w:rsidRDefault="004A1A1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96" w:type="dxa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A1A17" w:rsidRDefault="004A1A1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58" w:type="dxa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A1A17" w:rsidRDefault="004A1A1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83" w:type="dxa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A1A17" w:rsidRDefault="004A1A1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65" w:type="dxa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A1A17" w:rsidRDefault="004A1A1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57" w:type="dxa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A1A17" w:rsidRDefault="004A1A1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99" w:type="dxa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A1A17" w:rsidRDefault="004A1A1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A1A17">
        <w:trPr>
          <w:trHeight w:val="1"/>
        </w:trPr>
        <w:tc>
          <w:tcPr>
            <w:tcW w:w="5248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A1A17" w:rsidRDefault="007E7C32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Druh podmieneného záväzku alebo ostatnej finančnej povinnosti, ktorá sa nevykazuje v účtovných výkazoch</w:t>
            </w:r>
          </w:p>
        </w:tc>
        <w:tc>
          <w:tcPr>
            <w:tcW w:w="3904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A1A17" w:rsidRDefault="007E7C32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Bežné účtovné obdobie</w:t>
            </w:r>
          </w:p>
        </w:tc>
      </w:tr>
      <w:tr w:rsidR="004A1A17">
        <w:trPr>
          <w:trHeight w:val="1"/>
        </w:trPr>
        <w:tc>
          <w:tcPr>
            <w:tcW w:w="5248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4A1A17" w:rsidRDefault="004A1A17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948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A1A17" w:rsidRDefault="007E7C32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Hodnota celkom</w:t>
            </w:r>
          </w:p>
        </w:tc>
        <w:tc>
          <w:tcPr>
            <w:tcW w:w="195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A1A17" w:rsidRDefault="007E7C32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Spriaznené osoby</w:t>
            </w:r>
          </w:p>
        </w:tc>
      </w:tr>
      <w:tr w:rsidR="004A1A17">
        <w:trPr>
          <w:trHeight w:val="1"/>
        </w:trPr>
        <w:tc>
          <w:tcPr>
            <w:tcW w:w="5248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A1A17" w:rsidRDefault="007E7C32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 xml:space="preserve">Zákonná povinnosť odobrať určité množstvo produktu </w:t>
            </w:r>
          </w:p>
        </w:tc>
        <w:tc>
          <w:tcPr>
            <w:tcW w:w="1948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A1A17" w:rsidRPr="00C171C4" w:rsidRDefault="00C171C4" w:rsidP="00C171C4">
            <w:pPr>
              <w:spacing w:after="0" w:line="240" w:lineRule="auto"/>
              <w:ind w:firstLine="440"/>
              <w:jc w:val="center"/>
            </w:pPr>
            <w:r>
              <w:t>x</w:t>
            </w:r>
          </w:p>
        </w:tc>
        <w:tc>
          <w:tcPr>
            <w:tcW w:w="195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A1A17" w:rsidRPr="00C171C4" w:rsidRDefault="00C171C4" w:rsidP="00C171C4">
            <w:pPr>
              <w:spacing w:after="0" w:line="240" w:lineRule="auto"/>
              <w:ind w:firstLine="440"/>
              <w:jc w:val="center"/>
            </w:pPr>
            <w:r>
              <w:t>x</w:t>
            </w:r>
          </w:p>
        </w:tc>
      </w:tr>
      <w:tr w:rsidR="004A1A17">
        <w:trPr>
          <w:trHeight w:val="1"/>
        </w:trPr>
        <w:tc>
          <w:tcPr>
            <w:tcW w:w="5248" w:type="dxa"/>
            <w:gridSpan w:val="6"/>
            <w:tcBorders>
              <w:top w:val="single" w:sz="0" w:space="0" w:color="000000"/>
              <w:left w:val="single" w:sz="18" w:space="0" w:color="000000"/>
              <w:bottom w:val="single" w:sz="0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A1A17" w:rsidRDefault="007E7C32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 xml:space="preserve">Zmluvná povinnosť odobrať určité množstvo produktu </w:t>
            </w:r>
          </w:p>
        </w:tc>
        <w:tc>
          <w:tcPr>
            <w:tcW w:w="1948" w:type="dxa"/>
            <w:gridSpan w:val="2"/>
            <w:tcBorders>
              <w:top w:val="single" w:sz="4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A1A17" w:rsidRPr="00C171C4" w:rsidRDefault="00C171C4" w:rsidP="00C171C4">
            <w:pPr>
              <w:spacing w:after="0" w:line="240" w:lineRule="auto"/>
              <w:ind w:firstLine="440"/>
              <w:jc w:val="center"/>
            </w:pPr>
            <w:r>
              <w:t>x</w:t>
            </w:r>
          </w:p>
        </w:tc>
        <w:tc>
          <w:tcPr>
            <w:tcW w:w="1956" w:type="dxa"/>
            <w:gridSpan w:val="2"/>
            <w:tcBorders>
              <w:top w:val="single" w:sz="4" w:space="0" w:color="000000"/>
              <w:left w:val="single" w:sz="12" w:space="0" w:color="000000"/>
              <w:bottom w:val="single" w:sz="0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A1A17" w:rsidRPr="00C171C4" w:rsidRDefault="00C171C4" w:rsidP="00C171C4">
            <w:pPr>
              <w:spacing w:after="0" w:line="240" w:lineRule="auto"/>
              <w:ind w:firstLine="440"/>
              <w:jc w:val="center"/>
            </w:pPr>
            <w:r>
              <w:t>x</w:t>
            </w:r>
          </w:p>
        </w:tc>
      </w:tr>
      <w:tr w:rsidR="004A1A17">
        <w:trPr>
          <w:trHeight w:val="1"/>
        </w:trPr>
        <w:tc>
          <w:tcPr>
            <w:tcW w:w="5248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A1A17" w:rsidRDefault="007E7C32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 xml:space="preserve">Povinnosť uskutočniť investície </w:t>
            </w:r>
          </w:p>
        </w:tc>
        <w:tc>
          <w:tcPr>
            <w:tcW w:w="1948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A1A17" w:rsidRPr="00C171C4" w:rsidRDefault="00C171C4" w:rsidP="00C171C4">
            <w:pPr>
              <w:spacing w:after="0" w:line="240" w:lineRule="auto"/>
              <w:ind w:firstLine="440"/>
              <w:jc w:val="center"/>
            </w:pPr>
            <w:r>
              <w:t>x</w:t>
            </w:r>
          </w:p>
        </w:tc>
        <w:tc>
          <w:tcPr>
            <w:tcW w:w="1956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A1A17" w:rsidRPr="00C171C4" w:rsidRDefault="00C171C4" w:rsidP="00C171C4">
            <w:pPr>
              <w:spacing w:after="0" w:line="240" w:lineRule="auto"/>
              <w:ind w:firstLine="440"/>
              <w:jc w:val="center"/>
            </w:pPr>
            <w:r>
              <w:t>x</w:t>
            </w:r>
          </w:p>
        </w:tc>
      </w:tr>
      <w:tr w:rsidR="004A1A17">
        <w:trPr>
          <w:trHeight w:val="1"/>
        </w:trPr>
        <w:tc>
          <w:tcPr>
            <w:tcW w:w="5248" w:type="dxa"/>
            <w:gridSpan w:val="6"/>
            <w:tcBorders>
              <w:top w:val="single" w:sz="0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A1A17" w:rsidRDefault="007E7C32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Povinnosť uskutočniť veľké opravy</w:t>
            </w:r>
          </w:p>
        </w:tc>
        <w:tc>
          <w:tcPr>
            <w:tcW w:w="1948" w:type="dxa"/>
            <w:gridSpan w:val="2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A1A17" w:rsidRPr="00C171C4" w:rsidRDefault="00C171C4" w:rsidP="00C171C4">
            <w:pPr>
              <w:spacing w:after="0" w:line="240" w:lineRule="auto"/>
              <w:ind w:firstLine="440"/>
              <w:jc w:val="center"/>
            </w:pPr>
            <w:r>
              <w:t>x</w:t>
            </w:r>
          </w:p>
        </w:tc>
        <w:tc>
          <w:tcPr>
            <w:tcW w:w="1956" w:type="dxa"/>
            <w:gridSpan w:val="2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A1A17" w:rsidRPr="00C171C4" w:rsidRDefault="00C171C4" w:rsidP="00C171C4">
            <w:pPr>
              <w:spacing w:after="0" w:line="240" w:lineRule="auto"/>
              <w:ind w:firstLine="440"/>
              <w:jc w:val="center"/>
            </w:pPr>
            <w:r>
              <w:t>x</w:t>
            </w:r>
          </w:p>
        </w:tc>
      </w:tr>
      <w:tr w:rsidR="004A1A17">
        <w:trPr>
          <w:trHeight w:val="1"/>
        </w:trPr>
        <w:tc>
          <w:tcPr>
            <w:tcW w:w="977" w:type="dxa"/>
            <w:tcBorders>
              <w:top w:val="single" w:sz="18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A1A17" w:rsidRDefault="004A1A17">
            <w:pPr>
              <w:spacing w:after="0" w:line="240" w:lineRule="auto"/>
              <w:ind w:firstLine="440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930" w:type="dxa"/>
            <w:tcBorders>
              <w:top w:val="single" w:sz="18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A1A17" w:rsidRDefault="004A1A1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15" w:type="dxa"/>
            <w:tcBorders>
              <w:top w:val="single" w:sz="18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A1A17" w:rsidRDefault="004A1A1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72" w:type="dxa"/>
            <w:tcBorders>
              <w:top w:val="single" w:sz="18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A1A17" w:rsidRDefault="004A1A1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96" w:type="dxa"/>
            <w:tcBorders>
              <w:top w:val="single" w:sz="18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A1A17" w:rsidRDefault="004A1A1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58" w:type="dxa"/>
            <w:tcBorders>
              <w:top w:val="single" w:sz="18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A1A17" w:rsidRDefault="004A1A1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83" w:type="dxa"/>
            <w:tcBorders>
              <w:top w:val="single" w:sz="18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A1A17" w:rsidRDefault="004A1A1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65" w:type="dxa"/>
            <w:tcBorders>
              <w:top w:val="single" w:sz="18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A1A17" w:rsidRDefault="004A1A17">
            <w:pPr>
              <w:spacing w:after="0" w:line="240" w:lineRule="auto"/>
              <w:ind w:firstLine="440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657" w:type="dxa"/>
            <w:tcBorders>
              <w:top w:val="single" w:sz="18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A1A17" w:rsidRDefault="004A1A17">
            <w:pPr>
              <w:spacing w:after="0" w:line="240" w:lineRule="auto"/>
              <w:ind w:firstLine="440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299" w:type="dxa"/>
            <w:tcBorders>
              <w:top w:val="single" w:sz="18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A1A17" w:rsidRDefault="004A1A17">
            <w:pPr>
              <w:spacing w:after="0" w:line="240" w:lineRule="auto"/>
              <w:ind w:firstLine="440"/>
              <w:jc w:val="right"/>
              <w:rPr>
                <w:rFonts w:ascii="Calibri" w:eastAsia="Calibri" w:hAnsi="Calibri" w:cs="Calibri"/>
              </w:rPr>
            </w:pPr>
          </w:p>
        </w:tc>
      </w:tr>
      <w:tr w:rsidR="004A1A17">
        <w:trPr>
          <w:trHeight w:val="1"/>
        </w:trPr>
        <w:tc>
          <w:tcPr>
            <w:tcW w:w="1907" w:type="dxa"/>
            <w:gridSpan w:val="2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A1A17" w:rsidRDefault="007E7C32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</w:rPr>
              <w:t>Tabuľka č. 2</w:t>
            </w:r>
          </w:p>
        </w:tc>
        <w:tc>
          <w:tcPr>
            <w:tcW w:w="1015" w:type="dxa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A1A17" w:rsidRDefault="004A1A1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72" w:type="dxa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A1A17" w:rsidRDefault="004A1A1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96" w:type="dxa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A1A17" w:rsidRDefault="004A1A1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58" w:type="dxa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A1A17" w:rsidRDefault="004A1A1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83" w:type="dxa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A1A17" w:rsidRDefault="004A1A1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65" w:type="dxa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A1A17" w:rsidRDefault="004A1A1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57" w:type="dxa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A1A17" w:rsidRDefault="004A1A1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99" w:type="dxa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A1A17" w:rsidRDefault="004A1A1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A1A17">
        <w:trPr>
          <w:trHeight w:val="1"/>
        </w:trPr>
        <w:tc>
          <w:tcPr>
            <w:tcW w:w="5248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A1A17" w:rsidRDefault="007E7C32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Druh podmieneného záväzku alebo ostatnej finančnej povinnosti, ktorá sa nevykazuje v účtovných výkazoch</w:t>
            </w:r>
          </w:p>
        </w:tc>
        <w:tc>
          <w:tcPr>
            <w:tcW w:w="3904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A1A17" w:rsidRDefault="007E7C32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4A1A17">
        <w:trPr>
          <w:trHeight w:val="1"/>
        </w:trPr>
        <w:tc>
          <w:tcPr>
            <w:tcW w:w="5248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4A1A17" w:rsidRDefault="004A1A17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948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A1A17" w:rsidRDefault="007E7C32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Hodnota celkom</w:t>
            </w:r>
          </w:p>
        </w:tc>
        <w:tc>
          <w:tcPr>
            <w:tcW w:w="195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A1A17" w:rsidRDefault="007E7C32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Spriaznené osoby</w:t>
            </w:r>
          </w:p>
        </w:tc>
      </w:tr>
      <w:tr w:rsidR="004A1A17">
        <w:trPr>
          <w:trHeight w:val="1"/>
        </w:trPr>
        <w:tc>
          <w:tcPr>
            <w:tcW w:w="5248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A1A17" w:rsidRDefault="007E7C32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 xml:space="preserve">Zákonná povinnosť odobrať určité množstvo produktu </w:t>
            </w:r>
          </w:p>
        </w:tc>
        <w:tc>
          <w:tcPr>
            <w:tcW w:w="1948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A1A17" w:rsidRPr="00C171C4" w:rsidRDefault="00C171C4" w:rsidP="00C171C4">
            <w:pPr>
              <w:spacing w:after="0" w:line="240" w:lineRule="auto"/>
              <w:ind w:firstLine="440"/>
              <w:jc w:val="center"/>
            </w:pPr>
            <w:r>
              <w:t>x</w:t>
            </w:r>
          </w:p>
        </w:tc>
        <w:tc>
          <w:tcPr>
            <w:tcW w:w="195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A1A17" w:rsidRPr="00C171C4" w:rsidRDefault="00C171C4" w:rsidP="00C171C4">
            <w:pPr>
              <w:spacing w:after="0" w:line="240" w:lineRule="auto"/>
              <w:ind w:firstLine="440"/>
              <w:jc w:val="center"/>
            </w:pPr>
            <w:r>
              <w:t>x</w:t>
            </w:r>
          </w:p>
        </w:tc>
      </w:tr>
      <w:tr w:rsidR="004A1A17">
        <w:trPr>
          <w:trHeight w:val="1"/>
        </w:trPr>
        <w:tc>
          <w:tcPr>
            <w:tcW w:w="5248" w:type="dxa"/>
            <w:gridSpan w:val="6"/>
            <w:tcBorders>
              <w:top w:val="single" w:sz="0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A1A17" w:rsidRDefault="007E7C32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 xml:space="preserve">Zmluvná povinnosť odobrať určité množstvo produktu </w:t>
            </w:r>
          </w:p>
        </w:tc>
        <w:tc>
          <w:tcPr>
            <w:tcW w:w="1948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A1A17" w:rsidRPr="00C171C4" w:rsidRDefault="00C171C4" w:rsidP="00C171C4">
            <w:pPr>
              <w:spacing w:after="0" w:line="240" w:lineRule="auto"/>
              <w:ind w:firstLine="440"/>
              <w:jc w:val="center"/>
            </w:pPr>
            <w:r>
              <w:t>x</w:t>
            </w:r>
          </w:p>
        </w:tc>
        <w:tc>
          <w:tcPr>
            <w:tcW w:w="1956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A1A17" w:rsidRPr="00C171C4" w:rsidRDefault="00C171C4" w:rsidP="00C171C4">
            <w:pPr>
              <w:spacing w:after="0" w:line="240" w:lineRule="auto"/>
              <w:ind w:firstLine="440"/>
              <w:jc w:val="center"/>
            </w:pPr>
            <w:r>
              <w:t>x</w:t>
            </w:r>
          </w:p>
        </w:tc>
      </w:tr>
      <w:tr w:rsidR="004A1A17">
        <w:trPr>
          <w:trHeight w:val="1"/>
        </w:trPr>
        <w:tc>
          <w:tcPr>
            <w:tcW w:w="5248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A1A17" w:rsidRDefault="007E7C32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 xml:space="preserve">Povinnosť uskutočniť investície </w:t>
            </w:r>
          </w:p>
        </w:tc>
        <w:tc>
          <w:tcPr>
            <w:tcW w:w="1948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A1A17" w:rsidRPr="00C171C4" w:rsidRDefault="00C171C4" w:rsidP="00C171C4">
            <w:pPr>
              <w:spacing w:after="0" w:line="240" w:lineRule="auto"/>
              <w:ind w:firstLine="440"/>
              <w:jc w:val="center"/>
            </w:pPr>
            <w:r>
              <w:t>x</w:t>
            </w:r>
          </w:p>
        </w:tc>
        <w:tc>
          <w:tcPr>
            <w:tcW w:w="1956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A1A17" w:rsidRPr="00C171C4" w:rsidRDefault="00C171C4" w:rsidP="00C171C4">
            <w:pPr>
              <w:spacing w:after="0" w:line="240" w:lineRule="auto"/>
              <w:ind w:firstLine="440"/>
              <w:jc w:val="center"/>
            </w:pPr>
            <w:r>
              <w:t>x</w:t>
            </w:r>
          </w:p>
        </w:tc>
      </w:tr>
      <w:tr w:rsidR="004A1A17">
        <w:trPr>
          <w:trHeight w:val="1"/>
        </w:trPr>
        <w:tc>
          <w:tcPr>
            <w:tcW w:w="5248" w:type="dxa"/>
            <w:gridSpan w:val="6"/>
            <w:tcBorders>
              <w:top w:val="single" w:sz="0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A1A17" w:rsidRDefault="007E7C32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Povinnosť uskutočniť veľké opravy</w:t>
            </w:r>
          </w:p>
        </w:tc>
        <w:tc>
          <w:tcPr>
            <w:tcW w:w="1948" w:type="dxa"/>
            <w:gridSpan w:val="2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A1A17" w:rsidRPr="00C171C4" w:rsidRDefault="00C171C4" w:rsidP="00C171C4">
            <w:pPr>
              <w:spacing w:after="0" w:line="240" w:lineRule="auto"/>
              <w:ind w:firstLine="440"/>
              <w:jc w:val="center"/>
            </w:pPr>
            <w:r>
              <w:t>x</w:t>
            </w:r>
          </w:p>
        </w:tc>
        <w:tc>
          <w:tcPr>
            <w:tcW w:w="1956" w:type="dxa"/>
            <w:gridSpan w:val="2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A1A17" w:rsidRPr="00C171C4" w:rsidRDefault="00C171C4" w:rsidP="00C171C4">
            <w:pPr>
              <w:spacing w:after="0" w:line="240" w:lineRule="auto"/>
              <w:ind w:firstLine="440"/>
              <w:jc w:val="center"/>
            </w:pPr>
            <w:r>
              <w:t>x</w:t>
            </w:r>
          </w:p>
        </w:tc>
      </w:tr>
    </w:tbl>
    <w:p w:rsidR="004A1A17" w:rsidRDefault="007E7C32" w:rsidP="001921F6">
      <w:pPr>
        <w:spacing w:before="240"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</w:rPr>
        <w:t>Ďalšie dôležité informácie o podmienených záväzkov</w:t>
      </w:r>
      <w:r>
        <w:rPr>
          <w:rFonts w:ascii="Times New Roman" w:eastAsia="Times New Roman" w:hAnsi="Times New Roman" w:cs="Times New Roman"/>
          <w:b/>
          <w:sz w:val="24"/>
        </w:rPr>
        <w:t>:</w:t>
      </w:r>
      <w:r w:rsidR="00C171C4">
        <w:rPr>
          <w:rFonts w:ascii="Times New Roman" w:eastAsia="Times New Roman" w:hAnsi="Times New Roman" w:cs="Times New Roman"/>
          <w:b/>
          <w:sz w:val="24"/>
        </w:rPr>
        <w:t xml:space="preserve"> x</w:t>
      </w:r>
    </w:p>
    <w:p w:rsidR="004A1A17" w:rsidRDefault="007E7C32">
      <w:pPr>
        <w:spacing w:after="160" w:line="240" w:lineRule="auto"/>
        <w:ind w:left="993" w:hanging="993"/>
        <w:jc w:val="both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</w:rPr>
        <w:t>V. 3</w:t>
      </w:r>
      <w:r>
        <w:rPr>
          <w:rFonts w:ascii="Times New Roman" w:eastAsia="Times New Roman" w:hAnsi="Times New Roman" w:cs="Times New Roman"/>
          <w:b/>
        </w:rPr>
        <w:tab/>
        <w:t>Informácie o údajoch na podsúvahových účtoch</w:t>
      </w: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000"/>
      </w:tblPr>
      <w:tblGrid>
        <w:gridCol w:w="4063"/>
        <w:gridCol w:w="2592"/>
        <w:gridCol w:w="2497"/>
      </w:tblGrid>
      <w:tr w:rsidR="004A1A17">
        <w:trPr>
          <w:trHeight w:val="1"/>
        </w:trPr>
        <w:tc>
          <w:tcPr>
            <w:tcW w:w="4063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A1A17" w:rsidRDefault="007E7C32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Názov položky</w:t>
            </w:r>
          </w:p>
        </w:tc>
        <w:tc>
          <w:tcPr>
            <w:tcW w:w="2592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A1A17" w:rsidRDefault="007E7C32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BO</w:t>
            </w:r>
          </w:p>
        </w:tc>
        <w:tc>
          <w:tcPr>
            <w:tcW w:w="2497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A1A17" w:rsidRDefault="007E7C32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PO</w:t>
            </w:r>
          </w:p>
        </w:tc>
      </w:tr>
      <w:tr w:rsidR="00C171C4">
        <w:trPr>
          <w:trHeight w:val="1"/>
        </w:trPr>
        <w:tc>
          <w:tcPr>
            <w:tcW w:w="4063" w:type="dxa"/>
            <w:tcBorders>
              <w:top w:val="single" w:sz="1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71C4" w:rsidRDefault="00C171C4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Prenajatý majetok</w:t>
            </w:r>
          </w:p>
        </w:tc>
        <w:tc>
          <w:tcPr>
            <w:tcW w:w="2592" w:type="dxa"/>
            <w:tcBorders>
              <w:top w:val="single" w:sz="1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71C4" w:rsidRPr="00C171C4" w:rsidRDefault="00C171C4" w:rsidP="0043718B">
            <w:pPr>
              <w:spacing w:after="0" w:line="240" w:lineRule="auto"/>
              <w:ind w:firstLine="440"/>
              <w:jc w:val="center"/>
            </w:pPr>
            <w:r>
              <w:t>x</w:t>
            </w:r>
          </w:p>
        </w:tc>
        <w:tc>
          <w:tcPr>
            <w:tcW w:w="2497" w:type="dxa"/>
            <w:tcBorders>
              <w:top w:val="single" w:sz="1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71C4" w:rsidRPr="00C171C4" w:rsidRDefault="00C171C4" w:rsidP="0043718B">
            <w:pPr>
              <w:spacing w:after="0" w:line="240" w:lineRule="auto"/>
              <w:ind w:firstLine="440"/>
              <w:jc w:val="center"/>
            </w:pPr>
            <w:r>
              <w:t>x</w:t>
            </w:r>
          </w:p>
        </w:tc>
      </w:tr>
      <w:tr w:rsidR="00C171C4">
        <w:trPr>
          <w:trHeight w:val="1"/>
        </w:trPr>
        <w:tc>
          <w:tcPr>
            <w:tcW w:w="4063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71C4" w:rsidRDefault="00C171C4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Majetok v nájme (operatívny prenájom)</w:t>
            </w:r>
          </w:p>
        </w:tc>
        <w:tc>
          <w:tcPr>
            <w:tcW w:w="2592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71C4" w:rsidRPr="00C171C4" w:rsidRDefault="00C171C4" w:rsidP="0043718B">
            <w:pPr>
              <w:spacing w:after="0" w:line="240" w:lineRule="auto"/>
              <w:ind w:firstLine="440"/>
              <w:jc w:val="center"/>
            </w:pPr>
            <w:r>
              <w:t>x</w:t>
            </w:r>
          </w:p>
        </w:tc>
        <w:tc>
          <w:tcPr>
            <w:tcW w:w="2497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71C4" w:rsidRPr="00C171C4" w:rsidRDefault="00C171C4" w:rsidP="0043718B">
            <w:pPr>
              <w:spacing w:after="0" w:line="240" w:lineRule="auto"/>
              <w:ind w:firstLine="440"/>
              <w:jc w:val="center"/>
            </w:pPr>
            <w:r>
              <w:t>x</w:t>
            </w:r>
          </w:p>
        </w:tc>
      </w:tr>
      <w:tr w:rsidR="00C171C4">
        <w:trPr>
          <w:trHeight w:val="1"/>
        </w:trPr>
        <w:tc>
          <w:tcPr>
            <w:tcW w:w="4063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71C4" w:rsidRDefault="00C171C4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Majetok prijatý do úschovy</w:t>
            </w:r>
          </w:p>
        </w:tc>
        <w:tc>
          <w:tcPr>
            <w:tcW w:w="2592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71C4" w:rsidRPr="00C171C4" w:rsidRDefault="00C171C4" w:rsidP="0043718B">
            <w:pPr>
              <w:spacing w:after="0" w:line="240" w:lineRule="auto"/>
              <w:ind w:firstLine="440"/>
              <w:jc w:val="center"/>
            </w:pPr>
            <w:r>
              <w:t>x</w:t>
            </w:r>
          </w:p>
        </w:tc>
        <w:tc>
          <w:tcPr>
            <w:tcW w:w="2497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71C4" w:rsidRPr="00C171C4" w:rsidRDefault="00C171C4" w:rsidP="0043718B">
            <w:pPr>
              <w:spacing w:after="0" w:line="240" w:lineRule="auto"/>
              <w:ind w:firstLine="440"/>
              <w:jc w:val="center"/>
            </w:pPr>
            <w:r>
              <w:t>x</w:t>
            </w:r>
          </w:p>
        </w:tc>
      </w:tr>
      <w:tr w:rsidR="00C171C4">
        <w:trPr>
          <w:trHeight w:val="1"/>
        </w:trPr>
        <w:tc>
          <w:tcPr>
            <w:tcW w:w="4063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71C4" w:rsidRDefault="00C171C4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Pohľadávky z derivátov</w:t>
            </w:r>
          </w:p>
        </w:tc>
        <w:tc>
          <w:tcPr>
            <w:tcW w:w="2592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71C4" w:rsidRPr="00C171C4" w:rsidRDefault="00C171C4" w:rsidP="0043718B">
            <w:pPr>
              <w:spacing w:after="0" w:line="240" w:lineRule="auto"/>
              <w:ind w:firstLine="440"/>
              <w:jc w:val="center"/>
            </w:pPr>
            <w:r>
              <w:t>x</w:t>
            </w:r>
          </w:p>
        </w:tc>
        <w:tc>
          <w:tcPr>
            <w:tcW w:w="2497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71C4" w:rsidRPr="00C171C4" w:rsidRDefault="00C171C4" w:rsidP="0043718B">
            <w:pPr>
              <w:spacing w:after="0" w:line="240" w:lineRule="auto"/>
              <w:ind w:firstLine="440"/>
              <w:jc w:val="center"/>
            </w:pPr>
            <w:r>
              <w:t>x</w:t>
            </w:r>
          </w:p>
        </w:tc>
      </w:tr>
      <w:tr w:rsidR="00C171C4">
        <w:trPr>
          <w:trHeight w:val="1"/>
        </w:trPr>
        <w:tc>
          <w:tcPr>
            <w:tcW w:w="4063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71C4" w:rsidRDefault="00C171C4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Záväzky z opcií derivátov</w:t>
            </w:r>
          </w:p>
        </w:tc>
        <w:tc>
          <w:tcPr>
            <w:tcW w:w="2592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71C4" w:rsidRPr="00C171C4" w:rsidRDefault="00C171C4" w:rsidP="0043718B">
            <w:pPr>
              <w:spacing w:after="0" w:line="240" w:lineRule="auto"/>
              <w:ind w:firstLine="440"/>
              <w:jc w:val="center"/>
            </w:pPr>
            <w:r>
              <w:t>x</w:t>
            </w:r>
          </w:p>
        </w:tc>
        <w:tc>
          <w:tcPr>
            <w:tcW w:w="2497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71C4" w:rsidRPr="00C171C4" w:rsidRDefault="00C171C4" w:rsidP="0043718B">
            <w:pPr>
              <w:spacing w:after="0" w:line="240" w:lineRule="auto"/>
              <w:ind w:firstLine="440"/>
              <w:jc w:val="center"/>
            </w:pPr>
            <w:r>
              <w:t>x</w:t>
            </w:r>
          </w:p>
        </w:tc>
      </w:tr>
      <w:tr w:rsidR="00C171C4">
        <w:trPr>
          <w:trHeight w:val="1"/>
        </w:trPr>
        <w:tc>
          <w:tcPr>
            <w:tcW w:w="4063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71C4" w:rsidRDefault="00C171C4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Odpísané pohľadávky</w:t>
            </w:r>
          </w:p>
        </w:tc>
        <w:tc>
          <w:tcPr>
            <w:tcW w:w="2592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71C4" w:rsidRPr="00C171C4" w:rsidRDefault="00C171C4" w:rsidP="0043718B">
            <w:pPr>
              <w:spacing w:after="0" w:line="240" w:lineRule="auto"/>
              <w:ind w:firstLine="440"/>
              <w:jc w:val="center"/>
            </w:pPr>
            <w:r>
              <w:t>x</w:t>
            </w:r>
          </w:p>
        </w:tc>
        <w:tc>
          <w:tcPr>
            <w:tcW w:w="2497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71C4" w:rsidRPr="00C171C4" w:rsidRDefault="00C171C4" w:rsidP="0043718B">
            <w:pPr>
              <w:spacing w:after="0" w:line="240" w:lineRule="auto"/>
              <w:ind w:firstLine="440"/>
              <w:jc w:val="center"/>
            </w:pPr>
            <w:r>
              <w:t>x</w:t>
            </w:r>
          </w:p>
        </w:tc>
      </w:tr>
      <w:tr w:rsidR="00C171C4">
        <w:trPr>
          <w:trHeight w:val="1"/>
        </w:trPr>
        <w:tc>
          <w:tcPr>
            <w:tcW w:w="4063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71C4" w:rsidRDefault="00C171C4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Pohľadávky z leasingu</w:t>
            </w:r>
          </w:p>
        </w:tc>
        <w:tc>
          <w:tcPr>
            <w:tcW w:w="2592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71C4" w:rsidRPr="00C171C4" w:rsidRDefault="00C171C4" w:rsidP="0043718B">
            <w:pPr>
              <w:spacing w:after="0" w:line="240" w:lineRule="auto"/>
              <w:ind w:firstLine="440"/>
              <w:jc w:val="center"/>
            </w:pPr>
            <w:r>
              <w:t>x</w:t>
            </w:r>
          </w:p>
        </w:tc>
        <w:tc>
          <w:tcPr>
            <w:tcW w:w="2497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71C4" w:rsidRPr="00C171C4" w:rsidRDefault="00C171C4" w:rsidP="0043718B">
            <w:pPr>
              <w:spacing w:after="0" w:line="240" w:lineRule="auto"/>
              <w:ind w:firstLine="440"/>
              <w:jc w:val="center"/>
            </w:pPr>
            <w:r>
              <w:t>x</w:t>
            </w:r>
          </w:p>
        </w:tc>
      </w:tr>
      <w:tr w:rsidR="00C171C4">
        <w:trPr>
          <w:trHeight w:val="1"/>
        </w:trPr>
        <w:tc>
          <w:tcPr>
            <w:tcW w:w="4063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71C4" w:rsidRDefault="00C171C4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Záväzky z leasingu</w:t>
            </w:r>
          </w:p>
        </w:tc>
        <w:tc>
          <w:tcPr>
            <w:tcW w:w="2592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71C4" w:rsidRPr="00C171C4" w:rsidRDefault="00C171C4" w:rsidP="0043718B">
            <w:pPr>
              <w:spacing w:after="0" w:line="240" w:lineRule="auto"/>
              <w:ind w:firstLine="440"/>
              <w:jc w:val="center"/>
            </w:pPr>
            <w:r>
              <w:t>x</w:t>
            </w:r>
          </w:p>
        </w:tc>
        <w:tc>
          <w:tcPr>
            <w:tcW w:w="2497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71C4" w:rsidRPr="00C171C4" w:rsidRDefault="00C171C4" w:rsidP="0043718B">
            <w:pPr>
              <w:spacing w:after="0" w:line="240" w:lineRule="auto"/>
              <w:ind w:firstLine="440"/>
              <w:jc w:val="center"/>
            </w:pPr>
            <w:r>
              <w:t>x</w:t>
            </w:r>
          </w:p>
        </w:tc>
      </w:tr>
      <w:tr w:rsidR="00C171C4">
        <w:trPr>
          <w:trHeight w:val="1"/>
        </w:trPr>
        <w:tc>
          <w:tcPr>
            <w:tcW w:w="4063" w:type="dxa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71C4" w:rsidRDefault="00C171C4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Iné položky</w:t>
            </w:r>
          </w:p>
        </w:tc>
        <w:tc>
          <w:tcPr>
            <w:tcW w:w="2592" w:type="dxa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71C4" w:rsidRPr="00C171C4" w:rsidRDefault="00C171C4" w:rsidP="0043718B">
            <w:pPr>
              <w:spacing w:after="0" w:line="240" w:lineRule="auto"/>
              <w:ind w:firstLine="440"/>
              <w:jc w:val="center"/>
            </w:pPr>
            <w:r>
              <w:t>x</w:t>
            </w:r>
          </w:p>
        </w:tc>
        <w:tc>
          <w:tcPr>
            <w:tcW w:w="2497" w:type="dxa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71C4" w:rsidRPr="00C171C4" w:rsidRDefault="00C171C4" w:rsidP="0043718B">
            <w:pPr>
              <w:spacing w:after="0" w:line="240" w:lineRule="auto"/>
              <w:ind w:firstLine="440"/>
              <w:jc w:val="center"/>
            </w:pPr>
            <w:r>
              <w:t>x</w:t>
            </w:r>
          </w:p>
        </w:tc>
      </w:tr>
    </w:tbl>
    <w:p w:rsidR="004A1A17" w:rsidRPr="00C171C4" w:rsidRDefault="007E7C32">
      <w:pPr>
        <w:spacing w:after="160" w:line="240" w:lineRule="auto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Ďalšie dôležité informácie o sumách na podsúvahových účtoch:</w:t>
      </w:r>
      <w:r w:rsidR="00C171C4">
        <w:rPr>
          <w:rFonts w:ascii="Times New Roman" w:eastAsia="Times New Roman" w:hAnsi="Times New Roman" w:cs="Times New Roman"/>
          <w:b/>
        </w:rPr>
        <w:t xml:space="preserve"> x</w:t>
      </w:r>
    </w:p>
    <w:p w:rsidR="004A1A17" w:rsidRDefault="007E7C32">
      <w:pPr>
        <w:spacing w:after="160" w:line="240" w:lineRule="auto"/>
        <w:ind w:left="993" w:hanging="993"/>
        <w:rPr>
          <w:rFonts w:ascii="Times New Roman" w:eastAsia="Times New Roman" w:hAnsi="Times New Roman" w:cs="Times New Roman"/>
          <w:b/>
          <w:color w:val="5B9BD5"/>
        </w:rPr>
      </w:pPr>
      <w:r>
        <w:rPr>
          <w:rFonts w:ascii="Times New Roman" w:eastAsia="Times New Roman" w:hAnsi="Times New Roman" w:cs="Times New Roman"/>
          <w:b/>
          <w:color w:val="5B9BD5"/>
        </w:rPr>
        <w:t>Čl. VI</w:t>
      </w:r>
      <w:r>
        <w:rPr>
          <w:rFonts w:ascii="Times New Roman" w:eastAsia="Times New Roman" w:hAnsi="Times New Roman" w:cs="Times New Roman"/>
          <w:b/>
          <w:color w:val="5B9BD5"/>
        </w:rPr>
        <w:tab/>
        <w:t> Udalosti, ktoré nastali po dni, ku ktorému sa zostavuje účtovná závierka</w:t>
      </w:r>
    </w:p>
    <w:p w:rsidR="004A1A17" w:rsidRDefault="007E7C32">
      <w:pPr>
        <w:spacing w:after="160" w:line="240" w:lineRule="auto"/>
        <w:ind w:left="1134" w:hanging="1134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VI. a) – j)   Udalosti, ktoré nastali po dni, ku ktorému sa zostavuje účtovná závierka</w:t>
      </w: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000"/>
      </w:tblPr>
      <w:tblGrid>
        <w:gridCol w:w="4057"/>
        <w:gridCol w:w="1905"/>
        <w:gridCol w:w="1664"/>
        <w:gridCol w:w="1526"/>
      </w:tblGrid>
      <w:tr w:rsidR="004A1A17">
        <w:trPr>
          <w:trHeight w:val="1"/>
        </w:trPr>
        <w:tc>
          <w:tcPr>
            <w:tcW w:w="4057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A1A17" w:rsidRDefault="007E7C32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05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A1A17" w:rsidRDefault="007E7C32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Dôvod</w:t>
            </w:r>
          </w:p>
        </w:tc>
        <w:tc>
          <w:tcPr>
            <w:tcW w:w="319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A1A17" w:rsidRDefault="007E7C32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Hodnota</w:t>
            </w:r>
          </w:p>
        </w:tc>
      </w:tr>
      <w:tr w:rsidR="004A1A17">
        <w:trPr>
          <w:trHeight w:val="1"/>
        </w:trPr>
        <w:tc>
          <w:tcPr>
            <w:tcW w:w="4057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4A1A17" w:rsidRDefault="004A1A17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905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4A1A17" w:rsidRDefault="004A1A17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664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A1A17" w:rsidRDefault="007E7C32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BO</w:t>
            </w:r>
          </w:p>
        </w:tc>
        <w:tc>
          <w:tcPr>
            <w:tcW w:w="15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A1A17" w:rsidRDefault="007E7C32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PO</w:t>
            </w:r>
          </w:p>
        </w:tc>
      </w:tr>
      <w:tr w:rsidR="004A1A17">
        <w:trPr>
          <w:trHeight w:val="1"/>
        </w:trPr>
        <w:tc>
          <w:tcPr>
            <w:tcW w:w="4057" w:type="dxa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A1A17" w:rsidRDefault="007E7C32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05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A1A17" w:rsidRDefault="00C171C4" w:rsidP="00C171C4">
            <w:pPr>
              <w:spacing w:after="0" w:line="240" w:lineRule="auto"/>
              <w:jc w:val="center"/>
            </w:pPr>
            <w:r>
              <w:t>x</w:t>
            </w:r>
          </w:p>
        </w:tc>
        <w:tc>
          <w:tcPr>
            <w:tcW w:w="1664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A1A17" w:rsidRDefault="00C171C4" w:rsidP="00C171C4">
            <w:pPr>
              <w:spacing w:after="0" w:line="240" w:lineRule="auto"/>
              <w:jc w:val="center"/>
            </w:pPr>
            <w:r>
              <w:t>x</w:t>
            </w:r>
          </w:p>
        </w:tc>
        <w:tc>
          <w:tcPr>
            <w:tcW w:w="1526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A1A17" w:rsidRDefault="00C171C4" w:rsidP="00C171C4">
            <w:pPr>
              <w:spacing w:after="0" w:line="240" w:lineRule="auto"/>
              <w:jc w:val="center"/>
            </w:pPr>
            <w:r>
              <w:t>x</w:t>
            </w:r>
          </w:p>
        </w:tc>
      </w:tr>
      <w:tr w:rsidR="004A1A17">
        <w:trPr>
          <w:trHeight w:val="1"/>
        </w:trPr>
        <w:tc>
          <w:tcPr>
            <w:tcW w:w="4057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A1A17" w:rsidRDefault="007E7C32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Zmena výšky rezerv a opravných položiek, o ktorých sa účtovná jednotka dozvedela v hore uvedenom období</w:t>
            </w:r>
          </w:p>
        </w:tc>
        <w:tc>
          <w:tcPr>
            <w:tcW w:w="1905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A1A17" w:rsidRDefault="00C171C4" w:rsidP="00C171C4">
            <w:pPr>
              <w:spacing w:after="0" w:line="240" w:lineRule="auto"/>
              <w:jc w:val="center"/>
            </w:pPr>
            <w:r>
              <w:t>x</w:t>
            </w:r>
          </w:p>
        </w:tc>
        <w:tc>
          <w:tcPr>
            <w:tcW w:w="1664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A1A17" w:rsidRDefault="00C171C4" w:rsidP="00C171C4">
            <w:pPr>
              <w:spacing w:after="0" w:line="240" w:lineRule="auto"/>
              <w:jc w:val="center"/>
            </w:pPr>
            <w:r>
              <w:t>x</w:t>
            </w:r>
          </w:p>
        </w:tc>
        <w:tc>
          <w:tcPr>
            <w:tcW w:w="152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A1A17" w:rsidRDefault="00C171C4" w:rsidP="00C171C4">
            <w:pPr>
              <w:spacing w:after="0" w:line="240" w:lineRule="auto"/>
              <w:jc w:val="center"/>
            </w:pPr>
            <w:r>
              <w:t>x</w:t>
            </w:r>
          </w:p>
        </w:tc>
      </w:tr>
      <w:tr w:rsidR="004A1A17">
        <w:trPr>
          <w:trHeight w:val="1"/>
        </w:trPr>
        <w:tc>
          <w:tcPr>
            <w:tcW w:w="4057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A1A17" w:rsidRDefault="007E7C32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lastRenderedPageBreak/>
              <w:t>Zmena spoločníkov účtovnej jednotky</w:t>
            </w:r>
          </w:p>
        </w:tc>
        <w:tc>
          <w:tcPr>
            <w:tcW w:w="1905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A1A17" w:rsidRDefault="00C171C4" w:rsidP="00C171C4">
            <w:pPr>
              <w:spacing w:after="0" w:line="240" w:lineRule="auto"/>
              <w:jc w:val="center"/>
            </w:pPr>
            <w:r>
              <w:t>x</w:t>
            </w:r>
          </w:p>
        </w:tc>
        <w:tc>
          <w:tcPr>
            <w:tcW w:w="1664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A1A17" w:rsidRDefault="00C171C4" w:rsidP="00C171C4">
            <w:pPr>
              <w:spacing w:after="0" w:line="240" w:lineRule="auto"/>
              <w:jc w:val="center"/>
            </w:pPr>
            <w:r>
              <w:t>x</w:t>
            </w:r>
          </w:p>
        </w:tc>
        <w:tc>
          <w:tcPr>
            <w:tcW w:w="152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A1A17" w:rsidRDefault="00C171C4" w:rsidP="00C171C4">
            <w:pPr>
              <w:spacing w:after="0" w:line="240" w:lineRule="auto"/>
              <w:jc w:val="center"/>
            </w:pPr>
            <w:r>
              <w:t>x</w:t>
            </w:r>
          </w:p>
        </w:tc>
      </w:tr>
      <w:tr w:rsidR="004A1A17">
        <w:trPr>
          <w:trHeight w:val="1"/>
        </w:trPr>
        <w:tc>
          <w:tcPr>
            <w:tcW w:w="4057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A1A17" w:rsidRDefault="007E7C32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Prijatie rozhodnutia o predaji účtovnej jednotky, alebo jej časti</w:t>
            </w:r>
          </w:p>
        </w:tc>
        <w:tc>
          <w:tcPr>
            <w:tcW w:w="1905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A1A17" w:rsidRDefault="00C171C4" w:rsidP="00C171C4">
            <w:pPr>
              <w:spacing w:after="0" w:line="240" w:lineRule="auto"/>
              <w:jc w:val="center"/>
            </w:pPr>
            <w:r>
              <w:t>x</w:t>
            </w:r>
          </w:p>
        </w:tc>
        <w:tc>
          <w:tcPr>
            <w:tcW w:w="1664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A1A17" w:rsidRDefault="00C171C4" w:rsidP="00C171C4">
            <w:pPr>
              <w:spacing w:after="0" w:line="240" w:lineRule="auto"/>
              <w:jc w:val="center"/>
            </w:pPr>
            <w:r>
              <w:t>x</w:t>
            </w:r>
          </w:p>
        </w:tc>
        <w:tc>
          <w:tcPr>
            <w:tcW w:w="152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A1A17" w:rsidRDefault="00C171C4" w:rsidP="00C171C4">
            <w:pPr>
              <w:spacing w:after="0" w:line="240" w:lineRule="auto"/>
              <w:jc w:val="center"/>
            </w:pPr>
            <w:r>
              <w:t>x</w:t>
            </w:r>
          </w:p>
        </w:tc>
      </w:tr>
      <w:tr w:rsidR="004A1A17">
        <w:trPr>
          <w:trHeight w:val="1"/>
        </w:trPr>
        <w:tc>
          <w:tcPr>
            <w:tcW w:w="4057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A1A17" w:rsidRDefault="007E7C32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Zmeny významných položiek dlhodobého finančného majetku</w:t>
            </w:r>
          </w:p>
        </w:tc>
        <w:tc>
          <w:tcPr>
            <w:tcW w:w="1905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A1A17" w:rsidRDefault="00C171C4" w:rsidP="00C171C4">
            <w:pPr>
              <w:spacing w:after="0" w:line="240" w:lineRule="auto"/>
              <w:jc w:val="center"/>
            </w:pPr>
            <w:r>
              <w:t>x</w:t>
            </w:r>
          </w:p>
        </w:tc>
        <w:tc>
          <w:tcPr>
            <w:tcW w:w="1664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A1A17" w:rsidRDefault="00C171C4" w:rsidP="00C171C4">
            <w:pPr>
              <w:spacing w:after="0" w:line="240" w:lineRule="auto"/>
              <w:jc w:val="center"/>
            </w:pPr>
            <w:r>
              <w:t>x</w:t>
            </w:r>
          </w:p>
        </w:tc>
        <w:tc>
          <w:tcPr>
            <w:tcW w:w="152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A1A17" w:rsidRDefault="00C171C4" w:rsidP="00C171C4">
            <w:pPr>
              <w:spacing w:after="0" w:line="240" w:lineRule="auto"/>
              <w:jc w:val="center"/>
            </w:pPr>
            <w:r>
              <w:t>x</w:t>
            </w:r>
          </w:p>
        </w:tc>
      </w:tr>
      <w:tr w:rsidR="004A1A17">
        <w:trPr>
          <w:trHeight w:val="1"/>
        </w:trPr>
        <w:tc>
          <w:tcPr>
            <w:tcW w:w="4057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A1A17" w:rsidRDefault="007E7C32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Začatie alebo ukončenie činnosti časti účtovnej jednotky (napr. prevádzkarne)</w:t>
            </w:r>
          </w:p>
        </w:tc>
        <w:tc>
          <w:tcPr>
            <w:tcW w:w="1905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A1A17" w:rsidRDefault="00C171C4" w:rsidP="00C171C4">
            <w:pPr>
              <w:spacing w:after="0" w:line="240" w:lineRule="auto"/>
              <w:jc w:val="center"/>
            </w:pPr>
            <w:r>
              <w:t>x</w:t>
            </w:r>
          </w:p>
        </w:tc>
        <w:tc>
          <w:tcPr>
            <w:tcW w:w="1664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A1A17" w:rsidRDefault="00C171C4" w:rsidP="00C171C4">
            <w:pPr>
              <w:spacing w:after="0" w:line="240" w:lineRule="auto"/>
              <w:jc w:val="center"/>
            </w:pPr>
            <w:r>
              <w:t>x</w:t>
            </w:r>
          </w:p>
        </w:tc>
        <w:tc>
          <w:tcPr>
            <w:tcW w:w="152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A1A17" w:rsidRDefault="00C171C4" w:rsidP="00C171C4">
            <w:pPr>
              <w:spacing w:after="0" w:line="240" w:lineRule="auto"/>
              <w:jc w:val="center"/>
            </w:pPr>
            <w:r>
              <w:t>x</w:t>
            </w:r>
          </w:p>
        </w:tc>
      </w:tr>
      <w:tr w:rsidR="004A1A17">
        <w:trPr>
          <w:trHeight w:val="1"/>
        </w:trPr>
        <w:tc>
          <w:tcPr>
            <w:tcW w:w="4057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A1A17" w:rsidRDefault="007E7C32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Vydanie dlhopisov a iných cenných papierov</w:t>
            </w:r>
          </w:p>
        </w:tc>
        <w:tc>
          <w:tcPr>
            <w:tcW w:w="1905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A1A17" w:rsidRDefault="00C171C4" w:rsidP="00C171C4">
            <w:pPr>
              <w:spacing w:after="0" w:line="240" w:lineRule="auto"/>
              <w:jc w:val="center"/>
            </w:pPr>
            <w:r>
              <w:t>x</w:t>
            </w:r>
          </w:p>
        </w:tc>
        <w:tc>
          <w:tcPr>
            <w:tcW w:w="1664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A1A17" w:rsidRDefault="00C171C4" w:rsidP="00C171C4">
            <w:pPr>
              <w:spacing w:after="0" w:line="240" w:lineRule="auto"/>
              <w:jc w:val="center"/>
            </w:pPr>
            <w:r>
              <w:t>x</w:t>
            </w:r>
          </w:p>
        </w:tc>
        <w:tc>
          <w:tcPr>
            <w:tcW w:w="152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A1A17" w:rsidRDefault="00C171C4" w:rsidP="00C171C4">
            <w:pPr>
              <w:spacing w:after="0" w:line="240" w:lineRule="auto"/>
              <w:jc w:val="center"/>
            </w:pPr>
            <w:r>
              <w:t>x</w:t>
            </w:r>
          </w:p>
        </w:tc>
      </w:tr>
      <w:tr w:rsidR="004A1A17">
        <w:trPr>
          <w:trHeight w:val="1"/>
        </w:trPr>
        <w:tc>
          <w:tcPr>
            <w:tcW w:w="4057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A1A17" w:rsidRDefault="007E7C32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Zlúčenie, splynutie, rozdelenie a zmena právnej formy</w:t>
            </w:r>
          </w:p>
        </w:tc>
        <w:tc>
          <w:tcPr>
            <w:tcW w:w="1905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A1A17" w:rsidRDefault="00C171C4" w:rsidP="00C171C4">
            <w:pPr>
              <w:spacing w:after="0" w:line="240" w:lineRule="auto"/>
              <w:jc w:val="center"/>
            </w:pPr>
            <w:r>
              <w:t>x</w:t>
            </w:r>
          </w:p>
        </w:tc>
        <w:tc>
          <w:tcPr>
            <w:tcW w:w="1664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A1A17" w:rsidRDefault="00C171C4" w:rsidP="00C171C4">
            <w:pPr>
              <w:spacing w:after="0" w:line="240" w:lineRule="auto"/>
              <w:jc w:val="center"/>
            </w:pPr>
            <w:r>
              <w:t>x</w:t>
            </w:r>
          </w:p>
        </w:tc>
        <w:tc>
          <w:tcPr>
            <w:tcW w:w="152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A1A17" w:rsidRDefault="00C171C4" w:rsidP="00C171C4">
            <w:pPr>
              <w:spacing w:after="0" w:line="240" w:lineRule="auto"/>
              <w:jc w:val="center"/>
            </w:pPr>
            <w:r>
              <w:t>x</w:t>
            </w:r>
          </w:p>
        </w:tc>
      </w:tr>
      <w:tr w:rsidR="004A1A17">
        <w:trPr>
          <w:trHeight w:val="1"/>
        </w:trPr>
        <w:tc>
          <w:tcPr>
            <w:tcW w:w="4057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A1A17" w:rsidRDefault="007E7C32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Mimoriadne udalosti (napr. živelné pohromy)</w:t>
            </w:r>
          </w:p>
        </w:tc>
        <w:tc>
          <w:tcPr>
            <w:tcW w:w="1905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A1A17" w:rsidRDefault="00C171C4" w:rsidP="00C171C4">
            <w:pPr>
              <w:spacing w:after="0" w:line="240" w:lineRule="auto"/>
              <w:jc w:val="center"/>
            </w:pPr>
            <w:r>
              <w:t>x</w:t>
            </w:r>
          </w:p>
        </w:tc>
        <w:tc>
          <w:tcPr>
            <w:tcW w:w="1664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A1A17" w:rsidRDefault="00C171C4" w:rsidP="00C171C4">
            <w:pPr>
              <w:spacing w:after="0" w:line="240" w:lineRule="auto"/>
              <w:jc w:val="center"/>
            </w:pPr>
            <w:r>
              <w:t>x</w:t>
            </w:r>
          </w:p>
        </w:tc>
        <w:tc>
          <w:tcPr>
            <w:tcW w:w="152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A1A17" w:rsidRDefault="00C171C4" w:rsidP="00C171C4">
            <w:pPr>
              <w:spacing w:after="0" w:line="240" w:lineRule="auto"/>
              <w:jc w:val="center"/>
            </w:pPr>
            <w:r>
              <w:t>x</w:t>
            </w:r>
          </w:p>
        </w:tc>
      </w:tr>
      <w:tr w:rsidR="004A1A17">
        <w:trPr>
          <w:trHeight w:val="1"/>
        </w:trPr>
        <w:tc>
          <w:tcPr>
            <w:tcW w:w="4057" w:type="dxa"/>
            <w:tcBorders>
              <w:top w:val="single" w:sz="0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A1A17" w:rsidRDefault="007E7C32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Získanie, alebo odobratie licencie alebo iného povolenia významného pre činnosť</w:t>
            </w:r>
          </w:p>
        </w:tc>
        <w:tc>
          <w:tcPr>
            <w:tcW w:w="1905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A1A17" w:rsidRDefault="00C171C4" w:rsidP="00C171C4">
            <w:pPr>
              <w:spacing w:after="0" w:line="240" w:lineRule="auto"/>
              <w:jc w:val="center"/>
            </w:pPr>
            <w:r>
              <w:t>x</w:t>
            </w:r>
          </w:p>
        </w:tc>
        <w:tc>
          <w:tcPr>
            <w:tcW w:w="1664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A1A17" w:rsidRDefault="00C171C4" w:rsidP="00C171C4">
            <w:pPr>
              <w:spacing w:after="0" w:line="240" w:lineRule="auto"/>
              <w:jc w:val="center"/>
            </w:pPr>
            <w:r>
              <w:t>x</w:t>
            </w:r>
          </w:p>
        </w:tc>
        <w:tc>
          <w:tcPr>
            <w:tcW w:w="1526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A1A17" w:rsidRDefault="00C171C4" w:rsidP="00C171C4">
            <w:pPr>
              <w:spacing w:after="0" w:line="240" w:lineRule="auto"/>
              <w:jc w:val="center"/>
            </w:pPr>
            <w:r>
              <w:t>x</w:t>
            </w:r>
          </w:p>
        </w:tc>
      </w:tr>
    </w:tbl>
    <w:p w:rsidR="004A1A17" w:rsidRDefault="007E7C32" w:rsidP="001921F6">
      <w:pPr>
        <w:spacing w:before="240" w:after="160" w:line="240" w:lineRule="auto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Ďalšie dôležité informácie o skutočnostiach, ktoré nastali po dni, ku ktorému sa zostavuje účtovná závierka do dňa zostavenia účtovnej závierky:</w:t>
      </w:r>
      <w:r w:rsidR="00C171C4">
        <w:rPr>
          <w:rFonts w:ascii="Times New Roman" w:eastAsia="Times New Roman" w:hAnsi="Times New Roman" w:cs="Times New Roman"/>
          <w:b/>
        </w:rPr>
        <w:t xml:space="preserve">  x</w:t>
      </w:r>
    </w:p>
    <w:p w:rsidR="004F4B68" w:rsidRDefault="004F4B68">
      <w:pPr>
        <w:spacing w:after="160" w:line="240" w:lineRule="auto"/>
        <w:ind w:left="993" w:hanging="993"/>
        <w:rPr>
          <w:rFonts w:ascii="Times New Roman" w:eastAsia="Times New Roman" w:hAnsi="Times New Roman" w:cs="Times New Roman"/>
          <w:b/>
          <w:color w:val="5B9BD5"/>
        </w:rPr>
      </w:pPr>
    </w:p>
    <w:p w:rsidR="004A1A17" w:rsidRDefault="007E7C32">
      <w:pPr>
        <w:spacing w:after="160" w:line="240" w:lineRule="auto"/>
        <w:ind w:left="993" w:hanging="993"/>
        <w:rPr>
          <w:rFonts w:ascii="Times New Roman" w:eastAsia="Times New Roman" w:hAnsi="Times New Roman" w:cs="Times New Roman"/>
          <w:b/>
          <w:color w:val="5B9BD5"/>
        </w:rPr>
      </w:pPr>
      <w:r>
        <w:rPr>
          <w:rFonts w:ascii="Times New Roman" w:eastAsia="Times New Roman" w:hAnsi="Times New Roman" w:cs="Times New Roman"/>
          <w:b/>
          <w:color w:val="5B9BD5"/>
        </w:rPr>
        <w:t>Čl. VII</w:t>
      </w:r>
      <w:r>
        <w:rPr>
          <w:rFonts w:ascii="Times New Roman" w:eastAsia="Times New Roman" w:hAnsi="Times New Roman" w:cs="Times New Roman"/>
          <w:b/>
          <w:color w:val="5B9BD5"/>
        </w:rPr>
        <w:tab/>
        <w:t> Ostatné informácie</w:t>
      </w:r>
    </w:p>
    <w:p w:rsidR="004A1A17" w:rsidRDefault="007E7C32">
      <w:pPr>
        <w:spacing w:after="0" w:line="240" w:lineRule="auto"/>
        <w:ind w:left="993" w:hanging="993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 xml:space="preserve">VII. 1 </w:t>
      </w:r>
      <w:r>
        <w:rPr>
          <w:rFonts w:ascii="Times New Roman" w:eastAsia="Times New Roman" w:hAnsi="Times New Roman" w:cs="Times New Roman"/>
          <w:b/>
        </w:rPr>
        <w:tab/>
        <w:t xml:space="preserve"> Informácie o výlučných právach alebo osobitných právach udelených účtovnej</w:t>
      </w:r>
    </w:p>
    <w:p w:rsidR="004A1A17" w:rsidRDefault="007E7C32">
      <w:pPr>
        <w:spacing w:after="160" w:line="240" w:lineRule="auto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a) – c)</w:t>
      </w:r>
      <w:r>
        <w:rPr>
          <w:rFonts w:ascii="Times New Roman" w:eastAsia="Times New Roman" w:hAnsi="Times New Roman" w:cs="Times New Roman"/>
          <w:b/>
        </w:rPr>
        <w:tab/>
        <w:t xml:space="preserve">      jednotke     </w:t>
      </w:r>
    </w:p>
    <w:p w:rsidR="004A1A17" w:rsidRDefault="007E7C32">
      <w:pPr>
        <w:spacing w:before="240" w:after="160" w:line="240" w:lineRule="auto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Ďalšie informácie týkajúce sa u</w:t>
      </w:r>
      <w:bookmarkStart w:id="0" w:name="_GoBack"/>
      <w:bookmarkEnd w:id="0"/>
      <w:r>
        <w:rPr>
          <w:rFonts w:ascii="Times New Roman" w:eastAsia="Times New Roman" w:hAnsi="Times New Roman" w:cs="Times New Roman"/>
          <w:b/>
        </w:rPr>
        <w:t xml:space="preserve">delených výlučných práv alebo osobitných práv, a práv poskytovať služby vo verejnom záujme </w:t>
      </w:r>
      <w:r>
        <w:rPr>
          <w:rFonts w:ascii="Times New Roman" w:eastAsia="Times New Roman" w:hAnsi="Times New Roman" w:cs="Times New Roman"/>
        </w:rPr>
        <w:t>(formy prijatej náhrady, účtovné zásady použité pri prideľovaní nákladov a výnosov, všetky druhy činností účtovnej jednotky):</w:t>
      </w:r>
      <w:r w:rsidR="00C171C4">
        <w:rPr>
          <w:rFonts w:ascii="Times New Roman" w:eastAsia="Times New Roman" w:hAnsi="Times New Roman" w:cs="Times New Roman"/>
        </w:rPr>
        <w:t xml:space="preserve"> </w:t>
      </w:r>
      <w:r w:rsidR="00C171C4" w:rsidRPr="00C171C4">
        <w:rPr>
          <w:rFonts w:ascii="Times New Roman" w:eastAsia="Times New Roman" w:hAnsi="Times New Roman" w:cs="Times New Roman"/>
          <w:b/>
        </w:rPr>
        <w:t>x</w:t>
      </w:r>
    </w:p>
    <w:p w:rsidR="004A1A17" w:rsidRDefault="004A1A17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4A1A17" w:rsidRDefault="007E7C32">
      <w:pPr>
        <w:spacing w:after="160" w:line="240" w:lineRule="auto"/>
        <w:ind w:left="993" w:hanging="993"/>
        <w:jc w:val="both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</w:rPr>
        <w:t xml:space="preserve">VII. 2 a) </w:t>
      </w:r>
      <w:r>
        <w:rPr>
          <w:rFonts w:ascii="Times New Roman" w:eastAsia="Times New Roman" w:hAnsi="Times New Roman" w:cs="Times New Roman"/>
          <w:b/>
        </w:rPr>
        <w:tab/>
        <w:t xml:space="preserve">Informácie týkajúce sa účtovnej jednotky, na ktorú sa vzťahuje § 23d ods. 6 </w:t>
      </w:r>
      <w:proofErr w:type="spellStart"/>
      <w:r>
        <w:rPr>
          <w:rFonts w:ascii="Times New Roman" w:eastAsia="Times New Roman" w:hAnsi="Times New Roman" w:cs="Times New Roman"/>
          <w:b/>
        </w:rPr>
        <w:t>ZoÚ</w:t>
      </w:r>
      <w:proofErr w:type="spellEnd"/>
      <w:r>
        <w:rPr>
          <w:rFonts w:ascii="Times New Roman" w:eastAsia="Times New Roman" w:hAnsi="Times New Roman" w:cs="Times New Roman"/>
          <w:b/>
        </w:rPr>
        <w:t xml:space="preserve">, jej činnosť je zaradená do kategórie </w:t>
      </w:r>
      <w:proofErr w:type="spellStart"/>
      <w:r>
        <w:rPr>
          <w:rFonts w:ascii="Times New Roman" w:eastAsia="Times New Roman" w:hAnsi="Times New Roman" w:cs="Times New Roman"/>
          <w:b/>
        </w:rPr>
        <w:t>priemyslenej</w:t>
      </w:r>
      <w:proofErr w:type="spellEnd"/>
      <w:r>
        <w:rPr>
          <w:rFonts w:ascii="Times New Roman" w:eastAsia="Times New Roman" w:hAnsi="Times New Roman" w:cs="Times New Roman"/>
          <w:b/>
        </w:rPr>
        <w:t xml:space="preserve"> výroby a jej čistý obrat za bezprostredne predchádzajúce účtovné obdobie bol väčší ako 250 000 </w:t>
      </w:r>
      <w:proofErr w:type="spellStart"/>
      <w:r>
        <w:rPr>
          <w:rFonts w:ascii="Times New Roman" w:eastAsia="Times New Roman" w:hAnsi="Times New Roman" w:cs="Times New Roman"/>
          <w:b/>
        </w:rPr>
        <w:t>000</w:t>
      </w:r>
      <w:proofErr w:type="spellEnd"/>
      <w:r>
        <w:rPr>
          <w:rFonts w:ascii="Times New Roman" w:eastAsia="Times New Roman" w:hAnsi="Times New Roman" w:cs="Times New Roman"/>
          <w:b/>
        </w:rPr>
        <w:t xml:space="preserve"> €</w:t>
      </w: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000"/>
      </w:tblPr>
      <w:tblGrid>
        <w:gridCol w:w="1927"/>
        <w:gridCol w:w="1671"/>
        <w:gridCol w:w="1946"/>
        <w:gridCol w:w="1661"/>
        <w:gridCol w:w="1947"/>
      </w:tblGrid>
      <w:tr w:rsidR="004A1A17">
        <w:trPr>
          <w:trHeight w:val="1"/>
        </w:trPr>
        <w:tc>
          <w:tcPr>
            <w:tcW w:w="1927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A1A17" w:rsidRDefault="007E7C32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Informácie o</w:t>
            </w:r>
          </w:p>
        </w:tc>
        <w:tc>
          <w:tcPr>
            <w:tcW w:w="3617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A1A17" w:rsidRDefault="007E7C32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Bežné účtovné obdobie</w:t>
            </w:r>
          </w:p>
        </w:tc>
        <w:tc>
          <w:tcPr>
            <w:tcW w:w="3608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A1A17" w:rsidRDefault="007E7C32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4A1A17">
        <w:trPr>
          <w:trHeight w:val="1"/>
        </w:trPr>
        <w:tc>
          <w:tcPr>
            <w:tcW w:w="1927" w:type="dxa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4A1A17" w:rsidRDefault="004A1A17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361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A1A17" w:rsidRDefault="007E7C32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Vlastníctvo pripadajúce na:</w:t>
            </w:r>
          </w:p>
        </w:tc>
        <w:tc>
          <w:tcPr>
            <w:tcW w:w="3608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A1A17" w:rsidRDefault="007E7C32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Vlastníctvo pripadajúce na:</w:t>
            </w:r>
          </w:p>
        </w:tc>
      </w:tr>
      <w:tr w:rsidR="004A1A17">
        <w:trPr>
          <w:trHeight w:val="1"/>
        </w:trPr>
        <w:tc>
          <w:tcPr>
            <w:tcW w:w="1927" w:type="dxa"/>
            <w:vMerge/>
            <w:tcBorders>
              <w:top w:val="single" w:sz="12" w:space="0" w:color="000000"/>
              <w:left w:val="single" w:sz="18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4A1A17" w:rsidRDefault="004A1A17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671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A1A17" w:rsidRDefault="007E7C32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orgány verejnej              moci</w:t>
            </w:r>
          </w:p>
        </w:tc>
        <w:tc>
          <w:tcPr>
            <w:tcW w:w="1946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A1A17" w:rsidRDefault="007E7C32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iné osoby, v ktorých má orgán verejnej moci väčšinový podiel na hlasovacích právach</w:t>
            </w:r>
          </w:p>
        </w:tc>
        <w:tc>
          <w:tcPr>
            <w:tcW w:w="1661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A1A17" w:rsidRDefault="007E7C32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orgány verejnej moci</w:t>
            </w:r>
          </w:p>
        </w:tc>
        <w:tc>
          <w:tcPr>
            <w:tcW w:w="1947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A1A17" w:rsidRDefault="007E7C32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iné osoby, v ktorých má orgán verejnej moci väčšinový podiel na hlasovacích právach</w:t>
            </w:r>
          </w:p>
        </w:tc>
      </w:tr>
      <w:tr w:rsidR="004A1A17">
        <w:trPr>
          <w:trHeight w:val="1"/>
        </w:trPr>
        <w:tc>
          <w:tcPr>
            <w:tcW w:w="1927" w:type="dxa"/>
            <w:tcBorders>
              <w:top w:val="single" w:sz="0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A1A17" w:rsidRDefault="007E7C32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a</w:t>
            </w:r>
          </w:p>
        </w:tc>
        <w:tc>
          <w:tcPr>
            <w:tcW w:w="1671" w:type="dxa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A1A17" w:rsidRDefault="007E7C32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b</w:t>
            </w:r>
          </w:p>
        </w:tc>
        <w:tc>
          <w:tcPr>
            <w:tcW w:w="1946" w:type="dxa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A1A17" w:rsidRDefault="007E7C32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c</w:t>
            </w:r>
          </w:p>
        </w:tc>
        <w:tc>
          <w:tcPr>
            <w:tcW w:w="1661" w:type="dxa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A1A17" w:rsidRDefault="007E7C32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d</w:t>
            </w:r>
          </w:p>
        </w:tc>
        <w:tc>
          <w:tcPr>
            <w:tcW w:w="1947" w:type="dxa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A1A17" w:rsidRDefault="007E7C32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e</w:t>
            </w:r>
          </w:p>
        </w:tc>
      </w:tr>
      <w:tr w:rsidR="004A1A17">
        <w:trPr>
          <w:trHeight w:val="1"/>
        </w:trPr>
        <w:tc>
          <w:tcPr>
            <w:tcW w:w="1927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4A1A17" w:rsidRDefault="007E7C32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Výška ZI</w:t>
            </w:r>
          </w:p>
        </w:tc>
        <w:tc>
          <w:tcPr>
            <w:tcW w:w="1671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4A1A17" w:rsidRDefault="007E7C32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46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4A1A17" w:rsidRDefault="007E7C32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661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4A1A17" w:rsidRDefault="007E7C32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47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4A1A17" w:rsidRDefault="007E7C32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083BC6">
        <w:trPr>
          <w:trHeight w:val="1"/>
        </w:trPr>
        <w:tc>
          <w:tcPr>
            <w:tcW w:w="1927" w:type="dxa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083BC6" w:rsidRPr="00DC7E47" w:rsidRDefault="00083BC6">
            <w:pPr>
              <w:spacing w:after="0" w:line="240" w:lineRule="auto"/>
              <w:jc w:val="center"/>
              <w:rPr>
                <w:sz w:val="20"/>
              </w:rPr>
            </w:pPr>
            <w:r w:rsidRPr="00DC7E47">
              <w:rPr>
                <w:rFonts w:ascii="Times New Roman" w:eastAsia="Times New Roman" w:hAnsi="Times New Roman" w:cs="Times New Roman"/>
                <w:color w:val="000000"/>
                <w:sz w:val="20"/>
              </w:rPr>
              <w:t>Druh akcií</w:t>
            </w:r>
          </w:p>
        </w:tc>
        <w:tc>
          <w:tcPr>
            <w:tcW w:w="1671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083BC6" w:rsidRPr="00DC7E47" w:rsidRDefault="00083BC6" w:rsidP="00083BC6">
            <w:pPr>
              <w:spacing w:after="0" w:line="240" w:lineRule="auto"/>
              <w:jc w:val="center"/>
              <w:rPr>
                <w:sz w:val="20"/>
              </w:rPr>
            </w:pPr>
            <w:r w:rsidRPr="00DC7E47">
              <w:rPr>
                <w:sz w:val="20"/>
              </w:rPr>
              <w:t>X</w:t>
            </w:r>
          </w:p>
        </w:tc>
        <w:tc>
          <w:tcPr>
            <w:tcW w:w="1946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083BC6" w:rsidRPr="00DC7E47" w:rsidRDefault="00083BC6" w:rsidP="00C63E74">
            <w:pPr>
              <w:spacing w:after="0" w:line="240" w:lineRule="auto"/>
              <w:jc w:val="center"/>
              <w:rPr>
                <w:sz w:val="20"/>
              </w:rPr>
            </w:pPr>
            <w:r w:rsidRPr="00DC7E47">
              <w:rPr>
                <w:sz w:val="20"/>
              </w:rPr>
              <w:t>X</w:t>
            </w:r>
          </w:p>
        </w:tc>
        <w:tc>
          <w:tcPr>
            <w:tcW w:w="1661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083BC6" w:rsidRPr="00DC7E47" w:rsidRDefault="00083BC6" w:rsidP="00C63E74">
            <w:pPr>
              <w:spacing w:after="0" w:line="240" w:lineRule="auto"/>
              <w:jc w:val="center"/>
              <w:rPr>
                <w:sz w:val="20"/>
              </w:rPr>
            </w:pPr>
            <w:r w:rsidRPr="00DC7E47">
              <w:rPr>
                <w:sz w:val="20"/>
              </w:rPr>
              <w:t>X</w:t>
            </w:r>
          </w:p>
        </w:tc>
        <w:tc>
          <w:tcPr>
            <w:tcW w:w="1947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083BC6" w:rsidRPr="00DC7E47" w:rsidRDefault="00083BC6" w:rsidP="00C63E74">
            <w:pPr>
              <w:spacing w:after="0" w:line="240" w:lineRule="auto"/>
              <w:jc w:val="center"/>
              <w:rPr>
                <w:sz w:val="20"/>
              </w:rPr>
            </w:pPr>
            <w:r w:rsidRPr="00DC7E47">
              <w:rPr>
                <w:sz w:val="20"/>
              </w:rPr>
              <w:t>X</w:t>
            </w:r>
          </w:p>
        </w:tc>
      </w:tr>
      <w:tr w:rsidR="00083BC6">
        <w:trPr>
          <w:trHeight w:val="1"/>
        </w:trPr>
        <w:tc>
          <w:tcPr>
            <w:tcW w:w="1927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083BC6" w:rsidRPr="00DC7E47" w:rsidRDefault="00083BC6">
            <w:pPr>
              <w:spacing w:after="0" w:line="240" w:lineRule="auto"/>
              <w:jc w:val="center"/>
              <w:rPr>
                <w:sz w:val="20"/>
              </w:rPr>
            </w:pPr>
            <w:r w:rsidRPr="00DC7E47">
              <w:rPr>
                <w:rFonts w:ascii="Times New Roman" w:eastAsia="Times New Roman" w:hAnsi="Times New Roman" w:cs="Times New Roman"/>
                <w:color w:val="000000"/>
                <w:sz w:val="20"/>
              </w:rPr>
              <w:t xml:space="preserve">Opis práv a povinností s nimi spojených </w:t>
            </w:r>
          </w:p>
        </w:tc>
        <w:tc>
          <w:tcPr>
            <w:tcW w:w="167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083BC6" w:rsidRPr="00DC7E47" w:rsidRDefault="00083BC6" w:rsidP="00083BC6">
            <w:pPr>
              <w:spacing w:after="0" w:line="240" w:lineRule="auto"/>
              <w:jc w:val="center"/>
              <w:rPr>
                <w:sz w:val="20"/>
              </w:rPr>
            </w:pPr>
            <w:r w:rsidRPr="00DC7E47">
              <w:rPr>
                <w:sz w:val="20"/>
              </w:rPr>
              <w:t>X</w:t>
            </w:r>
          </w:p>
        </w:tc>
        <w:tc>
          <w:tcPr>
            <w:tcW w:w="194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083BC6" w:rsidRPr="00DC7E47" w:rsidRDefault="00083BC6" w:rsidP="00C63E74">
            <w:pPr>
              <w:spacing w:after="0" w:line="240" w:lineRule="auto"/>
              <w:jc w:val="center"/>
              <w:rPr>
                <w:sz w:val="20"/>
              </w:rPr>
            </w:pPr>
            <w:r w:rsidRPr="00DC7E47">
              <w:rPr>
                <w:sz w:val="20"/>
              </w:rPr>
              <w:t>X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083BC6" w:rsidRPr="00DC7E47" w:rsidRDefault="00083BC6" w:rsidP="00C63E74">
            <w:pPr>
              <w:spacing w:after="0" w:line="240" w:lineRule="auto"/>
              <w:jc w:val="center"/>
              <w:rPr>
                <w:sz w:val="20"/>
              </w:rPr>
            </w:pPr>
            <w:r w:rsidRPr="00DC7E47">
              <w:rPr>
                <w:sz w:val="20"/>
              </w:rPr>
              <w:t>X</w:t>
            </w:r>
          </w:p>
        </w:tc>
        <w:tc>
          <w:tcPr>
            <w:tcW w:w="194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083BC6" w:rsidRPr="00DC7E47" w:rsidRDefault="00083BC6" w:rsidP="00C63E74">
            <w:pPr>
              <w:spacing w:after="0" w:line="240" w:lineRule="auto"/>
              <w:jc w:val="center"/>
              <w:rPr>
                <w:sz w:val="20"/>
              </w:rPr>
            </w:pPr>
            <w:r w:rsidRPr="00DC7E47">
              <w:rPr>
                <w:sz w:val="20"/>
              </w:rPr>
              <w:t>X</w:t>
            </w:r>
          </w:p>
        </w:tc>
      </w:tr>
      <w:tr w:rsidR="00083BC6">
        <w:trPr>
          <w:trHeight w:val="1"/>
        </w:trPr>
        <w:tc>
          <w:tcPr>
            <w:tcW w:w="1927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083BC6" w:rsidRPr="00DC7E47" w:rsidRDefault="00083BC6">
            <w:pPr>
              <w:spacing w:after="0" w:line="240" w:lineRule="auto"/>
              <w:jc w:val="center"/>
              <w:rPr>
                <w:sz w:val="20"/>
              </w:rPr>
            </w:pPr>
            <w:r w:rsidRPr="00DC7E47">
              <w:rPr>
                <w:rFonts w:ascii="Times New Roman" w:eastAsia="Times New Roman" w:hAnsi="Times New Roman" w:cs="Times New Roman"/>
                <w:color w:val="000000"/>
                <w:sz w:val="20"/>
              </w:rPr>
              <w:t>Percentuálny podiel na celkovom ZI alebo hodnote</w:t>
            </w:r>
          </w:p>
        </w:tc>
        <w:tc>
          <w:tcPr>
            <w:tcW w:w="167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083BC6" w:rsidRPr="00DC7E47" w:rsidRDefault="00083BC6" w:rsidP="00083BC6">
            <w:pPr>
              <w:spacing w:after="0" w:line="240" w:lineRule="auto"/>
              <w:jc w:val="center"/>
              <w:rPr>
                <w:sz w:val="20"/>
              </w:rPr>
            </w:pPr>
            <w:r w:rsidRPr="00DC7E47">
              <w:rPr>
                <w:sz w:val="20"/>
              </w:rPr>
              <w:t>X</w:t>
            </w:r>
          </w:p>
        </w:tc>
        <w:tc>
          <w:tcPr>
            <w:tcW w:w="194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083BC6" w:rsidRPr="00DC7E47" w:rsidRDefault="00083BC6" w:rsidP="00C63E74">
            <w:pPr>
              <w:spacing w:after="0" w:line="240" w:lineRule="auto"/>
              <w:jc w:val="center"/>
              <w:rPr>
                <w:sz w:val="20"/>
              </w:rPr>
            </w:pPr>
            <w:r w:rsidRPr="00DC7E47">
              <w:rPr>
                <w:sz w:val="20"/>
              </w:rPr>
              <w:t>X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083BC6" w:rsidRPr="00DC7E47" w:rsidRDefault="00083BC6" w:rsidP="00C63E74">
            <w:pPr>
              <w:spacing w:after="0" w:line="240" w:lineRule="auto"/>
              <w:jc w:val="center"/>
              <w:rPr>
                <w:sz w:val="20"/>
              </w:rPr>
            </w:pPr>
            <w:r w:rsidRPr="00DC7E47">
              <w:rPr>
                <w:sz w:val="20"/>
              </w:rPr>
              <w:t>X</w:t>
            </w:r>
          </w:p>
        </w:tc>
        <w:tc>
          <w:tcPr>
            <w:tcW w:w="194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083BC6" w:rsidRPr="00DC7E47" w:rsidRDefault="00083BC6" w:rsidP="00C63E74">
            <w:pPr>
              <w:spacing w:after="0" w:line="240" w:lineRule="auto"/>
              <w:jc w:val="center"/>
              <w:rPr>
                <w:sz w:val="20"/>
              </w:rPr>
            </w:pPr>
            <w:r w:rsidRPr="00DC7E47">
              <w:rPr>
                <w:sz w:val="20"/>
              </w:rPr>
              <w:t>X</w:t>
            </w:r>
          </w:p>
        </w:tc>
      </w:tr>
      <w:tr w:rsidR="00083BC6">
        <w:trPr>
          <w:trHeight w:val="1"/>
        </w:trPr>
        <w:tc>
          <w:tcPr>
            <w:tcW w:w="1927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083BC6" w:rsidRPr="00DC7E47" w:rsidRDefault="00083BC6">
            <w:pPr>
              <w:spacing w:after="0" w:line="240" w:lineRule="auto"/>
              <w:jc w:val="center"/>
              <w:rPr>
                <w:sz w:val="20"/>
              </w:rPr>
            </w:pPr>
            <w:r w:rsidRPr="00DC7E47">
              <w:rPr>
                <w:rFonts w:ascii="Times New Roman" w:eastAsia="Times New Roman" w:hAnsi="Times New Roman" w:cs="Times New Roman"/>
                <w:color w:val="000000"/>
                <w:sz w:val="20"/>
              </w:rPr>
              <w:t>Percentuálna výška podielu na ZI</w:t>
            </w:r>
          </w:p>
        </w:tc>
        <w:tc>
          <w:tcPr>
            <w:tcW w:w="167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083BC6" w:rsidRPr="00DC7E47" w:rsidRDefault="00083BC6" w:rsidP="00083BC6">
            <w:pPr>
              <w:spacing w:after="0" w:line="240" w:lineRule="auto"/>
              <w:jc w:val="center"/>
              <w:rPr>
                <w:sz w:val="20"/>
              </w:rPr>
            </w:pPr>
            <w:r w:rsidRPr="00DC7E47">
              <w:rPr>
                <w:sz w:val="20"/>
              </w:rPr>
              <w:t>X</w:t>
            </w:r>
          </w:p>
        </w:tc>
        <w:tc>
          <w:tcPr>
            <w:tcW w:w="194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083BC6" w:rsidRPr="00DC7E47" w:rsidRDefault="00083BC6" w:rsidP="00C63E74">
            <w:pPr>
              <w:spacing w:after="0" w:line="240" w:lineRule="auto"/>
              <w:jc w:val="center"/>
              <w:rPr>
                <w:sz w:val="20"/>
              </w:rPr>
            </w:pPr>
            <w:r w:rsidRPr="00DC7E47">
              <w:rPr>
                <w:sz w:val="20"/>
              </w:rPr>
              <w:t>X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083BC6" w:rsidRPr="00DC7E47" w:rsidRDefault="00083BC6" w:rsidP="00C63E74">
            <w:pPr>
              <w:spacing w:after="0" w:line="240" w:lineRule="auto"/>
              <w:jc w:val="center"/>
              <w:rPr>
                <w:sz w:val="20"/>
              </w:rPr>
            </w:pPr>
            <w:r w:rsidRPr="00DC7E47">
              <w:rPr>
                <w:sz w:val="20"/>
              </w:rPr>
              <w:t>X</w:t>
            </w:r>
          </w:p>
        </w:tc>
        <w:tc>
          <w:tcPr>
            <w:tcW w:w="194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083BC6" w:rsidRPr="00DC7E47" w:rsidRDefault="00083BC6" w:rsidP="00C63E74">
            <w:pPr>
              <w:spacing w:after="0" w:line="240" w:lineRule="auto"/>
              <w:jc w:val="center"/>
              <w:rPr>
                <w:sz w:val="20"/>
              </w:rPr>
            </w:pPr>
            <w:r w:rsidRPr="00DC7E47">
              <w:rPr>
                <w:sz w:val="20"/>
              </w:rPr>
              <w:t>X</w:t>
            </w:r>
          </w:p>
        </w:tc>
      </w:tr>
      <w:tr w:rsidR="00083BC6" w:rsidRPr="00DC7E47">
        <w:trPr>
          <w:trHeight w:val="1"/>
        </w:trPr>
        <w:tc>
          <w:tcPr>
            <w:tcW w:w="1927" w:type="dxa"/>
            <w:tcBorders>
              <w:top w:val="single" w:sz="4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083BC6" w:rsidRPr="00DC7E47" w:rsidRDefault="00083BC6">
            <w:pPr>
              <w:spacing w:after="0" w:line="240" w:lineRule="auto"/>
              <w:jc w:val="center"/>
              <w:rPr>
                <w:sz w:val="20"/>
              </w:rPr>
            </w:pPr>
            <w:r w:rsidRPr="00DC7E47">
              <w:rPr>
                <w:rFonts w:ascii="Times New Roman" w:eastAsia="Times New Roman" w:hAnsi="Times New Roman" w:cs="Times New Roman"/>
                <w:color w:val="000000"/>
                <w:sz w:val="20"/>
              </w:rPr>
              <w:lastRenderedPageBreak/>
              <w:t>Hlasovacie práva spojené s vlastníctvom podielov</w:t>
            </w:r>
          </w:p>
        </w:tc>
        <w:tc>
          <w:tcPr>
            <w:tcW w:w="167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083BC6" w:rsidRPr="00DC7E47" w:rsidRDefault="00083BC6" w:rsidP="00083BC6">
            <w:pPr>
              <w:spacing w:after="0" w:line="240" w:lineRule="auto"/>
              <w:jc w:val="center"/>
              <w:rPr>
                <w:sz w:val="20"/>
              </w:rPr>
            </w:pPr>
            <w:r w:rsidRPr="00DC7E47">
              <w:rPr>
                <w:sz w:val="20"/>
              </w:rPr>
              <w:t>X</w:t>
            </w:r>
          </w:p>
        </w:tc>
        <w:tc>
          <w:tcPr>
            <w:tcW w:w="194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083BC6" w:rsidRPr="00DC7E47" w:rsidRDefault="00083BC6" w:rsidP="00C63E74">
            <w:pPr>
              <w:spacing w:after="0" w:line="240" w:lineRule="auto"/>
              <w:jc w:val="center"/>
              <w:rPr>
                <w:sz w:val="20"/>
              </w:rPr>
            </w:pPr>
            <w:r w:rsidRPr="00DC7E47">
              <w:rPr>
                <w:sz w:val="20"/>
              </w:rPr>
              <w:t>X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083BC6" w:rsidRPr="00DC7E47" w:rsidRDefault="00083BC6" w:rsidP="00C63E74">
            <w:pPr>
              <w:spacing w:after="0" w:line="240" w:lineRule="auto"/>
              <w:jc w:val="center"/>
              <w:rPr>
                <w:sz w:val="20"/>
              </w:rPr>
            </w:pPr>
            <w:r w:rsidRPr="00DC7E47">
              <w:rPr>
                <w:sz w:val="20"/>
              </w:rPr>
              <w:t>X</w:t>
            </w:r>
          </w:p>
        </w:tc>
        <w:tc>
          <w:tcPr>
            <w:tcW w:w="194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083BC6" w:rsidRPr="00DC7E47" w:rsidRDefault="00083BC6" w:rsidP="00C63E74">
            <w:pPr>
              <w:spacing w:after="0" w:line="240" w:lineRule="auto"/>
              <w:jc w:val="center"/>
              <w:rPr>
                <w:sz w:val="20"/>
              </w:rPr>
            </w:pPr>
            <w:r w:rsidRPr="00DC7E47">
              <w:rPr>
                <w:sz w:val="20"/>
              </w:rPr>
              <w:t>X</w:t>
            </w:r>
          </w:p>
        </w:tc>
      </w:tr>
      <w:tr w:rsidR="00083BC6" w:rsidRPr="00DC7E47">
        <w:trPr>
          <w:trHeight w:val="1"/>
        </w:trPr>
        <w:tc>
          <w:tcPr>
            <w:tcW w:w="1927" w:type="dxa"/>
            <w:tcBorders>
              <w:top w:val="single" w:sz="12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083BC6" w:rsidRPr="00DC7E47" w:rsidRDefault="00083BC6">
            <w:pPr>
              <w:spacing w:after="0" w:line="240" w:lineRule="auto"/>
              <w:jc w:val="center"/>
              <w:rPr>
                <w:sz w:val="20"/>
              </w:rPr>
            </w:pPr>
            <w:r w:rsidRPr="00DC7E47">
              <w:rPr>
                <w:rFonts w:ascii="Times New Roman" w:eastAsia="Times New Roman" w:hAnsi="Times New Roman" w:cs="Times New Roman"/>
                <w:color w:val="000000"/>
                <w:sz w:val="20"/>
              </w:rPr>
              <w:t>Druh akcií</w:t>
            </w:r>
          </w:p>
        </w:tc>
        <w:tc>
          <w:tcPr>
            <w:tcW w:w="167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083BC6" w:rsidRPr="00DC7E47" w:rsidRDefault="00083BC6" w:rsidP="00083BC6">
            <w:pPr>
              <w:spacing w:after="0" w:line="240" w:lineRule="auto"/>
              <w:jc w:val="center"/>
              <w:rPr>
                <w:sz w:val="20"/>
              </w:rPr>
            </w:pPr>
            <w:r w:rsidRPr="00DC7E47">
              <w:rPr>
                <w:sz w:val="20"/>
              </w:rPr>
              <w:t>X</w:t>
            </w:r>
          </w:p>
        </w:tc>
        <w:tc>
          <w:tcPr>
            <w:tcW w:w="194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083BC6" w:rsidRPr="00DC7E47" w:rsidRDefault="00083BC6" w:rsidP="00C63E74">
            <w:pPr>
              <w:spacing w:after="0" w:line="240" w:lineRule="auto"/>
              <w:jc w:val="center"/>
              <w:rPr>
                <w:sz w:val="20"/>
              </w:rPr>
            </w:pPr>
            <w:r w:rsidRPr="00DC7E47">
              <w:rPr>
                <w:sz w:val="20"/>
              </w:rPr>
              <w:t>X</w:t>
            </w:r>
          </w:p>
        </w:tc>
        <w:tc>
          <w:tcPr>
            <w:tcW w:w="16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083BC6" w:rsidRPr="00DC7E47" w:rsidRDefault="00083BC6" w:rsidP="00C63E74">
            <w:pPr>
              <w:spacing w:after="0" w:line="240" w:lineRule="auto"/>
              <w:jc w:val="center"/>
              <w:rPr>
                <w:sz w:val="20"/>
              </w:rPr>
            </w:pPr>
            <w:r w:rsidRPr="00DC7E47">
              <w:rPr>
                <w:sz w:val="20"/>
              </w:rPr>
              <w:t>X</w:t>
            </w:r>
          </w:p>
        </w:tc>
        <w:tc>
          <w:tcPr>
            <w:tcW w:w="194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083BC6" w:rsidRPr="00DC7E47" w:rsidRDefault="00083BC6" w:rsidP="00C63E74">
            <w:pPr>
              <w:spacing w:after="0" w:line="240" w:lineRule="auto"/>
              <w:jc w:val="center"/>
              <w:rPr>
                <w:sz w:val="20"/>
              </w:rPr>
            </w:pPr>
            <w:r w:rsidRPr="00DC7E47">
              <w:rPr>
                <w:sz w:val="20"/>
              </w:rPr>
              <w:t>X</w:t>
            </w:r>
          </w:p>
        </w:tc>
      </w:tr>
      <w:tr w:rsidR="00083BC6" w:rsidRPr="00DC7E47">
        <w:trPr>
          <w:trHeight w:val="1"/>
        </w:trPr>
        <w:tc>
          <w:tcPr>
            <w:tcW w:w="1927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083BC6" w:rsidRPr="00DC7E47" w:rsidRDefault="00083BC6">
            <w:pPr>
              <w:spacing w:after="0" w:line="240" w:lineRule="auto"/>
              <w:jc w:val="center"/>
              <w:rPr>
                <w:sz w:val="20"/>
              </w:rPr>
            </w:pPr>
            <w:r w:rsidRPr="00DC7E47">
              <w:rPr>
                <w:rFonts w:ascii="Times New Roman" w:eastAsia="Times New Roman" w:hAnsi="Times New Roman" w:cs="Times New Roman"/>
                <w:color w:val="000000"/>
                <w:sz w:val="20"/>
              </w:rPr>
              <w:t xml:space="preserve">Opis práv a povinností s nimi spojených </w:t>
            </w:r>
          </w:p>
        </w:tc>
        <w:tc>
          <w:tcPr>
            <w:tcW w:w="167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083BC6" w:rsidRPr="00DC7E47" w:rsidRDefault="00083BC6" w:rsidP="00083BC6">
            <w:pPr>
              <w:spacing w:after="0" w:line="240" w:lineRule="auto"/>
              <w:jc w:val="center"/>
              <w:rPr>
                <w:sz w:val="20"/>
              </w:rPr>
            </w:pPr>
            <w:r w:rsidRPr="00DC7E47">
              <w:rPr>
                <w:sz w:val="20"/>
              </w:rPr>
              <w:t>X</w:t>
            </w:r>
          </w:p>
        </w:tc>
        <w:tc>
          <w:tcPr>
            <w:tcW w:w="194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083BC6" w:rsidRPr="00DC7E47" w:rsidRDefault="00083BC6" w:rsidP="00C63E74">
            <w:pPr>
              <w:spacing w:after="0" w:line="240" w:lineRule="auto"/>
              <w:jc w:val="center"/>
              <w:rPr>
                <w:sz w:val="20"/>
              </w:rPr>
            </w:pPr>
            <w:r w:rsidRPr="00DC7E47">
              <w:rPr>
                <w:sz w:val="20"/>
              </w:rPr>
              <w:t>X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083BC6" w:rsidRPr="00DC7E47" w:rsidRDefault="00083BC6" w:rsidP="00C63E74">
            <w:pPr>
              <w:spacing w:after="0" w:line="240" w:lineRule="auto"/>
              <w:jc w:val="center"/>
              <w:rPr>
                <w:sz w:val="20"/>
              </w:rPr>
            </w:pPr>
            <w:r w:rsidRPr="00DC7E47">
              <w:rPr>
                <w:sz w:val="20"/>
              </w:rPr>
              <w:t>X</w:t>
            </w:r>
          </w:p>
        </w:tc>
        <w:tc>
          <w:tcPr>
            <w:tcW w:w="194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083BC6" w:rsidRPr="00DC7E47" w:rsidRDefault="00083BC6" w:rsidP="00C63E74">
            <w:pPr>
              <w:spacing w:after="0" w:line="240" w:lineRule="auto"/>
              <w:jc w:val="center"/>
              <w:rPr>
                <w:sz w:val="20"/>
              </w:rPr>
            </w:pPr>
            <w:r w:rsidRPr="00DC7E47">
              <w:rPr>
                <w:sz w:val="20"/>
              </w:rPr>
              <w:t>X</w:t>
            </w:r>
          </w:p>
        </w:tc>
      </w:tr>
      <w:tr w:rsidR="00083BC6" w:rsidRPr="00DC7E47">
        <w:trPr>
          <w:trHeight w:val="1"/>
        </w:trPr>
        <w:tc>
          <w:tcPr>
            <w:tcW w:w="1927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083BC6" w:rsidRPr="00DC7E47" w:rsidRDefault="00083BC6">
            <w:pPr>
              <w:spacing w:after="0" w:line="240" w:lineRule="auto"/>
              <w:jc w:val="center"/>
              <w:rPr>
                <w:sz w:val="20"/>
              </w:rPr>
            </w:pPr>
            <w:r w:rsidRPr="00DC7E47">
              <w:rPr>
                <w:rFonts w:ascii="Times New Roman" w:eastAsia="Times New Roman" w:hAnsi="Times New Roman" w:cs="Times New Roman"/>
                <w:color w:val="000000"/>
                <w:sz w:val="20"/>
              </w:rPr>
              <w:t>Percentuálny podiel na celkovom ZI alebo hodnote</w:t>
            </w:r>
          </w:p>
        </w:tc>
        <w:tc>
          <w:tcPr>
            <w:tcW w:w="167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083BC6" w:rsidRPr="00DC7E47" w:rsidRDefault="00083BC6" w:rsidP="00083BC6">
            <w:pPr>
              <w:spacing w:after="0" w:line="240" w:lineRule="auto"/>
              <w:jc w:val="center"/>
              <w:rPr>
                <w:sz w:val="20"/>
              </w:rPr>
            </w:pPr>
            <w:r w:rsidRPr="00DC7E47">
              <w:rPr>
                <w:sz w:val="20"/>
              </w:rPr>
              <w:t>X</w:t>
            </w:r>
          </w:p>
        </w:tc>
        <w:tc>
          <w:tcPr>
            <w:tcW w:w="194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083BC6" w:rsidRPr="00DC7E47" w:rsidRDefault="00083BC6" w:rsidP="00C63E74">
            <w:pPr>
              <w:spacing w:after="0" w:line="240" w:lineRule="auto"/>
              <w:jc w:val="center"/>
              <w:rPr>
                <w:sz w:val="20"/>
              </w:rPr>
            </w:pPr>
            <w:r w:rsidRPr="00DC7E47">
              <w:rPr>
                <w:sz w:val="20"/>
              </w:rPr>
              <w:t>X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083BC6" w:rsidRPr="00DC7E47" w:rsidRDefault="00083BC6" w:rsidP="00C63E74">
            <w:pPr>
              <w:spacing w:after="0" w:line="240" w:lineRule="auto"/>
              <w:jc w:val="center"/>
              <w:rPr>
                <w:sz w:val="20"/>
              </w:rPr>
            </w:pPr>
            <w:r w:rsidRPr="00DC7E47">
              <w:rPr>
                <w:sz w:val="20"/>
              </w:rPr>
              <w:t>X</w:t>
            </w:r>
          </w:p>
        </w:tc>
        <w:tc>
          <w:tcPr>
            <w:tcW w:w="194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083BC6" w:rsidRPr="00DC7E47" w:rsidRDefault="00083BC6" w:rsidP="00C63E74">
            <w:pPr>
              <w:spacing w:after="0" w:line="240" w:lineRule="auto"/>
              <w:jc w:val="center"/>
              <w:rPr>
                <w:sz w:val="20"/>
              </w:rPr>
            </w:pPr>
            <w:r w:rsidRPr="00DC7E47">
              <w:rPr>
                <w:sz w:val="20"/>
              </w:rPr>
              <w:t>X</w:t>
            </w:r>
          </w:p>
        </w:tc>
      </w:tr>
      <w:tr w:rsidR="00083BC6" w:rsidRPr="00DC7E47">
        <w:trPr>
          <w:trHeight w:val="1"/>
        </w:trPr>
        <w:tc>
          <w:tcPr>
            <w:tcW w:w="1927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083BC6" w:rsidRPr="00DC7E47" w:rsidRDefault="00083BC6">
            <w:pPr>
              <w:spacing w:after="0" w:line="240" w:lineRule="auto"/>
              <w:jc w:val="center"/>
              <w:rPr>
                <w:sz w:val="20"/>
              </w:rPr>
            </w:pPr>
            <w:r w:rsidRPr="00DC7E47">
              <w:rPr>
                <w:rFonts w:ascii="Times New Roman" w:eastAsia="Times New Roman" w:hAnsi="Times New Roman" w:cs="Times New Roman"/>
                <w:color w:val="000000"/>
                <w:sz w:val="20"/>
              </w:rPr>
              <w:t>Percentuálna výška podielu na ZI</w:t>
            </w:r>
          </w:p>
        </w:tc>
        <w:tc>
          <w:tcPr>
            <w:tcW w:w="167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083BC6" w:rsidRPr="00DC7E47" w:rsidRDefault="00083BC6" w:rsidP="00083BC6">
            <w:pPr>
              <w:spacing w:after="0" w:line="240" w:lineRule="auto"/>
              <w:jc w:val="center"/>
              <w:rPr>
                <w:sz w:val="20"/>
              </w:rPr>
            </w:pPr>
            <w:r w:rsidRPr="00DC7E47">
              <w:rPr>
                <w:sz w:val="20"/>
              </w:rPr>
              <w:t>X</w:t>
            </w:r>
          </w:p>
        </w:tc>
        <w:tc>
          <w:tcPr>
            <w:tcW w:w="194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083BC6" w:rsidRPr="00DC7E47" w:rsidRDefault="00083BC6" w:rsidP="00C63E74">
            <w:pPr>
              <w:spacing w:after="0" w:line="240" w:lineRule="auto"/>
              <w:jc w:val="center"/>
              <w:rPr>
                <w:sz w:val="20"/>
              </w:rPr>
            </w:pPr>
            <w:r w:rsidRPr="00DC7E47">
              <w:rPr>
                <w:sz w:val="20"/>
              </w:rPr>
              <w:t>X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083BC6" w:rsidRPr="00DC7E47" w:rsidRDefault="00083BC6" w:rsidP="00C63E74">
            <w:pPr>
              <w:spacing w:after="0" w:line="240" w:lineRule="auto"/>
              <w:jc w:val="center"/>
              <w:rPr>
                <w:sz w:val="20"/>
              </w:rPr>
            </w:pPr>
            <w:r w:rsidRPr="00DC7E47">
              <w:rPr>
                <w:sz w:val="20"/>
              </w:rPr>
              <w:t>X</w:t>
            </w:r>
          </w:p>
        </w:tc>
        <w:tc>
          <w:tcPr>
            <w:tcW w:w="194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083BC6" w:rsidRPr="00DC7E47" w:rsidRDefault="00083BC6" w:rsidP="00C63E74">
            <w:pPr>
              <w:spacing w:after="0" w:line="240" w:lineRule="auto"/>
              <w:jc w:val="center"/>
              <w:rPr>
                <w:sz w:val="20"/>
              </w:rPr>
            </w:pPr>
            <w:r w:rsidRPr="00DC7E47">
              <w:rPr>
                <w:sz w:val="20"/>
              </w:rPr>
              <w:t>X</w:t>
            </w:r>
          </w:p>
        </w:tc>
      </w:tr>
      <w:tr w:rsidR="00083BC6" w:rsidRPr="00DC7E47">
        <w:trPr>
          <w:trHeight w:val="1"/>
        </w:trPr>
        <w:tc>
          <w:tcPr>
            <w:tcW w:w="1927" w:type="dxa"/>
            <w:tcBorders>
              <w:top w:val="single" w:sz="4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083BC6" w:rsidRPr="00DC7E47" w:rsidRDefault="00083BC6">
            <w:pPr>
              <w:spacing w:after="0" w:line="240" w:lineRule="auto"/>
              <w:jc w:val="center"/>
              <w:rPr>
                <w:sz w:val="20"/>
              </w:rPr>
            </w:pPr>
            <w:r w:rsidRPr="00DC7E47">
              <w:rPr>
                <w:rFonts w:ascii="Times New Roman" w:eastAsia="Times New Roman" w:hAnsi="Times New Roman" w:cs="Times New Roman"/>
                <w:color w:val="000000"/>
                <w:sz w:val="20"/>
              </w:rPr>
              <w:t>Hlasovacie práva spojené s vlastníctvom podielov</w:t>
            </w:r>
          </w:p>
        </w:tc>
        <w:tc>
          <w:tcPr>
            <w:tcW w:w="167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083BC6" w:rsidRPr="00DC7E47" w:rsidRDefault="00083BC6" w:rsidP="00083BC6">
            <w:pPr>
              <w:spacing w:after="0" w:line="240" w:lineRule="auto"/>
              <w:jc w:val="center"/>
              <w:rPr>
                <w:sz w:val="20"/>
              </w:rPr>
            </w:pPr>
            <w:r w:rsidRPr="00DC7E47">
              <w:rPr>
                <w:sz w:val="20"/>
              </w:rPr>
              <w:t>X</w:t>
            </w:r>
          </w:p>
        </w:tc>
        <w:tc>
          <w:tcPr>
            <w:tcW w:w="194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083BC6" w:rsidRPr="00DC7E47" w:rsidRDefault="00083BC6" w:rsidP="00C63E74">
            <w:pPr>
              <w:spacing w:after="0" w:line="240" w:lineRule="auto"/>
              <w:jc w:val="center"/>
              <w:rPr>
                <w:sz w:val="20"/>
              </w:rPr>
            </w:pPr>
            <w:r w:rsidRPr="00DC7E47">
              <w:rPr>
                <w:sz w:val="20"/>
              </w:rPr>
              <w:t>X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083BC6" w:rsidRPr="00DC7E47" w:rsidRDefault="00083BC6" w:rsidP="00C63E74">
            <w:pPr>
              <w:spacing w:after="0" w:line="240" w:lineRule="auto"/>
              <w:jc w:val="center"/>
              <w:rPr>
                <w:sz w:val="20"/>
              </w:rPr>
            </w:pPr>
            <w:r w:rsidRPr="00DC7E47">
              <w:rPr>
                <w:sz w:val="20"/>
              </w:rPr>
              <w:t>X</w:t>
            </w:r>
          </w:p>
        </w:tc>
        <w:tc>
          <w:tcPr>
            <w:tcW w:w="194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083BC6" w:rsidRPr="00DC7E47" w:rsidRDefault="00083BC6" w:rsidP="00C63E74">
            <w:pPr>
              <w:spacing w:after="0" w:line="240" w:lineRule="auto"/>
              <w:jc w:val="center"/>
              <w:rPr>
                <w:sz w:val="20"/>
              </w:rPr>
            </w:pPr>
            <w:r w:rsidRPr="00DC7E47">
              <w:rPr>
                <w:sz w:val="20"/>
              </w:rPr>
              <w:t>X</w:t>
            </w:r>
          </w:p>
        </w:tc>
      </w:tr>
      <w:tr w:rsidR="00083BC6" w:rsidRPr="00DC7E47">
        <w:trPr>
          <w:trHeight w:val="1"/>
        </w:trPr>
        <w:tc>
          <w:tcPr>
            <w:tcW w:w="1927" w:type="dxa"/>
            <w:tcBorders>
              <w:top w:val="single" w:sz="12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083BC6" w:rsidRPr="00DC7E47" w:rsidRDefault="00083BC6">
            <w:pPr>
              <w:spacing w:after="0" w:line="240" w:lineRule="auto"/>
              <w:jc w:val="center"/>
              <w:rPr>
                <w:sz w:val="20"/>
              </w:rPr>
            </w:pPr>
            <w:r w:rsidRPr="00DC7E47">
              <w:rPr>
                <w:rFonts w:ascii="Times New Roman" w:eastAsia="Times New Roman" w:hAnsi="Times New Roman" w:cs="Times New Roman"/>
                <w:color w:val="000000"/>
                <w:sz w:val="20"/>
              </w:rPr>
              <w:t>Druh akcií</w:t>
            </w:r>
          </w:p>
        </w:tc>
        <w:tc>
          <w:tcPr>
            <w:tcW w:w="167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083BC6" w:rsidRPr="00DC7E47" w:rsidRDefault="00083BC6" w:rsidP="00083BC6">
            <w:pPr>
              <w:spacing w:after="0" w:line="240" w:lineRule="auto"/>
              <w:jc w:val="center"/>
              <w:rPr>
                <w:sz w:val="20"/>
              </w:rPr>
            </w:pPr>
            <w:r w:rsidRPr="00DC7E47">
              <w:rPr>
                <w:sz w:val="20"/>
              </w:rPr>
              <w:t>X</w:t>
            </w:r>
          </w:p>
        </w:tc>
        <w:tc>
          <w:tcPr>
            <w:tcW w:w="194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083BC6" w:rsidRPr="00DC7E47" w:rsidRDefault="00083BC6" w:rsidP="00C63E74">
            <w:pPr>
              <w:spacing w:after="0" w:line="240" w:lineRule="auto"/>
              <w:jc w:val="center"/>
              <w:rPr>
                <w:sz w:val="20"/>
              </w:rPr>
            </w:pPr>
            <w:r w:rsidRPr="00DC7E47">
              <w:rPr>
                <w:sz w:val="20"/>
              </w:rPr>
              <w:t>X</w:t>
            </w:r>
          </w:p>
        </w:tc>
        <w:tc>
          <w:tcPr>
            <w:tcW w:w="16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083BC6" w:rsidRPr="00DC7E47" w:rsidRDefault="00083BC6" w:rsidP="00C63E74">
            <w:pPr>
              <w:spacing w:after="0" w:line="240" w:lineRule="auto"/>
              <w:jc w:val="center"/>
              <w:rPr>
                <w:sz w:val="20"/>
              </w:rPr>
            </w:pPr>
            <w:r w:rsidRPr="00DC7E47">
              <w:rPr>
                <w:sz w:val="20"/>
              </w:rPr>
              <w:t>X</w:t>
            </w:r>
          </w:p>
        </w:tc>
        <w:tc>
          <w:tcPr>
            <w:tcW w:w="194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083BC6" w:rsidRPr="00DC7E47" w:rsidRDefault="00083BC6" w:rsidP="00C63E74">
            <w:pPr>
              <w:spacing w:after="0" w:line="240" w:lineRule="auto"/>
              <w:jc w:val="center"/>
              <w:rPr>
                <w:sz w:val="20"/>
              </w:rPr>
            </w:pPr>
            <w:r w:rsidRPr="00DC7E47">
              <w:rPr>
                <w:sz w:val="20"/>
              </w:rPr>
              <w:t>X</w:t>
            </w:r>
          </w:p>
        </w:tc>
      </w:tr>
      <w:tr w:rsidR="00083BC6" w:rsidRPr="00DC7E47">
        <w:trPr>
          <w:trHeight w:val="1"/>
        </w:trPr>
        <w:tc>
          <w:tcPr>
            <w:tcW w:w="1927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083BC6" w:rsidRPr="00DC7E47" w:rsidRDefault="00083BC6">
            <w:pPr>
              <w:spacing w:after="0" w:line="240" w:lineRule="auto"/>
              <w:jc w:val="center"/>
              <w:rPr>
                <w:sz w:val="20"/>
              </w:rPr>
            </w:pPr>
            <w:r w:rsidRPr="00DC7E47">
              <w:rPr>
                <w:rFonts w:ascii="Times New Roman" w:eastAsia="Times New Roman" w:hAnsi="Times New Roman" w:cs="Times New Roman"/>
                <w:color w:val="000000"/>
                <w:sz w:val="20"/>
              </w:rPr>
              <w:t xml:space="preserve">Opis práv a povinností s nimi spojených </w:t>
            </w:r>
          </w:p>
        </w:tc>
        <w:tc>
          <w:tcPr>
            <w:tcW w:w="167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083BC6" w:rsidRPr="00DC7E47" w:rsidRDefault="00083BC6" w:rsidP="00083BC6">
            <w:pPr>
              <w:spacing w:after="0" w:line="240" w:lineRule="auto"/>
              <w:jc w:val="center"/>
              <w:rPr>
                <w:sz w:val="20"/>
              </w:rPr>
            </w:pPr>
            <w:r w:rsidRPr="00DC7E47">
              <w:rPr>
                <w:sz w:val="20"/>
              </w:rPr>
              <w:t>X</w:t>
            </w:r>
          </w:p>
        </w:tc>
        <w:tc>
          <w:tcPr>
            <w:tcW w:w="194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083BC6" w:rsidRPr="00DC7E47" w:rsidRDefault="00083BC6" w:rsidP="00C63E74">
            <w:pPr>
              <w:spacing w:after="0" w:line="240" w:lineRule="auto"/>
              <w:jc w:val="center"/>
              <w:rPr>
                <w:sz w:val="20"/>
              </w:rPr>
            </w:pPr>
            <w:r w:rsidRPr="00DC7E47">
              <w:rPr>
                <w:sz w:val="20"/>
              </w:rPr>
              <w:t>X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083BC6" w:rsidRPr="00DC7E47" w:rsidRDefault="00083BC6" w:rsidP="00C63E74">
            <w:pPr>
              <w:spacing w:after="0" w:line="240" w:lineRule="auto"/>
              <w:jc w:val="center"/>
              <w:rPr>
                <w:sz w:val="20"/>
              </w:rPr>
            </w:pPr>
            <w:r w:rsidRPr="00DC7E47">
              <w:rPr>
                <w:sz w:val="20"/>
              </w:rPr>
              <w:t>X</w:t>
            </w:r>
          </w:p>
        </w:tc>
        <w:tc>
          <w:tcPr>
            <w:tcW w:w="194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083BC6" w:rsidRPr="00DC7E47" w:rsidRDefault="00083BC6" w:rsidP="00C63E74">
            <w:pPr>
              <w:spacing w:after="0" w:line="240" w:lineRule="auto"/>
              <w:jc w:val="center"/>
              <w:rPr>
                <w:sz w:val="20"/>
              </w:rPr>
            </w:pPr>
            <w:r w:rsidRPr="00DC7E47">
              <w:rPr>
                <w:sz w:val="20"/>
              </w:rPr>
              <w:t>X</w:t>
            </w:r>
          </w:p>
        </w:tc>
      </w:tr>
      <w:tr w:rsidR="00083BC6" w:rsidRPr="00DC7E47">
        <w:trPr>
          <w:trHeight w:val="1"/>
        </w:trPr>
        <w:tc>
          <w:tcPr>
            <w:tcW w:w="1927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083BC6" w:rsidRPr="00DC7E47" w:rsidRDefault="00083BC6">
            <w:pPr>
              <w:spacing w:after="0" w:line="240" w:lineRule="auto"/>
              <w:jc w:val="center"/>
              <w:rPr>
                <w:sz w:val="20"/>
              </w:rPr>
            </w:pPr>
            <w:r w:rsidRPr="00DC7E47">
              <w:rPr>
                <w:rFonts w:ascii="Times New Roman" w:eastAsia="Times New Roman" w:hAnsi="Times New Roman" w:cs="Times New Roman"/>
                <w:color w:val="000000"/>
                <w:sz w:val="20"/>
              </w:rPr>
              <w:t>Percentuálny podiel na celkovom ZI alebo hodnote</w:t>
            </w:r>
          </w:p>
        </w:tc>
        <w:tc>
          <w:tcPr>
            <w:tcW w:w="167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083BC6" w:rsidRPr="00DC7E47" w:rsidRDefault="00083BC6" w:rsidP="00083BC6">
            <w:pPr>
              <w:spacing w:after="0" w:line="240" w:lineRule="auto"/>
              <w:jc w:val="center"/>
              <w:rPr>
                <w:sz w:val="20"/>
              </w:rPr>
            </w:pPr>
            <w:r w:rsidRPr="00DC7E47">
              <w:rPr>
                <w:sz w:val="20"/>
              </w:rPr>
              <w:t>X</w:t>
            </w:r>
          </w:p>
        </w:tc>
        <w:tc>
          <w:tcPr>
            <w:tcW w:w="194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083BC6" w:rsidRPr="00DC7E47" w:rsidRDefault="00083BC6" w:rsidP="00C63E74">
            <w:pPr>
              <w:spacing w:after="0" w:line="240" w:lineRule="auto"/>
              <w:jc w:val="center"/>
              <w:rPr>
                <w:sz w:val="20"/>
              </w:rPr>
            </w:pPr>
            <w:r w:rsidRPr="00DC7E47">
              <w:rPr>
                <w:sz w:val="20"/>
              </w:rPr>
              <w:t>X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083BC6" w:rsidRPr="00DC7E47" w:rsidRDefault="00083BC6" w:rsidP="00C63E74">
            <w:pPr>
              <w:spacing w:after="0" w:line="240" w:lineRule="auto"/>
              <w:jc w:val="center"/>
              <w:rPr>
                <w:sz w:val="20"/>
              </w:rPr>
            </w:pPr>
            <w:r w:rsidRPr="00DC7E47">
              <w:rPr>
                <w:sz w:val="20"/>
              </w:rPr>
              <w:t>X</w:t>
            </w:r>
          </w:p>
        </w:tc>
        <w:tc>
          <w:tcPr>
            <w:tcW w:w="194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083BC6" w:rsidRPr="00DC7E47" w:rsidRDefault="00083BC6" w:rsidP="00C63E74">
            <w:pPr>
              <w:spacing w:after="0" w:line="240" w:lineRule="auto"/>
              <w:jc w:val="center"/>
              <w:rPr>
                <w:sz w:val="20"/>
              </w:rPr>
            </w:pPr>
            <w:r w:rsidRPr="00DC7E47">
              <w:rPr>
                <w:sz w:val="20"/>
              </w:rPr>
              <w:t>X</w:t>
            </w:r>
          </w:p>
        </w:tc>
      </w:tr>
      <w:tr w:rsidR="00083BC6" w:rsidRPr="00DC7E47">
        <w:trPr>
          <w:trHeight w:val="1"/>
        </w:trPr>
        <w:tc>
          <w:tcPr>
            <w:tcW w:w="1927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083BC6" w:rsidRPr="00DC7E47" w:rsidRDefault="00083BC6">
            <w:pPr>
              <w:spacing w:after="0" w:line="240" w:lineRule="auto"/>
              <w:jc w:val="center"/>
              <w:rPr>
                <w:sz w:val="20"/>
              </w:rPr>
            </w:pPr>
            <w:r w:rsidRPr="00DC7E47">
              <w:rPr>
                <w:rFonts w:ascii="Times New Roman" w:eastAsia="Times New Roman" w:hAnsi="Times New Roman" w:cs="Times New Roman"/>
                <w:color w:val="000000"/>
                <w:sz w:val="20"/>
              </w:rPr>
              <w:t>Percentuálna výška podielu na ZI</w:t>
            </w:r>
          </w:p>
        </w:tc>
        <w:tc>
          <w:tcPr>
            <w:tcW w:w="167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083BC6" w:rsidRPr="00DC7E47" w:rsidRDefault="00083BC6" w:rsidP="00083BC6">
            <w:pPr>
              <w:spacing w:after="0" w:line="240" w:lineRule="auto"/>
              <w:jc w:val="center"/>
              <w:rPr>
                <w:sz w:val="20"/>
              </w:rPr>
            </w:pPr>
            <w:r w:rsidRPr="00DC7E47">
              <w:rPr>
                <w:sz w:val="20"/>
              </w:rPr>
              <w:t>X</w:t>
            </w:r>
          </w:p>
        </w:tc>
        <w:tc>
          <w:tcPr>
            <w:tcW w:w="194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083BC6" w:rsidRPr="00DC7E47" w:rsidRDefault="00083BC6" w:rsidP="00C63E74">
            <w:pPr>
              <w:spacing w:after="0" w:line="240" w:lineRule="auto"/>
              <w:jc w:val="center"/>
              <w:rPr>
                <w:sz w:val="20"/>
              </w:rPr>
            </w:pPr>
            <w:r w:rsidRPr="00DC7E47">
              <w:rPr>
                <w:sz w:val="20"/>
              </w:rPr>
              <w:t>X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083BC6" w:rsidRPr="00DC7E47" w:rsidRDefault="00083BC6" w:rsidP="00C63E74">
            <w:pPr>
              <w:spacing w:after="0" w:line="240" w:lineRule="auto"/>
              <w:jc w:val="center"/>
              <w:rPr>
                <w:sz w:val="20"/>
              </w:rPr>
            </w:pPr>
            <w:r w:rsidRPr="00DC7E47">
              <w:rPr>
                <w:sz w:val="20"/>
              </w:rPr>
              <w:t>X</w:t>
            </w:r>
          </w:p>
        </w:tc>
        <w:tc>
          <w:tcPr>
            <w:tcW w:w="194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083BC6" w:rsidRPr="00DC7E47" w:rsidRDefault="00083BC6" w:rsidP="00C63E74">
            <w:pPr>
              <w:spacing w:after="0" w:line="240" w:lineRule="auto"/>
              <w:jc w:val="center"/>
              <w:rPr>
                <w:sz w:val="20"/>
              </w:rPr>
            </w:pPr>
            <w:r w:rsidRPr="00DC7E47">
              <w:rPr>
                <w:sz w:val="20"/>
              </w:rPr>
              <w:t>X</w:t>
            </w:r>
          </w:p>
        </w:tc>
      </w:tr>
      <w:tr w:rsidR="00083BC6" w:rsidRPr="00DC7E47">
        <w:trPr>
          <w:trHeight w:val="1"/>
        </w:trPr>
        <w:tc>
          <w:tcPr>
            <w:tcW w:w="1927" w:type="dxa"/>
            <w:tcBorders>
              <w:top w:val="single" w:sz="4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083BC6" w:rsidRPr="00DC7E47" w:rsidRDefault="00083BC6">
            <w:pPr>
              <w:spacing w:after="0" w:line="240" w:lineRule="auto"/>
              <w:jc w:val="center"/>
              <w:rPr>
                <w:sz w:val="20"/>
              </w:rPr>
            </w:pPr>
            <w:r w:rsidRPr="00DC7E47">
              <w:rPr>
                <w:rFonts w:ascii="Times New Roman" w:eastAsia="Times New Roman" w:hAnsi="Times New Roman" w:cs="Times New Roman"/>
                <w:color w:val="000000"/>
                <w:sz w:val="20"/>
              </w:rPr>
              <w:t>Hlasovacie práva spojené s vlastníctvom podielov</w:t>
            </w:r>
          </w:p>
        </w:tc>
        <w:tc>
          <w:tcPr>
            <w:tcW w:w="1671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083BC6" w:rsidRPr="00DC7E47" w:rsidRDefault="00083BC6" w:rsidP="00083BC6">
            <w:pPr>
              <w:spacing w:after="0" w:line="240" w:lineRule="auto"/>
              <w:jc w:val="center"/>
              <w:rPr>
                <w:sz w:val="20"/>
              </w:rPr>
            </w:pPr>
            <w:r w:rsidRPr="00DC7E47">
              <w:rPr>
                <w:sz w:val="20"/>
              </w:rPr>
              <w:t>X</w:t>
            </w:r>
          </w:p>
        </w:tc>
        <w:tc>
          <w:tcPr>
            <w:tcW w:w="1946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083BC6" w:rsidRPr="00DC7E47" w:rsidRDefault="00083BC6" w:rsidP="00C63E74">
            <w:pPr>
              <w:spacing w:after="0" w:line="240" w:lineRule="auto"/>
              <w:jc w:val="center"/>
              <w:rPr>
                <w:sz w:val="20"/>
              </w:rPr>
            </w:pPr>
            <w:r w:rsidRPr="00DC7E47">
              <w:rPr>
                <w:sz w:val="20"/>
              </w:rPr>
              <w:t>X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083BC6" w:rsidRPr="00DC7E47" w:rsidRDefault="00083BC6" w:rsidP="00C63E74">
            <w:pPr>
              <w:spacing w:after="0" w:line="240" w:lineRule="auto"/>
              <w:jc w:val="center"/>
              <w:rPr>
                <w:sz w:val="20"/>
              </w:rPr>
            </w:pPr>
            <w:r w:rsidRPr="00DC7E47">
              <w:rPr>
                <w:sz w:val="20"/>
              </w:rPr>
              <w:t>X</w:t>
            </w:r>
          </w:p>
        </w:tc>
        <w:tc>
          <w:tcPr>
            <w:tcW w:w="1947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083BC6" w:rsidRPr="00DC7E47" w:rsidRDefault="00083BC6" w:rsidP="00C63E74">
            <w:pPr>
              <w:spacing w:after="0" w:line="240" w:lineRule="auto"/>
              <w:jc w:val="center"/>
              <w:rPr>
                <w:sz w:val="20"/>
              </w:rPr>
            </w:pPr>
            <w:r w:rsidRPr="00DC7E47">
              <w:rPr>
                <w:sz w:val="20"/>
              </w:rPr>
              <w:t>X</w:t>
            </w:r>
          </w:p>
        </w:tc>
      </w:tr>
    </w:tbl>
    <w:p w:rsidR="004A1A17" w:rsidRDefault="004A1A17">
      <w:pPr>
        <w:spacing w:after="160" w:line="240" w:lineRule="auto"/>
        <w:jc w:val="both"/>
        <w:rPr>
          <w:rFonts w:ascii="Times New Roman" w:eastAsia="Times New Roman" w:hAnsi="Times New Roman" w:cs="Times New Roman"/>
          <w:b/>
        </w:rPr>
      </w:pPr>
    </w:p>
    <w:p w:rsidR="004A1A17" w:rsidRDefault="007E7C32">
      <w:pPr>
        <w:spacing w:after="0" w:line="240" w:lineRule="auto"/>
        <w:ind w:left="993" w:hanging="993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 xml:space="preserve">VII. 2 </w:t>
      </w:r>
      <w:r>
        <w:rPr>
          <w:rFonts w:ascii="Times New Roman" w:eastAsia="Times New Roman" w:hAnsi="Times New Roman" w:cs="Times New Roman"/>
          <w:b/>
        </w:rPr>
        <w:tab/>
        <w:t xml:space="preserve">Informácie týkajúce sa účtovnej jednotky, na ktorú sa vzťahuje § 23d ods. 6 </w:t>
      </w:r>
      <w:proofErr w:type="spellStart"/>
      <w:r>
        <w:rPr>
          <w:rFonts w:ascii="Times New Roman" w:eastAsia="Times New Roman" w:hAnsi="Times New Roman" w:cs="Times New Roman"/>
          <w:b/>
        </w:rPr>
        <w:t>ZoÚ</w:t>
      </w:r>
      <w:proofErr w:type="spellEnd"/>
      <w:r>
        <w:rPr>
          <w:rFonts w:ascii="Times New Roman" w:eastAsia="Times New Roman" w:hAnsi="Times New Roman" w:cs="Times New Roman"/>
          <w:b/>
        </w:rPr>
        <w:t xml:space="preserve">, jej </w:t>
      </w:r>
    </w:p>
    <w:p w:rsidR="004A1A17" w:rsidRDefault="007E7C32">
      <w:pPr>
        <w:spacing w:after="160" w:line="240" w:lineRule="auto"/>
        <w:ind w:left="993" w:hanging="993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 xml:space="preserve">b) - g)      činnosť je zaradená do kategórie </w:t>
      </w:r>
      <w:proofErr w:type="spellStart"/>
      <w:r>
        <w:rPr>
          <w:rFonts w:ascii="Times New Roman" w:eastAsia="Times New Roman" w:hAnsi="Times New Roman" w:cs="Times New Roman"/>
          <w:b/>
        </w:rPr>
        <w:t>priemyslenej</w:t>
      </w:r>
      <w:proofErr w:type="spellEnd"/>
      <w:r>
        <w:rPr>
          <w:rFonts w:ascii="Times New Roman" w:eastAsia="Times New Roman" w:hAnsi="Times New Roman" w:cs="Times New Roman"/>
          <w:b/>
        </w:rPr>
        <w:t xml:space="preserve"> výroby a jej čistý obrat za bezprostredne predchádzajúce účtovné obdobie bol väčší ako 250 000 </w:t>
      </w:r>
      <w:proofErr w:type="spellStart"/>
      <w:r>
        <w:rPr>
          <w:rFonts w:ascii="Times New Roman" w:eastAsia="Times New Roman" w:hAnsi="Times New Roman" w:cs="Times New Roman"/>
          <w:b/>
        </w:rPr>
        <w:t>000</w:t>
      </w:r>
      <w:proofErr w:type="spellEnd"/>
      <w:r>
        <w:rPr>
          <w:rFonts w:ascii="Times New Roman" w:eastAsia="Times New Roman" w:hAnsi="Times New Roman" w:cs="Times New Roman"/>
          <w:b/>
        </w:rPr>
        <w:t xml:space="preserve"> €</w:t>
      </w: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000"/>
      </w:tblPr>
      <w:tblGrid>
        <w:gridCol w:w="4049"/>
        <w:gridCol w:w="2582"/>
        <w:gridCol w:w="2521"/>
      </w:tblGrid>
      <w:tr w:rsidR="004A1A17">
        <w:trPr>
          <w:trHeight w:val="1"/>
        </w:trPr>
        <w:tc>
          <w:tcPr>
            <w:tcW w:w="4049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0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A1A17" w:rsidRDefault="007E7C32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Informácie o</w:t>
            </w:r>
          </w:p>
        </w:tc>
        <w:tc>
          <w:tcPr>
            <w:tcW w:w="5103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A1A17" w:rsidRDefault="007E7C32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Suma</w:t>
            </w:r>
          </w:p>
        </w:tc>
      </w:tr>
      <w:tr w:rsidR="004A1A17">
        <w:trPr>
          <w:trHeight w:val="1"/>
        </w:trPr>
        <w:tc>
          <w:tcPr>
            <w:tcW w:w="4049" w:type="dxa"/>
            <w:vMerge/>
            <w:tcBorders>
              <w:top w:val="single" w:sz="12" w:space="0" w:color="000000"/>
              <w:left w:val="single" w:sz="18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4A1A17" w:rsidRDefault="004A1A17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2582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A1A17" w:rsidRDefault="007E7C32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Bežné účtovné obdobie</w:t>
            </w:r>
          </w:p>
        </w:tc>
        <w:tc>
          <w:tcPr>
            <w:tcW w:w="2521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A1A17" w:rsidRDefault="007E7C32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4A1A17">
        <w:trPr>
          <w:trHeight w:val="1"/>
        </w:trPr>
        <w:tc>
          <w:tcPr>
            <w:tcW w:w="4049" w:type="dxa"/>
            <w:tcBorders>
              <w:top w:val="single" w:sz="0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A1A17" w:rsidRDefault="007E7C32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a</w:t>
            </w:r>
          </w:p>
        </w:tc>
        <w:tc>
          <w:tcPr>
            <w:tcW w:w="2582" w:type="dxa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A1A17" w:rsidRDefault="007E7C32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b</w:t>
            </w:r>
          </w:p>
        </w:tc>
        <w:tc>
          <w:tcPr>
            <w:tcW w:w="2521" w:type="dxa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A1A17" w:rsidRDefault="007E7C32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c</w:t>
            </w:r>
          </w:p>
        </w:tc>
      </w:tr>
      <w:tr w:rsidR="00083BC6">
        <w:trPr>
          <w:trHeight w:val="1"/>
        </w:trPr>
        <w:tc>
          <w:tcPr>
            <w:tcW w:w="4049" w:type="dxa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083BC6" w:rsidRDefault="00083BC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582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83BC6" w:rsidRDefault="00083BC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 x</w:t>
            </w:r>
          </w:p>
        </w:tc>
        <w:tc>
          <w:tcPr>
            <w:tcW w:w="2521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83BC6" w:rsidRDefault="00083BC6" w:rsidP="00C63E74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 x</w:t>
            </w:r>
          </w:p>
        </w:tc>
      </w:tr>
      <w:tr w:rsidR="00083BC6">
        <w:trPr>
          <w:trHeight w:val="1"/>
        </w:trPr>
        <w:tc>
          <w:tcPr>
            <w:tcW w:w="4049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083BC6" w:rsidRDefault="00083BC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Dotácie</w:t>
            </w:r>
          </w:p>
        </w:tc>
        <w:tc>
          <w:tcPr>
            <w:tcW w:w="25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83BC6" w:rsidRDefault="00083BC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 X</w:t>
            </w:r>
          </w:p>
        </w:tc>
        <w:tc>
          <w:tcPr>
            <w:tcW w:w="25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83BC6" w:rsidRDefault="00083BC6" w:rsidP="00C63E74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 X</w:t>
            </w:r>
          </w:p>
        </w:tc>
      </w:tr>
      <w:tr w:rsidR="00083BC6">
        <w:trPr>
          <w:trHeight w:val="1"/>
        </w:trPr>
        <w:tc>
          <w:tcPr>
            <w:tcW w:w="4049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083BC6" w:rsidRDefault="00083BC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Návratné finančné výpomoci</w:t>
            </w:r>
          </w:p>
        </w:tc>
        <w:tc>
          <w:tcPr>
            <w:tcW w:w="25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83BC6" w:rsidRDefault="00083BC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 X</w:t>
            </w:r>
          </w:p>
        </w:tc>
        <w:tc>
          <w:tcPr>
            <w:tcW w:w="25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83BC6" w:rsidRDefault="00083BC6" w:rsidP="00C63E74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 X</w:t>
            </w:r>
          </w:p>
        </w:tc>
      </w:tr>
      <w:tr w:rsidR="00083BC6">
        <w:trPr>
          <w:trHeight w:val="1"/>
        </w:trPr>
        <w:tc>
          <w:tcPr>
            <w:tcW w:w="4049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083BC6" w:rsidRDefault="00083BC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Prijaté úvery</w:t>
            </w:r>
          </w:p>
        </w:tc>
        <w:tc>
          <w:tcPr>
            <w:tcW w:w="25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83BC6" w:rsidRDefault="00083BC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 X</w:t>
            </w:r>
          </w:p>
        </w:tc>
        <w:tc>
          <w:tcPr>
            <w:tcW w:w="25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83BC6" w:rsidRDefault="00083BC6" w:rsidP="00C63E74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 X</w:t>
            </w:r>
          </w:p>
        </w:tc>
      </w:tr>
      <w:tr w:rsidR="00083BC6">
        <w:trPr>
          <w:trHeight w:val="1"/>
        </w:trPr>
        <w:tc>
          <w:tcPr>
            <w:tcW w:w="4049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083BC6" w:rsidRDefault="00083BC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Poskytnutie prečerpania úverov</w:t>
            </w:r>
          </w:p>
        </w:tc>
        <w:tc>
          <w:tcPr>
            <w:tcW w:w="25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83BC6" w:rsidRDefault="00083BC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 X</w:t>
            </w:r>
          </w:p>
        </w:tc>
        <w:tc>
          <w:tcPr>
            <w:tcW w:w="25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83BC6" w:rsidRDefault="00083BC6" w:rsidP="00C63E74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 X</w:t>
            </w:r>
          </w:p>
        </w:tc>
      </w:tr>
      <w:tr w:rsidR="00083BC6">
        <w:trPr>
          <w:trHeight w:val="1"/>
        </w:trPr>
        <w:tc>
          <w:tcPr>
            <w:tcW w:w="4049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083BC6" w:rsidRDefault="00083BC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Prijaté kapitálové príspevky s uvedením úrokových sadzieb</w:t>
            </w:r>
          </w:p>
        </w:tc>
        <w:tc>
          <w:tcPr>
            <w:tcW w:w="25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83BC6" w:rsidRDefault="00083BC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 X</w:t>
            </w:r>
          </w:p>
        </w:tc>
        <w:tc>
          <w:tcPr>
            <w:tcW w:w="25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83BC6" w:rsidRDefault="00083BC6" w:rsidP="00C63E74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 X</w:t>
            </w:r>
          </w:p>
        </w:tc>
      </w:tr>
      <w:tr w:rsidR="00083BC6">
        <w:trPr>
          <w:trHeight w:val="1"/>
        </w:trPr>
        <w:tc>
          <w:tcPr>
            <w:tcW w:w="4049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083BC6" w:rsidRDefault="00083BC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Záruky poskytnuté účtovnou jednotkou</w:t>
            </w:r>
          </w:p>
        </w:tc>
        <w:tc>
          <w:tcPr>
            <w:tcW w:w="25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83BC6" w:rsidRDefault="00083BC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 X</w:t>
            </w:r>
          </w:p>
        </w:tc>
        <w:tc>
          <w:tcPr>
            <w:tcW w:w="25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83BC6" w:rsidRDefault="00083BC6" w:rsidP="00C63E74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 X</w:t>
            </w:r>
          </w:p>
        </w:tc>
      </w:tr>
      <w:tr w:rsidR="00083BC6">
        <w:trPr>
          <w:trHeight w:val="1"/>
        </w:trPr>
        <w:tc>
          <w:tcPr>
            <w:tcW w:w="4049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083BC6" w:rsidRDefault="00083BC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Záruky poskytnuté orgánom verejnej správy</w:t>
            </w:r>
          </w:p>
        </w:tc>
        <w:tc>
          <w:tcPr>
            <w:tcW w:w="25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83BC6" w:rsidRDefault="00083BC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 X</w:t>
            </w:r>
          </w:p>
        </w:tc>
        <w:tc>
          <w:tcPr>
            <w:tcW w:w="25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83BC6" w:rsidRDefault="00083BC6" w:rsidP="00C63E74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 X</w:t>
            </w:r>
          </w:p>
        </w:tc>
      </w:tr>
      <w:tr w:rsidR="00083BC6">
        <w:trPr>
          <w:trHeight w:val="1"/>
        </w:trPr>
        <w:tc>
          <w:tcPr>
            <w:tcW w:w="4049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083BC6" w:rsidRDefault="00083BC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5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83BC6" w:rsidRDefault="00083BC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 X</w:t>
            </w:r>
          </w:p>
        </w:tc>
        <w:tc>
          <w:tcPr>
            <w:tcW w:w="25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83BC6" w:rsidRDefault="00083BC6" w:rsidP="00C63E74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 X</w:t>
            </w:r>
          </w:p>
        </w:tc>
      </w:tr>
      <w:tr w:rsidR="00083BC6">
        <w:trPr>
          <w:trHeight w:val="1"/>
        </w:trPr>
        <w:tc>
          <w:tcPr>
            <w:tcW w:w="4049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083BC6" w:rsidRDefault="00083BC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Vyplatené dividendy</w:t>
            </w:r>
          </w:p>
        </w:tc>
        <w:tc>
          <w:tcPr>
            <w:tcW w:w="25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83BC6" w:rsidRDefault="00083BC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 X</w:t>
            </w:r>
          </w:p>
        </w:tc>
        <w:tc>
          <w:tcPr>
            <w:tcW w:w="25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83BC6" w:rsidRDefault="00083BC6" w:rsidP="00C63E74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 X</w:t>
            </w:r>
          </w:p>
        </w:tc>
      </w:tr>
      <w:tr w:rsidR="00083BC6">
        <w:trPr>
          <w:trHeight w:val="1"/>
        </w:trPr>
        <w:tc>
          <w:tcPr>
            <w:tcW w:w="4049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083BC6" w:rsidRDefault="00083BC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Výška nerozdeleného zisku</w:t>
            </w:r>
          </w:p>
        </w:tc>
        <w:tc>
          <w:tcPr>
            <w:tcW w:w="25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83BC6" w:rsidRDefault="00083BC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 X</w:t>
            </w:r>
          </w:p>
        </w:tc>
        <w:tc>
          <w:tcPr>
            <w:tcW w:w="25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83BC6" w:rsidRDefault="00083BC6" w:rsidP="00C63E74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 X</w:t>
            </w:r>
          </w:p>
        </w:tc>
      </w:tr>
      <w:tr w:rsidR="00083BC6">
        <w:trPr>
          <w:trHeight w:val="1"/>
        </w:trPr>
        <w:tc>
          <w:tcPr>
            <w:tcW w:w="4049" w:type="dxa"/>
            <w:tcBorders>
              <w:top w:val="single" w:sz="4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083BC6" w:rsidRDefault="00083BC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Iné formy prijatej štátnej pomoci</w:t>
            </w:r>
          </w:p>
        </w:tc>
        <w:tc>
          <w:tcPr>
            <w:tcW w:w="2582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83BC6" w:rsidRDefault="00083BC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 x</w:t>
            </w:r>
          </w:p>
        </w:tc>
        <w:tc>
          <w:tcPr>
            <w:tcW w:w="2521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83BC6" w:rsidRDefault="00083BC6" w:rsidP="00C63E74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 x</w:t>
            </w:r>
          </w:p>
        </w:tc>
      </w:tr>
    </w:tbl>
    <w:p w:rsidR="004F4B68" w:rsidRDefault="004F4B68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4A1A17" w:rsidRDefault="007E7C32">
      <w:pPr>
        <w:spacing w:after="160" w:line="240" w:lineRule="auto"/>
        <w:ind w:left="709" w:hanging="709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 xml:space="preserve">VII. 3 </w:t>
      </w:r>
      <w:r>
        <w:rPr>
          <w:rFonts w:ascii="Times New Roman" w:eastAsia="Times New Roman" w:hAnsi="Times New Roman" w:cs="Times New Roman"/>
          <w:b/>
        </w:rPr>
        <w:tab/>
        <w:t xml:space="preserve">Informácie týkajúce sa účtovnej jednotky, na ktorú sa vzťahuje § 23d ods. 6 </w:t>
      </w:r>
      <w:proofErr w:type="spellStart"/>
      <w:r>
        <w:rPr>
          <w:rFonts w:ascii="Times New Roman" w:eastAsia="Times New Roman" w:hAnsi="Times New Roman" w:cs="Times New Roman"/>
          <w:b/>
        </w:rPr>
        <w:t>ZoÚ</w:t>
      </w:r>
      <w:proofErr w:type="spellEnd"/>
      <w:r>
        <w:rPr>
          <w:rFonts w:ascii="Times New Roman" w:eastAsia="Times New Roman" w:hAnsi="Times New Roman" w:cs="Times New Roman"/>
          <w:b/>
        </w:rPr>
        <w:t xml:space="preserve">, jej činnosť je zaradená do kategórie </w:t>
      </w:r>
      <w:proofErr w:type="spellStart"/>
      <w:r>
        <w:rPr>
          <w:rFonts w:ascii="Times New Roman" w:eastAsia="Times New Roman" w:hAnsi="Times New Roman" w:cs="Times New Roman"/>
          <w:b/>
        </w:rPr>
        <w:t>priemyslenej</w:t>
      </w:r>
      <w:proofErr w:type="spellEnd"/>
      <w:r>
        <w:rPr>
          <w:rFonts w:ascii="Times New Roman" w:eastAsia="Times New Roman" w:hAnsi="Times New Roman" w:cs="Times New Roman"/>
          <w:b/>
        </w:rPr>
        <w:t xml:space="preserve"> výroby a jej čistý obrat za bezprostredne predchádzajúce účtovné obdobie bol väčší ako 250 000 </w:t>
      </w:r>
      <w:proofErr w:type="spellStart"/>
      <w:r>
        <w:rPr>
          <w:rFonts w:ascii="Times New Roman" w:eastAsia="Times New Roman" w:hAnsi="Times New Roman" w:cs="Times New Roman"/>
          <w:b/>
        </w:rPr>
        <w:t>000</w:t>
      </w:r>
      <w:proofErr w:type="spellEnd"/>
      <w:r>
        <w:rPr>
          <w:rFonts w:ascii="Times New Roman" w:eastAsia="Times New Roman" w:hAnsi="Times New Roman" w:cs="Times New Roman"/>
          <w:b/>
        </w:rPr>
        <w:t xml:space="preserve"> € o finančných vzťahoch medzi orgánom verejnej moci a účtovnou jednotkou:</w:t>
      </w: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000"/>
      </w:tblPr>
      <w:tblGrid>
        <w:gridCol w:w="4045"/>
        <w:gridCol w:w="2451"/>
        <w:gridCol w:w="2656"/>
      </w:tblGrid>
      <w:tr w:rsidR="004A1A17">
        <w:trPr>
          <w:trHeight w:val="1"/>
        </w:trPr>
        <w:tc>
          <w:tcPr>
            <w:tcW w:w="404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A1A17" w:rsidRDefault="007E7C32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Informácie o</w:t>
            </w:r>
          </w:p>
        </w:tc>
        <w:tc>
          <w:tcPr>
            <w:tcW w:w="5107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A1A17" w:rsidRDefault="007E7C32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Suma</w:t>
            </w:r>
          </w:p>
        </w:tc>
      </w:tr>
      <w:tr w:rsidR="004A1A17">
        <w:trPr>
          <w:trHeight w:val="1"/>
        </w:trPr>
        <w:tc>
          <w:tcPr>
            <w:tcW w:w="4045" w:type="dxa"/>
            <w:vMerge/>
            <w:tcBorders>
              <w:top w:val="single" w:sz="12" w:space="0" w:color="000000"/>
              <w:left w:val="single" w:sz="18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4A1A17" w:rsidRDefault="004A1A17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2451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A1A17" w:rsidRDefault="007E7C32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Bežné účtovné obdobie</w:t>
            </w:r>
          </w:p>
        </w:tc>
        <w:tc>
          <w:tcPr>
            <w:tcW w:w="2656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A1A17" w:rsidRDefault="007E7C32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4A1A17">
        <w:trPr>
          <w:trHeight w:val="1"/>
        </w:trPr>
        <w:tc>
          <w:tcPr>
            <w:tcW w:w="4045" w:type="dxa"/>
            <w:tcBorders>
              <w:top w:val="single" w:sz="0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A1A17" w:rsidRDefault="007E7C32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a</w:t>
            </w:r>
          </w:p>
        </w:tc>
        <w:tc>
          <w:tcPr>
            <w:tcW w:w="2451" w:type="dxa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A1A17" w:rsidRDefault="007E7C32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b</w:t>
            </w:r>
          </w:p>
        </w:tc>
        <w:tc>
          <w:tcPr>
            <w:tcW w:w="2656" w:type="dxa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A1A17" w:rsidRDefault="007E7C32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c</w:t>
            </w:r>
          </w:p>
        </w:tc>
      </w:tr>
      <w:tr w:rsidR="004A1A17">
        <w:trPr>
          <w:trHeight w:val="1"/>
        </w:trPr>
        <w:tc>
          <w:tcPr>
            <w:tcW w:w="4045" w:type="dxa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4A1A17" w:rsidRDefault="007E7C32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 xml:space="preserve">Náhrady strát z hospodárskej činnosti </w:t>
            </w:r>
          </w:p>
        </w:tc>
        <w:tc>
          <w:tcPr>
            <w:tcW w:w="2451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A1A17" w:rsidRDefault="00083BC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x</w:t>
            </w:r>
            <w:r w:rsidR="007E7C32"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2656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A1A17" w:rsidRDefault="00083BC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x</w:t>
            </w:r>
            <w:r w:rsidR="007E7C32">
              <w:rPr>
                <w:rFonts w:ascii="Times New Roman" w:eastAsia="Times New Roman" w:hAnsi="Times New Roman" w:cs="Times New Roman"/>
              </w:rPr>
              <w:t> </w:t>
            </w:r>
          </w:p>
        </w:tc>
      </w:tr>
      <w:tr w:rsidR="004A1A17">
        <w:trPr>
          <w:trHeight w:val="1"/>
        </w:trPr>
        <w:tc>
          <w:tcPr>
            <w:tcW w:w="4045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4A1A17" w:rsidRDefault="007E7C32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Peňažné vklady</w:t>
            </w:r>
          </w:p>
        </w:tc>
        <w:tc>
          <w:tcPr>
            <w:tcW w:w="245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A1A17" w:rsidRDefault="007E7C32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 </w:t>
            </w:r>
            <w:r w:rsidR="00083BC6">
              <w:rPr>
                <w:rFonts w:ascii="Times New Roman" w:eastAsia="Times New Roman" w:hAnsi="Times New Roman" w:cs="Times New Roman"/>
              </w:rPr>
              <w:t>X</w:t>
            </w:r>
          </w:p>
        </w:tc>
        <w:tc>
          <w:tcPr>
            <w:tcW w:w="26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A1A17" w:rsidRDefault="00083BC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x</w:t>
            </w:r>
            <w:r w:rsidR="007E7C32">
              <w:rPr>
                <w:rFonts w:ascii="Times New Roman" w:eastAsia="Times New Roman" w:hAnsi="Times New Roman" w:cs="Times New Roman"/>
              </w:rPr>
              <w:t> </w:t>
            </w:r>
          </w:p>
        </w:tc>
      </w:tr>
      <w:tr w:rsidR="004A1A17">
        <w:trPr>
          <w:trHeight w:val="1"/>
        </w:trPr>
        <w:tc>
          <w:tcPr>
            <w:tcW w:w="4045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4A1A17" w:rsidRDefault="007E7C32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Nepeňažné vklady</w:t>
            </w:r>
          </w:p>
        </w:tc>
        <w:tc>
          <w:tcPr>
            <w:tcW w:w="245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A1A17" w:rsidRDefault="007E7C32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 </w:t>
            </w:r>
            <w:r w:rsidR="00083BC6">
              <w:rPr>
                <w:rFonts w:ascii="Times New Roman" w:eastAsia="Times New Roman" w:hAnsi="Times New Roman" w:cs="Times New Roman"/>
              </w:rPr>
              <w:t>X</w:t>
            </w:r>
          </w:p>
        </w:tc>
        <w:tc>
          <w:tcPr>
            <w:tcW w:w="26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A1A17" w:rsidRDefault="007E7C32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 </w:t>
            </w:r>
            <w:r w:rsidR="00083BC6">
              <w:rPr>
                <w:rFonts w:ascii="Times New Roman" w:eastAsia="Times New Roman" w:hAnsi="Times New Roman" w:cs="Times New Roman"/>
              </w:rPr>
              <w:t>X</w:t>
            </w:r>
          </w:p>
        </w:tc>
      </w:tr>
      <w:tr w:rsidR="004A1A17">
        <w:trPr>
          <w:trHeight w:val="1"/>
        </w:trPr>
        <w:tc>
          <w:tcPr>
            <w:tcW w:w="4045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4A1A17" w:rsidRDefault="007E7C32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Nenávratné finančné príspevky</w:t>
            </w:r>
          </w:p>
        </w:tc>
        <w:tc>
          <w:tcPr>
            <w:tcW w:w="245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A1A17" w:rsidRDefault="007E7C32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 </w:t>
            </w:r>
            <w:r w:rsidR="00083BC6">
              <w:rPr>
                <w:rFonts w:ascii="Times New Roman" w:eastAsia="Times New Roman" w:hAnsi="Times New Roman" w:cs="Times New Roman"/>
              </w:rPr>
              <w:t>X</w:t>
            </w:r>
          </w:p>
        </w:tc>
        <w:tc>
          <w:tcPr>
            <w:tcW w:w="26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A1A17" w:rsidRDefault="007E7C32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 </w:t>
            </w:r>
            <w:r w:rsidR="00083BC6">
              <w:rPr>
                <w:rFonts w:ascii="Times New Roman" w:eastAsia="Times New Roman" w:hAnsi="Times New Roman" w:cs="Times New Roman"/>
              </w:rPr>
              <w:t>X</w:t>
            </w:r>
          </w:p>
        </w:tc>
      </w:tr>
      <w:tr w:rsidR="004A1A17">
        <w:trPr>
          <w:trHeight w:val="1"/>
        </w:trPr>
        <w:tc>
          <w:tcPr>
            <w:tcW w:w="4045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4A1A17" w:rsidRDefault="007E7C32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Pôžičky za zvýhodnených podmienok</w:t>
            </w:r>
          </w:p>
        </w:tc>
        <w:tc>
          <w:tcPr>
            <w:tcW w:w="245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A1A17" w:rsidRDefault="007E7C32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 </w:t>
            </w:r>
            <w:r w:rsidR="00083BC6">
              <w:rPr>
                <w:rFonts w:ascii="Times New Roman" w:eastAsia="Times New Roman" w:hAnsi="Times New Roman" w:cs="Times New Roman"/>
              </w:rPr>
              <w:t>X</w:t>
            </w:r>
          </w:p>
        </w:tc>
        <w:tc>
          <w:tcPr>
            <w:tcW w:w="26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A1A17" w:rsidRDefault="007E7C32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 </w:t>
            </w:r>
            <w:r w:rsidR="00083BC6">
              <w:rPr>
                <w:rFonts w:ascii="Times New Roman" w:eastAsia="Times New Roman" w:hAnsi="Times New Roman" w:cs="Times New Roman"/>
              </w:rPr>
              <w:t>X</w:t>
            </w:r>
          </w:p>
        </w:tc>
      </w:tr>
      <w:tr w:rsidR="004A1A17">
        <w:trPr>
          <w:trHeight w:val="1"/>
        </w:trPr>
        <w:tc>
          <w:tcPr>
            <w:tcW w:w="4045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4A1A17" w:rsidRDefault="007E7C32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Finančné výhody (napr. nevymáhanie pohľadávky voči účtovnej jednotke)</w:t>
            </w:r>
          </w:p>
        </w:tc>
        <w:tc>
          <w:tcPr>
            <w:tcW w:w="245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A1A17" w:rsidRDefault="007E7C32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 </w:t>
            </w:r>
            <w:r w:rsidR="00083BC6">
              <w:rPr>
                <w:rFonts w:ascii="Times New Roman" w:eastAsia="Times New Roman" w:hAnsi="Times New Roman" w:cs="Times New Roman"/>
              </w:rPr>
              <w:t>X</w:t>
            </w:r>
          </w:p>
        </w:tc>
        <w:tc>
          <w:tcPr>
            <w:tcW w:w="26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A1A17" w:rsidRDefault="007E7C32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 </w:t>
            </w:r>
            <w:r w:rsidR="00083BC6">
              <w:rPr>
                <w:rFonts w:ascii="Times New Roman" w:eastAsia="Times New Roman" w:hAnsi="Times New Roman" w:cs="Times New Roman"/>
              </w:rPr>
              <w:t>X</w:t>
            </w:r>
          </w:p>
        </w:tc>
      </w:tr>
      <w:tr w:rsidR="004A1A17">
        <w:trPr>
          <w:trHeight w:val="1"/>
        </w:trPr>
        <w:tc>
          <w:tcPr>
            <w:tcW w:w="4045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4A1A17" w:rsidRDefault="007E7C32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Vzdanie sa dividend alebo podielov na zisku</w:t>
            </w:r>
          </w:p>
        </w:tc>
        <w:tc>
          <w:tcPr>
            <w:tcW w:w="245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A1A17" w:rsidRDefault="007E7C32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 </w:t>
            </w:r>
            <w:r w:rsidR="00083BC6">
              <w:rPr>
                <w:rFonts w:ascii="Times New Roman" w:eastAsia="Times New Roman" w:hAnsi="Times New Roman" w:cs="Times New Roman"/>
              </w:rPr>
              <w:t>X</w:t>
            </w:r>
          </w:p>
        </w:tc>
        <w:tc>
          <w:tcPr>
            <w:tcW w:w="26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A1A17" w:rsidRDefault="007E7C32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 </w:t>
            </w:r>
            <w:r w:rsidR="00083BC6">
              <w:rPr>
                <w:rFonts w:ascii="Times New Roman" w:eastAsia="Times New Roman" w:hAnsi="Times New Roman" w:cs="Times New Roman"/>
              </w:rPr>
              <w:t>X</w:t>
            </w:r>
          </w:p>
        </w:tc>
      </w:tr>
      <w:tr w:rsidR="004A1A17">
        <w:trPr>
          <w:trHeight w:val="1"/>
        </w:trPr>
        <w:tc>
          <w:tcPr>
            <w:tcW w:w="4045" w:type="dxa"/>
            <w:tcBorders>
              <w:top w:val="single" w:sz="4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4A1A17" w:rsidRDefault="007E7C32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Poskytnuté náhrady za finančné povinnosti uložené orgánom verejnej moci</w:t>
            </w:r>
          </w:p>
        </w:tc>
        <w:tc>
          <w:tcPr>
            <w:tcW w:w="2451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A1A17" w:rsidRDefault="007E7C32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 </w:t>
            </w:r>
            <w:r w:rsidR="00083BC6">
              <w:rPr>
                <w:rFonts w:ascii="Times New Roman" w:eastAsia="Times New Roman" w:hAnsi="Times New Roman" w:cs="Times New Roman"/>
              </w:rPr>
              <w:t>x</w:t>
            </w:r>
          </w:p>
        </w:tc>
        <w:tc>
          <w:tcPr>
            <w:tcW w:w="2656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A1A17" w:rsidRDefault="007E7C32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 </w:t>
            </w:r>
            <w:r w:rsidR="00083BC6">
              <w:rPr>
                <w:rFonts w:ascii="Times New Roman" w:eastAsia="Times New Roman" w:hAnsi="Times New Roman" w:cs="Times New Roman"/>
              </w:rPr>
              <w:t>x</w:t>
            </w:r>
          </w:p>
        </w:tc>
      </w:tr>
    </w:tbl>
    <w:p w:rsidR="004A1A17" w:rsidRDefault="004A1A17">
      <w:pPr>
        <w:tabs>
          <w:tab w:val="left" w:pos="3150"/>
        </w:tabs>
        <w:spacing w:after="160" w:line="259" w:lineRule="auto"/>
        <w:rPr>
          <w:rFonts w:ascii="Times New Roman" w:eastAsia="Times New Roman" w:hAnsi="Times New Roman" w:cs="Times New Roman"/>
          <w:sz w:val="24"/>
        </w:rPr>
      </w:pPr>
    </w:p>
    <w:p w:rsidR="004A1A17" w:rsidRDefault="004A1A17">
      <w:pPr>
        <w:tabs>
          <w:tab w:val="left" w:pos="3150"/>
        </w:tabs>
        <w:spacing w:after="160" w:line="259" w:lineRule="auto"/>
        <w:rPr>
          <w:rFonts w:ascii="Times New Roman" w:eastAsia="Times New Roman" w:hAnsi="Times New Roman" w:cs="Times New Roman"/>
          <w:sz w:val="24"/>
        </w:rPr>
      </w:pPr>
    </w:p>
    <w:sectPr w:rsidR="004A1A17" w:rsidSect="00B1272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>
    <w:useFELayout/>
  </w:compat>
  <w:rsids>
    <w:rsidRoot w:val="004A1A17"/>
    <w:rsid w:val="00003983"/>
    <w:rsid w:val="000310FF"/>
    <w:rsid w:val="00083BC6"/>
    <w:rsid w:val="00154CDB"/>
    <w:rsid w:val="00180572"/>
    <w:rsid w:val="001921F6"/>
    <w:rsid w:val="001F3AC4"/>
    <w:rsid w:val="003C664A"/>
    <w:rsid w:val="004A1A17"/>
    <w:rsid w:val="004F4B68"/>
    <w:rsid w:val="005953C5"/>
    <w:rsid w:val="005D1F42"/>
    <w:rsid w:val="006F1A58"/>
    <w:rsid w:val="007E7C32"/>
    <w:rsid w:val="00A068E0"/>
    <w:rsid w:val="00A06B86"/>
    <w:rsid w:val="00AF08FD"/>
    <w:rsid w:val="00B12728"/>
    <w:rsid w:val="00BC59A6"/>
    <w:rsid w:val="00C171C4"/>
    <w:rsid w:val="00C97423"/>
    <w:rsid w:val="00DC7E4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127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microsoft.com/office/2007/relationships/stylesWithEffects" Target="stylesWithEffect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0BD26FCC-635A-4AB0-A035-F08DB3E9B73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60</TotalTime>
  <Pages>12</Pages>
  <Words>2728</Words>
  <Characters>15556</Characters>
  <Application>Microsoft Office Word</Application>
  <DocSecurity>0</DocSecurity>
  <Lines>129</Lines>
  <Paragraphs>36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18248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ntb</dc:creator>
  <cp:lastModifiedBy>ntb</cp:lastModifiedBy>
  <cp:revision>12</cp:revision>
  <dcterms:created xsi:type="dcterms:W3CDTF">2016-09-27T10:20:00Z</dcterms:created>
  <dcterms:modified xsi:type="dcterms:W3CDTF">2016-09-29T09:10:00Z</dcterms:modified>
</cp:coreProperties>
</file>