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Výročná správa neinvestičného fondu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proofErr w:type="spellStart"/>
      <w:r>
        <w:rPr>
          <w:rFonts w:ascii="Times New Roman" w:hAnsi="Times New Roman" w:cs="Times New Roman"/>
          <w:color w:val="020002"/>
          <w:sz w:val="36"/>
          <w:szCs w:val="36"/>
        </w:rPr>
        <w:t>World</w:t>
      </w:r>
      <w:proofErr w:type="spellEnd"/>
      <w:r>
        <w:rPr>
          <w:rFonts w:ascii="Times New Roman" w:hAnsi="Times New Roman" w:cs="Times New Roman"/>
          <w:color w:val="020002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020002"/>
          <w:sz w:val="36"/>
          <w:szCs w:val="36"/>
        </w:rPr>
        <w:t>Hope</w:t>
      </w:r>
      <w:proofErr w:type="spellEnd"/>
      <w:r>
        <w:rPr>
          <w:rFonts w:ascii="Times New Roman" w:hAnsi="Times New Roman" w:cs="Times New Roman"/>
          <w:color w:val="020002"/>
          <w:sz w:val="36"/>
          <w:szCs w:val="36"/>
        </w:rPr>
        <w:t xml:space="preserve">  n. f.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za rok 2014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</w:rPr>
      </w:pPr>
      <w:r>
        <w:rPr>
          <w:rFonts w:ascii="Times New Roman" w:hAnsi="Times New Roman" w:cs="Times New Roman"/>
          <w:color w:val="020002"/>
        </w:rPr>
        <w:t>Zostavená ku dňu 31</w:t>
      </w:r>
      <w:r>
        <w:rPr>
          <w:rFonts w:ascii="Times New Roman" w:hAnsi="Times New Roman" w:cs="Times New Roman"/>
          <w:color w:val="000000"/>
        </w:rPr>
        <w:t>.</w:t>
      </w:r>
      <w:r>
        <w:rPr>
          <w:rFonts w:ascii="Times New Roman" w:hAnsi="Times New Roman" w:cs="Times New Roman"/>
          <w:color w:val="020002"/>
        </w:rPr>
        <w:t>12.2014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  <w:sz w:val="26"/>
          <w:szCs w:val="26"/>
        </w:rPr>
      </w:pPr>
      <w:r>
        <w:rPr>
          <w:rFonts w:ascii="Times New Roman" w:hAnsi="Times New Roman" w:cs="Times New Roman"/>
          <w:color w:val="020002"/>
          <w:sz w:val="26"/>
          <w:szCs w:val="26"/>
        </w:rPr>
        <w:t>marec 2014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Názov organizácie: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</w:t>
      </w:r>
      <w:r>
        <w:rPr>
          <w:rFonts w:ascii="Times New Roman" w:hAnsi="Times New Roman" w:cs="Times New Roman"/>
          <w:color w:val="010000"/>
        </w:rPr>
        <w:t xml:space="preserve">  (neinvestičný fond)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Sídlo: </w:t>
      </w:r>
      <w:r>
        <w:t>Humenská 14, 040 11 Košice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Zriaďovateľ: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  <w:sz w:val="24"/>
          <w:szCs w:val="24"/>
        </w:rPr>
        <w:t xml:space="preserve">Registrový úrad: </w:t>
      </w:r>
      <w:r>
        <w:rPr>
          <w:rFonts w:ascii="Times New Roman" w:hAnsi="Times New Roman" w:cs="Times New Roman"/>
          <w:color w:val="010000"/>
        </w:rPr>
        <w:t>Obvodný úrad Košice</w:t>
      </w:r>
    </w:p>
    <w:p w:rsidR="008F2080" w:rsidRDefault="008F2080" w:rsidP="008F2080">
      <w:pPr>
        <w:pStyle w:val="Zkladntext"/>
        <w:jc w:val="left"/>
      </w:pPr>
      <w:r>
        <w:t xml:space="preserve">Správna rada: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  -  predseda</w:t>
      </w:r>
    </w:p>
    <w:p w:rsidR="008F2080" w:rsidRDefault="008F2080" w:rsidP="008F2080">
      <w:r>
        <w:t xml:space="preserve">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pStyle w:val="Zkladntext"/>
        <w:jc w:val="left"/>
      </w:pPr>
      <w:r>
        <w:t xml:space="preserve">Správca fondu: 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Dozorná rada (revízor) : </w:t>
      </w:r>
    </w:p>
    <w:p w:rsidR="008F2080" w:rsidRDefault="008F2080" w:rsidP="008F2080">
      <w:pPr>
        <w:pStyle w:val="Zkladntext"/>
        <w:jc w:val="left"/>
      </w:pPr>
      <w:r>
        <w:t xml:space="preserve">                       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- predseda </w:t>
      </w:r>
    </w:p>
    <w:p w:rsidR="008F2080" w:rsidRDefault="008F2080" w:rsidP="008F2080">
      <w:r>
        <w:t xml:space="preserve"> 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Účel fondu:</w:t>
      </w:r>
    </w:p>
    <w:p w:rsidR="008F2080" w:rsidRDefault="008F2080" w:rsidP="008F2080">
      <w:pPr>
        <w:jc w:val="both"/>
      </w:pPr>
      <w:r>
        <w:t xml:space="preserve">Účelom neinvestičného fondu 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 so sídlom  Humenská 14, 040 11 Košice je združovanie peňažných prostriedkov určených na plnenie všeobecne prospešného účelu (  účel v zmysle § 2 zákona o neinvestičných fondoch  uviesť s konkretizáciou všeobecne prospešného účelu)</w:t>
      </w:r>
      <w:r>
        <w:rPr>
          <w:b/>
          <w:bCs/>
        </w:rPr>
        <w:t xml:space="preserve"> </w:t>
      </w:r>
      <w:r>
        <w:t>alebo individuálne určenej humanitnej pomoci pre  jednotlivca alebo pre skupinu osôb, ktoré sa ocitli v ohrození života alebo  potrebujú   naliehavú pomoc pri postihnutí živelnou pohromou.</w:t>
      </w:r>
    </w:p>
    <w:p w:rsidR="008D54A9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Výkaz o príjmoch a výdavkoch za rok 2014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PRÍJMY: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VÝDAVKY: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Výkaz o majetku a záväzkoch za rok 2014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l. MAJETOK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Pokladňa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Počiatočný stav k 1.1.2013 46,97€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Účet Spolu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6.093,56 € 6140,53 €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bookmarkStart w:id="0" w:name="_GoBack"/>
      <w:bookmarkEnd w:id="0"/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i/>
          <w:iCs/>
          <w:color w:val="010000"/>
          <w:sz w:val="24"/>
          <w:szCs w:val="24"/>
        </w:rPr>
        <w:t xml:space="preserve">Činnosti </w:t>
      </w:r>
      <w:r>
        <w:rPr>
          <w:rFonts w:ascii="Times New Roman" w:hAnsi="Times New Roman" w:cs="Times New Roman"/>
          <w:color w:val="010000"/>
        </w:rPr>
        <w:t>fondu vykonané za rok 2014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lastRenderedPageBreak/>
        <w:t>Plánované činnosti fondu na rok 2015</w:t>
      </w:r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Pr="00F30D1C" w:rsidRDefault="000313AD" w:rsidP="00F30D1C">
      <w:pPr>
        <w:autoSpaceDE w:val="0"/>
        <w:autoSpaceDN w:val="0"/>
        <w:adjustRightInd w:val="0"/>
        <w:spacing w:after="0" w:line="240" w:lineRule="auto"/>
        <w:rPr>
          <w:b/>
        </w:rPr>
      </w:pPr>
    </w:p>
    <w:sectPr w:rsidR="000313AD" w:rsidRPr="00F30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ADF"/>
    <w:rsid w:val="00027CA6"/>
    <w:rsid w:val="000313AD"/>
    <w:rsid w:val="000717E1"/>
    <w:rsid w:val="0007280A"/>
    <w:rsid w:val="000F32D1"/>
    <w:rsid w:val="00182FFF"/>
    <w:rsid w:val="001A6E9F"/>
    <w:rsid w:val="00260CB8"/>
    <w:rsid w:val="002636F3"/>
    <w:rsid w:val="00276E35"/>
    <w:rsid w:val="00290283"/>
    <w:rsid w:val="002F3ADF"/>
    <w:rsid w:val="00300AF9"/>
    <w:rsid w:val="003F031B"/>
    <w:rsid w:val="003F5DDB"/>
    <w:rsid w:val="00435E51"/>
    <w:rsid w:val="00475D24"/>
    <w:rsid w:val="004C1EA2"/>
    <w:rsid w:val="00553D68"/>
    <w:rsid w:val="00730444"/>
    <w:rsid w:val="007810CD"/>
    <w:rsid w:val="007F5909"/>
    <w:rsid w:val="007F7B46"/>
    <w:rsid w:val="00832A69"/>
    <w:rsid w:val="008D26C9"/>
    <w:rsid w:val="008D54A9"/>
    <w:rsid w:val="008F2080"/>
    <w:rsid w:val="00AA17AA"/>
    <w:rsid w:val="00B21A17"/>
    <w:rsid w:val="00C5209B"/>
    <w:rsid w:val="00CF58DB"/>
    <w:rsid w:val="00D73B28"/>
    <w:rsid w:val="00DD2655"/>
    <w:rsid w:val="00DF2AD5"/>
    <w:rsid w:val="00E1538C"/>
    <w:rsid w:val="00E26C30"/>
    <w:rsid w:val="00E837F0"/>
    <w:rsid w:val="00F070AD"/>
    <w:rsid w:val="00F30D1C"/>
    <w:rsid w:val="00F3644B"/>
    <w:rsid w:val="00F5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</dc:creator>
  <cp:lastModifiedBy>bi</cp:lastModifiedBy>
  <cp:revision>4</cp:revision>
  <dcterms:created xsi:type="dcterms:W3CDTF">2016-10-03T09:29:00Z</dcterms:created>
  <dcterms:modified xsi:type="dcterms:W3CDTF">2016-10-03T10:38:00Z</dcterms:modified>
</cp:coreProperties>
</file>