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05B" w:rsidRPr="00A55E63" w:rsidRDefault="007E605B">
      <w:pPr>
        <w:spacing w:before="2" w:line="140" w:lineRule="exact"/>
        <w:rPr>
          <w:sz w:val="14"/>
          <w:szCs w:val="14"/>
          <w:lang w:val="en-US"/>
        </w:rPr>
      </w:pPr>
    </w:p>
    <w:p w:rsidR="007E605B" w:rsidRPr="00DB263F" w:rsidRDefault="007E605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mikro účtovnej závierke za rok 2015</w:t>
      </w:r>
    </w:p>
    <w:p w:rsidR="007E605B" w:rsidRPr="00DB263F" w:rsidRDefault="007E605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9E6A1B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7E605B" w:rsidRPr="00DB263F" w:rsidRDefault="007E605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E605B" w:rsidRPr="006A3F41" w:rsidRDefault="007E605B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E605B" w:rsidRPr="00A55E63" w:rsidRDefault="0071258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</w:t>
      </w:r>
      <w:r w:rsidR="007E605B" w:rsidRPr="00A55E63">
        <w:rPr>
          <w:rFonts w:ascii="Arial" w:hAnsi="Arial" w:cs="Arial"/>
          <w:sz w:val="22"/>
          <w:szCs w:val="22"/>
        </w:rPr>
        <w:t>nok I</w:t>
      </w:r>
    </w:p>
    <w:p w:rsidR="007E605B" w:rsidRPr="00A55E63" w:rsidRDefault="007E605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E605B" w:rsidRPr="00A55E63" w:rsidRDefault="007E605B" w:rsidP="00AD749D">
      <w:pPr>
        <w:spacing w:before="7" w:line="240" w:lineRule="exact"/>
        <w:jc w:val="both"/>
        <w:rPr>
          <w:rFonts w:ascii="Arial" w:hAnsi="Arial" w:cs="Arial"/>
        </w:rPr>
      </w:pPr>
    </w:p>
    <w:p w:rsidR="007E605B" w:rsidRPr="00A55E63" w:rsidRDefault="007E605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E605B" w:rsidRPr="00A55E63" w:rsidRDefault="007E605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E605B" w:rsidRPr="000A4E2B">
        <w:tc>
          <w:tcPr>
            <w:tcW w:w="3085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Bioplyn Horovce, s.r.o.</w:t>
            </w:r>
          </w:p>
        </w:tc>
      </w:tr>
      <w:tr w:rsidR="007E605B" w:rsidRPr="000A4E2B">
        <w:tc>
          <w:tcPr>
            <w:tcW w:w="3085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44 035 845 </w:t>
            </w:r>
          </w:p>
        </w:tc>
      </w:tr>
      <w:tr w:rsidR="007E605B" w:rsidRPr="000A4E2B">
        <w:trPr>
          <w:trHeight w:val="60"/>
        </w:trPr>
        <w:tc>
          <w:tcPr>
            <w:tcW w:w="3085" w:type="dxa"/>
          </w:tcPr>
          <w:p w:rsidR="007E605B" w:rsidRPr="000A4E2B" w:rsidRDefault="007E605B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E605B" w:rsidRPr="000A4E2B" w:rsidRDefault="00C337CB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Údernícka</w:t>
            </w:r>
            <w:r w:rsidR="007E605B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="007E605B"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="007E605B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7E605B" w:rsidRPr="00A55E63" w:rsidRDefault="007E605B" w:rsidP="00EB55FA">
      <w:pPr>
        <w:spacing w:line="260" w:lineRule="exact"/>
        <w:jc w:val="both"/>
        <w:rPr>
          <w:rFonts w:ascii="Arial" w:hAnsi="Arial" w:cs="Arial"/>
        </w:rPr>
      </w:pPr>
    </w:p>
    <w:p w:rsidR="00C337CB" w:rsidRPr="007367B3" w:rsidRDefault="00C337CB" w:rsidP="00C337CB">
      <w:pPr>
        <w:ind w:right="-425"/>
        <w:jc w:val="both"/>
        <w:rPr>
          <w:rFonts w:ascii="Arial" w:eastAsia="Times New Roman" w:hAnsi="Arial" w:cs="Arial"/>
          <w:spacing w:val="2"/>
          <w:u w:val="single"/>
        </w:rPr>
      </w:pPr>
      <w:r w:rsidRPr="007367B3">
        <w:rPr>
          <w:rFonts w:ascii="Arial" w:eastAsia="Times New Roman" w:hAnsi="Arial" w:cs="Arial"/>
          <w:spacing w:val="2"/>
          <w:u w:val="single"/>
        </w:rPr>
        <w:t>Test veľkostnej skupiny účtovnej jednotky (2 ZoU)</w:t>
      </w:r>
      <w:r>
        <w:rPr>
          <w:rFonts w:ascii="Arial" w:eastAsia="Times New Roman" w:hAnsi="Arial" w:cs="Arial"/>
          <w:spacing w:val="2"/>
          <w:u w:val="single"/>
        </w:rPr>
        <w:t>:</w:t>
      </w:r>
    </w:p>
    <w:p w:rsidR="00C337CB" w:rsidRPr="007367B3" w:rsidRDefault="00C337CB" w:rsidP="00C337CB">
      <w:pPr>
        <w:jc w:val="both"/>
        <w:rPr>
          <w:rFonts w:ascii="Arial" w:eastAsia="Times New Roman" w:hAnsi="Arial" w:cs="Arial"/>
          <w:i/>
          <w:spacing w:val="2"/>
        </w:rPr>
      </w:pPr>
      <w:r w:rsidRPr="007367B3">
        <w:rPr>
          <w:rFonts w:ascii="Arial" w:eastAsia="Times New Roman" w:hAnsi="Arial" w:cs="Arial"/>
          <w:i/>
          <w:spacing w:val="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337CB" w:rsidRPr="00755848" w:rsidRDefault="00C337CB" w:rsidP="00C337CB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337CB" w:rsidRPr="00755848" w:rsidTr="00C337CB">
        <w:tc>
          <w:tcPr>
            <w:tcW w:w="2197" w:type="dxa"/>
            <w:shd w:val="clear" w:color="auto" w:fill="auto"/>
          </w:tcPr>
          <w:p w:rsidR="00C337CB" w:rsidRPr="00755848" w:rsidRDefault="00C337CB" w:rsidP="00C337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C337CB" w:rsidRPr="00755848" w:rsidRDefault="00C337CB" w:rsidP="00C337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C337CB" w:rsidRPr="00755848" w:rsidRDefault="00C337CB" w:rsidP="00C337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C337CB" w:rsidRPr="00755848" w:rsidRDefault="00C337CB" w:rsidP="00C337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337CB" w:rsidRPr="00755848" w:rsidTr="00C337CB">
        <w:tc>
          <w:tcPr>
            <w:tcW w:w="2197" w:type="dxa"/>
            <w:shd w:val="clear" w:color="auto" w:fill="auto"/>
          </w:tcPr>
          <w:p w:rsidR="00C337CB" w:rsidRPr="00755848" w:rsidRDefault="00C337CB" w:rsidP="00C337C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337CB" w:rsidRPr="00755848" w:rsidRDefault="00C337CB" w:rsidP="00C337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C337C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4 087 395</w:t>
            </w:r>
          </w:p>
        </w:tc>
        <w:tc>
          <w:tcPr>
            <w:tcW w:w="3260" w:type="dxa"/>
            <w:shd w:val="clear" w:color="auto" w:fill="auto"/>
          </w:tcPr>
          <w:p w:rsidR="00C337CB" w:rsidRPr="00C337CB" w:rsidRDefault="00C337CB" w:rsidP="00C337CB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C337C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2 231 523 </w:t>
            </w:r>
          </w:p>
        </w:tc>
        <w:tc>
          <w:tcPr>
            <w:tcW w:w="1276" w:type="dxa"/>
            <w:shd w:val="clear" w:color="auto" w:fill="auto"/>
          </w:tcPr>
          <w:p w:rsidR="00C337CB" w:rsidRPr="00755848" w:rsidRDefault="00C337CB" w:rsidP="00C337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Nie</w:t>
            </w:r>
          </w:p>
        </w:tc>
      </w:tr>
      <w:tr w:rsidR="00C337CB" w:rsidRPr="00755848" w:rsidTr="00C337CB">
        <w:tc>
          <w:tcPr>
            <w:tcW w:w="2197" w:type="dxa"/>
            <w:shd w:val="clear" w:color="auto" w:fill="auto"/>
          </w:tcPr>
          <w:p w:rsidR="00C337CB" w:rsidRPr="00755848" w:rsidRDefault="00C337CB" w:rsidP="00C337C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337CB" w:rsidRPr="0013085D" w:rsidRDefault="00C337CB" w:rsidP="00C337CB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1 177 074</w:t>
            </w:r>
          </w:p>
        </w:tc>
        <w:tc>
          <w:tcPr>
            <w:tcW w:w="3260" w:type="dxa"/>
            <w:shd w:val="clear" w:color="auto" w:fill="auto"/>
          </w:tcPr>
          <w:p w:rsidR="00C337CB" w:rsidRPr="0013085D" w:rsidRDefault="00C337CB" w:rsidP="00C337CB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1 097 915</w:t>
            </w:r>
          </w:p>
        </w:tc>
        <w:tc>
          <w:tcPr>
            <w:tcW w:w="1276" w:type="dxa"/>
            <w:shd w:val="clear" w:color="auto" w:fill="auto"/>
          </w:tcPr>
          <w:p w:rsidR="00C337CB" w:rsidRPr="00755848" w:rsidRDefault="00C337CB" w:rsidP="00C337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Áno</w:t>
            </w:r>
          </w:p>
        </w:tc>
      </w:tr>
      <w:tr w:rsidR="00C337CB" w:rsidRPr="00755848" w:rsidTr="00C337CB">
        <w:tc>
          <w:tcPr>
            <w:tcW w:w="2197" w:type="dxa"/>
            <w:shd w:val="clear" w:color="auto" w:fill="auto"/>
          </w:tcPr>
          <w:p w:rsidR="00C337CB" w:rsidRPr="00755848" w:rsidRDefault="00C337CB" w:rsidP="00C337C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337CB" w:rsidRPr="0013085D" w:rsidRDefault="00C337CB" w:rsidP="00C337CB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C337CB" w:rsidRPr="0013085D" w:rsidRDefault="00C337CB" w:rsidP="00C337CB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C337CB" w:rsidRPr="0013085D" w:rsidRDefault="00C337CB" w:rsidP="00C337CB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Nie</w:t>
            </w:r>
          </w:p>
        </w:tc>
      </w:tr>
    </w:tbl>
    <w:p w:rsidR="00C337CB" w:rsidRPr="00755848" w:rsidRDefault="00C337CB" w:rsidP="00C337CB">
      <w:pPr>
        <w:jc w:val="both"/>
        <w:rPr>
          <w:rFonts w:ascii="Arial Narrow" w:hAnsi="Arial Narrow" w:cs="Arial Narrow"/>
          <w:b/>
          <w:bCs/>
        </w:rPr>
      </w:pPr>
    </w:p>
    <w:p w:rsidR="00C337CB" w:rsidRPr="007367B3" w:rsidRDefault="00C337CB" w:rsidP="00C337CB">
      <w:pPr>
        <w:jc w:val="both"/>
        <w:rPr>
          <w:rFonts w:ascii="Arial" w:eastAsia="Times New Roman" w:hAnsi="Arial" w:cs="Arial"/>
          <w:i/>
          <w:spacing w:val="2"/>
        </w:rPr>
      </w:pPr>
      <w:r w:rsidRPr="007367B3">
        <w:rPr>
          <w:rFonts w:ascii="Arial" w:eastAsia="Times New Roman" w:hAnsi="Arial" w:cs="Arial"/>
          <w:i/>
          <w:spacing w:val="2"/>
        </w:rPr>
        <w:t>Komentár: UJ spĺňa veľkostné podmienky na zatriedenie do veľkostnej skupiny – mikro účtovná jednotka, preto zostavuje účtovnú závierku podľa metodiky pre túto veľkostnú skupinu (Opatrenie č.MF/23378/2014-74).</w:t>
      </w:r>
    </w:p>
    <w:p w:rsidR="007E605B" w:rsidRDefault="007E605B" w:rsidP="00EB55FA">
      <w:pPr>
        <w:spacing w:line="260" w:lineRule="exact"/>
        <w:jc w:val="both"/>
        <w:rPr>
          <w:rFonts w:ascii="Arial" w:hAnsi="Arial" w:cs="Arial"/>
        </w:rPr>
      </w:pPr>
    </w:p>
    <w:p w:rsidR="00C337CB" w:rsidRPr="00A55E63" w:rsidRDefault="00C337CB" w:rsidP="00EB55FA">
      <w:pPr>
        <w:spacing w:line="260" w:lineRule="exact"/>
        <w:jc w:val="both"/>
        <w:rPr>
          <w:rFonts w:ascii="Arial" w:hAnsi="Arial" w:cs="Arial"/>
        </w:rPr>
      </w:pPr>
    </w:p>
    <w:p w:rsidR="007E605B" w:rsidRPr="00A55E63" w:rsidRDefault="007E60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E605B" w:rsidRPr="00A55E63" w:rsidRDefault="007E60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E605B" w:rsidRPr="00A55E63" w:rsidRDefault="007E60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E605B" w:rsidRPr="00A55E63" w:rsidRDefault="007E605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E605B" w:rsidRPr="00A55E63" w:rsidRDefault="007E605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E605B" w:rsidRPr="000A4E2B">
        <w:tc>
          <w:tcPr>
            <w:tcW w:w="4219" w:type="dxa"/>
          </w:tcPr>
          <w:p w:rsidR="007E605B" w:rsidRPr="000A4E2B" w:rsidRDefault="007E605B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E605B" w:rsidRPr="000A4E2B" w:rsidRDefault="007E605B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E605B" w:rsidRPr="000A4E2B" w:rsidRDefault="007E605B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E605B" w:rsidRPr="000A4E2B" w:rsidRDefault="007E605B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E605B" w:rsidRPr="000A4E2B">
        <w:tc>
          <w:tcPr>
            <w:tcW w:w="4219" w:type="dxa"/>
          </w:tcPr>
          <w:p w:rsidR="007E605B" w:rsidRPr="000A4E2B" w:rsidRDefault="007E605B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E605B" w:rsidRPr="000A4E2B" w:rsidRDefault="003E30D4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:rsidR="007E605B" w:rsidRPr="000A4E2B" w:rsidRDefault="003E30D4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:rsidR="007E605B" w:rsidRPr="00A55E63" w:rsidRDefault="007E605B" w:rsidP="00AD6C8A">
      <w:pPr>
        <w:spacing w:line="260" w:lineRule="exact"/>
        <w:jc w:val="both"/>
        <w:rPr>
          <w:rFonts w:ascii="Arial" w:hAnsi="Arial" w:cs="Arial"/>
        </w:rPr>
      </w:pPr>
    </w:p>
    <w:p w:rsidR="007E605B" w:rsidRPr="00A55E63" w:rsidRDefault="007E605B" w:rsidP="00AD749D">
      <w:pPr>
        <w:spacing w:before="1" w:line="280" w:lineRule="exact"/>
        <w:jc w:val="both"/>
        <w:rPr>
          <w:rFonts w:ascii="Arial" w:hAnsi="Arial" w:cs="Arial"/>
        </w:rPr>
      </w:pPr>
    </w:p>
    <w:p w:rsidR="007E605B" w:rsidRPr="00A55E63" w:rsidRDefault="007E605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E605B" w:rsidRPr="00A55E63" w:rsidRDefault="007E605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E605B" w:rsidRPr="00A55E63" w:rsidRDefault="007E605B" w:rsidP="00AD749D">
      <w:pPr>
        <w:spacing w:before="11" w:line="260" w:lineRule="exact"/>
        <w:jc w:val="both"/>
        <w:rPr>
          <w:rFonts w:ascii="Arial" w:hAnsi="Arial" w:cs="Arial"/>
        </w:rPr>
      </w:pPr>
    </w:p>
    <w:p w:rsidR="007E605B" w:rsidRPr="00066B57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E605B" w:rsidRPr="00066B57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E605B" w:rsidRPr="000A4E2B">
        <w:tc>
          <w:tcPr>
            <w:tcW w:w="4843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E605B" w:rsidRPr="000A4E2B" w:rsidRDefault="007E605B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DB263F" w:rsidRDefault="007E605B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9E6A1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605B" w:rsidRPr="00DB263F" w:rsidRDefault="007E605B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605B" w:rsidRPr="00A55E63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DB263F" w:rsidRDefault="007E605B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DB263F" w:rsidRDefault="007E605B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E605B" w:rsidRPr="00A55E63" w:rsidRDefault="007E605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E605B" w:rsidRPr="00A55E63" w:rsidRDefault="007E605B" w:rsidP="00AD749D">
      <w:pPr>
        <w:spacing w:before="11" w:line="260" w:lineRule="exact"/>
        <w:jc w:val="both"/>
        <w:rPr>
          <w:rFonts w:ascii="Arial" w:hAnsi="Arial" w:cs="Arial"/>
        </w:rPr>
      </w:pPr>
    </w:p>
    <w:p w:rsidR="007E605B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lastRenderedPageBreak/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060D" w:rsidRDefault="007E605B" w:rsidP="0052060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52060D">
        <w:rPr>
          <w:rFonts w:ascii="Comic Sans MS" w:hAnsi="Comic Sans MS" w:cs="Arial"/>
          <w:color w:val="0070C0"/>
          <w:spacing w:val="-5"/>
          <w:sz w:val="22"/>
          <w:szCs w:val="22"/>
        </w:rPr>
        <w:t>evidujeme záväzky voči bankovej inštitúcií, ktoré sú zabezpečené vlastnými nehnuteľnosťami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E605B" w:rsidRPr="00451ED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E605B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451ED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lastRenderedPageBreak/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451ED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Default="007E605B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E605B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605B" w:rsidRPr="00A55E63" w:rsidRDefault="007E60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605B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7CB" w:rsidRDefault="00C337CB">
      <w:r>
        <w:separator/>
      </w:r>
    </w:p>
  </w:endnote>
  <w:endnote w:type="continuationSeparator" w:id="1">
    <w:p w:rsidR="00C337CB" w:rsidRDefault="00C337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2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7CB" w:rsidRDefault="00EC0BBB">
    <w:pPr>
      <w:spacing w:line="200" w:lineRule="exact"/>
      <w:rPr>
        <w:sz w:val="20"/>
        <w:szCs w:val="20"/>
      </w:rPr>
    </w:pPr>
    <w:r w:rsidRPr="00EC0BB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337CB" w:rsidRDefault="00C337CB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52060D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7CB" w:rsidRDefault="00C337CB">
      <w:r>
        <w:separator/>
      </w:r>
    </w:p>
  </w:footnote>
  <w:footnote w:type="continuationSeparator" w:id="1">
    <w:p w:rsidR="00C337CB" w:rsidRDefault="00C337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7CB" w:rsidRDefault="00C337CB">
    <w:pPr>
      <w:pStyle w:val="Hlavika"/>
    </w:pPr>
  </w:p>
  <w:p w:rsidR="00C337CB" w:rsidRDefault="00C337CB">
    <w:pPr>
      <w:pStyle w:val="Hlavika"/>
    </w:pPr>
  </w:p>
  <w:p w:rsidR="00C337CB" w:rsidRPr="00925D3E" w:rsidRDefault="00C337CB">
    <w:pPr>
      <w:pStyle w:val="Hlavika"/>
      <w:rPr>
        <w:rFonts w:ascii="Comic Sans MS" w:hAnsi="Comic Sans MS"/>
      </w:rPr>
    </w:pPr>
  </w:p>
  <w:p w:rsidR="00C337CB" w:rsidRPr="00B002E5" w:rsidRDefault="00C337CB" w:rsidP="00925D3E">
    <w:pPr>
      <w:pStyle w:val="Hlavika"/>
      <w:jc w:val="center"/>
      <w:rPr>
        <w:b/>
        <w:i/>
        <w:color w:val="808080"/>
      </w:rPr>
    </w:pPr>
    <w:r w:rsidRPr="00B002E5">
      <w:rPr>
        <w:b/>
        <w:i/>
        <w:color w:val="808080"/>
      </w:rPr>
      <w:t>Poznámky:</w:t>
    </w:r>
    <w:r w:rsidRPr="00B002E5">
      <w:rPr>
        <w:rStyle w:val="ra"/>
        <w:b/>
        <w:color w:val="808080"/>
      </w:rPr>
      <w:t xml:space="preserve"> Bioplyn Horovce, s.r.o.</w:t>
    </w:r>
    <w:r w:rsidRPr="00B002E5">
      <w:rPr>
        <w:b/>
        <w:i/>
        <w:color w:val="808080"/>
      </w:rPr>
      <w:t xml:space="preserve">  IČO: </w:t>
    </w:r>
    <w:r w:rsidRPr="00B002E5">
      <w:rPr>
        <w:rStyle w:val="ra"/>
        <w:b/>
        <w:i/>
        <w:color w:val="808080"/>
      </w:rPr>
      <w:t xml:space="preserve"> 44 035 845                                                   </w:t>
    </w:r>
    <w:r>
      <w:rPr>
        <w:rStyle w:val="ra"/>
        <w:b/>
        <w:i/>
        <w:color w:val="808080"/>
      </w:rPr>
      <w:t xml:space="preserve">        </w:t>
    </w:r>
    <w:r w:rsidRPr="00B002E5">
      <w:rPr>
        <w:rStyle w:val="ra"/>
        <w:b/>
        <w:i/>
        <w:color w:val="808080"/>
      </w:rPr>
      <w:t xml:space="preserve">DIČ: </w:t>
    </w:r>
    <w:r w:rsidRPr="00B002E5">
      <w:rPr>
        <w:b/>
        <w:i/>
        <w:color w:val="808080"/>
      </w:rPr>
      <w:t>2022571749</w:t>
    </w:r>
  </w:p>
  <w:p w:rsidR="00C337CB" w:rsidRDefault="00C337C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1B7A"/>
    <w:rsid w:val="00066B57"/>
    <w:rsid w:val="00077D3A"/>
    <w:rsid w:val="000A2F8F"/>
    <w:rsid w:val="000A4E2B"/>
    <w:rsid w:val="0013240D"/>
    <w:rsid w:val="001406AD"/>
    <w:rsid w:val="00171F1E"/>
    <w:rsid w:val="001A1B05"/>
    <w:rsid w:val="002401F1"/>
    <w:rsid w:val="002944CF"/>
    <w:rsid w:val="002C12B4"/>
    <w:rsid w:val="002C1999"/>
    <w:rsid w:val="002D7E6D"/>
    <w:rsid w:val="002E2E15"/>
    <w:rsid w:val="003657F5"/>
    <w:rsid w:val="00373635"/>
    <w:rsid w:val="003A3477"/>
    <w:rsid w:val="003A5C3C"/>
    <w:rsid w:val="003B648C"/>
    <w:rsid w:val="003D056F"/>
    <w:rsid w:val="003E30D4"/>
    <w:rsid w:val="00401155"/>
    <w:rsid w:val="0043009C"/>
    <w:rsid w:val="004329C8"/>
    <w:rsid w:val="00451ED3"/>
    <w:rsid w:val="004564AC"/>
    <w:rsid w:val="004A2BF3"/>
    <w:rsid w:val="004E4CF2"/>
    <w:rsid w:val="0052060D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12580"/>
    <w:rsid w:val="007B6A38"/>
    <w:rsid w:val="007E605B"/>
    <w:rsid w:val="00861175"/>
    <w:rsid w:val="008771A6"/>
    <w:rsid w:val="0089354F"/>
    <w:rsid w:val="00913435"/>
    <w:rsid w:val="00916772"/>
    <w:rsid w:val="00925D3E"/>
    <w:rsid w:val="00961FF2"/>
    <w:rsid w:val="009A27D0"/>
    <w:rsid w:val="009D5C84"/>
    <w:rsid w:val="009E6A1B"/>
    <w:rsid w:val="00A55E63"/>
    <w:rsid w:val="00A70708"/>
    <w:rsid w:val="00AC4439"/>
    <w:rsid w:val="00AD6C8A"/>
    <w:rsid w:val="00AD749D"/>
    <w:rsid w:val="00AE05B7"/>
    <w:rsid w:val="00B002E5"/>
    <w:rsid w:val="00B15E67"/>
    <w:rsid w:val="00B7440A"/>
    <w:rsid w:val="00C01CB7"/>
    <w:rsid w:val="00C337CB"/>
    <w:rsid w:val="00C71636"/>
    <w:rsid w:val="00CB15A4"/>
    <w:rsid w:val="00CC3205"/>
    <w:rsid w:val="00CD545D"/>
    <w:rsid w:val="00D04559"/>
    <w:rsid w:val="00D131F1"/>
    <w:rsid w:val="00D20D99"/>
    <w:rsid w:val="00D25D76"/>
    <w:rsid w:val="00D36379"/>
    <w:rsid w:val="00D6396A"/>
    <w:rsid w:val="00DB263F"/>
    <w:rsid w:val="00DD1687"/>
    <w:rsid w:val="00E1750C"/>
    <w:rsid w:val="00E532AD"/>
    <w:rsid w:val="00E70F0E"/>
    <w:rsid w:val="00E83B71"/>
    <w:rsid w:val="00EB4798"/>
    <w:rsid w:val="00EB55FA"/>
    <w:rsid w:val="00EC0BBB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C199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C199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1111</Words>
  <Characters>7059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Milanko</cp:lastModifiedBy>
  <cp:revision>8</cp:revision>
  <dcterms:created xsi:type="dcterms:W3CDTF">2016-06-21T14:27:00Z</dcterms:created>
  <dcterms:modified xsi:type="dcterms:W3CDTF">2016-06-30T10:44:00Z</dcterms:modified>
</cp:coreProperties>
</file>