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B0E63" w:rsidRPr="00607504" w:rsidRDefault="003B0E63" w:rsidP="003B0E63">
      <w:pPr>
        <w:jc w:val="center"/>
        <w:rPr>
          <w:sz w:val="24"/>
          <w:szCs w:val="24"/>
        </w:rPr>
      </w:pPr>
    </w:p>
    <w:p w:rsidR="003B0E63" w:rsidRPr="00D23391" w:rsidRDefault="003B0E63" w:rsidP="003B0E63">
      <w:pPr>
        <w:jc w:val="center"/>
        <w:rPr>
          <w:rFonts w:ascii="Lucida Handwriting" w:hAnsi="Lucida Handwriting"/>
          <w:sz w:val="72"/>
          <w:szCs w:val="72"/>
        </w:rPr>
      </w:pPr>
      <w:r w:rsidRPr="00D23391">
        <w:rPr>
          <w:rFonts w:ascii="Lucida Handwriting" w:hAnsi="Lucida Handwriting"/>
          <w:sz w:val="72"/>
          <w:szCs w:val="72"/>
        </w:rPr>
        <w:t>OBEC BRANOVO</w:t>
      </w:r>
    </w:p>
    <w:p w:rsidR="003B0E63" w:rsidRPr="00D23391" w:rsidRDefault="003B0E63" w:rsidP="003B0E63">
      <w:pPr>
        <w:jc w:val="center"/>
        <w:rPr>
          <w:rFonts w:ascii="Lucida Handwriting" w:hAnsi="Lucida Handwriting"/>
          <w:sz w:val="72"/>
          <w:szCs w:val="72"/>
        </w:rPr>
      </w:pPr>
      <w:r w:rsidRPr="00D23391">
        <w:rPr>
          <w:rFonts w:ascii="Lucida Handwriting" w:hAnsi="Lucida Handwriting"/>
          <w:noProof/>
          <w:sz w:val="72"/>
          <w:szCs w:val="72"/>
          <w:lang w:eastAsia="sk-SK"/>
        </w:rPr>
        <w:drawing>
          <wp:anchor distT="0" distB="0" distL="95250" distR="95250" simplePos="0" relativeHeight="251659264" behindDoc="0" locked="0" layoutInCell="1" allowOverlap="1" wp14:anchorId="788150A0" wp14:editId="13FF0E9A">
            <wp:simplePos x="0" y="0"/>
            <wp:positionH relativeFrom="column">
              <wp:posOffset>2252345</wp:posOffset>
            </wp:positionH>
            <wp:positionV relativeFrom="paragraph">
              <wp:posOffset>612140</wp:posOffset>
            </wp:positionV>
            <wp:extent cx="1571625" cy="1657350"/>
            <wp:effectExtent l="19050" t="0" r="9525" b="0"/>
            <wp:wrapSquare wrapText="right"/>
            <wp:docPr id="2" name="Obrázok 2" descr="obecný 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obecný erb"/>
                    <pic:cNvPicPr>
                      <a:picLocks noChangeAspect="1" noChangeArrowheads="1"/>
                    </pic:cNvPicPr>
                  </pic:nvPicPr>
                  <pic:blipFill>
                    <a:blip r:embed="rId6" r:link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1625" cy="1657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3B0E63" w:rsidRPr="00D23391" w:rsidRDefault="003B0E63" w:rsidP="003B0E63">
      <w:pPr>
        <w:jc w:val="center"/>
        <w:rPr>
          <w:rFonts w:ascii="Lucida Handwriting" w:hAnsi="Lucida Handwriting"/>
          <w:sz w:val="72"/>
          <w:szCs w:val="72"/>
        </w:rPr>
      </w:pPr>
    </w:p>
    <w:p w:rsidR="003B0E63" w:rsidRPr="00D23391" w:rsidRDefault="003B0E63" w:rsidP="003B0E63">
      <w:pPr>
        <w:jc w:val="center"/>
        <w:rPr>
          <w:rFonts w:ascii="Lucida Handwriting" w:hAnsi="Lucida Handwriting"/>
          <w:sz w:val="72"/>
          <w:szCs w:val="72"/>
        </w:rPr>
      </w:pPr>
    </w:p>
    <w:p w:rsidR="00876C97" w:rsidRPr="003759C7" w:rsidRDefault="00876C97" w:rsidP="003B0E63">
      <w:pPr>
        <w:jc w:val="center"/>
        <w:rPr>
          <w:rFonts w:ascii="Lucida Handwriting" w:hAnsi="Lucida Handwriting"/>
          <w:caps/>
          <w:sz w:val="72"/>
          <w:szCs w:val="72"/>
        </w:rPr>
      </w:pPr>
      <w:bookmarkStart w:id="0" w:name="_GoBack"/>
      <w:bookmarkEnd w:id="0"/>
    </w:p>
    <w:p w:rsidR="003B0E63" w:rsidRPr="00D23391" w:rsidRDefault="003B0E63" w:rsidP="003B0E63">
      <w:pPr>
        <w:jc w:val="center"/>
        <w:rPr>
          <w:rFonts w:ascii="Lucida Handwriting" w:hAnsi="Lucida Handwriting"/>
          <w:sz w:val="96"/>
          <w:szCs w:val="96"/>
        </w:rPr>
      </w:pPr>
      <w:r w:rsidRPr="00D23391">
        <w:rPr>
          <w:rFonts w:ascii="Lucida Handwriting" w:hAnsi="Lucida Handwriting"/>
          <w:sz w:val="96"/>
          <w:szCs w:val="96"/>
        </w:rPr>
        <w:t>VÝRO</w:t>
      </w:r>
      <w:r w:rsidRPr="00D23391">
        <w:rPr>
          <w:rFonts w:ascii="Cambria" w:hAnsi="Cambria" w:cs="Cambria"/>
          <w:sz w:val="96"/>
          <w:szCs w:val="96"/>
        </w:rPr>
        <w:t>Č</w:t>
      </w:r>
      <w:r w:rsidRPr="00D23391">
        <w:rPr>
          <w:rFonts w:ascii="Lucida Handwriting" w:hAnsi="Lucida Handwriting"/>
          <w:sz w:val="96"/>
          <w:szCs w:val="96"/>
        </w:rPr>
        <w:t>NÁ SPRÁVA</w:t>
      </w:r>
    </w:p>
    <w:p w:rsidR="003B0E63" w:rsidRPr="00D23391" w:rsidRDefault="003759C7" w:rsidP="003B0E63">
      <w:pPr>
        <w:jc w:val="center"/>
        <w:rPr>
          <w:rFonts w:ascii="Lucida Handwriting" w:hAnsi="Lucida Handwriting"/>
          <w:sz w:val="72"/>
          <w:szCs w:val="72"/>
        </w:rPr>
      </w:pPr>
      <w:r>
        <w:rPr>
          <w:rFonts w:ascii="Lucida Handwriting" w:hAnsi="Lucida Handwriting"/>
          <w:sz w:val="72"/>
          <w:szCs w:val="72"/>
        </w:rPr>
        <w:t>OBCE</w:t>
      </w:r>
      <w:r w:rsidR="003B0E63" w:rsidRPr="00D23391">
        <w:rPr>
          <w:rFonts w:ascii="Lucida Handwriting" w:hAnsi="Lucida Handwriting"/>
          <w:sz w:val="72"/>
          <w:szCs w:val="72"/>
        </w:rPr>
        <w:t xml:space="preserve"> BRANOVO</w:t>
      </w:r>
    </w:p>
    <w:p w:rsidR="003B0E63" w:rsidRPr="00D23391" w:rsidRDefault="00B52EAB" w:rsidP="003B0E63">
      <w:pPr>
        <w:jc w:val="center"/>
        <w:rPr>
          <w:rFonts w:ascii="Lucida Handwriting" w:hAnsi="Lucida Handwriting"/>
          <w:sz w:val="72"/>
          <w:szCs w:val="72"/>
        </w:rPr>
      </w:pPr>
      <w:r>
        <w:rPr>
          <w:rFonts w:ascii="Lucida Handwriting" w:hAnsi="Lucida Handwriting"/>
          <w:sz w:val="72"/>
          <w:szCs w:val="72"/>
        </w:rPr>
        <w:t>za rok 2015</w:t>
      </w:r>
    </w:p>
    <w:p w:rsidR="003B0E63" w:rsidRDefault="003B0E63" w:rsidP="003B0E63"/>
    <w:p w:rsidR="003B0E63" w:rsidRDefault="003B0E63" w:rsidP="003B0E63"/>
    <w:p w:rsidR="003B0E63" w:rsidRDefault="003B0E63" w:rsidP="003B0E63"/>
    <w:p w:rsidR="003B0E63" w:rsidRPr="00A70C03" w:rsidRDefault="003B0E63" w:rsidP="003B0E63">
      <w:pPr>
        <w:rPr>
          <w:b/>
          <w:sz w:val="24"/>
          <w:szCs w:val="24"/>
        </w:rPr>
      </w:pPr>
      <w:r w:rsidRPr="00A70C03">
        <w:rPr>
          <w:b/>
          <w:sz w:val="24"/>
          <w:szCs w:val="24"/>
        </w:rPr>
        <w:lastRenderedPageBreak/>
        <w:t>Obsah</w:t>
      </w:r>
    </w:p>
    <w:p w:rsidR="003B0E63" w:rsidRPr="002419ED" w:rsidRDefault="003B0E63" w:rsidP="003B0E63">
      <w:pPr>
        <w:rPr>
          <w:b/>
          <w:sz w:val="24"/>
          <w:szCs w:val="24"/>
        </w:rPr>
      </w:pPr>
      <w:r w:rsidRPr="002419ED">
        <w:rPr>
          <w:b/>
          <w:sz w:val="24"/>
          <w:szCs w:val="24"/>
        </w:rPr>
        <w:t>1. Úvod</w:t>
      </w:r>
    </w:p>
    <w:p w:rsidR="003B0E63" w:rsidRPr="002419ED" w:rsidRDefault="003B0E63" w:rsidP="003B0E63">
      <w:pPr>
        <w:rPr>
          <w:sz w:val="24"/>
          <w:szCs w:val="24"/>
        </w:rPr>
      </w:pPr>
      <w:r w:rsidRPr="002419ED">
        <w:rPr>
          <w:sz w:val="24"/>
          <w:szCs w:val="24"/>
        </w:rPr>
        <w:t xml:space="preserve">    1.1   Základné údaje</w:t>
      </w:r>
    </w:p>
    <w:p w:rsidR="003B0E63" w:rsidRPr="002419ED" w:rsidRDefault="003B0E63" w:rsidP="003B0E63">
      <w:pPr>
        <w:rPr>
          <w:sz w:val="24"/>
          <w:szCs w:val="24"/>
        </w:rPr>
      </w:pPr>
      <w:r w:rsidRPr="002419ED">
        <w:rPr>
          <w:sz w:val="24"/>
          <w:szCs w:val="24"/>
        </w:rPr>
        <w:t xml:space="preserve">    1.2   Orgány obce</w:t>
      </w:r>
    </w:p>
    <w:p w:rsidR="003B0E63" w:rsidRPr="002419ED" w:rsidRDefault="003B0E63" w:rsidP="003B0E63">
      <w:pPr>
        <w:rPr>
          <w:sz w:val="24"/>
          <w:szCs w:val="24"/>
        </w:rPr>
      </w:pPr>
      <w:r w:rsidRPr="002419ED">
        <w:rPr>
          <w:sz w:val="24"/>
          <w:szCs w:val="24"/>
        </w:rPr>
        <w:t xml:space="preserve">    1.3   Organizačná štruktúra</w:t>
      </w:r>
    </w:p>
    <w:p w:rsidR="003B0E63" w:rsidRDefault="003B0E63" w:rsidP="003B0E63">
      <w:pPr>
        <w:rPr>
          <w:sz w:val="24"/>
          <w:szCs w:val="24"/>
        </w:rPr>
      </w:pPr>
      <w:r w:rsidRPr="002419ED">
        <w:rPr>
          <w:sz w:val="24"/>
          <w:szCs w:val="24"/>
        </w:rPr>
        <w:t xml:space="preserve">    1.4   Informácie o vývoji účtovnej jednotky</w:t>
      </w:r>
    </w:p>
    <w:p w:rsidR="003B0E63" w:rsidRPr="00D137AD" w:rsidRDefault="003B0E63" w:rsidP="003B0E63">
      <w:pPr>
        <w:jc w:val="both"/>
        <w:rPr>
          <w:sz w:val="28"/>
          <w:szCs w:val="28"/>
        </w:rPr>
      </w:pPr>
      <w:r>
        <w:rPr>
          <w:sz w:val="24"/>
          <w:szCs w:val="24"/>
        </w:rPr>
        <w:t xml:space="preserve">   </w:t>
      </w:r>
      <w:r w:rsidRPr="00D137AD">
        <w:rPr>
          <w:sz w:val="24"/>
          <w:szCs w:val="24"/>
        </w:rPr>
        <w:t>1.5   Zriaďovateľská pôsobnosť obce</w:t>
      </w:r>
    </w:p>
    <w:p w:rsidR="003B0E63" w:rsidRPr="002419ED" w:rsidRDefault="003B0E63" w:rsidP="003B0E63">
      <w:pPr>
        <w:rPr>
          <w:sz w:val="24"/>
          <w:szCs w:val="24"/>
        </w:rPr>
      </w:pPr>
      <w:r w:rsidRPr="002419ED">
        <w:rPr>
          <w:sz w:val="24"/>
          <w:szCs w:val="24"/>
        </w:rPr>
        <w:t xml:space="preserve">    1.</w:t>
      </w:r>
      <w:r>
        <w:rPr>
          <w:sz w:val="24"/>
          <w:szCs w:val="24"/>
        </w:rPr>
        <w:t>6</w:t>
      </w:r>
      <w:r w:rsidRPr="002419ED">
        <w:rPr>
          <w:sz w:val="24"/>
          <w:szCs w:val="24"/>
        </w:rPr>
        <w:t xml:space="preserve">   Udalosti osobitného významu</w:t>
      </w:r>
    </w:p>
    <w:p w:rsidR="003B0E63" w:rsidRPr="002419ED" w:rsidRDefault="003B0E63" w:rsidP="003B0E63">
      <w:pPr>
        <w:rPr>
          <w:sz w:val="24"/>
          <w:szCs w:val="24"/>
        </w:rPr>
      </w:pPr>
      <w:r w:rsidRPr="002419ED">
        <w:rPr>
          <w:sz w:val="24"/>
          <w:szCs w:val="24"/>
        </w:rPr>
        <w:t xml:space="preserve">    1.</w:t>
      </w:r>
      <w:r>
        <w:rPr>
          <w:sz w:val="24"/>
          <w:szCs w:val="24"/>
        </w:rPr>
        <w:t>7</w:t>
      </w:r>
      <w:r w:rsidRPr="002419ED">
        <w:rPr>
          <w:sz w:val="24"/>
          <w:szCs w:val="24"/>
        </w:rPr>
        <w:t xml:space="preserve">   Náklady na činnosť v oblasti výskumu a vývoja</w:t>
      </w:r>
    </w:p>
    <w:p w:rsidR="003B0E63" w:rsidRDefault="003B0E63" w:rsidP="003B0E63">
      <w:pPr>
        <w:rPr>
          <w:sz w:val="24"/>
          <w:szCs w:val="24"/>
        </w:rPr>
      </w:pPr>
      <w:r w:rsidRPr="002419ED">
        <w:rPr>
          <w:sz w:val="24"/>
          <w:szCs w:val="24"/>
        </w:rPr>
        <w:t xml:space="preserve">    1.</w:t>
      </w:r>
      <w:r>
        <w:rPr>
          <w:sz w:val="24"/>
          <w:szCs w:val="24"/>
        </w:rPr>
        <w:t>8</w:t>
      </w:r>
      <w:r w:rsidRPr="002419ED">
        <w:rPr>
          <w:sz w:val="24"/>
          <w:szCs w:val="24"/>
        </w:rPr>
        <w:t xml:space="preserve">   Majetkový podiel obce v obchodných spoločnostiach</w:t>
      </w:r>
    </w:p>
    <w:p w:rsidR="003B0E63" w:rsidRPr="00D137AD" w:rsidRDefault="003B0E63" w:rsidP="003B0E63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1.9   </w:t>
      </w:r>
      <w:r w:rsidRPr="00D137AD">
        <w:rPr>
          <w:sz w:val="24"/>
          <w:szCs w:val="24"/>
        </w:rPr>
        <w:t>Organizačná zložka v zahraničí.</w:t>
      </w:r>
      <w:r w:rsidRPr="00D137AD">
        <w:rPr>
          <w:b/>
          <w:sz w:val="24"/>
          <w:szCs w:val="24"/>
        </w:rPr>
        <w:t xml:space="preserve"> </w:t>
      </w:r>
    </w:p>
    <w:p w:rsidR="003B0E63" w:rsidRPr="002419ED" w:rsidRDefault="003B0E63" w:rsidP="003B0E63">
      <w:pPr>
        <w:rPr>
          <w:b/>
          <w:sz w:val="24"/>
          <w:szCs w:val="24"/>
        </w:rPr>
      </w:pPr>
      <w:r>
        <w:rPr>
          <w:b/>
          <w:sz w:val="24"/>
          <w:szCs w:val="24"/>
        </w:rPr>
        <w:t>2. Rozvoj obce v roku 201</w:t>
      </w:r>
      <w:r w:rsidR="0067771B">
        <w:rPr>
          <w:b/>
          <w:sz w:val="24"/>
          <w:szCs w:val="24"/>
        </w:rPr>
        <w:t>5</w:t>
      </w:r>
    </w:p>
    <w:p w:rsidR="003B0E63" w:rsidRPr="002419ED" w:rsidRDefault="003B0E63" w:rsidP="003B0E63">
      <w:pPr>
        <w:rPr>
          <w:b/>
          <w:sz w:val="24"/>
          <w:szCs w:val="24"/>
        </w:rPr>
      </w:pPr>
      <w:r>
        <w:rPr>
          <w:b/>
          <w:sz w:val="24"/>
          <w:szCs w:val="24"/>
        </w:rPr>
        <w:t>3. Rozpočet obce 201</w:t>
      </w:r>
      <w:r w:rsidR="0067771B">
        <w:rPr>
          <w:b/>
          <w:sz w:val="24"/>
          <w:szCs w:val="24"/>
        </w:rPr>
        <w:t>5</w:t>
      </w:r>
    </w:p>
    <w:p w:rsidR="003B0E63" w:rsidRPr="002419ED" w:rsidRDefault="003B0E63" w:rsidP="003B0E63">
      <w:pPr>
        <w:rPr>
          <w:b/>
          <w:sz w:val="24"/>
          <w:szCs w:val="24"/>
        </w:rPr>
      </w:pPr>
      <w:r w:rsidRPr="002419ED">
        <w:rPr>
          <w:b/>
          <w:sz w:val="24"/>
          <w:szCs w:val="24"/>
        </w:rPr>
        <w:t>4. Finančné a účtovné výkazy</w:t>
      </w:r>
    </w:p>
    <w:p w:rsidR="003B0E63" w:rsidRPr="002419ED" w:rsidRDefault="003B0E63" w:rsidP="003B0E63">
      <w:pPr>
        <w:rPr>
          <w:b/>
          <w:sz w:val="24"/>
          <w:szCs w:val="24"/>
        </w:rPr>
      </w:pPr>
      <w:r w:rsidRPr="002419ED">
        <w:rPr>
          <w:b/>
          <w:sz w:val="24"/>
          <w:szCs w:val="24"/>
        </w:rPr>
        <w:t>5. Dlh obce</w:t>
      </w:r>
    </w:p>
    <w:p w:rsidR="003B0E63" w:rsidRPr="002419ED" w:rsidRDefault="003B0E63" w:rsidP="003B0E63">
      <w:pPr>
        <w:rPr>
          <w:b/>
          <w:sz w:val="24"/>
          <w:szCs w:val="24"/>
        </w:rPr>
      </w:pPr>
      <w:r w:rsidRPr="002419ED">
        <w:rPr>
          <w:b/>
          <w:sz w:val="24"/>
          <w:szCs w:val="24"/>
        </w:rPr>
        <w:t>6. Záver</w:t>
      </w:r>
    </w:p>
    <w:p w:rsidR="003B0E63" w:rsidRPr="002419ED" w:rsidRDefault="003B0E63" w:rsidP="003B0E63">
      <w:pPr>
        <w:rPr>
          <w:b/>
          <w:sz w:val="24"/>
          <w:szCs w:val="24"/>
        </w:rPr>
      </w:pPr>
      <w:r w:rsidRPr="002419ED">
        <w:rPr>
          <w:b/>
          <w:sz w:val="24"/>
          <w:szCs w:val="24"/>
        </w:rPr>
        <w:t>7. Prílohy:</w:t>
      </w:r>
    </w:p>
    <w:p w:rsidR="003B0E63" w:rsidRPr="002419ED" w:rsidRDefault="003B0E63" w:rsidP="003B0E63">
      <w:pPr>
        <w:rPr>
          <w:sz w:val="24"/>
          <w:szCs w:val="24"/>
        </w:rPr>
      </w:pPr>
      <w:r w:rsidRPr="002419ED">
        <w:rPr>
          <w:b/>
          <w:sz w:val="24"/>
          <w:szCs w:val="24"/>
        </w:rPr>
        <w:t xml:space="preserve">             </w:t>
      </w:r>
      <w:r w:rsidRPr="002419ED">
        <w:rPr>
          <w:sz w:val="24"/>
          <w:szCs w:val="24"/>
        </w:rPr>
        <w:t>1. Výrok audí</w:t>
      </w:r>
      <w:r>
        <w:rPr>
          <w:sz w:val="24"/>
          <w:szCs w:val="24"/>
        </w:rPr>
        <w:t>tora</w:t>
      </w:r>
    </w:p>
    <w:p w:rsidR="003B0E63" w:rsidRPr="002419ED" w:rsidRDefault="003B0E63" w:rsidP="003B0E63">
      <w:pPr>
        <w:rPr>
          <w:sz w:val="24"/>
          <w:szCs w:val="24"/>
        </w:rPr>
      </w:pPr>
      <w:r w:rsidRPr="002419ED">
        <w:rPr>
          <w:sz w:val="24"/>
          <w:szCs w:val="24"/>
        </w:rPr>
        <w:t xml:space="preserve">             </w:t>
      </w:r>
      <w:r>
        <w:rPr>
          <w:sz w:val="24"/>
          <w:szCs w:val="24"/>
        </w:rPr>
        <w:t>2. Súvaha k 31.12.2015</w:t>
      </w:r>
    </w:p>
    <w:p w:rsidR="003B0E63" w:rsidRPr="002419ED" w:rsidRDefault="003B0E63" w:rsidP="003B0E63">
      <w:pPr>
        <w:rPr>
          <w:sz w:val="24"/>
          <w:szCs w:val="24"/>
        </w:rPr>
      </w:pPr>
      <w:r w:rsidRPr="002419ED">
        <w:rPr>
          <w:sz w:val="24"/>
          <w:szCs w:val="24"/>
        </w:rPr>
        <w:t xml:space="preserve">             </w:t>
      </w:r>
      <w:r>
        <w:rPr>
          <w:sz w:val="24"/>
          <w:szCs w:val="24"/>
        </w:rPr>
        <w:t>3</w:t>
      </w:r>
      <w:r w:rsidRPr="002419ED">
        <w:rPr>
          <w:sz w:val="24"/>
          <w:szCs w:val="24"/>
        </w:rPr>
        <w:t>. V</w:t>
      </w:r>
      <w:r>
        <w:rPr>
          <w:sz w:val="24"/>
          <w:szCs w:val="24"/>
        </w:rPr>
        <w:t>ýkaz ziskov a strát k 31.12.2015</w:t>
      </w:r>
    </w:p>
    <w:p w:rsidR="003B0E63" w:rsidRPr="002419ED" w:rsidRDefault="003B0E63" w:rsidP="003B0E63">
      <w:pPr>
        <w:rPr>
          <w:sz w:val="24"/>
          <w:szCs w:val="24"/>
        </w:rPr>
      </w:pPr>
      <w:r w:rsidRPr="002419ED">
        <w:rPr>
          <w:sz w:val="24"/>
          <w:szCs w:val="24"/>
        </w:rPr>
        <w:t xml:space="preserve">             </w:t>
      </w:r>
      <w:r>
        <w:rPr>
          <w:sz w:val="24"/>
          <w:szCs w:val="24"/>
        </w:rPr>
        <w:t>4</w:t>
      </w:r>
      <w:r w:rsidRPr="002419ED">
        <w:rPr>
          <w:sz w:val="24"/>
          <w:szCs w:val="24"/>
        </w:rPr>
        <w:t>. Výkaz o plnení rozpočtu</w:t>
      </w:r>
    </w:p>
    <w:p w:rsidR="003B0E63" w:rsidRDefault="003B0E63" w:rsidP="003B0E63">
      <w:pPr>
        <w:rPr>
          <w:sz w:val="24"/>
          <w:szCs w:val="24"/>
        </w:rPr>
      </w:pPr>
      <w:r w:rsidRPr="002419ED">
        <w:rPr>
          <w:sz w:val="24"/>
          <w:szCs w:val="24"/>
        </w:rPr>
        <w:t xml:space="preserve">             </w:t>
      </w:r>
      <w:r>
        <w:rPr>
          <w:sz w:val="24"/>
          <w:szCs w:val="24"/>
        </w:rPr>
        <w:t>5. Poznámky IÚZ 2015</w:t>
      </w:r>
    </w:p>
    <w:p w:rsidR="003B0E63" w:rsidRDefault="003B0E63" w:rsidP="003B0E63">
      <w:pPr>
        <w:rPr>
          <w:sz w:val="24"/>
          <w:szCs w:val="24"/>
        </w:rPr>
      </w:pPr>
    </w:p>
    <w:p w:rsidR="003B0E63" w:rsidRPr="002419ED" w:rsidRDefault="003B0E63" w:rsidP="003B0E63">
      <w:pPr>
        <w:rPr>
          <w:sz w:val="24"/>
          <w:szCs w:val="24"/>
        </w:rPr>
      </w:pPr>
    </w:p>
    <w:p w:rsidR="003B0E63" w:rsidRDefault="003B0E63" w:rsidP="003B0E63">
      <w:pPr>
        <w:rPr>
          <w:sz w:val="24"/>
          <w:szCs w:val="24"/>
        </w:rPr>
      </w:pPr>
    </w:p>
    <w:p w:rsidR="003B0E63" w:rsidRDefault="003B0E63" w:rsidP="003B0E63">
      <w:pPr>
        <w:rPr>
          <w:sz w:val="24"/>
          <w:szCs w:val="24"/>
        </w:rPr>
      </w:pPr>
    </w:p>
    <w:p w:rsidR="003B0E63" w:rsidRDefault="003B0E63" w:rsidP="003B0E63">
      <w:pPr>
        <w:rPr>
          <w:sz w:val="24"/>
          <w:szCs w:val="24"/>
        </w:rPr>
      </w:pPr>
    </w:p>
    <w:p w:rsidR="003B0E63" w:rsidRPr="002419ED" w:rsidRDefault="003B0E63" w:rsidP="003B0E63">
      <w:pPr>
        <w:rPr>
          <w:sz w:val="24"/>
          <w:szCs w:val="24"/>
        </w:rPr>
      </w:pPr>
    </w:p>
    <w:p w:rsidR="003B0E63" w:rsidRDefault="003B0E63" w:rsidP="003B0E63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1. Úvod</w:t>
      </w:r>
    </w:p>
    <w:p w:rsidR="003B0E63" w:rsidRDefault="003B0E63" w:rsidP="003B0E63">
      <w:pPr>
        <w:rPr>
          <w:b/>
          <w:sz w:val="28"/>
          <w:szCs w:val="28"/>
        </w:rPr>
      </w:pPr>
    </w:p>
    <w:p w:rsidR="003B0E63" w:rsidRPr="002419ED" w:rsidRDefault="003B0E63" w:rsidP="003B0E63">
      <w:pPr>
        <w:rPr>
          <w:b/>
          <w:i/>
          <w:sz w:val="24"/>
          <w:szCs w:val="24"/>
        </w:rPr>
      </w:pPr>
      <w:r w:rsidRPr="002419ED">
        <w:rPr>
          <w:sz w:val="24"/>
          <w:szCs w:val="24"/>
        </w:rPr>
        <w:t xml:space="preserve">Geografická poloha obce:  </w:t>
      </w:r>
      <w:r w:rsidRPr="002419ED">
        <w:rPr>
          <w:b/>
          <w:i/>
          <w:sz w:val="24"/>
          <w:szCs w:val="24"/>
        </w:rPr>
        <w:t xml:space="preserve">okres Nové Zámky, mikroregión Dvory a okolie. </w:t>
      </w:r>
    </w:p>
    <w:p w:rsidR="003B0E63" w:rsidRPr="002419ED" w:rsidRDefault="003B0E63" w:rsidP="003B0E63">
      <w:pPr>
        <w:rPr>
          <w:sz w:val="24"/>
          <w:szCs w:val="24"/>
        </w:rPr>
      </w:pPr>
      <w:r w:rsidRPr="002419ED">
        <w:rPr>
          <w:sz w:val="24"/>
          <w:szCs w:val="24"/>
        </w:rPr>
        <w:t xml:space="preserve">Celková rozloha kat. územia obce:  </w:t>
      </w:r>
      <w:r w:rsidRPr="002419ED">
        <w:rPr>
          <w:b/>
          <w:i/>
          <w:sz w:val="24"/>
          <w:szCs w:val="24"/>
        </w:rPr>
        <w:t>1 932 ha</w:t>
      </w:r>
      <w:r w:rsidRPr="002419ED">
        <w:rPr>
          <w:sz w:val="24"/>
          <w:szCs w:val="24"/>
        </w:rPr>
        <w:t>.</w:t>
      </w:r>
    </w:p>
    <w:p w:rsidR="003B0E63" w:rsidRPr="002419ED" w:rsidRDefault="003B0E63" w:rsidP="003B0E63">
      <w:pPr>
        <w:rPr>
          <w:sz w:val="24"/>
          <w:szCs w:val="24"/>
        </w:rPr>
      </w:pPr>
      <w:r w:rsidRPr="002419ED">
        <w:rPr>
          <w:sz w:val="24"/>
          <w:szCs w:val="24"/>
        </w:rPr>
        <w:t xml:space="preserve">Nadmorská výška:  </w:t>
      </w:r>
      <w:r w:rsidRPr="002419ED">
        <w:rPr>
          <w:b/>
          <w:i/>
          <w:sz w:val="24"/>
          <w:szCs w:val="24"/>
        </w:rPr>
        <w:t>od 110 do 260 m. n. m.</w:t>
      </w:r>
    </w:p>
    <w:p w:rsidR="003B0E63" w:rsidRPr="002419ED" w:rsidRDefault="003B0E63" w:rsidP="003B0E63">
      <w:pPr>
        <w:rPr>
          <w:sz w:val="24"/>
          <w:szCs w:val="24"/>
        </w:rPr>
      </w:pPr>
    </w:p>
    <w:p w:rsidR="003B0E63" w:rsidRPr="002419ED" w:rsidRDefault="003B0E63" w:rsidP="003B0E63">
      <w:pPr>
        <w:spacing w:after="0" w:line="360" w:lineRule="auto"/>
        <w:jc w:val="both"/>
        <w:rPr>
          <w:sz w:val="24"/>
          <w:szCs w:val="24"/>
        </w:rPr>
      </w:pPr>
      <w:r w:rsidRPr="002419ED">
        <w:rPr>
          <w:b/>
          <w:caps/>
          <w:sz w:val="24"/>
          <w:szCs w:val="24"/>
        </w:rPr>
        <w:t xml:space="preserve">           Obec Branovo</w:t>
      </w:r>
      <w:r w:rsidRPr="002419ED">
        <w:rPr>
          <w:sz w:val="24"/>
          <w:szCs w:val="24"/>
        </w:rPr>
        <w:t xml:space="preserve"> sa nachádza na západnom svahu Pohronskej pahorkatiny. Územie je rovinaté, málo členité, s rozpätím nadmorskej výšky od 110 do 260 m nad morom. Svojím nížinným charakterom patrí medzi najteplejšie, ale i najsuchšie oblasti v SR.  Cez obec preteká malý potok miestneho významu bez pomenovania. V roku 1983 sa začal v katastri budovať umelý rybník, ktorého celková rozloha je 19 ha. Je zameraný na umelý chov rýb. V prípade suchého roka sa voda z rybníka využíva na zavlažovanie polí.</w:t>
      </w:r>
    </w:p>
    <w:p w:rsidR="003B0E63" w:rsidRPr="002419ED" w:rsidRDefault="003B0E63" w:rsidP="003B0E63">
      <w:pPr>
        <w:tabs>
          <w:tab w:val="left" w:pos="709"/>
        </w:tabs>
        <w:spacing w:after="0" w:line="360" w:lineRule="auto"/>
        <w:jc w:val="both"/>
        <w:rPr>
          <w:sz w:val="24"/>
          <w:szCs w:val="24"/>
        </w:rPr>
      </w:pPr>
      <w:r w:rsidRPr="002419ED">
        <w:rPr>
          <w:sz w:val="24"/>
          <w:szCs w:val="24"/>
        </w:rPr>
        <w:t xml:space="preserve">           Prvá písomná správa o existencii Branova sa spomína v roku 1326. Podoba erbu je podľa obecnej pečate z 18. storočia. V dolnej polovici pečatného poľa je zobrazený motív pluhovej radlice, nad ktorou sú písmená B L. Po bokoch radlice a nad ňou medzi písmenami sú zobrazené </w:t>
      </w:r>
      <w:proofErr w:type="spellStart"/>
      <w:r w:rsidRPr="002419ED">
        <w:rPr>
          <w:sz w:val="24"/>
          <w:szCs w:val="24"/>
        </w:rPr>
        <w:t>rondely</w:t>
      </w:r>
      <w:proofErr w:type="spellEnd"/>
      <w:r w:rsidRPr="002419ED">
        <w:rPr>
          <w:sz w:val="24"/>
          <w:szCs w:val="24"/>
        </w:rPr>
        <w:t xml:space="preserve">, ktoré Heraldická komisia odporučili interpretovať ako ruže. </w:t>
      </w:r>
    </w:p>
    <w:p w:rsidR="003B0E63" w:rsidRPr="002419ED" w:rsidRDefault="003B0E63" w:rsidP="003B0E63">
      <w:pPr>
        <w:tabs>
          <w:tab w:val="left" w:pos="567"/>
        </w:tabs>
        <w:spacing w:after="0" w:line="360" w:lineRule="auto"/>
        <w:jc w:val="both"/>
        <w:rPr>
          <w:sz w:val="24"/>
          <w:szCs w:val="24"/>
        </w:rPr>
      </w:pPr>
      <w:r w:rsidRPr="002419ED">
        <w:rPr>
          <w:sz w:val="24"/>
          <w:szCs w:val="24"/>
        </w:rPr>
        <w:t xml:space="preserve">           V centre obce sa nachádza budova obecného úradu, potraviny COOP JEDNOTA  a pohostinstvo PRESSO LILA. Obec má Materskú školu. V budove MŠ  bola umiestnená knižnica s knihami pre deti aj dospelých a historická miestnosť „Dedičstvo našich predkov“.</w:t>
      </w:r>
    </w:p>
    <w:p w:rsidR="003B0E63" w:rsidRPr="002419ED" w:rsidRDefault="003B0E63" w:rsidP="003B0E63">
      <w:pPr>
        <w:spacing w:after="0" w:line="360" w:lineRule="auto"/>
        <w:jc w:val="both"/>
        <w:rPr>
          <w:sz w:val="24"/>
          <w:szCs w:val="24"/>
        </w:rPr>
      </w:pPr>
      <w:r w:rsidRPr="002419ED">
        <w:rPr>
          <w:sz w:val="24"/>
          <w:szCs w:val="24"/>
        </w:rPr>
        <w:t xml:space="preserve">           V obci sa rozvíja priemysel, pôsobia tu podnikateľské subjekty s rôznym zameraním, počnúc poľnohospodárskou produkciou, klampiarstvom, ďalej výroba nábytku  a rôzne. Gazdovský dvor, ktorý sídli v areáli bývalého Poľnohospodárskeho družstva, má dobré meno v širokom okolí.  V jesenných a zimných mesiacoch sa tu pravidelne konajú zabíjačky, výsledkom, ktorých sú rôzne zabíjačkové špeciality, ktoré sú určené na predaj širokej verejnosti. </w:t>
      </w:r>
    </w:p>
    <w:p w:rsidR="003B0E63" w:rsidRPr="002419ED" w:rsidRDefault="003B0E63" w:rsidP="003B0E63">
      <w:pPr>
        <w:jc w:val="both"/>
        <w:rPr>
          <w:sz w:val="24"/>
          <w:szCs w:val="24"/>
        </w:rPr>
      </w:pPr>
    </w:p>
    <w:p w:rsidR="003B0E63" w:rsidRDefault="003B0E63" w:rsidP="003B0E63">
      <w:pPr>
        <w:jc w:val="both"/>
        <w:rPr>
          <w:sz w:val="24"/>
          <w:szCs w:val="24"/>
        </w:rPr>
      </w:pPr>
    </w:p>
    <w:p w:rsidR="003B0E63" w:rsidRDefault="003B0E63" w:rsidP="003B0E63">
      <w:pPr>
        <w:jc w:val="both"/>
        <w:rPr>
          <w:sz w:val="24"/>
          <w:szCs w:val="24"/>
        </w:rPr>
      </w:pPr>
    </w:p>
    <w:p w:rsidR="003B0E63" w:rsidRDefault="003B0E63" w:rsidP="003B0E63">
      <w:pPr>
        <w:jc w:val="both"/>
        <w:rPr>
          <w:sz w:val="24"/>
          <w:szCs w:val="24"/>
        </w:rPr>
      </w:pPr>
    </w:p>
    <w:p w:rsidR="003B0E63" w:rsidRDefault="003B0E63" w:rsidP="003B0E63">
      <w:pPr>
        <w:jc w:val="both"/>
        <w:rPr>
          <w:sz w:val="24"/>
          <w:szCs w:val="24"/>
        </w:rPr>
      </w:pPr>
    </w:p>
    <w:p w:rsidR="003B0E63" w:rsidRPr="002419ED" w:rsidRDefault="003B0E63" w:rsidP="003B0E63">
      <w:pPr>
        <w:jc w:val="both"/>
        <w:rPr>
          <w:sz w:val="24"/>
          <w:szCs w:val="24"/>
        </w:rPr>
      </w:pPr>
    </w:p>
    <w:p w:rsidR="003B0E63" w:rsidRPr="002419ED" w:rsidRDefault="003B0E63" w:rsidP="003B0E63">
      <w:pPr>
        <w:jc w:val="both"/>
        <w:rPr>
          <w:sz w:val="24"/>
          <w:szCs w:val="24"/>
        </w:rPr>
      </w:pPr>
      <w:r w:rsidRPr="002419ED">
        <w:rPr>
          <w:b/>
          <w:sz w:val="24"/>
          <w:szCs w:val="24"/>
        </w:rPr>
        <w:lastRenderedPageBreak/>
        <w:t>1.1  Základné údaje</w:t>
      </w:r>
      <w:r w:rsidRPr="002419ED">
        <w:rPr>
          <w:sz w:val="24"/>
          <w:szCs w:val="24"/>
        </w:rPr>
        <w:t xml:space="preserve">  </w:t>
      </w:r>
    </w:p>
    <w:p w:rsidR="003B0E63" w:rsidRPr="002419ED" w:rsidRDefault="003B0E63" w:rsidP="003B0E63">
      <w:pPr>
        <w:tabs>
          <w:tab w:val="left" w:pos="3402"/>
        </w:tabs>
        <w:jc w:val="both"/>
        <w:rPr>
          <w:sz w:val="24"/>
          <w:szCs w:val="24"/>
        </w:rPr>
      </w:pPr>
      <w:r w:rsidRPr="002419ED">
        <w:rPr>
          <w:b/>
          <w:sz w:val="24"/>
          <w:szCs w:val="24"/>
        </w:rPr>
        <w:t xml:space="preserve">Názov:               </w:t>
      </w:r>
      <w:r w:rsidRPr="002419ED">
        <w:rPr>
          <w:b/>
          <w:sz w:val="24"/>
          <w:szCs w:val="24"/>
        </w:rPr>
        <w:tab/>
      </w:r>
      <w:r w:rsidRPr="002419ED">
        <w:rPr>
          <w:sz w:val="24"/>
          <w:szCs w:val="24"/>
        </w:rPr>
        <w:t>Obec BRANOVO</w:t>
      </w:r>
    </w:p>
    <w:p w:rsidR="003B0E63" w:rsidRPr="002419ED" w:rsidRDefault="003B0E63" w:rsidP="003B0E63">
      <w:pPr>
        <w:tabs>
          <w:tab w:val="left" w:pos="3402"/>
        </w:tabs>
        <w:jc w:val="both"/>
        <w:rPr>
          <w:b/>
          <w:sz w:val="24"/>
          <w:szCs w:val="24"/>
        </w:rPr>
      </w:pPr>
      <w:r w:rsidRPr="002419ED">
        <w:rPr>
          <w:b/>
          <w:sz w:val="24"/>
          <w:szCs w:val="24"/>
        </w:rPr>
        <w:t>Právna forma:</w:t>
      </w:r>
      <w:r w:rsidRPr="002419ED">
        <w:rPr>
          <w:b/>
          <w:sz w:val="24"/>
          <w:szCs w:val="24"/>
        </w:rPr>
        <w:tab/>
      </w:r>
      <w:r w:rsidRPr="002419ED">
        <w:rPr>
          <w:sz w:val="24"/>
          <w:szCs w:val="24"/>
        </w:rPr>
        <w:t>právnická osoba zriadená zákonom č. 369/90Zb.</w:t>
      </w:r>
      <w:r w:rsidRPr="002419ED">
        <w:rPr>
          <w:b/>
          <w:sz w:val="24"/>
          <w:szCs w:val="24"/>
        </w:rPr>
        <w:tab/>
      </w:r>
      <w:r w:rsidRPr="002419ED">
        <w:rPr>
          <w:sz w:val="24"/>
          <w:szCs w:val="24"/>
        </w:rPr>
        <w:t>o obecnom zriadení v znení zmien a doplnkov</w:t>
      </w:r>
    </w:p>
    <w:p w:rsidR="003B0E63" w:rsidRPr="002419ED" w:rsidRDefault="003B0E63" w:rsidP="003B0E63">
      <w:pPr>
        <w:tabs>
          <w:tab w:val="left" w:pos="3402"/>
        </w:tabs>
        <w:jc w:val="both"/>
        <w:rPr>
          <w:b/>
          <w:sz w:val="24"/>
          <w:szCs w:val="24"/>
        </w:rPr>
      </w:pPr>
      <w:r w:rsidRPr="002419ED">
        <w:rPr>
          <w:b/>
          <w:sz w:val="24"/>
          <w:szCs w:val="24"/>
        </w:rPr>
        <w:t xml:space="preserve">Sídlo: </w:t>
      </w:r>
      <w:r w:rsidRPr="002419ED">
        <w:rPr>
          <w:b/>
          <w:sz w:val="24"/>
          <w:szCs w:val="24"/>
        </w:rPr>
        <w:tab/>
      </w:r>
      <w:r w:rsidRPr="002419ED">
        <w:rPr>
          <w:sz w:val="24"/>
          <w:szCs w:val="24"/>
        </w:rPr>
        <w:t>Branovo, 941 31 Branovo č. 46</w:t>
      </w:r>
    </w:p>
    <w:p w:rsidR="003B0E63" w:rsidRPr="002419ED" w:rsidRDefault="003B0E63" w:rsidP="003B0E63">
      <w:pPr>
        <w:tabs>
          <w:tab w:val="left" w:pos="3402"/>
        </w:tabs>
        <w:jc w:val="both"/>
        <w:rPr>
          <w:b/>
          <w:sz w:val="24"/>
          <w:szCs w:val="24"/>
        </w:rPr>
      </w:pPr>
      <w:r w:rsidRPr="002419ED">
        <w:rPr>
          <w:b/>
          <w:sz w:val="24"/>
          <w:szCs w:val="24"/>
        </w:rPr>
        <w:t>Dátum vzniku:</w:t>
      </w:r>
      <w:r w:rsidRPr="002419ED">
        <w:rPr>
          <w:b/>
          <w:sz w:val="24"/>
          <w:szCs w:val="24"/>
        </w:rPr>
        <w:tab/>
      </w:r>
      <w:r w:rsidRPr="002419ED">
        <w:rPr>
          <w:sz w:val="24"/>
          <w:szCs w:val="24"/>
        </w:rPr>
        <w:t xml:space="preserve">01.01.1991   </w:t>
      </w:r>
    </w:p>
    <w:p w:rsidR="003B0E63" w:rsidRPr="002419ED" w:rsidRDefault="003B0E63" w:rsidP="003B0E63">
      <w:pPr>
        <w:tabs>
          <w:tab w:val="left" w:pos="3402"/>
        </w:tabs>
        <w:jc w:val="both"/>
        <w:rPr>
          <w:b/>
          <w:sz w:val="24"/>
          <w:szCs w:val="24"/>
        </w:rPr>
      </w:pPr>
      <w:r w:rsidRPr="002419ED">
        <w:rPr>
          <w:b/>
          <w:sz w:val="24"/>
          <w:szCs w:val="24"/>
        </w:rPr>
        <w:t>IČO:</w:t>
      </w:r>
      <w:r w:rsidRPr="002419ED">
        <w:rPr>
          <w:b/>
          <w:sz w:val="24"/>
          <w:szCs w:val="24"/>
        </w:rPr>
        <w:tab/>
      </w:r>
      <w:r w:rsidRPr="002419ED">
        <w:rPr>
          <w:sz w:val="24"/>
          <w:szCs w:val="24"/>
        </w:rPr>
        <w:t>00308811</w:t>
      </w:r>
    </w:p>
    <w:p w:rsidR="003B0E63" w:rsidRPr="002419ED" w:rsidRDefault="003B0E63" w:rsidP="003B0E63">
      <w:pPr>
        <w:jc w:val="both"/>
        <w:rPr>
          <w:b/>
          <w:sz w:val="24"/>
          <w:szCs w:val="24"/>
        </w:rPr>
      </w:pPr>
      <w:r w:rsidRPr="002419ED">
        <w:rPr>
          <w:b/>
          <w:sz w:val="24"/>
          <w:szCs w:val="24"/>
        </w:rPr>
        <w:t>DIČ:</w:t>
      </w:r>
      <w:r w:rsidRPr="002419ED">
        <w:rPr>
          <w:b/>
          <w:sz w:val="24"/>
          <w:szCs w:val="24"/>
        </w:rPr>
        <w:tab/>
      </w:r>
      <w:r w:rsidRPr="002419ED">
        <w:rPr>
          <w:b/>
          <w:sz w:val="24"/>
          <w:szCs w:val="24"/>
        </w:rPr>
        <w:tab/>
      </w:r>
      <w:r w:rsidRPr="002419ED">
        <w:rPr>
          <w:b/>
          <w:sz w:val="24"/>
          <w:szCs w:val="24"/>
        </w:rPr>
        <w:tab/>
      </w:r>
      <w:r w:rsidRPr="002419ED">
        <w:rPr>
          <w:b/>
          <w:sz w:val="24"/>
          <w:szCs w:val="24"/>
        </w:rPr>
        <w:tab/>
        <w:t xml:space="preserve">       </w:t>
      </w:r>
      <w:r>
        <w:rPr>
          <w:b/>
          <w:sz w:val="24"/>
          <w:szCs w:val="24"/>
        </w:rPr>
        <w:t xml:space="preserve">  </w:t>
      </w:r>
      <w:r w:rsidRPr="002419ED">
        <w:rPr>
          <w:b/>
          <w:sz w:val="24"/>
          <w:szCs w:val="24"/>
        </w:rPr>
        <w:t xml:space="preserve">  </w:t>
      </w:r>
      <w:r w:rsidRPr="002419ED">
        <w:rPr>
          <w:sz w:val="24"/>
          <w:szCs w:val="24"/>
        </w:rPr>
        <w:t>2021060668</w:t>
      </w:r>
    </w:p>
    <w:p w:rsidR="003B0E63" w:rsidRPr="002419ED" w:rsidRDefault="003B0E63" w:rsidP="003B0E63">
      <w:pPr>
        <w:jc w:val="both"/>
        <w:rPr>
          <w:sz w:val="24"/>
          <w:szCs w:val="24"/>
        </w:rPr>
      </w:pPr>
      <w:r w:rsidRPr="002419ED">
        <w:rPr>
          <w:b/>
          <w:sz w:val="24"/>
          <w:szCs w:val="24"/>
        </w:rPr>
        <w:t xml:space="preserve">Hlavná činnosť:                       </w:t>
      </w:r>
      <w:r>
        <w:rPr>
          <w:b/>
          <w:sz w:val="24"/>
          <w:szCs w:val="24"/>
        </w:rPr>
        <w:t xml:space="preserve">         </w:t>
      </w:r>
      <w:r w:rsidRPr="002419ED">
        <w:rPr>
          <w:b/>
          <w:sz w:val="24"/>
          <w:szCs w:val="24"/>
        </w:rPr>
        <w:t xml:space="preserve">  </w:t>
      </w:r>
      <w:r w:rsidRPr="002419ED">
        <w:rPr>
          <w:sz w:val="24"/>
          <w:szCs w:val="24"/>
        </w:rPr>
        <w:t>územná samospráva</w:t>
      </w:r>
    </w:p>
    <w:p w:rsidR="003B0E63" w:rsidRPr="002419ED" w:rsidRDefault="003B0E63" w:rsidP="003B0E63">
      <w:pPr>
        <w:jc w:val="both"/>
        <w:rPr>
          <w:sz w:val="24"/>
          <w:szCs w:val="24"/>
        </w:rPr>
      </w:pPr>
      <w:r w:rsidRPr="002419ED">
        <w:rPr>
          <w:sz w:val="24"/>
          <w:szCs w:val="24"/>
        </w:rPr>
        <w:t>- starostlivosť o všestranný rozvoj obce a potreby obyvateľov obce</w:t>
      </w:r>
    </w:p>
    <w:p w:rsidR="003B0E63" w:rsidRPr="002419ED" w:rsidRDefault="003B0E63" w:rsidP="003B0E63">
      <w:pPr>
        <w:jc w:val="both"/>
        <w:rPr>
          <w:sz w:val="24"/>
          <w:szCs w:val="24"/>
        </w:rPr>
      </w:pPr>
      <w:r w:rsidRPr="002419ED">
        <w:rPr>
          <w:sz w:val="24"/>
          <w:szCs w:val="24"/>
        </w:rPr>
        <w:t>- usmerňovanie ekonomickej činnosti na území obce</w:t>
      </w:r>
    </w:p>
    <w:p w:rsidR="003B0E63" w:rsidRPr="002419ED" w:rsidRDefault="003B0E63" w:rsidP="003B0E63">
      <w:pPr>
        <w:jc w:val="both"/>
        <w:rPr>
          <w:sz w:val="24"/>
          <w:szCs w:val="24"/>
        </w:rPr>
      </w:pPr>
      <w:r w:rsidRPr="002419ED">
        <w:rPr>
          <w:sz w:val="24"/>
          <w:szCs w:val="24"/>
        </w:rPr>
        <w:t>- zabezpečovanie výstavby a údržby miestnych komunikácií</w:t>
      </w:r>
    </w:p>
    <w:p w:rsidR="003B0E63" w:rsidRPr="002419ED" w:rsidRDefault="003B0E63" w:rsidP="003B0E63">
      <w:pPr>
        <w:jc w:val="both"/>
        <w:rPr>
          <w:sz w:val="24"/>
          <w:szCs w:val="24"/>
        </w:rPr>
      </w:pPr>
      <w:r w:rsidRPr="002419ED">
        <w:rPr>
          <w:sz w:val="24"/>
          <w:szCs w:val="24"/>
        </w:rPr>
        <w:t xml:space="preserve">- zabezpečovanie verejnoprospešných služieb, nakladanie s komunálnym </w:t>
      </w:r>
    </w:p>
    <w:p w:rsidR="003B0E63" w:rsidRPr="002419ED" w:rsidRDefault="003B0E63" w:rsidP="003B0E63">
      <w:pPr>
        <w:jc w:val="both"/>
        <w:rPr>
          <w:sz w:val="24"/>
          <w:szCs w:val="24"/>
        </w:rPr>
      </w:pPr>
      <w:r w:rsidRPr="002419ED">
        <w:rPr>
          <w:sz w:val="24"/>
          <w:szCs w:val="24"/>
        </w:rPr>
        <w:t xml:space="preserve">   odpadom, udržiavanie čistoty v obci a pod. </w:t>
      </w:r>
    </w:p>
    <w:p w:rsidR="003B0E63" w:rsidRPr="002419ED" w:rsidRDefault="003B0E63" w:rsidP="003B0E63">
      <w:pPr>
        <w:jc w:val="both"/>
        <w:rPr>
          <w:sz w:val="24"/>
          <w:szCs w:val="24"/>
        </w:rPr>
      </w:pPr>
      <w:r w:rsidRPr="002419ED">
        <w:rPr>
          <w:sz w:val="24"/>
          <w:szCs w:val="24"/>
        </w:rPr>
        <w:t>- chráni životné prostredie na území obce</w:t>
      </w:r>
    </w:p>
    <w:p w:rsidR="003B0E63" w:rsidRPr="002419ED" w:rsidRDefault="003B0E63" w:rsidP="003B0E63">
      <w:pPr>
        <w:jc w:val="both"/>
        <w:rPr>
          <w:sz w:val="24"/>
          <w:szCs w:val="24"/>
        </w:rPr>
      </w:pPr>
      <w:r w:rsidRPr="002419ED">
        <w:rPr>
          <w:sz w:val="24"/>
          <w:szCs w:val="24"/>
        </w:rPr>
        <w:t>- schvaľuje a obstaráva územno-plánovaciu dokumentáciu obce</w:t>
      </w:r>
    </w:p>
    <w:p w:rsidR="003B0E63" w:rsidRPr="002419ED" w:rsidRDefault="003B0E63" w:rsidP="003B0E63">
      <w:pPr>
        <w:jc w:val="both"/>
        <w:rPr>
          <w:sz w:val="24"/>
          <w:szCs w:val="24"/>
        </w:rPr>
      </w:pPr>
      <w:r w:rsidRPr="002419ED">
        <w:rPr>
          <w:sz w:val="24"/>
          <w:szCs w:val="24"/>
        </w:rPr>
        <w:t>- plní úlohy na úseku sociálnej pomoci</w:t>
      </w:r>
    </w:p>
    <w:p w:rsidR="003B0E63" w:rsidRPr="002419ED" w:rsidRDefault="003B0E63" w:rsidP="003B0E63">
      <w:pPr>
        <w:jc w:val="both"/>
        <w:rPr>
          <w:sz w:val="24"/>
          <w:szCs w:val="24"/>
        </w:rPr>
      </w:pPr>
      <w:r w:rsidRPr="002419ED">
        <w:rPr>
          <w:sz w:val="24"/>
          <w:szCs w:val="24"/>
        </w:rPr>
        <w:t>- vykonáva osvedčovanie listín a odpisov na listinách</w:t>
      </w:r>
    </w:p>
    <w:p w:rsidR="003B0E63" w:rsidRPr="002419ED" w:rsidRDefault="003B0E63" w:rsidP="003B0E63">
      <w:pPr>
        <w:jc w:val="both"/>
        <w:rPr>
          <w:sz w:val="24"/>
          <w:szCs w:val="24"/>
        </w:rPr>
      </w:pPr>
      <w:r w:rsidRPr="002419ED">
        <w:rPr>
          <w:sz w:val="24"/>
          <w:szCs w:val="24"/>
        </w:rPr>
        <w:t>- vykonáva činnosti na úseku prenesených a originálnych kompetencií</w:t>
      </w:r>
    </w:p>
    <w:p w:rsidR="003B0E63" w:rsidRPr="002419ED" w:rsidRDefault="003B0E63" w:rsidP="003B0E63">
      <w:pPr>
        <w:jc w:val="both"/>
        <w:rPr>
          <w:sz w:val="24"/>
          <w:szCs w:val="24"/>
        </w:rPr>
      </w:pPr>
      <w:r w:rsidRPr="002419ED">
        <w:rPr>
          <w:sz w:val="24"/>
          <w:szCs w:val="24"/>
        </w:rPr>
        <w:t>- a plní iné úlohy stanovené osobitnými právnymi predpismi.</w:t>
      </w:r>
    </w:p>
    <w:p w:rsidR="003B0E63" w:rsidRPr="002419ED" w:rsidRDefault="003B0E63" w:rsidP="003B0E63">
      <w:pPr>
        <w:tabs>
          <w:tab w:val="left" w:pos="3402"/>
        </w:tabs>
        <w:jc w:val="both"/>
        <w:rPr>
          <w:sz w:val="24"/>
          <w:szCs w:val="24"/>
        </w:rPr>
      </w:pPr>
      <w:r w:rsidRPr="002419ED">
        <w:rPr>
          <w:b/>
          <w:sz w:val="24"/>
          <w:szCs w:val="24"/>
        </w:rPr>
        <w:t xml:space="preserve">Podnikateľská činnosť obce: </w:t>
      </w:r>
      <w:r w:rsidRPr="002419ED">
        <w:rPr>
          <w:sz w:val="24"/>
          <w:szCs w:val="24"/>
        </w:rPr>
        <w:t>obec nemá podnikateľskú činnosť</w:t>
      </w:r>
    </w:p>
    <w:p w:rsidR="003B0E63" w:rsidRPr="002419ED" w:rsidRDefault="003B0E63" w:rsidP="003B0E63">
      <w:pPr>
        <w:tabs>
          <w:tab w:val="left" w:pos="3402"/>
        </w:tabs>
        <w:jc w:val="both"/>
        <w:rPr>
          <w:b/>
          <w:sz w:val="24"/>
          <w:szCs w:val="24"/>
        </w:rPr>
      </w:pPr>
      <w:r w:rsidRPr="002419ED">
        <w:rPr>
          <w:b/>
          <w:sz w:val="24"/>
          <w:szCs w:val="24"/>
        </w:rPr>
        <w:t>Po</w:t>
      </w:r>
      <w:r>
        <w:rPr>
          <w:b/>
          <w:sz w:val="24"/>
          <w:szCs w:val="24"/>
        </w:rPr>
        <w:t>čet obyvateľov obce k 31.12.2015</w:t>
      </w:r>
      <w:r w:rsidRPr="002419ED">
        <w:rPr>
          <w:b/>
          <w:sz w:val="24"/>
          <w:szCs w:val="24"/>
        </w:rPr>
        <w:t xml:space="preserve">: </w:t>
      </w:r>
      <w:r w:rsidRPr="00B52EAB">
        <w:rPr>
          <w:sz w:val="24"/>
          <w:szCs w:val="24"/>
        </w:rPr>
        <w:t>585</w:t>
      </w:r>
    </w:p>
    <w:p w:rsidR="003B0E63" w:rsidRPr="002419ED" w:rsidRDefault="003B0E63" w:rsidP="003B0E63">
      <w:pPr>
        <w:tabs>
          <w:tab w:val="left" w:pos="3402"/>
        </w:tabs>
        <w:jc w:val="both"/>
        <w:rPr>
          <w:b/>
          <w:sz w:val="24"/>
          <w:szCs w:val="24"/>
        </w:rPr>
      </w:pPr>
    </w:p>
    <w:p w:rsidR="003B0E63" w:rsidRPr="002419ED" w:rsidRDefault="003B0E63" w:rsidP="003B0E63">
      <w:pPr>
        <w:tabs>
          <w:tab w:val="left" w:pos="3402"/>
        </w:tabs>
        <w:jc w:val="both"/>
        <w:rPr>
          <w:sz w:val="24"/>
          <w:szCs w:val="24"/>
        </w:rPr>
      </w:pPr>
      <w:r w:rsidRPr="002419ED">
        <w:rPr>
          <w:b/>
          <w:sz w:val="24"/>
          <w:szCs w:val="24"/>
        </w:rPr>
        <w:t>1.2 Orgány samosprávy</w:t>
      </w:r>
    </w:p>
    <w:p w:rsidR="003B0E63" w:rsidRPr="002419ED" w:rsidRDefault="003B0E63" w:rsidP="003B0E63">
      <w:pPr>
        <w:tabs>
          <w:tab w:val="left" w:pos="3402"/>
        </w:tabs>
        <w:spacing w:after="0" w:line="360" w:lineRule="auto"/>
        <w:jc w:val="both"/>
        <w:rPr>
          <w:sz w:val="24"/>
          <w:szCs w:val="24"/>
        </w:rPr>
      </w:pPr>
      <w:r w:rsidRPr="002419ED">
        <w:rPr>
          <w:sz w:val="24"/>
          <w:szCs w:val="24"/>
        </w:rPr>
        <w:t xml:space="preserve">    Samosprávu obce Branovo vykonávajú jeho obyvatelia okrem iného aj orgány obce, ktorými sú Obecné zastupiteľstvo a starosta obce Branovo.  Obecné zastupiteľstvo v tomto funk</w:t>
      </w:r>
      <w:r>
        <w:rPr>
          <w:sz w:val="24"/>
          <w:szCs w:val="24"/>
        </w:rPr>
        <w:t>čnom období tvorí 5 poslancov</w:t>
      </w:r>
      <w:r w:rsidRPr="002419ED">
        <w:rPr>
          <w:sz w:val="24"/>
          <w:szCs w:val="24"/>
        </w:rPr>
        <w:t>.  Obec má zo Štatistického úradu SR pridelené samostatné</w:t>
      </w:r>
      <w:r>
        <w:rPr>
          <w:sz w:val="24"/>
          <w:szCs w:val="24"/>
        </w:rPr>
        <w:t xml:space="preserve">                  </w:t>
      </w:r>
      <w:r w:rsidRPr="002419ED">
        <w:rPr>
          <w:sz w:val="24"/>
          <w:szCs w:val="24"/>
        </w:rPr>
        <w:t xml:space="preserve"> IČO: 00308811, z Daňového úradu má pridelené aj DIČ 2021060668. Obec nie je platcom DPH. V obci pracuje Obecný úrad, ktorý je výkonným orgánom obce.</w:t>
      </w:r>
    </w:p>
    <w:p w:rsidR="003B0E63" w:rsidRDefault="003B0E63" w:rsidP="003B0E63">
      <w:pPr>
        <w:spacing w:after="0" w:line="360" w:lineRule="auto"/>
        <w:jc w:val="both"/>
        <w:rPr>
          <w:sz w:val="24"/>
          <w:szCs w:val="24"/>
        </w:rPr>
      </w:pPr>
      <w:r w:rsidRPr="002419ED">
        <w:rPr>
          <w:sz w:val="24"/>
          <w:szCs w:val="24"/>
        </w:rPr>
        <w:lastRenderedPageBreak/>
        <w:t xml:space="preserve">    Obec hospodári jej zverenými prostriedkami v zmysle platných právnych predpisov a jej rozpočet, ktorý sa pripravuje na tri roky a schvaľuje na príslušný rok, je tvorený zmysle zákona  č. 523/2004 </w:t>
      </w:r>
      <w:proofErr w:type="spellStart"/>
      <w:r w:rsidRPr="002419ED">
        <w:rPr>
          <w:sz w:val="24"/>
          <w:szCs w:val="24"/>
        </w:rPr>
        <w:t>Z.z</w:t>
      </w:r>
      <w:proofErr w:type="spellEnd"/>
      <w:r w:rsidRPr="002419ED">
        <w:rPr>
          <w:sz w:val="24"/>
          <w:szCs w:val="24"/>
        </w:rPr>
        <w:t xml:space="preserve">. o rozpočtových pravidlách verejnej správy a zákona č. 583/2004 </w:t>
      </w:r>
      <w:proofErr w:type="spellStart"/>
      <w:r w:rsidRPr="002419ED">
        <w:rPr>
          <w:sz w:val="24"/>
          <w:szCs w:val="24"/>
        </w:rPr>
        <w:t>Z.z</w:t>
      </w:r>
      <w:proofErr w:type="spellEnd"/>
      <w:r w:rsidRPr="002419ED">
        <w:rPr>
          <w:sz w:val="24"/>
          <w:szCs w:val="24"/>
        </w:rPr>
        <w:t>. o rozpočtových pravidlách územnej samosprávy v znení neskorších predpisov.  Obe</w:t>
      </w:r>
      <w:r>
        <w:rPr>
          <w:sz w:val="24"/>
          <w:szCs w:val="24"/>
        </w:rPr>
        <w:t>c vedenie aktuálne účtovníctvo.</w:t>
      </w:r>
    </w:p>
    <w:p w:rsidR="003B0E63" w:rsidRDefault="003B0E63" w:rsidP="003B0E63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Kompetencie samosprávy sa rozšírili v zmysle zákona č. 416/2001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v znení zmien a doplnkov,  keď prešli kompetencie štátu na mestá a obce, čo malo výrazný dopad ja na rozpočet obce už od roku 2002. Postupne prechádzali na Obec od 01.02.2012 kompetencie zo štátu: matrika, školstvo, sociálna pomoc, stavebníctvo, životné prostredie, hlásenie pobytu občanov a register obyvateľov. </w:t>
      </w:r>
    </w:p>
    <w:p w:rsidR="003B0E63" w:rsidRPr="002419ED" w:rsidRDefault="003B0E63" w:rsidP="003B0E63">
      <w:pPr>
        <w:spacing w:after="0" w:line="360" w:lineRule="auto"/>
        <w:jc w:val="both"/>
        <w:rPr>
          <w:sz w:val="24"/>
          <w:szCs w:val="24"/>
        </w:rPr>
      </w:pPr>
    </w:p>
    <w:p w:rsidR="003B0E63" w:rsidRPr="002419ED" w:rsidRDefault="003B0E63" w:rsidP="003B0E63">
      <w:pPr>
        <w:tabs>
          <w:tab w:val="left" w:pos="3402"/>
        </w:tabs>
        <w:jc w:val="both"/>
        <w:rPr>
          <w:sz w:val="24"/>
          <w:szCs w:val="24"/>
        </w:rPr>
      </w:pPr>
      <w:r w:rsidRPr="002419ED">
        <w:rPr>
          <w:b/>
          <w:sz w:val="24"/>
          <w:szCs w:val="24"/>
        </w:rPr>
        <w:t>1.3 O</w:t>
      </w:r>
      <w:r>
        <w:rPr>
          <w:b/>
          <w:sz w:val="24"/>
          <w:szCs w:val="24"/>
        </w:rPr>
        <w:t>rganizačná štruktúra v roku 2015</w:t>
      </w:r>
    </w:p>
    <w:p w:rsidR="003B0E63" w:rsidRPr="002419ED" w:rsidRDefault="003B0E63" w:rsidP="003B0E63">
      <w:pPr>
        <w:tabs>
          <w:tab w:val="left" w:pos="3402"/>
        </w:tabs>
        <w:spacing w:after="0" w:line="240" w:lineRule="auto"/>
        <w:jc w:val="both"/>
        <w:rPr>
          <w:sz w:val="24"/>
          <w:szCs w:val="24"/>
        </w:rPr>
      </w:pPr>
      <w:r w:rsidRPr="002419ED">
        <w:rPr>
          <w:b/>
          <w:sz w:val="24"/>
          <w:szCs w:val="24"/>
        </w:rPr>
        <w:t>Identifikácia a organizačná schéma</w:t>
      </w:r>
    </w:p>
    <w:p w:rsidR="003B0E63" w:rsidRPr="002419ED" w:rsidRDefault="003B0E63" w:rsidP="003B0E63">
      <w:pPr>
        <w:tabs>
          <w:tab w:val="left" w:pos="3402"/>
        </w:tabs>
        <w:spacing w:after="0" w:line="240" w:lineRule="auto"/>
        <w:jc w:val="both"/>
        <w:rPr>
          <w:sz w:val="24"/>
          <w:szCs w:val="24"/>
        </w:rPr>
      </w:pPr>
      <w:r w:rsidRPr="002419ED">
        <w:rPr>
          <w:sz w:val="24"/>
          <w:szCs w:val="24"/>
        </w:rPr>
        <w:t>Obec Branovo</w:t>
      </w:r>
    </w:p>
    <w:p w:rsidR="003B0E63" w:rsidRPr="002419ED" w:rsidRDefault="003B0E63" w:rsidP="003B0E63">
      <w:pPr>
        <w:tabs>
          <w:tab w:val="left" w:pos="3402"/>
        </w:tabs>
        <w:spacing w:after="0" w:line="240" w:lineRule="auto"/>
        <w:jc w:val="both"/>
        <w:rPr>
          <w:sz w:val="24"/>
          <w:szCs w:val="24"/>
        </w:rPr>
      </w:pPr>
      <w:r w:rsidRPr="002419ED">
        <w:rPr>
          <w:sz w:val="24"/>
          <w:szCs w:val="24"/>
        </w:rPr>
        <w:t>IČO: 00308811, DIČ: 2021059348</w:t>
      </w:r>
    </w:p>
    <w:p w:rsidR="003B0E63" w:rsidRDefault="003B0E63" w:rsidP="003B0E63">
      <w:pPr>
        <w:tabs>
          <w:tab w:val="left" w:pos="3402"/>
        </w:tabs>
        <w:spacing w:after="0" w:line="240" w:lineRule="auto"/>
        <w:jc w:val="both"/>
        <w:rPr>
          <w:sz w:val="28"/>
          <w:szCs w:val="28"/>
        </w:rPr>
      </w:pPr>
    </w:p>
    <w:p w:rsidR="003B0E63" w:rsidRDefault="003B0E63" w:rsidP="003B0E63">
      <w:pPr>
        <w:tabs>
          <w:tab w:val="left" w:pos="3402"/>
        </w:tabs>
        <w:spacing w:after="0" w:line="240" w:lineRule="auto"/>
        <w:jc w:val="both"/>
        <w:rPr>
          <w:sz w:val="28"/>
          <w:szCs w:val="28"/>
        </w:rPr>
      </w:pPr>
    </w:p>
    <w:p w:rsidR="003B0E63" w:rsidRDefault="003B0E63" w:rsidP="003B0E63">
      <w:pPr>
        <w:tabs>
          <w:tab w:val="left" w:pos="3402"/>
        </w:tabs>
        <w:spacing w:after="0" w:line="240" w:lineRule="auto"/>
        <w:jc w:val="center"/>
        <w:rPr>
          <w:sz w:val="28"/>
          <w:szCs w:val="28"/>
        </w:rPr>
      </w:pPr>
      <w:r w:rsidRPr="00CB6FEC">
        <w:rPr>
          <w:b/>
          <w:i/>
          <w:sz w:val="28"/>
          <w:szCs w:val="28"/>
        </w:rPr>
        <w:t>Organizačná štruktúra Obce Branovo</w:t>
      </w:r>
    </w:p>
    <w:p w:rsidR="003B0E63" w:rsidRDefault="003B0E63" w:rsidP="003B0E63">
      <w:pPr>
        <w:tabs>
          <w:tab w:val="left" w:pos="3402"/>
        </w:tabs>
        <w:spacing w:after="0" w:line="240" w:lineRule="auto"/>
        <w:rPr>
          <w:sz w:val="28"/>
          <w:szCs w:val="28"/>
        </w:rPr>
      </w:pPr>
    </w:p>
    <w:p w:rsidR="003B0E63" w:rsidRPr="00CB6FEC" w:rsidRDefault="003B0E63" w:rsidP="003B0E63">
      <w:pPr>
        <w:tabs>
          <w:tab w:val="left" w:pos="3402"/>
        </w:tabs>
        <w:spacing w:after="0" w:line="240" w:lineRule="auto"/>
        <w:rPr>
          <w:sz w:val="28"/>
          <w:szCs w:val="28"/>
        </w:rPr>
      </w:pPr>
      <w:r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ADFE2D1" wp14:editId="3A0D4098">
                <wp:simplePos x="0" y="0"/>
                <wp:positionH relativeFrom="column">
                  <wp:posOffset>2024380</wp:posOffset>
                </wp:positionH>
                <wp:positionV relativeFrom="paragraph">
                  <wp:posOffset>132080</wp:posOffset>
                </wp:positionV>
                <wp:extent cx="1571625" cy="419100"/>
                <wp:effectExtent l="9525" t="5080" r="9525" b="13970"/>
                <wp:wrapNone/>
                <wp:docPr id="20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71625" cy="419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B0E63" w:rsidRPr="00CB6FEC" w:rsidRDefault="003B0E63" w:rsidP="003B0E63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  <w:r w:rsidRPr="00CB6FEC">
                              <w:rPr>
                                <w:b/>
                                <w:sz w:val="32"/>
                                <w:szCs w:val="32"/>
                              </w:rPr>
                              <w:t>Obec Branovo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ADFE2D1" id="Rectangle 2" o:spid="_x0000_s1026" style="position:absolute;margin-left:159.4pt;margin-top:10.4pt;width:123.75pt;height:33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">
                <v:textbox>
                  <w:txbxContent>
                    <w:p w:rsidR="003B0E63" w:rsidRPr="00CB6FEC" w:rsidRDefault="003B0E63" w:rsidP="003B0E63">
                      <w:pPr>
                        <w:jc w:val="center"/>
                        <w:rPr>
                          <w:b/>
                          <w:sz w:val="32"/>
                          <w:szCs w:val="32"/>
                        </w:rPr>
                      </w:pPr>
                      <w:r w:rsidRPr="00CB6FEC">
                        <w:rPr>
                          <w:b/>
                          <w:sz w:val="32"/>
                          <w:szCs w:val="32"/>
                        </w:rPr>
                        <w:t>Obec Branovo</w:t>
                      </w:r>
                    </w:p>
                  </w:txbxContent>
                </v:textbox>
              </v:rect>
            </w:pict>
          </mc:Fallback>
        </mc:AlternateContent>
      </w:r>
    </w:p>
    <w:p w:rsidR="003B0E63" w:rsidRDefault="003B0E63" w:rsidP="003B0E63">
      <w:pPr>
        <w:jc w:val="both"/>
      </w:pPr>
    </w:p>
    <w:p w:rsidR="003B0E63" w:rsidRDefault="003B0E63" w:rsidP="003B0E63">
      <w:pPr>
        <w:jc w:val="both"/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2973EACD" wp14:editId="5F037D4F">
                <wp:simplePos x="0" y="0"/>
                <wp:positionH relativeFrom="column">
                  <wp:posOffset>4281805</wp:posOffset>
                </wp:positionH>
                <wp:positionV relativeFrom="paragraph">
                  <wp:posOffset>230505</wp:posOffset>
                </wp:positionV>
                <wp:extent cx="0" cy="114300"/>
                <wp:effectExtent l="19050" t="24765" r="19050" b="22860"/>
                <wp:wrapNone/>
                <wp:docPr id="19" name="Auto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430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chemeClr val="lt1">
                                    <a:lumMod val="50000"/>
                                    <a:lumOff val="0"/>
                                    <a:alpha val="50000"/>
                                  </a:scheme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27C2C3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14" o:spid="_x0000_s1026" type="#_x0000_t32" style="position:absolute;margin-left:337.15pt;margin-top:18.15pt;width:0;height:9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" strokecolor="#f2f2f2 [3041]" strokeweight="3pt">
                <v:shadow color="#7f7f7f [1601]" opacity=".5" offset="1pt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3EB1A70" wp14:editId="0D621342">
                <wp:simplePos x="0" y="0"/>
                <wp:positionH relativeFrom="column">
                  <wp:posOffset>2748280</wp:posOffset>
                </wp:positionH>
                <wp:positionV relativeFrom="paragraph">
                  <wp:posOffset>11430</wp:posOffset>
                </wp:positionV>
                <wp:extent cx="635" cy="219710"/>
                <wp:effectExtent l="19050" t="24765" r="27940" b="22225"/>
                <wp:wrapNone/>
                <wp:docPr id="18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21971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chemeClr val="lt1">
                                    <a:lumMod val="50000"/>
                                    <a:lumOff val="0"/>
                                    <a:alpha val="50000"/>
                                  </a:scheme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C1990D" id="AutoShape 13" o:spid="_x0000_s1026" type="#_x0000_t32" style="position:absolute;margin-left:216.4pt;margin-top:.9pt;width:.05pt;height:17.3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" strokecolor="#f2f2f2 [3041]" strokeweight="3pt">
                <v:shadow color="#7f7f7f [1601]" opacity=".5" offset="1pt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068972EB" wp14:editId="620A4DBA">
                <wp:simplePos x="0" y="0"/>
                <wp:positionH relativeFrom="column">
                  <wp:posOffset>1205230</wp:posOffset>
                </wp:positionH>
                <wp:positionV relativeFrom="paragraph">
                  <wp:posOffset>230505</wp:posOffset>
                </wp:positionV>
                <wp:extent cx="3076575" cy="635"/>
                <wp:effectExtent l="19050" t="24765" r="19050" b="22225"/>
                <wp:wrapNone/>
                <wp:docPr id="17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076575" cy="635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chemeClr val="lt1">
                                    <a:lumMod val="50000"/>
                                    <a:lumOff val="0"/>
                                    <a:alpha val="50000"/>
                                  </a:scheme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5D0929" id="AutoShape 12" o:spid="_x0000_s1026" type="#_x0000_t32" style="position:absolute;margin-left:94.9pt;margin-top:18.15pt;width:242.25pt;height:.0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" strokecolor="#f2f2f2 [3041]" strokeweight="3pt">
                <v:shadow color="#7f7f7f [1601]" opacity=".5" offset="1pt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4054C6CA" wp14:editId="0F5B14A5">
                <wp:simplePos x="0" y="0"/>
                <wp:positionH relativeFrom="column">
                  <wp:posOffset>1205230</wp:posOffset>
                </wp:positionH>
                <wp:positionV relativeFrom="paragraph">
                  <wp:posOffset>230505</wp:posOffset>
                </wp:positionV>
                <wp:extent cx="0" cy="114300"/>
                <wp:effectExtent l="19050" t="24765" r="19050" b="22860"/>
                <wp:wrapNone/>
                <wp:docPr id="16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11430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chemeClr val="lt1">
                                    <a:lumMod val="50000"/>
                                    <a:lumOff val="0"/>
                                    <a:alpha val="50000"/>
                                  </a:scheme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E98E56" id="AutoShape 11" o:spid="_x0000_s1026" type="#_x0000_t32" style="position:absolute;margin-left:94.9pt;margin-top:18.15pt;width:0;height:9pt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" strokecolor="#f2f2f2 [3041]" strokeweight="3pt">
                <v:shadow color="#7f7f7f [1601]" opacity=".5" offset="1pt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3433A894" wp14:editId="3CD6F6CE">
                <wp:simplePos x="0" y="0"/>
                <wp:positionH relativeFrom="column">
                  <wp:posOffset>2748280</wp:posOffset>
                </wp:positionH>
                <wp:positionV relativeFrom="paragraph">
                  <wp:posOffset>11430</wp:posOffset>
                </wp:positionV>
                <wp:extent cx="635" cy="104775"/>
                <wp:effectExtent l="9525" t="5715" r="8890" b="13335"/>
                <wp:wrapNone/>
                <wp:docPr id="15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1047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FF464D" id="AutoShape 10" o:spid="_x0000_s1026" type="#_x0000_t32" style="position:absolute;margin-left:216.4pt;margin-top:.9pt;width:.05pt;height:8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"/>
            </w:pict>
          </mc:Fallback>
        </mc:AlternateContent>
      </w:r>
    </w:p>
    <w:p w:rsidR="003B0E63" w:rsidRDefault="003B0E63" w:rsidP="003B0E63">
      <w:pPr>
        <w:jc w:val="both"/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DC709CA" wp14:editId="77CF52C3">
                <wp:simplePos x="0" y="0"/>
                <wp:positionH relativeFrom="column">
                  <wp:posOffset>3386455</wp:posOffset>
                </wp:positionH>
                <wp:positionV relativeFrom="paragraph">
                  <wp:posOffset>21590</wp:posOffset>
                </wp:positionV>
                <wp:extent cx="1657350" cy="352425"/>
                <wp:effectExtent l="9525" t="5080" r="9525" b="13970"/>
                <wp:wrapNone/>
                <wp:docPr id="14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57350" cy="352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B0E63" w:rsidRPr="00CB6FEC" w:rsidRDefault="003B0E63" w:rsidP="003B0E63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 w:rsidRPr="00CB6FEC">
                              <w:rPr>
                                <w:sz w:val="28"/>
                                <w:szCs w:val="28"/>
                              </w:rPr>
                              <w:t>Starosta obce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DC709CA" id="Rectangle 4" o:spid="_x0000_s1027" style="position:absolute;left:0;text-align:left;margin-left:266.65pt;margin-top:1.7pt;width:130.5pt;height:27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">
                <v:textbox>
                  <w:txbxContent>
                    <w:p w:rsidR="003B0E63" w:rsidRPr="00CB6FEC" w:rsidRDefault="003B0E63" w:rsidP="003B0E63">
                      <w:pPr>
                        <w:jc w:val="center"/>
                        <w:rPr>
                          <w:sz w:val="28"/>
                          <w:szCs w:val="28"/>
                        </w:rPr>
                      </w:pPr>
                      <w:r w:rsidRPr="00CB6FEC">
                        <w:rPr>
                          <w:sz w:val="28"/>
                          <w:szCs w:val="28"/>
                        </w:rPr>
                        <w:t>Starosta obce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7A6EE82" wp14:editId="0A18F22F">
                <wp:simplePos x="0" y="0"/>
                <wp:positionH relativeFrom="column">
                  <wp:posOffset>357505</wp:posOffset>
                </wp:positionH>
                <wp:positionV relativeFrom="paragraph">
                  <wp:posOffset>21590</wp:posOffset>
                </wp:positionV>
                <wp:extent cx="1857375" cy="352425"/>
                <wp:effectExtent l="9525" t="5080" r="9525" b="13970"/>
                <wp:wrapNone/>
                <wp:docPr id="13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57375" cy="352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B0E63" w:rsidRPr="00CB6FEC" w:rsidRDefault="003B0E63" w:rsidP="003B0E63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 w:rsidRPr="00CB6FEC">
                              <w:rPr>
                                <w:sz w:val="28"/>
                                <w:szCs w:val="28"/>
                              </w:rPr>
                              <w:t>Obecné zastupiteľstvo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7A6EE82" id="Rectangle 3" o:spid="_x0000_s1028" style="position:absolute;left:0;text-align:left;margin-left:28.15pt;margin-top:1.7pt;width:146.25pt;height:27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">
                <v:textbox>
                  <w:txbxContent>
                    <w:p w:rsidR="003B0E63" w:rsidRPr="00CB6FEC" w:rsidRDefault="003B0E63" w:rsidP="003B0E63">
                      <w:pPr>
                        <w:jc w:val="center"/>
                        <w:rPr>
                          <w:sz w:val="28"/>
                          <w:szCs w:val="28"/>
                        </w:rPr>
                      </w:pPr>
                      <w:r w:rsidRPr="00CB6FEC">
                        <w:rPr>
                          <w:sz w:val="28"/>
                          <w:szCs w:val="28"/>
                        </w:rPr>
                        <w:t>Obecné zastupiteľstvo</w:t>
                      </w:r>
                    </w:p>
                  </w:txbxContent>
                </v:textbox>
              </v:rect>
            </w:pict>
          </mc:Fallback>
        </mc:AlternateContent>
      </w:r>
    </w:p>
    <w:p w:rsidR="003B0E63" w:rsidRDefault="003B0E63" w:rsidP="003B0E63">
      <w:pPr>
        <w:jc w:val="both"/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7A0F9956" wp14:editId="437A7526">
                <wp:simplePos x="0" y="0"/>
                <wp:positionH relativeFrom="column">
                  <wp:posOffset>3786505</wp:posOffset>
                </wp:positionH>
                <wp:positionV relativeFrom="paragraph">
                  <wp:posOffset>50800</wp:posOffset>
                </wp:positionV>
                <wp:extent cx="19050" cy="1181100"/>
                <wp:effectExtent l="19050" t="24130" r="19050" b="23495"/>
                <wp:wrapNone/>
                <wp:docPr id="12" name="AutoShap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050" cy="118110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chemeClr val="lt1">
                                    <a:lumMod val="50000"/>
                                    <a:lumOff val="0"/>
                                    <a:alpha val="50000"/>
                                  </a:scheme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AAC16E" id="AutoShape 18" o:spid="_x0000_s1026" type="#_x0000_t32" style="position:absolute;margin-left:298.15pt;margin-top:4pt;width:1.5pt;height:93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" strokecolor="#f2f2f2 [3041]" strokeweight="3pt">
                <v:shadow color="#7f7f7f [1601]" opacity=".5" offset="1pt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4BED04DA" wp14:editId="5EDFF510">
                <wp:simplePos x="0" y="0"/>
                <wp:positionH relativeFrom="column">
                  <wp:posOffset>4862830</wp:posOffset>
                </wp:positionH>
                <wp:positionV relativeFrom="paragraph">
                  <wp:posOffset>50800</wp:posOffset>
                </wp:positionV>
                <wp:extent cx="9525" cy="333375"/>
                <wp:effectExtent l="9525" t="5080" r="9525" b="13970"/>
                <wp:wrapNone/>
                <wp:docPr id="11" name="AutoShap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525" cy="3333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2C33DB" id="AutoShape 17" o:spid="_x0000_s1026" type="#_x0000_t32" style="position:absolute;margin-left:382.9pt;margin-top:4pt;width:.75pt;height:26.2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"/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50C946CC" wp14:editId="54ADCDBC">
                <wp:simplePos x="0" y="0"/>
                <wp:positionH relativeFrom="column">
                  <wp:posOffset>1976755</wp:posOffset>
                </wp:positionH>
                <wp:positionV relativeFrom="paragraph">
                  <wp:posOffset>50800</wp:posOffset>
                </wp:positionV>
                <wp:extent cx="0" cy="333375"/>
                <wp:effectExtent l="9525" t="5080" r="9525" b="13970"/>
                <wp:wrapNone/>
                <wp:docPr id="10" name="AutoSha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333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1B413A" id="AutoShape 16" o:spid="_x0000_s1026" type="#_x0000_t32" style="position:absolute;margin-left:155.65pt;margin-top:4pt;width:0;height:26.2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"/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2ABA8608" wp14:editId="50B4A77D">
                <wp:simplePos x="0" y="0"/>
                <wp:positionH relativeFrom="column">
                  <wp:posOffset>662305</wp:posOffset>
                </wp:positionH>
                <wp:positionV relativeFrom="paragraph">
                  <wp:posOffset>50800</wp:posOffset>
                </wp:positionV>
                <wp:extent cx="0" cy="333375"/>
                <wp:effectExtent l="9525" t="5080" r="9525" b="13970"/>
                <wp:wrapNone/>
                <wp:docPr id="9" name="Auto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333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DE69D7" id="AutoShape 15" o:spid="_x0000_s1026" type="#_x0000_t32" style="position:absolute;margin-left:52.15pt;margin-top:4pt;width:0;height:26.2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"/>
            </w:pict>
          </mc:Fallback>
        </mc:AlternateContent>
      </w:r>
    </w:p>
    <w:p w:rsidR="003B0E63" w:rsidRDefault="003B0E63" w:rsidP="003B0E63">
      <w:pPr>
        <w:jc w:val="both"/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3D8A444C" wp14:editId="7C6AE1EF">
                <wp:simplePos x="0" y="0"/>
                <wp:positionH relativeFrom="column">
                  <wp:posOffset>4872355</wp:posOffset>
                </wp:positionH>
                <wp:positionV relativeFrom="paragraph">
                  <wp:posOffset>1108710</wp:posOffset>
                </wp:positionV>
                <wp:extent cx="0" cy="342900"/>
                <wp:effectExtent l="9525" t="5080" r="9525" b="13970"/>
                <wp:wrapNone/>
                <wp:docPr id="8" name="AutoShap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429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4A9785" id="AutoShape 20" o:spid="_x0000_s1026" type="#_x0000_t32" style="position:absolute;margin-left:383.65pt;margin-top:87.3pt;width:0;height:27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"/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2B6A9539" wp14:editId="32EB67E0">
                <wp:simplePos x="0" y="0"/>
                <wp:positionH relativeFrom="column">
                  <wp:posOffset>3805555</wp:posOffset>
                </wp:positionH>
                <wp:positionV relativeFrom="paragraph">
                  <wp:posOffset>908685</wp:posOffset>
                </wp:positionV>
                <wp:extent cx="619125" cy="0"/>
                <wp:effectExtent l="19050" t="24130" r="19050" b="23495"/>
                <wp:wrapNone/>
                <wp:docPr id="7" name="Auto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9125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chemeClr val="lt1">
                                    <a:lumMod val="50000"/>
                                    <a:lumOff val="0"/>
                                    <a:alpha val="50000"/>
                                  </a:scheme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79FD13" id="AutoShape 19" o:spid="_x0000_s1026" type="#_x0000_t32" style="position:absolute;margin-left:299.65pt;margin-top:71.55pt;width:48.75pt;height:0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" strokecolor="#f2f2f2 [3041]" strokeweight="3pt">
                <v:shadow color="#7f7f7f [1601]" opacity=".5" offset="1pt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BFCD0BF" wp14:editId="7CE0F717">
                <wp:simplePos x="0" y="0"/>
                <wp:positionH relativeFrom="column">
                  <wp:posOffset>1586230</wp:posOffset>
                </wp:positionH>
                <wp:positionV relativeFrom="paragraph">
                  <wp:posOffset>60960</wp:posOffset>
                </wp:positionV>
                <wp:extent cx="1533525" cy="361950"/>
                <wp:effectExtent l="9525" t="5080" r="9525" b="13970"/>
                <wp:wrapNone/>
                <wp:docPr id="6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33525" cy="361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B0E63" w:rsidRPr="00CB6FEC" w:rsidRDefault="003B0E63" w:rsidP="003B0E63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 w:rsidRPr="00CB6FEC">
                              <w:rPr>
                                <w:sz w:val="28"/>
                                <w:szCs w:val="28"/>
                              </w:rPr>
                              <w:t>Hlavný kontrolór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BFCD0BF" id="Rectangle 6" o:spid="_x0000_s1029" style="position:absolute;left:0;text-align:left;margin-left:124.9pt;margin-top:4.8pt;width:120.75pt;height:28.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">
                <v:textbox>
                  <w:txbxContent>
                    <w:p w:rsidR="003B0E63" w:rsidRPr="00CB6FEC" w:rsidRDefault="003B0E63" w:rsidP="003B0E63">
                      <w:pPr>
                        <w:jc w:val="center"/>
                        <w:rPr>
                          <w:sz w:val="28"/>
                          <w:szCs w:val="28"/>
                        </w:rPr>
                      </w:pPr>
                      <w:r w:rsidRPr="00CB6FEC">
                        <w:rPr>
                          <w:sz w:val="28"/>
                          <w:szCs w:val="28"/>
                        </w:rPr>
                        <w:t>Hlavný kontrolór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D74270A" wp14:editId="4C0A83DF">
                <wp:simplePos x="0" y="0"/>
                <wp:positionH relativeFrom="column">
                  <wp:posOffset>4424680</wp:posOffset>
                </wp:positionH>
                <wp:positionV relativeFrom="paragraph">
                  <wp:posOffset>727710</wp:posOffset>
                </wp:positionV>
                <wp:extent cx="1676400" cy="381000"/>
                <wp:effectExtent l="9525" t="5080" r="9525" b="13970"/>
                <wp:wrapNone/>
                <wp:docPr id="5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81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B0E63" w:rsidRPr="00CB6FEC" w:rsidRDefault="003B0E63" w:rsidP="003B0E63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 w:rsidRPr="00CB6FEC">
                              <w:rPr>
                                <w:sz w:val="28"/>
                                <w:szCs w:val="28"/>
                              </w:rPr>
                              <w:t>Obecný úrad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D74270A" id="Rectangle 8" o:spid="_x0000_s1030" style="position:absolute;left:0;text-align:left;margin-left:348.4pt;margin-top:57.3pt;width:132pt;height:30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">
                <v:textbox>
                  <w:txbxContent>
                    <w:p w:rsidR="003B0E63" w:rsidRPr="00CB6FEC" w:rsidRDefault="003B0E63" w:rsidP="003B0E63">
                      <w:pPr>
                        <w:jc w:val="center"/>
                        <w:rPr>
                          <w:sz w:val="28"/>
                          <w:szCs w:val="28"/>
                        </w:rPr>
                      </w:pPr>
                      <w:r w:rsidRPr="00CB6FEC">
                        <w:rPr>
                          <w:sz w:val="28"/>
                          <w:szCs w:val="28"/>
                        </w:rPr>
                        <w:t>Obecný úrad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A71E8AA" wp14:editId="0EF795C1">
                <wp:simplePos x="0" y="0"/>
                <wp:positionH relativeFrom="column">
                  <wp:posOffset>4424680</wp:posOffset>
                </wp:positionH>
                <wp:positionV relativeFrom="paragraph">
                  <wp:posOffset>1451610</wp:posOffset>
                </wp:positionV>
                <wp:extent cx="1676400" cy="342900"/>
                <wp:effectExtent l="9525" t="5080" r="9525" b="13970"/>
                <wp:wrapNone/>
                <wp:docPr id="4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B0E63" w:rsidRPr="00CB6FEC" w:rsidRDefault="003B0E63" w:rsidP="003B0E63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 w:rsidRPr="00CB6FEC">
                              <w:rPr>
                                <w:sz w:val="28"/>
                                <w:szCs w:val="28"/>
                              </w:rPr>
                              <w:t>referáty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A71E8AA" id="Rectangle 9" o:spid="_x0000_s1031" style="position:absolute;left:0;text-align:left;margin-left:348.4pt;margin-top:114.3pt;width:132pt;height:27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">
                <v:textbox>
                  <w:txbxContent>
                    <w:p w:rsidR="003B0E63" w:rsidRPr="00CB6FEC" w:rsidRDefault="003B0E63" w:rsidP="003B0E63">
                      <w:pPr>
                        <w:jc w:val="center"/>
                        <w:rPr>
                          <w:sz w:val="28"/>
                          <w:szCs w:val="28"/>
                        </w:rPr>
                      </w:pPr>
                      <w:r w:rsidRPr="00CB6FEC">
                        <w:rPr>
                          <w:sz w:val="28"/>
                          <w:szCs w:val="28"/>
                        </w:rPr>
                        <w:t>referáty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B38D857" wp14:editId="5ED06988">
                <wp:simplePos x="0" y="0"/>
                <wp:positionH relativeFrom="column">
                  <wp:posOffset>4424680</wp:posOffset>
                </wp:positionH>
                <wp:positionV relativeFrom="paragraph">
                  <wp:posOffset>60960</wp:posOffset>
                </wp:positionV>
                <wp:extent cx="1676400" cy="361950"/>
                <wp:effectExtent l="9525" t="5080" r="9525" b="13970"/>
                <wp:wrapNone/>
                <wp:docPr id="3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61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B0E63" w:rsidRPr="00CB6FEC" w:rsidRDefault="003B0E63" w:rsidP="003B0E63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 w:rsidRPr="00CB6FEC">
                              <w:rPr>
                                <w:sz w:val="28"/>
                                <w:szCs w:val="28"/>
                              </w:rPr>
                              <w:t>Zástupca starostu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B38D857" id="Rectangle 7" o:spid="_x0000_s1032" style="position:absolute;left:0;text-align:left;margin-left:348.4pt;margin-top:4.8pt;width:132pt;height:28.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">
                <v:textbox>
                  <w:txbxContent>
                    <w:p w:rsidR="003B0E63" w:rsidRPr="00CB6FEC" w:rsidRDefault="003B0E63" w:rsidP="003B0E63">
                      <w:pPr>
                        <w:jc w:val="center"/>
                        <w:rPr>
                          <w:sz w:val="28"/>
                          <w:szCs w:val="28"/>
                        </w:rPr>
                      </w:pPr>
                      <w:r w:rsidRPr="00CB6FEC">
                        <w:rPr>
                          <w:sz w:val="28"/>
                          <w:szCs w:val="28"/>
                        </w:rPr>
                        <w:t>Zástupca starostu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C6D5DC5" wp14:editId="0AB346D4">
                <wp:simplePos x="0" y="0"/>
                <wp:positionH relativeFrom="column">
                  <wp:posOffset>-499745</wp:posOffset>
                </wp:positionH>
                <wp:positionV relativeFrom="paragraph">
                  <wp:posOffset>60960</wp:posOffset>
                </wp:positionV>
                <wp:extent cx="1476375" cy="361950"/>
                <wp:effectExtent l="9525" t="5080" r="9525" b="13970"/>
                <wp:wrapNone/>
                <wp:docPr id="1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76375" cy="361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B0E63" w:rsidRPr="00CB6FEC" w:rsidRDefault="003B0E63" w:rsidP="003B0E63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 w:rsidRPr="00CB6FEC">
                              <w:rPr>
                                <w:sz w:val="28"/>
                                <w:szCs w:val="28"/>
                              </w:rPr>
                              <w:t>Komisia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C6D5DC5" id="Rectangle 5" o:spid="_x0000_s1033" style="position:absolute;left:0;text-align:left;margin-left:-39.35pt;margin-top:4.8pt;width:116.25pt;height:28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">
                <v:textbox>
                  <w:txbxContent>
                    <w:p w:rsidR="003B0E63" w:rsidRPr="00CB6FEC" w:rsidRDefault="003B0E63" w:rsidP="003B0E63">
                      <w:pPr>
                        <w:jc w:val="center"/>
                        <w:rPr>
                          <w:sz w:val="28"/>
                          <w:szCs w:val="28"/>
                        </w:rPr>
                      </w:pPr>
                      <w:r w:rsidRPr="00CB6FEC">
                        <w:rPr>
                          <w:sz w:val="28"/>
                          <w:szCs w:val="28"/>
                        </w:rPr>
                        <w:t>Komisia</w:t>
                      </w:r>
                    </w:p>
                  </w:txbxContent>
                </v:textbox>
              </v:rect>
            </w:pict>
          </mc:Fallback>
        </mc:AlternateContent>
      </w:r>
    </w:p>
    <w:p w:rsidR="003B0E63" w:rsidRDefault="003B0E63" w:rsidP="003B0E63">
      <w:pPr>
        <w:jc w:val="both"/>
      </w:pPr>
    </w:p>
    <w:p w:rsidR="003B0E63" w:rsidRDefault="003B0E63" w:rsidP="003B0E63">
      <w:pPr>
        <w:jc w:val="both"/>
      </w:pPr>
    </w:p>
    <w:p w:rsidR="003B0E63" w:rsidRDefault="003B0E63" w:rsidP="003B0E63">
      <w:pPr>
        <w:jc w:val="both"/>
      </w:pPr>
    </w:p>
    <w:p w:rsidR="003B0E63" w:rsidRDefault="003B0E63" w:rsidP="003B0E63">
      <w:pPr>
        <w:jc w:val="both"/>
        <w:rPr>
          <w:b/>
          <w:sz w:val="24"/>
          <w:szCs w:val="24"/>
        </w:rPr>
      </w:pPr>
    </w:p>
    <w:p w:rsidR="003B0E63" w:rsidRDefault="003B0E63" w:rsidP="003B0E63">
      <w:pPr>
        <w:spacing w:after="0" w:line="360" w:lineRule="auto"/>
        <w:jc w:val="both"/>
        <w:rPr>
          <w:b/>
          <w:sz w:val="24"/>
          <w:szCs w:val="24"/>
        </w:rPr>
      </w:pPr>
    </w:p>
    <w:p w:rsidR="003B0E63" w:rsidRDefault="003B0E63" w:rsidP="003B0E63">
      <w:pPr>
        <w:spacing w:after="0" w:line="360" w:lineRule="auto"/>
        <w:jc w:val="both"/>
        <w:rPr>
          <w:b/>
          <w:sz w:val="24"/>
          <w:szCs w:val="24"/>
        </w:rPr>
      </w:pPr>
    </w:p>
    <w:p w:rsidR="003B0E63" w:rsidRDefault="003B0E63" w:rsidP="003B0E63">
      <w:pPr>
        <w:spacing w:after="0" w:line="360" w:lineRule="auto"/>
        <w:jc w:val="both"/>
        <w:rPr>
          <w:b/>
          <w:sz w:val="24"/>
          <w:szCs w:val="24"/>
        </w:rPr>
      </w:pPr>
    </w:p>
    <w:p w:rsidR="003B0E63" w:rsidRDefault="003B0E63" w:rsidP="003B0E63">
      <w:pPr>
        <w:spacing w:after="0" w:line="360" w:lineRule="auto"/>
        <w:jc w:val="both"/>
        <w:rPr>
          <w:b/>
          <w:sz w:val="24"/>
          <w:szCs w:val="24"/>
        </w:rPr>
      </w:pPr>
    </w:p>
    <w:p w:rsidR="003B0E63" w:rsidRDefault="003B0E63" w:rsidP="003B0E63">
      <w:pPr>
        <w:spacing w:after="0" w:line="360" w:lineRule="auto"/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Starosta obce:</w:t>
      </w:r>
      <w:r>
        <w:rPr>
          <w:sz w:val="24"/>
          <w:szCs w:val="24"/>
        </w:rPr>
        <w:t xml:space="preserve"> </w:t>
      </w:r>
      <w:r w:rsidRPr="005F722C">
        <w:rPr>
          <w:sz w:val="24"/>
          <w:szCs w:val="24"/>
        </w:rPr>
        <w:t>Predstaviteľom obce a najvyšším výkonným orgánom je starosta. Jeho funkcia je verejná. Funkčné obdobie začína zložením sľubu. Je štatutárnym orgánom v majetkovoprávnych vzťahov obce a v pracovnoprávnych vzťahoch zamestnancov obce, administratívnoprávnych vzťahoch je správnym orgánom. Starosta obce zvoláva zasadnutie obecného zastupiteľstva a obecnej rady, podpisuje ich uznesenia, vykonáva obecnú správu, zastupuje obec vo vzťahu k štátnym orgánom, k právnickým a fyzickým osobám, rozhoduje vo všetkých veciach správy obce, ktoré nie sú zákonom alebo štatútom obce vy</w:t>
      </w:r>
      <w:r>
        <w:rPr>
          <w:sz w:val="24"/>
          <w:szCs w:val="24"/>
        </w:rPr>
        <w:t>hradené obecného zastupiteľstva.</w:t>
      </w:r>
    </w:p>
    <w:p w:rsidR="003B0E63" w:rsidRDefault="003B0E63" w:rsidP="003B0E63">
      <w:pPr>
        <w:spacing w:after="0" w:line="360" w:lineRule="auto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Starosta obce Branovo v roku 2015:  </w:t>
      </w:r>
      <w:r>
        <w:rPr>
          <w:sz w:val="24"/>
          <w:szCs w:val="24"/>
        </w:rPr>
        <w:t xml:space="preserve">Ing. Andrea </w:t>
      </w:r>
      <w:proofErr w:type="spellStart"/>
      <w:r>
        <w:rPr>
          <w:sz w:val="24"/>
          <w:szCs w:val="24"/>
        </w:rPr>
        <w:t>Šulíková</w:t>
      </w:r>
      <w:proofErr w:type="spellEnd"/>
    </w:p>
    <w:p w:rsidR="003B0E63" w:rsidRDefault="003B0E63" w:rsidP="003B0E63">
      <w:pPr>
        <w:spacing w:after="0" w:line="360" w:lineRule="auto"/>
        <w:jc w:val="both"/>
        <w:rPr>
          <w:sz w:val="24"/>
          <w:szCs w:val="24"/>
        </w:rPr>
      </w:pPr>
      <w:r>
        <w:rPr>
          <w:b/>
          <w:sz w:val="24"/>
          <w:szCs w:val="24"/>
        </w:rPr>
        <w:t>Zástupca starostu:</w:t>
      </w:r>
      <w:r>
        <w:rPr>
          <w:sz w:val="24"/>
          <w:szCs w:val="24"/>
        </w:rPr>
        <w:t xml:space="preserve">  je vymenovaný na návrh starostu obce</w:t>
      </w:r>
    </w:p>
    <w:p w:rsidR="003B0E63" w:rsidRPr="009C3CAB" w:rsidRDefault="003B0E63" w:rsidP="003B0E63">
      <w:pPr>
        <w:spacing w:after="0" w:line="360" w:lineRule="auto"/>
        <w:jc w:val="both"/>
        <w:rPr>
          <w:sz w:val="24"/>
          <w:szCs w:val="24"/>
        </w:rPr>
      </w:pPr>
      <w:r>
        <w:rPr>
          <w:b/>
          <w:sz w:val="24"/>
          <w:szCs w:val="24"/>
        </w:rPr>
        <w:t>Zástupca starostu obce Branovo v roku 2015:</w:t>
      </w:r>
      <w:r>
        <w:rPr>
          <w:sz w:val="24"/>
          <w:szCs w:val="24"/>
        </w:rPr>
        <w:t xml:space="preserve">  Ing. Juraj </w:t>
      </w:r>
      <w:proofErr w:type="spellStart"/>
      <w:r>
        <w:rPr>
          <w:sz w:val="24"/>
          <w:szCs w:val="24"/>
        </w:rPr>
        <w:t>Mellen</w:t>
      </w:r>
      <w:proofErr w:type="spellEnd"/>
    </w:p>
    <w:p w:rsidR="003B0E63" w:rsidRPr="005F722C" w:rsidRDefault="003B0E63" w:rsidP="003B0E63">
      <w:pPr>
        <w:spacing w:after="0" w:line="360" w:lineRule="auto"/>
        <w:jc w:val="both"/>
        <w:rPr>
          <w:sz w:val="24"/>
          <w:szCs w:val="24"/>
        </w:rPr>
      </w:pPr>
      <w:r w:rsidRPr="00312F85">
        <w:rPr>
          <w:b/>
          <w:sz w:val="24"/>
          <w:szCs w:val="24"/>
        </w:rPr>
        <w:t>Obecné zastupiteľstvo:</w:t>
      </w:r>
      <w:r>
        <w:rPr>
          <w:sz w:val="24"/>
          <w:szCs w:val="24"/>
        </w:rPr>
        <w:t xml:space="preserve">  </w:t>
      </w:r>
      <w:r w:rsidRPr="005F722C">
        <w:rPr>
          <w:sz w:val="24"/>
          <w:szCs w:val="24"/>
        </w:rPr>
        <w:t>Obecné zastupiteľstvo (OZ) je zastupiteľský zbor obce zložený z</w:t>
      </w:r>
      <w:r>
        <w:rPr>
          <w:sz w:val="24"/>
          <w:szCs w:val="24"/>
        </w:rPr>
        <w:t xml:space="preserve"> 5 </w:t>
      </w:r>
      <w:r w:rsidRPr="005F722C">
        <w:rPr>
          <w:sz w:val="24"/>
          <w:szCs w:val="24"/>
        </w:rPr>
        <w:t xml:space="preserve">poslancov zvolených v priamych voľbách obyvateľmi obce. Funkčné obdobie OZ sa končí zložením sľubu poslancov novozvoleného obecného zastupiteľstva na štyri roky. </w:t>
      </w:r>
    </w:p>
    <w:p w:rsidR="003B0E63" w:rsidRDefault="003B0E63" w:rsidP="003B0E63">
      <w:pPr>
        <w:spacing w:after="0" w:line="360" w:lineRule="auto"/>
        <w:jc w:val="both"/>
        <w:rPr>
          <w:sz w:val="24"/>
          <w:szCs w:val="24"/>
        </w:rPr>
      </w:pPr>
      <w:r w:rsidRPr="005F722C">
        <w:rPr>
          <w:sz w:val="24"/>
          <w:szCs w:val="24"/>
        </w:rPr>
        <w:t>OZ rozhoduje o základných otázkach života obce, určuje zásady hospodárenia a nakladania s majetkom obce, schvaľuje rozpočet obce a jeho zmeny, schvaľuje územný plán obce, rozhoduje o zavedení a zrušení miestnej dane alebo miestneho poplatku, určuje náležitosti miestnej dane alebo miestneho poplatku a verejnej dávky a rozhoduje o prijatí úveru alebo pôžičky, informuje obyvateľov obce o najdôležitejších otázkach a rozvoja obce, zvoláva verejné zhromaždenia občanov, uznáša sa na nariadeniach, schvaľuje dohody o medzinárodnej spolupráci obce v medzinárodnom združení, určuje organizáciu obecného úradu a určuje plat starostu a hlavného kontrolóra, schvaľuje poriadok odmeňovania zamestnancov obce, zriaďuje, ruší a kontroluje rozpočtové a príspevkové organizácie obce a na návrh starostu menuje a odvoláva ich vedúcich, zakladá a ruší obchodné spoločnosti a iné právnické osoby, schvaľuje zástupcov obce do ich orgánov, schvaľuje združovanie obecných prostriedkov a činností a účasť v združeniach, udeľuje čestné občianstvo obce, obecné vyznamenania obce, ustanovuje erb obce, vlajku obce, pečať obce.</w:t>
      </w:r>
    </w:p>
    <w:p w:rsidR="003B0E63" w:rsidRDefault="003B0E63" w:rsidP="003B0E63">
      <w:pPr>
        <w:spacing w:after="0" w:line="360" w:lineRule="auto"/>
        <w:jc w:val="both"/>
        <w:rPr>
          <w:sz w:val="24"/>
          <w:szCs w:val="24"/>
        </w:rPr>
      </w:pPr>
      <w:r w:rsidRPr="00E269F5">
        <w:rPr>
          <w:b/>
        </w:rPr>
        <w:t>Poslanci Obecného zastupiteľstva v roku 201</w:t>
      </w:r>
      <w:r w:rsidR="007D660D">
        <w:rPr>
          <w:b/>
        </w:rPr>
        <w:t>5</w:t>
      </w:r>
      <w:r>
        <w:rPr>
          <w:b/>
          <w:sz w:val="24"/>
          <w:szCs w:val="24"/>
        </w:rPr>
        <w:t>:</w:t>
      </w:r>
      <w:r>
        <w:rPr>
          <w:sz w:val="24"/>
          <w:szCs w:val="24"/>
        </w:rPr>
        <w:tab/>
        <w:t xml:space="preserve">p. Michal </w:t>
      </w:r>
      <w:proofErr w:type="spellStart"/>
      <w:r>
        <w:rPr>
          <w:sz w:val="24"/>
          <w:szCs w:val="24"/>
        </w:rPr>
        <w:t>Fülöp</w:t>
      </w:r>
      <w:proofErr w:type="spellEnd"/>
      <w:r>
        <w:rPr>
          <w:sz w:val="24"/>
          <w:szCs w:val="24"/>
        </w:rPr>
        <w:t xml:space="preserve"> </w:t>
      </w:r>
    </w:p>
    <w:p w:rsidR="003B0E63" w:rsidRDefault="003B0E63" w:rsidP="003B0E63">
      <w:pPr>
        <w:spacing w:after="0" w:line="360" w:lineRule="auto"/>
        <w:ind w:left="3119" w:hanging="297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</w:t>
      </w:r>
      <w:r>
        <w:rPr>
          <w:sz w:val="24"/>
          <w:szCs w:val="24"/>
        </w:rPr>
        <w:tab/>
        <w:t>p.</w:t>
      </w:r>
      <w:r w:rsidR="007D660D">
        <w:rPr>
          <w:sz w:val="24"/>
          <w:szCs w:val="24"/>
        </w:rPr>
        <w:t xml:space="preserve"> Miloš Gašparík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</w:t>
      </w:r>
    </w:p>
    <w:p w:rsidR="003B0E63" w:rsidRDefault="003B0E63" w:rsidP="003B0E63">
      <w:pPr>
        <w:spacing w:after="0" w:line="360" w:lineRule="auto"/>
        <w:ind w:left="4395" w:hanging="425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</w:t>
      </w:r>
      <w:r>
        <w:rPr>
          <w:sz w:val="24"/>
          <w:szCs w:val="24"/>
        </w:rPr>
        <w:tab/>
        <w:t xml:space="preserve">    </w:t>
      </w:r>
      <w:r>
        <w:rPr>
          <w:sz w:val="24"/>
          <w:szCs w:val="24"/>
        </w:rPr>
        <w:tab/>
        <w:t>p.</w:t>
      </w:r>
      <w:r w:rsidR="007D660D">
        <w:rPr>
          <w:sz w:val="24"/>
          <w:szCs w:val="24"/>
        </w:rPr>
        <w:t xml:space="preserve"> Ing. Juraj </w:t>
      </w:r>
      <w:proofErr w:type="spellStart"/>
      <w:r w:rsidR="007D660D">
        <w:rPr>
          <w:sz w:val="24"/>
          <w:szCs w:val="24"/>
        </w:rPr>
        <w:t>Mellen</w:t>
      </w:r>
      <w:proofErr w:type="spellEnd"/>
    </w:p>
    <w:p w:rsidR="003B0E63" w:rsidRDefault="003B0E63" w:rsidP="003B0E63">
      <w:pPr>
        <w:spacing w:after="0" w:line="360" w:lineRule="auto"/>
        <w:ind w:left="3119" w:hanging="297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</w:t>
      </w:r>
      <w:r>
        <w:rPr>
          <w:sz w:val="24"/>
          <w:szCs w:val="24"/>
        </w:rPr>
        <w:tab/>
        <w:t xml:space="preserve">p.  </w:t>
      </w:r>
      <w:r w:rsidR="007D660D">
        <w:rPr>
          <w:sz w:val="24"/>
          <w:szCs w:val="24"/>
        </w:rPr>
        <w:t xml:space="preserve">Andrea </w:t>
      </w:r>
      <w:proofErr w:type="spellStart"/>
      <w:r w:rsidR="007D660D">
        <w:rPr>
          <w:sz w:val="24"/>
          <w:szCs w:val="24"/>
        </w:rPr>
        <w:t>Harmadyová</w:t>
      </w:r>
      <w:proofErr w:type="spellEnd"/>
    </w:p>
    <w:p w:rsidR="003B0E63" w:rsidRDefault="003B0E63" w:rsidP="003B0E63">
      <w:pPr>
        <w:tabs>
          <w:tab w:val="left" w:pos="4962"/>
        </w:tabs>
        <w:spacing w:after="0" w:line="360" w:lineRule="auto"/>
        <w:ind w:left="3119" w:hanging="297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</w:t>
      </w:r>
      <w:r>
        <w:rPr>
          <w:sz w:val="24"/>
          <w:szCs w:val="24"/>
        </w:rPr>
        <w:tab/>
        <w:t xml:space="preserve">p.  Martin </w:t>
      </w:r>
      <w:proofErr w:type="spellStart"/>
      <w:r>
        <w:rPr>
          <w:sz w:val="24"/>
          <w:szCs w:val="24"/>
        </w:rPr>
        <w:t>Šabík</w:t>
      </w:r>
      <w:proofErr w:type="spellEnd"/>
      <w:r>
        <w:rPr>
          <w:sz w:val="24"/>
          <w:szCs w:val="24"/>
        </w:rPr>
        <w:t xml:space="preserve">       </w:t>
      </w:r>
    </w:p>
    <w:p w:rsidR="003B0E63" w:rsidRDefault="003B0E63" w:rsidP="007D660D">
      <w:pPr>
        <w:tabs>
          <w:tab w:val="left" w:pos="6237"/>
        </w:tabs>
        <w:spacing w:after="0" w:line="360" w:lineRule="auto"/>
        <w:ind w:left="3119" w:hanging="297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</w:t>
      </w:r>
      <w:r>
        <w:rPr>
          <w:sz w:val="24"/>
          <w:szCs w:val="24"/>
        </w:rPr>
        <w:tab/>
      </w:r>
    </w:p>
    <w:p w:rsidR="003B0E63" w:rsidRPr="00312F85" w:rsidRDefault="003B0E63" w:rsidP="003B0E63">
      <w:pPr>
        <w:tabs>
          <w:tab w:val="left" w:pos="6237"/>
        </w:tabs>
        <w:spacing w:after="0" w:line="360" w:lineRule="auto"/>
        <w:ind w:left="3119" w:hanging="297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</w:t>
      </w:r>
    </w:p>
    <w:p w:rsidR="003B0E63" w:rsidRPr="0091054C" w:rsidRDefault="003B0E63" w:rsidP="003B0E63">
      <w:pPr>
        <w:spacing w:line="360" w:lineRule="auto"/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Hlavný kontrolór obce: </w:t>
      </w:r>
      <w:r w:rsidRPr="0091054C">
        <w:rPr>
          <w:sz w:val="24"/>
          <w:szCs w:val="24"/>
        </w:rPr>
        <w:t>Funkciu hlavného kontrolóra obce zriaďuje obecné zastupiteľstvo. Hlavný kontrolór je zamestnancom obce, ktorý vykonáva kontrolnú činnosť. Je volený na šesť rokov.</w:t>
      </w:r>
    </w:p>
    <w:p w:rsidR="003B0E63" w:rsidRDefault="003B0E63" w:rsidP="003B0E63">
      <w:pPr>
        <w:spacing w:line="360" w:lineRule="auto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Hlavný kontrolór obce Branovo </w:t>
      </w:r>
      <w:r w:rsidR="007D660D">
        <w:rPr>
          <w:b/>
          <w:sz w:val="24"/>
          <w:szCs w:val="24"/>
        </w:rPr>
        <w:t>v roku 2015</w:t>
      </w:r>
      <w:r>
        <w:rPr>
          <w:b/>
          <w:sz w:val="24"/>
          <w:szCs w:val="24"/>
        </w:rPr>
        <w:t xml:space="preserve">:  </w:t>
      </w:r>
      <w:r w:rsidR="007D660D">
        <w:rPr>
          <w:sz w:val="24"/>
          <w:szCs w:val="24"/>
        </w:rPr>
        <w:t>Ing. Silvia Abrahámová</w:t>
      </w:r>
    </w:p>
    <w:p w:rsidR="003B0E63" w:rsidRPr="005F722C" w:rsidRDefault="003B0E63" w:rsidP="003B0E63">
      <w:pPr>
        <w:spacing w:line="360" w:lineRule="auto"/>
        <w:jc w:val="both"/>
        <w:rPr>
          <w:sz w:val="24"/>
          <w:szCs w:val="24"/>
        </w:rPr>
      </w:pPr>
      <w:r>
        <w:rPr>
          <w:b/>
          <w:sz w:val="24"/>
          <w:szCs w:val="24"/>
        </w:rPr>
        <w:t>Obecný úrad:</w:t>
      </w:r>
      <w:r>
        <w:rPr>
          <w:sz w:val="24"/>
          <w:szCs w:val="24"/>
        </w:rPr>
        <w:t xml:space="preserve"> Obecný úrad je výkonný orgán obecného zastupiteľstva a starostu obce, ktorý zabezpečuje organizačné a administratívne veci.</w:t>
      </w:r>
      <w:r w:rsidRPr="005F722C">
        <w:rPr>
          <w:sz w:val="28"/>
          <w:szCs w:val="28"/>
        </w:rPr>
        <w:t xml:space="preserve"> </w:t>
      </w:r>
      <w:r w:rsidRPr="005F722C">
        <w:rPr>
          <w:sz w:val="24"/>
          <w:szCs w:val="24"/>
        </w:rPr>
        <w:t>Prácu obecného úradu organizuje starosta.</w:t>
      </w:r>
    </w:p>
    <w:p w:rsidR="003B0E63" w:rsidRPr="00EF5FBA" w:rsidRDefault="003B0E63" w:rsidP="003B0E63">
      <w:pPr>
        <w:spacing w:line="360" w:lineRule="auto"/>
        <w:jc w:val="both"/>
        <w:rPr>
          <w:sz w:val="24"/>
          <w:szCs w:val="24"/>
        </w:rPr>
      </w:pPr>
      <w:r w:rsidRPr="005F722C">
        <w:rPr>
          <w:sz w:val="24"/>
          <w:szCs w:val="24"/>
        </w:rPr>
        <w:t>Obecný úrad zabezpečuje najmä písomnú agendu orgánov obce a orgánov obecného zastupiteľstva a </w:t>
      </w:r>
      <w:r w:rsidRPr="00EF5FBA">
        <w:rPr>
          <w:sz w:val="24"/>
          <w:szCs w:val="24"/>
        </w:rPr>
        <w:t>je podateľňou a výpravňou písomností obce, odborné protiklady a iné písomnosti na rokovanie obecného zastupiteľstva a komisií, vypracúva písomné vyhotovenia všetkých rozhodnutí starostu vydaných v správnom konaní, vykonáva nariadenia, uznesenia obecného zastupiteľstva a rozhodnutia starostu.</w:t>
      </w:r>
    </w:p>
    <w:p w:rsidR="003B0E63" w:rsidRPr="00EF5FBA" w:rsidRDefault="003B0E63" w:rsidP="003B0E63">
      <w:pPr>
        <w:spacing w:line="360" w:lineRule="auto"/>
        <w:jc w:val="both"/>
        <w:rPr>
          <w:sz w:val="24"/>
          <w:szCs w:val="24"/>
        </w:rPr>
      </w:pPr>
      <w:r w:rsidRPr="00EF5FBA">
        <w:rPr>
          <w:sz w:val="24"/>
          <w:szCs w:val="24"/>
        </w:rPr>
        <w:t>V roku 201</w:t>
      </w:r>
      <w:r w:rsidR="007D660D">
        <w:rPr>
          <w:sz w:val="24"/>
          <w:szCs w:val="24"/>
        </w:rPr>
        <w:t>5</w:t>
      </w:r>
      <w:r w:rsidRPr="00EF5FBA">
        <w:rPr>
          <w:sz w:val="24"/>
          <w:szCs w:val="24"/>
        </w:rPr>
        <w:t xml:space="preserve"> obec Branovo zamestnávala </w:t>
      </w:r>
      <w:r w:rsidR="007D660D">
        <w:rPr>
          <w:sz w:val="24"/>
          <w:szCs w:val="24"/>
        </w:rPr>
        <w:t>11</w:t>
      </w:r>
      <w:r w:rsidRPr="00EF5FBA">
        <w:rPr>
          <w:sz w:val="24"/>
          <w:szCs w:val="24"/>
        </w:rPr>
        <w:t xml:space="preserve"> pracovníkov z toho: 4 pracovníčky Materskej školy, </w:t>
      </w:r>
      <w:r w:rsidR="007D660D">
        <w:rPr>
          <w:sz w:val="24"/>
          <w:szCs w:val="24"/>
        </w:rPr>
        <w:t>6</w:t>
      </w:r>
      <w:r>
        <w:rPr>
          <w:sz w:val="24"/>
          <w:szCs w:val="24"/>
        </w:rPr>
        <w:t xml:space="preserve"> </w:t>
      </w:r>
      <w:r w:rsidRPr="00EF5FBA">
        <w:rPr>
          <w:sz w:val="24"/>
          <w:szCs w:val="24"/>
        </w:rPr>
        <w:t>pracovní</w:t>
      </w:r>
      <w:r w:rsidR="007D660D">
        <w:rPr>
          <w:sz w:val="24"/>
          <w:szCs w:val="24"/>
        </w:rPr>
        <w:t>kov Obecného úradu a</w:t>
      </w:r>
      <w:r>
        <w:rPr>
          <w:sz w:val="24"/>
          <w:szCs w:val="24"/>
        </w:rPr>
        <w:t> 1 pracovníčku opatrovateľskej služby</w:t>
      </w:r>
      <w:r w:rsidR="007D660D">
        <w:rPr>
          <w:sz w:val="24"/>
          <w:szCs w:val="24"/>
        </w:rPr>
        <w:t>.</w:t>
      </w:r>
    </w:p>
    <w:p w:rsidR="003B0E63" w:rsidRPr="00EF5FBA" w:rsidRDefault="003B0E63" w:rsidP="003B0E63">
      <w:pPr>
        <w:spacing w:after="0" w:line="360" w:lineRule="auto"/>
        <w:jc w:val="both"/>
        <w:rPr>
          <w:i/>
          <w:sz w:val="24"/>
          <w:szCs w:val="24"/>
        </w:rPr>
      </w:pPr>
      <w:r w:rsidRPr="00EF5FBA">
        <w:rPr>
          <w:b/>
          <w:sz w:val="24"/>
          <w:szCs w:val="24"/>
        </w:rPr>
        <w:t xml:space="preserve">Právne normy: </w:t>
      </w:r>
      <w:r w:rsidRPr="00EF5FBA">
        <w:rPr>
          <w:sz w:val="24"/>
          <w:szCs w:val="24"/>
        </w:rPr>
        <w:t xml:space="preserve">obec sa riadi pri svojej činnosti viacerými právnymi normami. </w:t>
      </w:r>
      <w:r w:rsidRPr="00EF5FBA">
        <w:rPr>
          <w:i/>
          <w:sz w:val="24"/>
          <w:szCs w:val="24"/>
        </w:rPr>
        <w:t>Najvýznamnejšie z nich sú:</w:t>
      </w:r>
    </w:p>
    <w:p w:rsidR="003B0E63" w:rsidRPr="00EF5FBA" w:rsidRDefault="003B0E63" w:rsidP="003B0E63">
      <w:pPr>
        <w:spacing w:after="0" w:line="360" w:lineRule="auto"/>
        <w:jc w:val="both"/>
        <w:rPr>
          <w:sz w:val="24"/>
          <w:szCs w:val="24"/>
        </w:rPr>
      </w:pPr>
      <w:r w:rsidRPr="00EF5FBA">
        <w:rPr>
          <w:sz w:val="24"/>
          <w:szCs w:val="24"/>
        </w:rPr>
        <w:t>- Zákon č. 369/1990 Zb. o obecnom zriadení v znení zmien a doplnkov</w:t>
      </w:r>
    </w:p>
    <w:p w:rsidR="003B0E63" w:rsidRPr="00EF5FBA" w:rsidRDefault="003B0E63" w:rsidP="003B0E63">
      <w:pPr>
        <w:spacing w:after="0" w:line="360" w:lineRule="auto"/>
        <w:jc w:val="both"/>
        <w:rPr>
          <w:sz w:val="24"/>
          <w:szCs w:val="24"/>
        </w:rPr>
      </w:pPr>
      <w:r w:rsidRPr="00EF5FBA">
        <w:rPr>
          <w:sz w:val="24"/>
          <w:szCs w:val="24"/>
        </w:rPr>
        <w:t>- Zákon č. 138/1991 Zb. o obecnom majetku v znení zmien a doplnkov</w:t>
      </w:r>
    </w:p>
    <w:p w:rsidR="003B0E63" w:rsidRPr="00EF5FBA" w:rsidRDefault="003B0E63" w:rsidP="003B0E63">
      <w:pPr>
        <w:spacing w:after="0" w:line="360" w:lineRule="auto"/>
        <w:jc w:val="both"/>
        <w:rPr>
          <w:sz w:val="24"/>
          <w:szCs w:val="24"/>
        </w:rPr>
      </w:pPr>
      <w:r w:rsidRPr="00EF5FBA">
        <w:rPr>
          <w:sz w:val="24"/>
          <w:szCs w:val="24"/>
        </w:rPr>
        <w:t xml:space="preserve">-Zákon č. 583/2004 </w:t>
      </w:r>
      <w:proofErr w:type="spellStart"/>
      <w:r w:rsidRPr="00EF5FBA">
        <w:rPr>
          <w:sz w:val="24"/>
          <w:szCs w:val="24"/>
        </w:rPr>
        <w:t>Z.z</w:t>
      </w:r>
      <w:proofErr w:type="spellEnd"/>
      <w:r w:rsidRPr="00EF5FBA">
        <w:rPr>
          <w:sz w:val="24"/>
          <w:szCs w:val="24"/>
        </w:rPr>
        <w:t>. o rozpočtových pravidlách územnej samosprávy v znení zmien a doplnkov</w:t>
      </w:r>
    </w:p>
    <w:p w:rsidR="003B0E63" w:rsidRPr="00EF5FBA" w:rsidRDefault="003B0E63" w:rsidP="003B0E63">
      <w:pPr>
        <w:spacing w:after="0" w:line="360" w:lineRule="auto"/>
        <w:jc w:val="both"/>
        <w:rPr>
          <w:sz w:val="24"/>
          <w:szCs w:val="24"/>
        </w:rPr>
      </w:pPr>
      <w:r w:rsidRPr="00EF5FBA">
        <w:rPr>
          <w:sz w:val="24"/>
          <w:szCs w:val="24"/>
        </w:rPr>
        <w:t xml:space="preserve">- Zákon č. 523/2004 </w:t>
      </w:r>
      <w:proofErr w:type="spellStart"/>
      <w:r w:rsidRPr="00EF5FBA">
        <w:rPr>
          <w:sz w:val="24"/>
          <w:szCs w:val="24"/>
        </w:rPr>
        <w:t>Z.z</w:t>
      </w:r>
      <w:proofErr w:type="spellEnd"/>
      <w:r w:rsidRPr="00EF5FBA">
        <w:rPr>
          <w:sz w:val="24"/>
          <w:szCs w:val="24"/>
        </w:rPr>
        <w:t>. o rozpočtových pravidlách verejnej správy v znení neskorších zmien a doplnkov</w:t>
      </w:r>
    </w:p>
    <w:p w:rsidR="003B0E63" w:rsidRPr="00EF5FBA" w:rsidRDefault="003B0E63" w:rsidP="003B0E63">
      <w:pPr>
        <w:spacing w:after="0" w:line="360" w:lineRule="auto"/>
        <w:jc w:val="both"/>
        <w:rPr>
          <w:sz w:val="24"/>
          <w:szCs w:val="24"/>
        </w:rPr>
      </w:pPr>
      <w:r w:rsidRPr="00EF5FBA">
        <w:rPr>
          <w:sz w:val="24"/>
          <w:szCs w:val="24"/>
        </w:rPr>
        <w:t xml:space="preserve">- Zákon č. 431/2002 </w:t>
      </w:r>
      <w:proofErr w:type="spellStart"/>
      <w:r w:rsidRPr="00EF5FBA">
        <w:rPr>
          <w:sz w:val="24"/>
          <w:szCs w:val="24"/>
        </w:rPr>
        <w:t>Z.z</w:t>
      </w:r>
      <w:proofErr w:type="spellEnd"/>
      <w:r w:rsidRPr="00EF5FBA">
        <w:rPr>
          <w:sz w:val="24"/>
          <w:szCs w:val="24"/>
        </w:rPr>
        <w:t>. o účtovníctve v znení zmien a doplnkov</w:t>
      </w:r>
    </w:p>
    <w:p w:rsidR="003B0E63" w:rsidRPr="00EF5FBA" w:rsidRDefault="003B0E63" w:rsidP="003B0E63">
      <w:pPr>
        <w:spacing w:after="0" w:line="360" w:lineRule="auto"/>
        <w:jc w:val="both"/>
        <w:rPr>
          <w:sz w:val="24"/>
          <w:szCs w:val="24"/>
        </w:rPr>
      </w:pPr>
      <w:r w:rsidRPr="00EF5FBA">
        <w:rPr>
          <w:sz w:val="24"/>
          <w:szCs w:val="24"/>
        </w:rPr>
        <w:t>- Všeobecné záväzné nariadenia obce, ktorú upravujú jednotlivé oblasti pôsobnosti obec</w:t>
      </w:r>
    </w:p>
    <w:p w:rsidR="003B0E63" w:rsidRPr="00EF5FBA" w:rsidRDefault="003B0E63" w:rsidP="003B0E63">
      <w:pPr>
        <w:spacing w:after="0" w:line="360" w:lineRule="auto"/>
        <w:jc w:val="both"/>
        <w:rPr>
          <w:sz w:val="24"/>
          <w:szCs w:val="24"/>
        </w:rPr>
      </w:pPr>
      <w:r w:rsidRPr="00EF5FBA">
        <w:rPr>
          <w:sz w:val="24"/>
          <w:szCs w:val="24"/>
        </w:rPr>
        <w:t xml:space="preserve">- a ďalšími zákonmi, ktoré svojim obsahom upravujú činnosť obce.     </w:t>
      </w:r>
    </w:p>
    <w:p w:rsidR="003B0E63" w:rsidRPr="00EF5FBA" w:rsidRDefault="003B0E63" w:rsidP="003B0E63">
      <w:pPr>
        <w:spacing w:after="0" w:line="360" w:lineRule="auto"/>
        <w:jc w:val="both"/>
        <w:rPr>
          <w:sz w:val="24"/>
          <w:szCs w:val="24"/>
        </w:rPr>
      </w:pPr>
      <w:r w:rsidRPr="00EF5FBA">
        <w:rPr>
          <w:sz w:val="24"/>
          <w:szCs w:val="24"/>
        </w:rPr>
        <w:t xml:space="preserve">                                  </w:t>
      </w:r>
    </w:p>
    <w:p w:rsidR="003B0E63" w:rsidRPr="00EF5FBA" w:rsidRDefault="003B0E63" w:rsidP="003B0E63">
      <w:pPr>
        <w:spacing w:line="360" w:lineRule="auto"/>
        <w:jc w:val="both"/>
        <w:rPr>
          <w:b/>
          <w:sz w:val="24"/>
          <w:szCs w:val="24"/>
        </w:rPr>
      </w:pPr>
      <w:r w:rsidRPr="00EF5FBA">
        <w:rPr>
          <w:b/>
          <w:sz w:val="24"/>
          <w:szCs w:val="24"/>
        </w:rPr>
        <w:t>1.4 Informácia o vývoji účtovnej jednotky</w:t>
      </w:r>
    </w:p>
    <w:p w:rsidR="003B0E63" w:rsidRPr="00EF5FBA" w:rsidRDefault="003B0E63" w:rsidP="003B0E63">
      <w:pPr>
        <w:spacing w:after="0" w:line="360" w:lineRule="auto"/>
        <w:jc w:val="both"/>
        <w:rPr>
          <w:rFonts w:cs="Times New Roman"/>
          <w:sz w:val="24"/>
          <w:szCs w:val="24"/>
        </w:rPr>
      </w:pPr>
      <w:r w:rsidRPr="00EF5FBA">
        <w:rPr>
          <w:b/>
          <w:sz w:val="24"/>
          <w:szCs w:val="24"/>
        </w:rPr>
        <w:t xml:space="preserve"> </w:t>
      </w:r>
      <w:r w:rsidRPr="00EF5FBA">
        <w:rPr>
          <w:sz w:val="24"/>
          <w:szCs w:val="24"/>
        </w:rPr>
        <w:t xml:space="preserve"> </w:t>
      </w:r>
      <w:r w:rsidRPr="00EF5FBA">
        <w:rPr>
          <w:rFonts w:cs="Times New Roman"/>
          <w:sz w:val="24"/>
          <w:szCs w:val="24"/>
        </w:rPr>
        <w:t xml:space="preserve">V účtovných zásadách a metódach nastali na začiatku a v priebehu účtovného obdobia zmeny. Obecný úrad Branovo, ako výkonný orgán obecného zastupiteľstva a starostu obce vedie od 1.1.2008 akruálne účtovníctvo. Ministerstvo financií SR opatrením č. MF/16786/2007-31 ustanovilo nové postupy účtovania pre obec platné od 1.1.2008. uvedené opatrenie reprezentuje novú metodiku účtovníctva založenú na princípoch Medzinárodných </w:t>
      </w:r>
      <w:r w:rsidRPr="00EF5FBA">
        <w:rPr>
          <w:rFonts w:cs="Times New Roman"/>
          <w:sz w:val="24"/>
          <w:szCs w:val="24"/>
        </w:rPr>
        <w:lastRenderedPageBreak/>
        <w:t>účtovných štandardov pre verejný sektor. K najvýznamnejším prvkom novej metodiky patrí uplatňovanie akruálneho – prírastkového princípu. Doterajšia obecná samospráva fungovala prednostne na základe hotovostného účtovníctva. Poznala výdavky len ako platby v čase platenia a príjmy len ako prijaté peniaze, keď prídu na účet. Ak</w:t>
      </w:r>
      <w:r>
        <w:rPr>
          <w:rFonts w:cs="Times New Roman"/>
          <w:sz w:val="24"/>
          <w:szCs w:val="24"/>
        </w:rPr>
        <w:t>r</w:t>
      </w:r>
      <w:r w:rsidRPr="00EF5FBA">
        <w:rPr>
          <w:rFonts w:cs="Times New Roman"/>
          <w:sz w:val="24"/>
          <w:szCs w:val="24"/>
        </w:rPr>
        <w:t xml:space="preserve">uálne účtovníctvo pozná náklady vzniknuté počas roka hoci neboli nami zaplatené a výnosy vzniknuté počas roka hoci neboli nám zaplatené. K významným prvkom novej metodiky patrí i účtovanie rezerv a opravných položiek, zaznamenávanie transakcií vo vzájomných vzťahoch medzi organizáciami verejného sektora prostredníctvom transferov. Oceňovanie nehmotného a hmotného majetku bolo vykonávané obstarávacou cenou. V priebehu roka obec používala rovnomerné odpisovanie v zmysle odpisového plánu, ktorý bol zostavený podľa zákona o účtovníctve.  </w:t>
      </w:r>
    </w:p>
    <w:p w:rsidR="003B0E63" w:rsidRDefault="003B0E63" w:rsidP="003B0E63">
      <w:pPr>
        <w:spacing w:after="0" w:line="360" w:lineRule="auto"/>
        <w:jc w:val="both"/>
        <w:rPr>
          <w:rFonts w:eastAsia="Times New Roman" w:cs="Times New Roman"/>
          <w:bCs/>
          <w:sz w:val="24"/>
          <w:szCs w:val="24"/>
          <w:lang w:eastAsia="sk-SK"/>
        </w:rPr>
      </w:pPr>
      <w:r w:rsidRPr="00EF5FBA">
        <w:rPr>
          <w:rFonts w:cs="Times New Roman"/>
          <w:sz w:val="24"/>
          <w:szCs w:val="24"/>
        </w:rPr>
        <w:t xml:space="preserve">    Obsahové vymedzenie položiek súčasti účtovnej závierky sa nachádza v opatrení MF SR č. MF/25755/2007-31, kde Súvaha, Výkaz ziskov a strát majú presne definovanú štruktúru. Poznámky obsahujú textovú časť a vzorové tabuľky a tvoria prílohu tejto výročnej správy. Účtovníctvo obce je spracovávané účtovným programom KEO, Banícka </w:t>
      </w:r>
      <w:proofErr w:type="spellStart"/>
      <w:r w:rsidRPr="00EF5FBA">
        <w:rPr>
          <w:rFonts w:eastAsia="Times New Roman" w:cs="Times New Roman"/>
          <w:bCs/>
          <w:sz w:val="24"/>
          <w:szCs w:val="24"/>
          <w:lang w:eastAsia="sk-SK"/>
        </w:rPr>
        <w:t>bl</w:t>
      </w:r>
      <w:proofErr w:type="spellEnd"/>
      <w:r w:rsidRPr="00EF5FBA">
        <w:rPr>
          <w:rFonts w:eastAsia="Times New Roman" w:cs="Times New Roman"/>
          <w:bCs/>
          <w:sz w:val="24"/>
          <w:szCs w:val="24"/>
          <w:lang w:eastAsia="sk-SK"/>
        </w:rPr>
        <w:t>. 2, 990 01 Veľký Krtíš.</w:t>
      </w:r>
    </w:p>
    <w:p w:rsidR="003B0E63" w:rsidRPr="00282ED7" w:rsidRDefault="003B0E63" w:rsidP="003B0E63">
      <w:pPr>
        <w:spacing w:after="0" w:line="360" w:lineRule="auto"/>
        <w:jc w:val="both"/>
        <w:rPr>
          <w:rFonts w:eastAsia="Times New Roman" w:cs="Times New Roman"/>
          <w:sz w:val="24"/>
          <w:szCs w:val="24"/>
          <w:lang w:eastAsia="sk-SK"/>
        </w:rPr>
      </w:pPr>
    </w:p>
    <w:p w:rsidR="003B0E63" w:rsidRPr="00D137AD" w:rsidRDefault="003B0E63" w:rsidP="003B0E63">
      <w:pPr>
        <w:spacing w:line="360" w:lineRule="auto"/>
        <w:jc w:val="both"/>
        <w:rPr>
          <w:b/>
          <w:sz w:val="28"/>
          <w:szCs w:val="28"/>
        </w:rPr>
      </w:pPr>
      <w:r w:rsidRPr="00D137AD">
        <w:rPr>
          <w:b/>
          <w:sz w:val="24"/>
          <w:szCs w:val="24"/>
        </w:rPr>
        <w:t>1.5 Zriaďovateľská pôsobnosť obce</w:t>
      </w:r>
    </w:p>
    <w:p w:rsidR="003B0E63" w:rsidRPr="00D137AD" w:rsidRDefault="003B0E63" w:rsidP="003B0E63">
      <w:pPr>
        <w:spacing w:line="360" w:lineRule="auto"/>
        <w:ind w:left="567"/>
        <w:jc w:val="both"/>
        <w:rPr>
          <w:sz w:val="24"/>
          <w:szCs w:val="24"/>
        </w:rPr>
      </w:pPr>
      <w:r w:rsidRPr="00D137AD">
        <w:rPr>
          <w:sz w:val="24"/>
          <w:szCs w:val="24"/>
        </w:rPr>
        <w:t>Rozpočtové organizácie v zriaďovateľskej pôsobnosti účtovnej jednotky:</w:t>
      </w:r>
    </w:p>
    <w:p w:rsidR="003B0E63" w:rsidRPr="00D137AD" w:rsidRDefault="003B0E63" w:rsidP="003B0E63">
      <w:pPr>
        <w:spacing w:line="360" w:lineRule="auto"/>
        <w:ind w:left="567"/>
        <w:jc w:val="both"/>
        <w:rPr>
          <w:sz w:val="24"/>
          <w:szCs w:val="24"/>
        </w:rPr>
      </w:pPr>
      <w:r w:rsidRPr="00D137AD">
        <w:rPr>
          <w:sz w:val="24"/>
          <w:szCs w:val="24"/>
        </w:rPr>
        <w:t>Materská škola a ŠJ</w:t>
      </w:r>
    </w:p>
    <w:p w:rsidR="003B0E63" w:rsidRPr="00D137AD" w:rsidRDefault="003B0E63" w:rsidP="003B0E63">
      <w:pPr>
        <w:spacing w:line="360" w:lineRule="auto"/>
        <w:ind w:left="567"/>
        <w:jc w:val="both"/>
        <w:rPr>
          <w:sz w:val="24"/>
          <w:szCs w:val="24"/>
        </w:rPr>
      </w:pPr>
      <w:r w:rsidRPr="00D137AD">
        <w:rPr>
          <w:sz w:val="24"/>
          <w:szCs w:val="24"/>
        </w:rPr>
        <w:t>941 31 Branovo č. 156</w:t>
      </w:r>
    </w:p>
    <w:p w:rsidR="003B0E63" w:rsidRPr="00D137AD" w:rsidRDefault="003B0E63" w:rsidP="003B0E63">
      <w:pPr>
        <w:spacing w:line="360" w:lineRule="auto"/>
        <w:ind w:left="567"/>
        <w:jc w:val="both"/>
        <w:rPr>
          <w:sz w:val="24"/>
          <w:szCs w:val="24"/>
        </w:rPr>
      </w:pPr>
      <w:r w:rsidRPr="00D137AD">
        <w:rPr>
          <w:sz w:val="24"/>
          <w:szCs w:val="24"/>
        </w:rPr>
        <w:t>Príspevkové organizácie v zriaďovateľskej pôsobnosti účtovnej jednotky nie sú.</w:t>
      </w:r>
    </w:p>
    <w:p w:rsidR="003B0E63" w:rsidRDefault="003B0E63" w:rsidP="003B0E63">
      <w:pPr>
        <w:spacing w:line="360" w:lineRule="auto"/>
        <w:ind w:left="567"/>
        <w:jc w:val="both"/>
        <w:rPr>
          <w:sz w:val="24"/>
          <w:szCs w:val="24"/>
        </w:rPr>
      </w:pPr>
      <w:r w:rsidRPr="00D137AD">
        <w:rPr>
          <w:sz w:val="24"/>
          <w:szCs w:val="24"/>
        </w:rPr>
        <w:t xml:space="preserve">Právnické osoby v zakladateľskej pôsobnosti účtovnej jednotky nie sú. </w:t>
      </w:r>
    </w:p>
    <w:p w:rsidR="003B0E63" w:rsidRPr="00D137AD" w:rsidRDefault="003B0E63" w:rsidP="003B0E63">
      <w:pPr>
        <w:spacing w:line="360" w:lineRule="auto"/>
        <w:ind w:left="567"/>
        <w:jc w:val="both"/>
        <w:rPr>
          <w:sz w:val="24"/>
          <w:szCs w:val="24"/>
        </w:rPr>
      </w:pPr>
    </w:p>
    <w:p w:rsidR="003B0E63" w:rsidRPr="00D137AD" w:rsidRDefault="003B0E63" w:rsidP="003B0E63">
      <w:pPr>
        <w:spacing w:line="360" w:lineRule="auto"/>
        <w:jc w:val="both"/>
        <w:rPr>
          <w:b/>
          <w:sz w:val="24"/>
          <w:szCs w:val="24"/>
        </w:rPr>
      </w:pPr>
      <w:r w:rsidRPr="00D137AD">
        <w:rPr>
          <w:b/>
          <w:sz w:val="24"/>
          <w:szCs w:val="24"/>
        </w:rPr>
        <w:t>1.6 Udalosti osobitného významu, ktoré nastali po skončení účtovného obdobia.</w:t>
      </w:r>
    </w:p>
    <w:p w:rsidR="003B0E63" w:rsidRDefault="003B0E63" w:rsidP="003B0E63">
      <w:pPr>
        <w:spacing w:line="360" w:lineRule="auto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  <w:r>
        <w:rPr>
          <w:sz w:val="24"/>
          <w:szCs w:val="24"/>
        </w:rPr>
        <w:t>Obec nezaznamenala žiadnu udalosť osobitného významu po skončení účtovného obdobia.</w:t>
      </w:r>
    </w:p>
    <w:p w:rsidR="003B0E63" w:rsidRPr="00D137AD" w:rsidRDefault="003B0E63" w:rsidP="003B0E63">
      <w:pPr>
        <w:spacing w:line="360" w:lineRule="auto"/>
        <w:jc w:val="both"/>
        <w:rPr>
          <w:b/>
          <w:sz w:val="24"/>
          <w:szCs w:val="24"/>
        </w:rPr>
      </w:pPr>
      <w:r w:rsidRPr="00D137AD">
        <w:rPr>
          <w:b/>
          <w:sz w:val="24"/>
          <w:szCs w:val="24"/>
        </w:rPr>
        <w:t>1.7  Náklady na činnosť v oblasti výskumu a vývoja.</w:t>
      </w:r>
    </w:p>
    <w:p w:rsidR="003B0E63" w:rsidRDefault="003B0E63" w:rsidP="003B0E63">
      <w:pPr>
        <w:spacing w:line="360" w:lineRule="auto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  <w:r>
        <w:rPr>
          <w:sz w:val="24"/>
          <w:szCs w:val="24"/>
        </w:rPr>
        <w:t>Obec nevykonáva činnosti v oblasti výskumu a vývoja.</w:t>
      </w:r>
    </w:p>
    <w:p w:rsidR="007D660D" w:rsidRDefault="007D660D" w:rsidP="003B0E63">
      <w:pPr>
        <w:spacing w:line="360" w:lineRule="auto"/>
        <w:jc w:val="both"/>
        <w:rPr>
          <w:sz w:val="24"/>
          <w:szCs w:val="24"/>
        </w:rPr>
      </w:pPr>
    </w:p>
    <w:p w:rsidR="003B0E63" w:rsidRPr="00D137AD" w:rsidRDefault="003B0E63" w:rsidP="003B0E63">
      <w:pPr>
        <w:spacing w:after="0" w:line="360" w:lineRule="auto"/>
        <w:jc w:val="both"/>
        <w:rPr>
          <w:b/>
          <w:sz w:val="24"/>
          <w:szCs w:val="24"/>
        </w:rPr>
      </w:pPr>
      <w:r w:rsidRPr="00D137AD">
        <w:rPr>
          <w:b/>
          <w:sz w:val="24"/>
          <w:szCs w:val="24"/>
        </w:rPr>
        <w:lastRenderedPageBreak/>
        <w:t>1.8  Majetkový podiel obce v obchodných spoločnostiach.</w:t>
      </w:r>
    </w:p>
    <w:p w:rsidR="003B0E63" w:rsidRDefault="003B0E63" w:rsidP="003B0E63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Obec má k 31.12.201</w:t>
      </w:r>
      <w:r w:rsidR="007D660D">
        <w:rPr>
          <w:sz w:val="24"/>
          <w:szCs w:val="24"/>
        </w:rPr>
        <w:t>5</w:t>
      </w:r>
      <w:r>
        <w:rPr>
          <w:sz w:val="24"/>
          <w:szCs w:val="24"/>
        </w:rPr>
        <w:t xml:space="preserve"> majetkový podiel v nasledovných spoločnostiach:</w:t>
      </w:r>
    </w:p>
    <w:p w:rsidR="003B0E63" w:rsidRDefault="003B0E63" w:rsidP="003B0E63">
      <w:pPr>
        <w:tabs>
          <w:tab w:val="left" w:pos="567"/>
        </w:tabs>
        <w:spacing w:after="0" w:line="360" w:lineRule="auto"/>
        <w:jc w:val="both"/>
        <w:rPr>
          <w:sz w:val="24"/>
          <w:szCs w:val="24"/>
        </w:rPr>
      </w:pPr>
      <w:r w:rsidRPr="00BD5247">
        <w:rPr>
          <w:color w:val="000000" w:themeColor="text1"/>
          <w:sz w:val="24"/>
          <w:szCs w:val="24"/>
        </w:rPr>
        <w:t>Obec vlastní CP v počte 3108 akcií, hodnota akcií vo výške 10 3167 €, v </w:t>
      </w:r>
      <w:r>
        <w:rPr>
          <w:sz w:val="24"/>
          <w:szCs w:val="24"/>
        </w:rPr>
        <w:t xml:space="preserve">spoločnosti   Západoslovenská vodárenská spoločnosť a. s . so sídlom Bratislava. </w:t>
      </w:r>
    </w:p>
    <w:p w:rsidR="003B0E63" w:rsidRPr="00D137AD" w:rsidRDefault="003B0E63" w:rsidP="003B0E63">
      <w:pPr>
        <w:tabs>
          <w:tab w:val="left" w:pos="567"/>
        </w:tabs>
        <w:spacing w:after="0" w:line="360" w:lineRule="auto"/>
        <w:jc w:val="both"/>
        <w:rPr>
          <w:sz w:val="24"/>
          <w:szCs w:val="24"/>
        </w:rPr>
      </w:pPr>
    </w:p>
    <w:p w:rsidR="003B0E63" w:rsidRPr="00D137AD" w:rsidRDefault="003B0E63" w:rsidP="003B0E63">
      <w:pPr>
        <w:spacing w:after="0" w:line="360" w:lineRule="auto"/>
        <w:jc w:val="both"/>
        <w:rPr>
          <w:b/>
          <w:sz w:val="24"/>
          <w:szCs w:val="24"/>
        </w:rPr>
      </w:pPr>
      <w:r w:rsidRPr="00D137AD">
        <w:rPr>
          <w:b/>
          <w:sz w:val="24"/>
          <w:szCs w:val="24"/>
        </w:rPr>
        <w:t xml:space="preserve">1.9 Organizačná zložka v zahraničí. </w:t>
      </w:r>
    </w:p>
    <w:p w:rsidR="003B0E63" w:rsidRDefault="003B0E63" w:rsidP="003B0E63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Obec nemá zriadenú organizačnú zložku v zahraničí. </w:t>
      </w:r>
    </w:p>
    <w:p w:rsidR="003B0E63" w:rsidRDefault="003B0E63" w:rsidP="003B0E63">
      <w:pPr>
        <w:spacing w:after="0" w:line="360" w:lineRule="auto"/>
        <w:jc w:val="both"/>
        <w:rPr>
          <w:sz w:val="24"/>
          <w:szCs w:val="24"/>
        </w:rPr>
      </w:pPr>
    </w:p>
    <w:p w:rsidR="003B0E63" w:rsidRDefault="003B0E63" w:rsidP="003B0E63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2.  Rozvoj obce 201</w:t>
      </w:r>
      <w:r w:rsidR="007D660D">
        <w:rPr>
          <w:b/>
          <w:sz w:val="28"/>
          <w:szCs w:val="28"/>
        </w:rPr>
        <w:t>5</w:t>
      </w:r>
    </w:p>
    <w:p w:rsidR="003B0E63" w:rsidRPr="00171357" w:rsidRDefault="003B0E63" w:rsidP="003B0E63">
      <w:pPr>
        <w:spacing w:after="0" w:line="360" w:lineRule="auto"/>
        <w:jc w:val="both"/>
        <w:rPr>
          <w:color w:val="000000" w:themeColor="text1"/>
          <w:sz w:val="24"/>
          <w:szCs w:val="24"/>
        </w:rPr>
      </w:pPr>
      <w:r w:rsidRPr="00171357">
        <w:rPr>
          <w:color w:val="000000" w:themeColor="text1"/>
          <w:sz w:val="24"/>
          <w:szCs w:val="24"/>
        </w:rPr>
        <w:t xml:space="preserve">  Obec má vytvorené dobré predpoklady pre jej budúci rozvoj. Vytvorenie kvalitných projektov umožní dosahovať všestranný rozvoj obce. V roku 201</w:t>
      </w:r>
      <w:r w:rsidR="007D660D">
        <w:rPr>
          <w:color w:val="000000" w:themeColor="text1"/>
          <w:sz w:val="24"/>
          <w:szCs w:val="24"/>
        </w:rPr>
        <w:t>5</w:t>
      </w:r>
      <w:r w:rsidRPr="00171357">
        <w:rPr>
          <w:color w:val="000000" w:themeColor="text1"/>
          <w:sz w:val="24"/>
          <w:szCs w:val="24"/>
        </w:rPr>
        <w:t xml:space="preserve"> boli prijaté rozpočtové opatrenia, ktoré finančne riešili a vecne napĺňali úlohy plánu s najvyššou prioritou. Pre rok 201</w:t>
      </w:r>
      <w:r w:rsidR="007D660D">
        <w:rPr>
          <w:color w:val="000000" w:themeColor="text1"/>
          <w:sz w:val="24"/>
          <w:szCs w:val="24"/>
        </w:rPr>
        <w:t>5</w:t>
      </w:r>
      <w:r w:rsidRPr="00171357">
        <w:rPr>
          <w:color w:val="000000" w:themeColor="text1"/>
          <w:sz w:val="24"/>
          <w:szCs w:val="24"/>
        </w:rPr>
        <w:t xml:space="preserve"> mali najvyššiu prioritu aktivity, na ktoré obec získala dotácie. </w:t>
      </w:r>
    </w:p>
    <w:p w:rsidR="003B0E63" w:rsidRPr="00171357" w:rsidRDefault="003B0E63" w:rsidP="003B0E63">
      <w:pPr>
        <w:spacing w:after="0" w:line="360" w:lineRule="auto"/>
        <w:jc w:val="both"/>
        <w:rPr>
          <w:color w:val="000000" w:themeColor="text1"/>
          <w:sz w:val="24"/>
          <w:szCs w:val="24"/>
        </w:rPr>
      </w:pPr>
      <w:r w:rsidRPr="00171357">
        <w:rPr>
          <w:color w:val="000000" w:themeColor="text1"/>
          <w:sz w:val="24"/>
          <w:szCs w:val="24"/>
        </w:rPr>
        <w:t xml:space="preserve">   Bol finančne rozpracovaný projekt „</w:t>
      </w:r>
      <w:r w:rsidR="0067771B">
        <w:rPr>
          <w:color w:val="000000" w:themeColor="text1"/>
          <w:sz w:val="24"/>
          <w:szCs w:val="24"/>
        </w:rPr>
        <w:t>oprava a rekonštrukcia miestnych komunikácií</w:t>
      </w:r>
      <w:r w:rsidRPr="00171357">
        <w:rPr>
          <w:color w:val="000000" w:themeColor="text1"/>
          <w:sz w:val="24"/>
          <w:szCs w:val="24"/>
        </w:rPr>
        <w:t>“, ktorého poskytovateľom nenávratného finančného príspevku je Ministerstvo financií Slovenskej republiky, vo výške 13 500,- eur.</w:t>
      </w:r>
    </w:p>
    <w:p w:rsidR="003B0E63" w:rsidRPr="00171357" w:rsidRDefault="003B0E63" w:rsidP="003B0E63">
      <w:pPr>
        <w:spacing w:after="0" w:line="360" w:lineRule="auto"/>
        <w:jc w:val="both"/>
        <w:rPr>
          <w:color w:val="000000" w:themeColor="text1"/>
          <w:sz w:val="20"/>
          <w:szCs w:val="20"/>
        </w:rPr>
      </w:pPr>
    </w:p>
    <w:tbl>
      <w:tblPr>
        <w:tblStyle w:val="Mriekatabuky"/>
        <w:tblW w:w="9464" w:type="dxa"/>
        <w:tblLook w:val="04A0" w:firstRow="1" w:lastRow="0" w:firstColumn="1" w:lastColumn="0" w:noHBand="0" w:noVBand="1"/>
      </w:tblPr>
      <w:tblGrid>
        <w:gridCol w:w="2518"/>
        <w:gridCol w:w="1559"/>
        <w:gridCol w:w="1701"/>
        <w:gridCol w:w="1591"/>
        <w:gridCol w:w="2095"/>
      </w:tblGrid>
      <w:tr w:rsidR="003B0E63" w:rsidRPr="00171357" w:rsidTr="006C490B">
        <w:tc>
          <w:tcPr>
            <w:tcW w:w="2518" w:type="dxa"/>
          </w:tcPr>
          <w:p w:rsidR="003B0E63" w:rsidRPr="00171357" w:rsidRDefault="003B0E63" w:rsidP="006C490B">
            <w:pPr>
              <w:spacing w:line="360" w:lineRule="auto"/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171357">
              <w:rPr>
                <w:b/>
                <w:color w:val="000000" w:themeColor="text1"/>
                <w:sz w:val="20"/>
                <w:szCs w:val="20"/>
              </w:rPr>
              <w:t>Účel využitia</w:t>
            </w:r>
          </w:p>
        </w:tc>
        <w:tc>
          <w:tcPr>
            <w:tcW w:w="1559" w:type="dxa"/>
          </w:tcPr>
          <w:p w:rsidR="003B0E63" w:rsidRPr="00171357" w:rsidRDefault="003B0E63" w:rsidP="006C490B">
            <w:pPr>
              <w:spacing w:line="360" w:lineRule="auto"/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171357">
              <w:rPr>
                <w:b/>
                <w:color w:val="000000" w:themeColor="text1"/>
                <w:sz w:val="20"/>
                <w:szCs w:val="20"/>
              </w:rPr>
              <w:t>Inštitúcia</w:t>
            </w:r>
          </w:p>
        </w:tc>
        <w:tc>
          <w:tcPr>
            <w:tcW w:w="1701" w:type="dxa"/>
          </w:tcPr>
          <w:p w:rsidR="003B0E63" w:rsidRPr="00171357" w:rsidRDefault="003B0E63" w:rsidP="006C490B">
            <w:pPr>
              <w:spacing w:line="360" w:lineRule="auto"/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171357">
              <w:rPr>
                <w:b/>
                <w:color w:val="000000" w:themeColor="text1"/>
                <w:sz w:val="20"/>
                <w:szCs w:val="20"/>
              </w:rPr>
              <w:t>Pridelená dotácia</w:t>
            </w:r>
          </w:p>
        </w:tc>
        <w:tc>
          <w:tcPr>
            <w:tcW w:w="1591" w:type="dxa"/>
          </w:tcPr>
          <w:p w:rsidR="003B0E63" w:rsidRPr="00171357" w:rsidRDefault="003B0E63" w:rsidP="006C490B">
            <w:pPr>
              <w:spacing w:line="360" w:lineRule="auto"/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171357">
              <w:rPr>
                <w:b/>
                <w:color w:val="000000" w:themeColor="text1"/>
                <w:sz w:val="20"/>
                <w:szCs w:val="20"/>
              </w:rPr>
              <w:t>Vyčerpaná dotácia</w:t>
            </w:r>
          </w:p>
        </w:tc>
        <w:tc>
          <w:tcPr>
            <w:tcW w:w="2095" w:type="dxa"/>
          </w:tcPr>
          <w:p w:rsidR="003B0E63" w:rsidRPr="00171357" w:rsidRDefault="003B0E63" w:rsidP="0067771B">
            <w:pPr>
              <w:spacing w:line="360" w:lineRule="auto"/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171357">
              <w:rPr>
                <w:b/>
                <w:color w:val="000000" w:themeColor="text1"/>
                <w:sz w:val="20"/>
                <w:szCs w:val="20"/>
              </w:rPr>
              <w:t>Zostatok k 31.12.201</w:t>
            </w:r>
            <w:r w:rsidR="0067771B">
              <w:rPr>
                <w:b/>
                <w:color w:val="000000" w:themeColor="text1"/>
                <w:sz w:val="20"/>
                <w:szCs w:val="20"/>
              </w:rPr>
              <w:t>5</w:t>
            </w:r>
          </w:p>
        </w:tc>
      </w:tr>
      <w:tr w:rsidR="003B0E63" w:rsidRPr="00171357" w:rsidTr="006C490B">
        <w:tc>
          <w:tcPr>
            <w:tcW w:w="2518" w:type="dxa"/>
          </w:tcPr>
          <w:p w:rsidR="003B0E63" w:rsidRPr="00171357" w:rsidRDefault="0067771B" w:rsidP="006C490B">
            <w:pPr>
              <w:spacing w:line="360" w:lineRule="auto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Oprava a rekonštrukcia miestnych komunikácií</w:t>
            </w:r>
          </w:p>
        </w:tc>
        <w:tc>
          <w:tcPr>
            <w:tcW w:w="1559" w:type="dxa"/>
          </w:tcPr>
          <w:p w:rsidR="003B0E63" w:rsidRPr="00171357" w:rsidRDefault="003B0E63" w:rsidP="006C490B">
            <w:pPr>
              <w:spacing w:line="360" w:lineRule="auto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Min. </w:t>
            </w:r>
            <w:r w:rsidRPr="00171357">
              <w:rPr>
                <w:color w:val="000000" w:themeColor="text1"/>
                <w:sz w:val="20"/>
                <w:szCs w:val="20"/>
              </w:rPr>
              <w:t>financií Slovenskej republiky</w:t>
            </w:r>
          </w:p>
        </w:tc>
        <w:tc>
          <w:tcPr>
            <w:tcW w:w="1701" w:type="dxa"/>
          </w:tcPr>
          <w:p w:rsidR="003B0E63" w:rsidRPr="00171357" w:rsidRDefault="003B0E63" w:rsidP="006C490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</w:rPr>
            </w:pPr>
            <w:r w:rsidRPr="00171357">
              <w:rPr>
                <w:color w:val="000000" w:themeColor="text1"/>
                <w:sz w:val="20"/>
                <w:szCs w:val="20"/>
              </w:rPr>
              <w:t>13 500,-</w:t>
            </w:r>
          </w:p>
        </w:tc>
        <w:tc>
          <w:tcPr>
            <w:tcW w:w="1591" w:type="dxa"/>
          </w:tcPr>
          <w:p w:rsidR="003B0E63" w:rsidRPr="00171357" w:rsidRDefault="003B0E63" w:rsidP="006C490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</w:rPr>
            </w:pPr>
            <w:r w:rsidRPr="00171357">
              <w:rPr>
                <w:color w:val="000000" w:themeColor="text1"/>
                <w:sz w:val="20"/>
                <w:szCs w:val="20"/>
              </w:rPr>
              <w:t>13 500,-</w:t>
            </w:r>
          </w:p>
        </w:tc>
        <w:tc>
          <w:tcPr>
            <w:tcW w:w="2095" w:type="dxa"/>
          </w:tcPr>
          <w:p w:rsidR="003B0E63" w:rsidRPr="00171357" w:rsidRDefault="003B0E63" w:rsidP="006C490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</w:rPr>
            </w:pPr>
            <w:r w:rsidRPr="00171357">
              <w:rPr>
                <w:color w:val="000000" w:themeColor="text1"/>
                <w:sz w:val="20"/>
                <w:szCs w:val="20"/>
              </w:rPr>
              <w:t>0,00,-</w:t>
            </w:r>
          </w:p>
        </w:tc>
      </w:tr>
      <w:tr w:rsidR="003B0E63" w:rsidRPr="00171357" w:rsidTr="006C490B">
        <w:tc>
          <w:tcPr>
            <w:tcW w:w="2518" w:type="dxa"/>
          </w:tcPr>
          <w:p w:rsidR="003B0E63" w:rsidRPr="00171357" w:rsidRDefault="003B0E63" w:rsidP="006C490B">
            <w:pPr>
              <w:spacing w:line="360" w:lineRule="auto"/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171357">
              <w:rPr>
                <w:b/>
                <w:color w:val="000000" w:themeColor="text1"/>
                <w:sz w:val="20"/>
                <w:szCs w:val="20"/>
              </w:rPr>
              <w:t>SPOLU:</w:t>
            </w:r>
          </w:p>
        </w:tc>
        <w:tc>
          <w:tcPr>
            <w:tcW w:w="1559" w:type="dxa"/>
          </w:tcPr>
          <w:p w:rsidR="003B0E63" w:rsidRPr="00171357" w:rsidRDefault="003B0E63" w:rsidP="006C490B">
            <w:pPr>
              <w:spacing w:line="360" w:lineRule="auto"/>
              <w:jc w:val="both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01" w:type="dxa"/>
          </w:tcPr>
          <w:p w:rsidR="003B0E63" w:rsidRPr="00171357" w:rsidRDefault="003B0E63" w:rsidP="006C490B">
            <w:pPr>
              <w:spacing w:line="360" w:lineRule="auto"/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171357">
              <w:rPr>
                <w:b/>
                <w:color w:val="000000" w:themeColor="text1"/>
                <w:sz w:val="20"/>
                <w:szCs w:val="20"/>
              </w:rPr>
              <w:t>13 500,-</w:t>
            </w:r>
          </w:p>
        </w:tc>
        <w:tc>
          <w:tcPr>
            <w:tcW w:w="1591" w:type="dxa"/>
          </w:tcPr>
          <w:p w:rsidR="003B0E63" w:rsidRPr="00171357" w:rsidRDefault="003B0E63" w:rsidP="006C490B">
            <w:pPr>
              <w:spacing w:line="360" w:lineRule="auto"/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171357">
              <w:rPr>
                <w:b/>
                <w:color w:val="000000" w:themeColor="text1"/>
                <w:sz w:val="20"/>
                <w:szCs w:val="20"/>
              </w:rPr>
              <w:t>16 500,-</w:t>
            </w:r>
          </w:p>
        </w:tc>
        <w:tc>
          <w:tcPr>
            <w:tcW w:w="2095" w:type="dxa"/>
          </w:tcPr>
          <w:p w:rsidR="003B0E63" w:rsidRPr="00171357" w:rsidRDefault="003B0E63" w:rsidP="006C490B">
            <w:pPr>
              <w:spacing w:line="360" w:lineRule="auto"/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171357">
              <w:rPr>
                <w:b/>
                <w:color w:val="000000" w:themeColor="text1"/>
                <w:sz w:val="20"/>
                <w:szCs w:val="20"/>
              </w:rPr>
              <w:t>0,00,-</w:t>
            </w:r>
          </w:p>
        </w:tc>
      </w:tr>
    </w:tbl>
    <w:p w:rsidR="003B0E63" w:rsidRPr="001124B7" w:rsidRDefault="003B0E63" w:rsidP="003B0E63">
      <w:pPr>
        <w:jc w:val="both"/>
        <w:rPr>
          <w:b/>
          <w:color w:val="FF0000"/>
          <w:sz w:val="28"/>
          <w:szCs w:val="28"/>
        </w:rPr>
      </w:pPr>
    </w:p>
    <w:p w:rsidR="003B0E63" w:rsidRDefault="003B0E63" w:rsidP="003B0E63">
      <w:pPr>
        <w:spacing w:after="0" w:line="360" w:lineRule="auto"/>
        <w:jc w:val="both"/>
        <w:rPr>
          <w:sz w:val="24"/>
          <w:szCs w:val="24"/>
        </w:rPr>
      </w:pPr>
      <w:r>
        <w:rPr>
          <w:b/>
          <w:sz w:val="28"/>
          <w:szCs w:val="28"/>
        </w:rPr>
        <w:t>3. Rozpočet obce 201</w:t>
      </w:r>
      <w:r w:rsidR="007D660D">
        <w:rPr>
          <w:b/>
          <w:sz w:val="28"/>
          <w:szCs w:val="28"/>
        </w:rPr>
        <w:t>5</w:t>
      </w:r>
      <w:r>
        <w:rPr>
          <w:sz w:val="24"/>
          <w:szCs w:val="24"/>
        </w:rPr>
        <w:t xml:space="preserve"> </w:t>
      </w:r>
    </w:p>
    <w:p w:rsidR="003B0E63" w:rsidRDefault="003B0E63" w:rsidP="003B0E63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Pr="00A10881">
        <w:rPr>
          <w:sz w:val="24"/>
          <w:szCs w:val="24"/>
        </w:rPr>
        <w:t>Rozpočet obce je základom finančného hospodárenia obce v prís</w:t>
      </w:r>
      <w:r>
        <w:rPr>
          <w:sz w:val="24"/>
          <w:szCs w:val="24"/>
        </w:rPr>
        <w:t>lušnom rozpočtovom /kalendárnom</w:t>
      </w:r>
      <w:r w:rsidRPr="00A10881">
        <w:rPr>
          <w:sz w:val="24"/>
          <w:szCs w:val="24"/>
        </w:rPr>
        <w:t xml:space="preserve">/ roku. Pred schválením je rozpočet obce zverejnení do 15 dní spôsobom obvyklým v obce. Rozpočet obce je súčasťou rozpočtu sektora verejnej správy a obsahuje príjmy a výdavky, finančné vzťahy k právnickým a fyzickým osobám pôsobiacim na území obce. Zahŕňa aj finančné opatrenia k rozpočtom obcí a k rozpočtových organizáciám zriadených obcou. Podľa zákona 523/2004 </w:t>
      </w:r>
      <w:proofErr w:type="spellStart"/>
      <w:r w:rsidRPr="00A10881">
        <w:rPr>
          <w:sz w:val="24"/>
          <w:szCs w:val="24"/>
        </w:rPr>
        <w:t>Z.z</w:t>
      </w:r>
      <w:proofErr w:type="spellEnd"/>
      <w:r w:rsidRPr="00A10881">
        <w:rPr>
          <w:sz w:val="24"/>
          <w:szCs w:val="24"/>
        </w:rPr>
        <w:t xml:space="preserve"> o rozpočtových pravidlách verejnej správy v znení neskorších predpisov požaduje v rozpočte verejnej správy uplatňovanie rozpočtovej klasifikácie /vymedzuje aj § 4 </w:t>
      </w:r>
      <w:proofErr w:type="spellStart"/>
      <w:r w:rsidRPr="00A10881">
        <w:rPr>
          <w:sz w:val="24"/>
          <w:szCs w:val="24"/>
        </w:rPr>
        <w:t>odst</w:t>
      </w:r>
      <w:proofErr w:type="spellEnd"/>
      <w:r w:rsidRPr="00A10881">
        <w:rPr>
          <w:sz w:val="24"/>
          <w:szCs w:val="24"/>
        </w:rPr>
        <w:t xml:space="preserve">. 4 cit. zákona a opatrení MF SR č. MF/010175/2004-42, </w:t>
      </w:r>
      <w:r w:rsidRPr="00A10881">
        <w:rPr>
          <w:sz w:val="24"/>
          <w:szCs w:val="24"/>
        </w:rPr>
        <w:lastRenderedPageBreak/>
        <w:t>ktorým sa ustanovuje organizačná a ekonomická klasifikácia/, a to pri sledovaní plnenia rozpočtu verejnej správy pri pohyboch  na účtoch finančných aktív.</w:t>
      </w:r>
    </w:p>
    <w:p w:rsidR="003B0E63" w:rsidRPr="00A10881" w:rsidRDefault="003B0E63" w:rsidP="003B0E63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Pr="00A10881">
        <w:rPr>
          <w:sz w:val="24"/>
          <w:szCs w:val="24"/>
        </w:rPr>
        <w:t>Obec a ňou zriadená rozpočtová organizácia, zabezpečujú spoločenské úlohy nevýrobnej sféry. Ich prostredníctvom štát plní prevažnú väčšinu svojich hospodársko-organizačných, výchovných a iných funkcií.</w:t>
      </w:r>
      <w:r>
        <w:rPr>
          <w:sz w:val="24"/>
          <w:szCs w:val="24"/>
        </w:rPr>
        <w:t xml:space="preserve"> </w:t>
      </w:r>
      <w:r w:rsidRPr="00A10881">
        <w:rPr>
          <w:sz w:val="24"/>
          <w:szCs w:val="24"/>
        </w:rPr>
        <w:t xml:space="preserve">Obec a ňou zriadená rozpočtová organizácia, hospodári s rozpočtovými prostriedkami prijatými od iných subjektov a zostavujú svoj rozpočet príjmov a výdavkov. </w:t>
      </w:r>
    </w:p>
    <w:p w:rsidR="003B0E63" w:rsidRDefault="003B0E63" w:rsidP="003B0E63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Pr="00A10881">
        <w:rPr>
          <w:sz w:val="24"/>
          <w:szCs w:val="24"/>
        </w:rPr>
        <w:t xml:space="preserve">Obec financuje svoje potreby predovšetkým z vlastných príjmov, </w:t>
      </w:r>
      <w:r>
        <w:rPr>
          <w:sz w:val="24"/>
          <w:szCs w:val="24"/>
        </w:rPr>
        <w:t xml:space="preserve">z </w:t>
      </w:r>
      <w:r w:rsidRPr="00A10881">
        <w:rPr>
          <w:sz w:val="24"/>
          <w:szCs w:val="24"/>
        </w:rPr>
        <w:t>dotácií zo štátneho rozpočtu a  ďalších zdrojov. Na plnenie svojich úloh môže obec použiť návratné zdroje financovania a prostriedky mimorozpočtových peňažných fondov. Obec môže svoje úlohy financovať aj z prostriedkov združených s inými obcami, so samostatnými krajmi a s inými právnickými osobami alebo fyzickými osobami.</w:t>
      </w:r>
    </w:p>
    <w:p w:rsidR="00356131" w:rsidRPr="00A10881" w:rsidRDefault="00356131" w:rsidP="003B0E63">
      <w:pPr>
        <w:spacing w:after="0" w:line="360" w:lineRule="auto"/>
        <w:jc w:val="both"/>
        <w:rPr>
          <w:sz w:val="24"/>
          <w:szCs w:val="24"/>
        </w:rPr>
      </w:pPr>
    </w:p>
    <w:p w:rsidR="003B0E63" w:rsidRPr="00A10881" w:rsidRDefault="003B0E63" w:rsidP="003B0E63">
      <w:pPr>
        <w:spacing w:after="0" w:line="360" w:lineRule="auto"/>
        <w:jc w:val="both"/>
        <w:rPr>
          <w:b/>
          <w:sz w:val="24"/>
          <w:szCs w:val="24"/>
        </w:rPr>
      </w:pPr>
      <w:r w:rsidRPr="00A10881">
        <w:rPr>
          <w:b/>
          <w:sz w:val="24"/>
          <w:szCs w:val="24"/>
        </w:rPr>
        <w:t>Plnenie a čerpanie rozpočtu obce</w:t>
      </w:r>
      <w:r>
        <w:rPr>
          <w:b/>
          <w:sz w:val="24"/>
          <w:szCs w:val="24"/>
        </w:rPr>
        <w:t>.</w:t>
      </w:r>
    </w:p>
    <w:p w:rsidR="003B0E63" w:rsidRPr="00A10881" w:rsidRDefault="003B0E63" w:rsidP="003B0E63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Pr="00A10881">
        <w:rPr>
          <w:sz w:val="24"/>
          <w:szCs w:val="24"/>
        </w:rPr>
        <w:t>Bežný rozpočet, v ktorom sú údaje o bežnom rozpočte príjmov a výdavkov na príslušný rok a o ich realizácií od začiatku do konca sledovaného obdobia v členení podľa rozpočtovej klasifikácie, pohyby o príjmoch sa preberajú z účtov 221 alebo 211 podľa jednotlivej AE. Príjmy bežného rozpočtu tvoria položky 111, 121, 133 a kategórie 210, 220, 240, 290, 310 ekonomickej klasifikácie. Výdavky bežného rozpočtu tvoria kategórie 610 až 640 ekonomickej klasifikácie.</w:t>
      </w:r>
    </w:p>
    <w:p w:rsidR="003B0E63" w:rsidRPr="00A10881" w:rsidRDefault="003B0E63" w:rsidP="003B0E63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Pr="00A10881">
        <w:rPr>
          <w:sz w:val="24"/>
          <w:szCs w:val="24"/>
        </w:rPr>
        <w:t>Kapitálový rozpočet, v ktorom sú údaje o kapitálovom rozpočte príjmov a výdavkov na príslušný rok od začiatku do konca sledovaného obdobia v členení podľa rozpočtovej klasifikácie. Údaje o príjmoch sa preberajú z účtov 221 alebo 211 podľa jednotlivej AE. Príjmy rozpočtu tvoria kategórie 230, 320 ekonomickej rozpočtovej klasifikácie.</w:t>
      </w:r>
    </w:p>
    <w:p w:rsidR="003B0E63" w:rsidRPr="00A10881" w:rsidRDefault="003B0E63" w:rsidP="003B0E63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Pr="00A10881">
        <w:rPr>
          <w:sz w:val="24"/>
          <w:szCs w:val="24"/>
        </w:rPr>
        <w:t>Rozpočet obce na rok 201</w:t>
      </w:r>
      <w:r>
        <w:rPr>
          <w:sz w:val="24"/>
          <w:szCs w:val="24"/>
        </w:rPr>
        <w:t>3</w:t>
      </w:r>
      <w:r w:rsidRPr="00A10881">
        <w:rPr>
          <w:sz w:val="24"/>
          <w:szCs w:val="24"/>
        </w:rPr>
        <w:t xml:space="preserve"> bol zostavený podľa § 10 zákona č. 583/2004 </w:t>
      </w:r>
      <w:proofErr w:type="spellStart"/>
      <w:r w:rsidRPr="00A10881">
        <w:rPr>
          <w:sz w:val="24"/>
          <w:szCs w:val="24"/>
        </w:rPr>
        <w:t>Z.z</w:t>
      </w:r>
      <w:proofErr w:type="spellEnd"/>
      <w:r w:rsidRPr="00A10881">
        <w:rPr>
          <w:sz w:val="24"/>
          <w:szCs w:val="24"/>
        </w:rPr>
        <w:t xml:space="preserve">.  o rozpočtových pravidlách územnej samosprávy v znení neskorších predpisov. </w:t>
      </w:r>
    </w:p>
    <w:p w:rsidR="00356131" w:rsidRPr="00A10881" w:rsidRDefault="003B0E63" w:rsidP="003B0E63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Pr="00A10881">
        <w:rPr>
          <w:sz w:val="24"/>
          <w:szCs w:val="24"/>
        </w:rPr>
        <w:t>Rozpočet sa vnútorne člení na príjmy a bežné výdavky /ďalej len bežný rozpočet/, kapitálové príjmy a kapitálové výdavky /ďalej len kapitálový rozpočet/ a finančné operácie.</w:t>
      </w:r>
    </w:p>
    <w:p w:rsidR="003B0E63" w:rsidRPr="00881686" w:rsidRDefault="001A7E3B" w:rsidP="001A7E3B">
      <w:pPr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3B0E63" w:rsidRPr="00A10881">
        <w:rPr>
          <w:sz w:val="24"/>
          <w:szCs w:val="24"/>
        </w:rPr>
        <w:t>Rozpočet obce na rok 201</w:t>
      </w:r>
      <w:r w:rsidR="0067771B">
        <w:rPr>
          <w:sz w:val="24"/>
          <w:szCs w:val="24"/>
        </w:rPr>
        <w:t>5</w:t>
      </w:r>
      <w:r w:rsidR="003B0E63" w:rsidRPr="00A10881">
        <w:rPr>
          <w:sz w:val="24"/>
          <w:szCs w:val="24"/>
        </w:rPr>
        <w:t xml:space="preserve"> bol sc</w:t>
      </w:r>
      <w:r>
        <w:rPr>
          <w:sz w:val="24"/>
          <w:szCs w:val="24"/>
        </w:rPr>
        <w:t>hválený obecným zastupiteľstvom</w:t>
      </w:r>
      <w:r w:rsidR="003B0E63" w:rsidRPr="00A10881">
        <w:rPr>
          <w:sz w:val="24"/>
          <w:szCs w:val="24"/>
        </w:rPr>
        <w:t xml:space="preserve"> </w:t>
      </w:r>
      <w:r w:rsidR="0067771B">
        <w:rPr>
          <w:sz w:val="24"/>
          <w:szCs w:val="24"/>
        </w:rPr>
        <w:t xml:space="preserve">dňa </w:t>
      </w:r>
      <w:r w:rsidR="0067771B" w:rsidRPr="007F6331">
        <w:rPr>
          <w:sz w:val="24"/>
          <w:szCs w:val="24"/>
        </w:rPr>
        <w:t>30.10.2014</w:t>
      </w:r>
      <w:r w:rsidR="0067771B" w:rsidRPr="00637CC2">
        <w:rPr>
          <w:sz w:val="24"/>
          <w:szCs w:val="24"/>
        </w:rPr>
        <w:t xml:space="preserve">, </w:t>
      </w:r>
      <w:r w:rsidR="0067771B" w:rsidRPr="00E87C40">
        <w:rPr>
          <w:sz w:val="24"/>
          <w:szCs w:val="24"/>
        </w:rPr>
        <w:t xml:space="preserve">uznesením </w:t>
      </w:r>
      <w:r w:rsidR="0067771B" w:rsidRPr="007F6331">
        <w:rPr>
          <w:sz w:val="24"/>
          <w:szCs w:val="24"/>
        </w:rPr>
        <w:t>č.21/2014</w:t>
      </w:r>
      <w:r w:rsidR="003B0E63" w:rsidRPr="00881686">
        <w:rPr>
          <w:sz w:val="24"/>
          <w:szCs w:val="24"/>
        </w:rPr>
        <w:t>.</w:t>
      </w:r>
    </w:p>
    <w:p w:rsidR="003B0E63" w:rsidRDefault="003B0E63" w:rsidP="003B0E63">
      <w:pPr>
        <w:ind w:left="567"/>
        <w:jc w:val="both"/>
        <w:rPr>
          <w:b/>
          <w:sz w:val="24"/>
          <w:szCs w:val="24"/>
        </w:rPr>
      </w:pPr>
    </w:p>
    <w:p w:rsidR="00356131" w:rsidRPr="00A10881" w:rsidRDefault="00356131" w:rsidP="003B0E63">
      <w:pPr>
        <w:ind w:left="567"/>
        <w:jc w:val="both"/>
        <w:rPr>
          <w:b/>
          <w:sz w:val="24"/>
          <w:szCs w:val="24"/>
        </w:rPr>
      </w:pPr>
    </w:p>
    <w:tbl>
      <w:tblPr>
        <w:tblW w:w="76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58"/>
        <w:gridCol w:w="1659"/>
        <w:gridCol w:w="1703"/>
        <w:gridCol w:w="1727"/>
      </w:tblGrid>
      <w:tr w:rsidR="003B0E63" w:rsidRPr="002E2E93" w:rsidTr="006C490B">
        <w:tc>
          <w:tcPr>
            <w:tcW w:w="2558" w:type="dxa"/>
          </w:tcPr>
          <w:p w:rsidR="003B0E63" w:rsidRPr="002E2E93" w:rsidRDefault="003B0E63" w:rsidP="006C490B">
            <w:pPr>
              <w:jc w:val="center"/>
              <w:rPr>
                <w:b/>
              </w:rPr>
            </w:pPr>
            <w:r w:rsidRPr="002E2E93">
              <w:rPr>
                <w:b/>
              </w:rPr>
              <w:lastRenderedPageBreak/>
              <w:t>Ukazovateľ</w:t>
            </w:r>
          </w:p>
        </w:tc>
        <w:tc>
          <w:tcPr>
            <w:tcW w:w="1659" w:type="dxa"/>
          </w:tcPr>
          <w:p w:rsidR="003B0E63" w:rsidRPr="002E2E93" w:rsidRDefault="003B0E63" w:rsidP="006C490B">
            <w:pPr>
              <w:jc w:val="center"/>
              <w:rPr>
                <w:b/>
              </w:rPr>
            </w:pPr>
            <w:r w:rsidRPr="002E2E93">
              <w:rPr>
                <w:b/>
              </w:rPr>
              <w:t xml:space="preserve">Schválený rozpočet </w:t>
            </w:r>
          </w:p>
        </w:tc>
        <w:tc>
          <w:tcPr>
            <w:tcW w:w="1703" w:type="dxa"/>
          </w:tcPr>
          <w:p w:rsidR="003B0E63" w:rsidRPr="002E2E93" w:rsidRDefault="003B0E63" w:rsidP="006C490B">
            <w:pPr>
              <w:jc w:val="center"/>
              <w:rPr>
                <w:b/>
              </w:rPr>
            </w:pPr>
            <w:r w:rsidRPr="002E2E93">
              <w:rPr>
                <w:b/>
              </w:rPr>
              <w:t xml:space="preserve">Upravený rozpočet </w:t>
            </w:r>
          </w:p>
        </w:tc>
        <w:tc>
          <w:tcPr>
            <w:tcW w:w="1727" w:type="dxa"/>
          </w:tcPr>
          <w:p w:rsidR="003B0E63" w:rsidRPr="002E2E93" w:rsidRDefault="003B0E63" w:rsidP="006C490B">
            <w:pPr>
              <w:jc w:val="center"/>
              <w:rPr>
                <w:b/>
              </w:rPr>
            </w:pPr>
            <w:r w:rsidRPr="002E2E93">
              <w:rPr>
                <w:b/>
              </w:rPr>
              <w:t xml:space="preserve">Skutočnosť </w:t>
            </w:r>
          </w:p>
          <w:p w:rsidR="003B0E63" w:rsidRPr="002E2E93" w:rsidRDefault="003B0E63" w:rsidP="006C490B">
            <w:pPr>
              <w:jc w:val="center"/>
              <w:rPr>
                <w:b/>
              </w:rPr>
            </w:pPr>
          </w:p>
        </w:tc>
      </w:tr>
      <w:tr w:rsidR="003B0E63" w:rsidRPr="002E2E93" w:rsidTr="006C490B">
        <w:tc>
          <w:tcPr>
            <w:tcW w:w="2558" w:type="dxa"/>
          </w:tcPr>
          <w:p w:rsidR="003B0E63" w:rsidRPr="002E2E93" w:rsidRDefault="003B0E63" w:rsidP="006C490B">
            <w:pPr>
              <w:jc w:val="both"/>
            </w:pPr>
            <w:r w:rsidRPr="002E2E93">
              <w:t xml:space="preserve">Bežné príjmy </w:t>
            </w:r>
          </w:p>
        </w:tc>
        <w:tc>
          <w:tcPr>
            <w:tcW w:w="1659" w:type="dxa"/>
          </w:tcPr>
          <w:p w:rsidR="003B0E63" w:rsidRPr="0067771B" w:rsidRDefault="0067771B" w:rsidP="006C490B">
            <w:pPr>
              <w:jc w:val="right"/>
            </w:pPr>
            <w:r w:rsidRPr="0067771B">
              <w:t>170 800,00</w:t>
            </w:r>
          </w:p>
        </w:tc>
        <w:tc>
          <w:tcPr>
            <w:tcW w:w="1703" w:type="dxa"/>
          </w:tcPr>
          <w:p w:rsidR="003B0E63" w:rsidRPr="002E2E93" w:rsidRDefault="0067771B" w:rsidP="006C490B">
            <w:pPr>
              <w:jc w:val="right"/>
            </w:pPr>
            <w:r>
              <w:t>223 114,21</w:t>
            </w:r>
          </w:p>
        </w:tc>
        <w:tc>
          <w:tcPr>
            <w:tcW w:w="1727" w:type="dxa"/>
          </w:tcPr>
          <w:p w:rsidR="003B0E63" w:rsidRPr="002E2E93" w:rsidRDefault="0067771B" w:rsidP="006C490B">
            <w:pPr>
              <w:jc w:val="right"/>
            </w:pPr>
            <w:r>
              <w:t>223 114,05</w:t>
            </w:r>
          </w:p>
        </w:tc>
      </w:tr>
      <w:tr w:rsidR="003B0E63" w:rsidRPr="002E2E93" w:rsidTr="006C490B">
        <w:tc>
          <w:tcPr>
            <w:tcW w:w="2558" w:type="dxa"/>
          </w:tcPr>
          <w:p w:rsidR="003B0E63" w:rsidRPr="002E2E93" w:rsidRDefault="003B0E63" w:rsidP="006C490B">
            <w:pPr>
              <w:jc w:val="both"/>
            </w:pPr>
            <w:r w:rsidRPr="002E2E93">
              <w:t>Kapitálové príjmy</w:t>
            </w:r>
          </w:p>
        </w:tc>
        <w:tc>
          <w:tcPr>
            <w:tcW w:w="1659" w:type="dxa"/>
          </w:tcPr>
          <w:p w:rsidR="003B0E63" w:rsidRPr="002E2E93" w:rsidRDefault="003B0E63" w:rsidP="006C490B">
            <w:pPr>
              <w:jc w:val="right"/>
            </w:pPr>
            <w:r>
              <w:t>180 500,00</w:t>
            </w:r>
          </w:p>
        </w:tc>
        <w:tc>
          <w:tcPr>
            <w:tcW w:w="1703" w:type="dxa"/>
          </w:tcPr>
          <w:p w:rsidR="003B0E63" w:rsidRPr="002E2E93" w:rsidRDefault="00356131" w:rsidP="006C490B">
            <w:pPr>
              <w:jc w:val="right"/>
            </w:pPr>
            <w:r>
              <w:t>3 300,00</w:t>
            </w:r>
          </w:p>
        </w:tc>
        <w:tc>
          <w:tcPr>
            <w:tcW w:w="1727" w:type="dxa"/>
          </w:tcPr>
          <w:p w:rsidR="003B0E63" w:rsidRPr="002E2E93" w:rsidRDefault="00356131" w:rsidP="006C490B">
            <w:pPr>
              <w:jc w:val="right"/>
            </w:pPr>
            <w:r>
              <w:t>3 300,00</w:t>
            </w:r>
          </w:p>
        </w:tc>
      </w:tr>
      <w:tr w:rsidR="003B0E63" w:rsidRPr="002E2E93" w:rsidTr="006C490B">
        <w:tc>
          <w:tcPr>
            <w:tcW w:w="2558" w:type="dxa"/>
          </w:tcPr>
          <w:p w:rsidR="003B0E63" w:rsidRPr="002E2E93" w:rsidRDefault="003B0E63" w:rsidP="006C490B">
            <w:pPr>
              <w:jc w:val="both"/>
            </w:pPr>
            <w:r>
              <w:t>Príjmové fin. operácie</w:t>
            </w:r>
          </w:p>
        </w:tc>
        <w:tc>
          <w:tcPr>
            <w:tcW w:w="1659" w:type="dxa"/>
          </w:tcPr>
          <w:p w:rsidR="003B0E63" w:rsidRPr="002E2E93" w:rsidRDefault="003B0E63" w:rsidP="006C490B">
            <w:pPr>
              <w:jc w:val="right"/>
            </w:pPr>
            <w:r>
              <w:t>0,00</w:t>
            </w:r>
          </w:p>
        </w:tc>
        <w:tc>
          <w:tcPr>
            <w:tcW w:w="1703" w:type="dxa"/>
          </w:tcPr>
          <w:p w:rsidR="003B0E63" w:rsidRPr="002E2E93" w:rsidRDefault="00356131" w:rsidP="006C490B">
            <w:pPr>
              <w:jc w:val="right"/>
            </w:pPr>
            <w:r>
              <w:t>0,0</w:t>
            </w:r>
            <w:r w:rsidR="003B0E63">
              <w:t>0</w:t>
            </w:r>
          </w:p>
        </w:tc>
        <w:tc>
          <w:tcPr>
            <w:tcW w:w="1727" w:type="dxa"/>
          </w:tcPr>
          <w:p w:rsidR="003B0E63" w:rsidRDefault="00356131" w:rsidP="006C490B">
            <w:pPr>
              <w:jc w:val="right"/>
            </w:pPr>
            <w:r>
              <w:t>0,00</w:t>
            </w:r>
          </w:p>
        </w:tc>
      </w:tr>
      <w:tr w:rsidR="003B0E63" w:rsidRPr="002E2E93" w:rsidTr="006C490B">
        <w:tc>
          <w:tcPr>
            <w:tcW w:w="2558" w:type="dxa"/>
          </w:tcPr>
          <w:p w:rsidR="003B0E63" w:rsidRPr="002E2E93" w:rsidRDefault="003B0E63" w:rsidP="006C490B">
            <w:pPr>
              <w:jc w:val="both"/>
              <w:rPr>
                <w:b/>
              </w:rPr>
            </w:pPr>
            <w:r w:rsidRPr="002E2E93">
              <w:rPr>
                <w:b/>
              </w:rPr>
              <w:t>Príjmy spolu</w:t>
            </w:r>
            <w:r>
              <w:rPr>
                <w:b/>
              </w:rPr>
              <w:t>:</w:t>
            </w:r>
          </w:p>
        </w:tc>
        <w:tc>
          <w:tcPr>
            <w:tcW w:w="1659" w:type="dxa"/>
          </w:tcPr>
          <w:p w:rsidR="003B0E63" w:rsidRPr="002E2E93" w:rsidRDefault="00356131" w:rsidP="006C490B">
            <w:pPr>
              <w:jc w:val="right"/>
              <w:rPr>
                <w:b/>
              </w:rPr>
            </w:pPr>
            <w:r>
              <w:rPr>
                <w:b/>
              </w:rPr>
              <w:t>351 300,00</w:t>
            </w:r>
          </w:p>
        </w:tc>
        <w:tc>
          <w:tcPr>
            <w:tcW w:w="1703" w:type="dxa"/>
          </w:tcPr>
          <w:p w:rsidR="003B0E63" w:rsidRPr="002E2E93" w:rsidRDefault="003B0E63" w:rsidP="00356131">
            <w:pPr>
              <w:jc w:val="right"/>
              <w:rPr>
                <w:b/>
              </w:rPr>
            </w:pPr>
            <w:r>
              <w:rPr>
                <w:b/>
              </w:rPr>
              <w:t>226</w:t>
            </w:r>
            <w:r w:rsidR="00356131">
              <w:rPr>
                <w:b/>
              </w:rPr>
              <w:t> 414,21</w:t>
            </w:r>
          </w:p>
        </w:tc>
        <w:tc>
          <w:tcPr>
            <w:tcW w:w="1727" w:type="dxa"/>
          </w:tcPr>
          <w:p w:rsidR="003B0E63" w:rsidRPr="002E2E93" w:rsidRDefault="00356131" w:rsidP="006C490B">
            <w:pPr>
              <w:jc w:val="right"/>
              <w:rPr>
                <w:b/>
              </w:rPr>
            </w:pPr>
            <w:r>
              <w:rPr>
                <w:b/>
              </w:rPr>
              <w:t>226 414,05</w:t>
            </w:r>
          </w:p>
        </w:tc>
      </w:tr>
    </w:tbl>
    <w:p w:rsidR="003B0E63" w:rsidRDefault="003B0E63" w:rsidP="003B0E63">
      <w:pPr>
        <w:jc w:val="both"/>
        <w:rPr>
          <w:sz w:val="24"/>
          <w:szCs w:val="24"/>
        </w:rPr>
      </w:pPr>
    </w:p>
    <w:tbl>
      <w:tblPr>
        <w:tblpPr w:leftFromText="141" w:rightFromText="141" w:vertAnchor="text" w:horzAnchor="margin" w:tblpY="307"/>
        <w:tblW w:w="76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18"/>
        <w:gridCol w:w="1701"/>
        <w:gridCol w:w="1701"/>
        <w:gridCol w:w="1701"/>
      </w:tblGrid>
      <w:tr w:rsidR="003B0E63" w:rsidRPr="000B79F0" w:rsidTr="006C490B">
        <w:tc>
          <w:tcPr>
            <w:tcW w:w="2518" w:type="dxa"/>
          </w:tcPr>
          <w:p w:rsidR="003B0E63" w:rsidRPr="002E2E93" w:rsidRDefault="003B0E63" w:rsidP="006C490B">
            <w:pPr>
              <w:jc w:val="center"/>
              <w:rPr>
                <w:b/>
              </w:rPr>
            </w:pPr>
            <w:r w:rsidRPr="002E2E93">
              <w:rPr>
                <w:b/>
              </w:rPr>
              <w:t>Ukazovateľ</w:t>
            </w:r>
          </w:p>
        </w:tc>
        <w:tc>
          <w:tcPr>
            <w:tcW w:w="1701" w:type="dxa"/>
          </w:tcPr>
          <w:p w:rsidR="003B0E63" w:rsidRPr="002E2E93" w:rsidRDefault="003B0E63" w:rsidP="006C490B">
            <w:pPr>
              <w:jc w:val="center"/>
              <w:rPr>
                <w:b/>
              </w:rPr>
            </w:pPr>
            <w:r w:rsidRPr="002E2E93">
              <w:rPr>
                <w:b/>
              </w:rPr>
              <w:t xml:space="preserve">Schválený rozpočet </w:t>
            </w:r>
          </w:p>
        </w:tc>
        <w:tc>
          <w:tcPr>
            <w:tcW w:w="1701" w:type="dxa"/>
          </w:tcPr>
          <w:p w:rsidR="003B0E63" w:rsidRPr="002E2E93" w:rsidRDefault="003B0E63" w:rsidP="006C490B">
            <w:pPr>
              <w:jc w:val="center"/>
              <w:rPr>
                <w:b/>
              </w:rPr>
            </w:pPr>
            <w:r>
              <w:rPr>
                <w:b/>
              </w:rPr>
              <w:t>Upravený rozpočet</w:t>
            </w:r>
          </w:p>
        </w:tc>
        <w:tc>
          <w:tcPr>
            <w:tcW w:w="1701" w:type="dxa"/>
          </w:tcPr>
          <w:p w:rsidR="003B0E63" w:rsidRPr="002E2E93" w:rsidRDefault="003B0E63" w:rsidP="006C490B">
            <w:pPr>
              <w:jc w:val="center"/>
              <w:rPr>
                <w:b/>
              </w:rPr>
            </w:pPr>
            <w:r w:rsidRPr="002E2E93">
              <w:rPr>
                <w:b/>
              </w:rPr>
              <w:t xml:space="preserve">Skutočnosť </w:t>
            </w:r>
          </w:p>
          <w:p w:rsidR="003B0E63" w:rsidRPr="002E2E93" w:rsidRDefault="003B0E63" w:rsidP="006C490B">
            <w:pPr>
              <w:jc w:val="center"/>
              <w:rPr>
                <w:b/>
              </w:rPr>
            </w:pPr>
          </w:p>
        </w:tc>
      </w:tr>
      <w:tr w:rsidR="003B0E63" w:rsidRPr="000B79F0" w:rsidTr="006C490B">
        <w:tc>
          <w:tcPr>
            <w:tcW w:w="2518" w:type="dxa"/>
          </w:tcPr>
          <w:p w:rsidR="003B0E63" w:rsidRPr="002E2E93" w:rsidRDefault="003B0E63" w:rsidP="006C490B">
            <w:pPr>
              <w:jc w:val="both"/>
            </w:pPr>
            <w:r w:rsidRPr="002E2E93">
              <w:t xml:space="preserve">Bežné výdavky </w:t>
            </w:r>
          </w:p>
        </w:tc>
        <w:tc>
          <w:tcPr>
            <w:tcW w:w="1701" w:type="dxa"/>
          </w:tcPr>
          <w:p w:rsidR="003B0E63" w:rsidRPr="002E2E93" w:rsidRDefault="00356131" w:rsidP="006C490B">
            <w:pPr>
              <w:jc w:val="right"/>
            </w:pPr>
            <w:r>
              <w:t>167 300,00</w:t>
            </w:r>
          </w:p>
        </w:tc>
        <w:tc>
          <w:tcPr>
            <w:tcW w:w="1701" w:type="dxa"/>
          </w:tcPr>
          <w:p w:rsidR="003B0E63" w:rsidRDefault="00356131" w:rsidP="006C490B">
            <w:pPr>
              <w:jc w:val="right"/>
            </w:pPr>
            <w:r>
              <w:t>212 549,71</w:t>
            </w:r>
          </w:p>
        </w:tc>
        <w:tc>
          <w:tcPr>
            <w:tcW w:w="1701" w:type="dxa"/>
          </w:tcPr>
          <w:p w:rsidR="003B0E63" w:rsidRPr="002E2E93" w:rsidRDefault="00356131" w:rsidP="006C490B">
            <w:pPr>
              <w:jc w:val="right"/>
            </w:pPr>
            <w:r>
              <w:t>209 516,15</w:t>
            </w:r>
          </w:p>
        </w:tc>
      </w:tr>
      <w:tr w:rsidR="003B0E63" w:rsidRPr="000B79F0" w:rsidTr="006C490B">
        <w:tc>
          <w:tcPr>
            <w:tcW w:w="2518" w:type="dxa"/>
          </w:tcPr>
          <w:p w:rsidR="003B0E63" w:rsidRPr="002E2E93" w:rsidRDefault="003B0E63" w:rsidP="006C490B">
            <w:pPr>
              <w:jc w:val="both"/>
            </w:pPr>
            <w:r w:rsidRPr="002E2E93">
              <w:t>Kapitálové výdavky</w:t>
            </w:r>
          </w:p>
        </w:tc>
        <w:tc>
          <w:tcPr>
            <w:tcW w:w="1701" w:type="dxa"/>
          </w:tcPr>
          <w:p w:rsidR="003B0E63" w:rsidRPr="002E2E93" w:rsidRDefault="003B0E63" w:rsidP="006C490B">
            <w:pPr>
              <w:jc w:val="right"/>
            </w:pPr>
            <w:r>
              <w:t>18</w:t>
            </w:r>
            <w:r w:rsidR="00356131">
              <w:t>0 0</w:t>
            </w:r>
            <w:r>
              <w:t>00,00</w:t>
            </w:r>
          </w:p>
        </w:tc>
        <w:tc>
          <w:tcPr>
            <w:tcW w:w="1701" w:type="dxa"/>
          </w:tcPr>
          <w:p w:rsidR="003B0E63" w:rsidRDefault="00356131" w:rsidP="006C490B">
            <w:pPr>
              <w:jc w:val="right"/>
            </w:pPr>
            <w:r>
              <w:t>13 864,50</w:t>
            </w:r>
          </w:p>
        </w:tc>
        <w:tc>
          <w:tcPr>
            <w:tcW w:w="1701" w:type="dxa"/>
          </w:tcPr>
          <w:p w:rsidR="003B0E63" w:rsidRPr="002E2E93" w:rsidRDefault="00356131" w:rsidP="006C490B">
            <w:pPr>
              <w:jc w:val="right"/>
            </w:pPr>
            <w:r>
              <w:t>13 864,50</w:t>
            </w:r>
          </w:p>
        </w:tc>
      </w:tr>
      <w:tr w:rsidR="003B0E63" w:rsidRPr="000B79F0" w:rsidTr="006C490B">
        <w:tc>
          <w:tcPr>
            <w:tcW w:w="2518" w:type="dxa"/>
          </w:tcPr>
          <w:p w:rsidR="003B0E63" w:rsidRPr="002E2E93" w:rsidRDefault="003B0E63" w:rsidP="006C490B">
            <w:pPr>
              <w:jc w:val="both"/>
            </w:pPr>
            <w:r>
              <w:t xml:space="preserve">Výdavkové fin. operácie </w:t>
            </w:r>
          </w:p>
        </w:tc>
        <w:tc>
          <w:tcPr>
            <w:tcW w:w="1701" w:type="dxa"/>
          </w:tcPr>
          <w:p w:rsidR="003B0E63" w:rsidRPr="002E2E93" w:rsidRDefault="00356131" w:rsidP="006C490B">
            <w:pPr>
              <w:jc w:val="right"/>
            </w:pPr>
            <w:r>
              <w:t>4</w:t>
            </w:r>
            <w:r w:rsidR="003B0E63">
              <w:t> 000,00</w:t>
            </w:r>
          </w:p>
        </w:tc>
        <w:tc>
          <w:tcPr>
            <w:tcW w:w="1701" w:type="dxa"/>
          </w:tcPr>
          <w:p w:rsidR="003B0E63" w:rsidRDefault="00356131" w:rsidP="006C490B">
            <w:pPr>
              <w:jc w:val="right"/>
            </w:pPr>
            <w:r>
              <w:t>0,00</w:t>
            </w:r>
          </w:p>
        </w:tc>
        <w:tc>
          <w:tcPr>
            <w:tcW w:w="1701" w:type="dxa"/>
          </w:tcPr>
          <w:p w:rsidR="003B0E63" w:rsidRDefault="00356131" w:rsidP="006C490B">
            <w:pPr>
              <w:jc w:val="right"/>
            </w:pPr>
            <w:r>
              <w:t>0,00</w:t>
            </w:r>
          </w:p>
        </w:tc>
      </w:tr>
      <w:tr w:rsidR="003B0E63" w:rsidRPr="000B79F0" w:rsidTr="006C490B">
        <w:tc>
          <w:tcPr>
            <w:tcW w:w="2518" w:type="dxa"/>
          </w:tcPr>
          <w:p w:rsidR="003B0E63" w:rsidRPr="002E2E93" w:rsidRDefault="003B0E63" w:rsidP="006C490B">
            <w:pPr>
              <w:jc w:val="both"/>
              <w:rPr>
                <w:b/>
              </w:rPr>
            </w:pPr>
            <w:r w:rsidRPr="002E2E93">
              <w:rPr>
                <w:b/>
              </w:rPr>
              <w:t>Výdavky spolu</w:t>
            </w:r>
            <w:r>
              <w:rPr>
                <w:b/>
              </w:rPr>
              <w:t>:</w:t>
            </w:r>
          </w:p>
        </w:tc>
        <w:tc>
          <w:tcPr>
            <w:tcW w:w="1701" w:type="dxa"/>
          </w:tcPr>
          <w:p w:rsidR="003B0E63" w:rsidRPr="002E2E93" w:rsidRDefault="00356131" w:rsidP="006C490B">
            <w:pPr>
              <w:jc w:val="right"/>
              <w:rPr>
                <w:b/>
              </w:rPr>
            </w:pPr>
            <w:r>
              <w:rPr>
                <w:b/>
              </w:rPr>
              <w:t>351 300</w:t>
            </w:r>
            <w:r w:rsidR="003B0E63">
              <w:rPr>
                <w:b/>
              </w:rPr>
              <w:t>,00</w:t>
            </w:r>
          </w:p>
        </w:tc>
        <w:tc>
          <w:tcPr>
            <w:tcW w:w="1701" w:type="dxa"/>
          </w:tcPr>
          <w:p w:rsidR="003B0E63" w:rsidRDefault="00356131" w:rsidP="006C490B">
            <w:pPr>
              <w:jc w:val="right"/>
              <w:rPr>
                <w:b/>
              </w:rPr>
            </w:pPr>
            <w:r>
              <w:rPr>
                <w:b/>
              </w:rPr>
              <w:t>226 414,21</w:t>
            </w:r>
          </w:p>
        </w:tc>
        <w:tc>
          <w:tcPr>
            <w:tcW w:w="1701" w:type="dxa"/>
          </w:tcPr>
          <w:p w:rsidR="003B0E63" w:rsidRPr="002E2E93" w:rsidRDefault="00356131" w:rsidP="006C490B">
            <w:pPr>
              <w:jc w:val="right"/>
              <w:rPr>
                <w:b/>
              </w:rPr>
            </w:pPr>
            <w:r>
              <w:rPr>
                <w:b/>
              </w:rPr>
              <w:t>223 380,65</w:t>
            </w:r>
          </w:p>
        </w:tc>
      </w:tr>
    </w:tbl>
    <w:p w:rsidR="003B0E63" w:rsidRDefault="003B0E63" w:rsidP="003B0E63">
      <w:pPr>
        <w:jc w:val="both"/>
        <w:rPr>
          <w:sz w:val="24"/>
          <w:szCs w:val="24"/>
        </w:rPr>
      </w:pPr>
    </w:p>
    <w:p w:rsidR="003B0E63" w:rsidRDefault="003B0E63" w:rsidP="003B0E63">
      <w:pPr>
        <w:jc w:val="both"/>
        <w:rPr>
          <w:sz w:val="24"/>
          <w:szCs w:val="24"/>
        </w:rPr>
      </w:pPr>
    </w:p>
    <w:p w:rsidR="003B0E63" w:rsidRDefault="003B0E63" w:rsidP="003B0E63">
      <w:pPr>
        <w:jc w:val="both"/>
        <w:rPr>
          <w:sz w:val="24"/>
          <w:szCs w:val="24"/>
        </w:rPr>
      </w:pPr>
    </w:p>
    <w:p w:rsidR="003B0E63" w:rsidRDefault="003B0E63" w:rsidP="003B0E63">
      <w:pPr>
        <w:jc w:val="both"/>
        <w:rPr>
          <w:sz w:val="24"/>
          <w:szCs w:val="24"/>
        </w:rPr>
      </w:pPr>
    </w:p>
    <w:p w:rsidR="003B0E63" w:rsidRDefault="003B0E63" w:rsidP="003B0E63">
      <w:pPr>
        <w:jc w:val="both"/>
        <w:rPr>
          <w:sz w:val="24"/>
          <w:szCs w:val="24"/>
        </w:rPr>
      </w:pPr>
    </w:p>
    <w:p w:rsidR="003B0E63" w:rsidRDefault="003B0E63" w:rsidP="003B0E63">
      <w:pPr>
        <w:jc w:val="both"/>
        <w:rPr>
          <w:sz w:val="24"/>
          <w:szCs w:val="24"/>
        </w:rPr>
      </w:pPr>
    </w:p>
    <w:p w:rsidR="003B0E63" w:rsidRDefault="003B0E63" w:rsidP="003B0E63">
      <w:pPr>
        <w:jc w:val="both"/>
        <w:rPr>
          <w:sz w:val="24"/>
          <w:szCs w:val="24"/>
        </w:rPr>
      </w:pPr>
    </w:p>
    <w:p w:rsidR="003B0E63" w:rsidRDefault="003B0E63" w:rsidP="003B0E63">
      <w:pPr>
        <w:spacing w:line="240" w:lineRule="auto"/>
        <w:jc w:val="both"/>
        <w:rPr>
          <w:sz w:val="24"/>
          <w:szCs w:val="24"/>
        </w:rPr>
      </w:pPr>
    </w:p>
    <w:p w:rsidR="003B0E63" w:rsidRPr="00267685" w:rsidRDefault="003B0E63" w:rsidP="003B0E63">
      <w:pPr>
        <w:spacing w:line="240" w:lineRule="auto"/>
        <w:jc w:val="both"/>
        <w:rPr>
          <w:sz w:val="24"/>
          <w:szCs w:val="24"/>
        </w:rPr>
      </w:pPr>
      <w:r w:rsidRPr="002D4D75">
        <w:rPr>
          <w:b/>
          <w:sz w:val="28"/>
          <w:szCs w:val="28"/>
        </w:rPr>
        <w:t>4. Finančné a účtovné výkazy</w:t>
      </w:r>
    </w:p>
    <w:p w:rsidR="003B0E63" w:rsidRDefault="003B0E63" w:rsidP="003B0E63">
      <w:pPr>
        <w:spacing w:after="0" w:line="360" w:lineRule="auto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Obec spracovala k 31.12.201</w:t>
      </w:r>
      <w:r w:rsidR="007D660D">
        <w:rPr>
          <w:rFonts w:cs="Times New Roman"/>
          <w:sz w:val="24"/>
          <w:szCs w:val="24"/>
        </w:rPr>
        <w:t>5</w:t>
      </w:r>
      <w:r w:rsidRPr="002D4D75">
        <w:rPr>
          <w:rFonts w:cs="Times New Roman"/>
          <w:sz w:val="24"/>
          <w:szCs w:val="24"/>
        </w:rPr>
        <w:t xml:space="preserve"> tieto výkazy ako účtovnú z</w:t>
      </w:r>
      <w:r>
        <w:rPr>
          <w:rFonts w:cs="Times New Roman"/>
          <w:sz w:val="24"/>
          <w:szCs w:val="24"/>
        </w:rPr>
        <w:t>ávierku Obce Branovo za rok 201</w:t>
      </w:r>
      <w:r w:rsidR="007D660D">
        <w:rPr>
          <w:rFonts w:cs="Times New Roman"/>
          <w:sz w:val="24"/>
          <w:szCs w:val="24"/>
        </w:rPr>
        <w:t>5</w:t>
      </w:r>
      <w:r w:rsidRPr="002D4D75">
        <w:rPr>
          <w:rFonts w:cs="Times New Roman"/>
          <w:sz w:val="24"/>
          <w:szCs w:val="24"/>
        </w:rPr>
        <w:t>, ktorú spolu s poznámkami odovzdáva na Daňový úrad Nitra.</w:t>
      </w:r>
    </w:p>
    <w:p w:rsidR="003B0E63" w:rsidRPr="002D4D75" w:rsidRDefault="003B0E63" w:rsidP="003B0E63">
      <w:pPr>
        <w:spacing w:after="0" w:line="360" w:lineRule="auto"/>
        <w:jc w:val="both"/>
        <w:rPr>
          <w:rFonts w:cs="Times New Roman"/>
          <w:sz w:val="24"/>
          <w:szCs w:val="24"/>
        </w:rPr>
      </w:pPr>
    </w:p>
    <w:p w:rsidR="003B0E63" w:rsidRPr="002D4D75" w:rsidRDefault="003B0E63" w:rsidP="003B0E63">
      <w:pPr>
        <w:spacing w:after="0" w:line="360" w:lineRule="auto"/>
        <w:jc w:val="both"/>
        <w:rPr>
          <w:rFonts w:cs="Times New Roman"/>
          <w:b/>
          <w:sz w:val="24"/>
          <w:szCs w:val="24"/>
        </w:rPr>
      </w:pPr>
      <w:r w:rsidRPr="002D4D75">
        <w:rPr>
          <w:rFonts w:cs="Times New Roman"/>
          <w:b/>
          <w:sz w:val="24"/>
          <w:szCs w:val="24"/>
        </w:rPr>
        <w:t>Účtovné:</w:t>
      </w:r>
    </w:p>
    <w:p w:rsidR="003B0E63" w:rsidRPr="002D4D75" w:rsidRDefault="003B0E63" w:rsidP="003B0E63">
      <w:pPr>
        <w:spacing w:after="0" w:line="360" w:lineRule="auto"/>
        <w:jc w:val="both"/>
        <w:rPr>
          <w:rFonts w:cs="Times New Roman"/>
          <w:sz w:val="24"/>
          <w:szCs w:val="24"/>
        </w:rPr>
      </w:pPr>
      <w:r w:rsidRPr="002D4D75">
        <w:rPr>
          <w:rFonts w:cs="Times New Roman"/>
          <w:sz w:val="24"/>
          <w:szCs w:val="24"/>
        </w:rPr>
        <w:t xml:space="preserve">Súvaha ÚČ ROPO SFOV 1 – 01               </w:t>
      </w:r>
      <w:r>
        <w:rPr>
          <w:rFonts w:cs="Times New Roman"/>
          <w:sz w:val="24"/>
          <w:szCs w:val="24"/>
        </w:rPr>
        <w:t xml:space="preserve">             </w:t>
      </w:r>
      <w:r w:rsidR="007D660D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Súvaha k 31.12.201</w:t>
      </w:r>
      <w:r w:rsidR="007D660D">
        <w:rPr>
          <w:rFonts w:cs="Times New Roman"/>
          <w:sz w:val="24"/>
          <w:szCs w:val="24"/>
        </w:rPr>
        <w:t>5</w:t>
      </w:r>
    </w:p>
    <w:p w:rsidR="003B0E63" w:rsidRPr="002D4D75" w:rsidRDefault="003B0E63" w:rsidP="003B0E63">
      <w:pPr>
        <w:spacing w:after="0" w:line="360" w:lineRule="auto"/>
        <w:jc w:val="both"/>
        <w:rPr>
          <w:rFonts w:cs="Times New Roman"/>
          <w:sz w:val="24"/>
          <w:szCs w:val="24"/>
        </w:rPr>
      </w:pPr>
      <w:r w:rsidRPr="002D4D75">
        <w:rPr>
          <w:rFonts w:cs="Times New Roman"/>
          <w:sz w:val="24"/>
          <w:szCs w:val="24"/>
        </w:rPr>
        <w:t>Výkaz ziskov a strát ÚČ ROPO SFOV 2 -01          V</w:t>
      </w:r>
      <w:r>
        <w:rPr>
          <w:rFonts w:cs="Times New Roman"/>
          <w:sz w:val="24"/>
          <w:szCs w:val="24"/>
        </w:rPr>
        <w:t>ýkaz ziskov a strát k 31.12.201</w:t>
      </w:r>
      <w:r w:rsidR="007D660D">
        <w:rPr>
          <w:rFonts w:cs="Times New Roman"/>
          <w:sz w:val="24"/>
          <w:szCs w:val="24"/>
        </w:rPr>
        <w:t>5</w:t>
      </w:r>
    </w:p>
    <w:p w:rsidR="003B0E63" w:rsidRPr="002D4D75" w:rsidRDefault="003B0E63" w:rsidP="003B0E63">
      <w:pPr>
        <w:spacing w:after="0" w:line="360" w:lineRule="auto"/>
        <w:jc w:val="both"/>
        <w:rPr>
          <w:rFonts w:cs="Times New Roman"/>
          <w:sz w:val="24"/>
          <w:szCs w:val="24"/>
        </w:rPr>
      </w:pPr>
    </w:p>
    <w:p w:rsidR="003B0E63" w:rsidRPr="002D4D75" w:rsidRDefault="003B0E63" w:rsidP="003B0E63">
      <w:pPr>
        <w:spacing w:line="240" w:lineRule="auto"/>
        <w:jc w:val="both"/>
        <w:rPr>
          <w:rFonts w:cs="Times New Roman"/>
          <w:b/>
          <w:sz w:val="24"/>
          <w:szCs w:val="24"/>
        </w:rPr>
      </w:pPr>
      <w:r w:rsidRPr="002D4D75">
        <w:rPr>
          <w:rFonts w:cs="Times New Roman"/>
          <w:b/>
          <w:sz w:val="24"/>
          <w:szCs w:val="24"/>
        </w:rPr>
        <w:t>Finančné:</w:t>
      </w:r>
    </w:p>
    <w:p w:rsidR="003B0E63" w:rsidRPr="002D4D75" w:rsidRDefault="003B0E63" w:rsidP="003B0E63">
      <w:pPr>
        <w:spacing w:line="240" w:lineRule="auto"/>
        <w:jc w:val="both"/>
        <w:rPr>
          <w:rFonts w:cs="Times New Roman"/>
          <w:sz w:val="24"/>
          <w:szCs w:val="24"/>
        </w:rPr>
      </w:pPr>
      <w:r w:rsidRPr="002D4D75">
        <w:rPr>
          <w:rFonts w:cs="Times New Roman"/>
          <w:sz w:val="24"/>
          <w:szCs w:val="24"/>
        </w:rPr>
        <w:t xml:space="preserve">FIN 1 – 12  Finančný výkaz o plnení rozpočtu a nerozpočtových pohyboch na účtoch subjektu </w:t>
      </w:r>
    </w:p>
    <w:p w:rsidR="003B0E63" w:rsidRPr="002D4D75" w:rsidRDefault="003B0E63" w:rsidP="003B0E63">
      <w:pPr>
        <w:spacing w:line="240" w:lineRule="auto"/>
        <w:jc w:val="both"/>
        <w:rPr>
          <w:rFonts w:cs="Times New Roman"/>
          <w:sz w:val="24"/>
          <w:szCs w:val="24"/>
        </w:rPr>
      </w:pPr>
      <w:r w:rsidRPr="002D4D75">
        <w:rPr>
          <w:rFonts w:cs="Times New Roman"/>
          <w:sz w:val="24"/>
          <w:szCs w:val="24"/>
        </w:rPr>
        <w:t xml:space="preserve">               </w:t>
      </w:r>
      <w:r>
        <w:rPr>
          <w:rFonts w:cs="Times New Roman"/>
          <w:sz w:val="24"/>
          <w:szCs w:val="24"/>
        </w:rPr>
        <w:t xml:space="preserve">    verejnej správy k 31.12.201</w:t>
      </w:r>
      <w:r w:rsidR="007D660D">
        <w:rPr>
          <w:rFonts w:cs="Times New Roman"/>
          <w:sz w:val="24"/>
          <w:szCs w:val="24"/>
        </w:rPr>
        <w:t>5</w:t>
      </w:r>
    </w:p>
    <w:p w:rsidR="003B0E63" w:rsidRPr="002D4D75" w:rsidRDefault="003B0E63" w:rsidP="003B0E63">
      <w:pPr>
        <w:spacing w:line="240" w:lineRule="auto"/>
        <w:jc w:val="both"/>
        <w:rPr>
          <w:rFonts w:cs="Times New Roman"/>
          <w:sz w:val="24"/>
          <w:szCs w:val="24"/>
        </w:rPr>
      </w:pPr>
      <w:r w:rsidRPr="002D4D75">
        <w:rPr>
          <w:rFonts w:cs="Times New Roman"/>
          <w:sz w:val="24"/>
          <w:szCs w:val="24"/>
        </w:rPr>
        <w:t xml:space="preserve">FIN 3 – 04  Finančný výkaz o prírastku/úbytku finančných aktív a finančných pasív podľa </w:t>
      </w:r>
    </w:p>
    <w:p w:rsidR="003B0E63" w:rsidRPr="002D4D75" w:rsidRDefault="003B0E63" w:rsidP="003B0E63">
      <w:pPr>
        <w:spacing w:line="240" w:lineRule="auto"/>
        <w:jc w:val="both"/>
        <w:rPr>
          <w:rFonts w:cs="Times New Roman"/>
          <w:sz w:val="24"/>
          <w:szCs w:val="24"/>
        </w:rPr>
      </w:pPr>
      <w:r w:rsidRPr="002D4D75">
        <w:rPr>
          <w:rFonts w:cs="Times New Roman"/>
          <w:sz w:val="24"/>
          <w:szCs w:val="24"/>
        </w:rPr>
        <w:t xml:space="preserve">       </w:t>
      </w:r>
      <w:r>
        <w:rPr>
          <w:rFonts w:cs="Times New Roman"/>
          <w:sz w:val="24"/>
          <w:szCs w:val="24"/>
        </w:rPr>
        <w:t xml:space="preserve">           sektorov k 31.12.201</w:t>
      </w:r>
      <w:r w:rsidR="007D660D">
        <w:rPr>
          <w:rFonts w:cs="Times New Roman"/>
          <w:sz w:val="24"/>
          <w:szCs w:val="24"/>
        </w:rPr>
        <w:t>5</w:t>
      </w:r>
    </w:p>
    <w:p w:rsidR="003B0E63" w:rsidRPr="002D4D75" w:rsidRDefault="003B0E63" w:rsidP="003B0E63">
      <w:pPr>
        <w:spacing w:line="240" w:lineRule="auto"/>
        <w:jc w:val="both"/>
        <w:rPr>
          <w:rFonts w:cs="Times New Roman"/>
          <w:sz w:val="24"/>
          <w:szCs w:val="24"/>
        </w:rPr>
      </w:pPr>
      <w:r w:rsidRPr="002D4D75">
        <w:rPr>
          <w:rFonts w:cs="Times New Roman"/>
          <w:sz w:val="24"/>
          <w:szCs w:val="24"/>
        </w:rPr>
        <w:t>FIN 4 – 01  Finančný výkaz o členení finančných aktív a finančných pasív podľa sektorov</w:t>
      </w:r>
    </w:p>
    <w:p w:rsidR="003B0E63" w:rsidRPr="002D4D75" w:rsidRDefault="003B0E63" w:rsidP="003B0E63">
      <w:pPr>
        <w:spacing w:line="240" w:lineRule="auto"/>
        <w:jc w:val="both"/>
        <w:rPr>
          <w:rFonts w:cs="Times New Roman"/>
          <w:sz w:val="24"/>
          <w:szCs w:val="24"/>
        </w:rPr>
      </w:pPr>
      <w:r w:rsidRPr="002D4D7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              k 31.12.</w:t>
      </w:r>
      <w:r w:rsidR="007D660D">
        <w:rPr>
          <w:rFonts w:cs="Times New Roman"/>
          <w:sz w:val="24"/>
          <w:szCs w:val="24"/>
        </w:rPr>
        <w:t>2015</w:t>
      </w:r>
    </w:p>
    <w:p w:rsidR="003B0E63" w:rsidRPr="002D4D75" w:rsidRDefault="003B0E63" w:rsidP="003B0E63">
      <w:pPr>
        <w:spacing w:line="240" w:lineRule="auto"/>
        <w:jc w:val="both"/>
        <w:rPr>
          <w:rFonts w:cs="Times New Roman"/>
          <w:sz w:val="24"/>
          <w:szCs w:val="24"/>
        </w:rPr>
      </w:pPr>
      <w:r w:rsidRPr="002D4D75">
        <w:rPr>
          <w:rFonts w:cs="Times New Roman"/>
          <w:sz w:val="24"/>
          <w:szCs w:val="24"/>
        </w:rPr>
        <w:lastRenderedPageBreak/>
        <w:t xml:space="preserve">FIN 5 – 04  Finančný výkaz o úveroch, emitovaných dlhopisoch, zmenkách a finančnom </w:t>
      </w:r>
    </w:p>
    <w:p w:rsidR="003B0E63" w:rsidRPr="002D4D75" w:rsidRDefault="003B0E63" w:rsidP="003B0E63">
      <w:pPr>
        <w:spacing w:line="240" w:lineRule="auto"/>
        <w:jc w:val="both"/>
        <w:rPr>
          <w:rFonts w:cs="Times New Roman"/>
          <w:sz w:val="24"/>
          <w:szCs w:val="24"/>
        </w:rPr>
      </w:pPr>
      <w:r w:rsidRPr="002D4D75">
        <w:rPr>
          <w:rFonts w:cs="Times New Roman"/>
          <w:sz w:val="24"/>
          <w:szCs w:val="24"/>
        </w:rPr>
        <w:t xml:space="preserve">                    prenájme subjektu verejnej spr</w:t>
      </w:r>
      <w:r>
        <w:rPr>
          <w:rFonts w:cs="Times New Roman"/>
          <w:sz w:val="24"/>
          <w:szCs w:val="24"/>
        </w:rPr>
        <w:t>ávy k 31.12.201</w:t>
      </w:r>
      <w:r w:rsidR="007D660D">
        <w:rPr>
          <w:rFonts w:cs="Times New Roman"/>
          <w:sz w:val="24"/>
          <w:szCs w:val="24"/>
        </w:rPr>
        <w:t>5</w:t>
      </w:r>
    </w:p>
    <w:p w:rsidR="003B0E63" w:rsidRPr="002D4D75" w:rsidRDefault="003B0E63" w:rsidP="003B0E63">
      <w:pPr>
        <w:spacing w:line="240" w:lineRule="auto"/>
        <w:jc w:val="both"/>
        <w:rPr>
          <w:rFonts w:cs="Times New Roman"/>
          <w:sz w:val="24"/>
          <w:szCs w:val="24"/>
        </w:rPr>
      </w:pPr>
      <w:r w:rsidRPr="002D4D75">
        <w:rPr>
          <w:rFonts w:cs="Times New Roman"/>
          <w:sz w:val="24"/>
          <w:szCs w:val="24"/>
        </w:rPr>
        <w:t xml:space="preserve">FIN 6 – 04  Finančný výkaz o stave bankových účtoch a záväzkov obcí, vyšších územných </w:t>
      </w:r>
    </w:p>
    <w:p w:rsidR="003B0E63" w:rsidRPr="002D4D75" w:rsidRDefault="003B0E63" w:rsidP="003B0E63">
      <w:pPr>
        <w:spacing w:line="240" w:lineRule="auto"/>
        <w:jc w:val="both"/>
        <w:rPr>
          <w:rFonts w:cs="Times New Roman"/>
          <w:sz w:val="24"/>
          <w:szCs w:val="24"/>
        </w:rPr>
      </w:pPr>
      <w:r w:rsidRPr="002D4D75">
        <w:rPr>
          <w:rFonts w:cs="Times New Roman"/>
          <w:sz w:val="24"/>
          <w:szCs w:val="24"/>
        </w:rPr>
        <w:t xml:space="preserve">                    celkov a nimi zriadených rozpo</w:t>
      </w:r>
      <w:r>
        <w:rPr>
          <w:rFonts w:cs="Times New Roman"/>
          <w:sz w:val="24"/>
          <w:szCs w:val="24"/>
        </w:rPr>
        <w:t>čtových organizácií k 31.12.201</w:t>
      </w:r>
      <w:r w:rsidR="007D660D">
        <w:rPr>
          <w:rFonts w:cs="Times New Roman"/>
          <w:sz w:val="24"/>
          <w:szCs w:val="24"/>
        </w:rPr>
        <w:t>5</w:t>
      </w:r>
    </w:p>
    <w:p w:rsidR="003B0E63" w:rsidRPr="002D4D75" w:rsidRDefault="003B0E63" w:rsidP="003B0E63">
      <w:pPr>
        <w:spacing w:line="240" w:lineRule="auto"/>
        <w:jc w:val="both"/>
        <w:rPr>
          <w:rFonts w:cs="Times New Roman"/>
          <w:sz w:val="24"/>
          <w:szCs w:val="24"/>
        </w:rPr>
      </w:pPr>
    </w:p>
    <w:p w:rsidR="003B0E63" w:rsidRPr="002D4D75" w:rsidRDefault="003B0E63" w:rsidP="003B0E63">
      <w:pPr>
        <w:spacing w:line="240" w:lineRule="auto"/>
        <w:jc w:val="both"/>
        <w:rPr>
          <w:rFonts w:cs="Times New Roman"/>
          <w:sz w:val="24"/>
          <w:szCs w:val="24"/>
        </w:rPr>
      </w:pPr>
      <w:r w:rsidRPr="002D4D75">
        <w:rPr>
          <w:rFonts w:cs="Times New Roman"/>
          <w:sz w:val="24"/>
          <w:szCs w:val="24"/>
        </w:rPr>
        <w:t>Všetky tieto výkazy sú prílohou Záverečného účtu Obce Branovo za rok</w:t>
      </w:r>
      <w:r w:rsidR="007D660D">
        <w:rPr>
          <w:rFonts w:cs="Times New Roman"/>
          <w:sz w:val="24"/>
          <w:szCs w:val="24"/>
        </w:rPr>
        <w:t xml:space="preserve"> 2015.</w:t>
      </w:r>
      <w:r>
        <w:rPr>
          <w:rFonts w:cs="Times New Roman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7D660D">
        <w:rPr>
          <w:rFonts w:cs="Times New Roman"/>
          <w:sz w:val="24"/>
          <w:szCs w:val="24"/>
        </w:rPr>
        <w:t xml:space="preserve">                             </w:t>
      </w:r>
    </w:p>
    <w:p w:rsidR="003B0E63" w:rsidRPr="002D4D75" w:rsidRDefault="003B0E63" w:rsidP="003B0E63">
      <w:pPr>
        <w:spacing w:line="240" w:lineRule="auto"/>
        <w:jc w:val="both"/>
        <w:rPr>
          <w:rFonts w:cs="Times New Roman"/>
          <w:sz w:val="24"/>
          <w:szCs w:val="24"/>
        </w:rPr>
      </w:pPr>
    </w:p>
    <w:p w:rsidR="003B0E63" w:rsidRPr="002D4D75" w:rsidRDefault="003B0E63" w:rsidP="003B0E63">
      <w:pPr>
        <w:spacing w:after="0" w:line="360" w:lineRule="auto"/>
        <w:jc w:val="both"/>
        <w:rPr>
          <w:rFonts w:cs="Times New Roman"/>
          <w:b/>
          <w:sz w:val="28"/>
          <w:szCs w:val="28"/>
        </w:rPr>
      </w:pPr>
      <w:r w:rsidRPr="002D4D75">
        <w:rPr>
          <w:rFonts w:cs="Times New Roman"/>
          <w:b/>
          <w:sz w:val="28"/>
          <w:szCs w:val="28"/>
        </w:rPr>
        <w:t>5. Dlh obce</w:t>
      </w:r>
    </w:p>
    <w:p w:rsidR="003B0E63" w:rsidRDefault="003B0E63" w:rsidP="003B0E63">
      <w:pPr>
        <w:spacing w:after="0" w:line="360" w:lineRule="auto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</w:t>
      </w:r>
      <w:r w:rsidRPr="002D4D75">
        <w:rPr>
          <w:rFonts w:cs="Times New Roman"/>
          <w:sz w:val="24"/>
          <w:szCs w:val="24"/>
        </w:rPr>
        <w:t xml:space="preserve">Obec Branovo zvýšila svoj dlh voči Prima banke </w:t>
      </w:r>
      <w:proofErr w:type="spellStart"/>
      <w:r w:rsidRPr="002D4D75">
        <w:rPr>
          <w:rFonts w:cs="Times New Roman"/>
          <w:sz w:val="24"/>
          <w:szCs w:val="24"/>
        </w:rPr>
        <w:t>a.s</w:t>
      </w:r>
      <w:proofErr w:type="spellEnd"/>
      <w:r w:rsidRPr="002D4D75">
        <w:rPr>
          <w:rFonts w:cs="Times New Roman"/>
          <w:sz w:val="24"/>
          <w:szCs w:val="24"/>
        </w:rPr>
        <w:t xml:space="preserve">., z pôvodných </w:t>
      </w:r>
      <w:r>
        <w:rPr>
          <w:rFonts w:cs="Times New Roman"/>
          <w:sz w:val="24"/>
          <w:szCs w:val="24"/>
        </w:rPr>
        <w:t>27.136,07 na 65.000,00 eur. Celkový dlh obci sa navýšil  o </w:t>
      </w:r>
      <w:r w:rsidR="00356131">
        <w:rPr>
          <w:sz w:val="24"/>
          <w:szCs w:val="24"/>
        </w:rPr>
        <w:t>39 833,83 €.</w:t>
      </w:r>
    </w:p>
    <w:p w:rsidR="003B0E63" w:rsidRDefault="003B0E63" w:rsidP="003B0E63">
      <w:pPr>
        <w:spacing w:line="240" w:lineRule="auto"/>
        <w:jc w:val="both"/>
        <w:rPr>
          <w:rFonts w:cs="Times New Roman"/>
          <w:sz w:val="24"/>
          <w:szCs w:val="24"/>
        </w:rPr>
      </w:pPr>
    </w:p>
    <w:p w:rsidR="003B0E63" w:rsidRDefault="003B0E63" w:rsidP="003B0E63">
      <w:pPr>
        <w:spacing w:after="0" w:line="360" w:lineRule="auto"/>
        <w:jc w:val="both"/>
        <w:rPr>
          <w:rFonts w:cs="Times New Roman"/>
          <w:b/>
          <w:sz w:val="24"/>
          <w:szCs w:val="24"/>
        </w:rPr>
      </w:pPr>
      <w:r w:rsidRPr="00F209D0">
        <w:rPr>
          <w:rFonts w:cs="Times New Roman"/>
          <w:b/>
          <w:sz w:val="28"/>
          <w:szCs w:val="28"/>
        </w:rPr>
        <w:t>6. Záver</w:t>
      </w:r>
    </w:p>
    <w:p w:rsidR="003B0E63" w:rsidRDefault="003B0E63" w:rsidP="003B0E63">
      <w:pPr>
        <w:spacing w:after="0" w:line="360" w:lineRule="auto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Bežné výdavky týkajúce sa jednak správy, prevádzky a údržby obecných objektov, či podujatí organizovaných obcou vo vzťahu k občanovi, občianskym združeniam či iným organizáciám s neziskovým zameraním, ale aj navonok k iným obciam, ktoré predstavujú nemalé čiastky s jediným cieľom: prezentovať a reprezentovať obec Branovo ako obec schopnú zabezpečiť dobré podmienky na život svojím občanom a zapojiť sa do spoločenského života nielen v SR, ale aj v rámci EÚ.</w:t>
      </w:r>
    </w:p>
    <w:p w:rsidR="003B0E63" w:rsidRDefault="003B0E63" w:rsidP="003B0E63">
      <w:pPr>
        <w:spacing w:after="0" w:line="360" w:lineRule="auto"/>
        <w:jc w:val="both"/>
        <w:rPr>
          <w:rFonts w:cs="Times New Roman"/>
          <w:sz w:val="24"/>
          <w:szCs w:val="24"/>
        </w:rPr>
      </w:pPr>
    </w:p>
    <w:p w:rsidR="003B0E63" w:rsidRDefault="003B0E63" w:rsidP="003B0E63">
      <w:pPr>
        <w:spacing w:after="0" w:line="360" w:lineRule="auto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          </w:t>
      </w:r>
    </w:p>
    <w:p w:rsidR="003B0E63" w:rsidRDefault="003B0E63" w:rsidP="003B0E63">
      <w:pPr>
        <w:spacing w:after="0" w:line="360" w:lineRule="auto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                                                 Ing. Andrea </w:t>
      </w:r>
      <w:proofErr w:type="spellStart"/>
      <w:r>
        <w:rPr>
          <w:rFonts w:cs="Times New Roman"/>
          <w:sz w:val="24"/>
          <w:szCs w:val="24"/>
        </w:rPr>
        <w:t>Šulíková</w:t>
      </w:r>
      <w:proofErr w:type="spellEnd"/>
    </w:p>
    <w:p w:rsidR="003B0E63" w:rsidRDefault="003B0E63" w:rsidP="003B0E63">
      <w:pPr>
        <w:spacing w:after="0" w:line="360" w:lineRule="auto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                                                      starostka obce</w:t>
      </w:r>
    </w:p>
    <w:p w:rsidR="003B0E63" w:rsidRDefault="003B0E63" w:rsidP="003B0E63">
      <w:pPr>
        <w:spacing w:after="0" w:line="360" w:lineRule="auto"/>
        <w:jc w:val="both"/>
        <w:rPr>
          <w:rFonts w:cs="Times New Roman"/>
          <w:sz w:val="24"/>
          <w:szCs w:val="24"/>
        </w:rPr>
      </w:pPr>
    </w:p>
    <w:p w:rsidR="003B0E63" w:rsidRDefault="003B0E63" w:rsidP="003B0E63">
      <w:pPr>
        <w:spacing w:after="0" w:line="360" w:lineRule="auto"/>
        <w:jc w:val="both"/>
        <w:rPr>
          <w:rFonts w:cs="Times New Roman"/>
          <w:sz w:val="24"/>
          <w:szCs w:val="24"/>
        </w:rPr>
      </w:pPr>
    </w:p>
    <w:p w:rsidR="003B0E63" w:rsidRDefault="003B0E63" w:rsidP="003B0E63">
      <w:pPr>
        <w:spacing w:after="0" w:line="360" w:lineRule="auto"/>
        <w:jc w:val="both"/>
        <w:rPr>
          <w:rFonts w:cs="Times New Roman"/>
          <w:sz w:val="24"/>
          <w:szCs w:val="24"/>
        </w:rPr>
      </w:pPr>
    </w:p>
    <w:p w:rsidR="003B0E63" w:rsidRDefault="003B0E63" w:rsidP="003B0E63">
      <w:pPr>
        <w:spacing w:after="0" w:line="360" w:lineRule="auto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Vypracovala: Katarína Holubová</w:t>
      </w:r>
    </w:p>
    <w:p w:rsidR="003B0E63" w:rsidRPr="004135D5" w:rsidRDefault="003B0E63" w:rsidP="003B0E63">
      <w:pPr>
        <w:spacing w:after="0" w:line="360" w:lineRule="auto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V Branove, dňa </w:t>
      </w:r>
      <w:r w:rsidR="00356131">
        <w:rPr>
          <w:rFonts w:cs="Times New Roman"/>
          <w:sz w:val="24"/>
          <w:szCs w:val="24"/>
        </w:rPr>
        <w:t>30.03.2016</w:t>
      </w:r>
      <w:r w:rsidR="00B52EAB">
        <w:rPr>
          <w:rFonts w:cs="Times New Roman"/>
          <w:sz w:val="24"/>
          <w:szCs w:val="24"/>
        </w:rPr>
        <w:t>.</w:t>
      </w:r>
    </w:p>
    <w:p w:rsidR="00315013" w:rsidRDefault="00315013"/>
    <w:sectPr w:rsidR="00315013" w:rsidSect="000A2625">
      <w:footerReference w:type="default" r:id="rId8"/>
      <w:pgSz w:w="11906" w:h="16838"/>
      <w:pgMar w:top="709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72F53" w:rsidRDefault="00C72F53">
      <w:pPr>
        <w:spacing w:after="0" w:line="240" w:lineRule="auto"/>
      </w:pPr>
      <w:r>
        <w:separator/>
      </w:r>
    </w:p>
  </w:endnote>
  <w:endnote w:type="continuationSeparator" w:id="0">
    <w:p w:rsidR="00C72F53" w:rsidRDefault="00C72F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Lucida Handwriting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2F85" w:rsidRDefault="00C72F53">
    <w:pPr>
      <w:pStyle w:val="Pta"/>
    </w:pPr>
  </w:p>
  <w:p w:rsidR="00312F85" w:rsidRDefault="00C72F5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72F53" w:rsidRDefault="00C72F53">
      <w:pPr>
        <w:spacing w:after="0" w:line="240" w:lineRule="auto"/>
      </w:pPr>
      <w:r>
        <w:separator/>
      </w:r>
    </w:p>
  </w:footnote>
  <w:footnote w:type="continuationSeparator" w:id="0">
    <w:p w:rsidR="00C72F53" w:rsidRDefault="00C72F5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0E63"/>
    <w:rsid w:val="000D2F58"/>
    <w:rsid w:val="001A7E3B"/>
    <w:rsid w:val="00315013"/>
    <w:rsid w:val="00347F7D"/>
    <w:rsid w:val="00356131"/>
    <w:rsid w:val="003759C7"/>
    <w:rsid w:val="003B0E63"/>
    <w:rsid w:val="003B3B0B"/>
    <w:rsid w:val="0067771B"/>
    <w:rsid w:val="007D660D"/>
    <w:rsid w:val="00876C97"/>
    <w:rsid w:val="008C30C0"/>
    <w:rsid w:val="00A147C5"/>
    <w:rsid w:val="00B52EAB"/>
    <w:rsid w:val="00C72F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DF94841-282E-454A-9A46-F32D916039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B0E63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semiHidden/>
    <w:unhideWhenUsed/>
    <w:rsid w:val="003B0E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3B0E63"/>
  </w:style>
  <w:style w:type="table" w:styleId="Mriekatabuky">
    <w:name w:val="Table Grid"/>
    <w:basedOn w:val="Normlnatabuka"/>
    <w:uiPriority w:val="59"/>
    <w:rsid w:val="003B0E6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52EA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52EA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http://www.branovo.sk/graphics/Symbol01.jpg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</Pages>
  <Words>3127</Words>
  <Characters>17825</Characters>
  <Application>Microsoft Office Word</Application>
  <DocSecurity>0</DocSecurity>
  <Lines>148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KODHAJOVÁ Lucia</dc:creator>
  <cp:keywords/>
  <dc:description/>
  <cp:lastModifiedBy>KODHAJOVÁ Lucia</cp:lastModifiedBy>
  <cp:revision>11</cp:revision>
  <cp:lastPrinted>2016-04-18T08:27:00Z</cp:lastPrinted>
  <dcterms:created xsi:type="dcterms:W3CDTF">2016-03-30T07:05:00Z</dcterms:created>
  <dcterms:modified xsi:type="dcterms:W3CDTF">2016-07-11T08:54:00Z</dcterms:modified>
</cp:coreProperties>
</file>