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20F" w:rsidRDefault="0036020F">
      <w:pPr>
        <w:jc w:val="center"/>
        <w:outlineLvl w:val="0"/>
        <w:rPr>
          <w:rFonts w:cs="Times New Roman"/>
          <w:b/>
          <w:bCs/>
          <w:sz w:val="72"/>
          <w:szCs w:val="72"/>
        </w:rPr>
      </w:pPr>
      <w:r>
        <w:rPr>
          <w:rFonts w:cs="Times New Roman"/>
          <w:b/>
          <w:bCs/>
          <w:sz w:val="72"/>
          <w:szCs w:val="72"/>
        </w:rPr>
        <w:t>OBEC TRHOVIŠTE</w:t>
      </w:r>
    </w:p>
    <w:p w:rsidR="0036020F" w:rsidRDefault="0036020F">
      <w:pPr>
        <w:jc w:val="center"/>
        <w:rPr>
          <w:rFonts w:cs="Times New Roman"/>
          <w:b/>
          <w:bCs/>
          <w:sz w:val="36"/>
          <w:szCs w:val="36"/>
        </w:rPr>
      </w:pPr>
    </w:p>
    <w:p w:rsidR="0036020F" w:rsidRDefault="0036020F">
      <w:pPr>
        <w:jc w:val="center"/>
        <w:rPr>
          <w:rFonts w:cs="Times New Roman"/>
          <w:b/>
          <w:bCs/>
          <w:sz w:val="36"/>
          <w:szCs w:val="36"/>
        </w:rPr>
      </w:pPr>
    </w:p>
    <w:p w:rsidR="0036020F" w:rsidRDefault="0036020F">
      <w:pPr>
        <w:jc w:val="center"/>
        <w:rPr>
          <w:rFonts w:cs="Times New Roman"/>
          <w:b/>
          <w:bCs/>
          <w:sz w:val="36"/>
          <w:szCs w:val="36"/>
        </w:rPr>
      </w:pPr>
    </w:p>
    <w:p w:rsidR="0036020F" w:rsidRDefault="0036020F">
      <w:pPr>
        <w:jc w:val="center"/>
        <w:rPr>
          <w:rFonts w:cs="Times New Roman"/>
          <w:b/>
          <w:bCs/>
          <w:sz w:val="36"/>
          <w:szCs w:val="36"/>
        </w:rPr>
      </w:pPr>
    </w:p>
    <w:p w:rsidR="0036020F" w:rsidRDefault="0036020F">
      <w:pPr>
        <w:jc w:val="center"/>
        <w:rPr>
          <w:rFonts w:cs="Times New Roman"/>
          <w:b/>
          <w:bCs/>
          <w:sz w:val="36"/>
          <w:szCs w:val="36"/>
        </w:rPr>
      </w:pPr>
    </w:p>
    <w:p w:rsidR="0036020F" w:rsidRDefault="0036020F">
      <w:pPr>
        <w:jc w:val="center"/>
        <w:rPr>
          <w:rFonts w:cs="Times New Roman"/>
          <w:b/>
          <w:bCs/>
          <w:sz w:val="36"/>
          <w:szCs w:val="36"/>
        </w:rPr>
      </w:pPr>
    </w:p>
    <w:p w:rsidR="0036020F" w:rsidRDefault="0036020F">
      <w:pPr>
        <w:jc w:val="center"/>
        <w:rPr>
          <w:rFonts w:cs="Times New Roman"/>
          <w:b/>
          <w:bCs/>
          <w:sz w:val="36"/>
          <w:szCs w:val="36"/>
        </w:rPr>
      </w:pPr>
    </w:p>
    <w:p w:rsidR="0036020F" w:rsidRDefault="0036020F">
      <w:pPr>
        <w:jc w:val="center"/>
        <w:rPr>
          <w:rFonts w:cs="Times New Roman"/>
          <w:b/>
          <w:bCs/>
          <w:sz w:val="36"/>
          <w:szCs w:val="36"/>
        </w:rPr>
      </w:pPr>
    </w:p>
    <w:p w:rsidR="0036020F" w:rsidRDefault="0036020F">
      <w:pPr>
        <w:jc w:val="center"/>
        <w:rPr>
          <w:rFonts w:cs="Times New Roman"/>
          <w:b/>
          <w:bCs/>
          <w:sz w:val="36"/>
          <w:szCs w:val="36"/>
        </w:rPr>
      </w:pPr>
    </w:p>
    <w:p w:rsidR="0036020F" w:rsidRDefault="0036020F">
      <w:pPr>
        <w:jc w:val="center"/>
        <w:outlineLvl w:val="0"/>
        <w:rPr>
          <w:rFonts w:cs="Times New Roman"/>
          <w:b/>
          <w:bCs/>
          <w:sz w:val="72"/>
          <w:szCs w:val="72"/>
        </w:rPr>
      </w:pPr>
      <w:r>
        <w:rPr>
          <w:rFonts w:cs="Times New Roman"/>
          <w:b/>
          <w:bCs/>
          <w:sz w:val="72"/>
          <w:szCs w:val="72"/>
        </w:rPr>
        <w:t>VÝROČNÁ</w:t>
      </w:r>
    </w:p>
    <w:p w:rsidR="0036020F" w:rsidRDefault="0036020F">
      <w:pPr>
        <w:jc w:val="center"/>
        <w:rPr>
          <w:rFonts w:cs="Times New Roman"/>
          <w:b/>
          <w:bCs/>
          <w:sz w:val="72"/>
          <w:szCs w:val="72"/>
        </w:rPr>
      </w:pPr>
    </w:p>
    <w:p w:rsidR="0036020F" w:rsidRDefault="0036020F">
      <w:pPr>
        <w:jc w:val="center"/>
        <w:outlineLvl w:val="0"/>
        <w:rPr>
          <w:rFonts w:cs="Times New Roman"/>
          <w:b/>
          <w:bCs/>
          <w:sz w:val="72"/>
          <w:szCs w:val="72"/>
        </w:rPr>
      </w:pPr>
      <w:r>
        <w:rPr>
          <w:rFonts w:cs="Times New Roman"/>
          <w:b/>
          <w:bCs/>
          <w:sz w:val="72"/>
          <w:szCs w:val="72"/>
        </w:rPr>
        <w:t>SPRÁVA  OBCE  ZA  ROK</w:t>
      </w:r>
    </w:p>
    <w:p w:rsidR="0036020F" w:rsidRDefault="0036020F">
      <w:pPr>
        <w:jc w:val="center"/>
        <w:rPr>
          <w:rFonts w:cs="Times New Roman"/>
          <w:b/>
          <w:bCs/>
          <w:sz w:val="72"/>
          <w:szCs w:val="72"/>
        </w:rPr>
      </w:pPr>
    </w:p>
    <w:p w:rsidR="0036020F" w:rsidRDefault="0036020F">
      <w:pPr>
        <w:jc w:val="center"/>
        <w:rPr>
          <w:rFonts w:cs="Times New Roman"/>
          <w:b/>
          <w:bCs/>
          <w:sz w:val="72"/>
          <w:szCs w:val="72"/>
        </w:rPr>
      </w:pPr>
      <w:r>
        <w:rPr>
          <w:rFonts w:cs="Times New Roman"/>
          <w:b/>
          <w:bCs/>
          <w:sz w:val="72"/>
          <w:szCs w:val="72"/>
        </w:rPr>
        <w:t>2014</w:t>
      </w:r>
    </w:p>
    <w:p w:rsidR="0036020F" w:rsidRDefault="0036020F">
      <w:pPr>
        <w:jc w:val="center"/>
        <w:rPr>
          <w:rFonts w:cs="Times New Roman"/>
          <w:b/>
          <w:bCs/>
          <w:sz w:val="40"/>
          <w:szCs w:val="40"/>
        </w:rPr>
      </w:pPr>
    </w:p>
    <w:p w:rsidR="0036020F" w:rsidRDefault="0036020F">
      <w:pPr>
        <w:jc w:val="center"/>
        <w:rPr>
          <w:rFonts w:cs="Times New Roman"/>
          <w:b/>
          <w:bCs/>
          <w:sz w:val="40"/>
          <w:szCs w:val="40"/>
        </w:rPr>
      </w:pPr>
    </w:p>
    <w:p w:rsidR="0036020F" w:rsidRDefault="0036020F">
      <w:pPr>
        <w:jc w:val="center"/>
        <w:rPr>
          <w:rFonts w:cs="Times New Roman"/>
          <w:b/>
          <w:bCs/>
          <w:sz w:val="36"/>
          <w:szCs w:val="36"/>
        </w:rPr>
      </w:pPr>
    </w:p>
    <w:p w:rsidR="0036020F" w:rsidRDefault="0036020F">
      <w:pPr>
        <w:jc w:val="center"/>
        <w:rPr>
          <w:rFonts w:cs="Times New Roman"/>
          <w:b/>
          <w:bCs/>
          <w:sz w:val="36"/>
          <w:szCs w:val="36"/>
        </w:rPr>
      </w:pPr>
    </w:p>
    <w:p w:rsidR="0036020F" w:rsidRDefault="0036020F">
      <w:pPr>
        <w:jc w:val="center"/>
        <w:rPr>
          <w:rFonts w:cs="Times New Roman"/>
          <w:b/>
          <w:bCs/>
          <w:sz w:val="36"/>
          <w:szCs w:val="36"/>
        </w:rPr>
      </w:pPr>
    </w:p>
    <w:p w:rsidR="0036020F" w:rsidRDefault="0036020F">
      <w:pPr>
        <w:jc w:val="center"/>
        <w:rPr>
          <w:rFonts w:cs="Times New Roman"/>
          <w:b/>
          <w:bCs/>
          <w:sz w:val="36"/>
          <w:szCs w:val="36"/>
        </w:rPr>
      </w:pPr>
    </w:p>
    <w:p w:rsidR="0036020F" w:rsidRDefault="0036020F">
      <w:pPr>
        <w:jc w:val="center"/>
        <w:rPr>
          <w:rFonts w:cs="Times New Roman"/>
          <w:b/>
          <w:bCs/>
          <w:sz w:val="36"/>
          <w:szCs w:val="36"/>
        </w:rPr>
      </w:pPr>
    </w:p>
    <w:p w:rsidR="0036020F" w:rsidRDefault="0036020F">
      <w:pPr>
        <w:rPr>
          <w:rFonts w:cs="Times New Roman"/>
          <w:sz w:val="36"/>
          <w:szCs w:val="36"/>
        </w:rPr>
      </w:pPr>
      <w:r>
        <w:rPr>
          <w:rFonts w:cs="Times New Roman"/>
          <w:b/>
          <w:bCs/>
          <w:sz w:val="36"/>
          <w:szCs w:val="36"/>
        </w:rPr>
        <w:t xml:space="preserve">                                               </w:t>
      </w:r>
    </w:p>
    <w:p w:rsidR="0036020F" w:rsidRDefault="0036020F">
      <w:pPr>
        <w:jc w:val="center"/>
        <w:rPr>
          <w:rFonts w:cs="Times New Roman"/>
          <w:b/>
          <w:bCs/>
          <w:sz w:val="36"/>
          <w:szCs w:val="36"/>
        </w:rPr>
      </w:pPr>
    </w:p>
    <w:p w:rsidR="0036020F" w:rsidRDefault="0036020F">
      <w:pPr>
        <w:jc w:val="center"/>
        <w:outlineLvl w:val="0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 xml:space="preserve">                                                 Róbert KOBA</w:t>
      </w:r>
    </w:p>
    <w:p w:rsidR="0036020F" w:rsidRDefault="0036020F">
      <w:pPr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 xml:space="preserve">                                                                        starosta obce</w:t>
      </w:r>
    </w:p>
    <w:p w:rsidR="0036020F" w:rsidRDefault="0036020F">
      <w:pPr>
        <w:rPr>
          <w:rFonts w:cs="Times New Roman"/>
          <w:sz w:val="32"/>
          <w:szCs w:val="32"/>
        </w:rPr>
      </w:pPr>
    </w:p>
    <w:p w:rsidR="0036020F" w:rsidRDefault="0036020F">
      <w:pPr>
        <w:jc w:val="center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>1</w:t>
      </w:r>
    </w:p>
    <w:p w:rsidR="0036020F" w:rsidRDefault="0036020F">
      <w:pPr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lastRenderedPageBreak/>
        <w:t xml:space="preserve">   </w:t>
      </w:r>
    </w:p>
    <w:p w:rsidR="0036020F" w:rsidRDefault="0036020F">
      <w:pPr>
        <w:jc w:val="both"/>
        <w:outlineLvl w:val="0"/>
        <w:rPr>
          <w:rFonts w:cs="Times New Roman"/>
          <w:b/>
          <w:bCs/>
          <w:sz w:val="32"/>
          <w:szCs w:val="32"/>
        </w:rPr>
      </w:pPr>
      <w:r>
        <w:rPr>
          <w:rFonts w:cs="Times New Roman"/>
          <w:sz w:val="32"/>
          <w:szCs w:val="32"/>
        </w:rPr>
        <w:t xml:space="preserve">I. </w:t>
      </w:r>
      <w:r>
        <w:rPr>
          <w:rFonts w:cs="Times New Roman"/>
          <w:b/>
          <w:bCs/>
          <w:sz w:val="32"/>
          <w:szCs w:val="32"/>
        </w:rPr>
        <w:t>Základná charakteristika Obce Trhovište</w:t>
      </w:r>
    </w:p>
    <w:p w:rsidR="0036020F" w:rsidRDefault="0036020F">
      <w:pPr>
        <w:jc w:val="both"/>
        <w:rPr>
          <w:rFonts w:cs="Times New Roman"/>
          <w:b/>
          <w:bCs/>
          <w:sz w:val="32"/>
          <w:szCs w:val="32"/>
        </w:rPr>
      </w:pPr>
    </w:p>
    <w:p w:rsidR="0036020F" w:rsidRDefault="0036020F">
      <w:pPr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    Obec je samostatný územný samosprávny a správny celok Slovenskej republiky.</w:t>
      </w:r>
    </w:p>
    <w:p w:rsidR="0036020F" w:rsidRDefault="0036020F">
      <w:pPr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Obec je právnickou osobou, ktorá samostatne hospodári s vlastným majetkom a s vlastnými príjmami. Základnou úlohou obce pri výkone samosprávy je starostlivosť o všestranný rozvoj jej územia a o potreby obyvateľstva.</w:t>
      </w:r>
    </w:p>
    <w:p w:rsidR="0036020F" w:rsidRDefault="0036020F">
      <w:pPr>
        <w:jc w:val="both"/>
        <w:rPr>
          <w:rFonts w:cs="Times New Roman"/>
          <w:sz w:val="28"/>
          <w:szCs w:val="28"/>
        </w:rPr>
      </w:pPr>
    </w:p>
    <w:p w:rsidR="0036020F" w:rsidRDefault="0036020F">
      <w:pPr>
        <w:jc w:val="both"/>
        <w:rPr>
          <w:rFonts w:cs="Times New Roman"/>
        </w:rPr>
      </w:pPr>
    </w:p>
    <w:p w:rsidR="0036020F" w:rsidRDefault="0036020F">
      <w:pPr>
        <w:jc w:val="both"/>
        <w:outlineLvl w:val="0"/>
        <w:rPr>
          <w:rFonts w:cs="Times New Roman"/>
          <w:b/>
          <w:bCs/>
          <w:sz w:val="32"/>
          <w:szCs w:val="32"/>
        </w:rPr>
      </w:pPr>
      <w:r>
        <w:rPr>
          <w:rFonts w:cs="Times New Roman"/>
          <w:b/>
          <w:bCs/>
          <w:sz w:val="32"/>
          <w:szCs w:val="32"/>
        </w:rPr>
        <w:t>Identifikačné údaje</w:t>
      </w:r>
    </w:p>
    <w:p w:rsidR="0036020F" w:rsidRDefault="0036020F">
      <w:pPr>
        <w:jc w:val="both"/>
        <w:rPr>
          <w:rFonts w:cs="Times New Roman"/>
          <w:b/>
          <w:bCs/>
          <w:sz w:val="28"/>
          <w:szCs w:val="28"/>
        </w:rPr>
      </w:pPr>
    </w:p>
    <w:p w:rsidR="0036020F" w:rsidRDefault="0036020F">
      <w:pPr>
        <w:jc w:val="both"/>
        <w:outlineLvl w:val="0"/>
        <w:rPr>
          <w:rFonts w:cs="Times New Roman"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 xml:space="preserve">Názov obce: </w:t>
      </w:r>
      <w:r>
        <w:rPr>
          <w:rFonts w:cs="Times New Roman"/>
          <w:sz w:val="28"/>
          <w:szCs w:val="28"/>
        </w:rPr>
        <w:t>Trhovište</w:t>
      </w:r>
    </w:p>
    <w:p w:rsidR="0036020F" w:rsidRDefault="0036020F">
      <w:pPr>
        <w:jc w:val="both"/>
        <w:rPr>
          <w:rFonts w:cs="Times New Roman"/>
          <w:sz w:val="28"/>
          <w:szCs w:val="28"/>
        </w:rPr>
      </w:pPr>
    </w:p>
    <w:p w:rsidR="0036020F" w:rsidRDefault="0036020F">
      <w:pPr>
        <w:jc w:val="both"/>
        <w:outlineLvl w:val="0"/>
        <w:rPr>
          <w:rFonts w:cs="Times New Roman"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Adresa pre poštový styk:</w:t>
      </w:r>
      <w:r>
        <w:rPr>
          <w:rFonts w:cs="Times New Roman"/>
          <w:sz w:val="28"/>
          <w:szCs w:val="28"/>
        </w:rPr>
        <w:t xml:space="preserve"> Obecný úrad Trhovište, č./ 121, 072 </w:t>
      </w:r>
    </w:p>
    <w:p w:rsidR="0036020F" w:rsidRDefault="0036020F">
      <w:pPr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                                             </w:t>
      </w:r>
      <w:hyperlink r:id="rId5" w:history="1">
        <w:r>
          <w:rPr>
            <w:rStyle w:val="Hypertextovprepojenie"/>
            <w:sz w:val="28"/>
            <w:szCs w:val="28"/>
          </w:rPr>
          <w:t>obectrhoviste@stonline.sk</w:t>
        </w:r>
      </w:hyperlink>
    </w:p>
    <w:p w:rsidR="0036020F" w:rsidRDefault="0036020F">
      <w:pPr>
        <w:jc w:val="both"/>
        <w:outlineLvl w:val="0"/>
        <w:rPr>
          <w:rFonts w:cs="Times New Roman"/>
          <w:color w:val="000000"/>
        </w:rPr>
      </w:pPr>
      <w:r>
        <w:rPr>
          <w:rFonts w:cs="Times New Roman"/>
          <w:b/>
          <w:bCs/>
          <w:sz w:val="28"/>
          <w:szCs w:val="28"/>
        </w:rPr>
        <w:t>IČO:</w:t>
      </w:r>
      <w:r>
        <w:rPr>
          <w:rFonts w:cs="Times New Roman"/>
          <w:sz w:val="28"/>
          <w:szCs w:val="28"/>
        </w:rPr>
        <w:t>00325899</w:t>
      </w:r>
    </w:p>
    <w:p w:rsidR="0036020F" w:rsidRDefault="0036020F">
      <w:pPr>
        <w:jc w:val="both"/>
        <w:outlineLvl w:val="0"/>
        <w:rPr>
          <w:rFonts w:cs="Times New Roman"/>
          <w:color w:val="000000"/>
          <w:sz w:val="24"/>
          <w:szCs w:val="24"/>
        </w:rPr>
      </w:pPr>
      <w:r>
        <w:rPr>
          <w:rFonts w:cs="Times New Roman"/>
          <w:b/>
          <w:bCs/>
          <w:color w:val="000000"/>
          <w:sz w:val="28"/>
          <w:szCs w:val="28"/>
        </w:rPr>
        <w:t>DIČ</w:t>
      </w:r>
      <w:r>
        <w:rPr>
          <w:rFonts w:cs="Times New Roman"/>
          <w:color w:val="000000"/>
          <w:sz w:val="24"/>
          <w:szCs w:val="24"/>
        </w:rPr>
        <w:t>: 2020742636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Právna forma</w:t>
      </w:r>
      <w:r>
        <w:rPr>
          <w:rFonts w:cs="Times New Roman"/>
          <w:color w:val="000000"/>
          <w:sz w:val="28"/>
          <w:szCs w:val="28"/>
        </w:rPr>
        <w:t>: právnická osoba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jc w:val="both"/>
        <w:rPr>
          <w:rFonts w:cs="Times New Roman"/>
          <w:color w:val="000000"/>
        </w:rPr>
      </w:pPr>
    </w:p>
    <w:p w:rsidR="0036020F" w:rsidRDefault="0036020F">
      <w:pPr>
        <w:jc w:val="both"/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Geografické údaje</w:t>
      </w:r>
    </w:p>
    <w:p w:rsidR="0036020F" w:rsidRDefault="0036020F">
      <w:pPr>
        <w:jc w:val="both"/>
        <w:rPr>
          <w:rFonts w:cs="Times New Roman"/>
          <w:b/>
          <w:bCs/>
          <w:color w:val="000000"/>
        </w:rPr>
      </w:pP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Geografická poloha obce:</w:t>
      </w:r>
      <w:r>
        <w:rPr>
          <w:rFonts w:cs="Times New Roman"/>
          <w:color w:val="000000"/>
          <w:sz w:val="28"/>
          <w:szCs w:val="28"/>
        </w:rPr>
        <w:t xml:space="preserve"> Obec Trhovište leží uprostred Východoslovenskej nížiny na juhozápadnom okraji </w:t>
      </w:r>
      <w:proofErr w:type="spellStart"/>
      <w:r>
        <w:rPr>
          <w:rFonts w:cs="Times New Roman"/>
          <w:color w:val="000000"/>
          <w:sz w:val="28"/>
          <w:szCs w:val="28"/>
        </w:rPr>
        <w:t>Pozdišovskej</w:t>
      </w:r>
      <w:proofErr w:type="spellEnd"/>
      <w:r>
        <w:rPr>
          <w:rFonts w:cs="Times New Roman"/>
          <w:color w:val="000000"/>
          <w:sz w:val="28"/>
          <w:szCs w:val="28"/>
        </w:rPr>
        <w:t xml:space="preserve">  pahorkatiny, ktorá smerom na západ prechádza do rieky Ondava.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 xml:space="preserve">Susedné obce : </w:t>
      </w:r>
      <w:r>
        <w:rPr>
          <w:rFonts w:cs="Times New Roman"/>
          <w:color w:val="000000"/>
          <w:sz w:val="28"/>
          <w:szCs w:val="28"/>
        </w:rPr>
        <w:t>Pozdišovce, Bánovce nad Ondavou, Horovce, Moravany.</w:t>
      </w:r>
    </w:p>
    <w:p w:rsidR="0036020F" w:rsidRDefault="0036020F">
      <w:pPr>
        <w:jc w:val="both"/>
        <w:outlineLvl w:val="0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 xml:space="preserve">Rozloha obce : </w:t>
      </w:r>
      <w:r>
        <w:rPr>
          <w:rFonts w:cs="Times New Roman"/>
          <w:color w:val="000000"/>
          <w:sz w:val="28"/>
          <w:szCs w:val="28"/>
        </w:rPr>
        <w:t>1256 ha</w:t>
      </w:r>
    </w:p>
    <w:p w:rsidR="0036020F" w:rsidRDefault="0036020F">
      <w:pPr>
        <w:jc w:val="both"/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 xml:space="preserve">Nadmorská výška : </w:t>
      </w:r>
      <w:r>
        <w:rPr>
          <w:rFonts w:cs="Times New Roman"/>
          <w:color w:val="000000"/>
          <w:sz w:val="28"/>
          <w:szCs w:val="28"/>
        </w:rPr>
        <w:t>130</w:t>
      </w:r>
      <w:r>
        <w:rPr>
          <w:rFonts w:cs="Times New Roman"/>
          <w:b/>
          <w:bCs/>
          <w:color w:val="000000"/>
          <w:sz w:val="28"/>
          <w:szCs w:val="28"/>
        </w:rPr>
        <w:t>,</w:t>
      </w:r>
      <w:r>
        <w:rPr>
          <w:rFonts w:cs="Times New Roman"/>
          <w:color w:val="000000"/>
          <w:sz w:val="28"/>
          <w:szCs w:val="28"/>
        </w:rPr>
        <w:t>0 m n. m.</w:t>
      </w:r>
      <w:r>
        <w:rPr>
          <w:rFonts w:cs="Times New Roman"/>
          <w:b/>
          <w:bCs/>
          <w:color w:val="000000"/>
          <w:sz w:val="28"/>
          <w:szCs w:val="28"/>
        </w:rPr>
        <w:t xml:space="preserve"> 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jc w:val="both"/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Demografické údaje</w:t>
      </w:r>
    </w:p>
    <w:p w:rsidR="0036020F" w:rsidRDefault="0036020F">
      <w:pPr>
        <w:jc w:val="both"/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 xml:space="preserve">Počet obyvateľov: </w:t>
      </w:r>
      <w:r>
        <w:rPr>
          <w:rFonts w:cs="Times New Roman"/>
          <w:color w:val="000000"/>
          <w:sz w:val="28"/>
          <w:szCs w:val="28"/>
        </w:rPr>
        <w:t>K 31.12.2014 žilo v obci 1961 obyvateľov, z toho dospelí 1249, mládež vo veku 15-18 rokov 128, deti do 15 rokov 501. Priemerný vek je 46 rokov.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 xml:space="preserve">Národnostná štruktúra: </w:t>
      </w:r>
      <w:r>
        <w:rPr>
          <w:rFonts w:cs="Times New Roman"/>
          <w:color w:val="000000"/>
          <w:sz w:val="28"/>
          <w:szCs w:val="28"/>
        </w:rPr>
        <w:t xml:space="preserve">V obci žilo k 31.12.2014 - 1029 </w:t>
      </w:r>
      <w:proofErr w:type="spellStart"/>
      <w:r>
        <w:rPr>
          <w:rFonts w:cs="Times New Roman"/>
          <w:color w:val="000000"/>
          <w:sz w:val="28"/>
          <w:szCs w:val="28"/>
        </w:rPr>
        <w:t>rómov</w:t>
      </w:r>
      <w:proofErr w:type="spellEnd"/>
      <w:r>
        <w:rPr>
          <w:rFonts w:cs="Times New Roman"/>
          <w:color w:val="000000"/>
          <w:sz w:val="28"/>
          <w:szCs w:val="28"/>
        </w:rPr>
        <w:t>, oficiálne sa k rómskej národnosti nehlási cca 50% rómskej populácie obyvateľstva.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                                                  2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jc w:val="both"/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Ekonomické údaje</w:t>
      </w:r>
    </w:p>
    <w:p w:rsidR="0036020F" w:rsidRDefault="0036020F">
      <w:pPr>
        <w:jc w:val="both"/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Nezamestnanosť v obci :</w:t>
      </w:r>
      <w:r>
        <w:rPr>
          <w:rFonts w:cs="Times New Roman"/>
          <w:color w:val="000000"/>
          <w:sz w:val="28"/>
          <w:szCs w:val="28"/>
        </w:rPr>
        <w:t xml:space="preserve"> Nezamestnanosť v obci dosahuje hodnotu 14%. Priemerný počet nezamestnaných za rok 2014 bol cca 273 osôb.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 xml:space="preserve">Vývoj nezamestnanosti: </w:t>
      </w:r>
      <w:r>
        <w:rPr>
          <w:rFonts w:cs="Times New Roman"/>
          <w:color w:val="000000"/>
          <w:sz w:val="28"/>
          <w:szCs w:val="28"/>
        </w:rPr>
        <w:t>Vývoj miery nezamestnanosti má v obci stúpajúcu hodnotu.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jc w:val="both"/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Symboly obce</w:t>
      </w:r>
    </w:p>
    <w:p w:rsidR="0036020F" w:rsidRDefault="0036020F">
      <w:pPr>
        <w:jc w:val="both"/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 xml:space="preserve">Erb obce :  </w:t>
      </w:r>
      <w:r>
        <w:rPr>
          <w:rFonts w:cs="Times New Roman"/>
          <w:color w:val="000000"/>
          <w:sz w:val="28"/>
          <w:szCs w:val="28"/>
        </w:rPr>
        <w:t xml:space="preserve">je v podobe troch kostolov – rímskokatolícky, gréckokatolícky 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a reformovaný.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 xml:space="preserve">Zástava obce : </w:t>
      </w:r>
      <w:r>
        <w:rPr>
          <w:rFonts w:cs="Times New Roman"/>
          <w:color w:val="000000"/>
          <w:sz w:val="28"/>
          <w:szCs w:val="28"/>
        </w:rPr>
        <w:t xml:space="preserve">Vlajka obce je v tvare obdĺžnika. Zástava obce je pruhovaná a ukončená </w:t>
      </w:r>
      <w:proofErr w:type="spellStart"/>
      <w:r>
        <w:rPr>
          <w:rFonts w:cs="Times New Roman"/>
          <w:color w:val="000000"/>
          <w:sz w:val="28"/>
          <w:szCs w:val="28"/>
        </w:rPr>
        <w:t>zástrihom</w:t>
      </w:r>
      <w:proofErr w:type="spellEnd"/>
      <w:r>
        <w:rPr>
          <w:rFonts w:cs="Times New Roman"/>
          <w:color w:val="000000"/>
          <w:sz w:val="28"/>
          <w:szCs w:val="28"/>
        </w:rPr>
        <w:t>, ktorý siaha do jednej tretiny dĺžky zástavy. Farby vlajky sú zelená, žltá, biela a modrá.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Pečať</w:t>
      </w:r>
      <w:r>
        <w:rPr>
          <w:rFonts w:cs="Times New Roman"/>
          <w:color w:val="000000"/>
          <w:sz w:val="28"/>
          <w:szCs w:val="28"/>
        </w:rPr>
        <w:t xml:space="preserve"> </w:t>
      </w:r>
      <w:r>
        <w:rPr>
          <w:rFonts w:cs="Times New Roman"/>
          <w:b/>
          <w:bCs/>
          <w:color w:val="000000"/>
          <w:sz w:val="28"/>
          <w:szCs w:val="28"/>
        </w:rPr>
        <w:t xml:space="preserve">obce: </w:t>
      </w:r>
      <w:r>
        <w:rPr>
          <w:rFonts w:cs="Times New Roman"/>
          <w:color w:val="000000"/>
          <w:sz w:val="28"/>
          <w:szCs w:val="28"/>
        </w:rPr>
        <w:t>Pečať obce tvorí erb obce Trhovište s kruhopisom.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jc w:val="both"/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HISTÓRIA OBCE  </w:t>
      </w:r>
    </w:p>
    <w:p w:rsidR="0036020F" w:rsidRDefault="0036020F">
      <w:pPr>
        <w:jc w:val="both"/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V jeseni roku 1220 vznikla najstaršia zachovaná písomná správa o Trhovišti.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V stredovekých písomnostiach sa pravidelne vyskytuje pod maďarizovaným názvom </w:t>
      </w:r>
      <w:proofErr w:type="spellStart"/>
      <w:r>
        <w:rPr>
          <w:rFonts w:cs="Times New Roman"/>
          <w:color w:val="000000"/>
          <w:sz w:val="28"/>
          <w:szCs w:val="28"/>
        </w:rPr>
        <w:t>Vasarhel</w:t>
      </w:r>
      <w:proofErr w:type="spellEnd"/>
      <w:r>
        <w:rPr>
          <w:rFonts w:cs="Times New Roman"/>
          <w:color w:val="000000"/>
          <w:sz w:val="28"/>
          <w:szCs w:val="28"/>
        </w:rPr>
        <w:t>, čo bol preklad slovenského názvu Trhovište. Slovenský i maďarský názov vyjadruje to, že sa tu konal trh.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Pravdepodobne v 13. storočí možno až začiatkom 14. storočia postavili v Trhovišti kostol. V 30-tych rokoch 14. storočia v ňom pôsobil farár </w:t>
      </w:r>
      <w:proofErr w:type="spellStart"/>
      <w:r>
        <w:rPr>
          <w:rFonts w:cs="Times New Roman"/>
          <w:color w:val="000000"/>
          <w:sz w:val="28"/>
          <w:szCs w:val="28"/>
        </w:rPr>
        <w:t>Tibo</w:t>
      </w:r>
      <w:proofErr w:type="spellEnd"/>
      <w:r>
        <w:rPr>
          <w:rFonts w:cs="Times New Roman"/>
          <w:color w:val="000000"/>
          <w:sz w:val="28"/>
          <w:szCs w:val="28"/>
        </w:rPr>
        <w:t xml:space="preserve">.  V 14. až  17. storočí vlastnili Trhovište </w:t>
      </w:r>
      <w:proofErr w:type="spellStart"/>
      <w:r>
        <w:rPr>
          <w:rFonts w:cs="Times New Roman"/>
          <w:color w:val="000000"/>
          <w:sz w:val="28"/>
          <w:szCs w:val="28"/>
        </w:rPr>
        <w:t>Drugethovci</w:t>
      </w:r>
      <w:proofErr w:type="spellEnd"/>
      <w:r>
        <w:rPr>
          <w:rFonts w:cs="Times New Roman"/>
          <w:color w:val="000000"/>
          <w:sz w:val="28"/>
          <w:szCs w:val="28"/>
        </w:rPr>
        <w:t>, ktorí ho pričlenili k panstvu Brekov. V roku 1715  malo Trhovište 18, v roku 1720 iba 17 sedliackych domácnosti.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V rokoch 1759-1761 si rímskokatolícky veriaci postavili na mieste pôvodného kostola nový barokový kamenný kostol. V roku 1781 po vydaní tolerančného patentu, odstraňujúceho náboženskú diskrimináciu, panovníkom Jozefom II. postavili kalvíni za dedinou na miestnom cintoríne provizórny kostol.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V roku 1878 v obci s 1178 obyvateľmi sídlil lekársky obvod, do ktorého patrili obce Trhovište, Bánovce nad Ondavou, Laškovce, Rakovec nad Ondavou, Nižný Hrušov, Moravany, Suché, Lesné, Pozdišovce, </w:t>
      </w:r>
      <w:proofErr w:type="spellStart"/>
      <w:r>
        <w:rPr>
          <w:rFonts w:cs="Times New Roman"/>
          <w:color w:val="000000"/>
          <w:sz w:val="28"/>
          <w:szCs w:val="28"/>
        </w:rPr>
        <w:t>Krasnovce</w:t>
      </w:r>
      <w:proofErr w:type="spellEnd"/>
      <w:r>
        <w:rPr>
          <w:rFonts w:cs="Times New Roman"/>
          <w:color w:val="000000"/>
          <w:sz w:val="28"/>
          <w:szCs w:val="28"/>
        </w:rPr>
        <w:t xml:space="preserve">, Šamudovce,  </w:t>
      </w:r>
      <w:proofErr w:type="spellStart"/>
      <w:r>
        <w:rPr>
          <w:rFonts w:cs="Times New Roman"/>
          <w:color w:val="000000"/>
          <w:sz w:val="28"/>
          <w:szCs w:val="28"/>
        </w:rPr>
        <w:t>Vŕbnica</w:t>
      </w:r>
      <w:proofErr w:type="spellEnd"/>
      <w:r>
        <w:rPr>
          <w:rFonts w:cs="Times New Roman"/>
          <w:color w:val="000000"/>
          <w:sz w:val="28"/>
          <w:szCs w:val="28"/>
        </w:rPr>
        <w:t>, Malé a Veľké Žbince.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V roku 1880 vypukol v obci veľký požiar, ktorý zničil stred obce a mnohým obyvateľom zapríčinil existenčné starosti. Po požiari neostala časti obyvateľstva iná možnosť ako skúsiť šťastie v Amerike.</w:t>
      </w: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jc w:val="both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                                                 3</w:t>
      </w:r>
    </w:p>
    <w:p w:rsidR="0036020F" w:rsidRDefault="0036020F">
      <w:pPr>
        <w:jc w:val="both"/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Výchova a vzdelávanie</w:t>
      </w:r>
    </w:p>
    <w:p w:rsidR="0036020F" w:rsidRDefault="0036020F">
      <w:pPr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V súčasnosti výchovu a vzdelávanie detí v obci Trhovište poskytuje: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- Základná škola s materskou školou Trhovište.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Zdravotníctvo</w:t>
      </w:r>
    </w:p>
    <w:p w:rsidR="0036020F" w:rsidRDefault="0036020F">
      <w:pPr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Zdravotnú starostlivosť pre obec poskytuje: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- Všeobecní lekári – MUDr. Stanislav </w:t>
      </w:r>
      <w:proofErr w:type="spellStart"/>
      <w:r>
        <w:rPr>
          <w:rFonts w:cs="Times New Roman"/>
          <w:color w:val="000000"/>
          <w:sz w:val="28"/>
          <w:szCs w:val="28"/>
        </w:rPr>
        <w:t>Gofus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                                  MUDr. Jozef </w:t>
      </w:r>
      <w:proofErr w:type="spellStart"/>
      <w:r>
        <w:rPr>
          <w:rFonts w:cs="Times New Roman"/>
          <w:color w:val="000000"/>
          <w:sz w:val="28"/>
          <w:szCs w:val="28"/>
        </w:rPr>
        <w:t>Ďurík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                                  MUDr. Jana </w:t>
      </w:r>
      <w:proofErr w:type="spellStart"/>
      <w:r>
        <w:rPr>
          <w:rFonts w:cs="Times New Roman"/>
          <w:color w:val="000000"/>
          <w:sz w:val="28"/>
          <w:szCs w:val="28"/>
        </w:rPr>
        <w:t>Zátvarnická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                                  MUDr. Milan </w:t>
      </w:r>
      <w:proofErr w:type="spellStart"/>
      <w:r>
        <w:rPr>
          <w:rFonts w:cs="Times New Roman"/>
          <w:color w:val="000000"/>
          <w:sz w:val="28"/>
          <w:szCs w:val="28"/>
        </w:rPr>
        <w:t>Berešík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                                  MUDr. Gabriela </w:t>
      </w:r>
      <w:proofErr w:type="spellStart"/>
      <w:r>
        <w:rPr>
          <w:rFonts w:cs="Times New Roman"/>
          <w:color w:val="000000"/>
          <w:sz w:val="28"/>
          <w:szCs w:val="28"/>
        </w:rPr>
        <w:t>Babjarová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- Stomatológovia -    ZAJRO </w:t>
      </w:r>
      <w:proofErr w:type="spellStart"/>
      <w:r>
        <w:rPr>
          <w:rFonts w:cs="Times New Roman"/>
          <w:color w:val="000000"/>
          <w:sz w:val="28"/>
          <w:szCs w:val="28"/>
        </w:rPr>
        <w:t>s.r.o</w:t>
      </w:r>
      <w:proofErr w:type="spellEnd"/>
      <w:r>
        <w:rPr>
          <w:rFonts w:cs="Times New Roman"/>
          <w:color w:val="000000"/>
          <w:sz w:val="28"/>
          <w:szCs w:val="28"/>
        </w:rPr>
        <w:t xml:space="preserve">. – MUDr. Stanislav </w:t>
      </w:r>
      <w:proofErr w:type="spellStart"/>
      <w:r>
        <w:rPr>
          <w:rFonts w:cs="Times New Roman"/>
          <w:color w:val="000000"/>
          <w:sz w:val="28"/>
          <w:szCs w:val="28"/>
        </w:rPr>
        <w:t>Fulajtár</w:t>
      </w:r>
      <w:proofErr w:type="spellEnd"/>
      <w:r>
        <w:rPr>
          <w:rFonts w:cs="Times New Roman"/>
          <w:color w:val="000000"/>
          <w:sz w:val="28"/>
          <w:szCs w:val="28"/>
        </w:rPr>
        <w:t>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                                  MUDr. Ján </w:t>
      </w:r>
      <w:proofErr w:type="spellStart"/>
      <w:r>
        <w:rPr>
          <w:rFonts w:cs="Times New Roman"/>
          <w:color w:val="000000"/>
          <w:sz w:val="28"/>
          <w:szCs w:val="28"/>
        </w:rPr>
        <w:t>Cilli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                                  SALVETE </w:t>
      </w:r>
      <w:proofErr w:type="spellStart"/>
      <w:r>
        <w:rPr>
          <w:rFonts w:cs="Times New Roman"/>
          <w:color w:val="000000"/>
          <w:sz w:val="28"/>
          <w:szCs w:val="28"/>
        </w:rPr>
        <w:t>s.r.o</w:t>
      </w:r>
      <w:proofErr w:type="spellEnd"/>
      <w:r>
        <w:rPr>
          <w:rFonts w:cs="Times New Roman"/>
          <w:color w:val="000000"/>
          <w:sz w:val="28"/>
          <w:szCs w:val="28"/>
        </w:rPr>
        <w:t xml:space="preserve">. – MUDr. Diana </w:t>
      </w:r>
      <w:proofErr w:type="spellStart"/>
      <w:r>
        <w:rPr>
          <w:rFonts w:cs="Times New Roman"/>
          <w:color w:val="000000"/>
          <w:sz w:val="28"/>
          <w:szCs w:val="28"/>
        </w:rPr>
        <w:t>Šandrejová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- Gynekologická ambulancia – HOLGYN </w:t>
      </w:r>
      <w:proofErr w:type="spellStart"/>
      <w:r>
        <w:rPr>
          <w:rFonts w:cs="Times New Roman"/>
          <w:color w:val="000000"/>
          <w:sz w:val="28"/>
          <w:szCs w:val="28"/>
        </w:rPr>
        <w:t>s.r.o</w:t>
      </w:r>
      <w:proofErr w:type="spellEnd"/>
      <w:r>
        <w:rPr>
          <w:rFonts w:cs="Times New Roman"/>
          <w:color w:val="000000"/>
          <w:sz w:val="28"/>
          <w:szCs w:val="28"/>
        </w:rPr>
        <w:t xml:space="preserve">. – MUDr. Marián </w:t>
      </w:r>
      <w:proofErr w:type="spellStart"/>
      <w:r>
        <w:rPr>
          <w:rFonts w:cs="Times New Roman"/>
          <w:color w:val="000000"/>
          <w:sz w:val="28"/>
          <w:szCs w:val="28"/>
        </w:rPr>
        <w:t>Holda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- Lekáreň Valeriána </w:t>
      </w:r>
      <w:proofErr w:type="spellStart"/>
      <w:r>
        <w:rPr>
          <w:rFonts w:cs="Times New Roman"/>
          <w:color w:val="000000"/>
          <w:sz w:val="28"/>
          <w:szCs w:val="28"/>
        </w:rPr>
        <w:t>s.r.o</w:t>
      </w:r>
      <w:proofErr w:type="spellEnd"/>
      <w:r>
        <w:rPr>
          <w:rFonts w:cs="Times New Roman"/>
          <w:color w:val="000000"/>
          <w:sz w:val="28"/>
          <w:szCs w:val="28"/>
        </w:rPr>
        <w:t>.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- Poliklinika – Michalovce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- Nemocnica s poliklinikou – Michalovce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Sociálne zabezpečenie</w:t>
      </w:r>
    </w:p>
    <w:p w:rsidR="0036020F" w:rsidRDefault="0036020F">
      <w:pPr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Sociálne služby obec nezabezpečuje.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Kultúra</w:t>
      </w:r>
    </w:p>
    <w:p w:rsidR="0036020F" w:rsidRDefault="0036020F">
      <w:pPr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Spoločenský a kultúrny život v obci zabezpečuje: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- Obecná knižnica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- Poľovnícke združenie SRNEC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- Klub dôchodcov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Šport</w:t>
      </w:r>
    </w:p>
    <w:p w:rsidR="0036020F" w:rsidRDefault="0036020F">
      <w:pPr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Futbalový klub – TJ Družstevník Trhovište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                                                          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                                                      4</w:t>
      </w: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Hospodárstvo</w:t>
      </w:r>
    </w:p>
    <w:p w:rsidR="0036020F" w:rsidRDefault="0036020F">
      <w:pPr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Obchody v obci:</w:t>
      </w:r>
    </w:p>
    <w:p w:rsidR="0036020F" w:rsidRDefault="0036020F">
      <w:pPr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proofErr w:type="spellStart"/>
      <w:r>
        <w:rPr>
          <w:rFonts w:cs="Times New Roman"/>
          <w:color w:val="000000"/>
          <w:sz w:val="28"/>
          <w:szCs w:val="28"/>
        </w:rPr>
        <w:t>Coop</w:t>
      </w:r>
      <w:proofErr w:type="spellEnd"/>
      <w:r>
        <w:rPr>
          <w:rFonts w:cs="Times New Roman"/>
          <w:color w:val="000000"/>
          <w:sz w:val="28"/>
          <w:szCs w:val="28"/>
        </w:rPr>
        <w:t xml:space="preserve"> Jednota – potraviny,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proofErr w:type="spellStart"/>
      <w:r>
        <w:rPr>
          <w:rFonts w:cs="Times New Roman"/>
          <w:color w:val="000000"/>
          <w:sz w:val="28"/>
          <w:szCs w:val="28"/>
        </w:rPr>
        <w:t>Križáková</w:t>
      </w:r>
      <w:proofErr w:type="spellEnd"/>
      <w:r>
        <w:rPr>
          <w:rFonts w:cs="Times New Roman"/>
          <w:color w:val="000000"/>
          <w:sz w:val="28"/>
          <w:szCs w:val="28"/>
        </w:rPr>
        <w:t xml:space="preserve"> Jana š- potraviny </w:t>
      </w:r>
      <w:proofErr w:type="spellStart"/>
      <w:r>
        <w:rPr>
          <w:rFonts w:cs="Times New Roman"/>
          <w:color w:val="000000"/>
          <w:sz w:val="28"/>
          <w:szCs w:val="28"/>
        </w:rPr>
        <w:t>Eftino</w:t>
      </w:r>
      <w:proofErr w:type="spellEnd"/>
      <w:r>
        <w:rPr>
          <w:rFonts w:cs="Times New Roman"/>
          <w:color w:val="000000"/>
          <w:sz w:val="28"/>
          <w:szCs w:val="28"/>
        </w:rPr>
        <w:t>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Ing. </w:t>
      </w:r>
      <w:proofErr w:type="spellStart"/>
      <w:r>
        <w:rPr>
          <w:rFonts w:cs="Times New Roman"/>
          <w:color w:val="000000"/>
          <w:sz w:val="28"/>
          <w:szCs w:val="28"/>
        </w:rPr>
        <w:t>Šotés</w:t>
      </w:r>
      <w:proofErr w:type="spellEnd"/>
      <w:r>
        <w:rPr>
          <w:rFonts w:cs="Times New Roman"/>
          <w:color w:val="000000"/>
          <w:sz w:val="28"/>
          <w:szCs w:val="28"/>
        </w:rPr>
        <w:t xml:space="preserve"> Ján – potraviny ABC,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proofErr w:type="spellStart"/>
      <w:r>
        <w:rPr>
          <w:rFonts w:cs="Times New Roman"/>
          <w:color w:val="000000"/>
          <w:sz w:val="28"/>
          <w:szCs w:val="28"/>
        </w:rPr>
        <w:t>Maťašová</w:t>
      </w:r>
      <w:proofErr w:type="spellEnd"/>
      <w:r>
        <w:rPr>
          <w:rFonts w:cs="Times New Roman"/>
          <w:color w:val="000000"/>
          <w:sz w:val="28"/>
          <w:szCs w:val="28"/>
        </w:rPr>
        <w:t xml:space="preserve"> Anna – pohostinstvo,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proofErr w:type="spellStart"/>
      <w:r>
        <w:rPr>
          <w:rFonts w:cs="Times New Roman"/>
          <w:color w:val="000000"/>
          <w:sz w:val="28"/>
          <w:szCs w:val="28"/>
        </w:rPr>
        <w:t>Kostovčík</w:t>
      </w:r>
      <w:proofErr w:type="spellEnd"/>
      <w:r>
        <w:rPr>
          <w:rFonts w:cs="Times New Roman"/>
          <w:color w:val="000000"/>
          <w:sz w:val="28"/>
          <w:szCs w:val="28"/>
        </w:rPr>
        <w:t xml:space="preserve"> Miloš – pohostinstvo,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Róbert Béreš – bar KONTIKA,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Ing. </w:t>
      </w:r>
      <w:proofErr w:type="spellStart"/>
      <w:r>
        <w:rPr>
          <w:rFonts w:cs="Times New Roman"/>
          <w:color w:val="000000"/>
          <w:sz w:val="28"/>
          <w:szCs w:val="28"/>
        </w:rPr>
        <w:t>Fazekasz</w:t>
      </w:r>
      <w:proofErr w:type="spellEnd"/>
      <w:r>
        <w:rPr>
          <w:rFonts w:cs="Times New Roman"/>
          <w:color w:val="000000"/>
          <w:sz w:val="28"/>
          <w:szCs w:val="28"/>
        </w:rPr>
        <w:t xml:space="preserve"> Július, h </w:t>
      </w:r>
      <w:proofErr w:type="spellStart"/>
      <w:r>
        <w:rPr>
          <w:rFonts w:cs="Times New Roman"/>
          <w:color w:val="000000"/>
          <w:sz w:val="28"/>
          <w:szCs w:val="28"/>
        </w:rPr>
        <w:t>Farming</w:t>
      </w:r>
      <w:proofErr w:type="spellEnd"/>
      <w:r>
        <w:rPr>
          <w:rFonts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cs="Times New Roman"/>
          <w:color w:val="000000"/>
          <w:sz w:val="28"/>
          <w:szCs w:val="28"/>
        </w:rPr>
        <w:t>s.r.o</w:t>
      </w:r>
      <w:proofErr w:type="spellEnd"/>
      <w:r>
        <w:rPr>
          <w:rFonts w:cs="Times New Roman"/>
          <w:color w:val="000000"/>
          <w:sz w:val="28"/>
          <w:szCs w:val="28"/>
        </w:rPr>
        <w:t>. – pracovné odevy a doplnky,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proofErr w:type="spellStart"/>
      <w:r>
        <w:rPr>
          <w:rFonts w:cs="Times New Roman"/>
          <w:color w:val="000000"/>
          <w:sz w:val="28"/>
          <w:szCs w:val="28"/>
        </w:rPr>
        <w:t>Kirnágová</w:t>
      </w:r>
      <w:proofErr w:type="spellEnd"/>
      <w:r>
        <w:rPr>
          <w:rFonts w:cs="Times New Roman"/>
          <w:color w:val="000000"/>
          <w:sz w:val="28"/>
          <w:szCs w:val="28"/>
        </w:rPr>
        <w:t xml:space="preserve"> Lenka – záhradnícke potreby,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Adela </w:t>
      </w:r>
      <w:proofErr w:type="spellStart"/>
      <w:r>
        <w:rPr>
          <w:rFonts w:cs="Times New Roman"/>
          <w:color w:val="000000"/>
          <w:sz w:val="28"/>
          <w:szCs w:val="28"/>
        </w:rPr>
        <w:t>Muňová</w:t>
      </w:r>
      <w:proofErr w:type="spellEnd"/>
      <w:r>
        <w:rPr>
          <w:rFonts w:cs="Times New Roman"/>
          <w:color w:val="000000"/>
          <w:sz w:val="28"/>
          <w:szCs w:val="28"/>
        </w:rPr>
        <w:t xml:space="preserve"> – textil.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Podnikatelia v obci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ZAGRO </w:t>
      </w:r>
      <w:proofErr w:type="spellStart"/>
      <w:r>
        <w:rPr>
          <w:rFonts w:cs="Times New Roman"/>
          <w:color w:val="000000"/>
          <w:sz w:val="28"/>
          <w:szCs w:val="28"/>
        </w:rPr>
        <w:t>s.r.o</w:t>
      </w:r>
      <w:proofErr w:type="spellEnd"/>
      <w:r>
        <w:rPr>
          <w:rFonts w:cs="Times New Roman"/>
          <w:color w:val="000000"/>
          <w:sz w:val="28"/>
          <w:szCs w:val="28"/>
        </w:rPr>
        <w:t xml:space="preserve"> . – mraziarne,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Maják </w:t>
      </w:r>
      <w:proofErr w:type="spellStart"/>
      <w:r>
        <w:rPr>
          <w:rFonts w:cs="Times New Roman"/>
          <w:color w:val="000000"/>
          <w:sz w:val="28"/>
          <w:szCs w:val="28"/>
        </w:rPr>
        <w:t>s.r.o</w:t>
      </w:r>
      <w:proofErr w:type="spellEnd"/>
      <w:r>
        <w:rPr>
          <w:rFonts w:cs="Times New Roman"/>
          <w:color w:val="000000"/>
          <w:sz w:val="28"/>
          <w:szCs w:val="28"/>
        </w:rPr>
        <w:t>. – čerpacia stanica,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proofErr w:type="spellStart"/>
      <w:r>
        <w:rPr>
          <w:rFonts w:cs="Times New Roman"/>
          <w:color w:val="000000"/>
          <w:sz w:val="28"/>
          <w:szCs w:val="28"/>
        </w:rPr>
        <w:t>Demkanin</w:t>
      </w:r>
      <w:proofErr w:type="spellEnd"/>
      <w:r>
        <w:rPr>
          <w:rFonts w:cs="Times New Roman"/>
          <w:color w:val="000000"/>
          <w:sz w:val="28"/>
          <w:szCs w:val="28"/>
        </w:rPr>
        <w:t xml:space="preserve"> Jaroslav – servis,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AUTOSPOL </w:t>
      </w:r>
      <w:proofErr w:type="spellStart"/>
      <w:r>
        <w:rPr>
          <w:rFonts w:cs="Times New Roman"/>
          <w:color w:val="000000"/>
          <w:sz w:val="28"/>
          <w:szCs w:val="28"/>
        </w:rPr>
        <w:t>s.r.o</w:t>
      </w:r>
      <w:proofErr w:type="spellEnd"/>
      <w:r>
        <w:rPr>
          <w:rFonts w:cs="Times New Roman"/>
          <w:color w:val="000000"/>
          <w:sz w:val="28"/>
          <w:szCs w:val="28"/>
        </w:rPr>
        <w:t>. – servis.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Poľnohospodárstvo</w:t>
      </w:r>
    </w:p>
    <w:p w:rsidR="0036020F" w:rsidRDefault="0036020F">
      <w:pPr>
        <w:outlineLvl w:val="0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Roľnícke družstvo Trhovište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Základné orgány obce</w:t>
      </w:r>
    </w:p>
    <w:p w:rsidR="0036020F" w:rsidRDefault="0036020F">
      <w:pPr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b/>
          <w:bCs/>
          <w:i/>
          <w:iCs/>
          <w:color w:val="000000"/>
          <w:sz w:val="28"/>
          <w:szCs w:val="28"/>
        </w:rPr>
      </w:pPr>
      <w:r>
        <w:rPr>
          <w:rFonts w:cs="Times New Roman"/>
          <w:b/>
          <w:bCs/>
          <w:i/>
          <w:iCs/>
          <w:color w:val="000000"/>
          <w:sz w:val="28"/>
          <w:szCs w:val="28"/>
        </w:rPr>
        <w:t>Obecné zastupiteľstvo</w:t>
      </w:r>
    </w:p>
    <w:p w:rsidR="0036020F" w:rsidRDefault="0036020F">
      <w:pPr>
        <w:outlineLvl w:val="0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i/>
          <w:iCs/>
          <w:color w:val="000000"/>
          <w:sz w:val="28"/>
          <w:szCs w:val="28"/>
        </w:rPr>
        <w:t>Starosta obce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Obecné zastupiteľstvo obce Trhovište je zastupiteľský zbor zložený               z  9 poslancov zvolených v priamych voľbách, ktoré sa konali 15. novembra 2014  na obdobie 4  rokov.</w:t>
      </w:r>
    </w:p>
    <w:p w:rsidR="0036020F" w:rsidRDefault="0036020F">
      <w:pPr>
        <w:outlineLvl w:val="0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 xml:space="preserve">Starosta obce – </w:t>
      </w:r>
      <w:r>
        <w:rPr>
          <w:rFonts w:cs="Times New Roman"/>
          <w:color w:val="000000"/>
          <w:sz w:val="28"/>
          <w:szCs w:val="28"/>
        </w:rPr>
        <w:t>Róbert KOBA</w:t>
      </w: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Zvolení poslanci:</w:t>
      </w:r>
    </w:p>
    <w:p w:rsidR="0036020F" w:rsidRDefault="0036020F">
      <w:pPr>
        <w:outlineLvl w:val="0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Ing. Marek </w:t>
      </w:r>
      <w:proofErr w:type="spellStart"/>
      <w:r>
        <w:rPr>
          <w:rFonts w:cs="Times New Roman"/>
          <w:color w:val="000000"/>
          <w:sz w:val="28"/>
          <w:szCs w:val="28"/>
        </w:rPr>
        <w:t>Maťaš</w:t>
      </w:r>
      <w:proofErr w:type="spellEnd"/>
      <w:r>
        <w:rPr>
          <w:rFonts w:cs="Times New Roman"/>
          <w:color w:val="000000"/>
          <w:sz w:val="28"/>
          <w:szCs w:val="28"/>
        </w:rPr>
        <w:t xml:space="preserve"> – zástupca starostu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Anton </w:t>
      </w:r>
      <w:proofErr w:type="spellStart"/>
      <w:r>
        <w:rPr>
          <w:rFonts w:cs="Times New Roman"/>
          <w:color w:val="000000"/>
          <w:sz w:val="28"/>
          <w:szCs w:val="28"/>
        </w:rPr>
        <w:t>Haburaj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Zlata </w:t>
      </w:r>
      <w:proofErr w:type="spellStart"/>
      <w:r>
        <w:rPr>
          <w:rFonts w:cs="Times New Roman"/>
          <w:color w:val="000000"/>
          <w:sz w:val="28"/>
          <w:szCs w:val="28"/>
        </w:rPr>
        <w:t>Moskaľová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PaedDr. Mária </w:t>
      </w:r>
      <w:proofErr w:type="spellStart"/>
      <w:r>
        <w:rPr>
          <w:rFonts w:cs="Times New Roman"/>
          <w:color w:val="000000"/>
          <w:sz w:val="28"/>
          <w:szCs w:val="28"/>
        </w:rPr>
        <w:t>Hreňová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Peter </w:t>
      </w:r>
      <w:proofErr w:type="spellStart"/>
      <w:r>
        <w:rPr>
          <w:rFonts w:cs="Times New Roman"/>
          <w:color w:val="000000"/>
          <w:sz w:val="28"/>
          <w:szCs w:val="28"/>
        </w:rPr>
        <w:t>Bavlovič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Ing. Slavomír </w:t>
      </w:r>
      <w:proofErr w:type="spellStart"/>
      <w:r>
        <w:rPr>
          <w:rFonts w:cs="Times New Roman"/>
          <w:color w:val="000000"/>
          <w:sz w:val="28"/>
          <w:szCs w:val="28"/>
        </w:rPr>
        <w:t>Koba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Mgr. Tibor </w:t>
      </w:r>
      <w:proofErr w:type="spellStart"/>
      <w:r>
        <w:rPr>
          <w:rFonts w:cs="Times New Roman"/>
          <w:color w:val="000000"/>
          <w:sz w:val="28"/>
          <w:szCs w:val="28"/>
        </w:rPr>
        <w:t>Ješo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Mgr. Marcel </w:t>
      </w:r>
      <w:proofErr w:type="spellStart"/>
      <w:r>
        <w:rPr>
          <w:rFonts w:cs="Times New Roman"/>
          <w:color w:val="000000"/>
          <w:sz w:val="28"/>
          <w:szCs w:val="28"/>
        </w:rPr>
        <w:t>Čarný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PhDr. Marián </w:t>
      </w:r>
      <w:proofErr w:type="spellStart"/>
      <w:r>
        <w:rPr>
          <w:rFonts w:cs="Times New Roman"/>
          <w:color w:val="000000"/>
          <w:sz w:val="28"/>
          <w:szCs w:val="28"/>
        </w:rPr>
        <w:t>Križák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                                                            5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                                                             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                                                      </w:t>
      </w: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Komisie pri OZ:</w:t>
      </w:r>
    </w:p>
    <w:p w:rsidR="0036020F" w:rsidRDefault="0036020F">
      <w:pPr>
        <w:outlineLvl w:val="0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Komisia verejného poriadku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Komisia verejného záujmu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Obecná povodňová komisia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Dňa 11.12.2014 sa konalo ustanovujúce zasadnutie obecného zastupiteľstva, na ktorom zložili sľub poslanci, ktorí boli zvolení dňa 15.11.2014 vo voľbách do orgánov samosprávy obcí na obdobie 4 rokov v počte 9.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Poslanci obecného zastupiteľstva: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1. Anton </w:t>
      </w:r>
      <w:proofErr w:type="spellStart"/>
      <w:r>
        <w:rPr>
          <w:rFonts w:cs="Times New Roman"/>
          <w:color w:val="000000"/>
          <w:sz w:val="28"/>
          <w:szCs w:val="28"/>
        </w:rPr>
        <w:t>Haburaj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2. Ing. Marek </w:t>
      </w:r>
      <w:proofErr w:type="spellStart"/>
      <w:r>
        <w:rPr>
          <w:rFonts w:cs="Times New Roman"/>
          <w:color w:val="000000"/>
          <w:sz w:val="28"/>
          <w:szCs w:val="28"/>
        </w:rPr>
        <w:t>Maťaš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3. Ing. Slavomír </w:t>
      </w:r>
      <w:proofErr w:type="spellStart"/>
      <w:r>
        <w:rPr>
          <w:rFonts w:cs="Times New Roman"/>
          <w:color w:val="000000"/>
          <w:sz w:val="28"/>
          <w:szCs w:val="28"/>
        </w:rPr>
        <w:t>Koba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4. Mgr. Tibor </w:t>
      </w:r>
      <w:proofErr w:type="spellStart"/>
      <w:r>
        <w:rPr>
          <w:rFonts w:cs="Times New Roman"/>
          <w:color w:val="000000"/>
          <w:sz w:val="28"/>
          <w:szCs w:val="28"/>
        </w:rPr>
        <w:t>Ješo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5. Zlata </w:t>
      </w:r>
      <w:proofErr w:type="spellStart"/>
      <w:r>
        <w:rPr>
          <w:rFonts w:cs="Times New Roman"/>
          <w:color w:val="000000"/>
          <w:sz w:val="28"/>
          <w:szCs w:val="28"/>
        </w:rPr>
        <w:t>Moskaľová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6. Mgr. Marcel </w:t>
      </w:r>
      <w:proofErr w:type="spellStart"/>
      <w:r>
        <w:rPr>
          <w:rFonts w:cs="Times New Roman"/>
          <w:color w:val="000000"/>
          <w:sz w:val="28"/>
          <w:szCs w:val="28"/>
        </w:rPr>
        <w:t>Čarný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7. PaedDr. Mária </w:t>
      </w:r>
      <w:proofErr w:type="spellStart"/>
      <w:r>
        <w:rPr>
          <w:rFonts w:cs="Times New Roman"/>
          <w:color w:val="000000"/>
          <w:sz w:val="28"/>
          <w:szCs w:val="28"/>
        </w:rPr>
        <w:t>Hreňová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8. PhDr. Marián </w:t>
      </w:r>
      <w:proofErr w:type="spellStart"/>
      <w:r>
        <w:rPr>
          <w:rFonts w:cs="Times New Roman"/>
          <w:color w:val="000000"/>
          <w:sz w:val="28"/>
          <w:szCs w:val="28"/>
        </w:rPr>
        <w:t>Križák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9. Peter </w:t>
      </w:r>
      <w:proofErr w:type="spellStart"/>
      <w:r>
        <w:rPr>
          <w:rFonts w:cs="Times New Roman"/>
          <w:color w:val="000000"/>
          <w:sz w:val="28"/>
          <w:szCs w:val="28"/>
        </w:rPr>
        <w:t>Bavlovič</w:t>
      </w:r>
      <w:proofErr w:type="spellEnd"/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Obecný úrad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 xml:space="preserve">     </w:t>
      </w:r>
      <w:r>
        <w:rPr>
          <w:rFonts w:cs="Times New Roman"/>
          <w:color w:val="000000"/>
          <w:sz w:val="28"/>
          <w:szCs w:val="28"/>
        </w:rPr>
        <w:t>Je výkonným orgánom obecného zastupiteľstva a starostu obce, zabezpečuje organizačný a administratívny chod obce.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Zamestnanci obecného úradu: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Ing. </w:t>
      </w:r>
      <w:proofErr w:type="spellStart"/>
      <w:r>
        <w:rPr>
          <w:rFonts w:cs="Times New Roman"/>
          <w:color w:val="000000"/>
          <w:sz w:val="28"/>
          <w:szCs w:val="28"/>
        </w:rPr>
        <w:t>Aranka</w:t>
      </w:r>
      <w:proofErr w:type="spellEnd"/>
      <w:r>
        <w:rPr>
          <w:rFonts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cs="Times New Roman"/>
          <w:color w:val="000000"/>
          <w:sz w:val="28"/>
          <w:szCs w:val="28"/>
        </w:rPr>
        <w:t>Lebedeva</w:t>
      </w:r>
      <w:proofErr w:type="spellEnd"/>
      <w:r>
        <w:rPr>
          <w:rFonts w:cs="Times New Roman"/>
          <w:color w:val="000000"/>
          <w:sz w:val="28"/>
          <w:szCs w:val="28"/>
        </w:rPr>
        <w:t xml:space="preserve"> – sekretariát, podateľňa, pokladňa,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Božena </w:t>
      </w:r>
      <w:proofErr w:type="spellStart"/>
      <w:r>
        <w:rPr>
          <w:rFonts w:cs="Times New Roman"/>
          <w:color w:val="000000"/>
          <w:sz w:val="28"/>
          <w:szCs w:val="28"/>
        </w:rPr>
        <w:t>Semjanová</w:t>
      </w:r>
      <w:proofErr w:type="spellEnd"/>
      <w:r>
        <w:rPr>
          <w:rFonts w:cs="Times New Roman"/>
          <w:color w:val="000000"/>
          <w:sz w:val="28"/>
          <w:szCs w:val="28"/>
        </w:rPr>
        <w:t xml:space="preserve"> – ekonomika, mzdy, účtovníctvo, personalistika, štatistika,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Anna </w:t>
      </w:r>
      <w:proofErr w:type="spellStart"/>
      <w:r>
        <w:rPr>
          <w:rFonts w:cs="Times New Roman"/>
          <w:color w:val="000000"/>
          <w:sz w:val="28"/>
          <w:szCs w:val="28"/>
        </w:rPr>
        <w:t>Kirnágová</w:t>
      </w:r>
      <w:proofErr w:type="spellEnd"/>
      <w:r>
        <w:rPr>
          <w:rFonts w:cs="Times New Roman"/>
          <w:color w:val="000000"/>
          <w:sz w:val="28"/>
          <w:szCs w:val="28"/>
        </w:rPr>
        <w:t xml:space="preserve"> – správa daní a poplatkov,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Miriam </w:t>
      </w:r>
      <w:proofErr w:type="spellStart"/>
      <w:r>
        <w:rPr>
          <w:rFonts w:cs="Times New Roman"/>
          <w:color w:val="000000"/>
          <w:sz w:val="28"/>
          <w:szCs w:val="28"/>
        </w:rPr>
        <w:t>Semjanová</w:t>
      </w:r>
      <w:proofErr w:type="spellEnd"/>
      <w:r>
        <w:rPr>
          <w:rFonts w:cs="Times New Roman"/>
          <w:color w:val="000000"/>
          <w:sz w:val="28"/>
          <w:szCs w:val="28"/>
        </w:rPr>
        <w:t xml:space="preserve"> – evidencia obyvateľov, matrika,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Ing. Bohuš </w:t>
      </w:r>
      <w:proofErr w:type="spellStart"/>
      <w:r>
        <w:rPr>
          <w:rFonts w:cs="Times New Roman"/>
          <w:color w:val="000000"/>
          <w:sz w:val="28"/>
          <w:szCs w:val="28"/>
        </w:rPr>
        <w:t>Jakuboc</w:t>
      </w:r>
      <w:proofErr w:type="spellEnd"/>
      <w:r>
        <w:rPr>
          <w:rFonts w:cs="Times New Roman"/>
          <w:color w:val="000000"/>
          <w:sz w:val="28"/>
          <w:szCs w:val="28"/>
        </w:rPr>
        <w:t xml:space="preserve"> – samostatný odborný referent školského úradu – SOCU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Štefan </w:t>
      </w:r>
      <w:proofErr w:type="spellStart"/>
      <w:r>
        <w:rPr>
          <w:rFonts w:cs="Times New Roman"/>
          <w:color w:val="000000"/>
          <w:sz w:val="28"/>
          <w:szCs w:val="28"/>
        </w:rPr>
        <w:t>Plešavský</w:t>
      </w:r>
      <w:proofErr w:type="spellEnd"/>
      <w:r>
        <w:rPr>
          <w:rFonts w:cs="Times New Roman"/>
          <w:color w:val="000000"/>
          <w:sz w:val="28"/>
          <w:szCs w:val="28"/>
        </w:rPr>
        <w:t xml:space="preserve"> – samostatný odborný referent stavebného úradu – SOCU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Jaroslav </w:t>
      </w:r>
      <w:proofErr w:type="spellStart"/>
      <w:r>
        <w:rPr>
          <w:rFonts w:cs="Times New Roman"/>
          <w:color w:val="000000"/>
          <w:sz w:val="28"/>
          <w:szCs w:val="28"/>
        </w:rPr>
        <w:t>Dolík</w:t>
      </w:r>
      <w:proofErr w:type="spellEnd"/>
      <w:r>
        <w:rPr>
          <w:rFonts w:cs="Times New Roman"/>
          <w:color w:val="000000"/>
          <w:sz w:val="28"/>
          <w:szCs w:val="28"/>
        </w:rPr>
        <w:t xml:space="preserve"> – údržbár, kurič,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Danka </w:t>
      </w:r>
      <w:proofErr w:type="spellStart"/>
      <w:r>
        <w:rPr>
          <w:rFonts w:cs="Times New Roman"/>
          <w:color w:val="000000"/>
          <w:sz w:val="28"/>
          <w:szCs w:val="28"/>
        </w:rPr>
        <w:t>Ďurinová</w:t>
      </w:r>
      <w:proofErr w:type="spellEnd"/>
      <w:r>
        <w:rPr>
          <w:rFonts w:cs="Times New Roman"/>
          <w:color w:val="000000"/>
          <w:sz w:val="28"/>
          <w:szCs w:val="28"/>
        </w:rPr>
        <w:t xml:space="preserve"> – správca cintorína a Domu smútku,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Alexander </w:t>
      </w:r>
      <w:proofErr w:type="spellStart"/>
      <w:r>
        <w:rPr>
          <w:rFonts w:cs="Times New Roman"/>
          <w:color w:val="000000"/>
          <w:sz w:val="28"/>
          <w:szCs w:val="28"/>
        </w:rPr>
        <w:t>Lebedev</w:t>
      </w:r>
      <w:proofErr w:type="spellEnd"/>
      <w:r>
        <w:rPr>
          <w:rFonts w:cs="Times New Roman"/>
          <w:color w:val="000000"/>
          <w:sz w:val="28"/>
          <w:szCs w:val="28"/>
        </w:rPr>
        <w:t xml:space="preserve"> – údržbár,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Vladimír </w:t>
      </w:r>
      <w:proofErr w:type="spellStart"/>
      <w:r>
        <w:rPr>
          <w:rFonts w:cs="Times New Roman"/>
          <w:color w:val="000000"/>
          <w:sz w:val="28"/>
          <w:szCs w:val="28"/>
        </w:rPr>
        <w:t>Miker</w:t>
      </w:r>
      <w:proofErr w:type="spellEnd"/>
      <w:r>
        <w:rPr>
          <w:rFonts w:cs="Times New Roman"/>
          <w:color w:val="000000"/>
          <w:sz w:val="28"/>
          <w:szCs w:val="28"/>
        </w:rPr>
        <w:t xml:space="preserve"> – údržbár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                                                  6</w:t>
      </w:r>
    </w:p>
    <w:p w:rsidR="0036020F" w:rsidRDefault="0036020F">
      <w:pPr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Hlavný kontrolór</w:t>
      </w:r>
    </w:p>
    <w:p w:rsidR="0036020F" w:rsidRDefault="0036020F">
      <w:pPr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Ján Krivý – naposledy bytom Trhovište, zomrel .</w:t>
      </w:r>
      <w:r w:rsidR="00411E63">
        <w:rPr>
          <w:rFonts w:cs="Times New Roman"/>
          <w:color w:val="000000"/>
          <w:sz w:val="28"/>
          <w:szCs w:val="28"/>
        </w:rPr>
        <w:t>26.05.2014</w:t>
      </w:r>
      <w:r>
        <w:rPr>
          <w:rFonts w:cs="Times New Roman"/>
          <w:color w:val="000000"/>
          <w:sz w:val="28"/>
          <w:szCs w:val="28"/>
        </w:rPr>
        <w:t xml:space="preserve">, ku koncu roka 2014 nebol ešte zvolený nový kontrolór. 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Hlavný kontrolór pracoval v zmysle plánu práce.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                                                        </w:t>
      </w: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Materská škola</w:t>
      </w:r>
    </w:p>
    <w:p w:rsidR="0036020F" w:rsidRDefault="0036020F">
      <w:pPr>
        <w:outlineLvl w:val="0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Zamestnanci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Jarmila Šimková – zástupkyňa MŠ,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Jana </w:t>
      </w:r>
      <w:proofErr w:type="spellStart"/>
      <w:r>
        <w:rPr>
          <w:rFonts w:cs="Times New Roman"/>
          <w:color w:val="000000"/>
          <w:sz w:val="28"/>
          <w:szCs w:val="28"/>
        </w:rPr>
        <w:t>Bamburáková</w:t>
      </w:r>
      <w:proofErr w:type="spellEnd"/>
      <w:r>
        <w:rPr>
          <w:rFonts w:cs="Times New Roman"/>
          <w:color w:val="000000"/>
          <w:sz w:val="28"/>
          <w:szCs w:val="28"/>
        </w:rPr>
        <w:t xml:space="preserve"> – učiteľka MŠ,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Renáta Šipošová – upratovačka, pracovníčka pre výdaj stravy.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Školská jedáleň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Zamestnanci: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Mária Balážová – vedúca školskej jedálne,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Alena Bérešová – hlavná kuchárka,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Viera </w:t>
      </w:r>
      <w:proofErr w:type="spellStart"/>
      <w:r>
        <w:rPr>
          <w:rFonts w:cs="Times New Roman"/>
          <w:color w:val="000000"/>
          <w:sz w:val="28"/>
          <w:szCs w:val="28"/>
        </w:rPr>
        <w:t>Katušová</w:t>
      </w:r>
      <w:proofErr w:type="spellEnd"/>
      <w:r>
        <w:rPr>
          <w:rFonts w:cs="Times New Roman"/>
          <w:color w:val="000000"/>
          <w:sz w:val="28"/>
          <w:szCs w:val="28"/>
        </w:rPr>
        <w:t xml:space="preserve"> – kuchárka,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Alica </w:t>
      </w:r>
      <w:proofErr w:type="spellStart"/>
      <w:r>
        <w:rPr>
          <w:rFonts w:cs="Times New Roman"/>
          <w:color w:val="000000"/>
          <w:sz w:val="28"/>
          <w:szCs w:val="28"/>
        </w:rPr>
        <w:t>Kašová</w:t>
      </w:r>
      <w:proofErr w:type="spellEnd"/>
      <w:r>
        <w:rPr>
          <w:rFonts w:cs="Times New Roman"/>
          <w:color w:val="000000"/>
          <w:sz w:val="28"/>
          <w:szCs w:val="28"/>
        </w:rPr>
        <w:t xml:space="preserve"> – kuchárka.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b/>
          <w:bCs/>
          <w:color w:val="000000"/>
          <w:sz w:val="40"/>
          <w:szCs w:val="40"/>
        </w:rPr>
      </w:pPr>
      <w:r>
        <w:rPr>
          <w:rFonts w:cs="Times New Roman"/>
          <w:b/>
          <w:bCs/>
          <w:color w:val="000000"/>
          <w:sz w:val="40"/>
          <w:szCs w:val="40"/>
        </w:rPr>
        <w:t>Financovanie obce, majetok obce, rozpočet obce</w:t>
      </w:r>
    </w:p>
    <w:p w:rsidR="0036020F" w:rsidRDefault="0036020F">
      <w:pPr>
        <w:rPr>
          <w:rFonts w:cs="Times New Roman"/>
          <w:b/>
          <w:bCs/>
          <w:color w:val="000000"/>
          <w:sz w:val="40"/>
          <w:szCs w:val="40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Obec financuje svoje potreby predovšetkým z vlastných príjmov, zo štátnych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dotácií, ako aj z ďalších zdrojov. Rozpočet obce bol schválený obecným zastupiteľstvom dňa 11.12.2013 </w:t>
      </w:r>
      <w:proofErr w:type="spellStart"/>
      <w:r>
        <w:rPr>
          <w:rFonts w:cs="Times New Roman"/>
          <w:color w:val="000000"/>
          <w:sz w:val="28"/>
          <w:szCs w:val="28"/>
        </w:rPr>
        <w:t>uzn.č</w:t>
      </w:r>
      <w:proofErr w:type="spellEnd"/>
      <w:r>
        <w:rPr>
          <w:rFonts w:cs="Times New Roman"/>
          <w:color w:val="000000"/>
          <w:sz w:val="28"/>
          <w:szCs w:val="28"/>
        </w:rPr>
        <w:t xml:space="preserve">. 18/2013 a upravený rozpočtovým opatrením č. 1 dňa 12.12.2014 uznesením OZ č. 8/2014/15. 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Rozpočet obce po zmene k 31.12.2014</w:t>
      </w:r>
      <w:r>
        <w:rPr>
          <w:rFonts w:cs="Times New Roman"/>
          <w:color w:val="000000"/>
          <w:sz w:val="28"/>
          <w:szCs w:val="28"/>
        </w:rPr>
        <w:t xml:space="preserve">      </w:t>
      </w:r>
    </w:p>
    <w:p w:rsidR="0036020F" w:rsidRDefault="0036020F">
      <w:pPr>
        <w:rPr>
          <w:rFonts w:cs="Times New Roman"/>
          <w:color w:val="BFBFBF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00"/>
        <w:gridCol w:w="2500"/>
      </w:tblGrid>
      <w:tr w:rsidR="0036020F">
        <w:trPr>
          <w:trHeight w:val="300"/>
        </w:trPr>
        <w:tc>
          <w:tcPr>
            <w:tcW w:w="4000" w:type="dxa"/>
            <w:shd w:val="clear" w:color="auto" w:fill="BFBFBF"/>
            <w:noWrap/>
          </w:tcPr>
          <w:p w:rsidR="0036020F" w:rsidRDefault="0036020F">
            <w:pPr>
              <w:rPr>
                <w:rFonts w:cs="Times New Roman"/>
                <w:color w:val="BFBFBF"/>
                <w:sz w:val="28"/>
                <w:szCs w:val="28"/>
              </w:rPr>
            </w:pPr>
          </w:p>
        </w:tc>
        <w:tc>
          <w:tcPr>
            <w:tcW w:w="2500" w:type="dxa"/>
            <w:shd w:val="clear" w:color="auto" w:fill="BFBFBF"/>
            <w:noWrap/>
          </w:tcPr>
          <w:p w:rsidR="0036020F" w:rsidRDefault="0036020F">
            <w:pPr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 xml:space="preserve">   Rozpočet v €</w:t>
            </w:r>
          </w:p>
        </w:tc>
      </w:tr>
      <w:tr w:rsidR="0036020F">
        <w:trPr>
          <w:trHeight w:val="300"/>
        </w:trPr>
        <w:tc>
          <w:tcPr>
            <w:tcW w:w="4000" w:type="dxa"/>
            <w:shd w:val="clear" w:color="auto" w:fill="BFBFBF"/>
            <w:noWrap/>
          </w:tcPr>
          <w:p w:rsidR="0036020F" w:rsidRDefault="0036020F">
            <w:pPr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Príjmy celkom</w:t>
            </w:r>
          </w:p>
        </w:tc>
        <w:tc>
          <w:tcPr>
            <w:tcW w:w="2500" w:type="dxa"/>
            <w:shd w:val="clear" w:color="auto" w:fill="BFBFBF"/>
            <w:noWrap/>
          </w:tcPr>
          <w:p w:rsidR="0036020F" w:rsidRDefault="0036020F">
            <w:pPr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 xml:space="preserve">                1 057 718</w:t>
            </w:r>
          </w:p>
        </w:tc>
      </w:tr>
      <w:tr w:rsidR="0036020F">
        <w:trPr>
          <w:trHeight w:val="300"/>
        </w:trPr>
        <w:tc>
          <w:tcPr>
            <w:tcW w:w="400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z toho:</w:t>
            </w:r>
          </w:p>
        </w:tc>
        <w:tc>
          <w:tcPr>
            <w:tcW w:w="2500" w:type="dxa"/>
            <w:shd w:val="clear" w:color="auto" w:fill="FFFFFF"/>
            <w:noWrap/>
          </w:tcPr>
          <w:p w:rsidR="0036020F" w:rsidRDefault="0036020F">
            <w:pPr>
              <w:rPr>
                <w:rFonts w:cs="Times New Roman"/>
                <w:color w:val="BFBFBF"/>
                <w:sz w:val="28"/>
                <w:szCs w:val="28"/>
              </w:rPr>
            </w:pPr>
          </w:p>
        </w:tc>
      </w:tr>
      <w:tr w:rsidR="0036020F">
        <w:trPr>
          <w:trHeight w:val="300"/>
        </w:trPr>
        <w:tc>
          <w:tcPr>
            <w:tcW w:w="400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Bežné príjmy</w:t>
            </w:r>
          </w:p>
        </w:tc>
        <w:tc>
          <w:tcPr>
            <w:tcW w:w="250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   997 254</w:t>
            </w:r>
          </w:p>
        </w:tc>
      </w:tr>
      <w:tr w:rsidR="0036020F">
        <w:trPr>
          <w:trHeight w:val="300"/>
        </w:trPr>
        <w:tc>
          <w:tcPr>
            <w:tcW w:w="400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proofErr w:type="spellStart"/>
            <w:r>
              <w:rPr>
                <w:rFonts w:cs="Times New Roman"/>
                <w:color w:val="000000"/>
                <w:sz w:val="28"/>
                <w:szCs w:val="28"/>
              </w:rPr>
              <w:t>Kapitalové</w:t>
            </w:r>
            <w:proofErr w:type="spellEnd"/>
            <w:r>
              <w:rPr>
                <w:rFonts w:cs="Times New Roman"/>
                <w:color w:val="000000"/>
                <w:sz w:val="28"/>
                <w:szCs w:val="28"/>
              </w:rPr>
              <w:t xml:space="preserve"> príjmy</w:t>
            </w:r>
          </w:p>
        </w:tc>
        <w:tc>
          <w:tcPr>
            <w:tcW w:w="250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             0  </w:t>
            </w:r>
          </w:p>
        </w:tc>
      </w:tr>
      <w:tr w:rsidR="0036020F">
        <w:trPr>
          <w:trHeight w:val="273"/>
        </w:trPr>
        <w:tc>
          <w:tcPr>
            <w:tcW w:w="400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Finančné príjmy</w:t>
            </w:r>
          </w:p>
        </w:tc>
        <w:tc>
          <w:tcPr>
            <w:tcW w:w="250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     60 464</w:t>
            </w:r>
          </w:p>
        </w:tc>
      </w:tr>
      <w:tr w:rsidR="0036020F">
        <w:trPr>
          <w:trHeight w:val="300"/>
        </w:trPr>
        <w:tc>
          <w:tcPr>
            <w:tcW w:w="4000" w:type="dxa"/>
            <w:shd w:val="clear" w:color="auto" w:fill="BFBFBF"/>
            <w:noWrap/>
          </w:tcPr>
          <w:p w:rsidR="0036020F" w:rsidRDefault="0036020F">
            <w:pPr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Výdavky celkom:</w:t>
            </w:r>
          </w:p>
        </w:tc>
        <w:tc>
          <w:tcPr>
            <w:tcW w:w="2500" w:type="dxa"/>
            <w:shd w:val="clear" w:color="auto" w:fill="BFBFBF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   867 485</w:t>
            </w:r>
          </w:p>
        </w:tc>
      </w:tr>
      <w:tr w:rsidR="0036020F">
        <w:trPr>
          <w:trHeight w:val="300"/>
        </w:trPr>
        <w:tc>
          <w:tcPr>
            <w:tcW w:w="4000" w:type="dxa"/>
            <w:noWrap/>
          </w:tcPr>
          <w:p w:rsidR="0036020F" w:rsidRDefault="0036020F">
            <w:pPr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z toho:</w:t>
            </w:r>
          </w:p>
        </w:tc>
        <w:tc>
          <w:tcPr>
            <w:tcW w:w="250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</w:p>
        </w:tc>
      </w:tr>
      <w:tr w:rsidR="0036020F">
        <w:trPr>
          <w:trHeight w:val="300"/>
        </w:trPr>
        <w:tc>
          <w:tcPr>
            <w:tcW w:w="400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Bežné výdavky</w:t>
            </w:r>
          </w:p>
        </w:tc>
        <w:tc>
          <w:tcPr>
            <w:tcW w:w="250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   864 685</w:t>
            </w:r>
          </w:p>
        </w:tc>
      </w:tr>
      <w:tr w:rsidR="0036020F">
        <w:trPr>
          <w:trHeight w:val="300"/>
        </w:trPr>
        <w:tc>
          <w:tcPr>
            <w:tcW w:w="400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Kapitálové výdavky</w:t>
            </w:r>
          </w:p>
        </w:tc>
        <w:tc>
          <w:tcPr>
            <w:tcW w:w="250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       2 800</w:t>
            </w:r>
          </w:p>
        </w:tc>
      </w:tr>
      <w:tr w:rsidR="0036020F">
        <w:trPr>
          <w:trHeight w:val="300"/>
        </w:trPr>
        <w:tc>
          <w:tcPr>
            <w:tcW w:w="400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Finančné operácie</w:t>
            </w:r>
          </w:p>
        </w:tc>
        <w:tc>
          <w:tcPr>
            <w:tcW w:w="250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          0</w:t>
            </w:r>
          </w:p>
        </w:tc>
      </w:tr>
    </w:tbl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Príjmy obce k 31.12.2014 v €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24"/>
        <w:gridCol w:w="2043"/>
        <w:gridCol w:w="2062"/>
        <w:gridCol w:w="1259"/>
      </w:tblGrid>
      <w:tr w:rsidR="0036020F">
        <w:trPr>
          <w:trHeight w:val="992"/>
        </w:trPr>
        <w:tc>
          <w:tcPr>
            <w:tcW w:w="3924" w:type="dxa"/>
            <w:shd w:val="clear" w:color="auto" w:fill="D9D9D9"/>
            <w:noWrap/>
          </w:tcPr>
          <w:p w:rsidR="0036020F" w:rsidRDefault="0036020F">
            <w:pPr>
              <w:rPr>
                <w:rFonts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Times New Roman"/>
                <w:b/>
                <w:bCs/>
                <w:color w:val="000000"/>
                <w:sz w:val="28"/>
                <w:szCs w:val="28"/>
              </w:rPr>
              <w:t>Názov</w:t>
            </w:r>
          </w:p>
        </w:tc>
        <w:tc>
          <w:tcPr>
            <w:tcW w:w="2043" w:type="dxa"/>
            <w:shd w:val="clear" w:color="auto" w:fill="D9D9D9"/>
            <w:noWrap/>
          </w:tcPr>
          <w:p w:rsidR="0036020F" w:rsidRDefault="0036020F">
            <w:pPr>
              <w:rPr>
                <w:rFonts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Times New Roman"/>
                <w:b/>
                <w:bCs/>
                <w:color w:val="000000"/>
                <w:sz w:val="28"/>
                <w:szCs w:val="28"/>
              </w:rPr>
              <w:t>Upravený</w:t>
            </w:r>
          </w:p>
          <w:p w:rsidR="0036020F" w:rsidRDefault="0036020F">
            <w:pPr>
              <w:rPr>
                <w:rFonts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Times New Roman"/>
                <w:b/>
                <w:bCs/>
                <w:color w:val="000000"/>
                <w:sz w:val="28"/>
                <w:szCs w:val="28"/>
              </w:rPr>
              <w:t>rozpočet</w:t>
            </w:r>
          </w:p>
        </w:tc>
        <w:tc>
          <w:tcPr>
            <w:tcW w:w="2062" w:type="dxa"/>
            <w:shd w:val="clear" w:color="auto" w:fill="D9D9D9"/>
            <w:noWrap/>
          </w:tcPr>
          <w:p w:rsidR="0036020F" w:rsidRDefault="0036020F">
            <w:pPr>
              <w:rPr>
                <w:rFonts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Times New Roman"/>
                <w:b/>
                <w:bCs/>
                <w:color w:val="000000"/>
                <w:sz w:val="28"/>
                <w:szCs w:val="28"/>
              </w:rPr>
              <w:t>Skutočnosť</w:t>
            </w:r>
          </w:p>
        </w:tc>
        <w:tc>
          <w:tcPr>
            <w:tcW w:w="1259" w:type="dxa"/>
            <w:shd w:val="clear" w:color="auto" w:fill="D9D9D9"/>
            <w:noWrap/>
          </w:tcPr>
          <w:p w:rsidR="0036020F" w:rsidRDefault="0036020F">
            <w:pPr>
              <w:rPr>
                <w:rFonts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Times New Roman"/>
                <w:b/>
                <w:bCs/>
                <w:color w:val="000000"/>
                <w:sz w:val="28"/>
                <w:szCs w:val="28"/>
              </w:rPr>
              <w:t>% plnenia</w:t>
            </w:r>
          </w:p>
        </w:tc>
      </w:tr>
      <w:tr w:rsidR="0036020F">
        <w:trPr>
          <w:trHeight w:val="300"/>
        </w:trPr>
        <w:tc>
          <w:tcPr>
            <w:tcW w:w="392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Dotácie a granty</w:t>
            </w:r>
          </w:p>
        </w:tc>
        <w:tc>
          <w:tcPr>
            <w:tcW w:w="2043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522 170 </w:t>
            </w:r>
          </w:p>
        </w:tc>
        <w:tc>
          <w:tcPr>
            <w:tcW w:w="2062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522 170</w:t>
            </w:r>
          </w:p>
        </w:tc>
        <w:tc>
          <w:tcPr>
            <w:tcW w:w="12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100</w:t>
            </w:r>
          </w:p>
        </w:tc>
      </w:tr>
      <w:tr w:rsidR="0036020F">
        <w:trPr>
          <w:trHeight w:val="300"/>
        </w:trPr>
        <w:tc>
          <w:tcPr>
            <w:tcW w:w="392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Daňové príjmy</w:t>
            </w:r>
          </w:p>
        </w:tc>
        <w:tc>
          <w:tcPr>
            <w:tcW w:w="2043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418 371 </w:t>
            </w:r>
          </w:p>
        </w:tc>
        <w:tc>
          <w:tcPr>
            <w:tcW w:w="2062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418 371</w:t>
            </w:r>
          </w:p>
        </w:tc>
        <w:tc>
          <w:tcPr>
            <w:tcW w:w="12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100</w:t>
            </w:r>
          </w:p>
        </w:tc>
      </w:tr>
      <w:tr w:rsidR="0036020F">
        <w:trPr>
          <w:trHeight w:val="300"/>
        </w:trPr>
        <w:tc>
          <w:tcPr>
            <w:tcW w:w="392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Nedaňové príjmy</w:t>
            </w:r>
          </w:p>
        </w:tc>
        <w:tc>
          <w:tcPr>
            <w:tcW w:w="2043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</w:t>
            </w:r>
            <w:r w:rsidR="00411E63">
              <w:rPr>
                <w:rFonts w:cs="Times New Roman"/>
                <w:color w:val="000000"/>
                <w:sz w:val="28"/>
                <w:szCs w:val="28"/>
              </w:rPr>
              <w:t xml:space="preserve">   56 713</w:t>
            </w:r>
          </w:p>
        </w:tc>
        <w:tc>
          <w:tcPr>
            <w:tcW w:w="2062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56 713</w:t>
            </w:r>
          </w:p>
        </w:tc>
        <w:tc>
          <w:tcPr>
            <w:tcW w:w="12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100</w:t>
            </w:r>
          </w:p>
        </w:tc>
      </w:tr>
      <w:tr w:rsidR="0036020F">
        <w:trPr>
          <w:trHeight w:val="300"/>
        </w:trPr>
        <w:tc>
          <w:tcPr>
            <w:tcW w:w="392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Kapitálové príjmy</w:t>
            </w:r>
          </w:p>
        </w:tc>
        <w:tc>
          <w:tcPr>
            <w:tcW w:w="2043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       0</w:t>
            </w:r>
          </w:p>
        </w:tc>
        <w:tc>
          <w:tcPr>
            <w:tcW w:w="2062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        0</w:t>
            </w:r>
          </w:p>
        </w:tc>
        <w:tc>
          <w:tcPr>
            <w:tcW w:w="12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0</w:t>
            </w:r>
          </w:p>
        </w:tc>
      </w:tr>
      <w:tr w:rsidR="0036020F">
        <w:trPr>
          <w:trHeight w:val="300"/>
        </w:trPr>
        <w:tc>
          <w:tcPr>
            <w:tcW w:w="392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Finančné operácie</w:t>
            </w:r>
          </w:p>
        </w:tc>
        <w:tc>
          <w:tcPr>
            <w:tcW w:w="2043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60 464</w:t>
            </w:r>
          </w:p>
        </w:tc>
        <w:tc>
          <w:tcPr>
            <w:tcW w:w="2062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61 642</w:t>
            </w:r>
          </w:p>
        </w:tc>
        <w:tc>
          <w:tcPr>
            <w:tcW w:w="12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102   </w:t>
            </w:r>
          </w:p>
        </w:tc>
      </w:tr>
      <w:tr w:rsidR="0036020F">
        <w:trPr>
          <w:trHeight w:val="300"/>
        </w:trPr>
        <w:tc>
          <w:tcPr>
            <w:tcW w:w="3924" w:type="dxa"/>
            <w:shd w:val="clear" w:color="auto" w:fill="D9D9D9"/>
            <w:noWrap/>
          </w:tcPr>
          <w:p w:rsidR="0036020F" w:rsidRDefault="0036020F">
            <w:pPr>
              <w:rPr>
                <w:rFonts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Times New Roman"/>
                <w:b/>
                <w:bCs/>
                <w:color w:val="000000"/>
                <w:sz w:val="28"/>
                <w:szCs w:val="28"/>
              </w:rPr>
              <w:t>Príjmy spolu</w:t>
            </w:r>
          </w:p>
        </w:tc>
        <w:tc>
          <w:tcPr>
            <w:tcW w:w="2043" w:type="dxa"/>
            <w:shd w:val="clear" w:color="auto" w:fill="D9D9D9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1 057 718</w:t>
            </w:r>
          </w:p>
        </w:tc>
        <w:tc>
          <w:tcPr>
            <w:tcW w:w="2062" w:type="dxa"/>
            <w:shd w:val="clear" w:color="auto" w:fill="D9D9D9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1 058 896</w:t>
            </w:r>
          </w:p>
        </w:tc>
        <w:tc>
          <w:tcPr>
            <w:tcW w:w="1259" w:type="dxa"/>
            <w:shd w:val="clear" w:color="auto" w:fill="D9D9D9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100   </w:t>
            </w:r>
          </w:p>
        </w:tc>
      </w:tr>
    </w:tbl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jc w:val="center"/>
        <w:outlineLvl w:val="0"/>
        <w:rPr>
          <w:rFonts w:cs="Times New Roman"/>
          <w:b/>
          <w:bCs/>
          <w:i/>
          <w:iCs/>
          <w:color w:val="000000"/>
          <w:sz w:val="28"/>
          <w:szCs w:val="28"/>
        </w:rPr>
      </w:pPr>
      <w:r>
        <w:rPr>
          <w:rFonts w:cs="Times New Roman"/>
          <w:b/>
          <w:bCs/>
          <w:i/>
          <w:iCs/>
          <w:color w:val="000000"/>
          <w:sz w:val="28"/>
          <w:szCs w:val="28"/>
        </w:rPr>
        <w:t>Komentár k príjmovej časti:</w:t>
      </w:r>
    </w:p>
    <w:p w:rsidR="0036020F" w:rsidRDefault="0036020F">
      <w:pPr>
        <w:jc w:val="center"/>
        <w:rPr>
          <w:rFonts w:cs="Times New Roman"/>
          <w:color w:val="000000"/>
          <w:sz w:val="28"/>
          <w:szCs w:val="28"/>
        </w:rPr>
      </w:pPr>
    </w:p>
    <w:tbl>
      <w:tblPr>
        <w:tblW w:w="934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59"/>
        <w:gridCol w:w="3402"/>
        <w:gridCol w:w="1133"/>
        <w:gridCol w:w="1285"/>
        <w:gridCol w:w="1319"/>
        <w:gridCol w:w="1242"/>
      </w:tblGrid>
      <w:tr w:rsidR="0036020F">
        <w:trPr>
          <w:cantSplit/>
          <w:trHeight w:val="428"/>
        </w:trPr>
        <w:tc>
          <w:tcPr>
            <w:tcW w:w="4361" w:type="dxa"/>
            <w:gridSpan w:val="2"/>
            <w:vMerge w:val="restart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Názov</w:t>
            </w:r>
          </w:p>
        </w:tc>
        <w:tc>
          <w:tcPr>
            <w:tcW w:w="2418" w:type="dxa"/>
            <w:gridSpan w:val="2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Rozpočet</w:t>
            </w:r>
          </w:p>
        </w:tc>
        <w:tc>
          <w:tcPr>
            <w:tcW w:w="1319" w:type="dxa"/>
            <w:vMerge w:val="restart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Skutočnosť</w:t>
            </w:r>
          </w:p>
        </w:tc>
        <w:tc>
          <w:tcPr>
            <w:tcW w:w="1242" w:type="dxa"/>
            <w:vMerge w:val="restart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%</w:t>
            </w:r>
          </w:p>
        </w:tc>
      </w:tr>
      <w:tr w:rsidR="0036020F">
        <w:trPr>
          <w:cantSplit/>
          <w:trHeight w:val="420"/>
        </w:trPr>
        <w:tc>
          <w:tcPr>
            <w:tcW w:w="4361" w:type="dxa"/>
            <w:gridSpan w:val="2"/>
            <w:vMerge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8"/>
                <w:szCs w:val="28"/>
              </w:rPr>
            </w:pPr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Schválený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Upravený</w:t>
            </w:r>
          </w:p>
        </w:tc>
        <w:tc>
          <w:tcPr>
            <w:tcW w:w="1319" w:type="dxa"/>
            <w:vMerge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8"/>
                <w:szCs w:val="28"/>
              </w:rPr>
            </w:pPr>
          </w:p>
        </w:tc>
        <w:tc>
          <w:tcPr>
            <w:tcW w:w="1242" w:type="dxa"/>
            <w:vMerge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8"/>
                <w:szCs w:val="28"/>
              </w:rPr>
            </w:pPr>
          </w:p>
        </w:tc>
      </w:tr>
      <w:tr w:rsidR="0036020F">
        <w:trPr>
          <w:trHeight w:val="374"/>
        </w:trPr>
        <w:tc>
          <w:tcPr>
            <w:tcW w:w="95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  311</w:t>
            </w:r>
          </w:p>
        </w:tc>
        <w:tc>
          <w:tcPr>
            <w:tcW w:w="3402" w:type="dxa"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Granty</w:t>
            </w:r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 432,00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1 072,00</w:t>
            </w:r>
          </w:p>
        </w:tc>
        <w:tc>
          <w:tcPr>
            <w:tcW w:w="131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1 072,00</w:t>
            </w:r>
          </w:p>
        </w:tc>
        <w:tc>
          <w:tcPr>
            <w:tcW w:w="1242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300"/>
        </w:trPr>
        <w:tc>
          <w:tcPr>
            <w:tcW w:w="959" w:type="dxa"/>
            <w:shd w:val="clear" w:color="auto" w:fill="D9D9D9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Granty</w:t>
            </w:r>
          </w:p>
        </w:tc>
        <w:tc>
          <w:tcPr>
            <w:tcW w:w="3402" w:type="dxa"/>
            <w:shd w:val="clear" w:color="auto" w:fill="D9D9D9"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1133" w:type="dxa"/>
            <w:shd w:val="clear" w:color="auto" w:fill="D9D9D9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 xml:space="preserve">     432,00</w:t>
            </w:r>
          </w:p>
        </w:tc>
        <w:tc>
          <w:tcPr>
            <w:tcW w:w="1285" w:type="dxa"/>
            <w:shd w:val="clear" w:color="auto" w:fill="D9D9D9"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 xml:space="preserve">    1 072,00</w:t>
            </w:r>
          </w:p>
        </w:tc>
        <w:tc>
          <w:tcPr>
            <w:tcW w:w="1319" w:type="dxa"/>
            <w:shd w:val="clear" w:color="auto" w:fill="D9D9D9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 xml:space="preserve">   1 072,00</w:t>
            </w:r>
          </w:p>
        </w:tc>
        <w:tc>
          <w:tcPr>
            <w:tcW w:w="1242" w:type="dxa"/>
            <w:shd w:val="clear" w:color="auto" w:fill="D9D9D9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300"/>
        </w:trPr>
        <w:tc>
          <w:tcPr>
            <w:tcW w:w="95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312012</w:t>
            </w:r>
          </w:p>
        </w:tc>
        <w:tc>
          <w:tcPr>
            <w:tcW w:w="3402" w:type="dxa"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Dotácie na evidenciu obyvateľstva</w:t>
            </w:r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 620,00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   624,69</w:t>
            </w:r>
          </w:p>
        </w:tc>
        <w:tc>
          <w:tcPr>
            <w:tcW w:w="131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  624,69</w:t>
            </w:r>
          </w:p>
        </w:tc>
        <w:tc>
          <w:tcPr>
            <w:tcW w:w="1242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300"/>
        </w:trPr>
        <w:tc>
          <w:tcPr>
            <w:tcW w:w="95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312012</w:t>
            </w:r>
          </w:p>
        </w:tc>
        <w:tc>
          <w:tcPr>
            <w:tcW w:w="3402" w:type="dxa"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Dotácia na matriku</w:t>
            </w:r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7 000,00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7 013,97</w:t>
            </w:r>
          </w:p>
        </w:tc>
        <w:tc>
          <w:tcPr>
            <w:tcW w:w="131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7 013,97</w:t>
            </w:r>
          </w:p>
        </w:tc>
        <w:tc>
          <w:tcPr>
            <w:tcW w:w="1242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300"/>
        </w:trPr>
        <w:tc>
          <w:tcPr>
            <w:tcW w:w="95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312012</w:t>
            </w:r>
          </w:p>
        </w:tc>
        <w:tc>
          <w:tcPr>
            <w:tcW w:w="3402" w:type="dxa"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Dotácia na ŽP</w:t>
            </w:r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 600,00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  530,00</w:t>
            </w:r>
          </w:p>
        </w:tc>
        <w:tc>
          <w:tcPr>
            <w:tcW w:w="131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  530,00</w:t>
            </w:r>
          </w:p>
        </w:tc>
        <w:tc>
          <w:tcPr>
            <w:tcW w:w="1242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300"/>
        </w:trPr>
        <w:tc>
          <w:tcPr>
            <w:tcW w:w="95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312012</w:t>
            </w:r>
          </w:p>
        </w:tc>
        <w:tc>
          <w:tcPr>
            <w:tcW w:w="3402" w:type="dxa"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Dotácia na CD a PK</w:t>
            </w:r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 600,00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  532,23</w:t>
            </w:r>
          </w:p>
        </w:tc>
        <w:tc>
          <w:tcPr>
            <w:tcW w:w="131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  532,23</w:t>
            </w:r>
          </w:p>
        </w:tc>
        <w:tc>
          <w:tcPr>
            <w:tcW w:w="1242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300"/>
        </w:trPr>
        <w:tc>
          <w:tcPr>
            <w:tcW w:w="95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312001</w:t>
            </w:r>
          </w:p>
        </w:tc>
        <w:tc>
          <w:tcPr>
            <w:tcW w:w="3402" w:type="dxa"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Dotácia - voľby</w:t>
            </w:r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5 000,00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3 660,35</w:t>
            </w:r>
          </w:p>
        </w:tc>
        <w:tc>
          <w:tcPr>
            <w:tcW w:w="131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3 660,35</w:t>
            </w:r>
          </w:p>
        </w:tc>
        <w:tc>
          <w:tcPr>
            <w:tcW w:w="1242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300"/>
        </w:trPr>
        <w:tc>
          <w:tcPr>
            <w:tcW w:w="95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312001</w:t>
            </w:r>
          </w:p>
        </w:tc>
        <w:tc>
          <w:tcPr>
            <w:tcW w:w="3402" w:type="dxa"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Dotácia na RP lístky</w:t>
            </w:r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6 500,00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5 042,24</w:t>
            </w:r>
          </w:p>
        </w:tc>
        <w:tc>
          <w:tcPr>
            <w:tcW w:w="131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5 042,24</w:t>
            </w:r>
          </w:p>
        </w:tc>
        <w:tc>
          <w:tcPr>
            <w:tcW w:w="1242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300"/>
        </w:trPr>
        <w:tc>
          <w:tcPr>
            <w:tcW w:w="95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312001</w:t>
            </w:r>
          </w:p>
        </w:tc>
        <w:tc>
          <w:tcPr>
            <w:tcW w:w="3402" w:type="dxa"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Dotácia – Hmotná núdza</w:t>
            </w:r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15 000,00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27 173,09</w:t>
            </w:r>
          </w:p>
        </w:tc>
        <w:tc>
          <w:tcPr>
            <w:tcW w:w="131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27 173,09</w:t>
            </w:r>
          </w:p>
        </w:tc>
        <w:tc>
          <w:tcPr>
            <w:tcW w:w="1242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300"/>
        </w:trPr>
        <w:tc>
          <w:tcPr>
            <w:tcW w:w="95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312012</w:t>
            </w:r>
          </w:p>
        </w:tc>
        <w:tc>
          <w:tcPr>
            <w:tcW w:w="3402" w:type="dxa"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Dotácia na ŠU</w:t>
            </w:r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12 700,00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12 909,00</w:t>
            </w:r>
          </w:p>
        </w:tc>
        <w:tc>
          <w:tcPr>
            <w:tcW w:w="131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12 909,00</w:t>
            </w:r>
          </w:p>
        </w:tc>
        <w:tc>
          <w:tcPr>
            <w:tcW w:w="1242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300"/>
        </w:trPr>
        <w:tc>
          <w:tcPr>
            <w:tcW w:w="95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312012</w:t>
            </w:r>
          </w:p>
        </w:tc>
        <w:tc>
          <w:tcPr>
            <w:tcW w:w="3402" w:type="dxa"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Dotácia na STU</w:t>
            </w:r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11 500,00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11 457,60</w:t>
            </w:r>
          </w:p>
        </w:tc>
        <w:tc>
          <w:tcPr>
            <w:tcW w:w="131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11 457,60</w:t>
            </w:r>
          </w:p>
        </w:tc>
        <w:tc>
          <w:tcPr>
            <w:tcW w:w="1242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300"/>
        </w:trPr>
        <w:tc>
          <w:tcPr>
            <w:tcW w:w="95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312001</w:t>
            </w:r>
          </w:p>
        </w:tc>
        <w:tc>
          <w:tcPr>
            <w:tcW w:w="3402" w:type="dxa"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Dotácia na sklad CO</w:t>
            </w:r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 100,00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 106,00</w:t>
            </w:r>
          </w:p>
        </w:tc>
        <w:tc>
          <w:tcPr>
            <w:tcW w:w="131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   106,00</w:t>
            </w:r>
          </w:p>
        </w:tc>
        <w:tc>
          <w:tcPr>
            <w:tcW w:w="1242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369"/>
        </w:trPr>
        <w:tc>
          <w:tcPr>
            <w:tcW w:w="4361" w:type="dxa"/>
            <w:gridSpan w:val="2"/>
            <w:shd w:val="clear" w:color="auto" w:fill="D9D9D9"/>
            <w:noWrap/>
          </w:tcPr>
          <w:p w:rsidR="0036020F" w:rsidRDefault="0036020F">
            <w:pPr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Dotácie na prenesený výkon štátnej správy</w:t>
            </w:r>
          </w:p>
        </w:tc>
        <w:tc>
          <w:tcPr>
            <w:tcW w:w="1133" w:type="dxa"/>
            <w:shd w:val="clear" w:color="auto" w:fill="D9D9D9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59 620,00</w:t>
            </w:r>
          </w:p>
        </w:tc>
        <w:tc>
          <w:tcPr>
            <w:tcW w:w="1285" w:type="dxa"/>
            <w:shd w:val="clear" w:color="auto" w:fill="D9D9D9"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69 049,17</w:t>
            </w:r>
          </w:p>
        </w:tc>
        <w:tc>
          <w:tcPr>
            <w:tcW w:w="1319" w:type="dxa"/>
            <w:shd w:val="clear" w:color="auto" w:fill="D9D9D9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69 049,17</w:t>
            </w:r>
          </w:p>
        </w:tc>
        <w:tc>
          <w:tcPr>
            <w:tcW w:w="1242" w:type="dxa"/>
            <w:shd w:val="clear" w:color="auto" w:fill="D9D9D9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332"/>
        </w:trPr>
        <w:tc>
          <w:tcPr>
            <w:tcW w:w="9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312001</w:t>
            </w:r>
          </w:p>
        </w:tc>
        <w:tc>
          <w:tcPr>
            <w:tcW w:w="3402" w:type="dxa"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Dotácia - §50 ESF 85% dodatok</w:t>
            </w:r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8 000,00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16 683,41</w:t>
            </w:r>
          </w:p>
        </w:tc>
        <w:tc>
          <w:tcPr>
            <w:tcW w:w="131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16 683,41</w:t>
            </w:r>
          </w:p>
        </w:tc>
        <w:tc>
          <w:tcPr>
            <w:tcW w:w="1242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300"/>
        </w:trPr>
        <w:tc>
          <w:tcPr>
            <w:tcW w:w="9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312001</w:t>
            </w:r>
          </w:p>
        </w:tc>
        <w:tc>
          <w:tcPr>
            <w:tcW w:w="3402" w:type="dxa"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Dotácia - §50 ŠR 15 % dodatok</w:t>
            </w:r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2 000,00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 2 944,19</w:t>
            </w:r>
          </w:p>
        </w:tc>
        <w:tc>
          <w:tcPr>
            <w:tcW w:w="1319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2 944,19</w:t>
            </w:r>
          </w:p>
        </w:tc>
        <w:tc>
          <w:tcPr>
            <w:tcW w:w="1242" w:type="dxa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216"/>
        </w:trPr>
        <w:tc>
          <w:tcPr>
            <w:tcW w:w="959" w:type="dxa"/>
            <w:noWrap/>
          </w:tcPr>
          <w:p w:rsidR="0036020F" w:rsidRDefault="0036020F">
            <w:pPr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312001</w:t>
            </w:r>
          </w:p>
        </w:tc>
        <w:tc>
          <w:tcPr>
            <w:tcW w:w="3402" w:type="dxa"/>
          </w:tcPr>
          <w:p w:rsidR="0036020F" w:rsidRDefault="0036020F">
            <w:pPr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Dotácia na § 50i</w:t>
            </w:r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10 000,00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19 627,60</w:t>
            </w:r>
          </w:p>
        </w:tc>
        <w:tc>
          <w:tcPr>
            <w:tcW w:w="1319" w:type="dxa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19 627,60</w:t>
            </w:r>
          </w:p>
        </w:tc>
        <w:tc>
          <w:tcPr>
            <w:tcW w:w="1242" w:type="dxa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300"/>
        </w:trPr>
        <w:tc>
          <w:tcPr>
            <w:tcW w:w="959" w:type="dxa"/>
            <w:noWrap/>
          </w:tcPr>
          <w:p w:rsidR="0036020F" w:rsidRDefault="0036020F">
            <w:pPr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322008</w:t>
            </w:r>
          </w:p>
        </w:tc>
        <w:tc>
          <w:tcPr>
            <w:tcW w:w="3402" w:type="dxa"/>
          </w:tcPr>
          <w:p w:rsidR="0036020F" w:rsidRDefault="0036020F">
            <w:pPr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 xml:space="preserve">Od ostatných subjektov </w:t>
            </w:r>
            <w:proofErr w:type="spellStart"/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V.Správy</w:t>
            </w:r>
            <w:proofErr w:type="spellEnd"/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 xml:space="preserve">  5 400,00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 xml:space="preserve">  5 469,00</w:t>
            </w:r>
          </w:p>
        </w:tc>
        <w:tc>
          <w:tcPr>
            <w:tcW w:w="1319" w:type="dxa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 xml:space="preserve">  5 469,00</w:t>
            </w:r>
          </w:p>
        </w:tc>
        <w:tc>
          <w:tcPr>
            <w:tcW w:w="1242" w:type="dxa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100,00</w:t>
            </w:r>
          </w:p>
        </w:tc>
      </w:tr>
      <w:tr w:rsidR="0036020F">
        <w:trPr>
          <w:trHeight w:val="300"/>
        </w:trPr>
        <w:tc>
          <w:tcPr>
            <w:tcW w:w="4361" w:type="dxa"/>
            <w:gridSpan w:val="2"/>
            <w:noWrap/>
          </w:tcPr>
          <w:p w:rsidR="0036020F" w:rsidRDefault="0036020F">
            <w:pPr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Dotácie spolu</w:t>
            </w:r>
          </w:p>
        </w:tc>
        <w:tc>
          <w:tcPr>
            <w:tcW w:w="1133" w:type="dxa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75 452,00</w:t>
            </w:r>
          </w:p>
        </w:tc>
        <w:tc>
          <w:tcPr>
            <w:tcW w:w="1285" w:type="dxa"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95 217,77</w:t>
            </w:r>
          </w:p>
        </w:tc>
        <w:tc>
          <w:tcPr>
            <w:tcW w:w="1319" w:type="dxa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95 217,77</w:t>
            </w:r>
          </w:p>
        </w:tc>
        <w:tc>
          <w:tcPr>
            <w:tcW w:w="1242" w:type="dxa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100,00</w:t>
            </w:r>
          </w:p>
        </w:tc>
      </w:tr>
    </w:tbl>
    <w:p w:rsidR="0036020F" w:rsidRDefault="0036020F">
      <w:pPr>
        <w:jc w:val="center"/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Granty a </w:t>
      </w:r>
      <w:proofErr w:type="spellStart"/>
      <w:r>
        <w:rPr>
          <w:rFonts w:cs="Times New Roman"/>
          <w:color w:val="000000"/>
          <w:sz w:val="28"/>
          <w:szCs w:val="28"/>
        </w:rPr>
        <w:t>transféry</w:t>
      </w:r>
      <w:proofErr w:type="spellEnd"/>
      <w:r>
        <w:rPr>
          <w:rFonts w:cs="Times New Roman"/>
          <w:color w:val="000000"/>
          <w:sz w:val="28"/>
          <w:szCs w:val="28"/>
        </w:rPr>
        <w:t xml:space="preserve"> boli účelovo viazané a boli použité v súlade ich účelom.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Daňové príjmy:</w:t>
      </w:r>
    </w:p>
    <w:p w:rsidR="0036020F" w:rsidRDefault="0036020F">
      <w:pPr>
        <w:pStyle w:val="Odsekzoznamu"/>
        <w:numPr>
          <w:ilvl w:val="0"/>
          <w:numId w:val="1"/>
        </w:num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Výnos dane z príjmov poukázaný územnej samospráve 382 728,07 €</w:t>
      </w:r>
    </w:p>
    <w:p w:rsidR="0036020F" w:rsidRDefault="0036020F">
      <w:pPr>
        <w:pStyle w:val="Odsekzoznamu"/>
        <w:numPr>
          <w:ilvl w:val="0"/>
          <w:numId w:val="1"/>
        </w:num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Daň z nehnuteľností 22 567,08 €</w:t>
      </w:r>
    </w:p>
    <w:p w:rsidR="0036020F" w:rsidRDefault="0036020F">
      <w:pPr>
        <w:pStyle w:val="Odsekzoznamu"/>
        <w:numPr>
          <w:ilvl w:val="0"/>
          <w:numId w:val="1"/>
        </w:num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Daň za psa 668,50 €</w:t>
      </w:r>
    </w:p>
    <w:p w:rsidR="0036020F" w:rsidRDefault="0036020F">
      <w:pPr>
        <w:pStyle w:val="Odsekzoznamu"/>
        <w:numPr>
          <w:ilvl w:val="0"/>
          <w:numId w:val="1"/>
        </w:num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Poplatok za komunálny odpad a drobný stavebný odpad 10 444,03 €</w:t>
      </w:r>
    </w:p>
    <w:p w:rsidR="0036020F" w:rsidRDefault="0036020F">
      <w:pPr>
        <w:pStyle w:val="Odsekzoznamu"/>
        <w:numPr>
          <w:ilvl w:val="0"/>
          <w:numId w:val="1"/>
        </w:num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Ostatné daňové príjmy 1 962,96 €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Nedaňové príjmy:</w:t>
      </w:r>
    </w:p>
    <w:p w:rsidR="0036020F" w:rsidRDefault="0036020F">
      <w:pPr>
        <w:pStyle w:val="Odsekzoznamu"/>
        <w:numPr>
          <w:ilvl w:val="0"/>
          <w:numId w:val="2"/>
        </w:num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Príjmy z prenajatých budov 12 887,36 €</w:t>
      </w:r>
    </w:p>
    <w:p w:rsidR="0036020F" w:rsidRDefault="0036020F">
      <w:pPr>
        <w:pStyle w:val="Odsekzoznamu"/>
        <w:numPr>
          <w:ilvl w:val="0"/>
          <w:numId w:val="2"/>
        </w:num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Administratívne poplatky a iné poplatky a platby 43 813,75 €</w:t>
      </w:r>
    </w:p>
    <w:p w:rsidR="0036020F" w:rsidRDefault="0036020F">
      <w:pPr>
        <w:pStyle w:val="Odsekzoznamu"/>
        <w:numPr>
          <w:ilvl w:val="0"/>
          <w:numId w:val="2"/>
        </w:numPr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Ostatné príjmy 12,17 €.</w:t>
      </w: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Výdavky obce k 31.12.2014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640"/>
        <w:gridCol w:w="1997"/>
        <w:gridCol w:w="1984"/>
        <w:gridCol w:w="1559"/>
      </w:tblGrid>
      <w:tr w:rsidR="0036020F">
        <w:trPr>
          <w:trHeight w:val="300"/>
        </w:trPr>
        <w:tc>
          <w:tcPr>
            <w:tcW w:w="3640" w:type="dxa"/>
            <w:shd w:val="clear" w:color="auto" w:fill="D9D9D9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Funkčná klasifikácia</w:t>
            </w:r>
          </w:p>
        </w:tc>
        <w:tc>
          <w:tcPr>
            <w:tcW w:w="1997" w:type="dxa"/>
            <w:shd w:val="clear" w:color="auto" w:fill="D9D9D9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Rozpočet</w:t>
            </w:r>
          </w:p>
        </w:tc>
        <w:tc>
          <w:tcPr>
            <w:tcW w:w="1984" w:type="dxa"/>
            <w:shd w:val="clear" w:color="auto" w:fill="D9D9D9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Skutočnosť</w:t>
            </w:r>
          </w:p>
        </w:tc>
        <w:tc>
          <w:tcPr>
            <w:tcW w:w="1559" w:type="dxa"/>
            <w:shd w:val="clear" w:color="auto" w:fill="D9D9D9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% plnenia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Riadenie obce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913,43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913,43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Výdavky verejnej správy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37 979,38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37 979,38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Finančná oblasť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718,93     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718,93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Členské príspevky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2 672,13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2 672,13      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Propagácia a prezentácia obce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1 801,56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1 801,56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Transakcia verejného dlhu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4 394,19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4 394,19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 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Matrika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12 033,55 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12 033,55 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7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Voľby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14 071,01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14 071,01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Odchyt túlavých psov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597,48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597,48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 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Deratizácia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2 088,00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2 088,00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 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Požiarna ochrana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720,00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720,00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REGOP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639,00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639,00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proofErr w:type="spellStart"/>
            <w:r>
              <w:rPr>
                <w:rFonts w:cs="Times New Roman"/>
                <w:color w:val="000000"/>
                <w:sz w:val="22"/>
                <w:szCs w:val="22"/>
              </w:rPr>
              <w:t>CDPaK</w:t>
            </w:r>
            <w:proofErr w:type="spellEnd"/>
            <w:r>
              <w:rPr>
                <w:rFonts w:cs="Times New Roman"/>
                <w:color w:val="000000"/>
                <w:sz w:val="22"/>
                <w:szCs w:val="22"/>
              </w:rPr>
              <w:t>, ŽP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3 558,23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3 558,23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Nakladanie s odpadmi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31 472,28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31 472,28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 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Školský úrad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12 664,00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12 664,00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Stavebný úrad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17 375,46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17 375,46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Aktivačná činnosť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47 575,94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47 575,94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Verejné osvetlenie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9 614,48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9 614,48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Rekreačné a športové služby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11 227,23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11 227,23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Kultúrne služby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6 042,15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6 042,15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 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Hmotná núdza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26 726,21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26 726,21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Civilná ochrana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115,00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115,00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Miestny rozhlas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1 291,80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1 291,80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Náboženské a iné </w:t>
            </w:r>
            <w:proofErr w:type="spellStart"/>
            <w:r>
              <w:rPr>
                <w:rFonts w:cs="Times New Roman"/>
                <w:color w:val="000000"/>
                <w:sz w:val="22"/>
                <w:szCs w:val="22"/>
              </w:rPr>
              <w:t>spol.služby</w:t>
            </w:r>
            <w:proofErr w:type="spellEnd"/>
            <w:r>
              <w:rPr>
                <w:rFonts w:cs="Times New Roman"/>
                <w:color w:val="000000"/>
                <w:sz w:val="22"/>
                <w:szCs w:val="22"/>
              </w:rPr>
              <w:t xml:space="preserve"> -  DS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1 576,53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1 576,53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Obecné noviny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813,20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813,20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Materská škola - OK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48 692,86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48 692,86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Školská jedáleň - OK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37 575,62   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37 575,62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Školský klub detí - OK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22 820,95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22 820,95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Úroky z úveru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4 394,19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4 394,19 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Kontrola a audit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4 320,00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4 320,00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Prostredie pre život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23 886,84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23 886,84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Klub dôchodcov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813,36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813,36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Údržba majetku obce</w:t>
            </w:r>
          </w:p>
        </w:tc>
        <w:tc>
          <w:tcPr>
            <w:tcW w:w="1997" w:type="dxa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50 040,67</w:t>
            </w:r>
          </w:p>
        </w:tc>
        <w:tc>
          <w:tcPr>
            <w:tcW w:w="1984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50 040,67</w:t>
            </w:r>
          </w:p>
        </w:tc>
        <w:tc>
          <w:tcPr>
            <w:tcW w:w="1559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100,00</w:t>
            </w:r>
          </w:p>
        </w:tc>
      </w:tr>
      <w:tr w:rsidR="0036020F">
        <w:trPr>
          <w:trHeight w:val="300"/>
        </w:trPr>
        <w:tc>
          <w:tcPr>
            <w:tcW w:w="3640" w:type="dxa"/>
            <w:shd w:val="clear" w:color="auto" w:fill="D9D9D9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SPOLU</w:t>
            </w:r>
          </w:p>
        </w:tc>
        <w:tc>
          <w:tcPr>
            <w:tcW w:w="1997" w:type="dxa"/>
            <w:shd w:val="clear" w:color="auto" w:fill="D9D9D9"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441 225,66</w:t>
            </w:r>
          </w:p>
        </w:tc>
        <w:tc>
          <w:tcPr>
            <w:tcW w:w="1984" w:type="dxa"/>
            <w:shd w:val="clear" w:color="auto" w:fill="D9D9D9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441 225,66</w:t>
            </w:r>
          </w:p>
        </w:tc>
        <w:tc>
          <w:tcPr>
            <w:tcW w:w="1559" w:type="dxa"/>
            <w:shd w:val="clear" w:color="auto" w:fill="D9D9D9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100,00 </w:t>
            </w:r>
          </w:p>
        </w:tc>
      </w:tr>
    </w:tbl>
    <w:p w:rsidR="0036020F" w:rsidRDefault="0036020F">
      <w:pPr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ind w:left="360"/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ind w:left="360"/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ind w:left="360"/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ind w:left="360"/>
        <w:outlineLvl w:val="0"/>
        <w:rPr>
          <w:rFonts w:cs="Times New Roman"/>
          <w:b/>
          <w:bCs/>
          <w:i/>
          <w:iCs/>
          <w:color w:val="000000"/>
          <w:sz w:val="28"/>
          <w:szCs w:val="28"/>
        </w:rPr>
      </w:pPr>
      <w:r>
        <w:rPr>
          <w:rFonts w:cs="Times New Roman"/>
          <w:b/>
          <w:bCs/>
          <w:i/>
          <w:iCs/>
          <w:color w:val="000000"/>
          <w:sz w:val="28"/>
          <w:szCs w:val="28"/>
        </w:rPr>
        <w:t xml:space="preserve">Finančné operácie: </w:t>
      </w:r>
    </w:p>
    <w:p w:rsidR="0036020F" w:rsidRDefault="0036020F">
      <w:pPr>
        <w:ind w:left="360"/>
        <w:rPr>
          <w:rFonts w:cs="Times New Roman"/>
          <w:b/>
          <w:bCs/>
          <w:i/>
          <w:iCs/>
          <w:color w:val="000000"/>
          <w:sz w:val="28"/>
          <w:szCs w:val="28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40"/>
        <w:gridCol w:w="3540"/>
        <w:gridCol w:w="2700"/>
      </w:tblGrid>
      <w:tr w:rsidR="0036020F">
        <w:trPr>
          <w:trHeight w:val="300"/>
        </w:trPr>
        <w:tc>
          <w:tcPr>
            <w:tcW w:w="3340" w:type="dxa"/>
            <w:shd w:val="clear" w:color="auto" w:fill="D9D9D9"/>
            <w:noWrap/>
          </w:tcPr>
          <w:p w:rsidR="0036020F" w:rsidRDefault="0036020F">
            <w:pPr>
              <w:ind w:left="360"/>
              <w:rPr>
                <w:rFonts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Times New Roman"/>
                <w:b/>
                <w:bCs/>
                <w:color w:val="000000"/>
                <w:sz w:val="28"/>
                <w:szCs w:val="28"/>
              </w:rPr>
              <w:t>Rozpočet na rok 2014</w:t>
            </w:r>
          </w:p>
        </w:tc>
        <w:tc>
          <w:tcPr>
            <w:tcW w:w="3540" w:type="dxa"/>
            <w:shd w:val="clear" w:color="auto" w:fill="D9D9D9"/>
            <w:noWrap/>
          </w:tcPr>
          <w:p w:rsidR="0036020F" w:rsidRDefault="0036020F">
            <w:pPr>
              <w:ind w:left="360"/>
              <w:rPr>
                <w:rFonts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Times New Roman"/>
                <w:b/>
                <w:bCs/>
                <w:color w:val="000000"/>
                <w:sz w:val="28"/>
                <w:szCs w:val="28"/>
              </w:rPr>
              <w:t>Skutočnosť k 31.12.2014</w:t>
            </w:r>
          </w:p>
        </w:tc>
        <w:tc>
          <w:tcPr>
            <w:tcW w:w="2700" w:type="dxa"/>
            <w:shd w:val="clear" w:color="auto" w:fill="D9D9D9"/>
            <w:noWrap/>
          </w:tcPr>
          <w:p w:rsidR="0036020F" w:rsidRDefault="0036020F">
            <w:pPr>
              <w:ind w:left="360"/>
              <w:rPr>
                <w:rFonts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Times New Roman"/>
                <w:b/>
                <w:bCs/>
                <w:color w:val="000000"/>
                <w:sz w:val="28"/>
                <w:szCs w:val="28"/>
              </w:rPr>
              <w:t>% plnenia</w:t>
            </w:r>
          </w:p>
        </w:tc>
      </w:tr>
      <w:tr w:rsidR="0036020F">
        <w:trPr>
          <w:trHeight w:val="300"/>
        </w:trPr>
        <w:tc>
          <w:tcPr>
            <w:tcW w:w="3340" w:type="dxa"/>
            <w:noWrap/>
          </w:tcPr>
          <w:p w:rsidR="0036020F" w:rsidRDefault="0036020F">
            <w:pPr>
              <w:ind w:left="360"/>
              <w:rPr>
                <w:rFonts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Times New Roman"/>
                <w:b/>
                <w:bCs/>
                <w:color w:val="000000"/>
                <w:sz w:val="28"/>
                <w:szCs w:val="28"/>
              </w:rPr>
              <w:t xml:space="preserve">       718,93</w:t>
            </w:r>
          </w:p>
        </w:tc>
        <w:tc>
          <w:tcPr>
            <w:tcW w:w="3540" w:type="dxa"/>
            <w:noWrap/>
          </w:tcPr>
          <w:p w:rsidR="0036020F" w:rsidRDefault="0036020F">
            <w:pPr>
              <w:ind w:left="360"/>
              <w:rPr>
                <w:rFonts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Times New Roman"/>
                <w:b/>
                <w:bCs/>
                <w:color w:val="000000"/>
                <w:sz w:val="28"/>
                <w:szCs w:val="28"/>
              </w:rPr>
              <w:t xml:space="preserve">        718,93</w:t>
            </w:r>
          </w:p>
        </w:tc>
        <w:tc>
          <w:tcPr>
            <w:tcW w:w="2700" w:type="dxa"/>
            <w:noWrap/>
          </w:tcPr>
          <w:p w:rsidR="0036020F" w:rsidRDefault="0036020F">
            <w:pPr>
              <w:ind w:left="360"/>
              <w:rPr>
                <w:rFonts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Times New Roman"/>
                <w:b/>
                <w:bCs/>
                <w:color w:val="000000"/>
                <w:sz w:val="28"/>
                <w:szCs w:val="28"/>
              </w:rPr>
              <w:t xml:space="preserve">     100,0</w:t>
            </w:r>
          </w:p>
        </w:tc>
      </w:tr>
    </w:tbl>
    <w:p w:rsidR="0036020F" w:rsidRDefault="0036020F">
      <w:pPr>
        <w:rPr>
          <w:rFonts w:cs="Times New Roman"/>
          <w:b/>
          <w:bCs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  <w:lang w:val="de-DE"/>
        </w:rPr>
      </w:pPr>
      <w:r>
        <w:rPr>
          <w:rFonts w:cs="Times New Roman"/>
          <w:color w:val="000000"/>
          <w:sz w:val="28"/>
          <w:szCs w:val="28"/>
        </w:rPr>
        <w:t xml:space="preserve"> Obec má prijatý úver. </w:t>
      </w:r>
      <w:proofErr w:type="spellStart"/>
      <w:r>
        <w:rPr>
          <w:rFonts w:cs="Times New Roman"/>
          <w:color w:val="000000"/>
          <w:sz w:val="28"/>
          <w:szCs w:val="28"/>
          <w:lang w:val="de-DE"/>
        </w:rPr>
        <w:t>Zostatok</w:t>
      </w:r>
      <w:proofErr w:type="spellEnd"/>
      <w:r>
        <w:rPr>
          <w:rFonts w:cs="Times New Roman"/>
          <w:color w:val="000000"/>
          <w:sz w:val="28"/>
          <w:szCs w:val="28"/>
          <w:lang w:val="de-DE"/>
        </w:rPr>
        <w:t xml:space="preserve"> </w:t>
      </w:r>
      <w:proofErr w:type="spellStart"/>
      <w:r>
        <w:rPr>
          <w:rFonts w:cs="Times New Roman"/>
          <w:color w:val="000000"/>
          <w:sz w:val="28"/>
          <w:szCs w:val="28"/>
          <w:lang w:val="de-DE"/>
        </w:rPr>
        <w:t>úveru</w:t>
      </w:r>
      <w:proofErr w:type="spellEnd"/>
      <w:r>
        <w:rPr>
          <w:rFonts w:cs="Times New Roman"/>
          <w:color w:val="000000"/>
          <w:sz w:val="28"/>
          <w:szCs w:val="28"/>
          <w:lang w:val="de-DE"/>
        </w:rPr>
        <w:t xml:space="preserve"> k 31.12.2014 je </w:t>
      </w:r>
      <w:proofErr w:type="spellStart"/>
      <w:r>
        <w:rPr>
          <w:rFonts w:cs="Times New Roman"/>
          <w:color w:val="000000"/>
          <w:sz w:val="28"/>
          <w:szCs w:val="28"/>
          <w:lang w:val="de-DE"/>
        </w:rPr>
        <w:t>vo</w:t>
      </w:r>
      <w:proofErr w:type="spellEnd"/>
      <w:r>
        <w:rPr>
          <w:rFonts w:cs="Times New Roman"/>
          <w:color w:val="000000"/>
          <w:sz w:val="28"/>
          <w:szCs w:val="28"/>
          <w:lang w:val="de-DE"/>
        </w:rPr>
        <w:t xml:space="preserve"> </w:t>
      </w:r>
      <w:proofErr w:type="spellStart"/>
      <w:proofErr w:type="gramStart"/>
      <w:r>
        <w:rPr>
          <w:rFonts w:cs="Times New Roman"/>
          <w:color w:val="000000"/>
          <w:sz w:val="28"/>
          <w:szCs w:val="28"/>
          <w:lang w:val="de-DE"/>
        </w:rPr>
        <w:t>výške</w:t>
      </w:r>
      <w:proofErr w:type="spellEnd"/>
      <w:r>
        <w:rPr>
          <w:rFonts w:cs="Times New Roman"/>
          <w:color w:val="000000"/>
          <w:sz w:val="28"/>
          <w:szCs w:val="28"/>
          <w:lang w:val="de-DE"/>
        </w:rPr>
        <w:t xml:space="preserve">  134</w:t>
      </w:r>
      <w:proofErr w:type="gramEnd"/>
      <w:r>
        <w:rPr>
          <w:rFonts w:cs="Times New Roman"/>
          <w:color w:val="000000"/>
          <w:sz w:val="28"/>
          <w:szCs w:val="28"/>
          <w:lang w:val="de-DE"/>
        </w:rPr>
        <w:t xml:space="preserve"> 834,35 €.</w:t>
      </w:r>
    </w:p>
    <w:p w:rsidR="0036020F" w:rsidRDefault="0036020F">
      <w:pPr>
        <w:rPr>
          <w:rFonts w:cs="Times New Roman"/>
          <w:color w:val="000000"/>
          <w:sz w:val="28"/>
          <w:szCs w:val="28"/>
          <w:lang w:val="de-DE"/>
        </w:rPr>
      </w:pPr>
      <w:r>
        <w:rPr>
          <w:rFonts w:cs="Times New Roman"/>
          <w:color w:val="000000"/>
          <w:sz w:val="28"/>
          <w:szCs w:val="28"/>
          <w:lang w:val="de-DE"/>
        </w:rPr>
        <w:t xml:space="preserve"> </w:t>
      </w:r>
      <w:proofErr w:type="spellStart"/>
      <w:r>
        <w:rPr>
          <w:rFonts w:cs="Times New Roman"/>
          <w:color w:val="000000"/>
          <w:sz w:val="28"/>
          <w:szCs w:val="28"/>
          <w:lang w:val="de-DE"/>
        </w:rPr>
        <w:t>Splátka</w:t>
      </w:r>
      <w:proofErr w:type="spellEnd"/>
      <w:r>
        <w:rPr>
          <w:rFonts w:cs="Times New Roman"/>
          <w:color w:val="000000"/>
          <w:sz w:val="28"/>
          <w:szCs w:val="28"/>
          <w:lang w:val="de-DE"/>
        </w:rPr>
        <w:t xml:space="preserve"> </w:t>
      </w:r>
      <w:proofErr w:type="spellStart"/>
      <w:r>
        <w:rPr>
          <w:rFonts w:cs="Times New Roman"/>
          <w:color w:val="000000"/>
          <w:sz w:val="28"/>
          <w:szCs w:val="28"/>
          <w:lang w:val="de-DE"/>
        </w:rPr>
        <w:t>úrokov</w:t>
      </w:r>
      <w:proofErr w:type="spellEnd"/>
      <w:r>
        <w:rPr>
          <w:rFonts w:cs="Times New Roman"/>
          <w:color w:val="000000"/>
          <w:sz w:val="28"/>
          <w:szCs w:val="28"/>
          <w:lang w:val="de-DE"/>
        </w:rPr>
        <w:t xml:space="preserve"> z </w:t>
      </w:r>
      <w:proofErr w:type="spellStart"/>
      <w:r>
        <w:rPr>
          <w:rFonts w:cs="Times New Roman"/>
          <w:color w:val="000000"/>
          <w:sz w:val="28"/>
          <w:szCs w:val="28"/>
          <w:lang w:val="de-DE"/>
        </w:rPr>
        <w:t>úveru</w:t>
      </w:r>
      <w:proofErr w:type="spellEnd"/>
      <w:r>
        <w:rPr>
          <w:rFonts w:cs="Times New Roman"/>
          <w:color w:val="000000"/>
          <w:sz w:val="28"/>
          <w:szCs w:val="28"/>
          <w:lang w:val="de-DE"/>
        </w:rPr>
        <w:t xml:space="preserve"> </w:t>
      </w:r>
      <w:proofErr w:type="spellStart"/>
      <w:r>
        <w:rPr>
          <w:rFonts w:cs="Times New Roman"/>
          <w:color w:val="000000"/>
          <w:sz w:val="28"/>
          <w:szCs w:val="28"/>
          <w:lang w:val="de-DE"/>
        </w:rPr>
        <w:t>za</w:t>
      </w:r>
      <w:proofErr w:type="spellEnd"/>
      <w:r>
        <w:rPr>
          <w:rFonts w:cs="Times New Roman"/>
          <w:color w:val="000000"/>
          <w:sz w:val="28"/>
          <w:szCs w:val="28"/>
          <w:lang w:val="de-DE"/>
        </w:rPr>
        <w:t xml:space="preserve"> </w:t>
      </w:r>
      <w:proofErr w:type="spellStart"/>
      <w:r>
        <w:rPr>
          <w:rFonts w:cs="Times New Roman"/>
          <w:color w:val="000000"/>
          <w:sz w:val="28"/>
          <w:szCs w:val="28"/>
          <w:lang w:val="de-DE"/>
        </w:rPr>
        <w:t>rok</w:t>
      </w:r>
      <w:proofErr w:type="spellEnd"/>
      <w:r>
        <w:rPr>
          <w:rFonts w:cs="Times New Roman"/>
          <w:color w:val="000000"/>
          <w:sz w:val="28"/>
          <w:szCs w:val="28"/>
          <w:lang w:val="de-DE"/>
        </w:rPr>
        <w:t xml:space="preserve"> 2014 </w:t>
      </w:r>
      <w:proofErr w:type="spellStart"/>
      <w:r>
        <w:rPr>
          <w:rFonts w:cs="Times New Roman"/>
          <w:color w:val="000000"/>
          <w:sz w:val="28"/>
          <w:szCs w:val="28"/>
          <w:lang w:val="de-DE"/>
        </w:rPr>
        <w:t>bola</w:t>
      </w:r>
      <w:proofErr w:type="spellEnd"/>
      <w:r>
        <w:rPr>
          <w:rFonts w:cs="Times New Roman"/>
          <w:color w:val="000000"/>
          <w:sz w:val="28"/>
          <w:szCs w:val="28"/>
          <w:lang w:val="de-DE"/>
        </w:rPr>
        <w:t xml:space="preserve"> 718,93 €. </w:t>
      </w:r>
    </w:p>
    <w:p w:rsidR="0036020F" w:rsidRDefault="0036020F">
      <w:pPr>
        <w:rPr>
          <w:rFonts w:cs="Times New Roman"/>
          <w:color w:val="000000"/>
          <w:sz w:val="28"/>
          <w:szCs w:val="28"/>
          <w:lang w:val="de-DE"/>
        </w:rPr>
      </w:pP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  <w:lang w:val="de-DE"/>
        </w:rPr>
      </w:pPr>
      <w:proofErr w:type="spellStart"/>
      <w:r>
        <w:rPr>
          <w:rFonts w:cs="Times New Roman"/>
          <w:b/>
          <w:bCs/>
          <w:color w:val="000000"/>
          <w:sz w:val="28"/>
          <w:szCs w:val="28"/>
          <w:lang w:val="de-DE"/>
        </w:rPr>
        <w:t>Pohľadávky</w:t>
      </w:r>
      <w:proofErr w:type="spellEnd"/>
      <w:r>
        <w:rPr>
          <w:rFonts w:cs="Times New Roman"/>
          <w:b/>
          <w:bCs/>
          <w:color w:val="000000"/>
          <w:sz w:val="28"/>
          <w:szCs w:val="28"/>
          <w:lang w:val="de-DE"/>
        </w:rPr>
        <w:t xml:space="preserve"> k 31.12.2014</w:t>
      </w:r>
    </w:p>
    <w:p w:rsidR="0036020F" w:rsidRDefault="0036020F">
      <w:pPr>
        <w:pStyle w:val="Odsekzoznamu"/>
        <w:numPr>
          <w:ilvl w:val="0"/>
          <w:numId w:val="4"/>
        </w:numPr>
        <w:rPr>
          <w:rFonts w:cs="Times New Roman"/>
          <w:color w:val="000000"/>
          <w:sz w:val="28"/>
          <w:szCs w:val="28"/>
          <w:lang w:val="de-DE"/>
        </w:rPr>
      </w:pPr>
      <w:proofErr w:type="spellStart"/>
      <w:r>
        <w:rPr>
          <w:rFonts w:cs="Times New Roman"/>
          <w:color w:val="000000"/>
          <w:sz w:val="28"/>
          <w:szCs w:val="28"/>
          <w:lang w:val="de-DE"/>
        </w:rPr>
        <w:t>daňové</w:t>
      </w:r>
      <w:proofErr w:type="spellEnd"/>
      <w:r>
        <w:rPr>
          <w:rFonts w:cs="Times New Roman"/>
          <w:color w:val="000000"/>
          <w:sz w:val="28"/>
          <w:szCs w:val="28"/>
          <w:lang w:val="de-DE"/>
        </w:rPr>
        <w:t xml:space="preserve"> 4 653,93 €</w:t>
      </w:r>
    </w:p>
    <w:p w:rsidR="0036020F" w:rsidRDefault="0036020F">
      <w:pPr>
        <w:pStyle w:val="Odsekzoznamu"/>
        <w:numPr>
          <w:ilvl w:val="0"/>
          <w:numId w:val="4"/>
        </w:numPr>
        <w:rPr>
          <w:rFonts w:cs="Times New Roman"/>
          <w:color w:val="000000"/>
          <w:sz w:val="28"/>
          <w:szCs w:val="28"/>
          <w:lang w:val="de-DE"/>
        </w:rPr>
      </w:pPr>
      <w:proofErr w:type="spellStart"/>
      <w:r>
        <w:rPr>
          <w:rFonts w:cs="Times New Roman"/>
          <w:color w:val="000000"/>
          <w:sz w:val="28"/>
          <w:szCs w:val="28"/>
          <w:lang w:val="de-DE"/>
        </w:rPr>
        <w:t>nedaňové</w:t>
      </w:r>
      <w:proofErr w:type="spellEnd"/>
      <w:r>
        <w:rPr>
          <w:rFonts w:cs="Times New Roman"/>
          <w:color w:val="000000"/>
          <w:sz w:val="28"/>
          <w:szCs w:val="28"/>
          <w:lang w:val="de-DE"/>
        </w:rPr>
        <w:t xml:space="preserve"> 23 706,43 €</w:t>
      </w:r>
    </w:p>
    <w:p w:rsidR="0036020F" w:rsidRDefault="0036020F">
      <w:pPr>
        <w:rPr>
          <w:rFonts w:cs="Times New Roman"/>
          <w:color w:val="000000"/>
          <w:sz w:val="28"/>
          <w:szCs w:val="28"/>
          <w:lang w:val="de-DE"/>
        </w:rPr>
      </w:pPr>
      <w:r>
        <w:rPr>
          <w:rFonts w:cs="Times New Roman"/>
          <w:color w:val="000000"/>
          <w:sz w:val="28"/>
          <w:szCs w:val="28"/>
          <w:lang w:val="de-DE"/>
        </w:rPr>
        <w:t xml:space="preserve">                                                         10</w:t>
      </w:r>
    </w:p>
    <w:p w:rsidR="0036020F" w:rsidRDefault="0036020F">
      <w:pPr>
        <w:rPr>
          <w:rFonts w:cs="Times New Roman"/>
          <w:color w:val="000000"/>
          <w:sz w:val="28"/>
          <w:szCs w:val="28"/>
          <w:lang w:val="de-DE"/>
        </w:rPr>
      </w:pPr>
      <w:r>
        <w:rPr>
          <w:rFonts w:cs="Times New Roman"/>
          <w:color w:val="000000"/>
          <w:sz w:val="28"/>
          <w:szCs w:val="28"/>
          <w:lang w:val="de-DE"/>
        </w:rPr>
        <w:t xml:space="preserve">                                                             </w:t>
      </w:r>
    </w:p>
    <w:p w:rsidR="0036020F" w:rsidRDefault="0036020F">
      <w:pPr>
        <w:outlineLvl w:val="0"/>
        <w:rPr>
          <w:rFonts w:cs="Times New Roman"/>
          <w:b/>
          <w:bCs/>
          <w:color w:val="000000"/>
          <w:sz w:val="28"/>
          <w:szCs w:val="28"/>
          <w:lang w:val="de-DE"/>
        </w:rPr>
      </w:pPr>
      <w:proofErr w:type="spellStart"/>
      <w:r>
        <w:rPr>
          <w:rFonts w:cs="Times New Roman"/>
          <w:b/>
          <w:bCs/>
          <w:color w:val="000000"/>
          <w:sz w:val="28"/>
          <w:szCs w:val="28"/>
          <w:lang w:val="de-DE"/>
        </w:rPr>
        <w:t>Záväzky</w:t>
      </w:r>
      <w:proofErr w:type="spellEnd"/>
      <w:r>
        <w:rPr>
          <w:rFonts w:cs="Times New Roman"/>
          <w:b/>
          <w:bCs/>
          <w:color w:val="000000"/>
          <w:sz w:val="28"/>
          <w:szCs w:val="28"/>
          <w:lang w:val="de-DE"/>
        </w:rPr>
        <w:t xml:space="preserve"> k 31.12.2014:</w:t>
      </w:r>
    </w:p>
    <w:p w:rsidR="0036020F" w:rsidRDefault="0036020F">
      <w:pPr>
        <w:pStyle w:val="Odsekzoznamu"/>
        <w:numPr>
          <w:ilvl w:val="0"/>
          <w:numId w:val="5"/>
        </w:numPr>
        <w:rPr>
          <w:rFonts w:cs="Times New Roman"/>
          <w:color w:val="000000"/>
          <w:sz w:val="28"/>
          <w:szCs w:val="28"/>
          <w:lang w:val="de-DE"/>
        </w:rPr>
      </w:pPr>
      <w:proofErr w:type="spellStart"/>
      <w:r>
        <w:rPr>
          <w:rFonts w:cs="Times New Roman"/>
          <w:color w:val="000000"/>
          <w:sz w:val="28"/>
          <w:szCs w:val="28"/>
          <w:lang w:val="de-DE"/>
        </w:rPr>
        <w:t>voči</w:t>
      </w:r>
      <w:proofErr w:type="spellEnd"/>
      <w:r>
        <w:rPr>
          <w:rFonts w:cs="Times New Roman"/>
          <w:color w:val="000000"/>
          <w:sz w:val="28"/>
          <w:szCs w:val="28"/>
          <w:lang w:val="de-DE"/>
        </w:rPr>
        <w:t xml:space="preserve"> </w:t>
      </w:r>
      <w:proofErr w:type="spellStart"/>
      <w:r>
        <w:rPr>
          <w:rFonts w:cs="Times New Roman"/>
          <w:color w:val="000000"/>
          <w:sz w:val="28"/>
          <w:szCs w:val="28"/>
          <w:lang w:val="de-DE"/>
        </w:rPr>
        <w:t>bankám</w:t>
      </w:r>
      <w:proofErr w:type="spellEnd"/>
      <w:r>
        <w:rPr>
          <w:rFonts w:cs="Times New Roman"/>
          <w:color w:val="000000"/>
          <w:sz w:val="28"/>
          <w:szCs w:val="28"/>
          <w:lang w:val="de-DE"/>
        </w:rPr>
        <w:t xml:space="preserve">              134 834,35 €</w:t>
      </w:r>
    </w:p>
    <w:p w:rsidR="0036020F" w:rsidRDefault="0036020F">
      <w:pPr>
        <w:pStyle w:val="Odsekzoznamu"/>
        <w:numPr>
          <w:ilvl w:val="0"/>
          <w:numId w:val="5"/>
        </w:numPr>
        <w:rPr>
          <w:rFonts w:cs="Times New Roman"/>
          <w:color w:val="000000"/>
          <w:sz w:val="28"/>
          <w:szCs w:val="28"/>
          <w:lang w:val="de-DE"/>
        </w:rPr>
      </w:pPr>
      <w:proofErr w:type="spellStart"/>
      <w:r>
        <w:rPr>
          <w:rFonts w:cs="Times New Roman"/>
          <w:color w:val="000000"/>
          <w:sz w:val="28"/>
          <w:szCs w:val="28"/>
          <w:lang w:val="de-DE"/>
        </w:rPr>
        <w:t>voči</w:t>
      </w:r>
      <w:proofErr w:type="spellEnd"/>
      <w:r>
        <w:rPr>
          <w:rFonts w:cs="Times New Roman"/>
          <w:color w:val="000000"/>
          <w:sz w:val="28"/>
          <w:szCs w:val="28"/>
          <w:lang w:val="de-DE"/>
        </w:rPr>
        <w:t xml:space="preserve"> </w:t>
      </w:r>
      <w:proofErr w:type="spellStart"/>
      <w:r>
        <w:rPr>
          <w:rFonts w:cs="Times New Roman"/>
          <w:color w:val="000000"/>
          <w:sz w:val="28"/>
          <w:szCs w:val="28"/>
          <w:lang w:val="de-DE"/>
        </w:rPr>
        <w:t>dodávateľom</w:t>
      </w:r>
      <w:proofErr w:type="spellEnd"/>
      <w:r>
        <w:rPr>
          <w:rFonts w:cs="Times New Roman"/>
          <w:color w:val="000000"/>
          <w:sz w:val="28"/>
          <w:szCs w:val="28"/>
          <w:lang w:val="de-DE"/>
        </w:rPr>
        <w:t xml:space="preserve">       46 613,26 €</w:t>
      </w:r>
    </w:p>
    <w:p w:rsidR="0036020F" w:rsidRDefault="0036020F">
      <w:pPr>
        <w:pStyle w:val="Odsekzoznamu"/>
        <w:numPr>
          <w:ilvl w:val="0"/>
          <w:numId w:val="5"/>
        </w:numPr>
        <w:rPr>
          <w:rFonts w:cs="Times New Roman"/>
          <w:sz w:val="28"/>
          <w:szCs w:val="28"/>
          <w:lang w:val="de-DE"/>
        </w:rPr>
      </w:pPr>
      <w:proofErr w:type="spellStart"/>
      <w:r>
        <w:rPr>
          <w:rFonts w:cs="Times New Roman"/>
          <w:sz w:val="28"/>
          <w:szCs w:val="28"/>
          <w:lang w:val="de-DE"/>
        </w:rPr>
        <w:t>voči</w:t>
      </w:r>
      <w:proofErr w:type="spellEnd"/>
      <w:r>
        <w:rPr>
          <w:rFonts w:cs="Times New Roman"/>
          <w:sz w:val="28"/>
          <w:szCs w:val="28"/>
          <w:lang w:val="de-DE"/>
        </w:rPr>
        <w:t xml:space="preserve"> </w:t>
      </w:r>
      <w:proofErr w:type="spellStart"/>
      <w:r>
        <w:rPr>
          <w:rFonts w:cs="Times New Roman"/>
          <w:sz w:val="28"/>
          <w:szCs w:val="28"/>
          <w:lang w:val="de-DE"/>
        </w:rPr>
        <w:t>daňovému</w:t>
      </w:r>
      <w:proofErr w:type="spellEnd"/>
      <w:r>
        <w:rPr>
          <w:rFonts w:cs="Times New Roman"/>
          <w:sz w:val="28"/>
          <w:szCs w:val="28"/>
          <w:lang w:val="de-DE"/>
        </w:rPr>
        <w:t xml:space="preserve"> </w:t>
      </w:r>
      <w:proofErr w:type="spellStart"/>
      <w:r>
        <w:rPr>
          <w:rFonts w:cs="Times New Roman"/>
          <w:sz w:val="28"/>
          <w:szCs w:val="28"/>
          <w:lang w:val="de-DE"/>
        </w:rPr>
        <w:t>úradu</w:t>
      </w:r>
      <w:proofErr w:type="spellEnd"/>
      <w:r>
        <w:rPr>
          <w:rFonts w:cs="Times New Roman"/>
          <w:sz w:val="28"/>
          <w:szCs w:val="28"/>
          <w:lang w:val="de-DE"/>
        </w:rPr>
        <w:t xml:space="preserve">   1 323,48 €</w:t>
      </w:r>
    </w:p>
    <w:p w:rsidR="0036020F" w:rsidRDefault="0036020F">
      <w:pPr>
        <w:rPr>
          <w:rFonts w:cs="Times New Roman"/>
          <w:b/>
          <w:bCs/>
          <w:i/>
          <w:iCs/>
          <w:color w:val="000000"/>
          <w:sz w:val="28"/>
          <w:szCs w:val="28"/>
          <w:lang w:val="de-DE"/>
        </w:rPr>
      </w:pPr>
    </w:p>
    <w:p w:rsidR="0036020F" w:rsidRDefault="0036020F">
      <w:pPr>
        <w:pStyle w:val="Nadpis1"/>
        <w:rPr>
          <w:rFonts w:cs="Times New Roman"/>
        </w:rPr>
      </w:pPr>
      <w:proofErr w:type="spellStart"/>
      <w:r>
        <w:rPr>
          <w:rFonts w:cs="Times New Roman"/>
        </w:rPr>
        <w:t>Rekapitulácia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majetku</w:t>
      </w:r>
      <w:proofErr w:type="spellEnd"/>
      <w:r>
        <w:rPr>
          <w:rFonts w:cs="Times New Roman"/>
        </w:rPr>
        <w:t xml:space="preserve"> na </w:t>
      </w:r>
      <w:proofErr w:type="spellStart"/>
      <w:r>
        <w:rPr>
          <w:rFonts w:cs="Times New Roman"/>
        </w:rPr>
        <w:t>základe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súvahy</w:t>
      </w:r>
      <w:proofErr w:type="spellEnd"/>
      <w:r>
        <w:rPr>
          <w:rFonts w:cs="Times New Roman"/>
        </w:rPr>
        <w:t xml:space="preserve"> k 31.12.2014</w:t>
      </w:r>
    </w:p>
    <w:p w:rsidR="0036020F" w:rsidRDefault="0036020F">
      <w:pPr>
        <w:rPr>
          <w:rFonts w:cs="Times New Roman"/>
          <w:b/>
          <w:bCs/>
          <w:i/>
          <w:iCs/>
          <w:color w:val="000000"/>
          <w:sz w:val="28"/>
          <w:szCs w:val="28"/>
          <w:lang w:val="de-DE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57"/>
        <w:gridCol w:w="2873"/>
        <w:gridCol w:w="2458"/>
      </w:tblGrid>
      <w:tr w:rsidR="0036020F">
        <w:trPr>
          <w:trHeight w:val="300"/>
        </w:trPr>
        <w:tc>
          <w:tcPr>
            <w:tcW w:w="3957" w:type="dxa"/>
            <w:shd w:val="clear" w:color="auto" w:fill="BFBFBF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Times New Roman"/>
                <w:b/>
                <w:bCs/>
                <w:color w:val="000000"/>
                <w:sz w:val="28"/>
                <w:szCs w:val="28"/>
              </w:rPr>
              <w:t>Názov</w:t>
            </w:r>
          </w:p>
        </w:tc>
        <w:tc>
          <w:tcPr>
            <w:tcW w:w="2873" w:type="dxa"/>
            <w:shd w:val="clear" w:color="auto" w:fill="BFBFBF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Times New Roman"/>
                <w:b/>
                <w:bCs/>
                <w:color w:val="000000"/>
                <w:sz w:val="28"/>
                <w:szCs w:val="28"/>
              </w:rPr>
              <w:t>ZS k 1.1.2014</w:t>
            </w:r>
          </w:p>
        </w:tc>
        <w:tc>
          <w:tcPr>
            <w:tcW w:w="2458" w:type="dxa"/>
            <w:shd w:val="clear" w:color="auto" w:fill="BFBFBF"/>
            <w:noWrap/>
          </w:tcPr>
          <w:p w:rsidR="0036020F" w:rsidRDefault="0036020F">
            <w:pPr>
              <w:jc w:val="center"/>
              <w:rPr>
                <w:rFonts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Times New Roman"/>
                <w:b/>
                <w:bCs/>
                <w:color w:val="000000"/>
                <w:sz w:val="28"/>
                <w:szCs w:val="28"/>
              </w:rPr>
              <w:t>KZ k 31.12.2014</w:t>
            </w:r>
          </w:p>
        </w:tc>
      </w:tr>
      <w:tr w:rsidR="0036020F">
        <w:trPr>
          <w:trHeight w:val="300"/>
        </w:trPr>
        <w:tc>
          <w:tcPr>
            <w:tcW w:w="3957" w:type="dxa"/>
            <w:shd w:val="clear" w:color="auto" w:fill="FFFFFF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031 Pozemky</w:t>
            </w:r>
          </w:p>
        </w:tc>
        <w:tc>
          <w:tcPr>
            <w:tcW w:w="2873" w:type="dxa"/>
            <w:shd w:val="clear" w:color="auto" w:fill="FFFFFF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     35 119,46</w:t>
            </w:r>
          </w:p>
        </w:tc>
        <w:tc>
          <w:tcPr>
            <w:tcW w:w="2458" w:type="dxa"/>
            <w:shd w:val="clear" w:color="auto" w:fill="FFFFFF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35 119,46</w:t>
            </w:r>
          </w:p>
        </w:tc>
      </w:tr>
      <w:tr w:rsidR="0036020F">
        <w:trPr>
          <w:trHeight w:val="300"/>
        </w:trPr>
        <w:tc>
          <w:tcPr>
            <w:tcW w:w="3957" w:type="dxa"/>
            <w:shd w:val="clear" w:color="auto" w:fill="FFFFFF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021 Stavby</w:t>
            </w:r>
          </w:p>
        </w:tc>
        <w:tc>
          <w:tcPr>
            <w:tcW w:w="2873" w:type="dxa"/>
            <w:shd w:val="clear" w:color="auto" w:fill="FFFFFF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   922 026,65</w:t>
            </w:r>
          </w:p>
        </w:tc>
        <w:tc>
          <w:tcPr>
            <w:tcW w:w="2458" w:type="dxa"/>
            <w:shd w:val="clear" w:color="auto" w:fill="FFFFFF"/>
            <w:noWrap/>
          </w:tcPr>
          <w:p w:rsidR="0036020F" w:rsidRDefault="0036020F">
            <w:pPr>
              <w:jc w:val="center"/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906 615,52</w:t>
            </w:r>
          </w:p>
        </w:tc>
      </w:tr>
      <w:tr w:rsidR="0036020F">
        <w:trPr>
          <w:trHeight w:val="272"/>
        </w:trPr>
        <w:tc>
          <w:tcPr>
            <w:tcW w:w="3957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022 Stroje, prístroje a zariadenia</w:t>
            </w:r>
          </w:p>
        </w:tc>
        <w:tc>
          <w:tcPr>
            <w:tcW w:w="2873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         584,49</w:t>
            </w:r>
          </w:p>
        </w:tc>
        <w:tc>
          <w:tcPr>
            <w:tcW w:w="2458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21 554,22</w:t>
            </w:r>
          </w:p>
        </w:tc>
      </w:tr>
      <w:tr w:rsidR="0036020F">
        <w:trPr>
          <w:trHeight w:val="300"/>
        </w:trPr>
        <w:tc>
          <w:tcPr>
            <w:tcW w:w="3957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023 Dopravné prostriedky</w:t>
            </w:r>
          </w:p>
        </w:tc>
        <w:tc>
          <w:tcPr>
            <w:tcW w:w="2873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      1 238,00</w:t>
            </w:r>
          </w:p>
        </w:tc>
        <w:tc>
          <w:tcPr>
            <w:tcW w:w="2458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  1 238,00</w:t>
            </w:r>
          </w:p>
        </w:tc>
      </w:tr>
      <w:tr w:rsidR="0036020F">
        <w:trPr>
          <w:trHeight w:val="300"/>
        </w:trPr>
        <w:tc>
          <w:tcPr>
            <w:tcW w:w="3957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>028 Drobný dlhodobý majetok</w:t>
            </w:r>
          </w:p>
        </w:tc>
        <w:tc>
          <w:tcPr>
            <w:tcW w:w="2873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        0</w:t>
            </w:r>
          </w:p>
        </w:tc>
        <w:tc>
          <w:tcPr>
            <w:tcW w:w="2458" w:type="dxa"/>
            <w:noWrap/>
          </w:tcPr>
          <w:p w:rsidR="0036020F" w:rsidRDefault="0036020F">
            <w:pPr>
              <w:rPr>
                <w:rFonts w:cs="Times New Roman"/>
                <w:color w:val="000000"/>
                <w:sz w:val="28"/>
                <w:szCs w:val="28"/>
              </w:rPr>
            </w:pPr>
            <w:r>
              <w:rPr>
                <w:rFonts w:cs="Times New Roman"/>
                <w:color w:val="000000"/>
                <w:sz w:val="28"/>
                <w:szCs w:val="28"/>
              </w:rPr>
              <w:t xml:space="preserve">                    0</w:t>
            </w:r>
          </w:p>
        </w:tc>
      </w:tr>
    </w:tbl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color w:val="000000"/>
          <w:sz w:val="28"/>
          <w:szCs w:val="28"/>
        </w:rPr>
      </w:pPr>
    </w:p>
    <w:p w:rsidR="0036020F" w:rsidRDefault="0036020F">
      <w:pPr>
        <w:rPr>
          <w:rFonts w:cs="Times New Roman"/>
          <w:sz w:val="28"/>
          <w:szCs w:val="28"/>
        </w:rPr>
      </w:pPr>
      <w:r>
        <w:rPr>
          <w:rFonts w:cs="Times New Roman"/>
        </w:rPr>
        <w:t xml:space="preserve">     </w:t>
      </w:r>
      <w:r>
        <w:rPr>
          <w:rFonts w:cs="Times New Roman"/>
          <w:sz w:val="28"/>
          <w:szCs w:val="28"/>
        </w:rPr>
        <w:t xml:space="preserve">Z hľadiska budúcich cieľov obce Obec Trhovište aj naďalej bude prostredníctvom svojich orgánov plniť hlavne samosprávne funkcie na ktoré bola zriadená a prenesené úlohy štátnej správy tak, ako je to stanovené zákonom č. 416/2001 </w:t>
      </w:r>
      <w:proofErr w:type="spellStart"/>
      <w:r>
        <w:rPr>
          <w:rFonts w:cs="Times New Roman"/>
          <w:sz w:val="28"/>
          <w:szCs w:val="28"/>
        </w:rPr>
        <w:t>Z.z</w:t>
      </w:r>
      <w:proofErr w:type="spellEnd"/>
      <w:r>
        <w:rPr>
          <w:rFonts w:cs="Times New Roman"/>
          <w:sz w:val="28"/>
          <w:szCs w:val="28"/>
        </w:rPr>
        <w:t>. o prechode niektorých pôsobností z orgánov štátnej správy na obce. Všetky nutné zmeny, ktoré obec bude v budúcnosti realizovať, budú mať jediný cieľ a to zvýšenie starostlivosti o všestranný rozvoj územia obce a potreby jej obyvateľov.</w:t>
      </w:r>
    </w:p>
    <w:p w:rsidR="0036020F" w:rsidRDefault="0036020F">
      <w:pPr>
        <w:rPr>
          <w:rFonts w:cs="Times New Roman"/>
          <w:sz w:val="28"/>
          <w:szCs w:val="28"/>
        </w:rPr>
      </w:pPr>
    </w:p>
    <w:p w:rsidR="0036020F" w:rsidRDefault="0036020F">
      <w:pPr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     Táto výročná správa sa vyhotovuje za účtovné obdobie od 01.01.2014 do </w:t>
      </w:r>
      <w:r w:rsidR="00766502">
        <w:rPr>
          <w:rFonts w:cs="Times New Roman"/>
          <w:sz w:val="28"/>
          <w:szCs w:val="28"/>
        </w:rPr>
        <w:t>3</w:t>
      </w:r>
      <w:bookmarkStart w:id="0" w:name="_GoBack"/>
      <w:bookmarkEnd w:id="0"/>
      <w:r>
        <w:rPr>
          <w:rFonts w:cs="Times New Roman"/>
          <w:sz w:val="28"/>
          <w:szCs w:val="28"/>
        </w:rPr>
        <w:t>1.12.2014. Účtovná závierka bola odovzdaná na Ministerstvo financií prostredníctvom RISS SAM v elektronickej forme v termíne stanovenom v zákone. Po ukončení účtovného obdobia nenastali žiadne udalosti osobného významu, ktoré by bolo potrebné uviesť v tejto výročnej správe.</w:t>
      </w:r>
    </w:p>
    <w:p w:rsidR="0036020F" w:rsidRDefault="0036020F">
      <w:pPr>
        <w:rPr>
          <w:rFonts w:cs="Times New Roman"/>
          <w:sz w:val="28"/>
          <w:szCs w:val="28"/>
        </w:rPr>
      </w:pPr>
    </w:p>
    <w:p w:rsidR="0036020F" w:rsidRDefault="0036020F">
      <w:pPr>
        <w:rPr>
          <w:rFonts w:cs="Times New Roman"/>
          <w:sz w:val="28"/>
          <w:szCs w:val="28"/>
        </w:rPr>
      </w:pPr>
    </w:p>
    <w:p w:rsidR="0036020F" w:rsidRDefault="0036020F">
      <w:pPr>
        <w:outlineLvl w:val="0"/>
        <w:rPr>
          <w:rFonts w:cs="Times New Roman"/>
          <w:sz w:val="28"/>
          <w:szCs w:val="28"/>
          <w:lang w:val="en-US"/>
        </w:rPr>
      </w:pPr>
      <w:r>
        <w:rPr>
          <w:rFonts w:cs="Times New Roman"/>
          <w:sz w:val="28"/>
          <w:szCs w:val="28"/>
          <w:lang w:val="en-US"/>
        </w:rPr>
        <w:t xml:space="preserve">V </w:t>
      </w:r>
      <w:proofErr w:type="spellStart"/>
      <w:r>
        <w:rPr>
          <w:rFonts w:cs="Times New Roman"/>
          <w:sz w:val="28"/>
          <w:szCs w:val="28"/>
          <w:lang w:val="en-US"/>
        </w:rPr>
        <w:t>Trhovišti</w:t>
      </w:r>
      <w:proofErr w:type="spellEnd"/>
      <w:r>
        <w:rPr>
          <w:rFonts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cs="Times New Roman"/>
          <w:sz w:val="28"/>
          <w:szCs w:val="28"/>
          <w:lang w:val="en-US"/>
        </w:rPr>
        <w:t>dňa</w:t>
      </w:r>
      <w:proofErr w:type="spellEnd"/>
      <w:r>
        <w:rPr>
          <w:rFonts w:cs="Times New Roman"/>
          <w:sz w:val="28"/>
          <w:szCs w:val="28"/>
          <w:lang w:val="en-US"/>
        </w:rPr>
        <w:t xml:space="preserve"> 21. 07. 2015</w:t>
      </w:r>
    </w:p>
    <w:p w:rsidR="0036020F" w:rsidRDefault="0036020F">
      <w:pPr>
        <w:rPr>
          <w:rFonts w:cs="Times New Roman"/>
          <w:sz w:val="28"/>
          <w:szCs w:val="28"/>
          <w:lang w:val="en-US"/>
        </w:rPr>
      </w:pPr>
    </w:p>
    <w:p w:rsidR="0036020F" w:rsidRDefault="0036020F">
      <w:pPr>
        <w:outlineLvl w:val="0"/>
        <w:rPr>
          <w:rFonts w:cs="Times New Roman"/>
          <w:sz w:val="28"/>
          <w:szCs w:val="28"/>
          <w:lang w:val="en-US"/>
        </w:rPr>
      </w:pPr>
      <w:proofErr w:type="spellStart"/>
      <w:r>
        <w:rPr>
          <w:rFonts w:cs="Times New Roman"/>
          <w:sz w:val="28"/>
          <w:szCs w:val="28"/>
          <w:lang w:val="en-US"/>
        </w:rPr>
        <w:t>Vypracovala</w:t>
      </w:r>
      <w:proofErr w:type="spellEnd"/>
      <w:r>
        <w:rPr>
          <w:rFonts w:cs="Times New Roman"/>
          <w:sz w:val="28"/>
          <w:szCs w:val="28"/>
          <w:lang w:val="en-US"/>
        </w:rPr>
        <w:t xml:space="preserve">: </w:t>
      </w:r>
      <w:proofErr w:type="spellStart"/>
      <w:r>
        <w:rPr>
          <w:rFonts w:cs="Times New Roman"/>
          <w:sz w:val="28"/>
          <w:szCs w:val="28"/>
          <w:lang w:val="en-US"/>
        </w:rPr>
        <w:t>Božena</w:t>
      </w:r>
      <w:proofErr w:type="spellEnd"/>
      <w:r>
        <w:rPr>
          <w:rFonts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cs="Times New Roman"/>
          <w:sz w:val="28"/>
          <w:szCs w:val="28"/>
          <w:lang w:val="en-US"/>
        </w:rPr>
        <w:t>Semjanová</w:t>
      </w:r>
      <w:proofErr w:type="spellEnd"/>
      <w:r>
        <w:rPr>
          <w:rFonts w:cs="Times New Roman"/>
          <w:sz w:val="28"/>
          <w:szCs w:val="28"/>
          <w:lang w:val="en-US"/>
        </w:rPr>
        <w:t xml:space="preserve">  </w:t>
      </w:r>
    </w:p>
    <w:p w:rsidR="0036020F" w:rsidRDefault="0036020F">
      <w:pPr>
        <w:rPr>
          <w:rFonts w:cs="Times New Roman"/>
          <w:sz w:val="28"/>
          <w:szCs w:val="28"/>
          <w:lang w:val="en-US"/>
        </w:rPr>
      </w:pPr>
      <w:r>
        <w:rPr>
          <w:rFonts w:cs="Times New Roman"/>
          <w:sz w:val="28"/>
          <w:szCs w:val="28"/>
          <w:lang w:val="en-US"/>
        </w:rPr>
        <w:t xml:space="preserve">            </w:t>
      </w:r>
    </w:p>
    <w:p w:rsidR="0036020F" w:rsidRDefault="0036020F">
      <w:pPr>
        <w:outlineLvl w:val="0"/>
        <w:rPr>
          <w:rFonts w:cs="Times New Roman"/>
          <w:sz w:val="28"/>
          <w:szCs w:val="28"/>
          <w:lang w:val="en-US"/>
        </w:rPr>
      </w:pPr>
      <w:r>
        <w:rPr>
          <w:rFonts w:cs="Times New Roman"/>
          <w:sz w:val="28"/>
          <w:szCs w:val="28"/>
          <w:lang w:val="en-US"/>
        </w:rPr>
        <w:t xml:space="preserve">                                                                                 </w:t>
      </w:r>
      <w:proofErr w:type="spellStart"/>
      <w:r>
        <w:rPr>
          <w:rFonts w:cs="Times New Roman"/>
          <w:sz w:val="28"/>
          <w:szCs w:val="28"/>
          <w:lang w:val="en-US"/>
        </w:rPr>
        <w:t>Róbert</w:t>
      </w:r>
      <w:proofErr w:type="spellEnd"/>
      <w:r>
        <w:rPr>
          <w:rFonts w:cs="Times New Roman"/>
          <w:sz w:val="28"/>
          <w:szCs w:val="28"/>
          <w:lang w:val="en-US"/>
        </w:rPr>
        <w:t xml:space="preserve"> KOBA</w:t>
      </w:r>
    </w:p>
    <w:p w:rsidR="0036020F" w:rsidRDefault="0036020F">
      <w:pPr>
        <w:rPr>
          <w:rFonts w:cs="Times New Roman"/>
          <w:sz w:val="28"/>
          <w:szCs w:val="28"/>
          <w:lang w:val="en-US"/>
        </w:rPr>
      </w:pPr>
      <w:r>
        <w:rPr>
          <w:rFonts w:cs="Times New Roman"/>
          <w:sz w:val="28"/>
          <w:szCs w:val="28"/>
          <w:lang w:val="en-US"/>
        </w:rPr>
        <w:t xml:space="preserve">                                                                                   </w:t>
      </w:r>
      <w:proofErr w:type="spellStart"/>
      <w:r>
        <w:rPr>
          <w:rFonts w:cs="Times New Roman"/>
          <w:sz w:val="28"/>
          <w:szCs w:val="28"/>
          <w:lang w:val="en-US"/>
        </w:rPr>
        <w:t>Starosta</w:t>
      </w:r>
      <w:proofErr w:type="spellEnd"/>
      <w:r>
        <w:rPr>
          <w:rFonts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cs="Times New Roman"/>
          <w:sz w:val="28"/>
          <w:szCs w:val="28"/>
          <w:lang w:val="en-US"/>
        </w:rPr>
        <w:t>obce</w:t>
      </w:r>
      <w:proofErr w:type="spellEnd"/>
    </w:p>
    <w:p w:rsidR="0036020F" w:rsidRDefault="0036020F">
      <w:pPr>
        <w:rPr>
          <w:rFonts w:cs="Times New Roman"/>
          <w:sz w:val="28"/>
          <w:szCs w:val="28"/>
          <w:lang w:val="en-US"/>
        </w:rPr>
      </w:pPr>
    </w:p>
    <w:p w:rsidR="0036020F" w:rsidRDefault="0036020F">
      <w:pPr>
        <w:outlineLvl w:val="0"/>
        <w:rPr>
          <w:rFonts w:cs="Times New Roman"/>
          <w:sz w:val="28"/>
          <w:szCs w:val="28"/>
          <w:lang w:val="en-US"/>
        </w:rPr>
      </w:pPr>
      <w:proofErr w:type="spellStart"/>
      <w:r>
        <w:rPr>
          <w:rFonts w:cs="Times New Roman"/>
          <w:sz w:val="28"/>
          <w:szCs w:val="28"/>
          <w:lang w:val="en-US"/>
        </w:rPr>
        <w:t>Predkladá</w:t>
      </w:r>
      <w:proofErr w:type="spellEnd"/>
      <w:r>
        <w:rPr>
          <w:rFonts w:cs="Times New Roman"/>
          <w:sz w:val="28"/>
          <w:szCs w:val="28"/>
          <w:lang w:val="en-US"/>
        </w:rPr>
        <w:t xml:space="preserve">: </w:t>
      </w:r>
      <w:proofErr w:type="spellStart"/>
      <w:r>
        <w:rPr>
          <w:rFonts w:cs="Times New Roman"/>
          <w:sz w:val="28"/>
          <w:szCs w:val="28"/>
          <w:lang w:val="en-US"/>
        </w:rPr>
        <w:t>Róbert</w:t>
      </w:r>
      <w:proofErr w:type="spellEnd"/>
      <w:r>
        <w:rPr>
          <w:rFonts w:cs="Times New Roman"/>
          <w:sz w:val="28"/>
          <w:szCs w:val="28"/>
          <w:lang w:val="en-US"/>
        </w:rPr>
        <w:t xml:space="preserve"> KOBA  </w:t>
      </w:r>
    </w:p>
    <w:p w:rsidR="0036020F" w:rsidRDefault="0036020F">
      <w:pPr>
        <w:rPr>
          <w:rFonts w:cs="Times New Roman"/>
          <w:sz w:val="28"/>
          <w:szCs w:val="28"/>
          <w:lang w:val="en-US"/>
        </w:rPr>
      </w:pPr>
    </w:p>
    <w:p w:rsidR="0036020F" w:rsidRDefault="0036020F">
      <w:pPr>
        <w:rPr>
          <w:rFonts w:cs="Times New Roman"/>
          <w:sz w:val="28"/>
          <w:szCs w:val="28"/>
          <w:lang w:val="en-US"/>
        </w:rPr>
      </w:pPr>
    </w:p>
    <w:p w:rsidR="0036020F" w:rsidRDefault="0036020F">
      <w:pPr>
        <w:rPr>
          <w:rStyle w:val="Zvraznenie"/>
          <w:rFonts w:ascii="Arial" w:hAnsi="Arial" w:cs="Arial"/>
          <w:sz w:val="28"/>
          <w:szCs w:val="28"/>
        </w:rPr>
      </w:pPr>
      <w:r>
        <w:rPr>
          <w:rFonts w:cs="Times New Roman"/>
          <w:sz w:val="28"/>
          <w:szCs w:val="28"/>
          <w:lang w:val="en-US"/>
        </w:rPr>
        <w:t xml:space="preserve">                                                               11            </w:t>
      </w:r>
    </w:p>
    <w:sectPr w:rsidR="0036020F" w:rsidSect="003602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352A7"/>
    <w:multiLevelType w:val="hybridMultilevel"/>
    <w:tmpl w:val="C83C4D0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0A1509AA"/>
    <w:multiLevelType w:val="hybridMultilevel"/>
    <w:tmpl w:val="72BADCC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2668220E"/>
    <w:multiLevelType w:val="hybridMultilevel"/>
    <w:tmpl w:val="C3AC42E8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37190431"/>
    <w:multiLevelType w:val="hybridMultilevel"/>
    <w:tmpl w:val="86AA99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7C0F22A9"/>
    <w:multiLevelType w:val="hybridMultilevel"/>
    <w:tmpl w:val="2DDA5B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6020F"/>
    <w:rsid w:val="0036020F"/>
    <w:rsid w:val="00411E63"/>
    <w:rsid w:val="00766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C44D79"/>
  <w15:docId w15:val="{60363967-2959-4277-BDE1-932F377DD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qFormat="1"/>
    <w:lsdException w:name="Emphasis" w:qFormat="1"/>
    <w:lsdException w:name="Document Map" w:semiHidden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Pr>
      <w:rFonts w:ascii="Times New Roman" w:hAnsi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b/>
      <w:bCs/>
      <w:i/>
      <w:iCs/>
      <w:color w:val="000000"/>
      <w:sz w:val="28"/>
      <w:szCs w:val="28"/>
      <w:lang w:val="de-DE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keepLines/>
      <w:spacing w:before="40"/>
      <w:outlineLvl w:val="1"/>
    </w:pPr>
    <w:rPr>
      <w:rFonts w:ascii="Cambria" w:hAnsi="Cambria" w:cs="Cambria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Pr>
      <w:rFonts w:ascii="Cambria" w:hAnsi="Cambria" w:cs="Cambria"/>
      <w:color w:val="auto"/>
      <w:sz w:val="26"/>
      <w:szCs w:val="26"/>
      <w:lang w:val="sk-SK" w:eastAsia="sk-SK"/>
    </w:rPr>
  </w:style>
  <w:style w:type="character" w:styleId="Zvraznenie">
    <w:name w:val="Emphasis"/>
    <w:basedOn w:val="Predvolenpsmoodseku"/>
    <w:uiPriority w:val="99"/>
    <w:qFormat/>
    <w:rPr>
      <w:rFonts w:ascii="Times New Roman" w:hAnsi="Times New Roman" w:cs="Times New Roman"/>
      <w:i/>
      <w:iCs/>
    </w:rPr>
  </w:style>
  <w:style w:type="character" w:styleId="Hypertextovprepojenie">
    <w:name w:val="Hyperlink"/>
    <w:basedOn w:val="Predvolenpsmoodseku"/>
    <w:uiPriority w:val="99"/>
    <w:rPr>
      <w:rFonts w:ascii="Times New Roman" w:hAnsi="Times New Roman" w:cs="Times New Roman"/>
      <w:color w:val="0000FF"/>
      <w:u w:val="single"/>
    </w:rPr>
  </w:style>
  <w:style w:type="paragraph" w:customStyle="1" w:styleId="Standard">
    <w:name w:val="Standard"/>
    <w:uiPriority w:val="99"/>
    <w:pPr>
      <w:widowControl w:val="0"/>
      <w:suppressAutoHyphens/>
      <w:autoSpaceDN w:val="0"/>
      <w:textAlignment w:val="baseline"/>
    </w:pPr>
    <w:rPr>
      <w:rFonts w:ascii="Times New Roman" w:eastAsia="SimSun" w:hAnsi="Times New Roman" w:cs="Times New Roman"/>
      <w:kern w:val="3"/>
      <w:sz w:val="24"/>
      <w:szCs w:val="24"/>
      <w:lang w:eastAsia="zh-CN"/>
    </w:rPr>
  </w:style>
  <w:style w:type="paragraph" w:customStyle="1" w:styleId="TableContents">
    <w:name w:val="Table Contents"/>
    <w:basedOn w:val="Standard"/>
    <w:uiPriority w:val="99"/>
    <w:pPr>
      <w:suppressLineNumbers/>
    </w:pPr>
  </w:style>
  <w:style w:type="paragraph" w:styleId="Odsekzoznamu">
    <w:name w:val="List Paragraph"/>
    <w:basedOn w:val="Normlny"/>
    <w:uiPriority w:val="99"/>
    <w:qFormat/>
    <w:pPr>
      <w:ind w:left="720"/>
    </w:pPr>
  </w:style>
  <w:style w:type="character" w:styleId="Vrazn">
    <w:name w:val="Strong"/>
    <w:basedOn w:val="Predvolenpsmoodseku"/>
    <w:uiPriority w:val="99"/>
    <w:qFormat/>
    <w:rPr>
      <w:rFonts w:ascii="Times New Roman" w:hAnsi="Times New Roman" w:cs="Times New Roman"/>
      <w:b/>
      <w:bCs/>
    </w:rPr>
  </w:style>
  <w:style w:type="paragraph" w:styleId="Bezriadkovania">
    <w:name w:val="No Spacing"/>
    <w:uiPriority w:val="99"/>
    <w:qFormat/>
    <w:rPr>
      <w:rFonts w:ascii="Times New Roman" w:hAnsi="Times New Roman"/>
      <w:sz w:val="20"/>
      <w:szCs w:val="20"/>
    </w:rPr>
  </w:style>
  <w:style w:type="character" w:styleId="Intenzvnezvraznenie">
    <w:name w:val="Intense Emphasis"/>
    <w:basedOn w:val="Predvolenpsmoodseku"/>
    <w:uiPriority w:val="99"/>
    <w:qFormat/>
    <w:rPr>
      <w:rFonts w:ascii="Times New Roman" w:hAnsi="Times New Roman" w:cs="Times New Roman"/>
      <w:i/>
      <w:iCs/>
      <w:color w:val="auto"/>
    </w:rPr>
  </w:style>
  <w:style w:type="paragraph" w:styleId="Citcia">
    <w:name w:val="Quote"/>
    <w:basedOn w:val="Normlny"/>
    <w:next w:val="Normlny"/>
    <w:link w:val="CitciaChar"/>
    <w:uiPriority w:val="99"/>
    <w:qFormat/>
    <w:pPr>
      <w:spacing w:before="200" w:after="160"/>
      <w:ind w:left="864" w:right="864"/>
      <w:jc w:val="center"/>
    </w:pPr>
    <w:rPr>
      <w:i/>
      <w:iCs/>
    </w:rPr>
  </w:style>
  <w:style w:type="character" w:customStyle="1" w:styleId="CitciaChar">
    <w:name w:val="Citácia Char"/>
    <w:basedOn w:val="Predvolenpsmoodseku"/>
    <w:link w:val="Citcia"/>
    <w:uiPriority w:val="99"/>
    <w:rPr>
      <w:rFonts w:ascii="Times New Roman" w:hAnsi="Times New Roman" w:cs="Times New Roman"/>
      <w:i/>
      <w:iCs/>
      <w:color w:val="auto"/>
      <w:lang w:val="sk-SK" w:eastAsia="sk-SK"/>
    </w:rPr>
  </w:style>
  <w:style w:type="paragraph" w:styleId="Zvraznencitcia">
    <w:name w:val="Intense Quote"/>
    <w:basedOn w:val="Normlny"/>
    <w:next w:val="Normlny"/>
    <w:link w:val="ZvraznencitciaChar"/>
    <w:uiPriority w:val="99"/>
    <w:qFormat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99"/>
    <w:rPr>
      <w:rFonts w:ascii="Times New Roman" w:hAnsi="Times New Roman" w:cs="Times New Roman"/>
      <w:i/>
      <w:iCs/>
      <w:color w:val="auto"/>
      <w:lang w:val="sk-SK" w:eastAsia="sk-SK"/>
    </w:rPr>
  </w:style>
  <w:style w:type="character" w:styleId="Jemnodkaz">
    <w:name w:val="Subtle Reference"/>
    <w:basedOn w:val="Predvolenpsmoodseku"/>
    <w:uiPriority w:val="99"/>
    <w:qFormat/>
    <w:rPr>
      <w:rFonts w:ascii="Times New Roman" w:hAnsi="Times New Roman" w:cs="Times New Roman"/>
      <w:smallCaps/>
      <w:color w:val="auto"/>
    </w:rPr>
  </w:style>
  <w:style w:type="character" w:styleId="Zvraznenodkaz">
    <w:name w:val="Intense Reference"/>
    <w:basedOn w:val="Predvolenpsmoodseku"/>
    <w:uiPriority w:val="99"/>
    <w:qFormat/>
    <w:rPr>
      <w:rFonts w:ascii="Times New Roman" w:hAnsi="Times New Roman" w:cs="Times New Roman"/>
      <w:b/>
      <w:bCs/>
      <w:smallCaps/>
      <w:color w:val="auto"/>
      <w:spacing w:val="5"/>
    </w:rPr>
  </w:style>
  <w:style w:type="character" w:styleId="Nzovknihy">
    <w:name w:val="Book Title"/>
    <w:basedOn w:val="Predvolenpsmoodseku"/>
    <w:uiPriority w:val="99"/>
    <w:qFormat/>
    <w:rPr>
      <w:rFonts w:ascii="Times New Roman" w:hAnsi="Times New Roman" w:cs="Times New Roman"/>
      <w:b/>
      <w:bCs/>
      <w:i/>
      <w:iCs/>
      <w:spacing w:val="5"/>
    </w:rPr>
  </w:style>
  <w:style w:type="paragraph" w:styleId="Nzov">
    <w:name w:val="Title"/>
    <w:basedOn w:val="Normlny"/>
    <w:next w:val="Normlny"/>
    <w:link w:val="NzovChar"/>
    <w:uiPriority w:val="99"/>
    <w:qFormat/>
    <w:rPr>
      <w:rFonts w:ascii="Cambria" w:hAnsi="Cambria" w:cs="Cambria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99"/>
    <w:rPr>
      <w:rFonts w:ascii="Cambria" w:hAnsi="Cambria" w:cs="Cambria"/>
      <w:spacing w:val="-10"/>
      <w:kern w:val="28"/>
      <w:sz w:val="56"/>
      <w:szCs w:val="56"/>
      <w:lang w:val="sk-SK" w:eastAsia="sk-SK"/>
    </w:rPr>
  </w:style>
  <w:style w:type="paragraph" w:styleId="truktradokumentu">
    <w:name w:val="Document Map"/>
    <w:basedOn w:val="Normlny"/>
    <w:link w:val="truktradokumentuChar"/>
    <w:uiPriority w:val="99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Pr>
      <w:rFonts w:ascii="Times New Roman" w:hAnsi="Times New Roman" w:cs="Times New Roman"/>
      <w:sz w:val="2"/>
      <w:szCs w:val="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6650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6650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bectrhoviste@stonline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714</TotalTime>
  <Pages>11</Pages>
  <Words>2328</Words>
  <Characters>13270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OEM</dc:creator>
  <cp:keywords/>
  <dc:description/>
  <cp:lastModifiedBy>ObecTrhoviste</cp:lastModifiedBy>
  <cp:revision>36</cp:revision>
  <cp:lastPrinted>2016-11-03T12:07:00Z</cp:lastPrinted>
  <dcterms:created xsi:type="dcterms:W3CDTF">2016-10-05T18:17:00Z</dcterms:created>
  <dcterms:modified xsi:type="dcterms:W3CDTF">2016-11-03T12:09:00Z</dcterms:modified>
</cp:coreProperties>
</file>