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48"/>
          <w:szCs w:val="48"/>
        </w:rPr>
      </w:pPr>
    </w:p>
    <w:p w:rsidR="00994B73" w:rsidRDefault="00994B73" w:rsidP="00994B73">
      <w:pPr>
        <w:autoSpaceDE w:val="0"/>
        <w:spacing w:before="360" w:after="240"/>
        <w:jc w:val="center"/>
        <w:rPr>
          <w:b/>
          <w:bCs/>
          <w:color w:val="000000"/>
          <w:sz w:val="48"/>
          <w:szCs w:val="48"/>
        </w:rPr>
      </w:pPr>
      <w:r>
        <w:rPr>
          <w:b/>
          <w:bCs/>
          <w:color w:val="000000"/>
          <w:sz w:val="48"/>
          <w:szCs w:val="48"/>
        </w:rPr>
        <w:t xml:space="preserve">Výročná správa - </w:t>
      </w: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48"/>
          <w:szCs w:val="4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48"/>
          <w:szCs w:val="48"/>
        </w:rPr>
      </w:pPr>
    </w:p>
    <w:p w:rsidR="00994B73" w:rsidRDefault="00994B73" w:rsidP="00994B73">
      <w:pPr>
        <w:autoSpaceDE w:val="0"/>
        <w:spacing w:before="360" w:after="240"/>
        <w:jc w:val="center"/>
        <w:rPr>
          <w:b/>
          <w:bCs/>
          <w:color w:val="000000"/>
          <w:sz w:val="48"/>
          <w:szCs w:val="48"/>
        </w:rPr>
      </w:pPr>
      <w:r>
        <w:rPr>
          <w:b/>
          <w:bCs/>
          <w:color w:val="000000"/>
          <w:sz w:val="48"/>
          <w:szCs w:val="48"/>
        </w:rPr>
        <w:t>Záverečný účet obce Vieska</w:t>
      </w:r>
    </w:p>
    <w:p w:rsidR="00994B73" w:rsidRDefault="00994B73" w:rsidP="00994B73">
      <w:pPr>
        <w:autoSpaceDE w:val="0"/>
        <w:spacing w:before="360" w:after="240"/>
        <w:jc w:val="center"/>
        <w:rPr>
          <w:b/>
          <w:bCs/>
          <w:color w:val="000000"/>
          <w:sz w:val="48"/>
          <w:szCs w:val="48"/>
        </w:rPr>
      </w:pPr>
    </w:p>
    <w:p w:rsidR="00994B73" w:rsidRDefault="004F25F4" w:rsidP="00994B73">
      <w:pPr>
        <w:autoSpaceDE w:val="0"/>
        <w:spacing w:before="360" w:after="240"/>
        <w:jc w:val="center"/>
        <w:rPr>
          <w:b/>
          <w:bCs/>
          <w:color w:val="000000"/>
          <w:sz w:val="48"/>
          <w:szCs w:val="48"/>
        </w:rPr>
      </w:pPr>
      <w:r>
        <w:rPr>
          <w:b/>
          <w:bCs/>
          <w:color w:val="000000"/>
          <w:sz w:val="48"/>
          <w:szCs w:val="48"/>
        </w:rPr>
        <w:t xml:space="preserve"> za rok 2015</w:t>
      </w: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before="360" w:after="240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lastRenderedPageBreak/>
        <w:t>Záverečný účet obce</w:t>
      </w:r>
      <w:r>
        <w:rPr>
          <w:color w:val="000000"/>
        </w:rPr>
        <w:t xml:space="preserve"> upravuje § 16 zákona č. 583/2004 o rozpočtových pravidlách územnej samosprávy a o zmene a doplnení niektorých zákonov v znení neskorších predpisov.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Záverečný účet obce. </w:t>
      </w:r>
      <w:r>
        <w:rPr>
          <w:color w:val="000000"/>
          <w:sz w:val="22"/>
          <w:szCs w:val="22"/>
        </w:rPr>
        <w:t xml:space="preserve">Po skončení rozpočtového roka obec údaje o rozpočtovom hospodárení </w:t>
      </w:r>
      <w:r>
        <w:rPr>
          <w:b/>
          <w:bCs/>
          <w:color w:val="000000"/>
          <w:sz w:val="22"/>
          <w:szCs w:val="22"/>
        </w:rPr>
        <w:t xml:space="preserve">súhrnne </w:t>
      </w:r>
      <w:r>
        <w:rPr>
          <w:color w:val="000000"/>
          <w:sz w:val="22"/>
          <w:szCs w:val="22"/>
        </w:rPr>
        <w:t>spracuje do záverečného účtu obce,</w:t>
      </w:r>
    </w:p>
    <w:p w:rsidR="00994B73" w:rsidRDefault="00994B73" w:rsidP="00994B73">
      <w:pPr>
        <w:tabs>
          <w:tab w:val="left" w:pos="360"/>
        </w:tabs>
        <w:autoSpaceDE w:val="0"/>
        <w:ind w:left="36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obec finančne usporiada svoje hospodárenie vrátane finančných vzťahov: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k zriadeným alebo založeným právnickým osobám,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 xml:space="preserve">k fyzickým osobám – podnikateľom a právnickým osobám, ktorým poskytli prostriedky svojho rozpočtu;  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ďalej usporiadajú finančné vzťahy k štátnemu rozpočtu, štátnym fondom, rozpočtom iných obcí a k rozpočtom vyšších územných celkov.</w:t>
      </w:r>
    </w:p>
    <w:p w:rsidR="00994B73" w:rsidRDefault="00994B73" w:rsidP="00994B73">
      <w:pPr>
        <w:tabs>
          <w:tab w:val="left" w:pos="360"/>
        </w:tabs>
        <w:autoSpaceDE w:val="0"/>
        <w:ind w:left="36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záverečný účet obce obsahuje najmä :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a)</w:t>
      </w:r>
      <w:r>
        <w:rPr>
          <w:color w:val="000000"/>
          <w:sz w:val="22"/>
          <w:szCs w:val="22"/>
        </w:rPr>
        <w:tab/>
        <w:t>údaje o plnení rozpočtu v členení na bežný rozpočet, kapitálový rozpočet a finančné operácie v súlade s rozpočtovou klasifikáciou,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b)</w:t>
      </w:r>
      <w:r>
        <w:rPr>
          <w:color w:val="000000"/>
          <w:sz w:val="22"/>
          <w:szCs w:val="22"/>
        </w:rPr>
        <w:tab/>
        <w:t>bilanciu aktív a pasív,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c)</w:t>
      </w:r>
      <w:r>
        <w:rPr>
          <w:color w:val="000000"/>
          <w:sz w:val="22"/>
          <w:szCs w:val="22"/>
        </w:rPr>
        <w:tab/>
        <w:t>prehľad o stave a vývoji dlhu,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d)</w:t>
      </w:r>
      <w:r>
        <w:rPr>
          <w:color w:val="000000"/>
          <w:sz w:val="22"/>
          <w:szCs w:val="22"/>
        </w:rPr>
        <w:tab/>
        <w:t>prehľad o poskytnutých zárukách podľa jednotlivých príjemcov,</w:t>
      </w:r>
    </w:p>
    <w:p w:rsidR="00994B73" w:rsidRDefault="00994B73" w:rsidP="00994B73">
      <w:pPr>
        <w:autoSpaceDE w:val="0"/>
        <w:ind w:left="36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prebytok rozpočtu je zdrojom rezervného fondu prípadne ďalších peňažných fondov,</w:t>
      </w:r>
    </w:p>
    <w:p w:rsidR="00994B73" w:rsidRDefault="00994B73" w:rsidP="00994B73">
      <w:pPr>
        <w:autoSpaceDE w:val="0"/>
        <w:ind w:left="36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 xml:space="preserve">schodok rozpočtu podľa § 10 ods. 3 písm. a) a b) obec </w:t>
      </w:r>
      <w:proofErr w:type="spellStart"/>
      <w:r>
        <w:rPr>
          <w:color w:val="000000"/>
          <w:sz w:val="22"/>
          <w:szCs w:val="22"/>
        </w:rPr>
        <w:t>vysporiada</w:t>
      </w:r>
      <w:proofErr w:type="spellEnd"/>
      <w:r>
        <w:rPr>
          <w:color w:val="000000"/>
          <w:sz w:val="22"/>
          <w:szCs w:val="22"/>
        </w:rPr>
        <w:t xml:space="preserve"> predovšetkým z rezervného fondu, z ďalších peňažných fondov alebo z návratných zdrojov financovania,</w:t>
      </w:r>
    </w:p>
    <w:p w:rsidR="00994B73" w:rsidRDefault="00994B73" w:rsidP="00994B73">
      <w:pPr>
        <w:autoSpaceDE w:val="0"/>
        <w:ind w:left="360" w:hanging="36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-</w:t>
      </w:r>
      <w:r>
        <w:rPr>
          <w:color w:val="000000"/>
          <w:sz w:val="22"/>
          <w:szCs w:val="22"/>
        </w:rPr>
        <w:tab/>
        <w:t>pred schválením sa návrh záverečného účtu obce predkladá na verejnú diskusiu podľa osobitného predpisu (§ 9 ods. 2 zákona č.369/90 Zb. o obecnom zriadení - pred schválením záverečného účtu obce je záverečný účet zverejnený najmenej 15 dní spôsobom v obci obvyklým, aby sa k nemu mohli obyvatelia obce vyjadriť),</w:t>
      </w:r>
    </w:p>
    <w:p w:rsidR="00994B73" w:rsidRDefault="00994B73" w:rsidP="00994B73">
      <w:pPr>
        <w:numPr>
          <w:ilvl w:val="0"/>
          <w:numId w:val="3"/>
        </w:numPr>
        <w:tabs>
          <w:tab w:val="left" w:pos="720"/>
        </w:tabs>
        <w:autoSpaceDE w:val="0"/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návrh záverečného účtu obce sa prerokuje najneskôr do šiestich mesiacov po uplynutí rozpočtového roka.</w:t>
      </w: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center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center"/>
        <w:rPr>
          <w:color w:val="000000"/>
        </w:rPr>
      </w:pPr>
    </w:p>
    <w:p w:rsidR="00994B73" w:rsidRDefault="00994B73" w:rsidP="00994B73">
      <w:pPr>
        <w:tabs>
          <w:tab w:val="left" w:pos="720"/>
        </w:tabs>
        <w:autoSpaceDE w:val="0"/>
        <w:ind w:left="360"/>
        <w:jc w:val="center"/>
        <w:rPr>
          <w:color w:val="000000"/>
        </w:rPr>
      </w:pPr>
      <w:r>
        <w:rPr>
          <w:color w:val="000000"/>
        </w:rPr>
        <w:t>-1-</w:t>
      </w:r>
    </w:p>
    <w:p w:rsidR="00994B73" w:rsidRDefault="00994B73" w:rsidP="00994B73">
      <w:pPr>
        <w:tabs>
          <w:tab w:val="left" w:pos="720"/>
        </w:tabs>
        <w:autoSpaceDE w:val="0"/>
        <w:ind w:left="360"/>
        <w:jc w:val="center"/>
        <w:rPr>
          <w:color w:val="000000"/>
        </w:rPr>
      </w:pPr>
    </w:p>
    <w:p w:rsidR="00994B73" w:rsidRDefault="004F25F4" w:rsidP="00994B73">
      <w:pPr>
        <w:numPr>
          <w:ilvl w:val="0"/>
          <w:numId w:val="2"/>
        </w:numPr>
        <w:tabs>
          <w:tab w:val="left" w:pos="720"/>
        </w:tabs>
        <w:autoSpaceDE w:val="0"/>
        <w:ind w:left="72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Záverečný účet obce za rok 2015</w:t>
      </w:r>
      <w:r w:rsidR="00994B73">
        <w:rPr>
          <w:b/>
          <w:bCs/>
          <w:color w:val="000000"/>
          <w:sz w:val="28"/>
          <w:szCs w:val="28"/>
        </w:rPr>
        <w:t xml:space="preserve"> -</w:t>
      </w:r>
    </w:p>
    <w:p w:rsidR="00994B73" w:rsidRDefault="00994B73" w:rsidP="00994B73">
      <w:pPr>
        <w:tabs>
          <w:tab w:val="left" w:pos="720"/>
        </w:tabs>
        <w:autoSpaceDE w:val="0"/>
        <w:jc w:val="center"/>
        <w:rPr>
          <w:b/>
          <w:bCs/>
          <w:color w:val="000000"/>
          <w:sz w:val="28"/>
          <w:szCs w:val="28"/>
        </w:rPr>
      </w:pPr>
    </w:p>
    <w:p w:rsidR="00994B73" w:rsidRDefault="00994B73" w:rsidP="00994B73">
      <w:pPr>
        <w:autoSpaceDE w:val="0"/>
        <w:spacing w:line="100" w:lineRule="atLeast"/>
        <w:jc w:val="both"/>
        <w:rPr>
          <w:color w:val="000000"/>
        </w:rPr>
      </w:pPr>
      <w:r>
        <w:rPr>
          <w:b/>
          <w:bCs/>
          <w:color w:val="000000"/>
        </w:rPr>
        <w:t xml:space="preserve">OBSAH: </w:t>
      </w:r>
      <w:r>
        <w:rPr>
          <w:color w:val="000000"/>
        </w:rPr>
        <w:t xml:space="preserve"> 1.</w:t>
      </w:r>
      <w:r>
        <w:rPr>
          <w:color w:val="000000"/>
        </w:rPr>
        <w:tab/>
      </w:r>
      <w:r w:rsidR="004F25F4">
        <w:rPr>
          <w:color w:val="000000"/>
        </w:rPr>
        <w:t>Rozpočet obce na rok 2015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ab/>
        <w:t xml:space="preserve">      2.</w:t>
      </w:r>
      <w:r>
        <w:rPr>
          <w:color w:val="000000"/>
        </w:rPr>
        <w:tab/>
        <w:t>Ro</w:t>
      </w:r>
      <w:r w:rsidR="004F25F4">
        <w:rPr>
          <w:color w:val="000000"/>
        </w:rPr>
        <w:t>zbor plnenia príjmov za rok 2015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ab/>
        <w:t xml:space="preserve">      3.</w:t>
      </w:r>
      <w:r>
        <w:rPr>
          <w:color w:val="000000"/>
        </w:rPr>
        <w:tab/>
        <w:t>Roz</w:t>
      </w:r>
      <w:r w:rsidR="004F25F4">
        <w:rPr>
          <w:color w:val="000000"/>
        </w:rPr>
        <w:t>bor plnenia výdavkov za rok 2015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ab/>
        <w:t xml:space="preserve">      4.</w:t>
      </w:r>
      <w:r>
        <w:rPr>
          <w:color w:val="000000"/>
        </w:rPr>
        <w:tab/>
        <w:t>Použitie p</w:t>
      </w:r>
      <w:r w:rsidR="004F25F4">
        <w:rPr>
          <w:color w:val="000000"/>
        </w:rPr>
        <w:t>rebytku hospodárenia za rok 2015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ab/>
        <w:t xml:space="preserve">      5.</w:t>
      </w:r>
      <w:r>
        <w:rPr>
          <w:color w:val="000000"/>
        </w:rPr>
        <w:tab/>
        <w:t>Tvorba a použitie prostriedkov rezervného a sociálneho fondu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ab/>
        <w:t xml:space="preserve">      6.</w:t>
      </w:r>
      <w:r>
        <w:rPr>
          <w:color w:val="000000"/>
        </w:rPr>
        <w:tab/>
        <w:t>Finančné usporiadanie vzťahov voči:</w:t>
      </w:r>
    </w:p>
    <w:p w:rsidR="00994B73" w:rsidRDefault="00994B73" w:rsidP="00994B73">
      <w:pPr>
        <w:tabs>
          <w:tab w:val="left" w:pos="540"/>
        </w:tabs>
        <w:autoSpaceDE w:val="0"/>
        <w:ind w:left="1080" w:hanging="360"/>
        <w:jc w:val="both"/>
        <w:rPr>
          <w:color w:val="000000"/>
        </w:rPr>
      </w:pPr>
      <w:r>
        <w:rPr>
          <w:color w:val="000000"/>
        </w:rPr>
        <w:tab/>
        <w:t xml:space="preserve">      -</w:t>
      </w:r>
      <w:r>
        <w:rPr>
          <w:color w:val="000000"/>
        </w:rPr>
        <w:tab/>
        <w:t xml:space="preserve">zriadeným a  právnickým osobám, štátnemu rozpočtu, štátnym       </w:t>
      </w:r>
      <w:r>
        <w:rPr>
          <w:color w:val="000000"/>
        </w:rPr>
        <w:tab/>
        <w:t>fondom a ostatným právnickým a fyzickým osobám - podnikateľom</w:t>
      </w:r>
    </w:p>
    <w:p w:rsidR="00994B73" w:rsidRDefault="00994B73" w:rsidP="00994B73">
      <w:pPr>
        <w:tabs>
          <w:tab w:val="left" w:pos="720"/>
        </w:tabs>
        <w:autoSpaceDE w:val="0"/>
        <w:ind w:left="720" w:hanging="360"/>
        <w:jc w:val="both"/>
        <w:rPr>
          <w:color w:val="000000"/>
        </w:rPr>
      </w:pPr>
      <w:r>
        <w:rPr>
          <w:color w:val="000000"/>
        </w:rPr>
        <w:t xml:space="preserve">            7.</w:t>
      </w:r>
      <w:r>
        <w:rPr>
          <w:color w:val="000000"/>
        </w:rPr>
        <w:tab/>
        <w:t>Bil</w:t>
      </w:r>
      <w:r w:rsidR="004F25F4">
        <w:rPr>
          <w:color w:val="000000"/>
        </w:rPr>
        <w:t>ancia aktív a pasív k 31.12.2015</w:t>
      </w:r>
    </w:p>
    <w:p w:rsidR="00994B73" w:rsidRDefault="00994B73" w:rsidP="00994B73">
      <w:pPr>
        <w:tabs>
          <w:tab w:val="left" w:pos="1080"/>
        </w:tabs>
        <w:autoSpaceDE w:val="0"/>
        <w:ind w:left="1080"/>
        <w:rPr>
          <w:color w:val="000000"/>
        </w:rPr>
      </w:pPr>
      <w:r>
        <w:rPr>
          <w:color w:val="000000"/>
        </w:rPr>
        <w:t>8. Prehľad o stave a vývoji dlhu k 31</w:t>
      </w:r>
      <w:r w:rsidR="004F25F4">
        <w:rPr>
          <w:color w:val="000000"/>
        </w:rPr>
        <w:t>.12.2015</w:t>
      </w:r>
    </w:p>
    <w:p w:rsidR="00994B73" w:rsidRDefault="00994B73" w:rsidP="00994B73">
      <w:pPr>
        <w:tabs>
          <w:tab w:val="left" w:pos="1080"/>
        </w:tabs>
        <w:autoSpaceDE w:val="0"/>
        <w:ind w:left="1080"/>
        <w:rPr>
          <w:color w:val="000000"/>
        </w:rPr>
      </w:pPr>
      <w:r>
        <w:rPr>
          <w:color w:val="000000"/>
        </w:rPr>
        <w:t>9.Vyhodnotenie pln</w:t>
      </w:r>
      <w:r w:rsidR="004F25F4">
        <w:rPr>
          <w:color w:val="000000"/>
        </w:rPr>
        <w:t>enia programov obce k 31.12.2015</w:t>
      </w:r>
      <w:r>
        <w:rPr>
          <w:color w:val="000000"/>
        </w:rPr>
        <w:t>.</w:t>
      </w:r>
    </w:p>
    <w:p w:rsidR="00994B73" w:rsidRDefault="00994B73" w:rsidP="00994B73">
      <w:pPr>
        <w:autoSpaceDE w:val="0"/>
        <w:spacing w:before="360" w:after="24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Závereč</w:t>
      </w:r>
      <w:r w:rsidR="004F25F4">
        <w:rPr>
          <w:b/>
          <w:bCs/>
          <w:color w:val="000000"/>
          <w:sz w:val="28"/>
          <w:szCs w:val="28"/>
        </w:rPr>
        <w:t>ný účet Obce Vieska  za rok 2015</w:t>
      </w:r>
    </w:p>
    <w:p w:rsidR="00994B73" w:rsidRDefault="004F25F4" w:rsidP="00994B73">
      <w:pPr>
        <w:autoSpaceDE w:val="0"/>
        <w:spacing w:before="360" w:after="240"/>
        <w:rPr>
          <w:b/>
          <w:bCs/>
          <w:color w:val="000000"/>
        </w:rPr>
      </w:pPr>
      <w:r>
        <w:rPr>
          <w:b/>
          <w:bCs/>
          <w:color w:val="000000"/>
        </w:rPr>
        <w:t>Rozpočet obce na rok 2015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ab/>
        <w:t>Základným nástrojom finančného hospodárenia ob</w:t>
      </w:r>
      <w:r w:rsidR="004F25F4">
        <w:rPr>
          <w:color w:val="000000"/>
        </w:rPr>
        <w:t>ce bol rozpočet obce na rok 2015. Obec v roku 2015</w:t>
      </w:r>
      <w:r>
        <w:rPr>
          <w:color w:val="000000"/>
        </w:rPr>
        <w:t xml:space="preserve"> zostavila rozpočet podľa ustanovenia § 10 odsek 7) zákona č.583/2004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 o rozpočtových pravidlách územnej samosprávy a o zmene a doplnení niektorých zákonov v znení neskorších pred</w:t>
      </w:r>
      <w:r w:rsidR="004F25F4">
        <w:rPr>
          <w:color w:val="000000"/>
        </w:rPr>
        <w:t>pisov. Rozpočet obce na rok 2015</w:t>
      </w:r>
      <w:r>
        <w:rPr>
          <w:color w:val="000000"/>
        </w:rPr>
        <w:t xml:space="preserve"> bol zostavený ako </w:t>
      </w:r>
      <w:r w:rsidR="004F25F4">
        <w:rPr>
          <w:color w:val="000000"/>
        </w:rPr>
        <w:t>ne</w:t>
      </w:r>
      <w:r>
        <w:rPr>
          <w:color w:val="000000"/>
        </w:rPr>
        <w:t xml:space="preserve">vyrovnaný. 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Pr="00C72585" w:rsidRDefault="00994B73" w:rsidP="00994B73">
      <w:pPr>
        <w:jc w:val="both"/>
      </w:pPr>
      <w:r>
        <w:rPr>
          <w:color w:val="000000"/>
        </w:rPr>
        <w:tab/>
        <w:t xml:space="preserve">Hospodárenie obce sa riadilo podľa </w:t>
      </w:r>
      <w:r w:rsidR="004F25F4">
        <w:rPr>
          <w:color w:val="000000"/>
        </w:rPr>
        <w:t>schváleného rozpočtu na rok 2015</w:t>
      </w:r>
      <w:r>
        <w:rPr>
          <w:color w:val="000000"/>
        </w:rPr>
        <w:t xml:space="preserve">. Rozpočet obce bol schválený obecným zastupiteľstvom dňa </w:t>
      </w:r>
      <w:r w:rsidR="004F25F4">
        <w:rPr>
          <w:color w:val="000000"/>
        </w:rPr>
        <w:t>27.10.2014</w:t>
      </w:r>
      <w:r>
        <w:t xml:space="preserve">  </w:t>
      </w:r>
      <w:r w:rsidRPr="00CE5477">
        <w:t>uznesením č.</w:t>
      </w:r>
      <w:r w:rsidR="004F25F4">
        <w:t>24/2014</w:t>
      </w:r>
      <w:r>
        <w:t xml:space="preserve">/OZ. </w:t>
      </w:r>
      <w:r>
        <w:rPr>
          <w:color w:val="000000"/>
        </w:rPr>
        <w:t xml:space="preserve">Rozpočet obce bol zmenený rozpočtovým opatrením  </w:t>
      </w:r>
      <w:r w:rsidRPr="00CE5477">
        <w:t xml:space="preserve">uznesením č. </w:t>
      </w:r>
      <w:r w:rsidR="004F25F4">
        <w:t>37/2015/OZ  zo dňa 26.10.2015</w:t>
      </w:r>
      <w:r>
        <w:t>.</w:t>
      </w:r>
    </w:p>
    <w:p w:rsidR="00994B73" w:rsidRDefault="00994B73" w:rsidP="00994B73">
      <w:pPr>
        <w:tabs>
          <w:tab w:val="left" w:pos="360"/>
        </w:tabs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Rozpo</w:t>
      </w:r>
      <w:r w:rsidR="00996194">
        <w:rPr>
          <w:b/>
          <w:bCs/>
          <w:color w:val="000000"/>
        </w:rPr>
        <w:t>čet obce po zmenách k 31.12.2015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tbl>
      <w:tblPr>
        <w:tblW w:w="0" w:type="auto"/>
        <w:tblInd w:w="183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60"/>
        <w:gridCol w:w="4070"/>
      </w:tblGrid>
      <w:tr w:rsidR="00994B73" w:rsidTr="004F25F4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both"/>
            </w:pPr>
          </w:p>
        </w:tc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v €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Pr="00C67484" w:rsidRDefault="00ED43D9" w:rsidP="00996194">
            <w:pPr>
              <w:autoSpaceDE w:val="0"/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719518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99619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96194">
              <w:rPr>
                <w:color w:val="000000"/>
              </w:rPr>
              <w:t>66751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6194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210710</w:t>
            </w:r>
          </w:p>
        </w:tc>
      </w:tr>
      <w:tr w:rsidR="00ED43D9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ED43D9" w:rsidRDefault="00ED43D9" w:rsidP="00A1194F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43D9" w:rsidRDefault="00ED43D9" w:rsidP="00A1194F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341725 </w:t>
            </w:r>
          </w:p>
        </w:tc>
      </w:tr>
      <w:tr w:rsidR="00ED43D9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ED43D9" w:rsidRDefault="00ED43D9" w:rsidP="00A1194F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Nerozpočtované príjmy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43D9" w:rsidRDefault="009E08D2" w:rsidP="00A1194F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ED43D9">
              <w:rPr>
                <w:color w:val="000000"/>
              </w:rPr>
              <w:t>332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both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Pr="00C67484" w:rsidRDefault="009E08D2" w:rsidP="004F25F4">
            <w:pPr>
              <w:autoSpaceDE w:val="0"/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678115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E08D2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138893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E08D2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533728</w:t>
            </w:r>
          </w:p>
        </w:tc>
      </w:tr>
      <w:tr w:rsidR="00994B73" w:rsidTr="004F25F4">
        <w:tc>
          <w:tcPr>
            <w:tcW w:w="306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E08D2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5494</w:t>
            </w:r>
          </w:p>
        </w:tc>
      </w:tr>
    </w:tbl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E08D2" w:rsidRDefault="009E08D2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  <w:r>
        <w:rPr>
          <w:color w:val="000000"/>
        </w:rPr>
        <w:lastRenderedPageBreak/>
        <w:t>-2-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2. Rozbor plnenia príjmov</w:t>
      </w:r>
      <w:r w:rsidR="009E08D2">
        <w:rPr>
          <w:b/>
          <w:bCs/>
          <w:color w:val="000000"/>
        </w:rPr>
        <w:t xml:space="preserve"> za rok 2015</w:t>
      </w:r>
      <w:r>
        <w:rPr>
          <w:b/>
          <w:bCs/>
          <w:color w:val="000000"/>
        </w:rPr>
        <w:t xml:space="preserve"> v  €: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4F25F4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427314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427314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27314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690853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27314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719518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427314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104,14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t xml:space="preserve">1) Bežné príjmy - daňové príjmy: </w:t>
      </w:r>
      <w:r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4F25F4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</w:t>
            </w:r>
            <w:r w:rsidR="00427314">
              <w:rPr>
                <w:b/>
                <w:bCs/>
                <w:color w:val="000000"/>
              </w:rPr>
              <w:t>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</w:t>
            </w:r>
            <w:r w:rsidR="00427314">
              <w:rPr>
                <w:b/>
                <w:bCs/>
                <w:color w:val="000000"/>
              </w:rPr>
              <w:t>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FB57CF">
        <w:trPr>
          <w:trHeight w:val="300"/>
        </w:trPr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366590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138950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366590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CC5206">
              <w:rPr>
                <w:color w:val="000000"/>
              </w:rPr>
              <w:t>38503</w:t>
            </w:r>
            <w:r w:rsidR="00994B73">
              <w:rPr>
                <w:color w:val="000000"/>
              </w:rPr>
              <w:t xml:space="preserve">              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366590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i/>
                <w:iCs/>
                <w:color w:val="000000"/>
              </w:rPr>
              <w:t>99,</w:t>
            </w:r>
            <w:r w:rsidR="00FB57CF">
              <w:rPr>
                <w:i/>
                <w:iCs/>
                <w:color w:val="000000"/>
              </w:rPr>
              <w:t>67</w:t>
            </w:r>
            <w:r w:rsidR="00994B73">
              <w:rPr>
                <w:color w:val="000000"/>
              </w:rPr>
              <w:t xml:space="preserve">            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a) Výnos dane z príjmov poukázaný územnej samospráve 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 predpokladanej finančnej čiastky vo výške </w:t>
      </w:r>
      <w:r w:rsidR="00814404">
        <w:rPr>
          <w:color w:val="000000"/>
        </w:rPr>
        <w:t>102</w:t>
      </w:r>
      <w:r w:rsidR="00366590">
        <w:rPr>
          <w:color w:val="000000"/>
        </w:rPr>
        <w:t>.</w:t>
      </w:r>
      <w:r>
        <w:rPr>
          <w:color w:val="000000"/>
        </w:rPr>
        <w:t xml:space="preserve">000 € z výnosu </w:t>
      </w:r>
      <w:r w:rsidR="00427314">
        <w:rPr>
          <w:color w:val="000000"/>
        </w:rPr>
        <w:t>dane z príjmov boli k 31.12.2015</w:t>
      </w:r>
      <w:r>
        <w:rPr>
          <w:color w:val="000000"/>
        </w:rPr>
        <w:t xml:space="preserve"> poukázané prostriedky zo ŠR vo výške </w:t>
      </w:r>
      <w:r w:rsidR="00814404">
        <w:rPr>
          <w:color w:val="000000"/>
        </w:rPr>
        <w:t>104</w:t>
      </w:r>
      <w:r w:rsidR="00366590">
        <w:rPr>
          <w:color w:val="000000"/>
        </w:rPr>
        <w:t>.</w:t>
      </w:r>
      <w:r w:rsidR="00814404">
        <w:rPr>
          <w:color w:val="000000"/>
        </w:rPr>
        <w:t>420</w:t>
      </w:r>
      <w:r>
        <w:rPr>
          <w:color w:val="000000"/>
        </w:rPr>
        <w:t xml:space="preserve"> €, preto sa upravil rozpočet na </w:t>
      </w:r>
      <w:r w:rsidR="00814404">
        <w:rPr>
          <w:color w:val="000000"/>
        </w:rPr>
        <w:t>105</w:t>
      </w:r>
      <w:r>
        <w:rPr>
          <w:color w:val="000000"/>
        </w:rPr>
        <w:t xml:space="preserve"> 000,00 € čo predstavuje plnenie na </w:t>
      </w:r>
      <w:r w:rsidR="00814404">
        <w:rPr>
          <w:color w:val="000000"/>
        </w:rPr>
        <w:t>99,44</w:t>
      </w:r>
      <w:r>
        <w:rPr>
          <w:color w:val="000000"/>
        </w:rPr>
        <w:t xml:space="preserve"> %. 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b) Daň z</w:t>
      </w:r>
      <w:r w:rsidR="00CC5206">
        <w:rPr>
          <w:b/>
          <w:bCs/>
          <w:color w:val="000000"/>
        </w:rPr>
        <w:t> nehnuteľnosti</w:t>
      </w:r>
    </w:p>
    <w:p w:rsidR="00994B73" w:rsidRDefault="00A1194F" w:rsidP="00994B73">
      <w:pPr>
        <w:autoSpaceDE w:val="0"/>
        <w:jc w:val="both"/>
        <w:rPr>
          <w:color w:val="000000"/>
        </w:rPr>
      </w:pPr>
      <w:r>
        <w:rPr>
          <w:color w:val="000000"/>
        </w:rPr>
        <w:t>Z rozpočtovaných 27</w:t>
      </w:r>
      <w:r w:rsidR="00994B73">
        <w:rPr>
          <w:color w:val="000000"/>
        </w:rPr>
        <w:t>.</w:t>
      </w:r>
      <w:r w:rsidR="00814404">
        <w:rPr>
          <w:color w:val="000000"/>
        </w:rPr>
        <w:t>7</w:t>
      </w:r>
      <w:r w:rsidR="00994B73">
        <w:rPr>
          <w:color w:val="000000"/>
        </w:rPr>
        <w:t>00 € bol skutočný príjem k 31.12.201</w:t>
      </w:r>
      <w:r w:rsidR="00814404">
        <w:rPr>
          <w:color w:val="000000"/>
        </w:rPr>
        <w:t>5</w:t>
      </w:r>
      <w:r w:rsidR="00994B73">
        <w:rPr>
          <w:color w:val="000000"/>
        </w:rPr>
        <w:t xml:space="preserve"> vo výške </w:t>
      </w:r>
      <w:r w:rsidR="00CC5206">
        <w:rPr>
          <w:color w:val="000000"/>
        </w:rPr>
        <w:t>27.558</w:t>
      </w:r>
      <w:r w:rsidR="00994B73">
        <w:rPr>
          <w:color w:val="000000"/>
        </w:rPr>
        <w:t xml:space="preserve"> €, čo je </w:t>
      </w:r>
      <w:r w:rsidR="00FB57CF">
        <w:rPr>
          <w:color w:val="000000"/>
        </w:rPr>
        <w:t>99,48</w:t>
      </w:r>
      <w:r w:rsidR="00994B73">
        <w:rPr>
          <w:color w:val="000000"/>
        </w:rPr>
        <w:t xml:space="preserve"> % plnenie. Príjmy dane z pozemkov boli vo výške </w:t>
      </w:r>
      <w:r w:rsidR="00CC5206">
        <w:rPr>
          <w:color w:val="000000"/>
        </w:rPr>
        <w:t>25,853</w:t>
      </w:r>
      <w:r w:rsidR="00994B73">
        <w:rPr>
          <w:color w:val="000000"/>
        </w:rPr>
        <w:t xml:space="preserve"> € a dane zo stavieb boli vo výške </w:t>
      </w:r>
      <w:r w:rsidR="00CC5206">
        <w:rPr>
          <w:color w:val="000000"/>
        </w:rPr>
        <w:t>1.705</w:t>
      </w:r>
      <w:r>
        <w:rPr>
          <w:color w:val="000000"/>
        </w:rPr>
        <w:t xml:space="preserve"> €. K 31.12.2015</w:t>
      </w:r>
      <w:r w:rsidR="00994B73">
        <w:rPr>
          <w:color w:val="000000"/>
        </w:rPr>
        <w:t xml:space="preserve"> obec eviduje pohľadávky na dani z nehnuteľností vo výške </w:t>
      </w:r>
      <w:r>
        <w:rPr>
          <w:color w:val="000000"/>
        </w:rPr>
        <w:t>1,992 €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i/>
          <w:iCs/>
          <w:color w:val="000000"/>
        </w:rPr>
        <w:t xml:space="preserve">c) </w:t>
      </w:r>
      <w:r>
        <w:rPr>
          <w:b/>
          <w:bCs/>
          <w:color w:val="000000"/>
        </w:rPr>
        <w:t>Za komunálne odpady a drobné stavebné odpady</w:t>
      </w:r>
    </w:p>
    <w:p w:rsidR="00994B73" w:rsidRDefault="00A1194F" w:rsidP="00994B73">
      <w:pPr>
        <w:autoSpaceDE w:val="0"/>
        <w:jc w:val="both"/>
        <w:rPr>
          <w:color w:val="000000"/>
        </w:rPr>
      </w:pPr>
      <w:r>
        <w:rPr>
          <w:color w:val="000000"/>
        </w:rPr>
        <w:t>Z rozpočtovaných 5.6</w:t>
      </w:r>
      <w:r w:rsidR="00994B73">
        <w:rPr>
          <w:color w:val="000000"/>
        </w:rPr>
        <w:t>00 € bol skutočný príj</w:t>
      </w:r>
      <w:r>
        <w:rPr>
          <w:color w:val="000000"/>
        </w:rPr>
        <w:t>em k 31.12.2015 vo výške 5</w:t>
      </w:r>
      <w:r w:rsidR="00366590">
        <w:rPr>
          <w:color w:val="000000"/>
        </w:rPr>
        <w:t>.</w:t>
      </w:r>
      <w:r w:rsidR="00CC5206">
        <w:rPr>
          <w:color w:val="000000"/>
        </w:rPr>
        <w:t>877</w:t>
      </w:r>
      <w:r w:rsidR="00994B73">
        <w:rPr>
          <w:color w:val="000000"/>
        </w:rPr>
        <w:t xml:space="preserve"> € čo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je </w:t>
      </w:r>
      <w:r w:rsidR="00A1194F">
        <w:rPr>
          <w:color w:val="000000"/>
        </w:rPr>
        <w:t>104,92</w:t>
      </w:r>
      <w:r>
        <w:rPr>
          <w:color w:val="000000"/>
        </w:rPr>
        <w:t xml:space="preserve"> % plnenie.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i/>
          <w:iCs/>
          <w:color w:val="000000"/>
        </w:rPr>
        <w:t>d) Daň za psa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 rozpočtovaných 550 € </w:t>
      </w:r>
      <w:r w:rsidR="00A1194F">
        <w:rPr>
          <w:color w:val="000000"/>
        </w:rPr>
        <w:t>bol skutočný p</w:t>
      </w:r>
      <w:r w:rsidR="00CC5206">
        <w:rPr>
          <w:color w:val="000000"/>
        </w:rPr>
        <w:t>ríjem k 31.12.20155 vo výške 545</w:t>
      </w:r>
      <w:r>
        <w:rPr>
          <w:color w:val="000000"/>
        </w:rPr>
        <w:t xml:space="preserve"> € čo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je </w:t>
      </w:r>
      <w:r w:rsidR="00A1194F">
        <w:rPr>
          <w:color w:val="000000"/>
        </w:rPr>
        <w:t>98,90</w:t>
      </w:r>
      <w:r>
        <w:rPr>
          <w:color w:val="000000"/>
        </w:rPr>
        <w:t xml:space="preserve"> % plnenie.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  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i/>
          <w:iCs/>
          <w:color w:val="000000"/>
        </w:rPr>
        <w:t>e) Daň za VP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Verejné </w:t>
      </w:r>
      <w:r w:rsidR="00A1194F">
        <w:rPr>
          <w:color w:val="000000"/>
        </w:rPr>
        <w:t>priestranstvo z rozpočtovaných 10</w:t>
      </w:r>
      <w:r>
        <w:rPr>
          <w:color w:val="000000"/>
        </w:rPr>
        <w:t xml:space="preserve">0 € </w:t>
      </w:r>
      <w:r w:rsidR="00A1194F">
        <w:rPr>
          <w:color w:val="000000"/>
        </w:rPr>
        <w:t>bol skutočný príjem k 31.12.2015</w:t>
      </w:r>
      <w:r>
        <w:rPr>
          <w:color w:val="000000"/>
        </w:rPr>
        <w:t xml:space="preserve"> vo výške </w:t>
      </w:r>
      <w:r w:rsidR="00A1194F">
        <w:rPr>
          <w:color w:val="000000"/>
        </w:rPr>
        <w:t>103</w:t>
      </w:r>
      <w:r>
        <w:rPr>
          <w:color w:val="000000"/>
        </w:rPr>
        <w:t xml:space="preserve"> €, čo je  </w:t>
      </w:r>
      <w:r w:rsidR="00A1194F">
        <w:rPr>
          <w:color w:val="000000"/>
        </w:rPr>
        <w:t>103</w:t>
      </w:r>
      <w:r>
        <w:rPr>
          <w:color w:val="000000"/>
        </w:rPr>
        <w:t>% plnenie.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t xml:space="preserve">2) Bežné príjmy - nedaňové príjmy : </w:t>
      </w:r>
      <w:r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4F25F4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</w:t>
            </w:r>
            <w:r w:rsidR="00366590">
              <w:rPr>
                <w:b/>
                <w:bCs/>
                <w:color w:val="000000"/>
              </w:rPr>
              <w:t>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</w:t>
            </w:r>
            <w:r w:rsidR="00366590">
              <w:rPr>
                <w:b/>
                <w:bCs/>
                <w:color w:val="000000"/>
              </w:rPr>
              <w:t>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24703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26</w:t>
            </w:r>
            <w:r w:rsidR="000D2B0D">
              <w:rPr>
                <w:color w:val="000000"/>
              </w:rPr>
              <w:t>655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107,82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a) Príjmy z podnikania a z vlastníctva majetku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>Z</w:t>
      </w:r>
      <w:r w:rsidR="00366590">
        <w:rPr>
          <w:color w:val="000000"/>
        </w:rPr>
        <w:t> </w:t>
      </w:r>
      <w:r>
        <w:rPr>
          <w:color w:val="000000"/>
        </w:rPr>
        <w:t>rozpočtovaných</w:t>
      </w:r>
      <w:r w:rsidR="00366590">
        <w:rPr>
          <w:color w:val="000000"/>
        </w:rPr>
        <w:t>17.000</w:t>
      </w:r>
      <w:r>
        <w:rPr>
          <w:color w:val="000000"/>
        </w:rPr>
        <w:t xml:space="preserve"> €, </w:t>
      </w:r>
      <w:r w:rsidR="00366590">
        <w:rPr>
          <w:color w:val="000000"/>
        </w:rPr>
        <w:t>bol skutočný príjem k 31.12.2015</w:t>
      </w:r>
      <w:r>
        <w:rPr>
          <w:color w:val="000000"/>
        </w:rPr>
        <w:t xml:space="preserve"> vo výške </w:t>
      </w:r>
      <w:r w:rsidR="00366590">
        <w:rPr>
          <w:color w:val="000000"/>
        </w:rPr>
        <w:t>18.</w:t>
      </w:r>
      <w:r w:rsidR="000D2B0D">
        <w:rPr>
          <w:color w:val="000000"/>
        </w:rPr>
        <w:t>942</w:t>
      </w:r>
      <w:r>
        <w:rPr>
          <w:color w:val="000000"/>
        </w:rPr>
        <w:t xml:space="preserve"> €, čo je </w:t>
      </w:r>
      <w:r w:rsidR="00366590">
        <w:rPr>
          <w:color w:val="000000"/>
        </w:rPr>
        <w:t>111,</w:t>
      </w:r>
      <w:r w:rsidR="000D2B0D">
        <w:rPr>
          <w:color w:val="000000"/>
        </w:rPr>
        <w:t>41</w:t>
      </w:r>
      <w:r>
        <w:rPr>
          <w:color w:val="000000"/>
        </w:rPr>
        <w:t>% plnenie. Ide o príjem z prenajatých budov, priestorov</w:t>
      </w:r>
      <w:r w:rsidR="00366590">
        <w:rPr>
          <w:color w:val="000000"/>
        </w:rPr>
        <w:t xml:space="preserve"> a pozemkov</w:t>
      </w:r>
      <w:r>
        <w:rPr>
          <w:color w:val="000000"/>
        </w:rPr>
        <w:t>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b) Administratívne poplatky a iné poplatky a platby z rozpočtovaných </w:t>
      </w:r>
      <w:r w:rsidR="0053719E">
        <w:rPr>
          <w:b/>
          <w:bCs/>
          <w:color w:val="000000"/>
        </w:rPr>
        <w:t>7.700</w:t>
      </w:r>
      <w:r>
        <w:rPr>
          <w:b/>
          <w:bCs/>
          <w:color w:val="000000"/>
        </w:rPr>
        <w:t xml:space="preserve"> € bol skutočný príjem </w:t>
      </w:r>
      <w:r w:rsidR="0053719E">
        <w:rPr>
          <w:b/>
          <w:bCs/>
          <w:color w:val="000000"/>
        </w:rPr>
        <w:t>7.710</w:t>
      </w:r>
      <w:r>
        <w:rPr>
          <w:b/>
          <w:bCs/>
          <w:color w:val="000000"/>
        </w:rPr>
        <w:t xml:space="preserve"> € čo je </w:t>
      </w:r>
      <w:r w:rsidR="0053719E">
        <w:rPr>
          <w:b/>
          <w:bCs/>
          <w:color w:val="000000"/>
        </w:rPr>
        <w:t>100,12</w:t>
      </w:r>
      <w:r>
        <w:rPr>
          <w:b/>
          <w:bCs/>
          <w:color w:val="000000"/>
        </w:rPr>
        <w:t xml:space="preserve"> % plnenie z toho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 - správne poplatky: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>Hracie automaty, správny poplatok FO</w:t>
      </w:r>
      <w:r w:rsidR="0053719E">
        <w:rPr>
          <w:color w:val="000000"/>
        </w:rPr>
        <w:t xml:space="preserve"> a fond opráv</w:t>
      </w:r>
      <w:r>
        <w:rPr>
          <w:color w:val="000000"/>
        </w:rPr>
        <w:t xml:space="preserve"> z rozpočtovaných </w:t>
      </w:r>
      <w:r w:rsidR="00A2021F">
        <w:rPr>
          <w:color w:val="000000"/>
        </w:rPr>
        <w:t xml:space="preserve">7.300 </w:t>
      </w:r>
      <w:r>
        <w:rPr>
          <w:color w:val="000000"/>
        </w:rPr>
        <w:t xml:space="preserve">€ </w:t>
      </w:r>
      <w:r w:rsidR="00A2021F">
        <w:rPr>
          <w:color w:val="000000"/>
        </w:rPr>
        <w:t>bol skutočný príjem k 31.12.2015</w:t>
      </w:r>
      <w:r>
        <w:rPr>
          <w:color w:val="000000"/>
        </w:rPr>
        <w:t xml:space="preserve"> vo výške </w:t>
      </w:r>
      <w:r w:rsidR="00A2021F">
        <w:rPr>
          <w:color w:val="000000"/>
        </w:rPr>
        <w:t>7.280</w:t>
      </w:r>
      <w:r>
        <w:rPr>
          <w:color w:val="000000"/>
        </w:rPr>
        <w:t xml:space="preserve"> €, čo je  </w:t>
      </w:r>
      <w:r w:rsidR="00A2021F">
        <w:rPr>
          <w:color w:val="000000"/>
        </w:rPr>
        <w:t xml:space="preserve">99,72 </w:t>
      </w:r>
      <w:r>
        <w:rPr>
          <w:color w:val="000000"/>
        </w:rPr>
        <w:t>% plnenie.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53719E" w:rsidRDefault="0053719E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  <w:r>
        <w:rPr>
          <w:color w:val="000000"/>
        </w:rPr>
        <w:lastRenderedPageBreak/>
        <w:t>- 3 -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 Rodičovský príspevok z rozpočtovaných </w:t>
      </w:r>
      <w:r w:rsidR="00A2021F">
        <w:rPr>
          <w:color w:val="000000"/>
        </w:rPr>
        <w:t>400</w:t>
      </w:r>
      <w:r>
        <w:rPr>
          <w:color w:val="000000"/>
        </w:rPr>
        <w:t xml:space="preserve"> € </w:t>
      </w:r>
      <w:r w:rsidR="00A2021F">
        <w:rPr>
          <w:color w:val="000000"/>
        </w:rPr>
        <w:t>bol skutočný príjem k 31.12.2015</w:t>
      </w:r>
      <w:r>
        <w:rPr>
          <w:color w:val="000000"/>
        </w:rPr>
        <w:t xml:space="preserve"> vo výške </w:t>
      </w:r>
      <w:r w:rsidR="00A2021F">
        <w:rPr>
          <w:color w:val="000000"/>
        </w:rPr>
        <w:t>430</w:t>
      </w:r>
      <w:r>
        <w:rPr>
          <w:color w:val="000000"/>
        </w:rPr>
        <w:t xml:space="preserve"> €, čo je  </w:t>
      </w:r>
      <w:r w:rsidR="00A2021F">
        <w:rPr>
          <w:color w:val="000000"/>
        </w:rPr>
        <w:t>107,50</w:t>
      </w:r>
      <w:r>
        <w:rPr>
          <w:color w:val="000000"/>
        </w:rPr>
        <w:t xml:space="preserve"> % plnenie.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numPr>
          <w:ilvl w:val="0"/>
          <w:numId w:val="1"/>
        </w:numPr>
        <w:tabs>
          <w:tab w:val="left" w:pos="393"/>
          <w:tab w:val="left" w:pos="72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Ostatné nedaňové príjmy</w:t>
      </w:r>
    </w:p>
    <w:p w:rsidR="00994B73" w:rsidRDefault="00A2021F" w:rsidP="00994B73">
      <w:pPr>
        <w:autoSpaceDE w:val="0"/>
        <w:jc w:val="both"/>
        <w:rPr>
          <w:color w:val="000000"/>
        </w:rPr>
      </w:pPr>
      <w:r>
        <w:rPr>
          <w:color w:val="000000"/>
        </w:rPr>
        <w:t>Z rozpočtovaných 3</w:t>
      </w:r>
      <w:r w:rsidR="00994B73">
        <w:rPr>
          <w:color w:val="000000"/>
        </w:rPr>
        <w:t xml:space="preserve"> € </w:t>
      </w:r>
      <w:r>
        <w:rPr>
          <w:color w:val="000000"/>
        </w:rPr>
        <w:t>bol skutočný príjem k 31.12.2015</w:t>
      </w:r>
      <w:r w:rsidR="00994B73">
        <w:rPr>
          <w:color w:val="000000"/>
        </w:rPr>
        <w:t xml:space="preserve"> vo výške </w:t>
      </w:r>
      <w:r>
        <w:rPr>
          <w:color w:val="000000"/>
        </w:rPr>
        <w:t>3</w:t>
      </w:r>
      <w:r w:rsidR="00994B73">
        <w:rPr>
          <w:color w:val="000000"/>
        </w:rPr>
        <w:t xml:space="preserve"> € úroky z vkladov čo je </w:t>
      </w:r>
      <w:r>
        <w:rPr>
          <w:color w:val="000000"/>
        </w:rPr>
        <w:t>100</w:t>
      </w:r>
      <w:r w:rsidR="00994B73">
        <w:rPr>
          <w:color w:val="000000"/>
          <w:vertAlign w:val="subscript"/>
        </w:rPr>
        <w:t xml:space="preserve"> </w:t>
      </w:r>
      <w:r w:rsidR="00994B73">
        <w:rPr>
          <w:color w:val="000000"/>
        </w:rPr>
        <w:t xml:space="preserve">% </w:t>
      </w:r>
    </w:p>
    <w:p w:rsidR="00994B73" w:rsidRDefault="00994B73" w:rsidP="00994B73">
      <w:pPr>
        <w:tabs>
          <w:tab w:val="left" w:pos="-180"/>
        </w:tabs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tabs>
          <w:tab w:val="left" w:pos="-18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3) Granty a transfery</w:t>
      </w:r>
    </w:p>
    <w:p w:rsidR="00994B73" w:rsidRDefault="00994B73" w:rsidP="00994B73">
      <w:pPr>
        <w:autoSpaceDE w:val="0"/>
        <w:jc w:val="center"/>
        <w:rPr>
          <w:color w:val="00000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A2021F">
        <w:trPr>
          <w:trHeight w:val="495"/>
        </w:trPr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0D2B0D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0D2B0D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1600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1593</w:t>
            </w:r>
            <w:r w:rsidR="00994B73">
              <w:rPr>
                <w:color w:val="000000"/>
              </w:rPr>
              <w:t xml:space="preserve">      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A2021F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99,56</w:t>
            </w:r>
            <w:r w:rsidR="00994B73">
              <w:rPr>
                <w:color w:val="000000"/>
              </w:rPr>
              <w:t xml:space="preserve">     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Obec prijala nasledovné granty a transfery:</w:t>
      </w:r>
    </w:p>
    <w:tbl>
      <w:tblPr>
        <w:tblW w:w="8806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662"/>
        <w:gridCol w:w="2716"/>
        <w:gridCol w:w="1358"/>
        <w:gridCol w:w="4070"/>
      </w:tblGrid>
      <w:tr w:rsidR="00994B73" w:rsidTr="004F25F4"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P.č</w:t>
            </w:r>
            <w:proofErr w:type="spellEnd"/>
            <w:r>
              <w:rPr>
                <w:b/>
                <w:bCs/>
                <w:color w:val="000000"/>
              </w:rPr>
              <w:t>.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Poskytovateľ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Suma €</w:t>
            </w:r>
          </w:p>
        </w:tc>
        <w:tc>
          <w:tcPr>
            <w:tcW w:w="4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Účel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Obvodný úrad </w:t>
            </w:r>
            <w:proofErr w:type="spellStart"/>
            <w:r>
              <w:rPr>
                <w:color w:val="000000"/>
              </w:rPr>
              <w:t>Dun</w:t>
            </w:r>
            <w:proofErr w:type="spellEnd"/>
            <w:r>
              <w:rPr>
                <w:color w:val="000000"/>
              </w:rPr>
              <w:t>. Streda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140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Na evidenciu obyvateľov (REGOB)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Obvodný úrad </w:t>
            </w:r>
            <w:proofErr w:type="spellStart"/>
            <w:r>
              <w:rPr>
                <w:color w:val="000000"/>
              </w:rPr>
              <w:t>Dun</w:t>
            </w:r>
            <w:proofErr w:type="spellEnd"/>
            <w:r>
              <w:rPr>
                <w:color w:val="000000"/>
              </w:rPr>
              <w:t>. Streda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640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Voľby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Obvodný úrad Trnava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701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Školopovinné deti MŠ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Obvodný úrad </w:t>
            </w:r>
            <w:proofErr w:type="spellStart"/>
            <w:r>
              <w:rPr>
                <w:color w:val="000000"/>
              </w:rPr>
              <w:t>Dun</w:t>
            </w:r>
            <w:proofErr w:type="spellEnd"/>
            <w:r>
              <w:rPr>
                <w:color w:val="000000"/>
              </w:rPr>
              <w:t>. Streda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Odmeny skladníka CO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Krajský úrad ŽP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Na agendu ŽP</w:t>
            </w:r>
          </w:p>
        </w:tc>
      </w:tr>
      <w:tr w:rsidR="00994B73" w:rsidTr="004F25F4">
        <w:tc>
          <w:tcPr>
            <w:tcW w:w="66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="00994B73">
              <w:rPr>
                <w:color w:val="000000"/>
              </w:rPr>
              <w:t>.</w:t>
            </w: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Krajský úrad pre CD</w:t>
            </w:r>
          </w:p>
        </w:tc>
        <w:tc>
          <w:tcPr>
            <w:tcW w:w="1358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B0AC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1872EF">
              <w:rPr>
                <w:color w:val="000000"/>
              </w:rPr>
              <w:t>9</w:t>
            </w:r>
          </w:p>
        </w:tc>
        <w:tc>
          <w:tcPr>
            <w:tcW w:w="40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Na miestnu komunikáciu</w:t>
            </w:r>
          </w:p>
        </w:tc>
      </w:tr>
    </w:tbl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Granty a transfery boli účelovo viazané a boli použité v súlade s ich účelom.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numPr>
          <w:ilvl w:val="0"/>
          <w:numId w:val="7"/>
        </w:numPr>
        <w:tabs>
          <w:tab w:val="left" w:pos="72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Kapitálové príjmy:</w:t>
      </w:r>
    </w:p>
    <w:p w:rsidR="00994B73" w:rsidRDefault="00994B73" w:rsidP="00994B73">
      <w:pPr>
        <w:autoSpaceDE w:val="0"/>
        <w:ind w:left="360"/>
        <w:jc w:val="both"/>
        <w:rPr>
          <w:b/>
          <w:bCs/>
          <w:color w:val="000000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4F25F4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</w:t>
            </w:r>
            <w:r w:rsidR="001872EF">
              <w:rPr>
                <w:b/>
                <w:bCs/>
                <w:color w:val="000000"/>
              </w:rPr>
              <w:t>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</w:t>
            </w:r>
            <w:r w:rsidR="001872EF">
              <w:rPr>
                <w:b/>
                <w:bCs/>
                <w:color w:val="000000"/>
              </w:rPr>
              <w:t>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1872EF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210780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1872EF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210710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1872EF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99,96</w:t>
            </w:r>
          </w:p>
        </w:tc>
      </w:tr>
    </w:tbl>
    <w:p w:rsidR="00994B73" w:rsidRDefault="00994B73" w:rsidP="00994B73">
      <w:pPr>
        <w:tabs>
          <w:tab w:val="left" w:pos="540"/>
        </w:tabs>
        <w:autoSpaceDE w:val="0"/>
        <w:ind w:left="180"/>
        <w:jc w:val="both"/>
      </w:pPr>
      <w:r>
        <w:t>Obec predala pozemok vo výmere 9</w:t>
      </w:r>
      <w:r w:rsidR="001872EF">
        <w:t>6</w:t>
      </w:r>
      <w:r>
        <w:t xml:space="preserve"> m2 v sume </w:t>
      </w:r>
      <w:r w:rsidR="001872EF">
        <w:t>830</w:t>
      </w:r>
      <w:r>
        <w:t xml:space="preserve"> € v katastrálnom území </w:t>
      </w:r>
      <w:r w:rsidR="001872EF">
        <w:t xml:space="preserve">obce Vieska a dotácia od </w:t>
      </w:r>
      <w:proofErr w:type="spellStart"/>
      <w:r w:rsidR="001872EF">
        <w:t>MDVaRR</w:t>
      </w:r>
      <w:proofErr w:type="spellEnd"/>
      <w:r w:rsidR="001872EF">
        <w:t xml:space="preserve"> SR  Bratislava 209.880 €</w:t>
      </w:r>
      <w:r>
        <w:t xml:space="preserve"> </w:t>
      </w:r>
      <w:r w:rsidR="001872EF">
        <w:t>na rozvoj bývania</w:t>
      </w:r>
      <w:r>
        <w:t xml:space="preserve">. </w:t>
      </w:r>
    </w:p>
    <w:p w:rsidR="00994B73" w:rsidRDefault="00994B73" w:rsidP="00994B73">
      <w:pPr>
        <w:tabs>
          <w:tab w:val="left" w:pos="-18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  </w:t>
      </w: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5) Finančné operácie – príjmové: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39"/>
        <w:gridCol w:w="2120"/>
        <w:gridCol w:w="2136"/>
      </w:tblGrid>
      <w:tr w:rsidR="00994B73" w:rsidTr="004F25F4">
        <w:trPr>
          <w:tblHeader/>
        </w:trPr>
        <w:tc>
          <w:tcPr>
            <w:tcW w:w="42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Rozpočet na rok 201</w:t>
            </w:r>
            <w:r w:rsidR="00CB0AC3">
              <w:rPr>
                <w:sz w:val="26"/>
                <w:szCs w:val="26"/>
              </w:rPr>
              <w:t>5</w:t>
            </w: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 xml:space="preserve">Skutočnosť </w:t>
            </w:r>
          </w:p>
        </w:tc>
        <w:tc>
          <w:tcPr>
            <w:tcW w:w="2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>% plnenia</w:t>
            </w:r>
          </w:p>
        </w:tc>
      </w:tr>
      <w:tr w:rsidR="00994B73" w:rsidTr="004F25F4">
        <w:tc>
          <w:tcPr>
            <w:tcW w:w="4239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DA5A57" w:rsidP="004F25F4">
            <w:pPr>
              <w:pStyle w:val="Obsahtabuky"/>
              <w:snapToGrid w:val="0"/>
              <w:jc w:val="center"/>
            </w:pPr>
            <w:r>
              <w:t>314820</w:t>
            </w:r>
          </w:p>
        </w:tc>
        <w:tc>
          <w:tcPr>
            <w:tcW w:w="2120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DA5A57" w:rsidP="004F25F4">
            <w:pPr>
              <w:pStyle w:val="Obsahtabuky"/>
              <w:snapToGrid w:val="0"/>
              <w:jc w:val="center"/>
            </w:pPr>
            <w:r>
              <w:t>341725</w:t>
            </w:r>
          </w:p>
        </w:tc>
        <w:tc>
          <w:tcPr>
            <w:tcW w:w="2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Obsahtabuky"/>
              <w:snapToGrid w:val="0"/>
            </w:pPr>
            <w:r>
              <w:t xml:space="preserve">           </w:t>
            </w:r>
            <w:r w:rsidR="00DA5A57">
              <w:t>108,54</w:t>
            </w:r>
            <w:r>
              <w:t xml:space="preserve"> </w:t>
            </w:r>
          </w:p>
        </w:tc>
      </w:tr>
    </w:tbl>
    <w:p w:rsidR="00994B73" w:rsidRDefault="00994B73" w:rsidP="00994B73">
      <w:pPr>
        <w:autoSpaceDE w:val="0"/>
        <w:jc w:val="both"/>
        <w:rPr>
          <w:bCs/>
          <w:color w:val="000000"/>
        </w:rPr>
      </w:pPr>
      <w:r>
        <w:rPr>
          <w:bCs/>
          <w:color w:val="000000"/>
        </w:rPr>
        <w:t xml:space="preserve">    Bilančný prevod - zostatok prostriedkov z predchádzajúcich rokov</w:t>
      </w:r>
      <w:r w:rsidRPr="00B026C2">
        <w:rPr>
          <w:bCs/>
          <w:color w:val="000000"/>
        </w:rPr>
        <w:t xml:space="preserve"> </w:t>
      </w:r>
      <w:r w:rsidR="00DA5A57">
        <w:rPr>
          <w:bCs/>
          <w:color w:val="000000"/>
        </w:rPr>
        <w:t>26.905€</w:t>
      </w:r>
    </w:p>
    <w:p w:rsidR="00DA5A57" w:rsidRPr="00B026C2" w:rsidRDefault="00DA5A57" w:rsidP="00994B73">
      <w:pPr>
        <w:autoSpaceDE w:val="0"/>
        <w:jc w:val="both"/>
      </w:pPr>
      <w:r>
        <w:rPr>
          <w:bCs/>
          <w:color w:val="000000"/>
        </w:rPr>
        <w:t xml:space="preserve">    Úver ŠF RB v sume 314.820 €</w:t>
      </w: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6) Nerozpočtované príjmy – príjmové: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39"/>
        <w:gridCol w:w="2120"/>
        <w:gridCol w:w="2136"/>
      </w:tblGrid>
      <w:tr w:rsidR="00994B73" w:rsidTr="004F25F4">
        <w:trPr>
          <w:tblHeader/>
        </w:trPr>
        <w:tc>
          <w:tcPr>
            <w:tcW w:w="42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Rozpočet na rok 201</w:t>
            </w:r>
            <w:r w:rsidR="00DA5A57">
              <w:rPr>
                <w:sz w:val="26"/>
                <w:szCs w:val="26"/>
              </w:rPr>
              <w:t>5</w:t>
            </w: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 xml:space="preserve">Skutočnosť </w:t>
            </w:r>
          </w:p>
        </w:tc>
        <w:tc>
          <w:tcPr>
            <w:tcW w:w="2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>% plnenia</w:t>
            </w:r>
          </w:p>
        </w:tc>
      </w:tr>
      <w:tr w:rsidR="00994B73" w:rsidTr="004F25F4">
        <w:tc>
          <w:tcPr>
            <w:tcW w:w="4239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Obsahtabuky"/>
              <w:snapToGrid w:val="0"/>
              <w:jc w:val="center"/>
            </w:pPr>
          </w:p>
        </w:tc>
        <w:tc>
          <w:tcPr>
            <w:tcW w:w="2120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DA5A57" w:rsidP="004F25F4">
            <w:pPr>
              <w:pStyle w:val="Obsahtabuky"/>
              <w:snapToGrid w:val="0"/>
              <w:jc w:val="center"/>
            </w:pPr>
            <w:r>
              <w:t>332</w:t>
            </w:r>
          </w:p>
        </w:tc>
        <w:tc>
          <w:tcPr>
            <w:tcW w:w="2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Obsahtabuky"/>
              <w:snapToGrid w:val="0"/>
            </w:pPr>
            <w:r>
              <w:t xml:space="preserve">            </w:t>
            </w:r>
          </w:p>
        </w:tc>
      </w:tr>
    </w:tbl>
    <w:p w:rsidR="00994B73" w:rsidRPr="00B026C2" w:rsidRDefault="00994B73" w:rsidP="00994B73">
      <w:pPr>
        <w:autoSpaceDE w:val="0"/>
        <w:jc w:val="both"/>
      </w:pPr>
      <w:r>
        <w:rPr>
          <w:bCs/>
          <w:color w:val="000000"/>
        </w:rPr>
        <w:t xml:space="preserve">    Sociálny fond</w:t>
      </w:r>
      <w:r w:rsidRPr="00B026C2">
        <w:rPr>
          <w:bCs/>
          <w:color w:val="000000"/>
        </w:rPr>
        <w:t xml:space="preserve"> </w:t>
      </w: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3. Roz</w:t>
      </w:r>
      <w:r w:rsidR="00CC5206">
        <w:rPr>
          <w:b/>
          <w:bCs/>
          <w:color w:val="000000"/>
        </w:rPr>
        <w:t>bor plnenia výdavkov za rok 2015</w:t>
      </w:r>
      <w:r>
        <w:rPr>
          <w:b/>
          <w:bCs/>
          <w:color w:val="000000"/>
        </w:rPr>
        <w:t xml:space="preserve"> v € 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7"/>
        <w:gridCol w:w="2837"/>
        <w:gridCol w:w="3198"/>
      </w:tblGrid>
      <w:tr w:rsidR="00994B73" w:rsidTr="004F25F4"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CC5206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2015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CC5206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31.12.2015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128.572</w:t>
            </w:r>
          </w:p>
        </w:tc>
        <w:tc>
          <w:tcPr>
            <w:tcW w:w="283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132.233,80</w:t>
            </w:r>
          </w:p>
        </w:tc>
        <w:tc>
          <w:tcPr>
            <w:tcW w:w="3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102,84 </w:t>
            </w:r>
          </w:p>
        </w:tc>
      </w:tr>
    </w:tbl>
    <w:p w:rsidR="007A1822" w:rsidRDefault="007A1822" w:rsidP="00994B73">
      <w:pPr>
        <w:autoSpaceDE w:val="0"/>
        <w:jc w:val="center"/>
        <w:rPr>
          <w:bCs/>
          <w:color w:val="000000"/>
        </w:rPr>
      </w:pPr>
    </w:p>
    <w:p w:rsidR="00994B73" w:rsidRPr="00C67484" w:rsidRDefault="00994B73" w:rsidP="00994B73">
      <w:pPr>
        <w:autoSpaceDE w:val="0"/>
        <w:jc w:val="center"/>
        <w:rPr>
          <w:bCs/>
          <w:color w:val="000000"/>
        </w:rPr>
      </w:pPr>
      <w:r w:rsidRPr="00C67484">
        <w:rPr>
          <w:bCs/>
          <w:color w:val="000000"/>
        </w:rPr>
        <w:lastRenderedPageBreak/>
        <w:t>-</w:t>
      </w:r>
      <w:r>
        <w:rPr>
          <w:bCs/>
          <w:color w:val="000000"/>
        </w:rPr>
        <w:t xml:space="preserve"> </w:t>
      </w:r>
      <w:r w:rsidRPr="00C67484">
        <w:rPr>
          <w:bCs/>
          <w:color w:val="000000"/>
        </w:rPr>
        <w:t>4</w:t>
      </w:r>
      <w:r>
        <w:rPr>
          <w:bCs/>
          <w:color w:val="000000"/>
        </w:rPr>
        <w:t xml:space="preserve"> </w:t>
      </w:r>
      <w:r w:rsidRPr="00C67484">
        <w:rPr>
          <w:bCs/>
          <w:color w:val="000000"/>
        </w:rPr>
        <w:t>-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b/>
          <w:bCs/>
          <w:color w:val="000000"/>
        </w:rPr>
        <w:t>1) Bežné výdavky:</w:t>
      </w:r>
      <w:r>
        <w:rPr>
          <w:color w:val="000000"/>
        </w:rPr>
        <w:t xml:space="preserve">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6"/>
        <w:gridCol w:w="2846"/>
        <w:gridCol w:w="3188"/>
      </w:tblGrid>
      <w:tr w:rsidR="00994B73" w:rsidTr="004F25F4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 na rok 201</w:t>
            </w:r>
            <w:r w:rsidR="00CC5206">
              <w:rPr>
                <w:b/>
                <w:bCs/>
                <w:color w:val="000000"/>
              </w:rPr>
              <w:t>5</w:t>
            </w:r>
          </w:p>
        </w:tc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</w:t>
            </w:r>
            <w:r w:rsidR="00CC5206">
              <w:rPr>
                <w:b/>
                <w:bCs/>
                <w:color w:val="000000"/>
              </w:rPr>
              <w:t>5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283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CC5206" w:rsidP="004F25F4">
            <w:pPr>
              <w:autoSpaceDE w:val="0"/>
              <w:snapToGrid w:val="0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128476</w:t>
            </w:r>
          </w:p>
        </w:tc>
        <w:tc>
          <w:tcPr>
            <w:tcW w:w="284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FA0780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138893</w:t>
            </w:r>
            <w:r w:rsidR="00994B73">
              <w:rPr>
                <w:color w:val="000000"/>
              </w:rPr>
              <w:t xml:space="preserve">                  </w:t>
            </w:r>
          </w:p>
        </w:tc>
        <w:tc>
          <w:tcPr>
            <w:tcW w:w="31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FA0780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108,10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>v tom:                                                                                                                    v €</w:t>
      </w:r>
    </w:p>
    <w:tbl>
      <w:tblPr>
        <w:tblW w:w="8843" w:type="dxa"/>
        <w:tblInd w:w="-12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72"/>
        <w:gridCol w:w="1691"/>
        <w:gridCol w:w="1731"/>
        <w:gridCol w:w="1849"/>
      </w:tblGrid>
      <w:tr w:rsidR="00994B73" w:rsidTr="004F25F4"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Funkčná klasifikácia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 xml:space="preserve">Výdavky verejnej správy 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824599" w:rsidRDefault="00824599" w:rsidP="00824599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69275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D30886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75384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108,81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Ekonomická oblasť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2900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1669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57,55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Ochrana pred požiarmi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1150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1344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116,86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Miestna komunikácia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1260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616FAA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1593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126,42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 w:rsidRPr="00657F3A">
              <w:rPr>
                <w:bCs/>
                <w:color w:val="000000"/>
                <w:sz w:val="21"/>
                <w:szCs w:val="21"/>
              </w:rPr>
              <w:t>Nakladanie s odpadmi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616FAA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7700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616FAA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7965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657F3A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103,44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Verejné osvetlenie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16FAA" w:rsidRDefault="00616FAA" w:rsidP="004F25F4">
            <w:pPr>
              <w:autoSpaceDE w:val="0"/>
              <w:snapToGrid w:val="0"/>
              <w:jc w:val="center"/>
              <w:rPr>
                <w:color w:val="000000" w:themeColor="text1"/>
                <w:sz w:val="21"/>
                <w:szCs w:val="21"/>
              </w:rPr>
            </w:pPr>
            <w:r w:rsidRPr="00616FAA">
              <w:rPr>
                <w:color w:val="000000" w:themeColor="text1"/>
                <w:sz w:val="21"/>
                <w:szCs w:val="21"/>
              </w:rPr>
              <w:t>3400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16FAA" w:rsidRDefault="00FC3655" w:rsidP="00FC3655">
            <w:pPr>
              <w:autoSpaceDE w:val="0"/>
              <w:snapToGrid w:val="0"/>
              <w:jc w:val="center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4236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616FAA" w:rsidRDefault="00221719" w:rsidP="004F25F4">
            <w:pPr>
              <w:autoSpaceDE w:val="0"/>
              <w:snapToGrid w:val="0"/>
              <w:jc w:val="center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124,58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Športové služby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FC3655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4050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3861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95,33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Kultúrne služby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4930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FC3655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4313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87,48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Dom smútku, cintorín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FC3655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 xml:space="preserve"> 400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316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79,00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Cs/>
                <w:color w:val="000000"/>
                <w:sz w:val="21"/>
                <w:szCs w:val="21"/>
              </w:rPr>
              <w:t>Občianské</w:t>
            </w:r>
            <w:proofErr w:type="spellEnd"/>
            <w:r>
              <w:rPr>
                <w:bCs/>
                <w:color w:val="000000"/>
                <w:sz w:val="21"/>
                <w:szCs w:val="21"/>
              </w:rPr>
              <w:t xml:space="preserve"> združenia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22</w:t>
            </w:r>
            <w:r w:rsidR="00994B73">
              <w:rPr>
                <w:bCs/>
                <w:color w:val="000000"/>
                <w:sz w:val="21"/>
                <w:szCs w:val="21"/>
              </w:rPr>
              <w:t>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3021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137,31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Predškolská výchova - MŠ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E96F9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31011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3F6440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35071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113,09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Cs/>
                <w:color w:val="000000"/>
                <w:sz w:val="21"/>
                <w:szCs w:val="21"/>
              </w:rPr>
              <w:t>Socialne</w:t>
            </w:r>
            <w:proofErr w:type="spellEnd"/>
            <w:r>
              <w:rPr>
                <w:bCs/>
                <w:color w:val="000000"/>
                <w:sz w:val="21"/>
                <w:szCs w:val="21"/>
              </w:rPr>
              <w:t xml:space="preserve"> zabezpečenie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E96F9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200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E96F9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120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221719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6,00</w:t>
            </w: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933696" w:rsidRDefault="00994B73" w:rsidP="004F25F4">
            <w:pPr>
              <w:autoSpaceDE w:val="0"/>
              <w:snapToGrid w:val="0"/>
              <w:jc w:val="both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Spolu: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933696" w:rsidRDefault="00D30886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128476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534CCE" w:rsidRDefault="00221719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138893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534CCE" w:rsidRDefault="00221719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108,10</w:t>
            </w:r>
          </w:p>
        </w:tc>
      </w:tr>
    </w:tbl>
    <w:p w:rsidR="00994B73" w:rsidRDefault="00994B73" w:rsidP="00994B73">
      <w:pPr>
        <w:autoSpaceDE w:val="0"/>
        <w:ind w:left="360"/>
        <w:jc w:val="center"/>
      </w:pPr>
    </w:p>
    <w:p w:rsidR="00994B73" w:rsidRDefault="00994B73" w:rsidP="00994B73">
      <w:pPr>
        <w:autoSpaceDE w:val="0"/>
        <w:ind w:left="360"/>
        <w:jc w:val="center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a) Mzdy, platy, služobné príjmy a ostatné osobné vyrovnania: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 rozpočtovaných </w:t>
      </w:r>
      <w:r w:rsidR="00BC559C">
        <w:rPr>
          <w:color w:val="000000"/>
        </w:rPr>
        <w:t>61.000</w:t>
      </w:r>
      <w:r>
        <w:rPr>
          <w:color w:val="000000"/>
        </w:rPr>
        <w:t xml:space="preserve"> € bol</w:t>
      </w:r>
      <w:r w:rsidR="00CC5206">
        <w:rPr>
          <w:color w:val="000000"/>
        </w:rPr>
        <w:t>o skutočné čerpanie k 31.12.2015</w:t>
      </w:r>
      <w:r>
        <w:rPr>
          <w:color w:val="000000"/>
        </w:rPr>
        <w:t xml:space="preserve"> vo výške </w:t>
      </w:r>
      <w:r w:rsidR="00BC559C">
        <w:rPr>
          <w:color w:val="000000"/>
        </w:rPr>
        <w:t>66.517</w:t>
      </w:r>
      <w:r>
        <w:rPr>
          <w:color w:val="000000"/>
        </w:rPr>
        <w:t xml:space="preserve"> €, čo je </w:t>
      </w:r>
      <w:r w:rsidR="00BC559C">
        <w:rPr>
          <w:color w:val="000000"/>
        </w:rPr>
        <w:t>109,04</w:t>
      </w:r>
      <w:r>
        <w:rPr>
          <w:color w:val="000000"/>
        </w:rPr>
        <w:t xml:space="preserve"> % čerpanie. Patria se</w:t>
      </w:r>
      <w:r w:rsidR="00BC559C">
        <w:rPr>
          <w:color w:val="000000"/>
        </w:rPr>
        <w:t>m mzdové prostriedky zamestnancov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OcÚ</w:t>
      </w:r>
      <w:proofErr w:type="spellEnd"/>
      <w:r>
        <w:rPr>
          <w:color w:val="000000"/>
        </w:rPr>
        <w:t xml:space="preserve">, starostu a pracovníkov MŠ.  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b) Poistné a príspevok do poisťovní: 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 rozpočtovaných </w:t>
      </w:r>
      <w:r w:rsidR="00BC559C">
        <w:rPr>
          <w:color w:val="000000"/>
        </w:rPr>
        <w:t>21.125</w:t>
      </w:r>
      <w:r>
        <w:rPr>
          <w:color w:val="000000"/>
        </w:rPr>
        <w:t xml:space="preserve"> € bol</w:t>
      </w:r>
      <w:r w:rsidR="00CC5206">
        <w:rPr>
          <w:color w:val="000000"/>
        </w:rPr>
        <w:t>o skutočne čerpané k 31.12.2015</w:t>
      </w:r>
      <w:r>
        <w:rPr>
          <w:color w:val="000000"/>
        </w:rPr>
        <w:t xml:space="preserve"> vo výške </w:t>
      </w:r>
      <w:r w:rsidR="00BC559C">
        <w:rPr>
          <w:color w:val="000000"/>
        </w:rPr>
        <w:t>21.850</w:t>
      </w:r>
      <w:r>
        <w:rPr>
          <w:color w:val="000000"/>
        </w:rPr>
        <w:t xml:space="preserve"> €, čo je </w:t>
      </w:r>
      <w:r w:rsidR="00E32254">
        <w:rPr>
          <w:color w:val="000000"/>
        </w:rPr>
        <w:t>103,43</w:t>
      </w:r>
      <w:r>
        <w:rPr>
          <w:color w:val="000000"/>
        </w:rPr>
        <w:t xml:space="preserve"> % čerpanie. Sú tu zahrnuté odvody poistného z miezd pracovníkov za zamestnávateľa.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c) Tovary a služby: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 rozpočtovaných </w:t>
      </w:r>
      <w:r w:rsidR="00E32254">
        <w:rPr>
          <w:color w:val="000000"/>
        </w:rPr>
        <w:t>47.151</w:t>
      </w:r>
      <w:r>
        <w:rPr>
          <w:color w:val="000000"/>
        </w:rPr>
        <w:t>,- € bo</w:t>
      </w:r>
      <w:r w:rsidR="00CC5206">
        <w:rPr>
          <w:color w:val="000000"/>
        </w:rPr>
        <w:t>lo skutočne čerpané k 31.12.2015</w:t>
      </w:r>
      <w:r>
        <w:rPr>
          <w:color w:val="000000"/>
        </w:rPr>
        <w:t xml:space="preserve"> vo výške </w:t>
      </w:r>
      <w:r w:rsidR="00E96F93">
        <w:rPr>
          <w:color w:val="000000"/>
        </w:rPr>
        <w:t>53.411,-</w:t>
      </w:r>
      <w:r>
        <w:rPr>
          <w:color w:val="000000"/>
        </w:rPr>
        <w:t xml:space="preserve"> € čo je </w:t>
      </w:r>
      <w:r w:rsidR="00E96F93">
        <w:rPr>
          <w:color w:val="000000"/>
        </w:rPr>
        <w:t>113,27</w:t>
      </w:r>
      <w:r>
        <w:rPr>
          <w:color w:val="000000"/>
        </w:rPr>
        <w:t xml:space="preserve"> % čerpanie. Ide o prevádzkové výdavky - cestovné náhrady, energie, materiál, dopravné, rutinná a štandardná údržba, a ostatné tovary a služby.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d) Bežné transfery: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Z rozpočtovaných </w:t>
      </w:r>
      <w:r w:rsidR="00E96F93">
        <w:rPr>
          <w:color w:val="000000"/>
        </w:rPr>
        <w:t>10.076</w:t>
      </w:r>
      <w:r>
        <w:rPr>
          <w:color w:val="000000"/>
        </w:rPr>
        <w:t>,- € bo</w:t>
      </w:r>
      <w:r w:rsidR="00CC5206">
        <w:rPr>
          <w:color w:val="000000"/>
        </w:rPr>
        <w:t>lo skutočne čerpané k 31.12.2015</w:t>
      </w:r>
      <w:r>
        <w:rPr>
          <w:color w:val="000000"/>
        </w:rPr>
        <w:t xml:space="preserve"> vo výške </w:t>
      </w:r>
      <w:r w:rsidR="00E96F93">
        <w:rPr>
          <w:color w:val="000000"/>
        </w:rPr>
        <w:t>10.823,-</w:t>
      </w:r>
      <w:r>
        <w:rPr>
          <w:color w:val="000000"/>
        </w:rPr>
        <w:t xml:space="preserve"> €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  čo predstavuje </w:t>
      </w:r>
      <w:r w:rsidR="00E96F93">
        <w:rPr>
          <w:color w:val="000000"/>
        </w:rPr>
        <w:t>107,41</w:t>
      </w:r>
      <w:r>
        <w:rPr>
          <w:color w:val="000000"/>
        </w:rPr>
        <w:t xml:space="preserve"> % čerpanie.</w:t>
      </w:r>
    </w:p>
    <w:p w:rsidR="00994B73" w:rsidRDefault="00994B73" w:rsidP="00994B73">
      <w:pPr>
        <w:autoSpaceDE w:val="0"/>
        <w:jc w:val="both"/>
        <w:rPr>
          <w:color w:val="000000"/>
          <w:sz w:val="12"/>
          <w:szCs w:val="12"/>
        </w:rPr>
      </w:pPr>
    </w:p>
    <w:p w:rsidR="00994B73" w:rsidRDefault="00994B73" w:rsidP="00994B73">
      <w:pPr>
        <w:autoSpaceDE w:val="0"/>
        <w:jc w:val="both"/>
        <w:rPr>
          <w:color w:val="000000"/>
          <w:sz w:val="12"/>
          <w:szCs w:val="12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e) Splácanie úrokov:</w:t>
      </w:r>
    </w:p>
    <w:p w:rsidR="00994B73" w:rsidRDefault="00E96F93" w:rsidP="00994B73">
      <w:pPr>
        <w:autoSpaceDE w:val="0"/>
        <w:jc w:val="both"/>
        <w:rPr>
          <w:color w:val="000000"/>
        </w:rPr>
      </w:pPr>
      <w:r>
        <w:rPr>
          <w:color w:val="000000"/>
        </w:rPr>
        <w:t>Z rozpočtovaných 2 200,-</w:t>
      </w:r>
      <w:r w:rsidR="00994B73">
        <w:rPr>
          <w:color w:val="000000"/>
        </w:rPr>
        <w:t xml:space="preserve"> € bo</w:t>
      </w:r>
      <w:r w:rsidR="00CC5206">
        <w:rPr>
          <w:color w:val="000000"/>
        </w:rPr>
        <w:t>lo skutočne čerpané k 31.12.2015</w:t>
      </w:r>
      <w:r w:rsidR="00994B73">
        <w:rPr>
          <w:color w:val="000000"/>
        </w:rPr>
        <w:t xml:space="preserve"> vo výške </w:t>
      </w:r>
      <w:r>
        <w:rPr>
          <w:color w:val="000000"/>
        </w:rPr>
        <w:t>30</w:t>
      </w:r>
      <w:r w:rsidR="00994B73">
        <w:rPr>
          <w:color w:val="000000"/>
        </w:rPr>
        <w:t>,- €</w:t>
      </w: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čo je </w:t>
      </w:r>
      <w:r w:rsidR="00E96F93">
        <w:rPr>
          <w:color w:val="000000"/>
          <w:sz w:val="22"/>
          <w:szCs w:val="22"/>
        </w:rPr>
        <w:t>0,013</w:t>
      </w:r>
      <w:r>
        <w:rPr>
          <w:color w:val="000000"/>
          <w:sz w:val="22"/>
          <w:szCs w:val="22"/>
        </w:rPr>
        <w:t xml:space="preserve"> %  čerpanie. </w:t>
      </w: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CC5206" w:rsidRDefault="00CC5206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</w:p>
    <w:p w:rsidR="00994B73" w:rsidRPr="00C67484" w:rsidRDefault="00994B73" w:rsidP="00994B73">
      <w:pPr>
        <w:tabs>
          <w:tab w:val="left" w:pos="720"/>
        </w:tabs>
        <w:autoSpaceDE w:val="0"/>
        <w:jc w:val="center"/>
        <w:rPr>
          <w:bCs/>
          <w:color w:val="000000"/>
          <w:sz w:val="26"/>
          <w:szCs w:val="26"/>
        </w:rPr>
      </w:pPr>
      <w:r>
        <w:rPr>
          <w:bCs/>
          <w:color w:val="000000"/>
          <w:sz w:val="26"/>
          <w:szCs w:val="26"/>
        </w:rPr>
        <w:t>- 5 -</w:t>
      </w: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2) Kapitálové výdavky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39"/>
        <w:gridCol w:w="2120"/>
        <w:gridCol w:w="2136"/>
      </w:tblGrid>
      <w:tr w:rsidR="00994B73" w:rsidTr="004F25F4">
        <w:trPr>
          <w:tblHeader/>
        </w:trPr>
        <w:tc>
          <w:tcPr>
            <w:tcW w:w="42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Rozpočet na rok 201</w:t>
            </w:r>
            <w:r w:rsidR="00CC5206">
              <w:rPr>
                <w:sz w:val="26"/>
                <w:szCs w:val="26"/>
              </w:rPr>
              <w:t>5</w:t>
            </w: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 xml:space="preserve">Skutočnosť </w:t>
            </w:r>
          </w:p>
        </w:tc>
        <w:tc>
          <w:tcPr>
            <w:tcW w:w="2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>%plnenia</w:t>
            </w:r>
          </w:p>
        </w:tc>
      </w:tr>
      <w:tr w:rsidR="00994B73" w:rsidTr="004F25F4">
        <w:tc>
          <w:tcPr>
            <w:tcW w:w="4239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221719" w:rsidP="004F25F4">
            <w:pPr>
              <w:pStyle w:val="Obsahtabuky"/>
              <w:snapToGrid w:val="0"/>
              <w:jc w:val="center"/>
            </w:pPr>
            <w:r>
              <w:t>533700</w:t>
            </w:r>
          </w:p>
        </w:tc>
        <w:tc>
          <w:tcPr>
            <w:tcW w:w="2120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221719" w:rsidP="004F25F4">
            <w:pPr>
              <w:pStyle w:val="Obsahtabuky"/>
              <w:snapToGrid w:val="0"/>
              <w:jc w:val="center"/>
            </w:pPr>
            <w:r>
              <w:t>533728</w:t>
            </w:r>
          </w:p>
        </w:tc>
        <w:tc>
          <w:tcPr>
            <w:tcW w:w="2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221719" w:rsidP="0022171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center"/>
      </w:pPr>
    </w:p>
    <w:tbl>
      <w:tblPr>
        <w:tblW w:w="8843" w:type="dxa"/>
        <w:tblInd w:w="-122" w:type="dxa"/>
        <w:tblLayout w:type="fixed"/>
        <w:tblCellMar>
          <w:left w:w="0" w:type="dxa"/>
          <w:right w:w="0" w:type="dxa"/>
        </w:tblCellMar>
        <w:tblLook w:val="0600"/>
      </w:tblPr>
      <w:tblGrid>
        <w:gridCol w:w="3572"/>
        <w:gridCol w:w="1691"/>
        <w:gridCol w:w="1731"/>
        <w:gridCol w:w="1849"/>
      </w:tblGrid>
      <w:tr w:rsidR="00994B73" w:rsidTr="004F25F4"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Funkčná klasifikácia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% plnenia</w:t>
            </w:r>
          </w:p>
        </w:tc>
      </w:tr>
      <w:tr w:rsidR="00221719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221719" w:rsidRDefault="0054117E" w:rsidP="00221719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Verejné osvetlenie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221719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5300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221719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5328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1719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100,52</w:t>
            </w:r>
          </w:p>
        </w:tc>
      </w:tr>
      <w:tr w:rsidR="0054117E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54117E" w:rsidRDefault="0054117E" w:rsidP="00221719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Realizácia nových stavieb 12 BJ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54117E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524700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54117E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524700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17E" w:rsidRDefault="0054117E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100,00</w:t>
            </w: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221719" w:rsidP="00221719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Projektová dokumentácia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3700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3700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21719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100,00</w:t>
            </w:r>
          </w:p>
        </w:tc>
      </w:tr>
    </w:tbl>
    <w:p w:rsidR="00994B73" w:rsidRDefault="00994B73" w:rsidP="00994B73">
      <w:pPr>
        <w:tabs>
          <w:tab w:val="left" w:pos="1440"/>
        </w:tabs>
        <w:autoSpaceDE w:val="0"/>
        <w:ind w:left="1080"/>
        <w:jc w:val="both"/>
      </w:pPr>
    </w:p>
    <w:p w:rsidR="00994B73" w:rsidRDefault="00994B73" w:rsidP="00994B73">
      <w:pPr>
        <w:tabs>
          <w:tab w:val="left" w:pos="1440"/>
        </w:tabs>
        <w:autoSpaceDE w:val="0"/>
        <w:ind w:left="1080"/>
        <w:jc w:val="both"/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b/>
          <w:bCs/>
          <w:color w:val="000000"/>
          <w:sz w:val="26"/>
          <w:szCs w:val="26"/>
        </w:rPr>
      </w:pPr>
      <w:r>
        <w:rPr>
          <w:b/>
          <w:bCs/>
          <w:color w:val="000000"/>
          <w:sz w:val="26"/>
          <w:szCs w:val="26"/>
        </w:rPr>
        <w:t>2) Finančné operácie - výdavkové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239"/>
        <w:gridCol w:w="2120"/>
        <w:gridCol w:w="2136"/>
      </w:tblGrid>
      <w:tr w:rsidR="00994B73" w:rsidTr="004F25F4">
        <w:trPr>
          <w:tblHeader/>
        </w:trPr>
        <w:tc>
          <w:tcPr>
            <w:tcW w:w="42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Rozpočet na rok 201</w:t>
            </w:r>
            <w:r w:rsidR="00CC5206">
              <w:rPr>
                <w:sz w:val="26"/>
                <w:szCs w:val="26"/>
              </w:rPr>
              <w:t>5</w:t>
            </w:r>
          </w:p>
        </w:tc>
        <w:tc>
          <w:tcPr>
            <w:tcW w:w="2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 xml:space="preserve">Skutočnosť </w:t>
            </w:r>
          </w:p>
        </w:tc>
        <w:tc>
          <w:tcPr>
            <w:tcW w:w="2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994B73" w:rsidP="004F25F4">
            <w:pPr>
              <w:pStyle w:val="Nadpistabuky"/>
              <w:snapToGrid w:val="0"/>
            </w:pPr>
            <w:r>
              <w:t>%plnenia</w:t>
            </w:r>
          </w:p>
        </w:tc>
      </w:tr>
      <w:tr w:rsidR="00994B73" w:rsidTr="004F25F4">
        <w:tc>
          <w:tcPr>
            <w:tcW w:w="4239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54117E" w:rsidP="0054117E">
            <w:pPr>
              <w:pStyle w:val="Obsahtabuky"/>
              <w:snapToGrid w:val="0"/>
              <w:jc w:val="center"/>
            </w:pPr>
            <w:r>
              <w:t>4776</w:t>
            </w:r>
          </w:p>
        </w:tc>
        <w:tc>
          <w:tcPr>
            <w:tcW w:w="2120" w:type="dxa"/>
            <w:tcBorders>
              <w:left w:val="single" w:sz="1" w:space="0" w:color="000000"/>
              <w:bottom w:val="single" w:sz="1" w:space="0" w:color="000000"/>
            </w:tcBorders>
          </w:tcPr>
          <w:p w:rsidR="00994B73" w:rsidRDefault="00994B73" w:rsidP="0054117E">
            <w:pPr>
              <w:pStyle w:val="Obsahtabuky"/>
              <w:snapToGrid w:val="0"/>
            </w:pPr>
            <w:r>
              <w:t xml:space="preserve">        </w:t>
            </w:r>
            <w:r w:rsidR="0054117E">
              <w:t>5494</w:t>
            </w:r>
          </w:p>
        </w:tc>
        <w:tc>
          <w:tcPr>
            <w:tcW w:w="2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994B73" w:rsidRDefault="0054117E" w:rsidP="0054117E">
            <w:pPr>
              <w:pStyle w:val="Obsahtabuky"/>
              <w:snapToGrid w:val="0"/>
              <w:jc w:val="center"/>
            </w:pPr>
            <w:r>
              <w:t>115,00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both"/>
        <w:rPr>
          <w:bCs/>
          <w:color w:val="000000"/>
        </w:rPr>
      </w:pPr>
      <w:r w:rsidRPr="004E1CC3">
        <w:rPr>
          <w:bCs/>
          <w:color w:val="000000"/>
        </w:rPr>
        <w:t xml:space="preserve">    Splátka úveru </w:t>
      </w:r>
      <w:r>
        <w:rPr>
          <w:bCs/>
          <w:color w:val="000000"/>
        </w:rPr>
        <w:t>–</w:t>
      </w:r>
      <w:r w:rsidR="0054117E">
        <w:rPr>
          <w:bCs/>
          <w:color w:val="000000"/>
        </w:rPr>
        <w:t xml:space="preserve"> </w:t>
      </w:r>
      <w:r>
        <w:rPr>
          <w:bCs/>
          <w:color w:val="000000"/>
        </w:rPr>
        <w:t>úver na chodníky</w:t>
      </w:r>
      <w:r w:rsidR="0054117E">
        <w:rPr>
          <w:bCs/>
          <w:color w:val="000000"/>
        </w:rPr>
        <w:t>, úver ŠFRB</w:t>
      </w:r>
    </w:p>
    <w:p w:rsidR="00994B73" w:rsidRPr="004E1CC3" w:rsidRDefault="00994B73" w:rsidP="00994B73">
      <w:pPr>
        <w:autoSpaceDE w:val="0"/>
        <w:jc w:val="both"/>
        <w:rPr>
          <w:color w:val="000000"/>
          <w:sz w:val="22"/>
          <w:szCs w:val="22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4. Použitie prebytku - </w:t>
      </w:r>
      <w:proofErr w:type="spellStart"/>
      <w:r>
        <w:rPr>
          <w:b/>
          <w:bCs/>
          <w:color w:val="000000"/>
        </w:rPr>
        <w:t>vysporiadanie</w:t>
      </w:r>
      <w:proofErr w:type="spellEnd"/>
      <w:r>
        <w:rPr>
          <w:b/>
          <w:bCs/>
          <w:color w:val="000000"/>
        </w:rPr>
        <w:t xml:space="preserve"> pr</w:t>
      </w:r>
      <w:r w:rsidR="00CC5206">
        <w:rPr>
          <w:b/>
          <w:bCs/>
          <w:color w:val="000000"/>
        </w:rPr>
        <w:t>ebytku  hospodárenia za rok 2015</w:t>
      </w:r>
      <w:r>
        <w:rPr>
          <w:b/>
          <w:bCs/>
          <w:color w:val="000000"/>
        </w:rPr>
        <w:t>:</w:t>
      </w:r>
    </w:p>
    <w:p w:rsidR="00994B73" w:rsidRDefault="00994B73" w:rsidP="00994B73">
      <w:pPr>
        <w:autoSpaceDE w:val="0"/>
        <w:jc w:val="center"/>
        <w:rPr>
          <w:color w:val="000000"/>
        </w:rPr>
      </w:pPr>
    </w:p>
    <w:tbl>
      <w:tblPr>
        <w:tblW w:w="8843" w:type="dxa"/>
        <w:tblInd w:w="-12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72"/>
        <w:gridCol w:w="1691"/>
        <w:gridCol w:w="1731"/>
        <w:gridCol w:w="1849"/>
      </w:tblGrid>
      <w:tr w:rsidR="00994B73" w:rsidTr="004F25F4"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Rozpočet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310AA4" w:rsidRDefault="00994B73" w:rsidP="004F25F4">
            <w:pPr>
              <w:autoSpaceDE w:val="0"/>
              <w:snapToGrid w:val="0"/>
              <w:jc w:val="both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Príjmy celkom</w:t>
            </w:r>
            <w:r w:rsidRPr="00310AA4">
              <w:rPr>
                <w:b/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BB7B2A" w:rsidRDefault="009919FF" w:rsidP="004F25F4">
            <w:pPr>
              <w:autoSpaceDE w:val="0"/>
              <w:snapToGrid w:val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690853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BB7B2A" w:rsidRDefault="0044663F" w:rsidP="004F25F4">
            <w:pPr>
              <w:autoSpaceDE w:val="0"/>
              <w:snapToGrid w:val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719518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 toho: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Bežné príjmy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4663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165253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4663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166751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Kapitálové príjmy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4663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210780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44663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210710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RPr="00657F3A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Finančné príjmy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314820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657F3A" w:rsidRDefault="0044663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341725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657F3A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8F5751" w:rsidRDefault="00994B73" w:rsidP="004F25F4">
            <w:pPr>
              <w:autoSpaceDE w:val="0"/>
              <w:snapToGrid w:val="0"/>
              <w:jc w:val="both"/>
              <w:rPr>
                <w:color w:val="000000"/>
                <w:sz w:val="21"/>
                <w:szCs w:val="21"/>
              </w:rPr>
            </w:pPr>
            <w:r w:rsidRPr="008F5751">
              <w:rPr>
                <w:color w:val="000000"/>
                <w:sz w:val="21"/>
                <w:szCs w:val="21"/>
              </w:rPr>
              <w:t>Nerozpočtované príjmy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8F5751" w:rsidRDefault="009919F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8F5751" w:rsidRDefault="0044663F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332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AD51B3" w:rsidRDefault="00994B73" w:rsidP="004F25F4">
            <w:pPr>
              <w:autoSpaceDE w:val="0"/>
              <w:snapToGrid w:val="0"/>
              <w:jc w:val="both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Výdavky celkom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BB7B2A" w:rsidRDefault="009919FF" w:rsidP="004F25F4">
            <w:pPr>
              <w:autoSpaceDE w:val="0"/>
              <w:snapToGrid w:val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666952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BB7B2A" w:rsidRDefault="009919FF" w:rsidP="004F25F4">
            <w:pPr>
              <w:autoSpaceDE w:val="0"/>
              <w:snapToGrid w:val="0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678115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  <w:sz w:val="21"/>
                <w:szCs w:val="21"/>
              </w:rPr>
            </w:pP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Z toho: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Bežné výdavky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128476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138893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Kapitálové výdavky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533700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533728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both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Finančné výdavky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4776</w:t>
            </w: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D049BD" w:rsidRDefault="009919FF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  <w:r>
              <w:rPr>
                <w:bCs/>
                <w:color w:val="000000"/>
                <w:sz w:val="21"/>
                <w:szCs w:val="21"/>
              </w:rPr>
              <w:t>5494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  <w:tr w:rsidR="00994B73" w:rsidRPr="00D049BD" w:rsidTr="004F25F4"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AD51B3" w:rsidRDefault="00994B73" w:rsidP="0044663F">
            <w:pPr>
              <w:autoSpaceDE w:val="0"/>
              <w:snapToGrid w:val="0"/>
              <w:jc w:val="both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Hospodárenie obce za rok 201</w:t>
            </w:r>
            <w:r w:rsidR="0044663F">
              <w:rPr>
                <w:b/>
                <w:bCs/>
                <w:color w:val="000000"/>
                <w:sz w:val="21"/>
                <w:szCs w:val="21"/>
              </w:rPr>
              <w:t>5</w:t>
            </w:r>
          </w:p>
        </w:tc>
        <w:tc>
          <w:tcPr>
            <w:tcW w:w="169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AD51B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73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AD51B3" w:rsidRDefault="009919FF" w:rsidP="009919FF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41403</w:t>
            </w:r>
          </w:p>
        </w:tc>
        <w:tc>
          <w:tcPr>
            <w:tcW w:w="1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D049BD" w:rsidRDefault="00994B73" w:rsidP="004F25F4">
            <w:pPr>
              <w:autoSpaceDE w:val="0"/>
              <w:snapToGrid w:val="0"/>
              <w:jc w:val="center"/>
              <w:rPr>
                <w:bCs/>
                <w:color w:val="000000"/>
                <w:sz w:val="21"/>
                <w:szCs w:val="21"/>
              </w:rPr>
            </w:pPr>
          </w:p>
        </w:tc>
      </w:tr>
    </w:tbl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ab/>
        <w:t>Vý</w:t>
      </w:r>
      <w:r w:rsidR="00CC5206">
        <w:rPr>
          <w:color w:val="000000"/>
        </w:rPr>
        <w:t>sledkom hospodárenia za rok 2015</w:t>
      </w:r>
      <w:r>
        <w:rPr>
          <w:color w:val="000000"/>
        </w:rPr>
        <w:t xml:space="preserve"> je </w:t>
      </w:r>
      <w:r>
        <w:rPr>
          <w:b/>
          <w:bCs/>
          <w:color w:val="000000"/>
        </w:rPr>
        <w:t>prebytok</w:t>
      </w:r>
      <w:r>
        <w:rPr>
          <w:color w:val="000000"/>
        </w:rPr>
        <w:t xml:space="preserve"> vo výške „+</w:t>
      </w:r>
      <w:r w:rsidR="009919FF">
        <w:rPr>
          <w:color w:val="000000"/>
        </w:rPr>
        <w:t>41403</w:t>
      </w:r>
      <w:r>
        <w:rPr>
          <w:color w:val="000000"/>
        </w:rPr>
        <w:t xml:space="preserve"> €“ zistený v zmysle ustanovení § 10 ods. 3 písm. a) a b) zákona č. 583/2004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 o rozpočtových pravidlách územnej samosprávy a o zmene a doplnení niektorých zákonov v znení neskorších je rozdielom celkových príjmov a výdavkov (bežných a kapitálových) obce Vieska.</w:t>
      </w: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19FF" w:rsidRDefault="009919FF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</w:p>
    <w:p w:rsidR="00994B73" w:rsidRDefault="00994B73" w:rsidP="00994B73">
      <w:pPr>
        <w:autoSpaceDE w:val="0"/>
        <w:jc w:val="center"/>
        <w:rPr>
          <w:color w:val="000000"/>
        </w:rPr>
      </w:pPr>
      <w:r>
        <w:rPr>
          <w:color w:val="000000"/>
        </w:rPr>
        <w:t>-6-</w:t>
      </w: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5. Tvorba a použitie prostriedkov rezervného a sociálneho fondu</w:t>
      </w:r>
    </w:p>
    <w:p w:rsidR="00994B73" w:rsidRDefault="00994B73" w:rsidP="00994B73">
      <w:pPr>
        <w:autoSpaceDE w:val="0"/>
        <w:jc w:val="center"/>
        <w:rPr>
          <w:b/>
          <w:bCs/>
          <w:color w:val="000000"/>
          <w:sz w:val="12"/>
          <w:szCs w:val="12"/>
        </w:rPr>
      </w:pPr>
    </w:p>
    <w:p w:rsidR="00994B73" w:rsidRDefault="00994B73" w:rsidP="00994B73">
      <w:pPr>
        <w:autoSpaceDE w:val="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Rezervný fond (RF)</w:t>
      </w: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Obec vytvára rezervný fond podľa ustanovenia § 15 a § 16 zákona č. 583/2004 </w:t>
      </w:r>
      <w:proofErr w:type="spellStart"/>
      <w:r>
        <w:rPr>
          <w:color w:val="000000"/>
          <w:sz w:val="22"/>
          <w:szCs w:val="22"/>
        </w:rPr>
        <w:t>Z.z</w:t>
      </w:r>
      <w:proofErr w:type="spellEnd"/>
      <w:r>
        <w:rPr>
          <w:color w:val="000000"/>
          <w:sz w:val="22"/>
          <w:szCs w:val="22"/>
        </w:rPr>
        <w:t xml:space="preserve">. o rozpočtových pravidlách územnej samosprávy a o zmene a doplnení niektorých zákonov v znení neskorších predpisov. O použití rezervného fondu rozhoduje obecné zastupiteľstvo. </w:t>
      </w: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4774"/>
        <w:gridCol w:w="3925"/>
      </w:tblGrid>
      <w:tr w:rsidR="00994B73" w:rsidTr="004F25F4"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Fond rezervný</w:t>
            </w:r>
          </w:p>
        </w:tc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Suma v €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080D70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ZS k 1.1.2015</w:t>
            </w:r>
            <w:r w:rsidR="00994B73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0,-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Prírastky - z prebytku hospodárenia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- ostatné prírastky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0,-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   Úbytky - krytie schodku hospodárenia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0,-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- ostatné úbytky 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0,-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KZ k 31.12.201</w:t>
            </w:r>
            <w:r w:rsidR="00080D7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Sociálny fond (SF)</w:t>
      </w:r>
    </w:p>
    <w:p w:rsidR="00994B73" w:rsidRDefault="00994B73" w:rsidP="00994B73">
      <w:pPr>
        <w:autoSpaceDE w:val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Tvorbu a použitie SF upravuje Smernica o tvorbe a použití prostriedkov Sociálneho fondu.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4774"/>
        <w:gridCol w:w="3925"/>
      </w:tblGrid>
      <w:tr w:rsidR="00994B73" w:rsidTr="004F25F4">
        <w:tc>
          <w:tcPr>
            <w:tcW w:w="4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Suma €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ZS k 1.1.201</w:t>
            </w:r>
            <w:r w:rsidR="00080D7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D7547" w:rsidP="009D7547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72,39</w:t>
            </w:r>
            <w:r w:rsidR="00994B73"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Prírastky - povinný prídel - 1%                   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332,80</w:t>
            </w:r>
            <w:r w:rsidR="00994B73">
              <w:rPr>
                <w:color w:val="000000"/>
                <w:sz w:val="22"/>
                <w:szCs w:val="22"/>
              </w:rPr>
              <w:t xml:space="preserve">                   </w:t>
            </w:r>
          </w:p>
        </w:tc>
      </w:tr>
      <w:tr w:rsidR="00994B73" w:rsidTr="004F25F4"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Úbytky   - (napr. závodné stravovanie)                   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</w:p>
        </w:tc>
      </w:tr>
      <w:tr w:rsidR="00994B73" w:rsidTr="004F25F4">
        <w:trPr>
          <w:trHeight w:val="261"/>
        </w:trPr>
        <w:tc>
          <w:tcPr>
            <w:tcW w:w="477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KZ k 31.12.201</w:t>
            </w:r>
            <w:r w:rsidR="00080D7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9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405,19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tabs>
          <w:tab w:val="left" w:pos="720"/>
        </w:tabs>
        <w:autoSpaceDE w:val="0"/>
        <w:jc w:val="both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6. Finančné usporiadanie vzťahov voči - </w:t>
      </w:r>
      <w:r>
        <w:rPr>
          <w:color w:val="000000"/>
          <w:sz w:val="22"/>
          <w:szCs w:val="22"/>
        </w:rPr>
        <w:t>štátnemu rozpočtu:</w:t>
      </w: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  <w:sz w:val="22"/>
          <w:szCs w:val="22"/>
        </w:rPr>
        <w:tab/>
      </w:r>
      <w:r>
        <w:rPr>
          <w:color w:val="000000"/>
        </w:rP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Finančné usporiadanie voči štátnemu rozpočtu:</w:t>
      </w:r>
    </w:p>
    <w:tbl>
      <w:tblPr>
        <w:tblW w:w="8692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54"/>
        <w:gridCol w:w="2581"/>
        <w:gridCol w:w="1514"/>
        <w:gridCol w:w="1416"/>
        <w:gridCol w:w="1427"/>
      </w:tblGrid>
      <w:tr w:rsidR="00994B73" w:rsidTr="004F25F4"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Poskytovateľ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- 1 -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Účelové určenie grantu, transferu uviesť : 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 xml:space="preserve">- bežné </w:t>
            </w: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výdavky,FO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br/>
              <w:t>- kapitálové výdavky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- 2 -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Suma </w:t>
            </w:r>
          </w:p>
          <w:p w:rsidR="00994B73" w:rsidRDefault="00994B73" w:rsidP="009D7547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poskytnutých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prostriedkov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v roku 201</w:t>
            </w:r>
            <w:r w:rsidR="009D7547"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- 3 -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9D7547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Suma použitých prostriedkov v roku 201</w:t>
            </w:r>
            <w:r w:rsidR="009D7547"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- 4 -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Rozdiel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(stĺ.3 - stĺ.4 )</w:t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b/>
                <w:bCs/>
                <w:color w:val="000000"/>
                <w:sz w:val="20"/>
                <w:szCs w:val="20"/>
              </w:rPr>
              <w:br/>
              <w:t>- 5 -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ObÚ</w:t>
            </w:r>
            <w:proofErr w:type="spellEnd"/>
            <w:r>
              <w:rPr>
                <w:color w:val="000000"/>
              </w:rPr>
              <w:t xml:space="preserve"> DS</w:t>
            </w:r>
          </w:p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REGOB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140</w:t>
            </w:r>
          </w:p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140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ObÚ</w:t>
            </w:r>
            <w:proofErr w:type="spellEnd"/>
            <w:r>
              <w:rPr>
                <w:rFonts w:cs="Arial"/>
                <w:color w:val="000000"/>
              </w:rPr>
              <w:t xml:space="preserve"> DS</w:t>
            </w: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Voľby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640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640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ObÚ</w:t>
            </w:r>
            <w:proofErr w:type="spellEnd"/>
            <w:r>
              <w:rPr>
                <w:rFonts w:cs="Arial"/>
                <w:color w:val="000000"/>
              </w:rPr>
              <w:t xml:space="preserve"> Trnava</w:t>
            </w: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rPr>
                <w:color w:val="000000"/>
              </w:rPr>
            </w:pPr>
            <w:r>
              <w:rPr>
                <w:color w:val="000000"/>
              </w:rPr>
              <w:t>Školopovinné deti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701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701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rFonts w:cs="Arial"/>
                <w:color w:val="000000"/>
              </w:rPr>
            </w:pPr>
            <w:proofErr w:type="spellStart"/>
            <w:r>
              <w:rPr>
                <w:rFonts w:cs="Arial"/>
                <w:color w:val="000000"/>
              </w:rPr>
              <w:t>ObÚ</w:t>
            </w:r>
            <w:proofErr w:type="spellEnd"/>
            <w:r>
              <w:rPr>
                <w:rFonts w:cs="Arial"/>
                <w:color w:val="000000"/>
              </w:rPr>
              <w:t xml:space="preserve"> DS</w:t>
            </w: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rPr>
                <w:color w:val="000000"/>
              </w:rPr>
            </w:pPr>
            <w:r>
              <w:rPr>
                <w:color w:val="000000"/>
              </w:rPr>
              <w:t>Odmena skladníka CO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9D7547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9D7547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Krajský úrad ŽP</w:t>
            </w: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rPr>
                <w:color w:val="000000"/>
              </w:rPr>
            </w:pPr>
            <w:r>
              <w:rPr>
                <w:color w:val="000000"/>
              </w:rPr>
              <w:t>Na agendu ŽP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9D7547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39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175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Krajský úrad pre CD</w:t>
            </w:r>
          </w:p>
        </w:tc>
        <w:tc>
          <w:tcPr>
            <w:tcW w:w="2581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rPr>
                <w:color w:val="000000"/>
              </w:rPr>
            </w:pPr>
            <w:r>
              <w:rPr>
                <w:color w:val="000000"/>
              </w:rPr>
              <w:t>Na miestnu komunikáciu</w:t>
            </w:r>
          </w:p>
        </w:tc>
        <w:tc>
          <w:tcPr>
            <w:tcW w:w="151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19</w:t>
            </w: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D7547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19</w:t>
            </w:r>
          </w:p>
        </w:tc>
        <w:tc>
          <w:tcPr>
            <w:tcW w:w="14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D7547" w:rsidRDefault="009D7547" w:rsidP="00994B73">
      <w:pPr>
        <w:autoSpaceDE w:val="0"/>
        <w:jc w:val="both"/>
        <w:rPr>
          <w:color w:val="000000"/>
        </w:rPr>
      </w:pPr>
    </w:p>
    <w:p w:rsidR="009D7547" w:rsidRDefault="009D7547" w:rsidP="00994B73">
      <w:pPr>
        <w:autoSpaceDE w:val="0"/>
        <w:jc w:val="both"/>
        <w:rPr>
          <w:color w:val="000000"/>
        </w:rPr>
      </w:pPr>
    </w:p>
    <w:p w:rsidR="00994B73" w:rsidRPr="005144B8" w:rsidRDefault="00370AD3" w:rsidP="00994B73">
      <w:pPr>
        <w:autoSpaceDE w:val="0"/>
        <w:jc w:val="center"/>
        <w:rPr>
          <w:bCs/>
          <w:color w:val="000000"/>
        </w:rPr>
      </w:pPr>
      <w:r>
        <w:rPr>
          <w:bCs/>
          <w:color w:val="000000"/>
        </w:rPr>
        <w:lastRenderedPageBreak/>
        <w:t>-</w:t>
      </w:r>
      <w:r w:rsidR="00994B73">
        <w:rPr>
          <w:bCs/>
          <w:color w:val="000000"/>
        </w:rPr>
        <w:t xml:space="preserve"> 7 -</w:t>
      </w:r>
    </w:p>
    <w:p w:rsidR="00994B73" w:rsidRDefault="00994B73" w:rsidP="00994B73">
      <w:pPr>
        <w:autoSpaceDE w:val="0"/>
        <w:jc w:val="both"/>
        <w:rPr>
          <w:b/>
          <w:bCs/>
          <w:color w:val="000000"/>
        </w:rPr>
      </w:pPr>
    </w:p>
    <w:p w:rsidR="00994B73" w:rsidRDefault="00994B73" w:rsidP="00994B73">
      <w:pPr>
        <w:autoSpaceDE w:val="0"/>
        <w:jc w:val="both"/>
        <w:rPr>
          <w:i/>
          <w:iCs/>
          <w:color w:val="000000"/>
        </w:rPr>
      </w:pPr>
      <w:r>
        <w:rPr>
          <w:b/>
          <w:bCs/>
          <w:color w:val="000000"/>
        </w:rPr>
        <w:t>Bil</w:t>
      </w:r>
      <w:r w:rsidR="00080D70">
        <w:rPr>
          <w:b/>
          <w:bCs/>
          <w:color w:val="000000"/>
        </w:rPr>
        <w:t>ancia aktív a pasív k 31.12.2015</w:t>
      </w:r>
      <w:r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  <w:t>(</w:t>
      </w:r>
      <w:r>
        <w:rPr>
          <w:i/>
          <w:iCs/>
          <w:color w:val="000000"/>
        </w:rPr>
        <w:t>v €)</w:t>
      </w:r>
    </w:p>
    <w:p w:rsidR="00994B73" w:rsidRDefault="00994B73" w:rsidP="00994B73">
      <w:pPr>
        <w:autoSpaceDE w:val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A K T Í V A </w: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67"/>
        <w:gridCol w:w="2400"/>
        <w:gridCol w:w="2943"/>
      </w:tblGrid>
      <w:tr w:rsidR="00994B73" w:rsidTr="004F25F4"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ZS  k  1.1.201</w:t>
            </w:r>
            <w:r w:rsidR="00080D70">
              <w:rPr>
                <w:b/>
                <w:bCs/>
                <w:color w:val="000000"/>
              </w:rPr>
              <w:t>5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KZ  k  31.12.201</w:t>
            </w:r>
            <w:r w:rsidR="00080D70">
              <w:rPr>
                <w:b/>
                <w:bCs/>
                <w:color w:val="000000"/>
              </w:rPr>
              <w:t>5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Neobežný majetok spolu   </w:t>
            </w:r>
            <w:r>
              <w:rPr>
                <w:color w:val="000000"/>
              </w:rPr>
              <w:t>z toho: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7C2BE8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907019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7C2BE8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1440619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nehmotný majetok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11 364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7C2BE8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15063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hmotný majetok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7C2BE8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809683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7C2BE8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1339584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Dlhodobý finančný majetok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85 972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85 972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Obežný majetok spolu     </w:t>
            </w:r>
            <w:r>
              <w:rPr>
                <w:color w:val="000000"/>
              </w:rPr>
              <w:t>z toho: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31747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51798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Pohľadávky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Pohľadávky </w:t>
            </w:r>
            <w:proofErr w:type="spellStart"/>
            <w:r>
              <w:rPr>
                <w:color w:val="000000"/>
              </w:rPr>
              <w:t>krátkodobé-DzN</w:t>
            </w:r>
            <w:proofErr w:type="spellEnd"/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2F1F51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1120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F1F51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1992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Finančný majetok (P+BÚ)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2F1F51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30627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2F1F51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49806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Poskytnuté </w:t>
            </w:r>
            <w:proofErr w:type="spellStart"/>
            <w:r>
              <w:rPr>
                <w:color w:val="000000"/>
              </w:rPr>
              <w:t>návr.fin.výpomoci</w:t>
            </w:r>
            <w:proofErr w:type="spellEnd"/>
            <w:r>
              <w:rPr>
                <w:color w:val="000000"/>
              </w:rPr>
              <w:t xml:space="preserve"> dlh.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Poskytnuté </w:t>
            </w:r>
            <w:proofErr w:type="spellStart"/>
            <w:r>
              <w:rPr>
                <w:color w:val="000000"/>
              </w:rPr>
              <w:t>návr.fin.výpomoci</w:t>
            </w:r>
            <w:proofErr w:type="spellEnd"/>
            <w:r>
              <w:rPr>
                <w:color w:val="000000"/>
              </w:rPr>
              <w:t xml:space="preserve"> krát.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rPr>
          <w:trHeight w:val="315"/>
        </w:trPr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Časové rozlíšenie 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567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938766</w:t>
            </w:r>
          </w:p>
        </w:tc>
        <w:tc>
          <w:tcPr>
            <w:tcW w:w="29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1492417</w:t>
            </w:r>
          </w:p>
        </w:tc>
      </w:tr>
    </w:tbl>
    <w:p w:rsidR="00994B73" w:rsidRDefault="00994B73" w:rsidP="00994B73">
      <w:pPr>
        <w:autoSpaceDE w:val="0"/>
        <w:jc w:val="both"/>
      </w:pPr>
    </w:p>
    <w:p w:rsidR="00994B73" w:rsidRDefault="00994B73" w:rsidP="00994B73">
      <w:pPr>
        <w:autoSpaceDE w:val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P A S Í V A</w:t>
      </w:r>
    </w:p>
    <w:tbl>
      <w:tblPr>
        <w:tblW w:w="8924" w:type="dxa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44"/>
        <w:gridCol w:w="2134"/>
        <w:gridCol w:w="2946"/>
      </w:tblGrid>
      <w:tr w:rsidR="00994B73" w:rsidTr="004F25F4">
        <w:tc>
          <w:tcPr>
            <w:tcW w:w="3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Názov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ZS  k  1.1.201</w:t>
            </w:r>
            <w:r w:rsidR="00080D70">
              <w:rPr>
                <w:b/>
                <w:bCs/>
                <w:color w:val="000000"/>
              </w:rPr>
              <w:t>5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KZ  k  31.12.201</w:t>
            </w:r>
            <w:r w:rsidR="00080D70">
              <w:rPr>
                <w:b/>
                <w:bCs/>
                <w:color w:val="000000"/>
              </w:rPr>
              <w:t>5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Vlastné zdroje krytia majetku </w:t>
            </w:r>
            <w:r>
              <w:rPr>
                <w:color w:val="000000"/>
              </w:rPr>
              <w:t>z toho: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753C1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38669</w:t>
            </w:r>
            <w:r w:rsidR="000F1057">
              <w:rPr>
                <w:b/>
                <w:bCs/>
                <w:color w:val="000000"/>
              </w:rPr>
              <w:t>4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A753C1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393603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Fondy účtovnej jednotky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307082" w:rsidRDefault="00E05355" w:rsidP="004F25F4">
            <w:pPr>
              <w:autoSpaceDE w:val="0"/>
              <w:snapToGrid w:val="0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38669</w:t>
            </w:r>
            <w:r w:rsidR="000F1057">
              <w:rPr>
                <w:bCs/>
                <w:color w:val="000000"/>
              </w:rPr>
              <w:t>4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307082" w:rsidRDefault="00E05355" w:rsidP="004F25F4">
            <w:pPr>
              <w:autoSpaceDE w:val="0"/>
              <w:snapToGrid w:val="0"/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393603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Záväzky                                      </w:t>
            </w:r>
            <w:r>
              <w:rPr>
                <w:color w:val="000000"/>
              </w:rPr>
              <w:t>z toho: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8006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328032</w:t>
            </w:r>
          </w:p>
        </w:tc>
      </w:tr>
      <w:tr w:rsidR="00994B73" w:rsidTr="004F25F4">
        <w:trPr>
          <w:trHeight w:val="234"/>
        </w:trPr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rezervy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Dlhodobé záväzky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72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E05355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31423</w:t>
            </w:r>
            <w:r w:rsidR="007D7B0E">
              <w:rPr>
                <w:color w:val="000000"/>
              </w:rPr>
              <w:t>4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Krátkodobé záväzky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7D7B0E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5877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7D7B0E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13241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tbl>
            <w:tblPr>
              <w:tblW w:w="8924" w:type="dxa"/>
              <w:tblInd w:w="5" w:type="dxa"/>
              <w:tblLayout w:type="fixed"/>
              <w:tblCellMar>
                <w:left w:w="0" w:type="dxa"/>
                <w:right w:w="0" w:type="dxa"/>
              </w:tblCellMar>
              <w:tblLook w:val="0000"/>
            </w:tblPr>
            <w:tblGrid>
              <w:gridCol w:w="3844"/>
              <w:gridCol w:w="2134"/>
              <w:gridCol w:w="2946"/>
            </w:tblGrid>
            <w:tr w:rsidR="00994B73" w:rsidTr="004F25F4">
              <w:tc>
                <w:tcPr>
                  <w:tcW w:w="3844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 w:rsidR="00994B73" w:rsidRDefault="00994B73" w:rsidP="004F25F4">
                  <w:pPr>
                    <w:autoSpaceDE w:val="0"/>
                    <w:snapToGrid w:val="0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Bankové úvery a ostatné </w:t>
                  </w:r>
                  <w:proofErr w:type="spellStart"/>
                  <w:r>
                    <w:rPr>
                      <w:color w:val="000000"/>
                    </w:rPr>
                    <w:t>prij.výp</w:t>
                  </w:r>
                  <w:proofErr w:type="spellEnd"/>
                  <w:r>
                    <w:rPr>
                      <w:color w:val="000000"/>
                    </w:rPr>
                    <w:t>.</w:t>
                  </w:r>
                </w:p>
              </w:tc>
              <w:tc>
                <w:tcPr>
                  <w:tcW w:w="2134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 w:rsidR="00994B73" w:rsidRDefault="00994B73" w:rsidP="004F25F4">
                  <w:pPr>
                    <w:autoSpaceDE w:val="0"/>
                    <w:snapToGrid w:val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</w:t>
                  </w:r>
                </w:p>
              </w:tc>
              <w:tc>
                <w:tcPr>
                  <w:tcW w:w="2946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994B73" w:rsidRDefault="00994B73" w:rsidP="004F25F4">
                  <w:pPr>
                    <w:autoSpaceDE w:val="0"/>
                    <w:snapToGrid w:val="0"/>
                    <w:jc w:val="center"/>
                    <w:rPr>
                      <w:color w:val="000000"/>
                    </w:rPr>
                  </w:pPr>
                </w:p>
              </w:tc>
            </w:tr>
          </w:tbl>
          <w:p w:rsidR="00994B73" w:rsidRDefault="00994B73" w:rsidP="004F25F4">
            <w:pPr>
              <w:autoSpaceDE w:val="0"/>
              <w:snapToGrid w:val="0"/>
              <w:jc w:val="both"/>
              <w:rPr>
                <w:color w:val="000000"/>
              </w:rPr>
            </w:pP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7D7B0E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2057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7D7B0E" w:rsidP="004F25F4">
            <w:pPr>
              <w:autoSpaceDE w:val="0"/>
              <w:snapToGri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222ED3" w:rsidRDefault="00994B73" w:rsidP="004F25F4">
            <w:pPr>
              <w:autoSpaceDE w:val="0"/>
              <w:snapToGrid w:val="0"/>
              <w:jc w:val="both"/>
              <w:rPr>
                <w:b/>
                <w:color w:val="000000"/>
              </w:rPr>
            </w:pPr>
            <w:r w:rsidRPr="00222ED3">
              <w:rPr>
                <w:b/>
                <w:color w:val="000000"/>
              </w:rPr>
              <w:t>Časové rozlíšenie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Pr="00222ED3" w:rsidRDefault="007D7B0E" w:rsidP="004F25F4">
            <w:pPr>
              <w:autoSpaceDE w:val="0"/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137460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Pr="00222ED3" w:rsidRDefault="007D7B0E" w:rsidP="004F25F4">
            <w:pPr>
              <w:autoSpaceDE w:val="0"/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338247</w:t>
            </w:r>
          </w:p>
        </w:tc>
      </w:tr>
      <w:tr w:rsidR="00994B73" w:rsidTr="004F25F4">
        <w:tc>
          <w:tcPr>
            <w:tcW w:w="384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994B73" w:rsidP="004F25F4">
            <w:pPr>
              <w:autoSpaceDE w:val="0"/>
              <w:snapToGrid w:val="0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2134" w:type="dxa"/>
            <w:tcBorders>
              <w:left w:val="single" w:sz="4" w:space="0" w:color="000000"/>
              <w:bottom w:val="single" w:sz="4" w:space="0" w:color="000000"/>
            </w:tcBorders>
          </w:tcPr>
          <w:p w:rsidR="00994B73" w:rsidRDefault="00A753C1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5321</w:t>
            </w:r>
            <w:r w:rsidR="000F1057">
              <w:rPr>
                <w:b/>
                <w:bCs/>
                <w:color w:val="000000"/>
              </w:rPr>
              <w:t>60</w:t>
            </w:r>
          </w:p>
        </w:tc>
        <w:tc>
          <w:tcPr>
            <w:tcW w:w="29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4B73" w:rsidRDefault="000F1057" w:rsidP="004F25F4">
            <w:pPr>
              <w:autoSpaceDE w:val="0"/>
              <w:snapToGrid w:val="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1059882</w:t>
            </w:r>
          </w:p>
        </w:tc>
      </w:tr>
    </w:tbl>
    <w:p w:rsidR="00994B73" w:rsidRDefault="00994B73" w:rsidP="00994B73">
      <w:pPr>
        <w:autoSpaceDE w:val="0"/>
        <w:jc w:val="center"/>
      </w:pPr>
    </w:p>
    <w:p w:rsidR="00994B73" w:rsidRDefault="00994B73" w:rsidP="00994B73">
      <w:pPr>
        <w:numPr>
          <w:ilvl w:val="0"/>
          <w:numId w:val="8"/>
        </w:numPr>
        <w:tabs>
          <w:tab w:val="left" w:pos="720"/>
        </w:tabs>
        <w:autoSpaceDE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Prehľad </w:t>
      </w:r>
      <w:r w:rsidR="00080D70">
        <w:rPr>
          <w:b/>
          <w:bCs/>
          <w:color w:val="000000"/>
        </w:rPr>
        <w:t>o stave  záväzkov k 31.12.2015</w:t>
      </w:r>
      <w:r>
        <w:rPr>
          <w:b/>
          <w:bCs/>
          <w:color w:val="000000"/>
        </w:rPr>
        <w:t>:</w:t>
      </w:r>
    </w:p>
    <w:p w:rsidR="00994B73" w:rsidRDefault="00994B73" w:rsidP="00994B73">
      <w:pPr>
        <w:autoSpaceDE w:val="0"/>
        <w:ind w:left="720"/>
        <w:jc w:val="both"/>
        <w:rPr>
          <w:b/>
          <w:bCs/>
          <w:color w:val="000000"/>
        </w:rPr>
      </w:pPr>
    </w:p>
    <w:p w:rsidR="00994B73" w:rsidRDefault="00080D70" w:rsidP="00994B73">
      <w:pPr>
        <w:autoSpaceDE w:val="0"/>
        <w:jc w:val="both"/>
        <w:rPr>
          <w:color w:val="000000"/>
        </w:rPr>
      </w:pPr>
      <w:r>
        <w:rPr>
          <w:color w:val="000000"/>
        </w:rPr>
        <w:t>Obec k 31.12.2015</w:t>
      </w:r>
      <w:r w:rsidR="00994B73">
        <w:rPr>
          <w:color w:val="000000"/>
        </w:rPr>
        <w:t xml:space="preserve"> eviduje tieto záväzky:</w:t>
      </w:r>
    </w:p>
    <w:p w:rsidR="00994B73" w:rsidRDefault="00994B73" w:rsidP="00994B73">
      <w:pPr>
        <w:numPr>
          <w:ilvl w:val="0"/>
          <w:numId w:val="4"/>
        </w:numPr>
        <w:tabs>
          <w:tab w:val="left" w:pos="720"/>
        </w:tabs>
        <w:autoSpaceDE w:val="0"/>
        <w:ind w:left="720"/>
        <w:jc w:val="both"/>
        <w:rPr>
          <w:color w:val="000000"/>
        </w:rPr>
      </w:pPr>
      <w:r>
        <w:rPr>
          <w:color w:val="000000"/>
        </w:rPr>
        <w:t>voči S</w:t>
      </w:r>
      <w:r w:rsidR="00B22C9B">
        <w:rPr>
          <w:color w:val="000000"/>
        </w:rPr>
        <w:t>ociálnej a ZP           2297</w:t>
      </w:r>
      <w:r>
        <w:rPr>
          <w:color w:val="000000"/>
        </w:rPr>
        <w:t xml:space="preserve">   €</w:t>
      </w:r>
    </w:p>
    <w:p w:rsidR="00994B73" w:rsidRDefault="00994B73" w:rsidP="00994B73">
      <w:pPr>
        <w:numPr>
          <w:ilvl w:val="0"/>
          <w:numId w:val="4"/>
        </w:numPr>
        <w:tabs>
          <w:tab w:val="left" w:pos="720"/>
        </w:tabs>
        <w:autoSpaceDE w:val="0"/>
        <w:ind w:left="720"/>
        <w:jc w:val="both"/>
        <w:rPr>
          <w:color w:val="000000"/>
        </w:rPr>
      </w:pPr>
      <w:r>
        <w:rPr>
          <w:color w:val="000000"/>
        </w:rPr>
        <w:t xml:space="preserve">voči daňovému úradu         </w:t>
      </w:r>
      <w:r w:rsidR="00B22C9B">
        <w:rPr>
          <w:color w:val="000000"/>
        </w:rPr>
        <w:t>475</w:t>
      </w:r>
      <w:r>
        <w:rPr>
          <w:color w:val="000000"/>
        </w:rPr>
        <w:t xml:space="preserve">  €     </w:t>
      </w:r>
    </w:p>
    <w:p w:rsidR="00994B73" w:rsidRDefault="00994B73" w:rsidP="00994B73">
      <w:pPr>
        <w:numPr>
          <w:ilvl w:val="0"/>
          <w:numId w:val="5"/>
        </w:numPr>
        <w:tabs>
          <w:tab w:val="left" w:pos="720"/>
        </w:tabs>
        <w:autoSpaceDE w:val="0"/>
        <w:ind w:left="720"/>
        <w:jc w:val="both"/>
        <w:rPr>
          <w:color w:val="000000"/>
        </w:rPr>
      </w:pPr>
      <w:r>
        <w:rPr>
          <w:color w:val="000000"/>
        </w:rPr>
        <w:t xml:space="preserve">voči zamestnancom   </w:t>
      </w:r>
      <w:r>
        <w:rPr>
          <w:color w:val="000000"/>
        </w:rPr>
        <w:tab/>
        <w:t xml:space="preserve">     </w:t>
      </w:r>
      <w:r w:rsidR="00B22C9B">
        <w:rPr>
          <w:color w:val="000000"/>
        </w:rPr>
        <w:t xml:space="preserve"> 3903</w:t>
      </w:r>
      <w:r>
        <w:rPr>
          <w:color w:val="000000"/>
        </w:rPr>
        <w:t xml:space="preserve"> €  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B22C9B" w:rsidP="00994B73">
      <w:pPr>
        <w:autoSpaceDE w:val="0"/>
        <w:jc w:val="both"/>
        <w:rPr>
          <w:color w:val="000000"/>
        </w:rPr>
      </w:pPr>
      <w:r>
        <w:rPr>
          <w:color w:val="000000"/>
        </w:rPr>
        <w:t>Vo Vieske, dňa 15.03.2016</w:t>
      </w: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Vypracoval: </w:t>
      </w:r>
      <w:proofErr w:type="spellStart"/>
      <w:r>
        <w:rPr>
          <w:color w:val="000000"/>
        </w:rPr>
        <w:t>Ildikó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Fenesová</w:t>
      </w:r>
      <w:proofErr w:type="spellEnd"/>
      <w:r>
        <w:rPr>
          <w:color w:val="000000"/>
        </w:rPr>
        <w:t xml:space="preserve">  </w:t>
      </w:r>
    </w:p>
    <w:p w:rsidR="00994B73" w:rsidRDefault="00994B73" w:rsidP="00994B73">
      <w:pPr>
        <w:autoSpaceDE w:val="0"/>
        <w:jc w:val="center"/>
      </w:pPr>
    </w:p>
    <w:p w:rsidR="00994B73" w:rsidRDefault="00994B73" w:rsidP="00994B73">
      <w:pPr>
        <w:autoSpaceDE w:val="0"/>
        <w:jc w:val="both"/>
        <w:rPr>
          <w:color w:val="000000"/>
        </w:rPr>
      </w:pPr>
      <w:r>
        <w:rPr>
          <w:color w:val="000000"/>
        </w:rPr>
        <w:t xml:space="preserve">Predkladá: </w:t>
      </w:r>
      <w:proofErr w:type="spellStart"/>
      <w:r>
        <w:rPr>
          <w:color w:val="000000"/>
        </w:rPr>
        <w:t>Robert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Mocsonoky</w:t>
      </w:r>
      <w:proofErr w:type="spellEnd"/>
      <w:r>
        <w:rPr>
          <w:color w:val="000000"/>
        </w:rPr>
        <w:t>, starosta obce</w:t>
      </w:r>
    </w:p>
    <w:p w:rsidR="00994B73" w:rsidRDefault="00994B73" w:rsidP="00994B73"/>
    <w:p w:rsidR="003C39E0" w:rsidRDefault="003C39E0"/>
    <w:sectPr w:rsidR="003C39E0" w:rsidSect="003C39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00"/>
      <w:numFmt w:val="lowerRoman"/>
      <w:lvlText w:val="%1)"/>
      <w:lvlJc w:val="left"/>
      <w:pPr>
        <w:tabs>
          <w:tab w:val="num" w:pos="393"/>
        </w:tabs>
        <w:ind w:left="393" w:hanging="360"/>
      </w:pPr>
    </w:lvl>
    <w:lvl w:ilvl="1">
      <w:start w:val="1"/>
      <w:numFmt w:val="decimal"/>
      <w:lvlText w:val="%2."/>
      <w:lvlJc w:val="left"/>
      <w:pPr>
        <w:tabs>
          <w:tab w:val="num" w:pos="753"/>
        </w:tabs>
        <w:ind w:left="753" w:hanging="360"/>
      </w:pPr>
    </w:lvl>
    <w:lvl w:ilvl="2">
      <w:start w:val="1"/>
      <w:numFmt w:val="decimal"/>
      <w:lvlText w:val="%3."/>
      <w:lvlJc w:val="left"/>
      <w:pPr>
        <w:tabs>
          <w:tab w:val="num" w:pos="1113"/>
        </w:tabs>
        <w:ind w:left="1113" w:hanging="360"/>
      </w:pPr>
    </w:lvl>
    <w:lvl w:ilvl="3">
      <w:start w:val="1"/>
      <w:numFmt w:val="decimal"/>
      <w:lvlText w:val="%4."/>
      <w:lvlJc w:val="left"/>
      <w:pPr>
        <w:tabs>
          <w:tab w:val="num" w:pos="1473"/>
        </w:tabs>
        <w:ind w:left="1473" w:hanging="360"/>
      </w:pPr>
    </w:lvl>
    <w:lvl w:ilvl="4">
      <w:start w:val="1"/>
      <w:numFmt w:val="decimal"/>
      <w:lvlText w:val="%5."/>
      <w:lvlJc w:val="left"/>
      <w:pPr>
        <w:tabs>
          <w:tab w:val="num" w:pos="1833"/>
        </w:tabs>
        <w:ind w:left="1833" w:hanging="360"/>
      </w:pPr>
    </w:lvl>
    <w:lvl w:ilvl="5">
      <w:start w:val="1"/>
      <w:numFmt w:val="decimal"/>
      <w:lvlText w:val="%6."/>
      <w:lvlJc w:val="left"/>
      <w:pPr>
        <w:tabs>
          <w:tab w:val="num" w:pos="2193"/>
        </w:tabs>
        <w:ind w:left="2193" w:hanging="360"/>
      </w:pPr>
    </w:lvl>
    <w:lvl w:ilvl="6">
      <w:start w:val="1"/>
      <w:numFmt w:val="decimal"/>
      <w:lvlText w:val="%7."/>
      <w:lvlJc w:val="left"/>
      <w:pPr>
        <w:tabs>
          <w:tab w:val="num" w:pos="2553"/>
        </w:tabs>
        <w:ind w:left="2553" w:hanging="360"/>
      </w:pPr>
    </w:lvl>
    <w:lvl w:ilvl="7">
      <w:start w:val="1"/>
      <w:numFmt w:val="decimal"/>
      <w:lvlText w:val="%8."/>
      <w:lvlJc w:val="left"/>
      <w:pPr>
        <w:tabs>
          <w:tab w:val="num" w:pos="2913"/>
        </w:tabs>
        <w:ind w:left="2913" w:hanging="360"/>
      </w:pPr>
    </w:lvl>
    <w:lvl w:ilvl="8">
      <w:start w:val="1"/>
      <w:numFmt w:val="decimal"/>
      <w:lvlText w:val="%9."/>
      <w:lvlJc w:val="left"/>
      <w:pPr>
        <w:tabs>
          <w:tab w:val="num" w:pos="3273"/>
        </w:tabs>
        <w:ind w:left="3273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160E"/>
    <w:rsid w:val="00042BA2"/>
    <w:rsid w:val="00077CE3"/>
    <w:rsid w:val="00080D70"/>
    <w:rsid w:val="00087502"/>
    <w:rsid w:val="000B33BD"/>
    <w:rsid w:val="000D2B0D"/>
    <w:rsid w:val="000F1057"/>
    <w:rsid w:val="00101182"/>
    <w:rsid w:val="001872EF"/>
    <w:rsid w:val="001D086A"/>
    <w:rsid w:val="001D24AF"/>
    <w:rsid w:val="001E137E"/>
    <w:rsid w:val="00221719"/>
    <w:rsid w:val="002764CA"/>
    <w:rsid w:val="002F1F51"/>
    <w:rsid w:val="00351CFD"/>
    <w:rsid w:val="00366590"/>
    <w:rsid w:val="00370AD3"/>
    <w:rsid w:val="00397221"/>
    <w:rsid w:val="003C39E0"/>
    <w:rsid w:val="003F6440"/>
    <w:rsid w:val="00420FFF"/>
    <w:rsid w:val="00427314"/>
    <w:rsid w:val="0044663F"/>
    <w:rsid w:val="004D507C"/>
    <w:rsid w:val="004D5C68"/>
    <w:rsid w:val="004E240B"/>
    <w:rsid w:val="004F25F4"/>
    <w:rsid w:val="005037DF"/>
    <w:rsid w:val="0053719E"/>
    <w:rsid w:val="0054117E"/>
    <w:rsid w:val="005C160E"/>
    <w:rsid w:val="005D7A80"/>
    <w:rsid w:val="00616FAA"/>
    <w:rsid w:val="00623CA3"/>
    <w:rsid w:val="006E21FA"/>
    <w:rsid w:val="006E73FE"/>
    <w:rsid w:val="007A1822"/>
    <w:rsid w:val="007B2C3B"/>
    <w:rsid w:val="007C2BE8"/>
    <w:rsid w:val="007C4DA4"/>
    <w:rsid w:val="007D7B0E"/>
    <w:rsid w:val="007E26EC"/>
    <w:rsid w:val="007F1922"/>
    <w:rsid w:val="00814404"/>
    <w:rsid w:val="00824599"/>
    <w:rsid w:val="00835ADF"/>
    <w:rsid w:val="008465B0"/>
    <w:rsid w:val="008A7C79"/>
    <w:rsid w:val="008F276D"/>
    <w:rsid w:val="008F5751"/>
    <w:rsid w:val="00966815"/>
    <w:rsid w:val="009919FF"/>
    <w:rsid w:val="00994B73"/>
    <w:rsid w:val="00996194"/>
    <w:rsid w:val="009C6705"/>
    <w:rsid w:val="009D03DE"/>
    <w:rsid w:val="009D7547"/>
    <w:rsid w:val="009E08D2"/>
    <w:rsid w:val="009E113A"/>
    <w:rsid w:val="009E372F"/>
    <w:rsid w:val="009E7738"/>
    <w:rsid w:val="00A0778E"/>
    <w:rsid w:val="00A1194F"/>
    <w:rsid w:val="00A16AE3"/>
    <w:rsid w:val="00A2021F"/>
    <w:rsid w:val="00A32ABA"/>
    <w:rsid w:val="00A702DC"/>
    <w:rsid w:val="00A753C1"/>
    <w:rsid w:val="00A91E6D"/>
    <w:rsid w:val="00B22C9B"/>
    <w:rsid w:val="00B5246D"/>
    <w:rsid w:val="00B52DD8"/>
    <w:rsid w:val="00B72DC4"/>
    <w:rsid w:val="00BA3751"/>
    <w:rsid w:val="00BC559C"/>
    <w:rsid w:val="00BF2A91"/>
    <w:rsid w:val="00C0785E"/>
    <w:rsid w:val="00C857BF"/>
    <w:rsid w:val="00CB0AC3"/>
    <w:rsid w:val="00CC5206"/>
    <w:rsid w:val="00CE05A9"/>
    <w:rsid w:val="00CE0E6B"/>
    <w:rsid w:val="00D30886"/>
    <w:rsid w:val="00D56EB6"/>
    <w:rsid w:val="00D6232E"/>
    <w:rsid w:val="00DA5A57"/>
    <w:rsid w:val="00DD26CB"/>
    <w:rsid w:val="00DE7599"/>
    <w:rsid w:val="00E05355"/>
    <w:rsid w:val="00E32254"/>
    <w:rsid w:val="00E8199D"/>
    <w:rsid w:val="00E96F93"/>
    <w:rsid w:val="00ED43D9"/>
    <w:rsid w:val="00F569E7"/>
    <w:rsid w:val="00F60A8F"/>
    <w:rsid w:val="00FA0780"/>
    <w:rsid w:val="00FB57CF"/>
    <w:rsid w:val="00FC3655"/>
    <w:rsid w:val="00FE1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60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5C160E"/>
    <w:pPr>
      <w:suppressLineNumbers/>
    </w:pPr>
  </w:style>
  <w:style w:type="paragraph" w:customStyle="1" w:styleId="Nadpistabuky">
    <w:name w:val="Nadpis tabuľky"/>
    <w:basedOn w:val="Obsahtabuky"/>
    <w:rsid w:val="005C160E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FF864-E72E-42F4-AA71-DD0F3650C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1487</TotalTime>
  <Pages>1</Pages>
  <Words>1932</Words>
  <Characters>11018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2016-07-21T12:30:00Z</cp:lastPrinted>
  <dcterms:created xsi:type="dcterms:W3CDTF">2015-04-23T08:44:00Z</dcterms:created>
  <dcterms:modified xsi:type="dcterms:W3CDTF">2016-07-21T13:04:00Z</dcterms:modified>
</cp:coreProperties>
</file>