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A90B8E">
        <w:rPr>
          <w:b/>
          <w:sz w:val="52"/>
          <w:szCs w:val="52"/>
        </w:rPr>
        <w:t xml:space="preserve"> T U H Á R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5C40ED">
        <w:rPr>
          <w:b/>
          <w:sz w:val="52"/>
          <w:szCs w:val="52"/>
        </w:rPr>
        <w:t>2015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A90B8E" w:rsidRDefault="00A90B8E" w:rsidP="006C41D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 </w:t>
      </w: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BE63AC">
        <w:rPr>
          <w:b/>
          <w:sz w:val="44"/>
          <w:szCs w:val="44"/>
        </w:rPr>
        <w:t xml:space="preserve">    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B85389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C628BE">
        <w:t>ná charakteristika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4</w:t>
      </w:r>
      <w:r w:rsidR="00C628BE">
        <w:t>.1.  Geografické údaje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4</w:t>
      </w:r>
      <w:r w:rsidR="00844F91">
        <w:t>.</w:t>
      </w:r>
      <w:r>
        <w:t>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4-5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B85389">
        <w:t>4</w:t>
      </w:r>
      <w:r w:rsidR="00C628BE">
        <w:t>.3.  Ekonomické údaje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5</w:t>
      </w:r>
    </w:p>
    <w:p w:rsidR="00844F91" w:rsidRDefault="00844F91" w:rsidP="00C628BE">
      <w:pPr>
        <w:spacing w:line="360" w:lineRule="auto"/>
        <w:jc w:val="both"/>
      </w:pPr>
      <w:r>
        <w:t xml:space="preserve"> </w:t>
      </w:r>
      <w:r w:rsidR="00B85389">
        <w:t xml:space="preserve">   4</w:t>
      </w:r>
      <w:r w:rsidR="00C628BE">
        <w:t>.4.  Symboly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 xml:space="preserve">            5</w:t>
      </w:r>
      <w:r w:rsidR="00B85389">
        <w:t>-6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4.5</w:t>
      </w:r>
      <w:r w:rsidR="00844F91">
        <w:t>.  História obce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>
        <w:tab/>
        <w:t>6-7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4.6</w:t>
      </w:r>
      <w:r w:rsidR="00C628BE">
        <w:t>.  Pamia</w:t>
      </w:r>
      <w:r>
        <w:t>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Default="00B85389" w:rsidP="00844F91">
      <w:pPr>
        <w:spacing w:line="360" w:lineRule="auto"/>
        <w:jc w:val="both"/>
      </w:pPr>
      <w:r>
        <w:t xml:space="preserve">    4.7</w:t>
      </w:r>
      <w:r w:rsidR="00844F91">
        <w:t xml:space="preserve">.  </w:t>
      </w:r>
      <w:r>
        <w:t>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844F91" w:rsidRPr="003C41C4" w:rsidRDefault="00B85389" w:rsidP="00844F91">
      <w:pPr>
        <w:spacing w:line="360" w:lineRule="auto"/>
        <w:ind w:left="284"/>
      </w:pPr>
      <w:r>
        <w:t>5</w:t>
      </w:r>
      <w:r w:rsidR="00844F91" w:rsidRPr="003C41C4">
        <w:t>.1</w:t>
      </w:r>
      <w:r>
        <w:t>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spacing w:line="360" w:lineRule="auto"/>
        <w:ind w:left="284"/>
      </w:pPr>
      <w:r>
        <w:t>5.2.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844F91" w:rsidRPr="003C41C4">
        <w:t>.3</w:t>
      </w:r>
      <w:r>
        <w:t>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C628BE">
        <w:t>.4. Kultúra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7</w:t>
      </w:r>
      <w:r>
        <w:t>-8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B85389">
        <w:t xml:space="preserve">    5.5. Hospodárstvo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B85389">
        <w:tab/>
        <w:t>8</w:t>
      </w:r>
    </w:p>
    <w:p w:rsidR="00844F91" w:rsidRPr="003C41C4" w:rsidRDefault="00B85389" w:rsidP="00844F91">
      <w:pPr>
        <w:spacing w:line="360" w:lineRule="auto"/>
        <w:jc w:val="both"/>
      </w:pPr>
      <w:r>
        <w:t xml:space="preserve">    6</w:t>
      </w:r>
      <w:r w:rsidR="00844F91" w:rsidRPr="003C41C4">
        <w:t xml:space="preserve">.1.  Plnenie príjmov a čerpanie výdavkov za rok </w:t>
      </w:r>
      <w:r w:rsidR="005C40ED">
        <w:t>2015</w:t>
      </w:r>
      <w:r w:rsidR="00730091">
        <w:tab/>
      </w:r>
      <w:r w:rsidR="00730091">
        <w:tab/>
      </w:r>
      <w:r w:rsidR="00730091">
        <w:tab/>
      </w:r>
      <w:r w:rsidR="00730091">
        <w:tab/>
      </w:r>
      <w:r w:rsidR="00730091">
        <w:tab/>
        <w:t>8</w:t>
      </w:r>
      <w:r>
        <w:t>-9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.2.  Prebytok/schodok rozpočtového hospodárenia za rok </w:t>
      </w:r>
      <w:r w:rsidR="005C40ED">
        <w:t xml:space="preserve">2015 </w:t>
      </w:r>
      <w:r>
        <w:tab/>
      </w:r>
      <w:r>
        <w:tab/>
      </w:r>
      <w:r>
        <w:tab/>
        <w:t>9-10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.3.  Rozpočet na roky </w:t>
      </w:r>
      <w:r w:rsidR="005C40ED">
        <w:t>2016</w:t>
      </w:r>
      <w:r w:rsidR="00844F91" w:rsidRPr="003C41C4">
        <w:t xml:space="preserve"> </w:t>
      </w:r>
      <w:r w:rsidR="00CB0D3F">
        <w:t>-</w:t>
      </w:r>
      <w:r w:rsidR="00844F91" w:rsidRPr="003C41C4">
        <w:t xml:space="preserve"> </w:t>
      </w:r>
      <w:r w:rsidR="005C40ED">
        <w:t>2018</w:t>
      </w:r>
      <w:r w:rsidR="00CB0D3F">
        <w:t xml:space="preserve"> </w:t>
      </w:r>
      <w:r w:rsidR="00F81D67"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6A6778">
        <w:t xml:space="preserve">ce z pohľadu účtovníctva 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7</w:t>
      </w:r>
      <w:r w:rsidR="006A6778">
        <w:t>.1.  Majetok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  <w:r>
        <w:t>-11</w:t>
      </w:r>
    </w:p>
    <w:p w:rsidR="00844F91" w:rsidRDefault="00844F91" w:rsidP="006A6778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B85389">
        <w:t xml:space="preserve"> 7.2.  Zdroje krytia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11</w:t>
      </w:r>
    </w:p>
    <w:p w:rsidR="006A6778" w:rsidRPr="003C41C4" w:rsidRDefault="00B85389" w:rsidP="006A6778">
      <w:pPr>
        <w:tabs>
          <w:tab w:val="right" w:pos="-5529"/>
        </w:tabs>
        <w:spacing w:line="360" w:lineRule="auto"/>
        <w:jc w:val="both"/>
      </w:pPr>
      <w:r>
        <w:t xml:space="preserve">      7</w:t>
      </w:r>
      <w:r w:rsidR="006A6778">
        <w:t xml:space="preserve">.3.pohľadávky                                                                                        </w:t>
      </w:r>
      <w:r>
        <w:t xml:space="preserve">                      12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7.4</w:t>
      </w:r>
      <w:r w:rsidR="00844F91" w:rsidRPr="003C41C4">
        <w:t>.  Záväzky</w:t>
      </w:r>
      <w:r w:rsidR="00844F91" w:rsidRPr="003C41C4">
        <w:tab/>
      </w:r>
      <w:r w:rsidR="00844F91" w:rsidRPr="003C41C4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5C40ED">
        <w:t>2015</w:t>
      </w:r>
      <w:r w:rsidR="00B85389">
        <w:t xml:space="preserve"> - vývoj nákladov a výnosov</w:t>
      </w:r>
      <w:r w:rsidR="00B85389">
        <w:tab/>
      </w:r>
      <w:r w:rsidR="00B85389">
        <w:tab/>
      </w:r>
      <w:r w:rsidR="00B85389">
        <w:tab/>
        <w:t>12-13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B85389">
        <w:t>né dôležité informácie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14</w:t>
      </w:r>
    </w:p>
    <w:p w:rsidR="00844F91" w:rsidRDefault="00B85389" w:rsidP="00B85389">
      <w:pPr>
        <w:tabs>
          <w:tab w:val="right" w:pos="-5529"/>
        </w:tabs>
        <w:spacing w:line="360" w:lineRule="auto"/>
        <w:ind w:left="426"/>
        <w:jc w:val="both"/>
      </w:pPr>
      <w:r>
        <w:t>9.</w:t>
      </w:r>
      <w:r w:rsidR="00844F91">
        <w:t>1.  Prij</w:t>
      </w:r>
      <w:r>
        <w:t>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</w:t>
      </w:r>
      <w:r w:rsidR="00844F91">
        <w:t xml:space="preserve">.3.  Významné investičné akcie v roku </w:t>
      </w:r>
      <w:r w:rsidR="005C40ED">
        <w:t>2015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  9</w:t>
      </w:r>
      <w:r w:rsidR="00844F91">
        <w:t>.4.  Predpoklada</w:t>
      </w:r>
      <w:r w:rsidR="00C9198C">
        <w:t>ný budúci vývoj činnosti</w:t>
      </w:r>
      <w:r w:rsidR="00C9198C">
        <w:tab/>
      </w:r>
      <w:r w:rsidR="00C9198C">
        <w:tab/>
      </w:r>
      <w:r w:rsidR="00C9198C">
        <w:tab/>
      </w:r>
      <w:r w:rsidR="00C9198C">
        <w:tab/>
      </w:r>
      <w:r w:rsidR="00C9198C">
        <w:tab/>
      </w:r>
      <w:r w:rsidR="00C9198C">
        <w:tab/>
        <w:t>15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 9</w:t>
      </w:r>
      <w:r w:rsidR="00844F91">
        <w:t>.5   Udalosti osobitného významu po</w:t>
      </w:r>
      <w:r>
        <w:t xml:space="preserve"> skončení účtovného obdobia</w:t>
      </w:r>
      <w:r>
        <w:tab/>
      </w:r>
      <w:r>
        <w:tab/>
      </w:r>
      <w:r>
        <w:tab/>
        <w:t>15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 9</w:t>
      </w:r>
      <w:r w:rsidR="00844F91" w:rsidRPr="003C41C4">
        <w:t>.6. Významné riziká a neistoty, ktorým je</w:t>
      </w:r>
      <w:r>
        <w:t xml:space="preserve"> účtovná jednotka vystavená </w:t>
      </w:r>
      <w:r>
        <w:tab/>
      </w:r>
      <w:r>
        <w:tab/>
        <w:t>15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A90B8E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>
        <w:rPr>
          <w:sz w:val="28"/>
          <w:szCs w:val="28"/>
        </w:rPr>
        <w:t>Obec Tuhár je samostatný územný samosprávny a správny celok Slovenskej republiky. Obec je právnickou osobou, ktorá za podmienok ustanovených zákonom SNR č. 369/1990 Zb. o obecnom zriadení, samostatne hospodári s vlastným majetkom a s vlastnými</w:t>
      </w:r>
      <w:r w:rsidR="00FA423F">
        <w:rPr>
          <w:sz w:val="28"/>
          <w:szCs w:val="28"/>
        </w:rPr>
        <w:t xml:space="preserve"> príjmami. Základnou úlohou obc</w:t>
      </w:r>
      <w:r>
        <w:rPr>
          <w:sz w:val="28"/>
          <w:szCs w:val="28"/>
        </w:rPr>
        <w:t>e pri výkone samosprávy je starostlivosť o všestranný rozvoj jej územia a o potreby jej obyvateľov.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Obec spravuje: </w:t>
      </w:r>
      <w:r>
        <w:rPr>
          <w:sz w:val="28"/>
          <w:szCs w:val="28"/>
        </w:rPr>
        <w:t>Obecný úrad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</w:t>
      </w:r>
      <w:r>
        <w:rPr>
          <w:sz w:val="28"/>
          <w:szCs w:val="28"/>
        </w:rPr>
        <w:t>Obecnú knižnicu</w:t>
      </w:r>
    </w:p>
    <w:p w:rsidR="0043192F" w:rsidRPr="003C41C4" w:rsidRDefault="00A90B8E" w:rsidP="00A90B8E">
      <w:pPr>
        <w:spacing w:line="360" w:lineRule="auto"/>
        <w:ind w:left="284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Obecný cintorín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077C92" w:rsidRDefault="00077C92" w:rsidP="009C4CE9">
      <w:pPr>
        <w:spacing w:line="360" w:lineRule="auto"/>
        <w:jc w:val="both"/>
      </w:pP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Názov:</w:t>
      </w:r>
      <w:r w:rsidR="00A90B8E">
        <w:t xml:space="preserve"> </w:t>
      </w:r>
      <w:r w:rsidR="00A90B8E">
        <w:rPr>
          <w:sz w:val="28"/>
          <w:szCs w:val="28"/>
        </w:rPr>
        <w:t>Obec Tuhár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Sídlo:</w:t>
      </w:r>
      <w:r w:rsidR="00A90B8E">
        <w:t xml:space="preserve"> 985 12 </w:t>
      </w:r>
      <w:r w:rsidR="00A90B8E">
        <w:rPr>
          <w:sz w:val="28"/>
          <w:szCs w:val="28"/>
        </w:rPr>
        <w:t xml:space="preserve"> Tuhár č. 56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IČO:</w:t>
      </w:r>
      <w:r w:rsidR="00A90B8E">
        <w:rPr>
          <w:sz w:val="28"/>
          <w:szCs w:val="28"/>
        </w:rPr>
        <w:t xml:space="preserve"> 00316482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Štatutárny orgán obce:</w:t>
      </w:r>
      <w:r w:rsidR="00A90B8E">
        <w:rPr>
          <w:sz w:val="28"/>
          <w:szCs w:val="28"/>
        </w:rPr>
        <w:t xml:space="preserve"> starosta obce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Telefón:</w:t>
      </w:r>
      <w:r w:rsidR="00A90B8E">
        <w:rPr>
          <w:sz w:val="28"/>
          <w:szCs w:val="28"/>
        </w:rPr>
        <w:t xml:space="preserve"> 047/4377621, 0911 491 250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Mail:</w:t>
      </w:r>
      <w:r w:rsidR="00A90B8E">
        <w:t xml:space="preserve"> </w:t>
      </w:r>
      <w:r w:rsidR="00A90B8E">
        <w:rPr>
          <w:sz w:val="28"/>
          <w:szCs w:val="28"/>
        </w:rPr>
        <w:t>obecnyurad@tuhar.sk</w:t>
      </w:r>
    </w:p>
    <w:p w:rsidR="003D376D" w:rsidRPr="004E39AA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 xml:space="preserve">Webová stránka: </w:t>
      </w:r>
      <w:r w:rsidR="004E39AA">
        <w:rPr>
          <w:sz w:val="28"/>
          <w:szCs w:val="28"/>
        </w:rPr>
        <w:t>www.tuhar.sk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77C92" w:rsidRDefault="00077C92" w:rsidP="000F2439">
      <w:pPr>
        <w:spacing w:line="360" w:lineRule="auto"/>
        <w:jc w:val="both"/>
      </w:pPr>
    </w:p>
    <w:p w:rsidR="003D376D" w:rsidRPr="004E39AA" w:rsidRDefault="003D376D" w:rsidP="000F2439">
      <w:pPr>
        <w:spacing w:line="360" w:lineRule="auto"/>
        <w:jc w:val="both"/>
      </w:pPr>
      <w:r w:rsidRPr="00BE4754">
        <w:t>Starosta obce:</w:t>
      </w:r>
      <w:r w:rsidR="004E39AA">
        <w:t xml:space="preserve"> Bc.</w:t>
      </w:r>
      <w:r w:rsidR="00FA423F">
        <w:t xml:space="preserve"> </w:t>
      </w:r>
      <w:r w:rsidR="004E39AA">
        <w:t>Peter Čeman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 w:rsidRPr="000F2439">
        <w:t>Zástupca starostu obce:</w:t>
      </w:r>
      <w:r w:rsidR="004E39AA">
        <w:t xml:space="preserve"> </w:t>
      </w:r>
      <w:r w:rsidR="004E39AA">
        <w:rPr>
          <w:sz w:val="28"/>
          <w:szCs w:val="28"/>
        </w:rPr>
        <w:t>Miroslav Čeman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Hlavný kontrolór obce:</w:t>
      </w:r>
      <w:r w:rsidR="004E39AA">
        <w:rPr>
          <w:sz w:val="28"/>
          <w:szCs w:val="28"/>
        </w:rPr>
        <w:t xml:space="preserve"> Mgr. Erika Kajbová</w:t>
      </w:r>
    </w:p>
    <w:p w:rsidR="003D376D" w:rsidRDefault="003D376D" w:rsidP="000F2439">
      <w:pPr>
        <w:spacing w:line="360" w:lineRule="auto"/>
        <w:jc w:val="both"/>
        <w:rPr>
          <w:sz w:val="28"/>
          <w:szCs w:val="28"/>
        </w:rPr>
      </w:pPr>
      <w:r>
        <w:t>Obecné zastupiteľstvo:</w:t>
      </w:r>
      <w:r w:rsidR="004E39AA">
        <w:t xml:space="preserve"> </w:t>
      </w:r>
      <w:r w:rsidR="004E39AA">
        <w:rPr>
          <w:sz w:val="28"/>
          <w:szCs w:val="28"/>
        </w:rPr>
        <w:t>Miroslav Čeman, Ing., RNDr.</w:t>
      </w:r>
      <w:r w:rsidR="00FA423F">
        <w:rPr>
          <w:sz w:val="28"/>
          <w:szCs w:val="28"/>
        </w:rPr>
        <w:t xml:space="preserve"> </w:t>
      </w:r>
      <w:r w:rsidR="004E39AA">
        <w:rPr>
          <w:sz w:val="28"/>
          <w:szCs w:val="28"/>
        </w:rPr>
        <w:t xml:space="preserve">Miroslava Fízeľová, </w:t>
      </w:r>
    </w:p>
    <w:p w:rsidR="004E39AA" w:rsidRPr="004E39AA" w:rsidRDefault="004E39AA" w:rsidP="000F243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Marian Haško, Jaroslav Martinský,</w:t>
      </w:r>
      <w:r w:rsidR="00FA423F">
        <w:rPr>
          <w:sz w:val="28"/>
          <w:szCs w:val="28"/>
        </w:rPr>
        <w:t xml:space="preserve"> </w:t>
      </w:r>
      <w:r>
        <w:rPr>
          <w:sz w:val="28"/>
          <w:szCs w:val="28"/>
        </w:rPr>
        <w:t>Bc. Marian Martinský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lastRenderedPageBreak/>
        <w:t>Komisie:</w:t>
      </w:r>
      <w:r w:rsidR="004E39AA">
        <w:rPr>
          <w:sz w:val="28"/>
          <w:szCs w:val="28"/>
        </w:rPr>
        <w:t xml:space="preserve"> Komisia verejného poriadku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Obecný úrad:</w:t>
      </w:r>
      <w:r w:rsidR="004E39AA">
        <w:rPr>
          <w:sz w:val="28"/>
          <w:szCs w:val="28"/>
        </w:rPr>
        <w:t xml:space="preserve"> 985 12 Tuhár č. 56</w:t>
      </w:r>
    </w:p>
    <w:p w:rsidR="002B4419" w:rsidRPr="00BE4754" w:rsidRDefault="002B4419" w:rsidP="000F2439">
      <w:pPr>
        <w:spacing w:line="360" w:lineRule="auto"/>
        <w:jc w:val="both"/>
      </w:pPr>
    </w:p>
    <w:p w:rsidR="002B4419" w:rsidRDefault="004E39AA" w:rsidP="00A40DCB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b/>
          <w:sz w:val="28"/>
          <w:szCs w:val="28"/>
        </w:rPr>
        <w:t>Obec nemá založené žiadne rozpočtové organizácie, príspevkové organizácie, neziskové organizácie a nemá ani obchodné spoločnosti založené obcou.</w:t>
      </w:r>
    </w:p>
    <w:p w:rsidR="00A40DCB" w:rsidRPr="00A40DCB" w:rsidRDefault="00A40DCB" w:rsidP="00A40DCB">
      <w:pPr>
        <w:spacing w:line="360" w:lineRule="auto"/>
        <w:jc w:val="both"/>
        <w:rPr>
          <w:b/>
          <w:sz w:val="28"/>
          <w:szCs w:val="28"/>
        </w:rPr>
      </w:pP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077C92" w:rsidRDefault="00077C92" w:rsidP="002062BB">
      <w:pPr>
        <w:spacing w:line="360" w:lineRule="auto"/>
        <w:jc w:val="both"/>
      </w:pP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  <w:rPr>
          <w:b/>
        </w:rPr>
      </w:pPr>
      <w:r w:rsidRPr="004E39AA">
        <w:rPr>
          <w:b/>
        </w:rPr>
        <w:t xml:space="preserve">Geografická poloha </w:t>
      </w:r>
      <w:r w:rsidR="005A0DDA" w:rsidRPr="004E39AA">
        <w:rPr>
          <w:b/>
        </w:rPr>
        <w:t xml:space="preserve">obce </w:t>
      </w:r>
      <w:r w:rsidRPr="004E39AA">
        <w:rPr>
          <w:b/>
        </w:rPr>
        <w:t xml:space="preserve">: </w:t>
      </w:r>
    </w:p>
    <w:p w:rsidR="004E39AA" w:rsidRDefault="004E39AA" w:rsidP="008E28BF">
      <w:pPr>
        <w:spacing w:line="360" w:lineRule="auto"/>
        <w:jc w:val="both"/>
      </w:pPr>
      <w:r>
        <w:t>Obec Tuhár sa nachádza v okrese Lučenec, spadá do regiónu Novohrad. Leží na východnom okraji Krupinskej výšiny, v doline Tuhárskeho potoka. Chotár obce Tuhár sa nachádza na rozhraní Slovenského rudohoria.</w:t>
      </w:r>
    </w:p>
    <w:p w:rsidR="004E39AA" w:rsidRPr="004E39AA" w:rsidRDefault="004E39AA" w:rsidP="008E28BF">
      <w:pPr>
        <w:spacing w:line="360" w:lineRule="auto"/>
        <w:jc w:val="both"/>
      </w:pPr>
      <w:r>
        <w:t xml:space="preserve">     Obec Tuhár susedí s obcami: Budiná – 4km, Políchno – 5km, Divín – 4km. Od okresného mesta Lučenec je obec Tuhár vzdialená 20km.</w:t>
      </w:r>
    </w:p>
    <w:p w:rsidR="00915579" w:rsidRDefault="00915579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3177DE">
        <w:t xml:space="preserve"> 1923ha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3177DE">
        <w:t xml:space="preserve"> 365m v strede obce, 320 – 705m v chotári.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8E28BF">
      <w:pPr>
        <w:spacing w:line="360" w:lineRule="auto"/>
        <w:jc w:val="both"/>
      </w:pPr>
      <w:r>
        <w:t xml:space="preserve">Hustota  a počet obyvateľov : </w:t>
      </w:r>
      <w:r w:rsidR="007578D8">
        <w:t>k 31.12.2015    354</w:t>
      </w:r>
      <w:r w:rsidR="003177DE">
        <w:t xml:space="preserve"> obyvateľov</w:t>
      </w:r>
      <w:r w:rsidR="00576054">
        <w:t>, priemerný vek:  42,19</w:t>
      </w:r>
    </w:p>
    <w:p w:rsidR="00576054" w:rsidRDefault="00B82B0C" w:rsidP="008E28BF">
      <w:pPr>
        <w:spacing w:line="360" w:lineRule="auto"/>
        <w:jc w:val="both"/>
      </w:pPr>
      <w:r>
        <w:t>Z toho deti do 15 rokov: 38  ,  priemerný vek: 6,51</w:t>
      </w:r>
    </w:p>
    <w:p w:rsidR="00576054" w:rsidRDefault="00576054" w:rsidP="008E28BF">
      <w:pPr>
        <w:spacing w:line="360" w:lineRule="auto"/>
        <w:jc w:val="both"/>
      </w:pPr>
      <w:r>
        <w:t xml:space="preserve">    </w:t>
      </w:r>
      <w:r w:rsidR="00B82B0C">
        <w:t xml:space="preserve">                    Dievčatá: 13</w:t>
      </w:r>
    </w:p>
    <w:p w:rsidR="00576054" w:rsidRDefault="00576054" w:rsidP="008E28BF">
      <w:pPr>
        <w:spacing w:line="360" w:lineRule="auto"/>
        <w:jc w:val="both"/>
      </w:pPr>
      <w:r>
        <w:t xml:space="preserve">     </w:t>
      </w:r>
      <w:r w:rsidR="00B82B0C">
        <w:t xml:space="preserve">                   Chlapci:   25</w:t>
      </w:r>
    </w:p>
    <w:p w:rsidR="00576054" w:rsidRDefault="00576054" w:rsidP="008E28BF">
      <w:pPr>
        <w:spacing w:line="360" w:lineRule="auto"/>
        <w:jc w:val="both"/>
      </w:pPr>
    </w:p>
    <w:p w:rsidR="00576054" w:rsidRDefault="00576054" w:rsidP="008E28BF">
      <w:pPr>
        <w:spacing w:line="360" w:lineRule="auto"/>
        <w:jc w:val="both"/>
      </w:pPr>
      <w:r>
        <w:lastRenderedPageBreak/>
        <w:t xml:space="preserve">     </w:t>
      </w:r>
      <w:r w:rsidR="00B82B0C">
        <w:t xml:space="preserve">       Občania nad 15 rokov: 316,  priemerný vek 46,76</w:t>
      </w:r>
    </w:p>
    <w:p w:rsidR="00576054" w:rsidRDefault="00576054" w:rsidP="008E28BF">
      <w:pPr>
        <w:spacing w:line="360" w:lineRule="auto"/>
        <w:jc w:val="both"/>
      </w:pPr>
      <w:r>
        <w:t xml:space="preserve">                            Ženy:             </w:t>
      </w:r>
      <w:r w:rsidR="00B82B0C">
        <w:t>l54</w:t>
      </w:r>
    </w:p>
    <w:p w:rsidR="00576054" w:rsidRDefault="00576054" w:rsidP="008E28BF">
      <w:pPr>
        <w:spacing w:line="360" w:lineRule="auto"/>
        <w:jc w:val="both"/>
      </w:pPr>
      <w:r>
        <w:t xml:space="preserve">                 </w:t>
      </w:r>
      <w:r w:rsidR="00B82B0C">
        <w:t xml:space="preserve">           Muži:             162</w:t>
      </w:r>
    </w:p>
    <w:p w:rsidR="00576054" w:rsidRDefault="00576054" w:rsidP="008E28BF">
      <w:pPr>
        <w:spacing w:line="360" w:lineRule="auto"/>
        <w:jc w:val="both"/>
      </w:pPr>
      <w:r>
        <w:t xml:space="preserve"> 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3177DE">
        <w:t>v obci žije 99,72% obyvateľov slovenskej národnosti a 0,28 obyvateľov českej národnosti.</w:t>
      </w:r>
    </w:p>
    <w:p w:rsidR="00576054" w:rsidRDefault="00576054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3177DE">
        <w:t xml:space="preserve"> v obci žijú prevažne obyvatelia rímsko katolíckeho vierovyznania.</w:t>
      </w:r>
    </w:p>
    <w:p w:rsidR="005842D6" w:rsidRDefault="005A0DDA" w:rsidP="008E28BF">
      <w:pPr>
        <w:spacing w:line="360" w:lineRule="auto"/>
        <w:jc w:val="both"/>
      </w:pPr>
      <w:r>
        <w:t>Vývoj počtu obyvateľov :</w:t>
      </w:r>
      <w:r w:rsidR="003177DE">
        <w:t xml:space="preserve"> V roku </w:t>
      </w:r>
      <w:r w:rsidR="005842D6">
        <w:t xml:space="preserve"> 1990 mala obec 489 obyvateľov, v roku 2000 </w:t>
      </w:r>
    </w:p>
    <w:p w:rsidR="005A0DDA" w:rsidRDefault="003177DE" w:rsidP="008E28BF">
      <w:pPr>
        <w:spacing w:line="360" w:lineRule="auto"/>
        <w:jc w:val="both"/>
      </w:pPr>
      <w:r>
        <w:t xml:space="preserve"> 442 obyvateľov, </w:t>
      </w:r>
      <w:r w:rsidR="007578D8">
        <w:t>v roku 2010 mala 386 obyvateľov v roku 2015 366 obyvateľov.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B82B0C">
        <w:t>13,16</w:t>
      </w:r>
      <w:r w:rsidR="009761DE">
        <w:t>% k 31.01.2015</w:t>
      </w:r>
    </w:p>
    <w:p w:rsidR="005A0DDA" w:rsidRDefault="005A0DDA" w:rsidP="008E28BF">
      <w:pPr>
        <w:spacing w:line="360" w:lineRule="auto"/>
        <w:jc w:val="both"/>
      </w:pPr>
      <w:r>
        <w:t>Nezamestnanosť v okrese :</w:t>
      </w:r>
      <w:r w:rsidR="00EC64F2">
        <w:t xml:space="preserve"> 19,76% k 31.1.2015</w:t>
      </w:r>
    </w:p>
    <w:p w:rsidR="00757B60" w:rsidRPr="005A0DDA" w:rsidRDefault="00757B60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  <w:rPr>
          <w:b/>
        </w:rPr>
      </w:pPr>
      <w:r w:rsidRPr="00F65A6F">
        <w:rPr>
          <w:b/>
        </w:rPr>
        <w:t>Erb obce :</w:t>
      </w:r>
    </w:p>
    <w:p w:rsidR="00F65A6F" w:rsidRDefault="00F65A6F" w:rsidP="008E28BF">
      <w:pPr>
        <w:spacing w:line="360" w:lineRule="auto"/>
        <w:jc w:val="both"/>
      </w:pPr>
      <w:r>
        <w:t>Erb</w:t>
      </w:r>
      <w:r w:rsidR="00803D8E">
        <w:t xml:space="preserve"> obce je v súlade s princípa</w:t>
      </w:r>
      <w:r w:rsidR="00FE66AE">
        <w:t>mi heraldiky</w:t>
      </w:r>
      <w:r>
        <w:t xml:space="preserve"> </w:t>
      </w:r>
      <w:r w:rsidR="00FE66AE">
        <w:t>,</w:t>
      </w:r>
      <w:r>
        <w:t xml:space="preserve">je v nasledujúcej podobe: </w:t>
      </w:r>
    </w:p>
    <w:p w:rsidR="00FE66AE" w:rsidRPr="00F65A6F" w:rsidRDefault="00803D8E" w:rsidP="008E28BF">
      <w:pPr>
        <w:spacing w:line="360" w:lineRule="auto"/>
        <w:jc w:val="both"/>
      </w:pPr>
      <w:r>
        <w:t>V modrom štíte</w:t>
      </w:r>
      <w:r w:rsidR="00FE66AE">
        <w:t xml:space="preserve"> je červené srdce olemované zlatou farbou, v ktorom sú biele privrátené radlice- čerieslo a lemeš, z vrchnej strany srdca vyrastajú 3 zlaté bezosté klasy na listnatých steblách.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  <w:r>
        <w:rPr>
          <w:noProof/>
          <w:sz w:val="20"/>
          <w:szCs w:val="20"/>
        </w:rPr>
        <w:drawing>
          <wp:anchor distT="47625" distB="47625" distL="47625" distR="47625" simplePos="0" relativeHeight="251659776" behindDoc="0" locked="0" layoutInCell="1" allowOverlap="0" wp14:anchorId="2C2920D6" wp14:editId="40DD704F">
            <wp:simplePos x="0" y="0"/>
            <wp:positionH relativeFrom="column">
              <wp:posOffset>1690370</wp:posOffset>
            </wp:positionH>
            <wp:positionV relativeFrom="line">
              <wp:posOffset>68580</wp:posOffset>
            </wp:positionV>
            <wp:extent cx="1637030" cy="1971675"/>
            <wp:effectExtent l="0" t="0" r="0" b="0"/>
            <wp:wrapSquare wrapText="bothSides"/>
            <wp:docPr id="2" name="Obrázok 2" descr="http://www.tuhar.sk/images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tuhar.sk/images/erb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03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0"/>
          <w:szCs w:val="20"/>
        </w:rPr>
        <w:t xml:space="preserve">  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03D8E">
      <w:pPr>
        <w:spacing w:line="360" w:lineRule="auto"/>
        <w:jc w:val="center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FE66AE" w:rsidRDefault="00FE66AE" w:rsidP="008E28BF">
      <w:pPr>
        <w:spacing w:line="360" w:lineRule="auto"/>
        <w:jc w:val="both"/>
        <w:rPr>
          <w:b/>
        </w:rPr>
      </w:pPr>
      <w:r w:rsidRPr="00FE66AE">
        <w:rPr>
          <w:b/>
        </w:rPr>
        <w:lastRenderedPageBreak/>
        <w:t>Vlajka obce:</w:t>
      </w:r>
    </w:p>
    <w:p w:rsidR="00FE66AE" w:rsidRPr="00FE66AE" w:rsidRDefault="00FE66AE" w:rsidP="008E28BF">
      <w:pPr>
        <w:spacing w:line="360" w:lineRule="auto"/>
        <w:jc w:val="both"/>
      </w:pPr>
      <w:r>
        <w:t>Vlajka obce Tuhár pozostáva z piatich pozdĺžnych pruhov vo farbách bielej, červenej, modrej a žltej, ukončená je tromi cípmi, t.j. dvomi zástrihmi, siahajúcimi do tretiny jej listu.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FE66AE">
      <w:pPr>
        <w:spacing w:line="360" w:lineRule="auto"/>
        <w:jc w:val="both"/>
        <w:rPr>
          <w:b/>
        </w:rPr>
      </w:pPr>
    </w:p>
    <w:p w:rsidR="003045EE" w:rsidRDefault="00803D8E" w:rsidP="00FE66AE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</w:t>
      </w:r>
      <w:r w:rsidRPr="00803D8E">
        <w:rPr>
          <w:b/>
          <w:noProof/>
        </w:rPr>
        <w:drawing>
          <wp:inline distT="0" distB="0" distL="0" distR="0">
            <wp:extent cx="1457325" cy="1943100"/>
            <wp:effectExtent l="0" t="0" r="0" b="0"/>
            <wp:docPr id="1" name="Obrázok 1" descr="C:\Users\hhu18331\Desktop\vlajka obce Tuhá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hu18331\Desktop\vlajka obce Tuhár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  <w:r>
        <w:rPr>
          <w:b/>
        </w:rPr>
        <w:t>Pečať obce:</w:t>
      </w:r>
    </w:p>
    <w:p w:rsidR="00EC64F2" w:rsidRDefault="00EC64F2" w:rsidP="008E28BF">
      <w:pPr>
        <w:spacing w:line="360" w:lineRule="auto"/>
        <w:jc w:val="both"/>
      </w:pPr>
      <w:r>
        <w:t>Pečať je okrúhla, uprostred s o</w:t>
      </w:r>
      <w:r w:rsidR="009761DE">
        <w:t>becným symbolom s kruhopisom OB</w:t>
      </w:r>
      <w:r>
        <w:t>EC TUHÁR.</w:t>
      </w:r>
    </w:p>
    <w:p w:rsidR="00EC64F2" w:rsidRDefault="009761DE" w:rsidP="008E28BF">
      <w:pPr>
        <w:spacing w:line="360" w:lineRule="auto"/>
        <w:jc w:val="both"/>
      </w:pPr>
      <w:r>
        <w:t xml:space="preserve">                                        </w:t>
      </w:r>
      <w:r>
        <w:rPr>
          <w:noProof/>
        </w:rPr>
        <w:drawing>
          <wp:inline distT="0" distB="0" distL="0" distR="0" wp14:anchorId="7A46D210" wp14:editId="544F77C5">
            <wp:extent cx="2071449" cy="1846053"/>
            <wp:effectExtent l="0" t="0" r="0" b="0"/>
            <wp:docPr id="3" name="Obrázok 3" descr="http://www.tuhar.sk/images/pecat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uhar.sk/images/pecat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1515" cy="1890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64F2" w:rsidRPr="00EC64F2" w:rsidRDefault="00EC64F2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E66AE" w:rsidRDefault="00FE66AE" w:rsidP="00FE66AE">
      <w:pPr>
        <w:spacing w:line="360" w:lineRule="auto"/>
        <w:ind w:left="426"/>
        <w:jc w:val="both"/>
      </w:pPr>
      <w:r>
        <w:t>Prvá písomná zmienka o vzniku obce je z roku 1548-1549, ale osada vznikla zo staršieho osídlenia. Podľa ľudovej etymológie názov Tuhár pochádza od kopca Tuhárce /Tuharia/, alebo od rovnomenného potoka Tuhár. Podľa povesti osadu založili 12 uhliari spod Poľany, ktorí sprvu obývali okolité hory, hlavne pod Bralcom, západne od miesta terajšej obce.</w:t>
      </w:r>
      <w:r w:rsidR="00393C96">
        <w:t>V roku 1523 bol názov obce  Thugar, v roku 1808 – Malý Tuhár a od roku 1920 – Tuhár.</w:t>
      </w:r>
    </w:p>
    <w:p w:rsidR="00393C96" w:rsidRDefault="00393C96" w:rsidP="00FE66AE">
      <w:pPr>
        <w:spacing w:line="360" w:lineRule="auto"/>
        <w:ind w:left="426"/>
        <w:jc w:val="both"/>
      </w:pPr>
      <w:r>
        <w:t xml:space="preserve">     Obec patrila rôznym zemepánom, potom Haličskému panstvu.</w:t>
      </w:r>
    </w:p>
    <w:p w:rsidR="00393C96" w:rsidRDefault="00393C96" w:rsidP="00FE66AE">
      <w:pPr>
        <w:spacing w:line="360" w:lineRule="auto"/>
        <w:ind w:left="426"/>
        <w:jc w:val="both"/>
      </w:pPr>
      <w:r>
        <w:lastRenderedPageBreak/>
        <w:t>Obec le</w:t>
      </w:r>
      <w:r w:rsidR="005C40ED">
        <w:t>ží na východnom okraji Krupinsk</w:t>
      </w:r>
      <w:r>
        <w:t>ej výšiny v doline Tuhárskeho potoka. Chotár obce sa nachádza na rozhraní Slovenského rudohoria- Cinobanské predho</w:t>
      </w:r>
      <w:r w:rsidR="00576054">
        <w:t>rie a Slovenského stredohor</w:t>
      </w:r>
      <w:r>
        <w:t>ia.</w:t>
      </w:r>
    </w:p>
    <w:p w:rsidR="00393C96" w:rsidRPr="00FE66AE" w:rsidRDefault="00393C96" w:rsidP="00FE66AE">
      <w:pPr>
        <w:spacing w:line="360" w:lineRule="auto"/>
        <w:ind w:left="426"/>
        <w:jc w:val="both"/>
      </w:pPr>
      <w:r>
        <w:t xml:space="preserve">     Je budovaný hlavne pyroklastikami andezitov neogénu , kryštalinikom veporika a mezozoikom /kremencami, vápencami/ obalovej série veporika.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93C96" w:rsidRPr="00393C96" w:rsidRDefault="00393C96" w:rsidP="00393C96">
      <w:pPr>
        <w:spacing w:line="360" w:lineRule="auto"/>
        <w:ind w:left="426"/>
        <w:jc w:val="both"/>
      </w:pPr>
      <w:r>
        <w:t>V obci sa nenachádzajú žiadne kultúrne pamiatky.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93C96" w:rsidRPr="00393C96" w:rsidRDefault="00393C96" w:rsidP="00393C96">
      <w:pPr>
        <w:spacing w:line="360" w:lineRule="auto"/>
        <w:ind w:left="426"/>
        <w:jc w:val="both"/>
      </w:pPr>
      <w:r>
        <w:t>Anna Košková – redaktorka, poetka, prekladateľka. V súčasnej dobe žije v Lučenci.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077C92" w:rsidRDefault="00077C92" w:rsidP="00077C92">
      <w:pPr>
        <w:spacing w:line="360" w:lineRule="auto"/>
        <w:jc w:val="both"/>
      </w:pP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6F14DD" w:rsidRDefault="00AB26EF" w:rsidP="005842D6">
      <w:pPr>
        <w:spacing w:line="360" w:lineRule="auto"/>
        <w:ind w:left="435"/>
        <w:jc w:val="both"/>
      </w:pPr>
      <w:r>
        <w:t>V</w:t>
      </w:r>
      <w:r w:rsidR="005842D6">
        <w:t> súčasnosti obec neposkytuje výchovu a vzdelávanie detí.</w:t>
      </w:r>
    </w:p>
    <w:p w:rsidR="006F14DD" w:rsidRDefault="006F14DD" w:rsidP="008E28BF">
      <w:pPr>
        <w:spacing w:line="360" w:lineRule="auto"/>
        <w:ind w:left="435"/>
        <w:jc w:val="both"/>
      </w:pPr>
    </w:p>
    <w:p w:rsidR="00F94FED" w:rsidRDefault="005842D6" w:rsidP="008E28BF">
      <w:pPr>
        <w:spacing w:line="360" w:lineRule="auto"/>
        <w:jc w:val="both"/>
      </w:pPr>
      <w:r>
        <w:t xml:space="preserve">      </w:t>
      </w:r>
    </w:p>
    <w:p w:rsidR="0036623C" w:rsidRDefault="0036623C" w:rsidP="008E28BF">
      <w:pPr>
        <w:spacing w:line="360" w:lineRule="auto"/>
        <w:jc w:val="both"/>
      </w:pPr>
      <w:r>
        <w:t xml:space="preserve"> </w:t>
      </w: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A05946" w:rsidRDefault="00092635" w:rsidP="005842D6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 w:rsidR="005842D6">
        <w:t>obec neposkytuje.</w:t>
      </w:r>
    </w:p>
    <w:p w:rsidR="005842D6" w:rsidRDefault="005842D6" w:rsidP="005842D6">
      <w:pPr>
        <w:spacing w:line="360" w:lineRule="auto"/>
        <w:ind w:left="435"/>
        <w:jc w:val="both"/>
      </w:pPr>
    </w:p>
    <w:p w:rsidR="005842D6" w:rsidRPr="005842D6" w:rsidRDefault="005842D6" w:rsidP="005842D6">
      <w:pPr>
        <w:spacing w:line="360" w:lineRule="auto"/>
        <w:ind w:left="435"/>
        <w:jc w:val="both"/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7064CD" w:rsidRDefault="00BA608B" w:rsidP="005842D6">
      <w:pPr>
        <w:spacing w:line="360" w:lineRule="auto"/>
        <w:ind w:left="435"/>
        <w:jc w:val="both"/>
      </w:pPr>
      <w:r>
        <w:t xml:space="preserve"> </w:t>
      </w:r>
      <w:r w:rsidRPr="00BA608B">
        <w:t>Soci</w:t>
      </w:r>
      <w:r w:rsidR="005842D6">
        <w:t>álne služby obec nezabezpečuje.</w:t>
      </w:r>
    </w:p>
    <w:p w:rsidR="007064CD" w:rsidRDefault="007064CD" w:rsidP="008E28BF">
      <w:pPr>
        <w:spacing w:line="360" w:lineRule="auto"/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7064CD" w:rsidRDefault="00844715" w:rsidP="005842D6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5842D6">
        <w:t>život v obci zabezpečuje obec a spoločenské organizácie.</w:t>
      </w:r>
    </w:p>
    <w:p w:rsidR="005842D6" w:rsidRDefault="005842D6" w:rsidP="005842D6">
      <w:pPr>
        <w:spacing w:line="360" w:lineRule="auto"/>
        <w:ind w:left="435"/>
        <w:jc w:val="both"/>
      </w:pPr>
      <w:r>
        <w:t>Obec v spo</w:t>
      </w:r>
      <w:r w:rsidR="002215E9">
        <w:t>lupráci s Občianskym združením P</w:t>
      </w:r>
      <w:r>
        <w:t>re rozvoj obce Tuhár usporadúva každoročne folklórne popoludnie v obci, Klub slov</w:t>
      </w:r>
      <w:r w:rsidR="005C40ED">
        <w:t xml:space="preserve">enských turistov „Bralo Tuhár“ </w:t>
      </w:r>
      <w:r>
        <w:t xml:space="preserve"> každoročne v mesiaci november uskutočňuje výstup na najvyšší vrch v obci Bralo a Bralce, ktorého sa zúčastňujú turisti z celého Slovenska, obec organizuje každoročne </w:t>
      </w:r>
      <w:r>
        <w:lastRenderedPageBreak/>
        <w:t>Obecný ples</w:t>
      </w:r>
      <w:r w:rsidR="001B32FE">
        <w:t>,  posedenie pre dôchodcov pri príležitosti Mesiaca úct</w:t>
      </w:r>
      <w:r w:rsidR="005C40ED">
        <w:t>y k starším</w:t>
      </w:r>
      <w:r w:rsidR="001B32FE">
        <w:t>, Mikuláša pre deti</w:t>
      </w:r>
      <w:r w:rsidR="00A95DEA">
        <w:t>, stavanie mája</w:t>
      </w:r>
    </w:p>
    <w:p w:rsidR="00554D99" w:rsidRDefault="00554D99" w:rsidP="008E28BF">
      <w:pPr>
        <w:spacing w:line="360" w:lineRule="auto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Potraviny - CBA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Hostinec – EVA</w:t>
      </w:r>
    </w:p>
    <w:p w:rsidR="001B32FE" w:rsidRDefault="00B82B0C" w:rsidP="008E28BF">
      <w:pPr>
        <w:numPr>
          <w:ilvl w:val="0"/>
          <w:numId w:val="2"/>
        </w:numPr>
        <w:spacing w:line="360" w:lineRule="auto"/>
        <w:jc w:val="both"/>
      </w:pPr>
      <w:r>
        <w:t>Slovenská pošta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priemysel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GEOMRAMOR, a.s. Tuhár, v ktorom sa v minulosti ťažil najznámejší mramor na Slovensku a výrobky z neho boli vyvážané aj do zahraničia.</w:t>
      </w:r>
    </w:p>
    <w:p w:rsidR="001B32FE" w:rsidRDefault="001B32FE" w:rsidP="001B32FE">
      <w:pPr>
        <w:spacing w:line="360" w:lineRule="auto"/>
        <w:ind w:left="795"/>
        <w:jc w:val="both"/>
      </w:pPr>
      <w:r>
        <w:t>V súčasnosti je vlastníkom súkro</w:t>
      </w:r>
      <w:r w:rsidR="002215E9">
        <w:t>m</w:t>
      </w:r>
      <w:r>
        <w:t>n</w:t>
      </w:r>
      <w:r w:rsidR="005C40ED">
        <w:t xml:space="preserve">á firma. </w:t>
      </w:r>
    </w:p>
    <w:p w:rsidR="0091168D" w:rsidRDefault="001B32FE" w:rsidP="001B32FE">
      <w:pPr>
        <w:spacing w:line="360" w:lineRule="auto"/>
        <w:ind w:left="435"/>
        <w:jc w:val="both"/>
      </w:pPr>
      <w:r>
        <w:t xml:space="preserve">      </w:t>
      </w:r>
    </w:p>
    <w:p w:rsidR="003F1717" w:rsidRDefault="003F1717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5C40ED">
        <w:t>2015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5C40ED">
        <w:t>2015</w:t>
      </w:r>
      <w:r w:rsidR="00A56ACE"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5C40ED">
        <w:t>2015</w:t>
      </w:r>
      <w:r w:rsidRPr="00BD5F58">
        <w:t xml:space="preserve"> bol zostavený ako</w:t>
      </w:r>
      <w:r w:rsidR="00842F8F" w:rsidRPr="00BD5F58">
        <w:t xml:space="preserve"> </w:t>
      </w:r>
      <w:r w:rsidR="001B32FE">
        <w:t>vyrovnaný.</w:t>
      </w:r>
      <w:r w:rsidRPr="00BD5F58">
        <w:t xml:space="preserve">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1B32FE">
        <w:t>vyrovnaný</w:t>
      </w:r>
      <w:r w:rsidR="0036506C" w:rsidRPr="00BD5F58">
        <w:t xml:space="preserve"> </w:t>
      </w:r>
      <w:r w:rsidR="00A95DEA">
        <w:t>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5C40ED">
        <w:t>2015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>Rozpočet obce bol schválený obecným zastupit</w:t>
      </w:r>
      <w:r w:rsidR="001B32FE">
        <w:t>eľstvom d</w:t>
      </w:r>
      <w:r w:rsidR="00A95DEA">
        <w:t>ňa 05.12.2014 uznesením č.7/201</w:t>
      </w:r>
      <w:r w:rsidR="001B32FE">
        <w:t>4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A95DEA">
        <w:t>dvakrát:</w:t>
      </w:r>
    </w:p>
    <w:p w:rsidR="00A56ACE" w:rsidRDefault="00A95DEA" w:rsidP="00327A39">
      <w:pPr>
        <w:numPr>
          <w:ilvl w:val="0"/>
          <w:numId w:val="6"/>
        </w:numPr>
        <w:spacing w:line="360" w:lineRule="auto"/>
        <w:jc w:val="both"/>
      </w:pPr>
      <w:r>
        <w:t>prvá</w:t>
      </w:r>
      <w:r w:rsidR="00A56ACE">
        <w:t xml:space="preserve"> zmena   schvále</w:t>
      </w:r>
      <w:r>
        <w:t>ná dňa 10.11.2015 uznesením č. 81/2015</w:t>
      </w:r>
    </w:p>
    <w:p w:rsidR="00A95DEA" w:rsidRDefault="00A95DEA" w:rsidP="00327A39">
      <w:pPr>
        <w:numPr>
          <w:ilvl w:val="0"/>
          <w:numId w:val="6"/>
        </w:numPr>
        <w:spacing w:line="360" w:lineRule="auto"/>
        <w:jc w:val="both"/>
      </w:pPr>
      <w:r>
        <w:t>druhá zmena schválená dňa 01.12.2015 uznesením č. 88/2015</w:t>
      </w:r>
    </w:p>
    <w:p w:rsidR="00A56ACE" w:rsidRDefault="00A56ACE" w:rsidP="00765297">
      <w:pPr>
        <w:spacing w:line="360" w:lineRule="auto"/>
        <w:ind w:left="720"/>
        <w:jc w:val="both"/>
      </w:pPr>
    </w:p>
    <w:p w:rsidR="008F61E8" w:rsidRDefault="008F61E8" w:rsidP="00A56ACE">
      <w:pPr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717C90">
        <w:rPr>
          <w:b/>
        </w:rPr>
        <w:t>2015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27A39" w:rsidRPr="00B70817" w:rsidTr="007D0ABE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201</w:t>
            </w:r>
            <w:r w:rsidR="00F64FF3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9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79 975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523 552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488 825,19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93,37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Bežné príjmy</w:t>
            </w:r>
          </w:p>
        </w:tc>
        <w:tc>
          <w:tcPr>
            <w:tcW w:w="1416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76 475</w:t>
            </w:r>
          </w:p>
        </w:tc>
        <w:tc>
          <w:tcPr>
            <w:tcW w:w="1703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181 938</w:t>
            </w:r>
          </w:p>
        </w:tc>
        <w:tc>
          <w:tcPr>
            <w:tcW w:w="2053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148 011,19</w:t>
            </w:r>
          </w:p>
        </w:tc>
        <w:tc>
          <w:tcPr>
            <w:tcW w:w="1729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81,35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27A39" w:rsidRPr="00B70817" w:rsidRDefault="00F64FF3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F64FF3" w:rsidP="00FB7423">
            <w:pPr>
              <w:jc w:val="center"/>
              <w:outlineLvl w:val="0"/>
            </w:pPr>
            <w:r>
              <w:t>268 114</w:t>
            </w:r>
          </w:p>
        </w:tc>
        <w:tc>
          <w:tcPr>
            <w:tcW w:w="2053" w:type="dxa"/>
          </w:tcPr>
          <w:p w:rsidR="00327A39" w:rsidRPr="00B70817" w:rsidRDefault="00F64FF3" w:rsidP="00FB7423">
            <w:pPr>
              <w:jc w:val="center"/>
              <w:outlineLvl w:val="0"/>
            </w:pPr>
            <w:r>
              <w:t>268 114</w:t>
            </w:r>
          </w:p>
        </w:tc>
        <w:tc>
          <w:tcPr>
            <w:tcW w:w="1729" w:type="dxa"/>
          </w:tcPr>
          <w:p w:rsidR="00327A39" w:rsidRPr="00B70817" w:rsidRDefault="00F64FF3" w:rsidP="005E0D68">
            <w:pPr>
              <w:outlineLvl w:val="0"/>
            </w:pPr>
            <w:r>
              <w:t xml:space="preserve">       100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416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3500</w:t>
            </w:r>
          </w:p>
        </w:tc>
        <w:tc>
          <w:tcPr>
            <w:tcW w:w="1703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73500</w:t>
            </w:r>
          </w:p>
        </w:tc>
        <w:tc>
          <w:tcPr>
            <w:tcW w:w="2053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72700</w:t>
            </w:r>
          </w:p>
        </w:tc>
        <w:tc>
          <w:tcPr>
            <w:tcW w:w="1729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98,91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79 975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523 552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482 249,93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92,11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76 475</w:t>
            </w:r>
          </w:p>
        </w:tc>
        <w:tc>
          <w:tcPr>
            <w:tcW w:w="1703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156 725</w:t>
            </w:r>
          </w:p>
        </w:tc>
        <w:tc>
          <w:tcPr>
            <w:tcW w:w="2053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center"/>
            </w:pPr>
            <w:r>
              <w:t>117 124,90</w:t>
            </w:r>
          </w:p>
        </w:tc>
        <w:tc>
          <w:tcPr>
            <w:tcW w:w="1729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74,73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213 327</w:t>
            </w:r>
          </w:p>
        </w:tc>
        <w:tc>
          <w:tcPr>
            <w:tcW w:w="2053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213 325,03</w:t>
            </w:r>
          </w:p>
        </w:tc>
        <w:tc>
          <w:tcPr>
            <w:tcW w:w="1729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99,99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416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3500</w:t>
            </w:r>
          </w:p>
        </w:tc>
        <w:tc>
          <w:tcPr>
            <w:tcW w:w="1703" w:type="dxa"/>
          </w:tcPr>
          <w:p w:rsidR="00327A39" w:rsidRPr="00B70817" w:rsidRDefault="001D2D04" w:rsidP="001D2D04">
            <w:pPr>
              <w:tabs>
                <w:tab w:val="right" w:pos="8460"/>
              </w:tabs>
              <w:jc w:val="center"/>
            </w:pPr>
            <w:r>
              <w:t>153 500</w:t>
            </w:r>
          </w:p>
        </w:tc>
        <w:tc>
          <w:tcPr>
            <w:tcW w:w="2053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151 800</w:t>
            </w:r>
          </w:p>
        </w:tc>
        <w:tc>
          <w:tcPr>
            <w:tcW w:w="1729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center"/>
            </w:pPr>
            <w:r>
              <w:t>98,89</w:t>
            </w: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717C90">
        <w:rPr>
          <w:b/>
        </w:rPr>
        <w:t>2015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717C90">
              <w:rPr>
                <w:b/>
                <w:sz w:val="20"/>
                <w:szCs w:val="20"/>
              </w:rPr>
              <w:t>2015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425D82" w:rsidP="00FB7423">
            <w:pPr>
              <w:jc w:val="right"/>
            </w:pPr>
            <w:r>
              <w:t>148 011,19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717C90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148 011,19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5E0D68" w:rsidP="005E0D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A14DE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425D82" w:rsidP="00FB7423">
            <w:pPr>
              <w:jc w:val="right"/>
            </w:pPr>
            <w:r>
              <w:t>117 124.90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425D82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117 124,90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 w:rsidR="00C41BE6">
              <w:rPr>
                <w:rStyle w:val="Zvraznenie"/>
                <w:b/>
                <w:bCs/>
                <w:sz w:val="20"/>
                <w:szCs w:val="20"/>
              </w:rPr>
              <w:t>-prebytok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E7EC0" w:rsidP="00FB7423">
            <w:pPr>
              <w:jc w:val="right"/>
            </w:pPr>
            <w:r>
              <w:t>30 886.29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425D82" w:rsidP="00FB7423">
            <w:pPr>
              <w:jc w:val="right"/>
            </w:pPr>
            <w:r>
              <w:t>268 114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425D82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268 114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425D82" w:rsidP="00FB7423">
            <w:pPr>
              <w:jc w:val="right"/>
            </w:pPr>
            <w:r>
              <w:t>213 325,03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425D82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213 325,03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 w:rsidR="00C41BE6">
              <w:rPr>
                <w:b/>
                <w:i/>
                <w:sz w:val="20"/>
                <w:szCs w:val="20"/>
              </w:rPr>
              <w:t>-prebytok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C41BE6" w:rsidP="00FB7423">
            <w:pPr>
              <w:jc w:val="right"/>
            </w:pPr>
            <w:r>
              <w:t>54 788.97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C41BE6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Prebytok </w:t>
            </w:r>
            <w:r w:rsidR="006A14DE">
              <w:rPr>
                <w:rStyle w:val="Zvraznenie"/>
                <w:b/>
                <w:bCs/>
                <w:sz w:val="20"/>
                <w:szCs w:val="20"/>
              </w:rPr>
              <w:t xml:space="preserve">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AE531C" w:rsidRDefault="0068731A" w:rsidP="00FB7423">
            <w:pPr>
              <w:jc w:val="right"/>
              <w:rPr>
                <w:b/>
              </w:rPr>
            </w:pPr>
            <w:r>
              <w:rPr>
                <w:b/>
              </w:rPr>
              <w:t>85 675.26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A14DE" w:rsidP="00FB7423">
            <w:pPr>
              <w:jc w:val="right"/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C41BE6" w:rsidP="00FB7423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 </w:t>
            </w:r>
            <w:r w:rsidR="006A14DE"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="006A14DE"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7C4D02" w:rsidRDefault="000B4626" w:rsidP="00FB7423">
            <w:pPr>
              <w:jc w:val="right"/>
            </w:pPr>
            <w:r>
              <w:t>8</w:t>
            </w:r>
            <w:bookmarkStart w:id="0" w:name="_GoBack"/>
            <w:bookmarkEnd w:id="0"/>
            <w:r w:rsidR="0068731A">
              <w:t>5 675.26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425D82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72 700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425D82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151 800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68731A" w:rsidP="00FB7423">
            <w:pPr>
              <w:jc w:val="right"/>
              <w:rPr>
                <w:b/>
              </w:rPr>
            </w:pPr>
            <w:r>
              <w:rPr>
                <w:b/>
              </w:rPr>
              <w:t>-79 100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C13E07" w:rsidRDefault="00425D82" w:rsidP="0068731A">
            <w:pPr>
              <w:tabs>
                <w:tab w:val="left" w:pos="600"/>
              </w:tabs>
              <w:ind w:right="-108"/>
              <w:jc w:val="right"/>
              <w:rPr>
                <w:caps/>
              </w:rPr>
            </w:pPr>
            <w:r>
              <w:rPr>
                <w:caps/>
              </w:rPr>
              <w:tab/>
              <w:t>488 825,19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425D82" w:rsidP="0068731A">
            <w:pPr>
              <w:ind w:right="-108"/>
              <w:jc w:val="right"/>
            </w:pPr>
            <w:r>
              <w:t xml:space="preserve">          482 249,93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6A14DE" w:rsidRPr="00AE531C" w:rsidRDefault="00C41BE6" w:rsidP="0068731A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6575.26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6A14DE" w:rsidP="00FB7423">
            <w:pPr>
              <w:ind w:right="-108"/>
              <w:jc w:val="right"/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6A14DE" w:rsidRPr="007C4D02" w:rsidRDefault="000103BC" w:rsidP="000103BC">
            <w:pPr>
              <w:pStyle w:val="Odsekzoznamu"/>
              <w:ind w:right="-108"/>
              <w:jc w:val="right"/>
            </w:pPr>
            <w:r>
              <w:t>6575.26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Pr="00A95BEB" w:rsidRDefault="006A14DE" w:rsidP="00A95BEB">
      <w:pPr>
        <w:tabs>
          <w:tab w:val="right" w:pos="5580"/>
        </w:tabs>
        <w:jc w:val="both"/>
      </w:pPr>
      <w:r w:rsidRPr="00A95BEB">
        <w:rPr>
          <w:iCs/>
        </w:rPr>
        <w:t xml:space="preserve"> </w:t>
      </w:r>
    </w:p>
    <w:p w:rsidR="006A14DE" w:rsidRPr="005C1CCC" w:rsidRDefault="006A14DE" w:rsidP="0068731A">
      <w:pPr>
        <w:tabs>
          <w:tab w:val="right" w:pos="7740"/>
        </w:tabs>
        <w:jc w:val="both"/>
      </w:pPr>
    </w:p>
    <w:p w:rsidR="006A14DE" w:rsidRDefault="006A14DE" w:rsidP="006A14DE">
      <w:pPr>
        <w:tabs>
          <w:tab w:val="right" w:pos="5580"/>
        </w:tabs>
        <w:jc w:val="both"/>
      </w:pPr>
    </w:p>
    <w:p w:rsidR="006A14DE" w:rsidRPr="005C1CCC" w:rsidRDefault="006A14DE" w:rsidP="006A14DE">
      <w:pPr>
        <w:tabs>
          <w:tab w:val="right" w:pos="5580"/>
        </w:tabs>
        <w:jc w:val="both"/>
        <w:rPr>
          <w:b/>
        </w:rPr>
      </w:pPr>
    </w:p>
    <w:p w:rsidR="006A14DE" w:rsidRPr="005C1CCC" w:rsidRDefault="006A14DE" w:rsidP="001A0F59">
      <w:pPr>
        <w:tabs>
          <w:tab w:val="right" w:pos="5580"/>
        </w:tabs>
        <w:jc w:val="both"/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425D82">
        <w:rPr>
          <w:b/>
        </w:rPr>
        <w:t>2016</w:t>
      </w:r>
      <w:r w:rsidR="003C24EE" w:rsidRPr="00CB0D3F">
        <w:rPr>
          <w:b/>
        </w:rPr>
        <w:t xml:space="preserve"> - </w:t>
      </w:r>
      <w:r w:rsidR="00425D82">
        <w:rPr>
          <w:b/>
        </w:rPr>
        <w:t>2018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5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6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7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8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425D8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488 825,19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86 355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86 355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86 355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425D8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148 011,19</w:t>
            </w:r>
          </w:p>
        </w:tc>
        <w:tc>
          <w:tcPr>
            <w:tcW w:w="1890" w:type="dxa"/>
          </w:tcPr>
          <w:p w:rsidR="00E07D65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82 855</w:t>
            </w:r>
          </w:p>
        </w:tc>
        <w:tc>
          <w:tcPr>
            <w:tcW w:w="1843" w:type="dxa"/>
          </w:tcPr>
          <w:p w:rsidR="00E07D65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82 855 </w:t>
            </w:r>
          </w:p>
        </w:tc>
        <w:tc>
          <w:tcPr>
            <w:tcW w:w="1722" w:type="dxa"/>
          </w:tcPr>
          <w:p w:rsidR="00E07D65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82 855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425D8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268 114</w:t>
            </w:r>
          </w:p>
        </w:tc>
        <w:tc>
          <w:tcPr>
            <w:tcW w:w="1890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425D8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72 700</w:t>
            </w:r>
          </w:p>
        </w:tc>
        <w:tc>
          <w:tcPr>
            <w:tcW w:w="1890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843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722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5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7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425D82">
              <w:rPr>
                <w:b/>
              </w:rPr>
              <w:t>8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482 249,93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86 355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86 355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86 355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425D8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117 124,90</w:t>
            </w:r>
          </w:p>
        </w:tc>
        <w:tc>
          <w:tcPr>
            <w:tcW w:w="1717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82 855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82 855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82 855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425D8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213 325.03</w:t>
            </w:r>
          </w:p>
        </w:tc>
        <w:tc>
          <w:tcPr>
            <w:tcW w:w="1717" w:type="dxa"/>
          </w:tcPr>
          <w:p w:rsidR="00197E14" w:rsidRPr="00CB0D3F" w:rsidRDefault="00366217" w:rsidP="003662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425D8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151 800</w:t>
            </w:r>
          </w:p>
        </w:tc>
        <w:tc>
          <w:tcPr>
            <w:tcW w:w="1717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457B" w:rsidRPr="00A92B52" w:rsidTr="0066599E">
        <w:tc>
          <w:tcPr>
            <w:tcW w:w="3686" w:type="dxa"/>
            <w:shd w:val="clear" w:color="auto" w:fill="DDD9C3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8E056A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8E056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7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66599E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F7457B" w:rsidRPr="0066599E" w:rsidRDefault="002D6A9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733 625,44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2D6A9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931 110,06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703 261,73</w:t>
            </w:r>
          </w:p>
        </w:tc>
        <w:tc>
          <w:tcPr>
            <w:tcW w:w="1440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874 362,03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616 891,15</w:t>
            </w:r>
          </w:p>
        </w:tc>
        <w:tc>
          <w:tcPr>
            <w:tcW w:w="1440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785 894,03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86 370,58</w:t>
            </w:r>
          </w:p>
        </w:tc>
        <w:tc>
          <w:tcPr>
            <w:tcW w:w="1440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88 468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30 363,71</w:t>
            </w:r>
          </w:p>
        </w:tc>
        <w:tc>
          <w:tcPr>
            <w:tcW w:w="1440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56 748,03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7 084,24</w:t>
            </w:r>
          </w:p>
        </w:tc>
        <w:tc>
          <w:tcPr>
            <w:tcW w:w="1440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29 531,51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23 279,47</w:t>
            </w:r>
          </w:p>
        </w:tc>
        <w:tc>
          <w:tcPr>
            <w:tcW w:w="1440" w:type="dxa"/>
          </w:tcPr>
          <w:p w:rsidR="00F7457B" w:rsidRPr="00A92B52" w:rsidRDefault="002D6A92" w:rsidP="002D6A9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27 216,52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FB33BA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8E056A" w:rsidRPr="00A92B52" w:rsidTr="0066599E">
        <w:tc>
          <w:tcPr>
            <w:tcW w:w="3686" w:type="dxa"/>
            <w:shd w:val="clear" w:color="auto" w:fill="DDD9C3"/>
          </w:tcPr>
          <w:p w:rsidR="008E056A" w:rsidRPr="00A92B52" w:rsidRDefault="008E056A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8E056A" w:rsidRPr="00A92B52" w:rsidRDefault="008E056A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D6A92">
              <w:rPr>
                <w:b/>
                <w:sz w:val="22"/>
                <w:szCs w:val="22"/>
              </w:rPr>
              <w:t>7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F7457B" w:rsidRPr="00324E85" w:rsidRDefault="002D6A92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733 625,44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2D6A92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931 110,06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7457B" w:rsidRPr="00A92B52" w:rsidRDefault="002D6A92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457 348,97</w:t>
            </w:r>
          </w:p>
        </w:tc>
        <w:tc>
          <w:tcPr>
            <w:tcW w:w="1440" w:type="dxa"/>
          </w:tcPr>
          <w:p w:rsidR="00F7457B" w:rsidRPr="00A92B52" w:rsidRDefault="002D6A92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502 813,97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8 632,27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43 293,35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rPr>
          <w:trHeight w:val="452"/>
        </w:trPr>
        <w:tc>
          <w:tcPr>
            <w:tcW w:w="3686" w:type="dxa"/>
          </w:tcPr>
          <w:p w:rsidR="00F7457B" w:rsidRPr="001D71F4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184 065,62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301 112,40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127D86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398,20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101 873,03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452,62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554,77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176 314,80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123 634,60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6 550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74 750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92 210,85</w:t>
            </w:r>
          </w:p>
        </w:tc>
        <w:tc>
          <w:tcPr>
            <w:tcW w:w="1440" w:type="dxa"/>
          </w:tcPr>
          <w:p w:rsidR="00F7457B" w:rsidRPr="00A92B52" w:rsidRDefault="00A8364D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127 183,69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6E7EC0" w:rsidRPr="00040CEA" w:rsidRDefault="006E7EC0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040CEA" w:rsidRDefault="00F7457B" w:rsidP="00127D86">
      <w:pPr>
        <w:spacing w:line="360" w:lineRule="auto"/>
        <w:ind w:left="720"/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F60E9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F60E96">
              <w:rPr>
                <w:b/>
                <w:sz w:val="20"/>
                <w:szCs w:val="20"/>
              </w:rPr>
              <w:t>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F60E96" w:rsidP="00324E85">
            <w:pPr>
              <w:spacing w:line="360" w:lineRule="auto"/>
              <w:jc w:val="right"/>
            </w:pPr>
            <w:r>
              <w:t>7 084,24</w:t>
            </w:r>
          </w:p>
        </w:tc>
        <w:tc>
          <w:tcPr>
            <w:tcW w:w="1557" w:type="dxa"/>
          </w:tcPr>
          <w:p w:rsidR="00F7457B" w:rsidRDefault="00F60E96" w:rsidP="00324E85">
            <w:pPr>
              <w:spacing w:line="360" w:lineRule="auto"/>
              <w:jc w:val="right"/>
            </w:pPr>
            <w:r>
              <w:t>29 531,51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F60E9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F60E96">
              <w:rPr>
                <w:b/>
                <w:sz w:val="20"/>
                <w:szCs w:val="20"/>
              </w:rPr>
              <w:t>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F60E96" w:rsidP="00324E85">
            <w:pPr>
              <w:spacing w:line="360" w:lineRule="auto"/>
              <w:jc w:val="right"/>
            </w:pPr>
            <w:r>
              <w:t>176 314,80</w:t>
            </w:r>
          </w:p>
        </w:tc>
        <w:tc>
          <w:tcPr>
            <w:tcW w:w="1557" w:type="dxa"/>
          </w:tcPr>
          <w:p w:rsidR="00F7457B" w:rsidRDefault="00F60E96" w:rsidP="00324E85">
            <w:pPr>
              <w:spacing w:line="360" w:lineRule="auto"/>
              <w:jc w:val="right"/>
            </w:pPr>
            <w:r>
              <w:t>123 634,60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Pr="00040CEA" w:rsidRDefault="00F7457B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040CEA" w:rsidRDefault="00F7457B" w:rsidP="00127D86">
      <w:pPr>
        <w:spacing w:line="360" w:lineRule="auto"/>
        <w:ind w:left="360"/>
        <w:jc w:val="both"/>
      </w:pP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F60E96">
        <w:rPr>
          <w:b/>
          <w:sz w:val="28"/>
          <w:szCs w:val="28"/>
        </w:rPr>
        <w:t>2015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FC7D5B" w:rsidRPr="00B37E98" w:rsidTr="00A4387F">
        <w:tc>
          <w:tcPr>
            <w:tcW w:w="3240" w:type="dxa"/>
            <w:shd w:val="clear" w:color="auto" w:fill="DDD9C3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F60E9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4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F60E96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80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F60E96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7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F60E96">
              <w:rPr>
                <w:b/>
                <w:sz w:val="22"/>
                <w:szCs w:val="22"/>
              </w:rPr>
              <w:t>7</w:t>
            </w:r>
          </w:p>
        </w:tc>
      </w:tr>
      <w:tr w:rsidR="00FC7D5B" w:rsidRPr="00B37E98" w:rsidTr="00A4387F">
        <w:tc>
          <w:tcPr>
            <w:tcW w:w="324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17 282,33</w:t>
            </w:r>
          </w:p>
        </w:tc>
        <w:tc>
          <w:tcPr>
            <w:tcW w:w="1494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13 939,20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16 507,02</w:t>
            </w:r>
          </w:p>
        </w:tc>
        <w:tc>
          <w:tcPr>
            <w:tcW w:w="1494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17 355,74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46 396,33</w:t>
            </w:r>
          </w:p>
        </w:tc>
        <w:tc>
          <w:tcPr>
            <w:tcW w:w="1494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60 295,11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66599E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F01A39">
            <w:r w:rsidRPr="00F01A39">
              <w:t>54</w:t>
            </w:r>
            <w:r w:rsidR="00F01A39">
              <w:t xml:space="preserve"> –</w:t>
            </w:r>
            <w:r w:rsidRPr="00F01A39">
              <w:t xml:space="preserve"> </w:t>
            </w:r>
            <w:r w:rsidR="00F01A39">
              <w:t>Ostatné náklady na prevádzkovú činnosť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184,48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F01A3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01A39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9 059,03</w:t>
            </w:r>
          </w:p>
        </w:tc>
        <w:tc>
          <w:tcPr>
            <w:tcW w:w="1494" w:type="dxa"/>
          </w:tcPr>
          <w:p w:rsidR="00F01A39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45 173,80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56 – Finančné náklady</w:t>
            </w:r>
          </w:p>
        </w:tc>
        <w:tc>
          <w:tcPr>
            <w:tcW w:w="1549" w:type="dxa"/>
          </w:tcPr>
          <w:p w:rsidR="00F01A39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332,94</w:t>
            </w:r>
          </w:p>
        </w:tc>
        <w:tc>
          <w:tcPr>
            <w:tcW w:w="1494" w:type="dxa"/>
          </w:tcPr>
          <w:p w:rsidR="00F01A39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463,48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57 – Mimoriadne náklady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5E2A90" w:rsidRPr="00F01A39" w:rsidRDefault="005E2A90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59 – Dane z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  <w:shd w:val="clear" w:color="auto" w:fill="D9D9D9"/>
          </w:tcPr>
          <w:p w:rsidR="00F01A39" w:rsidRPr="00B37E98" w:rsidRDefault="005E2A90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5E2A9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2 872,16</w:t>
            </w:r>
          </w:p>
        </w:tc>
        <w:tc>
          <w:tcPr>
            <w:tcW w:w="1494" w:type="dxa"/>
          </w:tcPr>
          <w:p w:rsidR="005E2A9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23 190,92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62 – Aktivácia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E2A9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76 869,75</w:t>
            </w:r>
          </w:p>
        </w:tc>
        <w:tc>
          <w:tcPr>
            <w:tcW w:w="1494" w:type="dxa"/>
          </w:tcPr>
          <w:p w:rsidR="005E2A9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104 210,83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64 – Ostatné výnosy</w:t>
            </w:r>
          </w:p>
        </w:tc>
        <w:tc>
          <w:tcPr>
            <w:tcW w:w="1549" w:type="dxa"/>
          </w:tcPr>
          <w:p w:rsidR="003679A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7 472</w:t>
            </w:r>
          </w:p>
        </w:tc>
        <w:tc>
          <w:tcPr>
            <w:tcW w:w="1494" w:type="dxa"/>
          </w:tcPr>
          <w:p w:rsidR="003679A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544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679A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2 127</w:t>
            </w:r>
          </w:p>
        </w:tc>
        <w:tc>
          <w:tcPr>
            <w:tcW w:w="1494" w:type="dxa"/>
          </w:tcPr>
          <w:p w:rsidR="003679A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300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lastRenderedPageBreak/>
              <w:t>66 – Finančné výnosy</w:t>
            </w:r>
          </w:p>
        </w:tc>
        <w:tc>
          <w:tcPr>
            <w:tcW w:w="1549" w:type="dxa"/>
          </w:tcPr>
          <w:p w:rsidR="003679A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27,57</w:t>
            </w:r>
          </w:p>
        </w:tc>
        <w:tc>
          <w:tcPr>
            <w:tcW w:w="1494" w:type="dxa"/>
          </w:tcPr>
          <w:p w:rsidR="003679A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2,29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67 – Mimoriadne výnosy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679A0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8 841,44</w:t>
            </w:r>
          </w:p>
        </w:tc>
        <w:tc>
          <w:tcPr>
            <w:tcW w:w="1494" w:type="dxa"/>
          </w:tcPr>
          <w:p w:rsidR="003679A0" w:rsidRPr="00B37E98" w:rsidRDefault="00535A4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52 457,12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  <w:shd w:val="clear" w:color="auto" w:fill="D9D9D9"/>
          </w:tcPr>
          <w:p w:rsidR="003679A0" w:rsidRPr="00B37E98" w:rsidRDefault="003679A0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679A0" w:rsidRDefault="00A4387F" w:rsidP="00A4387F">
            <w:r>
              <w:rPr>
                <w:b/>
              </w:rPr>
              <w:t>/</w:t>
            </w:r>
            <w:r w:rsidR="003679A0"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="003679A0"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3679A0" w:rsidRPr="00B37E98" w:rsidRDefault="00535A4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8 632,27</w:t>
            </w:r>
          </w:p>
        </w:tc>
        <w:tc>
          <w:tcPr>
            <w:tcW w:w="1494" w:type="dxa"/>
            <w:shd w:val="clear" w:color="auto" w:fill="D9D9D9"/>
          </w:tcPr>
          <w:p w:rsidR="003679A0" w:rsidRPr="00B37E98" w:rsidRDefault="00535A4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43 293,35</w:t>
            </w:r>
          </w:p>
        </w:tc>
        <w:tc>
          <w:tcPr>
            <w:tcW w:w="1580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>Hospo</w:t>
      </w:r>
      <w:r w:rsidR="006E7EC0">
        <w:t>dársky výsledok /kladný</w:t>
      </w:r>
      <w:r w:rsidRPr="00040CEA">
        <w:t xml:space="preserve">/ v sume </w:t>
      </w:r>
      <w:r w:rsidR="00535A49">
        <w:t>43 293,35</w:t>
      </w:r>
      <w:r w:rsidR="00324E85" w:rsidRPr="00040CEA">
        <w:t xml:space="preserve"> EUR</w:t>
      </w:r>
      <w:r w:rsidRPr="00040CEA">
        <w:t xml:space="preserve"> bol zúčtovaný na účet 428 – Nevysporiadaný výsledok hospodárenia minulých rokov.</w:t>
      </w:r>
    </w:p>
    <w:p w:rsidR="009A22BE" w:rsidRPr="00040CEA" w:rsidRDefault="009A22BE" w:rsidP="009A22BE">
      <w:pPr>
        <w:spacing w:line="360" w:lineRule="auto"/>
        <w:jc w:val="both"/>
      </w:pP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903A8E" w:rsidRPr="00040CEA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903A8E"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7324F7">
        <w:t>2015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Style w:val="Mriekatabuky"/>
        <w:tblW w:w="8755" w:type="dxa"/>
        <w:tblLook w:val="04A0" w:firstRow="1" w:lastRow="0" w:firstColumn="1" w:lastColumn="0" w:noHBand="0" w:noVBand="1"/>
      </w:tblPr>
      <w:tblGrid>
        <w:gridCol w:w="1625"/>
        <w:gridCol w:w="4857"/>
        <w:gridCol w:w="2273"/>
      </w:tblGrid>
      <w:tr w:rsidR="00903A8E" w:rsidTr="004F0C3A">
        <w:tc>
          <w:tcPr>
            <w:tcW w:w="1625" w:type="dxa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57" w:type="dxa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273" w:type="dxa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4F0C3A">
        <w:tc>
          <w:tcPr>
            <w:tcW w:w="1625" w:type="dxa"/>
          </w:tcPr>
          <w:p w:rsidR="00903A8E" w:rsidRDefault="00127D86" w:rsidP="00B37E98">
            <w:pPr>
              <w:spacing w:line="360" w:lineRule="auto"/>
              <w:jc w:val="both"/>
            </w:pPr>
            <w:r>
              <w:t>BBSK</w:t>
            </w:r>
          </w:p>
        </w:tc>
        <w:tc>
          <w:tcPr>
            <w:tcW w:w="4857" w:type="dxa"/>
          </w:tcPr>
          <w:p w:rsidR="00903A8E" w:rsidRDefault="006E7EC0" w:rsidP="00B37E98">
            <w:pPr>
              <w:spacing w:line="360" w:lineRule="auto"/>
              <w:jc w:val="both"/>
            </w:pPr>
            <w:r>
              <w:t xml:space="preserve"> Ľudová izba</w:t>
            </w:r>
          </w:p>
        </w:tc>
        <w:tc>
          <w:tcPr>
            <w:tcW w:w="2273" w:type="dxa"/>
          </w:tcPr>
          <w:p w:rsidR="00903A8E" w:rsidRDefault="006E7EC0" w:rsidP="00B37E98">
            <w:pPr>
              <w:spacing w:line="360" w:lineRule="auto"/>
              <w:jc w:val="both"/>
            </w:pPr>
            <w:r>
              <w:t>750</w:t>
            </w:r>
          </w:p>
        </w:tc>
      </w:tr>
      <w:tr w:rsidR="00903A8E" w:rsidTr="004F0C3A"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KÚŽP</w:t>
            </w:r>
          </w:p>
        </w:tc>
        <w:tc>
          <w:tcPr>
            <w:tcW w:w="4857" w:type="dxa"/>
          </w:tcPr>
          <w:p w:rsidR="00903A8E" w:rsidRDefault="00903A8E" w:rsidP="00B37E98">
            <w:pPr>
              <w:spacing w:line="360" w:lineRule="auto"/>
              <w:jc w:val="both"/>
            </w:pPr>
          </w:p>
        </w:tc>
        <w:tc>
          <w:tcPr>
            <w:tcW w:w="2273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34,6</w:t>
            </w:r>
            <w:r w:rsidR="006E7EC0">
              <w:t>4</w:t>
            </w:r>
          </w:p>
        </w:tc>
      </w:tr>
      <w:tr w:rsidR="00903A8E" w:rsidTr="004F0C3A">
        <w:trPr>
          <w:trHeight w:val="248"/>
        </w:trPr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857" w:type="dxa"/>
          </w:tcPr>
          <w:p w:rsidR="00903A8E" w:rsidRDefault="00903A8E" w:rsidP="00B37E98">
            <w:pPr>
              <w:spacing w:line="360" w:lineRule="auto"/>
              <w:jc w:val="both"/>
            </w:pPr>
          </w:p>
        </w:tc>
        <w:tc>
          <w:tcPr>
            <w:tcW w:w="2273" w:type="dxa"/>
          </w:tcPr>
          <w:p w:rsidR="00903A8E" w:rsidRDefault="006E7EC0" w:rsidP="00B37E98">
            <w:pPr>
              <w:spacing w:line="360" w:lineRule="auto"/>
              <w:jc w:val="both"/>
            </w:pPr>
            <w:r>
              <w:t>16 619.28</w:t>
            </w:r>
          </w:p>
        </w:tc>
      </w:tr>
      <w:tr w:rsidR="004F0C3A" w:rsidTr="004F0C3A">
        <w:tc>
          <w:tcPr>
            <w:tcW w:w="1625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Okresný úrad</w:t>
            </w:r>
          </w:p>
        </w:tc>
        <w:tc>
          <w:tcPr>
            <w:tcW w:w="4857" w:type="dxa"/>
          </w:tcPr>
          <w:p w:rsidR="004F0C3A" w:rsidRDefault="006E7EC0" w:rsidP="00FA5F33">
            <w:pPr>
              <w:spacing w:line="360" w:lineRule="auto"/>
              <w:jc w:val="both"/>
            </w:pPr>
            <w:r>
              <w:t>referendum</w:t>
            </w:r>
          </w:p>
        </w:tc>
        <w:tc>
          <w:tcPr>
            <w:tcW w:w="2273" w:type="dxa"/>
          </w:tcPr>
          <w:p w:rsidR="004F0C3A" w:rsidRDefault="006E7EC0" w:rsidP="00FA5F33">
            <w:pPr>
              <w:spacing w:line="360" w:lineRule="auto"/>
              <w:jc w:val="both"/>
            </w:pPr>
            <w:r>
              <w:t>492.65</w:t>
            </w:r>
          </w:p>
        </w:tc>
      </w:tr>
      <w:tr w:rsidR="004F0C3A" w:rsidTr="004F0C3A">
        <w:tc>
          <w:tcPr>
            <w:tcW w:w="1625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Okresný úrad</w:t>
            </w:r>
          </w:p>
        </w:tc>
        <w:tc>
          <w:tcPr>
            <w:tcW w:w="4857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REGOB</w:t>
            </w:r>
          </w:p>
        </w:tc>
        <w:tc>
          <w:tcPr>
            <w:tcW w:w="2273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122,10</w:t>
            </w:r>
          </w:p>
        </w:tc>
      </w:tr>
      <w:tr w:rsidR="002D00FC" w:rsidTr="004F0C3A">
        <w:tc>
          <w:tcPr>
            <w:tcW w:w="1625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PPA</w:t>
            </w:r>
          </w:p>
        </w:tc>
        <w:tc>
          <w:tcPr>
            <w:tcW w:w="4857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Vysokorýchlostný internet</w:t>
            </w:r>
          </w:p>
        </w:tc>
        <w:tc>
          <w:tcPr>
            <w:tcW w:w="2273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22 500</w:t>
            </w:r>
          </w:p>
        </w:tc>
      </w:tr>
      <w:tr w:rsidR="002D00FC" w:rsidTr="004F0C3A">
        <w:tc>
          <w:tcPr>
            <w:tcW w:w="1625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857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Zateplenie kult.domu</w:t>
            </w:r>
          </w:p>
        </w:tc>
        <w:tc>
          <w:tcPr>
            <w:tcW w:w="2273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10 000</w:t>
            </w:r>
          </w:p>
        </w:tc>
      </w:tr>
      <w:tr w:rsidR="002D00FC" w:rsidTr="004F0C3A">
        <w:tc>
          <w:tcPr>
            <w:tcW w:w="1625" w:type="dxa"/>
          </w:tcPr>
          <w:p w:rsidR="002D00FC" w:rsidRDefault="00C404A9" w:rsidP="00FA5F33">
            <w:pPr>
              <w:spacing w:line="360" w:lineRule="auto"/>
              <w:jc w:val="both"/>
            </w:pPr>
            <w:r>
              <w:t>SAŽP</w:t>
            </w:r>
          </w:p>
        </w:tc>
        <w:tc>
          <w:tcPr>
            <w:tcW w:w="4857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Revitalizácia námestia</w:t>
            </w:r>
          </w:p>
        </w:tc>
        <w:tc>
          <w:tcPr>
            <w:tcW w:w="2273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5 000</w:t>
            </w:r>
          </w:p>
        </w:tc>
      </w:tr>
      <w:tr w:rsidR="002D00FC" w:rsidTr="004F0C3A">
        <w:tc>
          <w:tcPr>
            <w:tcW w:w="1625" w:type="dxa"/>
          </w:tcPr>
          <w:p w:rsidR="002D00FC" w:rsidRDefault="00C404A9" w:rsidP="00FA5F33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57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Kamerový systém</w:t>
            </w:r>
          </w:p>
        </w:tc>
        <w:tc>
          <w:tcPr>
            <w:tcW w:w="2273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3 000</w:t>
            </w:r>
          </w:p>
        </w:tc>
      </w:tr>
      <w:tr w:rsidR="002D00FC" w:rsidTr="004F0C3A">
        <w:tc>
          <w:tcPr>
            <w:tcW w:w="1625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Enviro</w:t>
            </w:r>
            <w:r w:rsidR="00C404A9">
              <w:t>n</w:t>
            </w:r>
            <w:r>
              <w:t>fond</w:t>
            </w:r>
          </w:p>
        </w:tc>
        <w:tc>
          <w:tcPr>
            <w:tcW w:w="4857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Výstavba vodovodu</w:t>
            </w:r>
          </w:p>
        </w:tc>
        <w:tc>
          <w:tcPr>
            <w:tcW w:w="2273" w:type="dxa"/>
          </w:tcPr>
          <w:p w:rsidR="002D00FC" w:rsidRDefault="002D00FC" w:rsidP="00FA5F33">
            <w:pPr>
              <w:spacing w:line="360" w:lineRule="auto"/>
              <w:jc w:val="both"/>
            </w:pPr>
            <w:r>
              <w:t>100 000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D74BC1" w:rsidRPr="00903A8E" w:rsidRDefault="00D74BC1" w:rsidP="004F0C3A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535A49">
        <w:t>2015</w:t>
      </w:r>
      <w:r w:rsidR="004F0C3A">
        <w:t xml:space="preserve"> obec neposkytla zo svojho rozpočtu dotácie</w:t>
      </w:r>
      <w:r w:rsidR="00020C1F" w:rsidRPr="000E3E59">
        <w:t xml:space="preserve"> </w:t>
      </w:r>
    </w:p>
    <w:p w:rsidR="00730091" w:rsidRPr="000E3E59" w:rsidRDefault="00730091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535A49">
        <w:rPr>
          <w:b/>
        </w:rPr>
        <w:t>2015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7324F7">
        <w:t>2015</w:t>
      </w:r>
      <w:r>
        <w:t>:</w:t>
      </w:r>
    </w:p>
    <w:p w:rsidR="00D74BC1" w:rsidRDefault="00D74BC1" w:rsidP="004F0C3A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4F0C3A">
        <w:t>Budovanie obecného vodovodu</w:t>
      </w:r>
    </w:p>
    <w:p w:rsidR="004F0C3A" w:rsidRDefault="00535A49" w:rsidP="004F0C3A">
      <w:pPr>
        <w:numPr>
          <w:ilvl w:val="0"/>
          <w:numId w:val="2"/>
        </w:numPr>
        <w:spacing w:line="360" w:lineRule="auto"/>
        <w:jc w:val="both"/>
      </w:pPr>
      <w:r>
        <w:t>Revitalizácia námestia</w:t>
      </w:r>
    </w:p>
    <w:p w:rsidR="00535A49" w:rsidRDefault="00535A49" w:rsidP="004F0C3A">
      <w:pPr>
        <w:numPr>
          <w:ilvl w:val="0"/>
          <w:numId w:val="2"/>
        </w:numPr>
        <w:spacing w:line="360" w:lineRule="auto"/>
        <w:jc w:val="both"/>
      </w:pPr>
      <w:r>
        <w:t>Vybudovanie kamerového systému</w:t>
      </w:r>
    </w:p>
    <w:p w:rsidR="00535A49" w:rsidRDefault="00535A49" w:rsidP="004F0C3A">
      <w:pPr>
        <w:numPr>
          <w:ilvl w:val="0"/>
          <w:numId w:val="2"/>
        </w:numPr>
        <w:spacing w:line="360" w:lineRule="auto"/>
        <w:jc w:val="both"/>
      </w:pPr>
      <w:r>
        <w:t>Zateplenie kultúrneho domu</w:t>
      </w:r>
    </w:p>
    <w:p w:rsidR="00535A49" w:rsidRDefault="00535A49" w:rsidP="004F0C3A">
      <w:pPr>
        <w:numPr>
          <w:ilvl w:val="0"/>
          <w:numId w:val="2"/>
        </w:numPr>
        <w:spacing w:line="360" w:lineRule="auto"/>
        <w:jc w:val="both"/>
      </w:pPr>
      <w:r>
        <w:t>Rekonštrukcia soc. zariadení v kultúrnom dome</w:t>
      </w:r>
    </w:p>
    <w:p w:rsidR="002D00FC" w:rsidRDefault="002D00FC" w:rsidP="004F0C3A">
      <w:pPr>
        <w:numPr>
          <w:ilvl w:val="0"/>
          <w:numId w:val="2"/>
        </w:numPr>
        <w:spacing w:line="360" w:lineRule="auto"/>
        <w:jc w:val="both"/>
      </w:pPr>
      <w:r>
        <w:t>Rekonštrukcia a modernizácia verej.osvetlenia</w:t>
      </w:r>
    </w:p>
    <w:p w:rsidR="00D74BC1" w:rsidRDefault="00D74BC1" w:rsidP="00FA5F33">
      <w:pPr>
        <w:spacing w:line="360" w:lineRule="auto"/>
        <w:jc w:val="both"/>
      </w:pPr>
    </w:p>
    <w:p w:rsidR="0068731A" w:rsidRDefault="0068731A" w:rsidP="00FA5F33">
      <w:pPr>
        <w:spacing w:line="360" w:lineRule="auto"/>
        <w:jc w:val="both"/>
      </w:pPr>
    </w:p>
    <w:p w:rsidR="00FA5F33" w:rsidRDefault="00FA5F33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535A49" w:rsidRDefault="004F0C3A" w:rsidP="002D00FC">
      <w:pPr>
        <w:numPr>
          <w:ilvl w:val="0"/>
          <w:numId w:val="2"/>
        </w:numPr>
        <w:spacing w:line="360" w:lineRule="auto"/>
        <w:jc w:val="both"/>
      </w:pPr>
      <w:r>
        <w:t>Budovanie obecného vodovodu</w:t>
      </w:r>
    </w:p>
    <w:p w:rsidR="000E3E59" w:rsidRDefault="004F0C3A" w:rsidP="00FA5F33">
      <w:pPr>
        <w:numPr>
          <w:ilvl w:val="0"/>
          <w:numId w:val="2"/>
        </w:numPr>
        <w:spacing w:line="360" w:lineRule="auto"/>
        <w:jc w:val="both"/>
      </w:pPr>
      <w:r>
        <w:t>Údržba miestnych komunikácií a miestneho námestia</w:t>
      </w:r>
      <w:r w:rsidR="002D00FC">
        <w:t>-II.etapa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t>Zateplenie budovy Ocú a kultúrneho domu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t xml:space="preserve"> Výstavba multifunkčného ihriska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t>Rekonštrukcia Domu smútku</w:t>
      </w:r>
    </w:p>
    <w:p w:rsidR="00F63720" w:rsidRDefault="00F63720" w:rsidP="00FA5F33">
      <w:pPr>
        <w:spacing w:line="360" w:lineRule="auto"/>
        <w:ind w:left="795"/>
        <w:jc w:val="both"/>
      </w:pP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730091" w:rsidP="00730091">
      <w:pPr>
        <w:spacing w:line="360" w:lineRule="auto"/>
        <w:ind w:left="567"/>
        <w:jc w:val="both"/>
      </w:pPr>
      <w:r>
        <w:t>Nie sú žiadne riziká a neistoty.</w:t>
      </w:r>
    </w:p>
    <w:p w:rsidR="00981A3B" w:rsidRDefault="00981A3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5B0344" w:rsidRDefault="00BE63AC" w:rsidP="00FA5F33">
      <w:pPr>
        <w:spacing w:line="360" w:lineRule="auto"/>
        <w:jc w:val="both"/>
      </w:pPr>
      <w:r>
        <w:t xml:space="preserve">                                                                  </w:t>
      </w:r>
      <w:r w:rsidR="00730091">
        <w:t xml:space="preserve">               </w:t>
      </w:r>
      <w:r w:rsidR="00B61F88">
        <w:t xml:space="preserve">     </w:t>
      </w:r>
      <w:r>
        <w:t xml:space="preserve"> Bc.Peter Čeman </w:t>
      </w:r>
    </w:p>
    <w:p w:rsidR="003A00E2" w:rsidRDefault="00BE63AC" w:rsidP="00FA5F33">
      <w:pPr>
        <w:spacing w:line="360" w:lineRule="auto"/>
        <w:jc w:val="both"/>
      </w:pPr>
      <w:r>
        <w:t xml:space="preserve">                                                                                        starosta obce</w:t>
      </w:r>
    </w:p>
    <w:p w:rsidR="00E9600F" w:rsidRDefault="00E9600F" w:rsidP="00FA5F33">
      <w:pPr>
        <w:spacing w:line="360" w:lineRule="auto"/>
        <w:jc w:val="both"/>
      </w:pPr>
    </w:p>
    <w:p w:rsidR="000F6DA0" w:rsidRPr="00730091" w:rsidRDefault="00535A49" w:rsidP="00730091">
      <w:pPr>
        <w:spacing w:line="360" w:lineRule="auto"/>
        <w:jc w:val="both"/>
      </w:pPr>
      <w:r>
        <w:t>v</w:t>
      </w:r>
      <w:r w:rsidR="00A95BEB">
        <w:t xml:space="preserve"> Tuhári </w:t>
      </w:r>
      <w:r w:rsidR="0068731A">
        <w:t xml:space="preserve"> máj </w:t>
      </w:r>
      <w:r w:rsidR="00A40DCB">
        <w:t>201</w:t>
      </w:r>
      <w:r>
        <w:t>6</w:t>
      </w:r>
    </w:p>
    <w:sectPr w:rsidR="000F6DA0" w:rsidRPr="00730091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1BFD" w:rsidRDefault="00861BFD">
      <w:r>
        <w:separator/>
      </w:r>
    </w:p>
  </w:endnote>
  <w:endnote w:type="continuationSeparator" w:id="0">
    <w:p w:rsidR="00861BFD" w:rsidRDefault="00861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E6" w:rsidRDefault="00C41BE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1BE6" w:rsidRDefault="00C41BE6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E6" w:rsidRDefault="00C41BE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B4626">
      <w:rPr>
        <w:rStyle w:val="slostrany"/>
        <w:noProof/>
      </w:rPr>
      <w:t>9</w:t>
    </w:r>
    <w:r>
      <w:rPr>
        <w:rStyle w:val="slostrany"/>
      </w:rPr>
      <w:fldChar w:fldCharType="end"/>
    </w:r>
  </w:p>
  <w:p w:rsidR="00C41BE6" w:rsidRDefault="00C41BE6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1BFD" w:rsidRDefault="00861BFD">
      <w:r>
        <w:separator/>
      </w:r>
    </w:p>
  </w:footnote>
  <w:footnote w:type="continuationSeparator" w:id="0">
    <w:p w:rsidR="00861BFD" w:rsidRDefault="00861B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103BC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2767"/>
    <w:rsid w:val="00077C92"/>
    <w:rsid w:val="00083D60"/>
    <w:rsid w:val="00086A36"/>
    <w:rsid w:val="00092635"/>
    <w:rsid w:val="000A35C7"/>
    <w:rsid w:val="000A5AAA"/>
    <w:rsid w:val="000A5E59"/>
    <w:rsid w:val="000A763C"/>
    <w:rsid w:val="000B4626"/>
    <w:rsid w:val="000B65CC"/>
    <w:rsid w:val="000B7418"/>
    <w:rsid w:val="000C1F01"/>
    <w:rsid w:val="000C6CCE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27D86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B6A"/>
    <w:rsid w:val="00197E14"/>
    <w:rsid w:val="001A0F59"/>
    <w:rsid w:val="001A3137"/>
    <w:rsid w:val="001A5359"/>
    <w:rsid w:val="001A6D45"/>
    <w:rsid w:val="001B32FE"/>
    <w:rsid w:val="001B7B8F"/>
    <w:rsid w:val="001C26E3"/>
    <w:rsid w:val="001C5C9E"/>
    <w:rsid w:val="001C7FC1"/>
    <w:rsid w:val="001D2D04"/>
    <w:rsid w:val="001D607E"/>
    <w:rsid w:val="001D71F4"/>
    <w:rsid w:val="001E1699"/>
    <w:rsid w:val="001E3885"/>
    <w:rsid w:val="001E7301"/>
    <w:rsid w:val="001F0146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15E9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0E10"/>
    <w:rsid w:val="0028613C"/>
    <w:rsid w:val="002911EC"/>
    <w:rsid w:val="002B4419"/>
    <w:rsid w:val="002B763C"/>
    <w:rsid w:val="002C1310"/>
    <w:rsid w:val="002C1D52"/>
    <w:rsid w:val="002C59A2"/>
    <w:rsid w:val="002D00FC"/>
    <w:rsid w:val="002D0E8F"/>
    <w:rsid w:val="002D3668"/>
    <w:rsid w:val="002D3756"/>
    <w:rsid w:val="002D5ABF"/>
    <w:rsid w:val="002D6A92"/>
    <w:rsid w:val="002E47D5"/>
    <w:rsid w:val="00300E53"/>
    <w:rsid w:val="003029D5"/>
    <w:rsid w:val="003045EE"/>
    <w:rsid w:val="00306165"/>
    <w:rsid w:val="00314A10"/>
    <w:rsid w:val="003177DE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17"/>
    <w:rsid w:val="0036623C"/>
    <w:rsid w:val="003679A0"/>
    <w:rsid w:val="00370883"/>
    <w:rsid w:val="00380390"/>
    <w:rsid w:val="00386E99"/>
    <w:rsid w:val="003936F9"/>
    <w:rsid w:val="00393C96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C79C0"/>
    <w:rsid w:val="003D0E7B"/>
    <w:rsid w:val="003D2EB4"/>
    <w:rsid w:val="003D376D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19BB"/>
    <w:rsid w:val="00425D82"/>
    <w:rsid w:val="00426FBA"/>
    <w:rsid w:val="0043192F"/>
    <w:rsid w:val="00445DBD"/>
    <w:rsid w:val="00455155"/>
    <w:rsid w:val="00461825"/>
    <w:rsid w:val="004639DB"/>
    <w:rsid w:val="00475E34"/>
    <w:rsid w:val="00486E20"/>
    <w:rsid w:val="00487712"/>
    <w:rsid w:val="00491FCF"/>
    <w:rsid w:val="00494320"/>
    <w:rsid w:val="004B6813"/>
    <w:rsid w:val="004C4089"/>
    <w:rsid w:val="004D3DA5"/>
    <w:rsid w:val="004D57AB"/>
    <w:rsid w:val="004D7A94"/>
    <w:rsid w:val="004E3062"/>
    <w:rsid w:val="004E39AA"/>
    <w:rsid w:val="004E413D"/>
    <w:rsid w:val="004E748C"/>
    <w:rsid w:val="004F0C3A"/>
    <w:rsid w:val="00500CA9"/>
    <w:rsid w:val="00501489"/>
    <w:rsid w:val="00501ACB"/>
    <w:rsid w:val="0051039E"/>
    <w:rsid w:val="005106C4"/>
    <w:rsid w:val="00511014"/>
    <w:rsid w:val="00514DE2"/>
    <w:rsid w:val="00515942"/>
    <w:rsid w:val="005171EB"/>
    <w:rsid w:val="0052224E"/>
    <w:rsid w:val="005233D0"/>
    <w:rsid w:val="00530776"/>
    <w:rsid w:val="00530C85"/>
    <w:rsid w:val="00531E9A"/>
    <w:rsid w:val="005347CF"/>
    <w:rsid w:val="00535A49"/>
    <w:rsid w:val="00536DF8"/>
    <w:rsid w:val="00542E0B"/>
    <w:rsid w:val="00543126"/>
    <w:rsid w:val="00554D99"/>
    <w:rsid w:val="00555013"/>
    <w:rsid w:val="00556887"/>
    <w:rsid w:val="00567B53"/>
    <w:rsid w:val="00576054"/>
    <w:rsid w:val="00581748"/>
    <w:rsid w:val="005842D6"/>
    <w:rsid w:val="00593837"/>
    <w:rsid w:val="005A0DDA"/>
    <w:rsid w:val="005A1CA3"/>
    <w:rsid w:val="005B0344"/>
    <w:rsid w:val="005B3CA7"/>
    <w:rsid w:val="005C0BE0"/>
    <w:rsid w:val="005C1CCC"/>
    <w:rsid w:val="005C37A2"/>
    <w:rsid w:val="005C40ED"/>
    <w:rsid w:val="005D01A6"/>
    <w:rsid w:val="005D1328"/>
    <w:rsid w:val="005D54F9"/>
    <w:rsid w:val="005E0D68"/>
    <w:rsid w:val="005E2A90"/>
    <w:rsid w:val="005F1214"/>
    <w:rsid w:val="00602CF8"/>
    <w:rsid w:val="0060770C"/>
    <w:rsid w:val="00617A28"/>
    <w:rsid w:val="006229E1"/>
    <w:rsid w:val="00625178"/>
    <w:rsid w:val="006438EE"/>
    <w:rsid w:val="006636B4"/>
    <w:rsid w:val="00663872"/>
    <w:rsid w:val="0066599E"/>
    <w:rsid w:val="00665EDF"/>
    <w:rsid w:val="00667FD2"/>
    <w:rsid w:val="0068089C"/>
    <w:rsid w:val="00681DE0"/>
    <w:rsid w:val="0068731A"/>
    <w:rsid w:val="00687A9D"/>
    <w:rsid w:val="006A14DE"/>
    <w:rsid w:val="006A38A4"/>
    <w:rsid w:val="006A51AF"/>
    <w:rsid w:val="006A6778"/>
    <w:rsid w:val="006B10CE"/>
    <w:rsid w:val="006B5D9E"/>
    <w:rsid w:val="006C41DE"/>
    <w:rsid w:val="006C5541"/>
    <w:rsid w:val="006D0CAE"/>
    <w:rsid w:val="006D222A"/>
    <w:rsid w:val="006E0062"/>
    <w:rsid w:val="006E7EC0"/>
    <w:rsid w:val="006F0494"/>
    <w:rsid w:val="006F14DD"/>
    <w:rsid w:val="00704D9C"/>
    <w:rsid w:val="007064CD"/>
    <w:rsid w:val="00706BB1"/>
    <w:rsid w:val="00714B3C"/>
    <w:rsid w:val="00717A0A"/>
    <w:rsid w:val="00717C90"/>
    <w:rsid w:val="00724C56"/>
    <w:rsid w:val="00726E73"/>
    <w:rsid w:val="0072781E"/>
    <w:rsid w:val="00730091"/>
    <w:rsid w:val="007324F7"/>
    <w:rsid w:val="00733B77"/>
    <w:rsid w:val="00737CD3"/>
    <w:rsid w:val="00742392"/>
    <w:rsid w:val="007567EA"/>
    <w:rsid w:val="007578D8"/>
    <w:rsid w:val="00757B60"/>
    <w:rsid w:val="00765297"/>
    <w:rsid w:val="00784737"/>
    <w:rsid w:val="00792AA2"/>
    <w:rsid w:val="007968F5"/>
    <w:rsid w:val="007B38EC"/>
    <w:rsid w:val="007C3588"/>
    <w:rsid w:val="007D0ABE"/>
    <w:rsid w:val="007D514A"/>
    <w:rsid w:val="007D6F4A"/>
    <w:rsid w:val="007F3C1D"/>
    <w:rsid w:val="00800150"/>
    <w:rsid w:val="00803D8E"/>
    <w:rsid w:val="00804FF4"/>
    <w:rsid w:val="008251C2"/>
    <w:rsid w:val="00830D3F"/>
    <w:rsid w:val="00833872"/>
    <w:rsid w:val="00835297"/>
    <w:rsid w:val="00836196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61BFD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10A9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3FB1"/>
    <w:rsid w:val="0097562D"/>
    <w:rsid w:val="009756FD"/>
    <w:rsid w:val="00975814"/>
    <w:rsid w:val="009761DE"/>
    <w:rsid w:val="00976CD9"/>
    <w:rsid w:val="00981A3B"/>
    <w:rsid w:val="00983C51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0DCB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8364D"/>
    <w:rsid w:val="00A90B8E"/>
    <w:rsid w:val="00A92B52"/>
    <w:rsid w:val="00A92B99"/>
    <w:rsid w:val="00A95BEB"/>
    <w:rsid w:val="00A95DEA"/>
    <w:rsid w:val="00AA52AB"/>
    <w:rsid w:val="00AA568C"/>
    <w:rsid w:val="00AB23CC"/>
    <w:rsid w:val="00AB26EF"/>
    <w:rsid w:val="00AD241C"/>
    <w:rsid w:val="00AD3F56"/>
    <w:rsid w:val="00AD7A61"/>
    <w:rsid w:val="00AE62A7"/>
    <w:rsid w:val="00AF3046"/>
    <w:rsid w:val="00AF522D"/>
    <w:rsid w:val="00B048D6"/>
    <w:rsid w:val="00B058A0"/>
    <w:rsid w:val="00B138D0"/>
    <w:rsid w:val="00B15A18"/>
    <w:rsid w:val="00B23732"/>
    <w:rsid w:val="00B23FDB"/>
    <w:rsid w:val="00B25E86"/>
    <w:rsid w:val="00B37E98"/>
    <w:rsid w:val="00B45523"/>
    <w:rsid w:val="00B52F98"/>
    <w:rsid w:val="00B61F88"/>
    <w:rsid w:val="00B6282B"/>
    <w:rsid w:val="00B7640F"/>
    <w:rsid w:val="00B81CCD"/>
    <w:rsid w:val="00B82B0C"/>
    <w:rsid w:val="00B85389"/>
    <w:rsid w:val="00B8599C"/>
    <w:rsid w:val="00B85BED"/>
    <w:rsid w:val="00B87868"/>
    <w:rsid w:val="00B92731"/>
    <w:rsid w:val="00B93F12"/>
    <w:rsid w:val="00B96A35"/>
    <w:rsid w:val="00BA0A1C"/>
    <w:rsid w:val="00BA3067"/>
    <w:rsid w:val="00BA608B"/>
    <w:rsid w:val="00BB2521"/>
    <w:rsid w:val="00BB67CB"/>
    <w:rsid w:val="00BC0C6E"/>
    <w:rsid w:val="00BD5F58"/>
    <w:rsid w:val="00BE1E69"/>
    <w:rsid w:val="00BE4754"/>
    <w:rsid w:val="00BE63AC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404A9"/>
    <w:rsid w:val="00C41BE6"/>
    <w:rsid w:val="00C4439B"/>
    <w:rsid w:val="00C50AC6"/>
    <w:rsid w:val="00C6054D"/>
    <w:rsid w:val="00C628BE"/>
    <w:rsid w:val="00C64B6E"/>
    <w:rsid w:val="00C65337"/>
    <w:rsid w:val="00C66BCB"/>
    <w:rsid w:val="00C7581F"/>
    <w:rsid w:val="00C8262B"/>
    <w:rsid w:val="00C84642"/>
    <w:rsid w:val="00C91309"/>
    <w:rsid w:val="00C9198C"/>
    <w:rsid w:val="00CA7B77"/>
    <w:rsid w:val="00CB0D3F"/>
    <w:rsid w:val="00CB1739"/>
    <w:rsid w:val="00CB235D"/>
    <w:rsid w:val="00CC1620"/>
    <w:rsid w:val="00CC5883"/>
    <w:rsid w:val="00CD5854"/>
    <w:rsid w:val="00CD5864"/>
    <w:rsid w:val="00CE07BB"/>
    <w:rsid w:val="00CE22AC"/>
    <w:rsid w:val="00CF1A2E"/>
    <w:rsid w:val="00CF7D9B"/>
    <w:rsid w:val="00D0223C"/>
    <w:rsid w:val="00D1142D"/>
    <w:rsid w:val="00D166CE"/>
    <w:rsid w:val="00D241D6"/>
    <w:rsid w:val="00D36059"/>
    <w:rsid w:val="00D45FFF"/>
    <w:rsid w:val="00D46C62"/>
    <w:rsid w:val="00D47CD8"/>
    <w:rsid w:val="00D5258C"/>
    <w:rsid w:val="00D63774"/>
    <w:rsid w:val="00D652F3"/>
    <w:rsid w:val="00D71369"/>
    <w:rsid w:val="00D74BC1"/>
    <w:rsid w:val="00D83172"/>
    <w:rsid w:val="00D83205"/>
    <w:rsid w:val="00D833EC"/>
    <w:rsid w:val="00DA744C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5D97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600F"/>
    <w:rsid w:val="00E96ADD"/>
    <w:rsid w:val="00EC0AD6"/>
    <w:rsid w:val="00EC40B7"/>
    <w:rsid w:val="00EC64F2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0E7"/>
    <w:rsid w:val="00F43EC9"/>
    <w:rsid w:val="00F60E96"/>
    <w:rsid w:val="00F6164E"/>
    <w:rsid w:val="00F6204F"/>
    <w:rsid w:val="00F63720"/>
    <w:rsid w:val="00F64FF3"/>
    <w:rsid w:val="00F65514"/>
    <w:rsid w:val="00F65A6F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423F"/>
    <w:rsid w:val="00FA5F33"/>
    <w:rsid w:val="00FB31AA"/>
    <w:rsid w:val="00FB33BA"/>
    <w:rsid w:val="00FB72EF"/>
    <w:rsid w:val="00FB7423"/>
    <w:rsid w:val="00FC7D5B"/>
    <w:rsid w:val="00FD266F"/>
    <w:rsid w:val="00FD596A"/>
    <w:rsid w:val="00FE66AE"/>
    <w:rsid w:val="00FF1349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6481C9A-46D2-4CC8-8897-B1D94EF5F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148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semiHidden/>
    <w:unhideWhenUsed/>
    <w:rsid w:val="006A677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A677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41B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1AA93A-B229-4426-94CC-9D3145E78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2300</Words>
  <Characters>13111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15381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HUSTINOVÁ Helena</cp:lastModifiedBy>
  <cp:revision>60</cp:revision>
  <cp:lastPrinted>2016-06-07T12:05:00Z</cp:lastPrinted>
  <dcterms:created xsi:type="dcterms:W3CDTF">2015-02-25T10:57:00Z</dcterms:created>
  <dcterms:modified xsi:type="dcterms:W3CDTF">2016-06-07T12:05:00Z</dcterms:modified>
</cp:coreProperties>
</file>