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36" w:rsidRPr="000D030C" w:rsidRDefault="009158F3">
      <w:pPr>
        <w:pBdr>
          <w:bottom w:val="single" w:sz="4" w:space="1" w:color="auto"/>
        </w:pBdr>
        <w:jc w:val="center"/>
        <w:rPr>
          <w:rFonts w:ascii="Calibri Light" w:hAnsi="Calibri Light"/>
          <w:b/>
          <w:sz w:val="32"/>
        </w:rPr>
      </w:pPr>
      <w:r w:rsidRPr="000D030C">
        <w:rPr>
          <w:rFonts w:ascii="Calibri Light" w:hAnsi="Calibri Light"/>
          <w:b/>
          <w:sz w:val="32"/>
        </w:rPr>
        <w:t xml:space="preserve">ABAS </w:t>
      </w:r>
      <w:r w:rsidR="00923976" w:rsidRPr="000D030C">
        <w:rPr>
          <w:rFonts w:ascii="Calibri Light" w:hAnsi="Calibri Light"/>
          <w:b/>
          <w:sz w:val="32"/>
        </w:rPr>
        <w:t>SR</w:t>
      </w:r>
      <w:r w:rsidR="00A45C3C" w:rsidRPr="000D030C">
        <w:rPr>
          <w:rFonts w:ascii="Calibri Light" w:hAnsi="Calibri Light"/>
          <w:b/>
          <w:sz w:val="32"/>
        </w:rPr>
        <w:t xml:space="preserve"> </w:t>
      </w:r>
      <w:r w:rsidRPr="000D030C">
        <w:rPr>
          <w:rFonts w:ascii="Calibri Light" w:hAnsi="Calibri Light"/>
          <w:b/>
          <w:sz w:val="32"/>
        </w:rPr>
        <w:t xml:space="preserve">Management </w:t>
      </w:r>
      <w:proofErr w:type="spellStart"/>
      <w:r w:rsidRPr="000D030C">
        <w:rPr>
          <w:rFonts w:ascii="Calibri Light" w:hAnsi="Calibri Light"/>
          <w:b/>
          <w:sz w:val="32"/>
        </w:rPr>
        <w:t>s.r.o</w:t>
      </w:r>
      <w:proofErr w:type="spellEnd"/>
      <w:r w:rsidRPr="000D030C">
        <w:rPr>
          <w:rFonts w:ascii="Calibri Light" w:hAnsi="Calibri Light"/>
          <w:b/>
          <w:sz w:val="32"/>
        </w:rPr>
        <w:t xml:space="preserve">., </w:t>
      </w:r>
      <w:r w:rsidR="005462A1" w:rsidRPr="000D030C">
        <w:rPr>
          <w:rFonts w:ascii="Calibri Light" w:hAnsi="Calibri Light"/>
          <w:b/>
          <w:sz w:val="32"/>
        </w:rPr>
        <w:t>Dúbravská cesta 2, 841 04</w:t>
      </w:r>
      <w:r w:rsidRPr="000D030C">
        <w:rPr>
          <w:rFonts w:ascii="Calibri Light" w:hAnsi="Calibri Light"/>
          <w:b/>
          <w:sz w:val="32"/>
        </w:rPr>
        <w:t xml:space="preserve"> Bratislava</w:t>
      </w: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0D030C" w:rsidRDefault="00313BE2">
      <w:pPr>
        <w:jc w:val="center"/>
        <w:rPr>
          <w:rFonts w:ascii="Calibri Light" w:hAnsi="Calibri Light"/>
          <w:b/>
          <w:i/>
          <w:sz w:val="52"/>
        </w:rPr>
      </w:pPr>
      <w:r w:rsidRPr="000D030C">
        <w:rPr>
          <w:rFonts w:ascii="Calibri Light" w:hAnsi="Calibri Light"/>
          <w:b/>
          <w:i/>
          <w:sz w:val="52"/>
        </w:rPr>
        <w:t>V ý r o č n á   s p r á v a</w:t>
      </w:r>
    </w:p>
    <w:p w:rsidR="00B47B36" w:rsidRPr="000D030C" w:rsidRDefault="00313BE2">
      <w:pPr>
        <w:jc w:val="center"/>
        <w:rPr>
          <w:rFonts w:ascii="Calibri Light" w:hAnsi="Calibri Light"/>
          <w:b/>
          <w:i/>
          <w:sz w:val="40"/>
        </w:rPr>
      </w:pPr>
      <w:r w:rsidRPr="000D030C">
        <w:rPr>
          <w:rFonts w:ascii="Calibri Light" w:hAnsi="Calibri Light"/>
          <w:b/>
          <w:i/>
          <w:sz w:val="40"/>
        </w:rPr>
        <w:t xml:space="preserve">rok </w:t>
      </w:r>
    </w:p>
    <w:p w:rsidR="00B47B36" w:rsidRPr="000D030C" w:rsidRDefault="00FD4F52">
      <w:pPr>
        <w:jc w:val="center"/>
        <w:rPr>
          <w:rFonts w:ascii="Calibri Light" w:hAnsi="Calibri Light"/>
          <w:b/>
          <w:i/>
          <w:sz w:val="40"/>
        </w:rPr>
      </w:pPr>
      <w:r w:rsidRPr="000D030C">
        <w:rPr>
          <w:rFonts w:ascii="Calibri Light" w:hAnsi="Calibri Light"/>
          <w:b/>
          <w:i/>
          <w:sz w:val="40"/>
        </w:rPr>
        <w:t>20</w:t>
      </w:r>
      <w:r w:rsidR="00D638B2" w:rsidRPr="000D030C">
        <w:rPr>
          <w:rFonts w:ascii="Calibri Light" w:hAnsi="Calibri Light"/>
          <w:b/>
          <w:i/>
          <w:sz w:val="40"/>
        </w:rPr>
        <w:t>1</w:t>
      </w:r>
      <w:r w:rsidR="005462A1" w:rsidRPr="000D030C">
        <w:rPr>
          <w:rFonts w:ascii="Calibri Light" w:hAnsi="Calibri Light"/>
          <w:b/>
          <w:i/>
          <w:sz w:val="40"/>
        </w:rPr>
        <w:t>5</w:t>
      </w: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0D030C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C52240" w:rsidRDefault="00B47B36" w:rsidP="00D20557">
      <w:pPr>
        <w:rPr>
          <w:rFonts w:ascii="Calibri Light" w:hAnsi="Calibri Light"/>
          <w:b/>
          <w:color w:val="000000" w:themeColor="text1"/>
          <w:sz w:val="40"/>
        </w:rPr>
      </w:pPr>
    </w:p>
    <w:p w:rsidR="00B47B36" w:rsidRPr="00C52240" w:rsidRDefault="00D20557" w:rsidP="00D20557">
      <w:pPr>
        <w:rPr>
          <w:rFonts w:ascii="Calibri Light" w:hAnsi="Calibri Light"/>
          <w:b/>
          <w:color w:val="000000" w:themeColor="text1"/>
          <w:sz w:val="32"/>
          <w:szCs w:val="32"/>
        </w:rPr>
        <w:sectPr w:rsidR="00B47B36" w:rsidRPr="00C52240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  <w:r w:rsidRPr="00C52240">
        <w:rPr>
          <w:rFonts w:ascii="Calibri Light" w:hAnsi="Calibri Light"/>
          <w:b/>
          <w:color w:val="000000" w:themeColor="text1"/>
          <w:sz w:val="32"/>
          <w:szCs w:val="32"/>
        </w:rPr>
        <w:t xml:space="preserve">Bratislava  </w:t>
      </w:r>
      <w:r w:rsidR="00607B09">
        <w:rPr>
          <w:rFonts w:ascii="Calibri Light" w:hAnsi="Calibri Light"/>
          <w:b/>
          <w:color w:val="000000" w:themeColor="text1"/>
          <w:sz w:val="32"/>
          <w:szCs w:val="32"/>
        </w:rPr>
        <w:t>23.11.2016</w:t>
      </w:r>
    </w:p>
    <w:p w:rsidR="00B47B36" w:rsidRPr="000D030C" w:rsidRDefault="00B47B36">
      <w:pPr>
        <w:jc w:val="center"/>
        <w:rPr>
          <w:rFonts w:ascii="Calibri Light" w:hAnsi="Calibri Light"/>
          <w:b/>
          <w:sz w:val="36"/>
        </w:rPr>
      </w:pPr>
    </w:p>
    <w:p w:rsidR="00B47B36" w:rsidRPr="000D030C" w:rsidRDefault="00313BE2">
      <w:pPr>
        <w:jc w:val="center"/>
        <w:rPr>
          <w:rFonts w:ascii="Calibri Light" w:hAnsi="Calibri Light"/>
          <w:b/>
          <w:sz w:val="32"/>
          <w:szCs w:val="32"/>
        </w:rPr>
      </w:pPr>
      <w:r w:rsidRPr="000D030C">
        <w:rPr>
          <w:rFonts w:ascii="Calibri Light" w:hAnsi="Calibri Light"/>
          <w:b/>
          <w:sz w:val="32"/>
          <w:szCs w:val="32"/>
        </w:rPr>
        <w:t>Obsah</w:t>
      </w:r>
    </w:p>
    <w:p w:rsidR="00B47B36" w:rsidRPr="000D030C" w:rsidRDefault="00B47B36">
      <w:pPr>
        <w:jc w:val="center"/>
        <w:rPr>
          <w:rFonts w:ascii="Calibri Light" w:hAnsi="Calibri Light"/>
          <w:sz w:val="32"/>
          <w:szCs w:val="32"/>
        </w:rPr>
      </w:pPr>
    </w:p>
    <w:p w:rsidR="00AB0013" w:rsidRPr="000D030C" w:rsidRDefault="00AB0013">
      <w:pPr>
        <w:jc w:val="center"/>
        <w:rPr>
          <w:rFonts w:ascii="Calibri Light" w:hAnsi="Calibri Light"/>
          <w:sz w:val="32"/>
          <w:szCs w:val="32"/>
        </w:rPr>
      </w:pPr>
    </w:p>
    <w:p w:rsidR="00B47B36" w:rsidRPr="000D030C" w:rsidRDefault="00B47B36" w:rsidP="002B3F19">
      <w:pPr>
        <w:rPr>
          <w:rFonts w:ascii="Calibri Light" w:hAnsi="Calibri Light"/>
          <w:sz w:val="32"/>
          <w:szCs w:val="32"/>
        </w:rPr>
      </w:pPr>
    </w:p>
    <w:p w:rsidR="00B47B36" w:rsidRPr="000D030C" w:rsidRDefault="00B47B36">
      <w:pPr>
        <w:jc w:val="center"/>
        <w:rPr>
          <w:rFonts w:ascii="Calibri Light" w:hAnsi="Calibri Light"/>
          <w:sz w:val="32"/>
          <w:szCs w:val="32"/>
        </w:rPr>
      </w:pPr>
    </w:p>
    <w:p w:rsidR="001B10DD" w:rsidRPr="000D030C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0D030C">
        <w:rPr>
          <w:rFonts w:ascii="Calibri Light" w:hAnsi="Calibri Light"/>
          <w:b/>
          <w:sz w:val="28"/>
          <w:szCs w:val="28"/>
        </w:rPr>
        <w:t>Úvodná časť</w:t>
      </w:r>
    </w:p>
    <w:p w:rsidR="001B10DD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0D030C">
        <w:rPr>
          <w:rFonts w:ascii="Calibri Light" w:hAnsi="Calibri Light"/>
          <w:b/>
          <w:sz w:val="28"/>
          <w:szCs w:val="28"/>
        </w:rPr>
        <w:t>Vývoj spoločnosti</w:t>
      </w:r>
    </w:p>
    <w:p w:rsidR="00FC4383" w:rsidRPr="00D4239E" w:rsidRDefault="00FC4383" w:rsidP="00297411">
      <w:pPr>
        <w:spacing w:line="480" w:lineRule="auto"/>
        <w:rPr>
          <w:rFonts w:ascii="Calibri Light" w:hAnsi="Calibri Light"/>
          <w:b/>
          <w:sz w:val="28"/>
          <w:szCs w:val="28"/>
          <w:lang w:val="cs-CZ"/>
        </w:rPr>
      </w:pPr>
      <w:r w:rsidRPr="00D4239E">
        <w:rPr>
          <w:rFonts w:ascii="Calibri Light" w:hAnsi="Calibri Light"/>
          <w:b/>
          <w:sz w:val="28"/>
          <w:szCs w:val="28"/>
          <w:lang w:val="cs-CZ"/>
        </w:rPr>
        <w:t xml:space="preserve">Účtované </w:t>
      </w:r>
      <w:proofErr w:type="spellStart"/>
      <w:r>
        <w:rPr>
          <w:rFonts w:ascii="Calibri Light" w:hAnsi="Calibri Light"/>
          <w:b/>
          <w:sz w:val="28"/>
          <w:szCs w:val="28"/>
          <w:lang w:val="cs-CZ"/>
        </w:rPr>
        <w:t>princí</w:t>
      </w:r>
      <w:r w:rsidRPr="00D4239E">
        <w:rPr>
          <w:rFonts w:ascii="Calibri Light" w:hAnsi="Calibri Light"/>
          <w:b/>
          <w:sz w:val="28"/>
          <w:szCs w:val="28"/>
          <w:lang w:val="cs-CZ"/>
        </w:rPr>
        <w:t>py</w:t>
      </w:r>
      <w:proofErr w:type="spellEnd"/>
      <w:r w:rsidRPr="00D4239E">
        <w:rPr>
          <w:rFonts w:ascii="Calibri Light" w:hAnsi="Calibri Light"/>
          <w:b/>
          <w:sz w:val="28"/>
          <w:szCs w:val="28"/>
          <w:lang w:val="cs-CZ"/>
        </w:rPr>
        <w:t xml:space="preserve"> a postupy</w:t>
      </w:r>
    </w:p>
    <w:p w:rsidR="001B10DD" w:rsidRPr="000D030C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0D030C">
        <w:rPr>
          <w:rFonts w:ascii="Calibri Light" w:hAnsi="Calibri Light"/>
          <w:b/>
          <w:sz w:val="28"/>
          <w:szCs w:val="28"/>
        </w:rPr>
        <w:t>Organizačná štruktúra spoločnosti</w:t>
      </w:r>
    </w:p>
    <w:p w:rsidR="001B10DD" w:rsidRPr="000D030C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0D030C">
        <w:rPr>
          <w:rFonts w:ascii="Calibri Light" w:hAnsi="Calibri Light"/>
          <w:b/>
          <w:sz w:val="28"/>
          <w:szCs w:val="28"/>
        </w:rPr>
        <w:t>Zamestnanosť v spoločnosti</w:t>
      </w:r>
    </w:p>
    <w:p w:rsidR="001B10DD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0D030C">
        <w:rPr>
          <w:rFonts w:ascii="Calibri Light" w:hAnsi="Calibri Light"/>
          <w:b/>
          <w:sz w:val="28"/>
          <w:szCs w:val="28"/>
        </w:rPr>
        <w:t>Významní dodávatelia a</w:t>
      </w:r>
      <w:r w:rsidR="00297411">
        <w:rPr>
          <w:rFonts w:ascii="Calibri Light" w:hAnsi="Calibri Light"/>
          <w:b/>
          <w:sz w:val="28"/>
          <w:szCs w:val="28"/>
        </w:rPr>
        <w:t> </w:t>
      </w:r>
      <w:r w:rsidRPr="000D030C">
        <w:rPr>
          <w:rFonts w:ascii="Calibri Light" w:hAnsi="Calibri Light"/>
          <w:b/>
          <w:sz w:val="28"/>
          <w:szCs w:val="28"/>
        </w:rPr>
        <w:t>odberatelia</w:t>
      </w:r>
    </w:p>
    <w:p w:rsidR="00297411" w:rsidRPr="00C52240" w:rsidRDefault="00297411" w:rsidP="00297411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C52240">
        <w:rPr>
          <w:rFonts w:ascii="Calibri Light" w:hAnsi="Calibri Light"/>
          <w:b/>
          <w:color w:val="000000" w:themeColor="text1"/>
          <w:sz w:val="28"/>
          <w:szCs w:val="28"/>
        </w:rPr>
        <w:t xml:space="preserve">Náklady na oblasť výskumu a vývoja </w:t>
      </w:r>
    </w:p>
    <w:p w:rsidR="004B444E" w:rsidRPr="00C52240" w:rsidRDefault="004B444E" w:rsidP="004B444E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C52240">
        <w:rPr>
          <w:rFonts w:ascii="Calibri Light" w:hAnsi="Calibri Light"/>
          <w:b/>
          <w:color w:val="000000" w:themeColor="text1"/>
          <w:sz w:val="28"/>
          <w:szCs w:val="28"/>
        </w:rPr>
        <w:t>Návrh na rozdelenie zisku alebo na úhradu straty</w:t>
      </w:r>
    </w:p>
    <w:p w:rsidR="004B444E" w:rsidRPr="00C52240" w:rsidRDefault="001B10DD" w:rsidP="00971A9D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C52240">
        <w:rPr>
          <w:rFonts w:ascii="Calibri Light" w:hAnsi="Calibri Light"/>
          <w:b/>
          <w:color w:val="000000" w:themeColor="text1"/>
          <w:sz w:val="28"/>
          <w:szCs w:val="28"/>
        </w:rPr>
        <w:t>Vybrané ekonomické ukazovatele a finančná situácia spoločnosti</w:t>
      </w:r>
      <w:r w:rsidR="00971A9D" w:rsidRPr="00C52240">
        <w:rPr>
          <w:rFonts w:ascii="Calibri Light" w:hAnsi="Calibri Light"/>
          <w:b/>
          <w:color w:val="000000" w:themeColor="text1"/>
          <w:sz w:val="28"/>
        </w:rPr>
        <w:tab/>
      </w:r>
      <w:r w:rsidR="00971A9D" w:rsidRPr="00C52240">
        <w:rPr>
          <w:rFonts w:ascii="Calibri Light" w:hAnsi="Calibri Light"/>
          <w:b/>
          <w:color w:val="000000" w:themeColor="text1"/>
          <w:sz w:val="28"/>
        </w:rPr>
        <w:tab/>
      </w:r>
    </w:p>
    <w:p w:rsidR="004B444E" w:rsidRPr="00C52240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C52240">
        <w:rPr>
          <w:rFonts w:ascii="Calibri Light" w:hAnsi="Calibri Light"/>
          <w:b/>
          <w:sz w:val="28"/>
        </w:rPr>
        <w:tab/>
      </w:r>
      <w:r w:rsidRPr="00C52240">
        <w:rPr>
          <w:rFonts w:ascii="Calibri Light" w:hAnsi="Calibri Light"/>
          <w:b/>
          <w:sz w:val="24"/>
        </w:rPr>
        <w:t>Výkaz ziskov a strát</w:t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</w:p>
    <w:p w:rsidR="004B444E" w:rsidRPr="00C52240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C52240">
        <w:rPr>
          <w:rFonts w:ascii="Calibri Light" w:hAnsi="Calibri Light"/>
          <w:b/>
          <w:sz w:val="24"/>
        </w:rPr>
        <w:tab/>
        <w:t>Súvaha</w:t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</w:p>
    <w:p w:rsidR="004B444E" w:rsidRPr="00C52240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C52240">
        <w:rPr>
          <w:rFonts w:ascii="Calibri Light" w:hAnsi="Calibri Light"/>
          <w:b/>
          <w:sz w:val="24"/>
        </w:rPr>
        <w:tab/>
        <w:t xml:space="preserve">Poznámky </w:t>
      </w:r>
      <w:r w:rsidRPr="00C52240">
        <w:rPr>
          <w:rFonts w:ascii="Calibri Light" w:hAnsi="Calibri Light"/>
          <w:b/>
          <w:sz w:val="24"/>
        </w:rPr>
        <w:tab/>
      </w:r>
    </w:p>
    <w:p w:rsidR="004B444E" w:rsidRPr="00C52240" w:rsidRDefault="004B444E" w:rsidP="004B444E">
      <w:pPr>
        <w:spacing w:line="360" w:lineRule="auto"/>
        <w:ind w:firstLine="708"/>
        <w:rPr>
          <w:rFonts w:ascii="Calibri Light" w:hAnsi="Calibri Light"/>
          <w:b/>
          <w:sz w:val="28"/>
        </w:rPr>
      </w:pPr>
      <w:r w:rsidRPr="00C52240">
        <w:rPr>
          <w:rFonts w:ascii="Calibri Light" w:hAnsi="Calibri Light"/>
          <w:b/>
          <w:sz w:val="24"/>
        </w:rPr>
        <w:t xml:space="preserve">Cash </w:t>
      </w:r>
      <w:proofErr w:type="spellStart"/>
      <w:r w:rsidRPr="00C52240">
        <w:rPr>
          <w:rFonts w:ascii="Calibri Light" w:hAnsi="Calibri Light"/>
          <w:b/>
          <w:sz w:val="24"/>
        </w:rPr>
        <w:t>flow</w:t>
      </w:r>
      <w:proofErr w:type="spellEnd"/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  <w:r w:rsidRPr="00C52240">
        <w:rPr>
          <w:rFonts w:ascii="Calibri Light" w:hAnsi="Calibri Light"/>
          <w:b/>
          <w:sz w:val="24"/>
        </w:rPr>
        <w:tab/>
      </w:r>
    </w:p>
    <w:p w:rsidR="00B47B36" w:rsidRPr="000D030C" w:rsidRDefault="004B444E" w:rsidP="004B444E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C52240">
        <w:rPr>
          <w:rFonts w:ascii="Calibri Light" w:hAnsi="Calibri Light"/>
          <w:b/>
          <w:sz w:val="28"/>
        </w:rPr>
        <w:t>Audítorská správa</w:t>
      </w:r>
      <w:r w:rsidRPr="00C52240">
        <w:rPr>
          <w:rFonts w:ascii="Calibri Light" w:hAnsi="Calibri Light"/>
          <w:b/>
          <w:sz w:val="28"/>
        </w:rPr>
        <w:tab/>
      </w:r>
      <w:r w:rsidR="00313BE2" w:rsidRPr="00C52240">
        <w:rPr>
          <w:rFonts w:ascii="Calibri Light" w:hAnsi="Calibri Light"/>
          <w:b/>
          <w:sz w:val="28"/>
          <w:szCs w:val="28"/>
        </w:rPr>
        <w:tab/>
      </w:r>
      <w:r w:rsidR="00313BE2" w:rsidRPr="00C52240">
        <w:rPr>
          <w:rFonts w:ascii="Calibri Light" w:hAnsi="Calibri Light"/>
          <w:b/>
          <w:sz w:val="28"/>
          <w:szCs w:val="28"/>
        </w:rPr>
        <w:tab/>
      </w:r>
      <w:r w:rsidR="00313BE2" w:rsidRPr="000D030C">
        <w:rPr>
          <w:rFonts w:ascii="Calibri Light" w:hAnsi="Calibri Light"/>
          <w:sz w:val="28"/>
          <w:szCs w:val="28"/>
        </w:rPr>
        <w:tab/>
      </w:r>
      <w:r w:rsidR="00313BE2" w:rsidRPr="000D030C">
        <w:rPr>
          <w:rFonts w:ascii="Calibri Light" w:hAnsi="Calibri Light"/>
          <w:sz w:val="28"/>
          <w:szCs w:val="28"/>
        </w:rPr>
        <w:tab/>
      </w:r>
      <w:r w:rsidR="00313BE2" w:rsidRPr="000D030C">
        <w:rPr>
          <w:rFonts w:ascii="Calibri Light" w:hAnsi="Calibri Light"/>
          <w:sz w:val="28"/>
          <w:szCs w:val="28"/>
        </w:rPr>
        <w:tab/>
      </w:r>
    </w:p>
    <w:p w:rsidR="00B47B36" w:rsidRPr="000D030C" w:rsidRDefault="00B47B36">
      <w:pPr>
        <w:jc w:val="center"/>
        <w:rPr>
          <w:rFonts w:ascii="Calibri Light" w:hAnsi="Calibri Light"/>
          <w:b/>
          <w:sz w:val="32"/>
          <w:szCs w:val="32"/>
        </w:rPr>
      </w:pPr>
    </w:p>
    <w:p w:rsidR="00B47B36" w:rsidRPr="000D030C" w:rsidRDefault="00B47B36" w:rsidP="001B10DD">
      <w:pPr>
        <w:rPr>
          <w:rFonts w:ascii="Calibri Light" w:hAnsi="Calibri Light"/>
          <w:b/>
          <w:sz w:val="32"/>
          <w:szCs w:val="32"/>
        </w:rPr>
      </w:pPr>
    </w:p>
    <w:p w:rsidR="00333FEB" w:rsidRPr="000D030C" w:rsidRDefault="00333FEB" w:rsidP="001B10DD">
      <w:pPr>
        <w:rPr>
          <w:rFonts w:ascii="Calibri Light" w:hAnsi="Calibri Light"/>
          <w:b/>
          <w:sz w:val="32"/>
          <w:szCs w:val="32"/>
        </w:rPr>
      </w:pPr>
    </w:p>
    <w:p w:rsidR="00333FEB" w:rsidRPr="000D030C" w:rsidRDefault="00333FEB" w:rsidP="001B10DD">
      <w:pPr>
        <w:rPr>
          <w:rFonts w:ascii="Calibri Light" w:hAnsi="Calibri Light"/>
          <w:b/>
          <w:sz w:val="32"/>
          <w:szCs w:val="32"/>
        </w:rPr>
      </w:pPr>
    </w:p>
    <w:p w:rsidR="004B444E" w:rsidRDefault="004B444E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</w:p>
    <w:p w:rsidR="00971A9D" w:rsidRDefault="00971A9D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</w:p>
    <w:p w:rsidR="00971A9D" w:rsidRDefault="00971A9D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</w:p>
    <w:p w:rsidR="00B47B36" w:rsidRPr="000D030C" w:rsidRDefault="00313BE2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  <w:r w:rsidRPr="000D030C">
        <w:rPr>
          <w:rFonts w:ascii="Calibri Light" w:hAnsi="Calibri Light"/>
          <w:b/>
          <w:sz w:val="32"/>
          <w:szCs w:val="32"/>
        </w:rPr>
        <w:lastRenderedPageBreak/>
        <w:t>Základné informácie o spoločnosti.</w:t>
      </w:r>
    </w:p>
    <w:p w:rsidR="00B47B36" w:rsidRPr="000D030C" w:rsidRDefault="00B47B36" w:rsidP="00D4239E">
      <w:pPr>
        <w:spacing w:line="276" w:lineRule="auto"/>
        <w:jc w:val="both"/>
        <w:rPr>
          <w:rFonts w:ascii="Calibri Light" w:hAnsi="Calibri Light"/>
          <w:sz w:val="24"/>
        </w:rPr>
      </w:pPr>
    </w:p>
    <w:p w:rsidR="00A45C3C" w:rsidRPr="000D030C" w:rsidRDefault="00313BE2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Obchodná spoločnosť </w:t>
      </w:r>
      <w:r w:rsidR="00FD4F52" w:rsidRPr="000D030C">
        <w:rPr>
          <w:rFonts w:ascii="Calibri Light" w:hAnsi="Calibri Light"/>
          <w:sz w:val="24"/>
        </w:rPr>
        <w:t>ABAS</w:t>
      </w:r>
      <w:r w:rsidR="00D35486" w:rsidRPr="000D030C">
        <w:rPr>
          <w:rFonts w:ascii="Calibri Light" w:hAnsi="Calibri Light"/>
          <w:sz w:val="24"/>
        </w:rPr>
        <w:t xml:space="preserve"> </w:t>
      </w:r>
      <w:r w:rsidR="00923976" w:rsidRPr="000D030C">
        <w:rPr>
          <w:rFonts w:ascii="Calibri Light" w:hAnsi="Calibri Light"/>
          <w:sz w:val="24"/>
        </w:rPr>
        <w:t>SR</w:t>
      </w:r>
      <w:r w:rsidR="00FD4F52" w:rsidRPr="000D030C">
        <w:rPr>
          <w:rFonts w:ascii="Calibri Light" w:hAnsi="Calibri Light"/>
          <w:sz w:val="24"/>
        </w:rPr>
        <w:t xml:space="preserve"> Management </w:t>
      </w:r>
      <w:proofErr w:type="spellStart"/>
      <w:r w:rsidR="00FD4F52" w:rsidRPr="000D030C">
        <w:rPr>
          <w:rFonts w:ascii="Calibri Light" w:hAnsi="Calibri Light"/>
          <w:sz w:val="24"/>
        </w:rPr>
        <w:t>s.r.o</w:t>
      </w:r>
      <w:proofErr w:type="spellEnd"/>
      <w:r w:rsidR="00FD4F52" w:rsidRPr="000D030C">
        <w:rPr>
          <w:rFonts w:ascii="Calibri Light" w:hAnsi="Calibri Light"/>
          <w:sz w:val="24"/>
        </w:rPr>
        <w:t xml:space="preserve">. </w:t>
      </w:r>
      <w:r w:rsidRPr="000D030C">
        <w:rPr>
          <w:rFonts w:ascii="Calibri Light" w:hAnsi="Calibri Light"/>
          <w:sz w:val="24"/>
        </w:rPr>
        <w:t>je spoločnosťou s ručením obmedzeným registrovanou pod pôvodným obchodným menom</w:t>
      </w:r>
      <w:r w:rsidR="00FD4F52" w:rsidRPr="000D030C">
        <w:rPr>
          <w:rFonts w:ascii="Calibri Light" w:hAnsi="Calibri Light"/>
          <w:sz w:val="24"/>
        </w:rPr>
        <w:t xml:space="preserve"> </w:t>
      </w:r>
      <w:r w:rsidR="00923976" w:rsidRPr="000D030C">
        <w:rPr>
          <w:rFonts w:ascii="Calibri Light" w:hAnsi="Calibri Light"/>
          <w:sz w:val="24"/>
        </w:rPr>
        <w:t>ECES</w:t>
      </w:r>
      <w:r w:rsidR="00FD4F52" w:rsidRPr="000D030C">
        <w:rPr>
          <w:rFonts w:ascii="Calibri Light" w:hAnsi="Calibri Light"/>
          <w:sz w:val="24"/>
        </w:rPr>
        <w:t xml:space="preserve"> </w:t>
      </w:r>
      <w:proofErr w:type="spellStart"/>
      <w:r w:rsidR="00FD4F52" w:rsidRPr="000D030C">
        <w:rPr>
          <w:rFonts w:ascii="Calibri Light" w:hAnsi="Calibri Light"/>
          <w:sz w:val="24"/>
        </w:rPr>
        <w:t>s.r.o</w:t>
      </w:r>
      <w:proofErr w:type="spellEnd"/>
      <w:r w:rsidR="00FD4F52" w:rsidRPr="000D030C">
        <w:rPr>
          <w:rFonts w:ascii="Calibri Light" w:hAnsi="Calibri Light"/>
          <w:sz w:val="24"/>
        </w:rPr>
        <w:t>.</w:t>
      </w:r>
      <w:r w:rsidR="000D030C" w:rsidRPr="000D030C">
        <w:rPr>
          <w:rFonts w:ascii="Calibri Light" w:hAnsi="Calibri Light"/>
          <w:sz w:val="24"/>
        </w:rPr>
        <w:t xml:space="preserve"> dňa 12.3.2004</w:t>
      </w:r>
      <w:r w:rsidR="000D030C">
        <w:rPr>
          <w:rFonts w:ascii="Calibri Light" w:hAnsi="Calibri Light"/>
          <w:sz w:val="24"/>
        </w:rPr>
        <w:t xml:space="preserve"> spoločenskou zmluvou. </w:t>
      </w:r>
      <w:r w:rsidRPr="000D030C">
        <w:rPr>
          <w:rFonts w:ascii="Calibri Light" w:hAnsi="Calibri Light"/>
          <w:sz w:val="24"/>
        </w:rPr>
        <w:t>Základné imanie spoločnosti tvorí</w:t>
      </w:r>
      <w:r w:rsidR="005037F2" w:rsidRPr="000D030C">
        <w:rPr>
          <w:rFonts w:ascii="Calibri Light" w:hAnsi="Calibri Light"/>
          <w:sz w:val="24"/>
        </w:rPr>
        <w:t xml:space="preserve"> </w:t>
      </w:r>
      <w:r w:rsidRPr="000D030C">
        <w:rPr>
          <w:rFonts w:ascii="Calibri Light" w:hAnsi="Calibri Light"/>
          <w:sz w:val="24"/>
        </w:rPr>
        <w:t xml:space="preserve"> </w:t>
      </w:r>
      <w:r w:rsidR="00CF25D6" w:rsidRPr="000D030C">
        <w:rPr>
          <w:rFonts w:ascii="Calibri Light" w:hAnsi="Calibri Light"/>
          <w:sz w:val="24"/>
        </w:rPr>
        <w:t>250 000</w:t>
      </w:r>
      <w:r w:rsidR="00FD4F52" w:rsidRPr="000D030C">
        <w:rPr>
          <w:rFonts w:ascii="Calibri Light" w:hAnsi="Calibri Light"/>
          <w:sz w:val="24"/>
        </w:rPr>
        <w:t xml:space="preserve"> </w:t>
      </w:r>
      <w:r w:rsidR="005037F2" w:rsidRPr="000D030C">
        <w:rPr>
          <w:rFonts w:ascii="Calibri Light" w:hAnsi="Calibri Light"/>
          <w:sz w:val="24"/>
        </w:rPr>
        <w:t>€</w:t>
      </w:r>
      <w:r w:rsidRPr="000D030C">
        <w:rPr>
          <w:rFonts w:ascii="Calibri Light" w:hAnsi="Calibri Light"/>
          <w:sz w:val="24"/>
        </w:rPr>
        <w:t xml:space="preserve">. </w:t>
      </w:r>
    </w:p>
    <w:p w:rsidR="00A45C3C" w:rsidRPr="000D030C" w:rsidRDefault="00E2580A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Spoločníkmi spoločnosti sú</w:t>
      </w:r>
      <w:r w:rsidR="0060625B" w:rsidRPr="000D030C">
        <w:rPr>
          <w:rFonts w:ascii="Calibri Light" w:hAnsi="Calibri Light"/>
          <w:sz w:val="24"/>
          <w:szCs w:val="24"/>
        </w:rPr>
        <w:t xml:space="preserve"> ABAS IPS Management </w:t>
      </w:r>
      <w:proofErr w:type="spellStart"/>
      <w:r w:rsidR="0060625B"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="0060625B" w:rsidRPr="000D030C">
        <w:rPr>
          <w:rFonts w:ascii="Calibri Light" w:hAnsi="Calibri Light"/>
          <w:sz w:val="24"/>
          <w:szCs w:val="24"/>
        </w:rPr>
        <w:t>.</w:t>
      </w:r>
      <w:r w:rsidR="00F05D53" w:rsidRPr="000D030C">
        <w:rPr>
          <w:rFonts w:ascii="Calibri Light" w:hAnsi="Calibri Light"/>
          <w:sz w:val="24"/>
          <w:szCs w:val="24"/>
        </w:rPr>
        <w:t xml:space="preserve"> </w:t>
      </w:r>
      <w:r w:rsidR="0060625B" w:rsidRPr="000D030C">
        <w:rPr>
          <w:rFonts w:ascii="Calibri Light" w:hAnsi="Calibri Light"/>
          <w:sz w:val="24"/>
          <w:szCs w:val="24"/>
        </w:rPr>
        <w:t xml:space="preserve">s výškou </w:t>
      </w:r>
      <w:r w:rsidR="00F05D53" w:rsidRPr="000D030C">
        <w:rPr>
          <w:rFonts w:ascii="Calibri Light" w:hAnsi="Calibri Light"/>
          <w:sz w:val="24"/>
          <w:szCs w:val="24"/>
        </w:rPr>
        <w:t xml:space="preserve">splateného </w:t>
      </w:r>
      <w:r w:rsidR="0060625B" w:rsidRPr="000D030C">
        <w:rPr>
          <w:rFonts w:ascii="Calibri Light" w:hAnsi="Calibri Light"/>
          <w:sz w:val="24"/>
          <w:szCs w:val="24"/>
        </w:rPr>
        <w:t xml:space="preserve">vkladu </w:t>
      </w:r>
      <w:r w:rsidR="000D030C">
        <w:rPr>
          <w:rFonts w:ascii="Calibri Light" w:hAnsi="Calibri Light"/>
          <w:sz w:val="24"/>
          <w:szCs w:val="24"/>
        </w:rPr>
        <w:t>212</w:t>
      </w:r>
      <w:r w:rsidR="00CF25D6" w:rsidRPr="000D030C">
        <w:rPr>
          <w:rFonts w:ascii="Calibri Light" w:hAnsi="Calibri Light"/>
          <w:sz w:val="24"/>
          <w:szCs w:val="24"/>
        </w:rPr>
        <w:t>500</w:t>
      </w:r>
      <w:r w:rsidR="0060625B" w:rsidRPr="000D030C">
        <w:rPr>
          <w:rFonts w:ascii="Calibri Light" w:hAnsi="Calibri Light"/>
          <w:sz w:val="24"/>
          <w:szCs w:val="24"/>
        </w:rPr>
        <w:t xml:space="preserve"> Eur </w:t>
      </w:r>
      <w:r w:rsidR="00F05D53" w:rsidRPr="000D030C">
        <w:rPr>
          <w:rFonts w:ascii="Calibri Light" w:hAnsi="Calibri Light"/>
          <w:sz w:val="24"/>
          <w:szCs w:val="24"/>
        </w:rPr>
        <w:t xml:space="preserve">vlastní podiel vo výške </w:t>
      </w:r>
      <w:r w:rsidRPr="000D030C">
        <w:rPr>
          <w:rFonts w:ascii="Calibri Light" w:hAnsi="Calibri Light"/>
          <w:sz w:val="24"/>
          <w:szCs w:val="24"/>
        </w:rPr>
        <w:t>85</w:t>
      </w:r>
      <w:r w:rsidR="00F05D53" w:rsidRPr="000D030C">
        <w:rPr>
          <w:rFonts w:ascii="Calibri Light" w:hAnsi="Calibri Light"/>
          <w:sz w:val="24"/>
          <w:szCs w:val="24"/>
        </w:rPr>
        <w:t xml:space="preserve"> % </w:t>
      </w:r>
      <w:r w:rsidR="0060625B" w:rsidRPr="000D030C">
        <w:rPr>
          <w:rFonts w:ascii="Calibri Light" w:hAnsi="Calibri Light"/>
          <w:sz w:val="24"/>
          <w:szCs w:val="24"/>
        </w:rPr>
        <w:t xml:space="preserve">a Vladimíra </w:t>
      </w:r>
      <w:proofErr w:type="spellStart"/>
      <w:r w:rsidR="0060625B" w:rsidRPr="000D030C">
        <w:rPr>
          <w:rFonts w:ascii="Calibri Light" w:hAnsi="Calibri Light"/>
          <w:sz w:val="24"/>
          <w:szCs w:val="24"/>
        </w:rPr>
        <w:t>Popardowská</w:t>
      </w:r>
      <w:proofErr w:type="spellEnd"/>
      <w:r w:rsidR="0060625B" w:rsidRPr="000D030C">
        <w:rPr>
          <w:rFonts w:ascii="Calibri Light" w:hAnsi="Calibri Light"/>
          <w:sz w:val="24"/>
          <w:szCs w:val="24"/>
        </w:rPr>
        <w:t xml:space="preserve"> </w:t>
      </w:r>
      <w:r w:rsidR="00F05D53" w:rsidRPr="000D030C">
        <w:rPr>
          <w:rFonts w:ascii="Calibri Light" w:hAnsi="Calibri Light"/>
          <w:sz w:val="24"/>
          <w:szCs w:val="24"/>
        </w:rPr>
        <w:t>s</w:t>
      </w:r>
      <w:r w:rsidR="0060625B" w:rsidRPr="000D030C">
        <w:rPr>
          <w:rFonts w:ascii="Calibri Light" w:hAnsi="Calibri Light"/>
          <w:sz w:val="24"/>
          <w:szCs w:val="24"/>
        </w:rPr>
        <w:t xml:space="preserve"> výškou </w:t>
      </w:r>
      <w:r w:rsidR="00F05D53" w:rsidRPr="000D030C">
        <w:rPr>
          <w:rFonts w:ascii="Calibri Light" w:hAnsi="Calibri Light"/>
          <w:sz w:val="24"/>
          <w:szCs w:val="24"/>
        </w:rPr>
        <w:t xml:space="preserve">splateného </w:t>
      </w:r>
      <w:r w:rsidR="0060625B" w:rsidRPr="000D030C">
        <w:rPr>
          <w:rFonts w:ascii="Calibri Light" w:hAnsi="Calibri Light"/>
          <w:sz w:val="24"/>
          <w:szCs w:val="24"/>
        </w:rPr>
        <w:t xml:space="preserve">vkladu </w:t>
      </w:r>
      <w:r w:rsidR="00CF25D6" w:rsidRPr="000D030C">
        <w:rPr>
          <w:rFonts w:ascii="Calibri Light" w:hAnsi="Calibri Light"/>
          <w:sz w:val="24"/>
          <w:szCs w:val="24"/>
        </w:rPr>
        <w:t>37 500</w:t>
      </w:r>
      <w:r w:rsidR="00F05D53" w:rsidRPr="000D030C">
        <w:rPr>
          <w:rFonts w:ascii="Calibri Light" w:hAnsi="Calibri Light"/>
          <w:sz w:val="24"/>
          <w:szCs w:val="24"/>
        </w:rPr>
        <w:t xml:space="preserve"> Eur vlastní podiel vo výške </w:t>
      </w:r>
      <w:r w:rsidRPr="000D030C">
        <w:rPr>
          <w:rFonts w:ascii="Calibri Light" w:hAnsi="Calibri Light"/>
          <w:sz w:val="24"/>
          <w:szCs w:val="24"/>
        </w:rPr>
        <w:t>15</w:t>
      </w:r>
      <w:r w:rsidR="00F05D53" w:rsidRPr="000D030C">
        <w:rPr>
          <w:rFonts w:ascii="Calibri Light" w:hAnsi="Calibri Light"/>
          <w:sz w:val="24"/>
          <w:szCs w:val="24"/>
        </w:rPr>
        <w:t>%.</w:t>
      </w:r>
    </w:p>
    <w:p w:rsidR="00B47B36" w:rsidRPr="000D030C" w:rsidRDefault="00E2580A" w:rsidP="00D4239E">
      <w:pPr>
        <w:spacing w:line="276" w:lineRule="auto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Konateľom spoločnosti je JUD</w:t>
      </w:r>
      <w:r w:rsidR="002C53F7" w:rsidRPr="000D030C">
        <w:rPr>
          <w:rFonts w:ascii="Calibri Light" w:hAnsi="Calibri Light"/>
          <w:sz w:val="24"/>
        </w:rPr>
        <w:t>r</w:t>
      </w:r>
      <w:r w:rsidRPr="000D030C">
        <w:rPr>
          <w:rFonts w:ascii="Calibri Light" w:hAnsi="Calibri Light"/>
          <w:sz w:val="24"/>
        </w:rPr>
        <w:t xml:space="preserve">. </w:t>
      </w:r>
      <w:r w:rsidR="00CF25D6" w:rsidRPr="000D030C">
        <w:rPr>
          <w:rFonts w:ascii="Calibri Light" w:hAnsi="Calibri Light"/>
          <w:sz w:val="24"/>
        </w:rPr>
        <w:t xml:space="preserve">Jozef </w:t>
      </w:r>
      <w:proofErr w:type="spellStart"/>
      <w:r w:rsidR="00CF25D6" w:rsidRPr="000D030C">
        <w:rPr>
          <w:rFonts w:ascii="Calibri Light" w:hAnsi="Calibri Light"/>
          <w:sz w:val="24"/>
        </w:rPr>
        <w:t>Harakaľ</w:t>
      </w:r>
      <w:proofErr w:type="spellEnd"/>
      <w:r w:rsidR="00CF25D6" w:rsidRPr="000D030C">
        <w:rPr>
          <w:rFonts w:ascii="Calibri Light" w:hAnsi="Calibri Light"/>
          <w:sz w:val="24"/>
        </w:rPr>
        <w:t>.</w:t>
      </w:r>
      <w:r w:rsidR="00863A1E" w:rsidRPr="000D030C">
        <w:rPr>
          <w:rFonts w:ascii="Calibri Light" w:hAnsi="Calibri Light"/>
          <w:sz w:val="24"/>
        </w:rPr>
        <w:t xml:space="preserve"> </w:t>
      </w:r>
      <w:r w:rsidR="00313BE2" w:rsidRPr="000D030C">
        <w:rPr>
          <w:rFonts w:ascii="Calibri Light" w:hAnsi="Calibri Light"/>
          <w:sz w:val="24"/>
        </w:rPr>
        <w:t>V mene spoločnosti koná</w:t>
      </w:r>
      <w:r w:rsidRPr="000D030C">
        <w:rPr>
          <w:rFonts w:ascii="Calibri Light" w:hAnsi="Calibri Light"/>
          <w:sz w:val="24"/>
        </w:rPr>
        <w:t xml:space="preserve"> samostatne.</w:t>
      </w:r>
    </w:p>
    <w:p w:rsidR="000D030C" w:rsidRDefault="00313BE2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Spoločnosť </w:t>
      </w:r>
      <w:r w:rsidR="00FD4F52" w:rsidRPr="000D030C">
        <w:rPr>
          <w:rFonts w:ascii="Calibri Light" w:hAnsi="Calibri Light"/>
          <w:sz w:val="24"/>
        </w:rPr>
        <w:t xml:space="preserve">ABAS </w:t>
      </w:r>
      <w:r w:rsidR="00E2580A" w:rsidRPr="000D030C">
        <w:rPr>
          <w:rFonts w:ascii="Calibri Light" w:hAnsi="Calibri Light"/>
          <w:sz w:val="24"/>
        </w:rPr>
        <w:t xml:space="preserve">SR </w:t>
      </w:r>
      <w:r w:rsidR="00FD4F52" w:rsidRPr="000D030C">
        <w:rPr>
          <w:rFonts w:ascii="Calibri Light" w:hAnsi="Calibri Light"/>
          <w:sz w:val="24"/>
        </w:rPr>
        <w:t xml:space="preserve">Management </w:t>
      </w:r>
      <w:proofErr w:type="spellStart"/>
      <w:r w:rsidR="00FD4F52" w:rsidRPr="000D030C">
        <w:rPr>
          <w:rFonts w:ascii="Calibri Light" w:hAnsi="Calibri Light"/>
          <w:sz w:val="24"/>
        </w:rPr>
        <w:t>s.r.o</w:t>
      </w:r>
      <w:proofErr w:type="spellEnd"/>
      <w:r w:rsidR="00FD4F52" w:rsidRPr="000D030C">
        <w:rPr>
          <w:rFonts w:ascii="Calibri Light" w:hAnsi="Calibri Light"/>
          <w:sz w:val="24"/>
        </w:rPr>
        <w:t xml:space="preserve">. </w:t>
      </w:r>
      <w:r w:rsidRPr="000D030C">
        <w:rPr>
          <w:rFonts w:ascii="Calibri Light" w:hAnsi="Calibri Light"/>
          <w:sz w:val="24"/>
        </w:rPr>
        <w:t xml:space="preserve"> je registrovaná v Obchodnom registri Okresného súdu </w:t>
      </w:r>
      <w:r w:rsidR="00FD4F52" w:rsidRPr="000D030C">
        <w:rPr>
          <w:rFonts w:ascii="Calibri Light" w:hAnsi="Calibri Light"/>
          <w:sz w:val="24"/>
        </w:rPr>
        <w:t xml:space="preserve"> Bratislava I</w:t>
      </w:r>
      <w:r w:rsidR="005037F2" w:rsidRPr="000D030C">
        <w:rPr>
          <w:rFonts w:ascii="Calibri Light" w:hAnsi="Calibri Light"/>
          <w:sz w:val="24"/>
        </w:rPr>
        <w:t>.</w:t>
      </w:r>
    </w:p>
    <w:p w:rsidR="000D030C" w:rsidRDefault="000D030C" w:rsidP="00D4239E">
      <w:pPr>
        <w:spacing w:line="276" w:lineRule="auto"/>
        <w:jc w:val="both"/>
        <w:rPr>
          <w:rFonts w:ascii="Calibri Light" w:hAnsi="Calibri Light"/>
          <w:sz w:val="24"/>
        </w:rPr>
      </w:pPr>
    </w:p>
    <w:p w:rsidR="00B47B36" w:rsidRPr="000D030C" w:rsidRDefault="00313BE2" w:rsidP="00D4239E">
      <w:pPr>
        <w:spacing w:line="276" w:lineRule="auto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Predmetom činnosti spoločnosti sú: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Prenájom garáží a odstavných plôch pre motorové vozidlá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Prevádzkovanie strážnej služby 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Prenájom bytových a nebytových priestorov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Prevádzkovanie detektívnej služby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Reklamné a marketingové služby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Odborná príprava osôb a poradenstvo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Nákladná cestná doprava vykonávaná vozidlami s celkovou hmotnosťou do 3,5 t 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vrátane prípojného vozidla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Uskutočňovanie stavieb a ich zmien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Prípravné práce k realizácii stavby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Kúpa tovaru na účely jeho predaja konečnému spotrebiteľovi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Správa a údržba bytového/nebytového fondu v rozsahu obstarávanie služieb spojených </w:t>
      </w:r>
      <w:r w:rsidRPr="000D030C">
        <w:rPr>
          <w:rFonts w:ascii="Calibri Light" w:hAnsi="Calibri Light"/>
          <w:sz w:val="24"/>
          <w:szCs w:val="24"/>
        </w:rPr>
        <w:br/>
        <w:t xml:space="preserve">            so správou bytového/nebytového fondu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Skladovanie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Čistiace a upratovacie služby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Činnosť podnikateľských, organizačných a ekonomických poradcov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Administratívne služby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Dokončovacie stavebné práce pri realizácii exteriérov a interiérov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Organizovanie kultúrnych a iných spoločenských podujatí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Poskytovanie služieb informátora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Sprostredkovateľská činnosť v oblasti obchodu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Prevádzkovanie kultúrnych, spoločenských a zábavných zariadení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Sprostredkovateľská činnosť v oblasti služieb spojených so správou a prevádzkou </w:t>
      </w:r>
      <w:r w:rsidRPr="000D030C">
        <w:rPr>
          <w:rFonts w:ascii="Calibri Light" w:hAnsi="Calibri Light"/>
          <w:sz w:val="24"/>
        </w:rPr>
        <w:br/>
        <w:t xml:space="preserve">            nehnuteľnosti.</w:t>
      </w:r>
    </w:p>
    <w:p w:rsidR="00FD4F52" w:rsidRPr="000D030C" w:rsidRDefault="00FD4F52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Prevádzkovanie </w:t>
      </w:r>
      <w:r w:rsidR="00437D0D" w:rsidRPr="000D030C">
        <w:rPr>
          <w:rFonts w:ascii="Calibri Light" w:hAnsi="Calibri Light"/>
          <w:sz w:val="24"/>
        </w:rPr>
        <w:t>športových zariadení</w:t>
      </w:r>
    </w:p>
    <w:p w:rsidR="00FA695E" w:rsidRPr="000D030C" w:rsidRDefault="005037F2" w:rsidP="00D4239E">
      <w:pPr>
        <w:spacing w:line="276" w:lineRule="auto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</w:rPr>
        <w:t xml:space="preserve">              </w:t>
      </w:r>
      <w:r w:rsidR="00FA695E" w:rsidRPr="000D030C">
        <w:rPr>
          <w:rFonts w:ascii="Calibri Light" w:hAnsi="Calibri Light"/>
          <w:sz w:val="24"/>
        </w:rPr>
        <w:t>Vykonávanie mimoškolskej vzdelávacej činnosti</w:t>
      </w:r>
      <w:r w:rsidR="00831D8F" w:rsidRPr="000D030C">
        <w:rPr>
          <w:rFonts w:ascii="Calibri Light" w:hAnsi="Calibri Light"/>
          <w:sz w:val="24"/>
        </w:rPr>
        <w:t>.</w:t>
      </w:r>
    </w:p>
    <w:p w:rsidR="00437D0D" w:rsidRPr="000D030C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Preprava zbraní a</w:t>
      </w:r>
      <w:r w:rsidR="00863A1E" w:rsidRPr="000D030C">
        <w:rPr>
          <w:rFonts w:ascii="Calibri Light" w:hAnsi="Calibri Light"/>
          <w:sz w:val="24"/>
        </w:rPr>
        <w:t> </w:t>
      </w:r>
      <w:r w:rsidRPr="000D030C">
        <w:rPr>
          <w:rFonts w:ascii="Calibri Light" w:hAnsi="Calibri Light"/>
          <w:sz w:val="24"/>
        </w:rPr>
        <w:t>streliva</w:t>
      </w:r>
    </w:p>
    <w:p w:rsidR="00863A1E" w:rsidRPr="000D030C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Prenájom hnuteľných vecí</w:t>
      </w:r>
    </w:p>
    <w:p w:rsidR="00863A1E" w:rsidRPr="000D030C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lastRenderedPageBreak/>
        <w:t>Prieskum trhu a verejnej mienky</w:t>
      </w:r>
    </w:p>
    <w:p w:rsidR="00322680" w:rsidRPr="000D030C" w:rsidRDefault="00831D8F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Vydavateľská činnosť</w:t>
      </w:r>
    </w:p>
    <w:p w:rsidR="00863A1E" w:rsidRPr="000D030C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>Úschova zbraní a streliva</w:t>
      </w:r>
    </w:p>
    <w:p w:rsidR="00863A1E" w:rsidRPr="000D030C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Správa registratúrnych záznamov bez trvalej dokumentárnej </w:t>
      </w:r>
      <w:r w:rsidR="001F3BF4" w:rsidRPr="000D030C">
        <w:rPr>
          <w:rFonts w:ascii="Calibri Light" w:hAnsi="Calibri Light"/>
          <w:sz w:val="24"/>
        </w:rPr>
        <w:t>hodnoty</w:t>
      </w:r>
    </w:p>
    <w:p w:rsidR="00FA695E" w:rsidRPr="000D030C" w:rsidRDefault="00322680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0D030C">
        <w:rPr>
          <w:rFonts w:ascii="Calibri Light" w:hAnsi="Calibri Light"/>
          <w:sz w:val="24"/>
        </w:rPr>
        <w:t xml:space="preserve">Prevádzkovanie </w:t>
      </w:r>
      <w:r w:rsidR="00863A1E" w:rsidRPr="000D030C">
        <w:rPr>
          <w:rFonts w:ascii="Calibri Light" w:hAnsi="Calibri Light"/>
          <w:sz w:val="24"/>
        </w:rPr>
        <w:t>technickej služby</w:t>
      </w:r>
    </w:p>
    <w:p w:rsidR="009629EF" w:rsidRPr="000D030C" w:rsidRDefault="009629EF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</w:p>
    <w:p w:rsidR="004165A4" w:rsidRPr="000D030C" w:rsidRDefault="002B3F19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br w:type="page"/>
      </w:r>
      <w:r w:rsidR="004165A4" w:rsidRPr="000D030C">
        <w:rPr>
          <w:rFonts w:ascii="Calibri Light" w:hAnsi="Calibri Light"/>
          <w:b/>
          <w:sz w:val="32"/>
          <w:szCs w:val="32"/>
        </w:rPr>
        <w:lastRenderedPageBreak/>
        <w:t>Vývoj spoločnosti SR</w:t>
      </w:r>
    </w:p>
    <w:p w:rsidR="004165A4" w:rsidRPr="000D030C" w:rsidRDefault="004165A4" w:rsidP="00D4239E">
      <w:pPr>
        <w:spacing w:line="276" w:lineRule="auto"/>
        <w:jc w:val="both"/>
        <w:rPr>
          <w:rFonts w:ascii="Calibri Light" w:hAnsi="Calibri Light"/>
          <w:b/>
          <w:color w:val="FF0000"/>
          <w:sz w:val="28"/>
          <w:szCs w:val="28"/>
        </w:rPr>
      </w:pPr>
    </w:p>
    <w:p w:rsidR="004165A4" w:rsidRPr="000D030C" w:rsidRDefault="004165A4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Základným cieľom činnosti v oblasti bezpečnostných služieb aj naďalej zostáva popri minimalizácii rizika vzniku škody na majetku klienta aj ochrana života a zdravia osôb. Spoločnosť  sa špecializuje na poskytovanie bezpečnostných služieb v obchodných domoch. Ich systém zahrňuje realizáciu špecifických opatrení, prevažne neverejného a do istej miery tiež konšpiratívneho charakteru, vedúcich k preventívnemu odvracaniu alebo odhaľovaniu trestných činov a priestupkov. Zvláštne opatrenia  sú realizované s využitím i menej všeobecných kriminalistických, psychologických, technických a ďalších metód pre odhaľovanie metód a foriem páchania protiprávnej činnosti. K posúdeniu bezpečnostných rizík, k odhaľovaniu príčin strát a kriminálnych deliktov, alebo k získavaniu informácií pre prospech bezpečnosti klienta budeme aj naďalej poskytovať špeciálne služby, ktoré sú kombináciou fyzickej ochrany, technickej ochrany a detektívnych služieb.</w:t>
      </w:r>
    </w:p>
    <w:p w:rsidR="004165A4" w:rsidRPr="000D030C" w:rsidRDefault="004165A4" w:rsidP="00D4239E">
      <w:pPr>
        <w:spacing w:before="100" w:beforeAutospacing="1" w:after="100" w:afterAutospacing="1"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Dôležitou súčasťou nami poskytovaných komplexných technických služieb v oblasti slaboprúdových systémov je navrhnutie optimálneho variantu, zaistenie inštalácie a bezchybnej funkčnosti bezpečnostného technického zariadenia v objektoch. Tieto úzko špecializované služby, pohotovostný servis a revízie realizujú vlastnými odbornými pracovníkmi príslušné servisné strediská. </w:t>
      </w:r>
    </w:p>
    <w:p w:rsidR="004165A4" w:rsidRPr="000D030C" w:rsidRDefault="004165A4" w:rsidP="00D4239E">
      <w:pPr>
        <w:spacing w:before="100" w:beforeAutospacing="1" w:after="100" w:afterAutospacing="1"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Pult centralizovanej ochrany (PCO) je špecializované pracovisko s 24 hodinovou prevádzkou a so zvláštnym režimom v rámci dodržovania všetkých predpisov pre zaobchádzanie               s citlivými dátami. Pracoviská sú vybavené najmodernejšou technológiou c</w:t>
      </w:r>
      <w:r w:rsidR="000D030C">
        <w:rPr>
          <w:rFonts w:ascii="Calibri Light" w:hAnsi="Calibri Light"/>
          <w:sz w:val="24"/>
          <w:szCs w:val="24"/>
        </w:rPr>
        <w:t xml:space="preserve">entrálneho </w:t>
      </w:r>
      <w:r w:rsidRPr="000D030C">
        <w:rPr>
          <w:rFonts w:ascii="Calibri Light" w:hAnsi="Calibri Light"/>
          <w:sz w:val="24"/>
          <w:szCs w:val="24"/>
        </w:rPr>
        <w:t>vyhodnocovania monitorovaných objektov (s využitím všetkých dostupných typov prenosu od telefónnej linky cez GSM, SMS, GPRS, Internet až po rádiovou sieť). Zmluvou o pripojenie  na PCO je klientom poskytovaná istota pri riešení prípadných</w:t>
      </w:r>
      <w:r w:rsidR="000D030C">
        <w:rPr>
          <w:rFonts w:ascii="Calibri Light" w:hAnsi="Calibri Light"/>
          <w:sz w:val="24"/>
          <w:szCs w:val="24"/>
        </w:rPr>
        <w:t xml:space="preserve"> poistných udalostí v rámci</w:t>
      </w:r>
      <w:r w:rsidRPr="000D030C">
        <w:rPr>
          <w:rFonts w:ascii="Calibri Light" w:hAnsi="Calibri Light"/>
          <w:sz w:val="24"/>
          <w:szCs w:val="24"/>
        </w:rPr>
        <w:t xml:space="preserve"> poistnej zmluvy. Pôsobnosť PCO je celoplošná pre územie SR.  </w:t>
      </w:r>
    </w:p>
    <w:p w:rsidR="004165A4" w:rsidRPr="000D030C" w:rsidRDefault="004165A4" w:rsidP="00D4239E">
      <w:pPr>
        <w:spacing w:before="100" w:beforeAutospacing="1" w:after="100" w:afterAutospacing="1" w:line="276" w:lineRule="auto"/>
        <w:ind w:firstLine="708"/>
        <w:jc w:val="both"/>
        <w:rPr>
          <w:rFonts w:ascii="Calibri Light" w:hAnsi="Calibri Light"/>
          <w:color w:val="FF0000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Samostatnou špecializovaniu činnosťou spoločnosti je </w:t>
      </w:r>
      <w:proofErr w:type="spellStart"/>
      <w:r w:rsidRPr="000D030C">
        <w:rPr>
          <w:rFonts w:ascii="Calibri Light" w:hAnsi="Calibri Light"/>
          <w:sz w:val="24"/>
          <w:szCs w:val="24"/>
        </w:rPr>
        <w:t>Facility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 management a správa budov. Spoločnosť kladie dôraz nielen na zavádzanie a údržbu technických súborov, ale taktiež na efektívne hospodárenie s najrôznejšími formami energi</w:t>
      </w:r>
      <w:r w:rsidR="000D030C">
        <w:rPr>
          <w:rFonts w:ascii="Calibri Light" w:hAnsi="Calibri Light"/>
          <w:sz w:val="24"/>
          <w:szCs w:val="24"/>
        </w:rPr>
        <w:t xml:space="preserve">e, s prihliadnutím k prognózam </w:t>
      </w:r>
      <w:r w:rsidRPr="000D030C">
        <w:rPr>
          <w:rFonts w:ascii="Calibri Light" w:hAnsi="Calibri Light"/>
          <w:sz w:val="24"/>
          <w:szCs w:val="24"/>
        </w:rPr>
        <w:t>možných ekologických dopadov. Dnes však tento trh stagnuje, čoho výsledkom je aj rok 201</w:t>
      </w:r>
      <w:r w:rsidR="005462A1" w:rsidRPr="000D030C">
        <w:rPr>
          <w:rFonts w:ascii="Calibri Light" w:hAnsi="Calibri Light"/>
          <w:sz w:val="24"/>
          <w:szCs w:val="24"/>
        </w:rPr>
        <w:t>5</w:t>
      </w:r>
      <w:r w:rsidRPr="000D030C">
        <w:rPr>
          <w:rFonts w:ascii="Calibri Light" w:hAnsi="Calibri Light"/>
          <w:sz w:val="24"/>
          <w:szCs w:val="24"/>
        </w:rPr>
        <w:t>, kde sme si udržali miesto na trhu, ale neprišlo k žiadnym podstatným zmenám v oblasti rozširovania služieb. V roku 201</w:t>
      </w:r>
      <w:r w:rsidR="005462A1" w:rsidRPr="000D030C">
        <w:rPr>
          <w:rFonts w:ascii="Calibri Light" w:hAnsi="Calibri Light"/>
          <w:sz w:val="24"/>
          <w:szCs w:val="24"/>
        </w:rPr>
        <w:t>6</w:t>
      </w:r>
      <w:r w:rsidRPr="000D030C">
        <w:rPr>
          <w:rFonts w:ascii="Calibri Light" w:hAnsi="Calibri Light"/>
          <w:sz w:val="24"/>
          <w:szCs w:val="24"/>
        </w:rPr>
        <w:t xml:space="preserve"> počítame s minimálnym nárastom služieb v tejto oblasti.</w:t>
      </w:r>
      <w:r w:rsidRPr="000D030C">
        <w:rPr>
          <w:rFonts w:ascii="Calibri Light" w:hAnsi="Calibri Light"/>
          <w:color w:val="FF0000"/>
          <w:sz w:val="24"/>
          <w:szCs w:val="24"/>
        </w:rPr>
        <w:t xml:space="preserve"> </w:t>
      </w:r>
    </w:p>
    <w:p w:rsidR="004165A4" w:rsidRPr="000D030C" w:rsidRDefault="004165A4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Činnosť spoločnosti za rok 201</w:t>
      </w:r>
      <w:r w:rsidR="005462A1" w:rsidRPr="000D030C">
        <w:rPr>
          <w:rFonts w:ascii="Calibri Light" w:hAnsi="Calibri Light"/>
          <w:sz w:val="24"/>
          <w:szCs w:val="24"/>
        </w:rPr>
        <w:t>5</w:t>
      </w:r>
      <w:r w:rsidRPr="000D030C">
        <w:rPr>
          <w:rFonts w:ascii="Calibri Light" w:hAnsi="Calibri Light"/>
          <w:sz w:val="24"/>
          <w:szCs w:val="24"/>
        </w:rPr>
        <w:t xml:space="preserve"> hodnotíme veľmi pozitívne, nakoľko sme dosiahli výrazné výsledky v expanzii divízie strážnej služby ako aj divízie </w:t>
      </w:r>
      <w:proofErr w:type="spellStart"/>
      <w:r w:rsidRPr="000D030C">
        <w:rPr>
          <w:rFonts w:ascii="Calibri Light" w:hAnsi="Calibri Light"/>
          <w:sz w:val="24"/>
          <w:szCs w:val="24"/>
        </w:rPr>
        <w:t>Facility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 managementu a správy budov</w:t>
      </w:r>
      <w:r w:rsidR="002C53F7" w:rsidRPr="000D030C">
        <w:rPr>
          <w:rFonts w:ascii="Calibri Light" w:hAnsi="Calibri Light"/>
          <w:sz w:val="24"/>
          <w:szCs w:val="24"/>
        </w:rPr>
        <w:t xml:space="preserve">. </w:t>
      </w:r>
      <w:r w:rsidRPr="000D030C">
        <w:rPr>
          <w:rFonts w:ascii="Calibri Light" w:hAnsi="Calibri Light"/>
          <w:sz w:val="24"/>
          <w:szCs w:val="24"/>
        </w:rPr>
        <w:t xml:space="preserve"> Úspešne sme dosiahli všetky ciele, najmä vďaka úsiliu a zručností našich zamestnancov. Kvalifikovaný personál je kľúčovou silnou stránkou našej Spoločnosti a dobrým základom pre budúci rast, keďže sme na správnej ceste urobiť ABAS SR Management jedným z najväčších poskytovateľov bezpečnostných služieb. </w:t>
      </w:r>
    </w:p>
    <w:p w:rsidR="004165A4" w:rsidRPr="000D030C" w:rsidRDefault="004165A4" w:rsidP="00D4239E">
      <w:pPr>
        <w:spacing w:line="276" w:lineRule="auto"/>
        <w:rPr>
          <w:rFonts w:ascii="Calibri Light" w:hAnsi="Calibri Light"/>
          <w:sz w:val="24"/>
          <w:szCs w:val="24"/>
        </w:rPr>
      </w:pPr>
    </w:p>
    <w:p w:rsidR="004165A4" w:rsidRPr="000D030C" w:rsidRDefault="004165A4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Pre rok 201</w:t>
      </w:r>
      <w:r w:rsidR="005462A1" w:rsidRPr="000D030C">
        <w:rPr>
          <w:rFonts w:ascii="Calibri Light" w:hAnsi="Calibri Light"/>
          <w:sz w:val="24"/>
          <w:szCs w:val="24"/>
        </w:rPr>
        <w:t>6</w:t>
      </w:r>
      <w:r w:rsidRPr="000D030C">
        <w:rPr>
          <w:rFonts w:ascii="Calibri Light" w:hAnsi="Calibri Light"/>
          <w:sz w:val="24"/>
          <w:szCs w:val="24"/>
        </w:rPr>
        <w:t xml:space="preserve"> sa počíta z rozšírením poskytovania bezpečn</w:t>
      </w:r>
      <w:r w:rsidR="000D030C">
        <w:rPr>
          <w:rFonts w:ascii="Calibri Light" w:hAnsi="Calibri Light"/>
          <w:sz w:val="24"/>
          <w:szCs w:val="24"/>
        </w:rPr>
        <w:t xml:space="preserve">ostných služieb pre obchodné </w:t>
      </w:r>
      <w:r w:rsidRPr="000D030C">
        <w:rPr>
          <w:rFonts w:ascii="Calibri Light" w:hAnsi="Calibri Light"/>
          <w:sz w:val="24"/>
          <w:szCs w:val="24"/>
        </w:rPr>
        <w:t>reťazce približne o 30%. Vďaka neustálemu skvalitňovaniu služieb  spoločnosti ABAS SR Management sme silným partnerom v poskytovaní bezpečnostných služieb. Tento rok sa bude vedenie zameriavať na kreativitu prostredníctvom inovácií zameraných na kvalitu, produktivitu a náklady.</w:t>
      </w:r>
      <w:r w:rsidRPr="000D030C">
        <w:rPr>
          <w:rFonts w:ascii="Calibri Light" w:hAnsi="Calibri Light"/>
        </w:rPr>
        <w:t xml:space="preserve"> </w:t>
      </w:r>
      <w:r w:rsidRPr="000D030C">
        <w:rPr>
          <w:rFonts w:ascii="Calibri Light" w:hAnsi="Calibri Light"/>
          <w:sz w:val="24"/>
          <w:szCs w:val="24"/>
        </w:rPr>
        <w:t>Ďalším dôležitým faktorom je spolupráca</w:t>
      </w:r>
      <w:r w:rsidR="00AC04D9">
        <w:rPr>
          <w:rFonts w:ascii="Calibri Light" w:hAnsi="Calibri Light"/>
          <w:sz w:val="24"/>
          <w:szCs w:val="24"/>
        </w:rPr>
        <w:t xml:space="preserve"> </w:t>
      </w:r>
      <w:r w:rsidRPr="000D030C">
        <w:rPr>
          <w:rFonts w:ascii="Calibri Light" w:hAnsi="Calibri Light"/>
          <w:sz w:val="24"/>
          <w:szCs w:val="24"/>
        </w:rPr>
        <w:t>založená na efektívnej komunikácii a spolupráci medzi nadriadenými a podriadenými, rovnako ako medzi  oddeleniami. V oblasti personálnej politiky sa bude ABAS SR Management snažiť udržiava</w:t>
      </w:r>
      <w:r w:rsidR="005462A1" w:rsidRPr="000D030C">
        <w:rPr>
          <w:rFonts w:ascii="Calibri Light" w:hAnsi="Calibri Light"/>
          <w:sz w:val="24"/>
          <w:szCs w:val="24"/>
        </w:rPr>
        <w:t>ť mieru zamestnanosti okolo 600</w:t>
      </w:r>
      <w:r w:rsidRPr="000D030C">
        <w:rPr>
          <w:rFonts w:ascii="Calibri Light" w:hAnsi="Calibri Light"/>
          <w:sz w:val="24"/>
          <w:szCs w:val="24"/>
        </w:rPr>
        <w:t xml:space="preserve"> ľudí. Spoločnosť bude pokračovať vo zvyšovaní kvalifikácie svojich zam</w:t>
      </w:r>
      <w:r w:rsidR="00AC04D9">
        <w:rPr>
          <w:rFonts w:ascii="Calibri Light" w:hAnsi="Calibri Light"/>
          <w:sz w:val="24"/>
          <w:szCs w:val="24"/>
        </w:rPr>
        <w:t>estnancov na všetkých úrovniach</w:t>
      </w:r>
      <w:r w:rsidRPr="000D030C">
        <w:rPr>
          <w:rFonts w:ascii="Calibri Light" w:hAnsi="Calibri Light"/>
          <w:sz w:val="24"/>
          <w:szCs w:val="24"/>
        </w:rPr>
        <w:t xml:space="preserve"> a  bude klásť veľký dôraz na ochranu zdravia pri práci a systém riadenia bezpečnosti.</w:t>
      </w:r>
    </w:p>
    <w:p w:rsidR="00F41A14" w:rsidRPr="000D030C" w:rsidRDefault="00F41A14" w:rsidP="00AC04D9">
      <w:pPr>
        <w:jc w:val="both"/>
        <w:rPr>
          <w:rFonts w:ascii="Calibri Light" w:hAnsi="Calibri Light"/>
          <w:sz w:val="28"/>
        </w:rPr>
      </w:pPr>
    </w:p>
    <w:p w:rsidR="00AC04D9" w:rsidRDefault="00AC04D9" w:rsidP="001B10DD">
      <w:pPr>
        <w:rPr>
          <w:rFonts w:ascii="Calibri Light" w:hAnsi="Calibri Light"/>
          <w:b/>
          <w:sz w:val="32"/>
          <w:szCs w:val="32"/>
        </w:rPr>
      </w:pPr>
    </w:p>
    <w:p w:rsidR="00D4239E" w:rsidRPr="00D4239E" w:rsidRDefault="001F3BF4" w:rsidP="00FC4383">
      <w:pPr>
        <w:spacing w:line="276" w:lineRule="auto"/>
        <w:rPr>
          <w:rFonts w:ascii="Calibri Light" w:hAnsi="Calibri Light"/>
          <w:b/>
          <w:sz w:val="32"/>
          <w:szCs w:val="32"/>
        </w:rPr>
      </w:pPr>
      <w:r w:rsidRPr="00D4239E">
        <w:rPr>
          <w:rFonts w:ascii="Calibri Light" w:hAnsi="Calibri Light"/>
          <w:b/>
          <w:sz w:val="32"/>
          <w:szCs w:val="32"/>
          <w:lang w:val="cs-CZ"/>
        </w:rPr>
        <w:t>Účtované</w:t>
      </w:r>
      <w:r w:rsidR="00D4239E" w:rsidRPr="00D4239E">
        <w:rPr>
          <w:rFonts w:ascii="Calibri Light" w:hAnsi="Calibri Light"/>
          <w:b/>
          <w:sz w:val="32"/>
          <w:szCs w:val="32"/>
          <w:lang w:val="cs-CZ"/>
        </w:rPr>
        <w:t xml:space="preserve"> </w:t>
      </w:r>
      <w:proofErr w:type="spellStart"/>
      <w:r w:rsidR="00D4239E" w:rsidRPr="00D4239E">
        <w:rPr>
          <w:rFonts w:ascii="Calibri Light" w:hAnsi="Calibri Light"/>
          <w:b/>
          <w:sz w:val="32"/>
          <w:szCs w:val="32"/>
          <w:lang w:val="cs-CZ"/>
        </w:rPr>
        <w:t>princípy</w:t>
      </w:r>
      <w:proofErr w:type="spellEnd"/>
      <w:r w:rsidR="00D4239E" w:rsidRPr="00D4239E">
        <w:rPr>
          <w:rFonts w:ascii="Calibri Light" w:hAnsi="Calibri Light"/>
          <w:b/>
          <w:sz w:val="32"/>
          <w:szCs w:val="32"/>
          <w:lang w:val="cs-CZ"/>
        </w:rPr>
        <w:t xml:space="preserve"> a postupy</w:t>
      </w:r>
    </w:p>
    <w:p w:rsidR="00D4239E" w:rsidRPr="00D4239E" w:rsidRDefault="00D4239E" w:rsidP="00FC4383">
      <w:pPr>
        <w:keepNext/>
        <w:spacing w:line="276" w:lineRule="auto"/>
        <w:ind w:right="-284"/>
        <w:jc w:val="both"/>
        <w:outlineLvl w:val="1"/>
        <w:rPr>
          <w:rFonts w:ascii="Calibri Light" w:hAnsi="Calibri Light"/>
          <w:b/>
          <w:i/>
          <w:sz w:val="28"/>
          <w:u w:val="single"/>
        </w:rPr>
      </w:pPr>
    </w:p>
    <w:p w:rsidR="00D4239E" w:rsidRPr="00D4239E" w:rsidRDefault="00D4239E" w:rsidP="00FC4383">
      <w:pPr>
        <w:spacing w:line="276" w:lineRule="auto"/>
        <w:ind w:right="-284" w:firstLine="709"/>
        <w:jc w:val="both"/>
        <w:rPr>
          <w:rFonts w:ascii="Calibri Light" w:hAnsi="Calibri Light"/>
          <w:sz w:val="24"/>
          <w:szCs w:val="24"/>
          <w:lang w:val="cs-CZ"/>
        </w:rPr>
      </w:pPr>
      <w:r w:rsidRPr="00D4239E">
        <w:rPr>
          <w:rFonts w:ascii="Calibri Light" w:hAnsi="Calibri Light"/>
          <w:sz w:val="24"/>
          <w:szCs w:val="24"/>
        </w:rPr>
        <w:t xml:space="preserve"> Spoločnosť </w:t>
      </w:r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r w:rsidRPr="00D4239E">
        <w:rPr>
          <w:rFonts w:ascii="Calibri Light" w:hAnsi="Calibri Light"/>
          <w:sz w:val="24"/>
          <w:szCs w:val="24"/>
        </w:rPr>
        <w:t xml:space="preserve">uplatňuje účtovné princípy a postupy </w:t>
      </w:r>
      <w:proofErr w:type="spellStart"/>
      <w:r w:rsidRPr="00D4239E">
        <w:rPr>
          <w:rFonts w:ascii="Calibri Light" w:hAnsi="Calibri Light"/>
          <w:sz w:val="24"/>
          <w:szCs w:val="24"/>
        </w:rPr>
        <w:t>účtova</w:t>
      </w:r>
      <w:r w:rsidRPr="00D4239E">
        <w:rPr>
          <w:rFonts w:ascii="Calibri Light" w:hAnsi="Calibri Light"/>
          <w:sz w:val="24"/>
          <w:szCs w:val="24"/>
          <w:lang w:val="cs-CZ"/>
        </w:rPr>
        <w:t>nia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súlade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s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právnymi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normami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upravujúcimi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účtovníctvo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Slovenskej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Republike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>, a to:</w:t>
      </w:r>
    </w:p>
    <w:p w:rsidR="00D4239E" w:rsidRPr="00D4239E" w:rsidRDefault="00D4239E" w:rsidP="00FC4383">
      <w:pPr>
        <w:spacing w:line="276" w:lineRule="auto"/>
        <w:ind w:right="-284"/>
        <w:jc w:val="both"/>
        <w:rPr>
          <w:rFonts w:ascii="Calibri Light" w:hAnsi="Calibri Light"/>
          <w:sz w:val="24"/>
          <w:szCs w:val="24"/>
          <w:lang w:val="cs-CZ"/>
        </w:rPr>
      </w:pPr>
      <w:r w:rsidRPr="00D4239E">
        <w:rPr>
          <w:rFonts w:ascii="Calibri Light" w:hAnsi="Calibri Light"/>
          <w:sz w:val="24"/>
          <w:szCs w:val="24"/>
          <w:lang w:val="cs-CZ"/>
        </w:rPr>
        <w:t xml:space="preserve">- Obchodný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zákonník</w:t>
      </w:r>
      <w:proofErr w:type="spellEnd"/>
    </w:p>
    <w:p w:rsidR="00D4239E" w:rsidRPr="00D4239E" w:rsidRDefault="00D4239E" w:rsidP="00FC4383">
      <w:pPr>
        <w:spacing w:line="276" w:lineRule="auto"/>
        <w:ind w:right="-284"/>
        <w:jc w:val="both"/>
        <w:rPr>
          <w:rFonts w:ascii="Calibri Light" w:hAnsi="Calibri Light"/>
          <w:sz w:val="24"/>
          <w:szCs w:val="24"/>
          <w:lang w:val="cs-CZ"/>
        </w:rPr>
      </w:pPr>
      <w:r w:rsidRPr="00D4239E">
        <w:rPr>
          <w:rFonts w:ascii="Calibri Light" w:hAnsi="Calibri Light"/>
          <w:sz w:val="24"/>
          <w:szCs w:val="24"/>
          <w:lang w:val="cs-CZ"/>
        </w:rPr>
        <w:t xml:space="preserve">-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zákonom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o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účtovníctve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 č. </w:t>
      </w:r>
      <w:proofErr w:type="gramStart"/>
      <w:r w:rsidRPr="00D4239E">
        <w:rPr>
          <w:rFonts w:ascii="Calibri Light" w:hAnsi="Calibri Light"/>
          <w:sz w:val="24"/>
          <w:szCs w:val="24"/>
          <w:lang w:val="cs-CZ"/>
        </w:rPr>
        <w:t xml:space="preserve">431/2002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Z.z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>. o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účtovníctve</w:t>
      </w:r>
      <w:proofErr w:type="spellEnd"/>
      <w:proofErr w:type="gramEnd"/>
      <w:r w:rsidRPr="00D4239E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znení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neskorších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predpisov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a</w:t>
      </w:r>
    </w:p>
    <w:p w:rsidR="00FC4383" w:rsidRPr="004A6B5C" w:rsidRDefault="00D4239E" w:rsidP="00FC4383">
      <w:pPr>
        <w:spacing w:line="276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D4239E">
        <w:rPr>
          <w:rFonts w:ascii="Calibri Light" w:hAnsi="Calibri Light"/>
          <w:sz w:val="24"/>
          <w:szCs w:val="24"/>
          <w:lang w:val="cs-CZ"/>
        </w:rPr>
        <w:t xml:space="preserve">-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Opatrenia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Ministerstva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financií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Slovenskej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Republiky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ktoré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stanovujú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rámcové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účtovné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osnovy a podrobnosti o 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postupoch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účtovania</w:t>
      </w:r>
      <w:proofErr w:type="spellEnd"/>
      <w:r w:rsidRPr="00D4239E">
        <w:rPr>
          <w:rFonts w:ascii="Calibri Light" w:hAnsi="Calibri Light"/>
          <w:sz w:val="24"/>
          <w:szCs w:val="24"/>
        </w:rPr>
        <w:t xml:space="preserve">.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Účtovný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rozvrh má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spoločnosť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spracovaný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v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zmysle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platnej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rámcovej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osnovy a analytika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je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vhodne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vytvorená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podľa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potrieb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spoločnosti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.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Spracovanie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účtovníctva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je zabezpečované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prostredníctvom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výpočtovej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 xml:space="preserve"> techniky </w:t>
      </w:r>
      <w:proofErr w:type="spellStart"/>
      <w:r w:rsidRPr="00D4239E">
        <w:rPr>
          <w:rFonts w:ascii="Calibri Light" w:hAnsi="Calibri Light"/>
          <w:sz w:val="24"/>
          <w:szCs w:val="24"/>
          <w:lang w:val="cs-CZ"/>
        </w:rPr>
        <w:t>softvérom</w:t>
      </w:r>
      <w:proofErr w:type="spellEnd"/>
      <w:r w:rsidRPr="00D4239E">
        <w:rPr>
          <w:rFonts w:ascii="Calibri Light" w:hAnsi="Calibri Light"/>
          <w:sz w:val="24"/>
          <w:szCs w:val="24"/>
          <w:lang w:val="cs-CZ"/>
        </w:rPr>
        <w:t>.</w:t>
      </w:r>
      <w:r w:rsidR="00FC4383" w:rsidRPr="00FC4383">
        <w:rPr>
          <w:rFonts w:ascii="Calibri Light" w:hAnsi="Calibri Light"/>
          <w:sz w:val="24"/>
          <w:szCs w:val="24"/>
        </w:rPr>
        <w:t xml:space="preserve"> </w:t>
      </w:r>
      <w:r w:rsidR="00FC4383" w:rsidRPr="004A6B5C">
        <w:rPr>
          <w:rFonts w:ascii="Calibri Light" w:hAnsi="Calibri Light"/>
          <w:sz w:val="24"/>
          <w:szCs w:val="24"/>
        </w:rPr>
        <w:t xml:space="preserve">Spoločnosť spracovala účtovnú závierku za podmienok jej </w:t>
      </w:r>
      <w:r w:rsidR="00FC4383" w:rsidRPr="004A6B5C">
        <w:rPr>
          <w:rFonts w:ascii="Calibri Light" w:hAnsi="Calibri Light"/>
          <w:sz w:val="24"/>
          <w:szCs w:val="24"/>
          <w:u w:val="single"/>
        </w:rPr>
        <w:t>sústavného a nepretržitého</w:t>
      </w:r>
      <w:r w:rsidR="00FC4383" w:rsidRPr="004A6B5C">
        <w:rPr>
          <w:rFonts w:ascii="Calibri Light" w:hAnsi="Calibri Light"/>
          <w:sz w:val="24"/>
          <w:szCs w:val="24"/>
        </w:rPr>
        <w:t xml:space="preserve"> trvania z hľadiska budúcich období a do dňa jej predloženia sa nevyskytli žiadne iné vstupy, ktoré by tieto podmienky zmenili.</w:t>
      </w:r>
    </w:p>
    <w:p w:rsidR="00FC4383" w:rsidRPr="004A6B5C" w:rsidRDefault="00FC4383" w:rsidP="00FC4383">
      <w:pPr>
        <w:spacing w:line="276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>Do dňa predloženia účtovnej závierky nenastali po 31.12.</w:t>
      </w:r>
      <w:r>
        <w:rPr>
          <w:rFonts w:ascii="Calibri Light" w:hAnsi="Calibri Light"/>
          <w:sz w:val="24"/>
          <w:szCs w:val="24"/>
        </w:rPr>
        <w:t>2015</w:t>
      </w:r>
      <w:r w:rsidRPr="004A6B5C">
        <w:rPr>
          <w:rFonts w:ascii="Calibri Light" w:hAnsi="Calibri Light"/>
          <w:sz w:val="24"/>
          <w:szCs w:val="24"/>
        </w:rPr>
        <w:t xml:space="preserve"> také udalosti, ktoré by významným spôsobom ovplyvnili aktíva a pasíva spoločnosti okrem tých, ktoré sú výsledkom bežnej činnosti. Spoločnosť uplatňuje princíp </w:t>
      </w:r>
      <w:r w:rsidRPr="004A6B5C">
        <w:rPr>
          <w:rFonts w:ascii="Calibri Light" w:hAnsi="Calibri Light"/>
          <w:sz w:val="24"/>
          <w:szCs w:val="24"/>
          <w:u w:val="single"/>
        </w:rPr>
        <w:t>opatrnosti</w:t>
      </w:r>
      <w:r w:rsidRPr="004A6B5C">
        <w:rPr>
          <w:rFonts w:ascii="Calibri Light" w:hAnsi="Calibri Light"/>
          <w:sz w:val="24"/>
          <w:szCs w:val="24"/>
        </w:rPr>
        <w:t>,</w:t>
      </w:r>
      <w:r>
        <w:rPr>
          <w:rFonts w:ascii="Calibri Light" w:hAnsi="Calibri Light"/>
          <w:sz w:val="24"/>
          <w:szCs w:val="24"/>
        </w:rPr>
        <w:t xml:space="preserve"> to znamená, že </w:t>
      </w:r>
      <w:r w:rsidRPr="004A6B5C">
        <w:rPr>
          <w:rFonts w:ascii="Calibri Light" w:hAnsi="Calibri Light"/>
          <w:sz w:val="24"/>
          <w:szCs w:val="24"/>
        </w:rPr>
        <w:t>sú vyjadrené riziká, znehodnotenia a straty, ktoré sa týkajú aktív a pasív a sú známe ku dňu zostavenia účtovnej závierky</w:t>
      </w:r>
      <w:r>
        <w:rPr>
          <w:rFonts w:ascii="Calibri Light" w:hAnsi="Calibri Light"/>
          <w:sz w:val="24"/>
          <w:szCs w:val="24"/>
        </w:rPr>
        <w:t>, teda k 31.12.2015</w:t>
      </w:r>
      <w:r w:rsidRPr="004A6B5C">
        <w:rPr>
          <w:rFonts w:ascii="Calibri Light" w:hAnsi="Calibri Light"/>
          <w:sz w:val="24"/>
          <w:szCs w:val="24"/>
        </w:rPr>
        <w:t>.</w:t>
      </w:r>
    </w:p>
    <w:p w:rsidR="00FC4383" w:rsidRPr="004A6B5C" w:rsidRDefault="00FC4383" w:rsidP="00FC4383">
      <w:pPr>
        <w:spacing w:line="276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Účtovníctvo spoločnosti je vedené na základe </w:t>
      </w:r>
      <w:r w:rsidRPr="004A6B5C">
        <w:rPr>
          <w:rFonts w:ascii="Calibri Light" w:hAnsi="Calibri Light"/>
          <w:sz w:val="24"/>
          <w:szCs w:val="24"/>
          <w:u w:val="single"/>
        </w:rPr>
        <w:t>dodržania časovej a vecnej súvislosti</w:t>
      </w:r>
      <w:r w:rsidRPr="004A6B5C">
        <w:rPr>
          <w:rFonts w:ascii="Calibri Light" w:hAnsi="Calibri Light"/>
          <w:sz w:val="24"/>
          <w:szCs w:val="24"/>
        </w:rPr>
        <w:t xml:space="preserve"> nákladov a výnosov. Za základ sa berú všetky náklady a výnosy, ktoré sa vzťahujú na účtovné obdobie bez ohľadu na dátum ich zaplatenia. Náklady a výnosy spoločnosť účtovala v súlade s </w:t>
      </w:r>
      <w:r w:rsidRPr="004A6B5C">
        <w:rPr>
          <w:rFonts w:ascii="Calibri Light" w:hAnsi="Calibri Light"/>
          <w:iCs/>
          <w:sz w:val="24"/>
          <w:szCs w:val="24"/>
        </w:rPr>
        <w:t>rámcovou účtovou osnovou a postupmi účtovania pre podnikateľov účtujúcich v sústave podvojného účtovníctva</w:t>
      </w:r>
      <w:r w:rsidRPr="004A6B5C">
        <w:rPr>
          <w:rFonts w:ascii="Calibri Light" w:hAnsi="Calibri Light"/>
          <w:iCs/>
          <w:sz w:val="24"/>
          <w:szCs w:val="24"/>
          <w:lang w:val="en-US"/>
        </w:rPr>
        <w:t xml:space="preserve">. </w:t>
      </w:r>
    </w:p>
    <w:p w:rsidR="00D4239E" w:rsidRPr="00D4239E" w:rsidRDefault="00D4239E" w:rsidP="00D4239E">
      <w:pPr>
        <w:spacing w:after="120" w:line="276" w:lineRule="auto"/>
        <w:ind w:right="-284"/>
        <w:jc w:val="both"/>
        <w:rPr>
          <w:rFonts w:ascii="Calibri Light" w:hAnsi="Calibri Light"/>
          <w:sz w:val="24"/>
          <w:szCs w:val="24"/>
          <w:lang w:val="cs-CZ"/>
        </w:rPr>
      </w:pPr>
    </w:p>
    <w:p w:rsidR="002B3F19" w:rsidRDefault="002B3F19" w:rsidP="001B10DD">
      <w:pPr>
        <w:rPr>
          <w:rFonts w:ascii="Calibri Light" w:hAnsi="Calibri Light"/>
          <w:b/>
          <w:sz w:val="32"/>
          <w:szCs w:val="32"/>
        </w:rPr>
      </w:pPr>
    </w:p>
    <w:p w:rsidR="002B3F19" w:rsidRDefault="002B3F19" w:rsidP="001B10DD">
      <w:pPr>
        <w:rPr>
          <w:rFonts w:ascii="Calibri Light" w:hAnsi="Calibri Light"/>
          <w:b/>
          <w:sz w:val="32"/>
          <w:szCs w:val="32"/>
        </w:rPr>
      </w:pPr>
    </w:p>
    <w:p w:rsidR="00D4239E" w:rsidRDefault="00D4239E">
      <w:pPr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br w:type="page"/>
      </w:r>
    </w:p>
    <w:p w:rsidR="0045370B" w:rsidRPr="00AC04D9" w:rsidRDefault="001B10DD" w:rsidP="001B10DD">
      <w:pPr>
        <w:rPr>
          <w:rFonts w:ascii="Calibri Light" w:hAnsi="Calibri Light"/>
          <w:noProof/>
          <w:sz w:val="32"/>
          <w:szCs w:val="32"/>
          <w:lang w:eastAsia="sk-SK"/>
        </w:rPr>
      </w:pPr>
      <w:r w:rsidRPr="00AC04D9">
        <w:rPr>
          <w:rFonts w:ascii="Calibri Light" w:hAnsi="Calibri Light"/>
          <w:b/>
          <w:sz w:val="32"/>
          <w:szCs w:val="32"/>
        </w:rPr>
        <w:lastRenderedPageBreak/>
        <w:t>Organizačná štruktúra spoločnosti</w:t>
      </w:r>
      <w:r w:rsidR="00D4131D" w:rsidRPr="00AC04D9">
        <w:rPr>
          <w:rFonts w:ascii="Calibri Light" w:hAnsi="Calibri Light"/>
          <w:noProof/>
          <w:sz w:val="32"/>
          <w:szCs w:val="32"/>
          <w:lang w:eastAsia="sk-SK"/>
        </w:rPr>
        <w:t xml:space="preserve"> </w:t>
      </w:r>
    </w:p>
    <w:p w:rsidR="0045370B" w:rsidRPr="000D030C" w:rsidRDefault="0045370B" w:rsidP="001B10DD">
      <w:pPr>
        <w:rPr>
          <w:rFonts w:ascii="Calibri Light" w:hAnsi="Calibri Light"/>
          <w:noProof/>
          <w:lang w:eastAsia="sk-SK"/>
        </w:rPr>
      </w:pPr>
    </w:p>
    <w:p w:rsidR="0045370B" w:rsidRPr="000D030C" w:rsidRDefault="0045370B" w:rsidP="001B10DD">
      <w:pPr>
        <w:rPr>
          <w:rFonts w:ascii="Calibri Light" w:hAnsi="Calibri Light"/>
          <w:noProof/>
          <w:lang w:eastAsia="sk-SK"/>
        </w:rPr>
      </w:pPr>
    </w:p>
    <w:p w:rsidR="0045370B" w:rsidRPr="000D030C" w:rsidRDefault="0045370B" w:rsidP="001B10DD">
      <w:pPr>
        <w:rPr>
          <w:rFonts w:ascii="Calibri Light" w:hAnsi="Calibri Light"/>
          <w:noProof/>
          <w:lang w:eastAsia="sk-SK"/>
        </w:rPr>
      </w:pPr>
    </w:p>
    <w:p w:rsidR="00F41A14" w:rsidRPr="000D030C" w:rsidRDefault="0045370B" w:rsidP="001B10DD">
      <w:pPr>
        <w:rPr>
          <w:rFonts w:ascii="Calibri Light" w:hAnsi="Calibri Light"/>
        </w:rPr>
      </w:pPr>
      <w:r w:rsidRPr="000D030C">
        <w:rPr>
          <w:rFonts w:ascii="Calibri Light" w:hAnsi="Calibri Light"/>
          <w:noProof/>
          <w:lang w:eastAsia="sk-SK"/>
        </w:rPr>
        <w:drawing>
          <wp:inline distT="0" distB="0" distL="0" distR="0">
            <wp:extent cx="5760720" cy="5285428"/>
            <wp:effectExtent l="1905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85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4" w:rsidRPr="000D030C" w:rsidRDefault="00F41A14" w:rsidP="001B10DD">
      <w:pPr>
        <w:rPr>
          <w:rFonts w:ascii="Calibri Light" w:hAnsi="Calibri Light"/>
        </w:rPr>
      </w:pPr>
    </w:p>
    <w:p w:rsidR="00D4131D" w:rsidRPr="000D030C" w:rsidRDefault="00D4131D" w:rsidP="001B10DD">
      <w:pPr>
        <w:rPr>
          <w:rFonts w:ascii="Calibri Light" w:hAnsi="Calibri Light"/>
        </w:rPr>
      </w:pPr>
    </w:p>
    <w:p w:rsidR="00D4131D" w:rsidRPr="000D030C" w:rsidRDefault="00D4131D" w:rsidP="001B10DD">
      <w:pPr>
        <w:rPr>
          <w:rFonts w:ascii="Calibri Light" w:hAnsi="Calibri Light"/>
        </w:rPr>
      </w:pPr>
    </w:p>
    <w:p w:rsidR="00D4131D" w:rsidRPr="000D030C" w:rsidRDefault="00D4131D" w:rsidP="001B10DD">
      <w:pPr>
        <w:rPr>
          <w:rFonts w:ascii="Calibri Light" w:hAnsi="Calibri Light"/>
        </w:rPr>
      </w:pPr>
    </w:p>
    <w:p w:rsidR="00F41A14" w:rsidRDefault="00F41A14" w:rsidP="001B10DD">
      <w:pPr>
        <w:rPr>
          <w:rFonts w:ascii="Calibri Light" w:hAnsi="Calibri Light"/>
          <w:color w:val="FF0000"/>
          <w:sz w:val="28"/>
        </w:rPr>
      </w:pPr>
    </w:p>
    <w:p w:rsidR="00AC04D9" w:rsidRDefault="00AC04D9" w:rsidP="001B10DD">
      <w:pPr>
        <w:rPr>
          <w:rFonts w:ascii="Calibri Light" w:hAnsi="Calibri Light"/>
          <w:color w:val="FF0000"/>
          <w:sz w:val="28"/>
        </w:rPr>
      </w:pPr>
    </w:p>
    <w:p w:rsidR="00AC04D9" w:rsidRPr="000D030C" w:rsidRDefault="00AC04D9" w:rsidP="001B10DD">
      <w:pPr>
        <w:rPr>
          <w:rFonts w:ascii="Calibri Light" w:hAnsi="Calibri Light"/>
          <w:color w:val="FF0000"/>
          <w:sz w:val="28"/>
        </w:rPr>
      </w:pPr>
    </w:p>
    <w:p w:rsidR="0045370B" w:rsidRPr="000D030C" w:rsidRDefault="0045370B" w:rsidP="001B10DD">
      <w:pPr>
        <w:rPr>
          <w:rFonts w:ascii="Calibri Light" w:hAnsi="Calibri Light"/>
          <w:color w:val="FF0000"/>
          <w:sz w:val="28"/>
        </w:rPr>
      </w:pPr>
    </w:p>
    <w:p w:rsidR="00D4239E" w:rsidRDefault="00D4239E">
      <w:pPr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br w:type="page"/>
      </w:r>
    </w:p>
    <w:p w:rsidR="00F41A14" w:rsidRPr="002B3F19" w:rsidRDefault="001B10DD" w:rsidP="00F41A14">
      <w:pPr>
        <w:widowControl w:val="0"/>
        <w:autoSpaceDE w:val="0"/>
        <w:autoSpaceDN w:val="0"/>
        <w:adjustRightInd w:val="0"/>
        <w:rPr>
          <w:rFonts w:ascii="Calibri Light" w:hAnsi="Calibri Light"/>
          <w:sz w:val="32"/>
          <w:szCs w:val="32"/>
        </w:rPr>
      </w:pPr>
      <w:r w:rsidRPr="002B3F19">
        <w:rPr>
          <w:rFonts w:ascii="Calibri Light" w:hAnsi="Calibri Light"/>
          <w:b/>
          <w:sz w:val="32"/>
          <w:szCs w:val="32"/>
        </w:rPr>
        <w:lastRenderedPageBreak/>
        <w:t>Zamestnanosť v</w:t>
      </w:r>
      <w:r w:rsidR="00B61ABE" w:rsidRPr="002B3F19">
        <w:rPr>
          <w:rFonts w:ascii="Calibri Light" w:hAnsi="Calibri Light"/>
          <w:b/>
          <w:sz w:val="32"/>
          <w:szCs w:val="32"/>
        </w:rPr>
        <w:t> </w:t>
      </w:r>
      <w:r w:rsidRPr="002B3F19">
        <w:rPr>
          <w:rFonts w:ascii="Calibri Light" w:hAnsi="Calibri Light"/>
          <w:b/>
          <w:sz w:val="32"/>
          <w:szCs w:val="32"/>
        </w:rPr>
        <w:t>spoločnosti</w:t>
      </w:r>
      <w:r w:rsidR="00F41A14" w:rsidRPr="002B3F19">
        <w:rPr>
          <w:rFonts w:ascii="Calibri Light" w:hAnsi="Calibri Light"/>
          <w:sz w:val="32"/>
          <w:szCs w:val="32"/>
        </w:rPr>
        <w:t xml:space="preserve"> </w:t>
      </w:r>
      <w:r w:rsidR="0044339D" w:rsidRPr="002B3F19">
        <w:rPr>
          <w:rFonts w:ascii="Calibri Light" w:hAnsi="Calibri Light"/>
          <w:sz w:val="32"/>
          <w:szCs w:val="32"/>
        </w:rPr>
        <w:t xml:space="preserve"> </w:t>
      </w:r>
      <w:r w:rsidR="00DE547D" w:rsidRPr="002B3F19">
        <w:rPr>
          <w:rFonts w:ascii="Calibri Light" w:hAnsi="Calibri Light"/>
          <w:b/>
          <w:bCs/>
          <w:sz w:val="32"/>
          <w:szCs w:val="32"/>
        </w:rPr>
        <w:t xml:space="preserve">ABAS </w:t>
      </w:r>
      <w:r w:rsidR="00923976" w:rsidRPr="002B3F19">
        <w:rPr>
          <w:rFonts w:ascii="Calibri Light" w:hAnsi="Calibri Light"/>
          <w:b/>
          <w:bCs/>
          <w:sz w:val="32"/>
          <w:szCs w:val="32"/>
        </w:rPr>
        <w:t>SR</w:t>
      </w:r>
      <w:r w:rsidR="00DE547D" w:rsidRPr="002B3F19">
        <w:rPr>
          <w:rFonts w:ascii="Calibri Light" w:hAnsi="Calibri Light"/>
          <w:b/>
          <w:bCs/>
          <w:sz w:val="32"/>
          <w:szCs w:val="32"/>
        </w:rPr>
        <w:t xml:space="preserve"> Management </w:t>
      </w:r>
      <w:proofErr w:type="spellStart"/>
      <w:r w:rsidR="00DE547D" w:rsidRPr="002B3F19">
        <w:rPr>
          <w:rFonts w:ascii="Calibri Light" w:hAnsi="Calibri Light"/>
          <w:b/>
          <w:bCs/>
          <w:sz w:val="32"/>
          <w:szCs w:val="32"/>
        </w:rPr>
        <w:t>s.r.o</w:t>
      </w:r>
      <w:proofErr w:type="spellEnd"/>
      <w:r w:rsidR="00DE547D" w:rsidRPr="002B3F19">
        <w:rPr>
          <w:rFonts w:ascii="Calibri Light" w:hAnsi="Calibri Light"/>
          <w:b/>
          <w:bCs/>
          <w:sz w:val="32"/>
          <w:szCs w:val="32"/>
        </w:rPr>
        <w:t>.</w:t>
      </w:r>
    </w:p>
    <w:p w:rsidR="0044339D" w:rsidRPr="000D030C" w:rsidRDefault="0044339D" w:rsidP="00F41A14">
      <w:pPr>
        <w:widowControl w:val="0"/>
        <w:autoSpaceDE w:val="0"/>
        <w:autoSpaceDN w:val="0"/>
        <w:adjustRightInd w:val="0"/>
        <w:rPr>
          <w:rFonts w:ascii="Calibri Light" w:hAnsi="Calibri Light"/>
          <w:b/>
        </w:rPr>
      </w:pPr>
      <w:r w:rsidRPr="000D030C">
        <w:rPr>
          <w:rFonts w:ascii="Calibri Light" w:hAnsi="Calibri Light"/>
          <w:b/>
        </w:rPr>
        <w:t xml:space="preserve">                                                                                                                                                            </w:t>
      </w:r>
    </w:p>
    <w:p w:rsidR="00F41A14" w:rsidRPr="000D030C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2C53F7" w:rsidRPr="000D030C" w:rsidRDefault="002C53F7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783"/>
        <w:gridCol w:w="2268"/>
        <w:gridCol w:w="1843"/>
      </w:tblGrid>
      <w:tr w:rsidR="00AC04D9" w:rsidRPr="000D030C" w:rsidTr="00AC04D9">
        <w:trPr>
          <w:trHeight w:val="241"/>
        </w:trPr>
        <w:tc>
          <w:tcPr>
            <w:tcW w:w="2315" w:type="dxa"/>
          </w:tcPr>
          <w:p w:rsidR="00AC04D9" w:rsidRPr="00AC04D9" w:rsidRDefault="00AC04D9" w:rsidP="00AC04D9">
            <w:pPr>
              <w:tabs>
                <w:tab w:val="center" w:pos="4536"/>
                <w:tab w:val="right" w:pos="907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AC04D9">
              <w:rPr>
                <w:rFonts w:ascii="Calibri Light" w:hAnsi="Calibri Light"/>
                <w:b/>
                <w:sz w:val="24"/>
                <w:szCs w:val="24"/>
              </w:rPr>
              <w:t>Ukazovateľ</w:t>
            </w:r>
          </w:p>
        </w:tc>
        <w:tc>
          <w:tcPr>
            <w:tcW w:w="2783" w:type="dxa"/>
          </w:tcPr>
          <w:p w:rsidR="00AC04D9" w:rsidRPr="000D030C" w:rsidRDefault="00AC04D9" w:rsidP="009F2887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k</w:t>
            </w:r>
            <w:r w:rsidRPr="000D030C">
              <w:rPr>
                <w:rFonts w:ascii="Calibri Light" w:hAnsi="Calibri Light"/>
                <w:b/>
                <w:sz w:val="24"/>
                <w:szCs w:val="24"/>
              </w:rPr>
              <w:t xml:space="preserve"> 31.12.2013</w:t>
            </w:r>
          </w:p>
        </w:tc>
        <w:tc>
          <w:tcPr>
            <w:tcW w:w="2268" w:type="dxa"/>
          </w:tcPr>
          <w:p w:rsidR="00AC04D9" w:rsidRPr="000D030C" w:rsidRDefault="00AC04D9" w:rsidP="009F2887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 xml:space="preserve">k </w:t>
            </w:r>
            <w:r w:rsidRPr="000D030C">
              <w:rPr>
                <w:rFonts w:ascii="Calibri Light" w:hAnsi="Calibri Light"/>
                <w:b/>
                <w:sz w:val="24"/>
                <w:szCs w:val="24"/>
              </w:rPr>
              <w:t>31.12.2014</w:t>
            </w:r>
          </w:p>
        </w:tc>
        <w:tc>
          <w:tcPr>
            <w:tcW w:w="1843" w:type="dxa"/>
          </w:tcPr>
          <w:p w:rsidR="00AC04D9" w:rsidRPr="000D030C" w:rsidRDefault="00AC04D9" w:rsidP="009F2887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>
              <w:rPr>
                <w:rFonts w:ascii="Calibri Light" w:hAnsi="Calibri Light"/>
                <w:b/>
                <w:sz w:val="24"/>
                <w:szCs w:val="24"/>
              </w:rPr>
              <w:t>k</w:t>
            </w:r>
            <w:r w:rsidRPr="000D030C">
              <w:rPr>
                <w:rFonts w:ascii="Calibri Light" w:hAnsi="Calibri Light"/>
                <w:b/>
                <w:sz w:val="24"/>
                <w:szCs w:val="24"/>
              </w:rPr>
              <w:t xml:space="preserve"> 31.12.2015</w:t>
            </w:r>
          </w:p>
        </w:tc>
      </w:tr>
      <w:tr w:rsidR="00AC04D9" w:rsidRPr="000D030C" w:rsidTr="00AC04D9">
        <w:trPr>
          <w:trHeight w:val="357"/>
        </w:trPr>
        <w:tc>
          <w:tcPr>
            <w:tcW w:w="2315" w:type="dxa"/>
          </w:tcPr>
          <w:p w:rsidR="00AC04D9" w:rsidRPr="00AC04D9" w:rsidRDefault="00AC04D9" w:rsidP="00AC04D9">
            <w:pPr>
              <w:tabs>
                <w:tab w:val="center" w:pos="4536"/>
                <w:tab w:val="right" w:pos="907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AC04D9">
              <w:rPr>
                <w:rFonts w:ascii="Calibri Light" w:hAnsi="Calibri Light"/>
                <w:b/>
                <w:sz w:val="24"/>
                <w:szCs w:val="24"/>
              </w:rPr>
              <w:t>Počet zamestnancov</w:t>
            </w:r>
          </w:p>
        </w:tc>
        <w:tc>
          <w:tcPr>
            <w:tcW w:w="278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996</w:t>
            </w:r>
          </w:p>
        </w:tc>
        <w:tc>
          <w:tcPr>
            <w:tcW w:w="2268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780</w:t>
            </w:r>
          </w:p>
        </w:tc>
        <w:tc>
          <w:tcPr>
            <w:tcW w:w="184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429</w:t>
            </w:r>
          </w:p>
        </w:tc>
      </w:tr>
      <w:tr w:rsidR="00AC04D9" w:rsidRPr="000D030C" w:rsidTr="00AC04D9">
        <w:trPr>
          <w:trHeight w:val="241"/>
        </w:trPr>
        <w:tc>
          <w:tcPr>
            <w:tcW w:w="2315" w:type="dxa"/>
          </w:tcPr>
          <w:p w:rsidR="00AC04D9" w:rsidRPr="00AC04D9" w:rsidRDefault="00AC04D9" w:rsidP="00AC04D9">
            <w:pPr>
              <w:tabs>
                <w:tab w:val="center" w:pos="4536"/>
                <w:tab w:val="right" w:pos="907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AC04D9">
              <w:rPr>
                <w:rFonts w:ascii="Calibri Light" w:hAnsi="Calibri Light"/>
                <w:b/>
                <w:sz w:val="24"/>
                <w:szCs w:val="24"/>
              </w:rPr>
              <w:t>Mzdové náklady</w:t>
            </w:r>
          </w:p>
        </w:tc>
        <w:tc>
          <w:tcPr>
            <w:tcW w:w="278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3962418</w:t>
            </w:r>
          </w:p>
        </w:tc>
        <w:tc>
          <w:tcPr>
            <w:tcW w:w="2268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4284087</w:t>
            </w:r>
          </w:p>
        </w:tc>
        <w:tc>
          <w:tcPr>
            <w:tcW w:w="184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2737125</w:t>
            </w:r>
          </w:p>
        </w:tc>
      </w:tr>
      <w:tr w:rsidR="00AC04D9" w:rsidRPr="000D030C" w:rsidTr="00AC04D9">
        <w:trPr>
          <w:trHeight w:val="241"/>
        </w:trPr>
        <w:tc>
          <w:tcPr>
            <w:tcW w:w="2315" w:type="dxa"/>
          </w:tcPr>
          <w:p w:rsidR="00AC04D9" w:rsidRPr="00AC04D9" w:rsidRDefault="00AC04D9" w:rsidP="00AC04D9">
            <w:pPr>
              <w:tabs>
                <w:tab w:val="center" w:pos="4536"/>
                <w:tab w:val="right" w:pos="9072"/>
              </w:tabs>
              <w:rPr>
                <w:rFonts w:ascii="Calibri Light" w:hAnsi="Calibri Light"/>
                <w:b/>
                <w:sz w:val="24"/>
                <w:szCs w:val="24"/>
              </w:rPr>
            </w:pPr>
            <w:r w:rsidRPr="00AC04D9">
              <w:rPr>
                <w:rFonts w:ascii="Calibri Light" w:hAnsi="Calibri Light"/>
                <w:b/>
                <w:sz w:val="24"/>
                <w:szCs w:val="24"/>
              </w:rPr>
              <w:t>Osobné náklady</w:t>
            </w:r>
          </w:p>
        </w:tc>
        <w:tc>
          <w:tcPr>
            <w:tcW w:w="278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6542034</w:t>
            </w:r>
          </w:p>
        </w:tc>
        <w:tc>
          <w:tcPr>
            <w:tcW w:w="2268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7329901</w:t>
            </w:r>
          </w:p>
        </w:tc>
        <w:tc>
          <w:tcPr>
            <w:tcW w:w="1843" w:type="dxa"/>
          </w:tcPr>
          <w:p w:rsidR="00AC04D9" w:rsidRPr="000D030C" w:rsidRDefault="00AC04D9" w:rsidP="00A45C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D030C">
              <w:rPr>
                <w:rFonts w:ascii="Calibri Light" w:hAnsi="Calibri Light"/>
                <w:sz w:val="24"/>
                <w:szCs w:val="24"/>
              </w:rPr>
              <w:t>4628687</w:t>
            </w:r>
          </w:p>
        </w:tc>
      </w:tr>
    </w:tbl>
    <w:p w:rsidR="00263CB8" w:rsidRPr="000D030C" w:rsidRDefault="00263CB8" w:rsidP="00263CB8">
      <w:pPr>
        <w:rPr>
          <w:rFonts w:ascii="Calibri Light" w:hAnsi="Calibri Light"/>
        </w:rPr>
      </w:pPr>
    </w:p>
    <w:p w:rsidR="00F41A14" w:rsidRPr="000D030C" w:rsidRDefault="00F41A14" w:rsidP="00F41A14">
      <w:pPr>
        <w:rPr>
          <w:rFonts w:ascii="Calibri Light" w:hAnsi="Calibri Light"/>
          <w:color w:val="FF0000"/>
          <w:sz w:val="24"/>
          <w:szCs w:val="24"/>
        </w:rPr>
      </w:pPr>
    </w:p>
    <w:p w:rsidR="009629EF" w:rsidRPr="000D030C" w:rsidRDefault="009629EF" w:rsidP="00F41A14">
      <w:pPr>
        <w:rPr>
          <w:rFonts w:ascii="Calibri Light" w:hAnsi="Calibri Light"/>
          <w:color w:val="FF0000"/>
          <w:sz w:val="24"/>
          <w:szCs w:val="24"/>
        </w:rPr>
      </w:pPr>
    </w:p>
    <w:p w:rsidR="00F41A14" w:rsidRPr="002B3F19" w:rsidRDefault="00F41A14" w:rsidP="00F41A14">
      <w:pPr>
        <w:rPr>
          <w:rFonts w:ascii="Calibri Light" w:hAnsi="Calibri Light"/>
          <w:b/>
          <w:sz w:val="32"/>
          <w:szCs w:val="32"/>
        </w:rPr>
      </w:pPr>
      <w:r w:rsidRPr="002B3F19">
        <w:rPr>
          <w:rFonts w:ascii="Calibri Light" w:hAnsi="Calibri Light"/>
          <w:b/>
          <w:sz w:val="32"/>
          <w:szCs w:val="32"/>
        </w:rPr>
        <w:t>Významní dodávatelia a</w:t>
      </w:r>
      <w:r w:rsidR="00A43029" w:rsidRPr="002B3F19">
        <w:rPr>
          <w:rFonts w:ascii="Calibri Light" w:hAnsi="Calibri Light"/>
          <w:b/>
          <w:sz w:val="32"/>
          <w:szCs w:val="32"/>
        </w:rPr>
        <w:t> </w:t>
      </w:r>
      <w:r w:rsidRPr="002B3F19">
        <w:rPr>
          <w:rFonts w:ascii="Calibri Light" w:hAnsi="Calibri Light"/>
          <w:b/>
          <w:sz w:val="32"/>
          <w:szCs w:val="32"/>
        </w:rPr>
        <w:t>odberatelia</w:t>
      </w:r>
    </w:p>
    <w:p w:rsidR="00A43029" w:rsidRPr="000D030C" w:rsidRDefault="00A43029" w:rsidP="00F41A14">
      <w:pPr>
        <w:rPr>
          <w:rFonts w:ascii="Calibri Light" w:hAnsi="Calibri Light"/>
          <w:sz w:val="28"/>
        </w:rPr>
      </w:pPr>
    </w:p>
    <w:p w:rsidR="002B3F19" w:rsidRDefault="00FE3BAF" w:rsidP="002B3F19">
      <w:pPr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>V</w:t>
      </w:r>
      <w:r w:rsidR="00E27023" w:rsidRPr="000D030C">
        <w:rPr>
          <w:rFonts w:ascii="Calibri Light" w:hAnsi="Calibri Light"/>
          <w:sz w:val="24"/>
          <w:szCs w:val="24"/>
        </w:rPr>
        <w:t> </w:t>
      </w:r>
      <w:r w:rsidRPr="000D030C">
        <w:rPr>
          <w:rFonts w:ascii="Calibri Light" w:hAnsi="Calibri Light"/>
          <w:sz w:val="24"/>
          <w:szCs w:val="24"/>
        </w:rPr>
        <w:t>o</w:t>
      </w:r>
      <w:r w:rsidR="00E27023" w:rsidRPr="000D030C">
        <w:rPr>
          <w:rFonts w:ascii="Calibri Light" w:hAnsi="Calibri Light"/>
          <w:sz w:val="24"/>
          <w:szCs w:val="24"/>
        </w:rPr>
        <w:t xml:space="preserve">bjeme tržieb </w:t>
      </w:r>
      <w:r w:rsidRPr="000D030C">
        <w:rPr>
          <w:rFonts w:ascii="Calibri Light" w:hAnsi="Calibri Light"/>
          <w:sz w:val="24"/>
          <w:szCs w:val="24"/>
        </w:rPr>
        <w:t xml:space="preserve">patria  k najväčším </w:t>
      </w:r>
      <w:r w:rsidRPr="002B3F19">
        <w:rPr>
          <w:rFonts w:ascii="Calibri Light" w:hAnsi="Calibri Light"/>
          <w:b/>
          <w:sz w:val="24"/>
          <w:szCs w:val="24"/>
        </w:rPr>
        <w:t>odberateľom</w:t>
      </w:r>
      <w:r w:rsidRPr="000D030C">
        <w:rPr>
          <w:rFonts w:ascii="Calibri Light" w:hAnsi="Calibri Light"/>
          <w:sz w:val="24"/>
          <w:szCs w:val="24"/>
        </w:rPr>
        <w:t xml:space="preserve"> spoločnos</w:t>
      </w:r>
      <w:r w:rsidR="00E27023" w:rsidRPr="000D030C">
        <w:rPr>
          <w:rFonts w:ascii="Calibri Light" w:hAnsi="Calibri Light"/>
          <w:sz w:val="24"/>
          <w:szCs w:val="24"/>
        </w:rPr>
        <w:t>ti</w:t>
      </w:r>
      <w:r w:rsidR="002B3F19">
        <w:rPr>
          <w:rFonts w:ascii="Calibri Light" w:hAnsi="Calibri Light"/>
          <w:sz w:val="24"/>
          <w:szCs w:val="24"/>
        </w:rPr>
        <w:t>:</w:t>
      </w:r>
      <w:r w:rsidRPr="000D030C">
        <w:rPr>
          <w:rFonts w:ascii="Calibri Light" w:hAnsi="Calibri Light"/>
          <w:sz w:val="24"/>
          <w:szCs w:val="24"/>
        </w:rPr>
        <w:t xml:space="preserve"> </w:t>
      </w:r>
    </w:p>
    <w:p w:rsidR="002B3F19" w:rsidRDefault="000B2D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TESCO STORES </w:t>
      </w:r>
      <w:proofErr w:type="spellStart"/>
      <w:r w:rsidRPr="000D030C">
        <w:rPr>
          <w:rFonts w:ascii="Calibri Light" w:hAnsi="Calibri Light"/>
          <w:sz w:val="24"/>
          <w:szCs w:val="24"/>
        </w:rPr>
        <w:t>a.s</w:t>
      </w:r>
      <w:proofErr w:type="spellEnd"/>
      <w:r w:rsidRPr="000D030C">
        <w:rPr>
          <w:rFonts w:ascii="Calibri Light" w:hAnsi="Calibri Light"/>
          <w:sz w:val="24"/>
          <w:szCs w:val="24"/>
        </w:rPr>
        <w:t>.,</w:t>
      </w:r>
      <w:r w:rsidR="00112133" w:rsidRPr="000D030C">
        <w:rPr>
          <w:rFonts w:ascii="Calibri Light" w:hAnsi="Calibri Light"/>
          <w:sz w:val="24"/>
          <w:szCs w:val="24"/>
        </w:rPr>
        <w:t xml:space="preserve"> </w:t>
      </w:r>
      <w:r w:rsidR="002B3F19">
        <w:rPr>
          <w:rFonts w:ascii="Calibri Light" w:hAnsi="Calibri Light"/>
          <w:sz w:val="24"/>
          <w:szCs w:val="24"/>
        </w:rPr>
        <w:tab/>
      </w:r>
    </w:p>
    <w:p w:rsidR="002B3F19" w:rsidRDefault="00FE3BAF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Metro Cash &amp; Carry Slovakia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>.</w:t>
      </w:r>
      <w:r w:rsidR="00315450" w:rsidRPr="000D030C">
        <w:rPr>
          <w:rFonts w:ascii="Calibri Light" w:hAnsi="Calibri Light"/>
          <w:sz w:val="24"/>
          <w:szCs w:val="24"/>
        </w:rPr>
        <w:t>,</w:t>
      </w:r>
      <w:r w:rsidRPr="000D030C">
        <w:rPr>
          <w:rFonts w:ascii="Calibri Light" w:hAnsi="Calibri Light"/>
          <w:sz w:val="24"/>
          <w:szCs w:val="24"/>
        </w:rPr>
        <w:t xml:space="preserve"> </w:t>
      </w:r>
    </w:p>
    <w:p w:rsidR="002B3F19" w:rsidRDefault="002B3F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proofErr w:type="spellStart"/>
      <w:r>
        <w:rPr>
          <w:rFonts w:ascii="Calibri Light" w:hAnsi="Calibri Light"/>
          <w:sz w:val="24"/>
          <w:szCs w:val="24"/>
        </w:rPr>
        <w:t>B</w:t>
      </w:r>
      <w:r w:rsidR="000B2D19" w:rsidRPr="000D030C">
        <w:rPr>
          <w:rFonts w:ascii="Calibri Light" w:hAnsi="Calibri Light"/>
          <w:sz w:val="24"/>
          <w:szCs w:val="24"/>
        </w:rPr>
        <w:t>auMAX</w:t>
      </w:r>
      <w:proofErr w:type="spellEnd"/>
      <w:r w:rsidR="000B2D19" w:rsidRPr="000D030C">
        <w:rPr>
          <w:rFonts w:ascii="Calibri Light" w:hAnsi="Calibri Light"/>
          <w:sz w:val="24"/>
          <w:szCs w:val="24"/>
        </w:rPr>
        <w:t xml:space="preserve"> SR </w:t>
      </w:r>
      <w:proofErr w:type="spellStart"/>
      <w:r w:rsidR="000B2D19"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="000B2D19" w:rsidRPr="000D030C">
        <w:rPr>
          <w:rFonts w:ascii="Calibri Light" w:hAnsi="Calibri Light"/>
          <w:sz w:val="24"/>
          <w:szCs w:val="24"/>
        </w:rPr>
        <w:t>.</w:t>
      </w:r>
      <w:r w:rsidR="00315450" w:rsidRPr="000D030C">
        <w:rPr>
          <w:rFonts w:ascii="Calibri Light" w:hAnsi="Calibri Light"/>
          <w:sz w:val="24"/>
          <w:szCs w:val="24"/>
        </w:rPr>
        <w:t xml:space="preserve">, </w:t>
      </w:r>
    </w:p>
    <w:p w:rsidR="00F41A14" w:rsidRPr="000D030C" w:rsidRDefault="000B2D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LIDL SR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>.</w:t>
      </w:r>
    </w:p>
    <w:p w:rsidR="002B3F19" w:rsidRDefault="002B3F19" w:rsidP="002B3F19">
      <w:pPr>
        <w:jc w:val="both"/>
        <w:rPr>
          <w:rFonts w:ascii="Calibri Light" w:hAnsi="Calibri Light"/>
          <w:sz w:val="24"/>
          <w:szCs w:val="24"/>
        </w:rPr>
      </w:pPr>
    </w:p>
    <w:p w:rsidR="002B3F19" w:rsidRDefault="00FE3BAF" w:rsidP="002B3F19">
      <w:pPr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K najväčším </w:t>
      </w:r>
      <w:r w:rsidRPr="002B3F19">
        <w:rPr>
          <w:rFonts w:ascii="Calibri Light" w:hAnsi="Calibri Light"/>
          <w:b/>
          <w:sz w:val="24"/>
          <w:szCs w:val="24"/>
        </w:rPr>
        <w:t>dodávateľom</w:t>
      </w:r>
      <w:r w:rsidRPr="000D030C">
        <w:rPr>
          <w:rFonts w:ascii="Calibri Light" w:hAnsi="Calibri Light"/>
          <w:sz w:val="24"/>
          <w:szCs w:val="24"/>
        </w:rPr>
        <w:t xml:space="preserve"> služieb patria</w:t>
      </w:r>
      <w:r w:rsidR="002B3F19">
        <w:rPr>
          <w:rFonts w:ascii="Calibri Light" w:hAnsi="Calibri Light"/>
          <w:sz w:val="24"/>
          <w:szCs w:val="24"/>
        </w:rPr>
        <w:t>:</w:t>
      </w:r>
      <w:r w:rsidR="00112133" w:rsidRPr="000D030C">
        <w:rPr>
          <w:rFonts w:ascii="Calibri Light" w:hAnsi="Calibri Light"/>
          <w:sz w:val="24"/>
          <w:szCs w:val="24"/>
        </w:rPr>
        <w:t xml:space="preserve"> </w:t>
      </w:r>
    </w:p>
    <w:p w:rsidR="002B3F19" w:rsidRDefault="00112133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AMG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., </w:t>
      </w:r>
    </w:p>
    <w:p w:rsidR="002B3F19" w:rsidRDefault="00C94E56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ABAS </w:t>
      </w:r>
      <w:proofErr w:type="spellStart"/>
      <w:r w:rsidRPr="000D030C">
        <w:rPr>
          <w:rFonts w:ascii="Calibri Light" w:hAnsi="Calibri Light"/>
          <w:sz w:val="24"/>
          <w:szCs w:val="24"/>
        </w:rPr>
        <w:t>CiT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 Management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., </w:t>
      </w:r>
    </w:p>
    <w:p w:rsidR="002B3F19" w:rsidRDefault="00FE3BAF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0D030C">
        <w:rPr>
          <w:rFonts w:ascii="Calibri Light" w:hAnsi="Calibri Light"/>
          <w:sz w:val="24"/>
          <w:szCs w:val="24"/>
        </w:rPr>
        <w:t xml:space="preserve">OMV Slovensko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>.,</w:t>
      </w:r>
      <w:r w:rsidR="0060625B" w:rsidRPr="000D030C">
        <w:rPr>
          <w:rFonts w:ascii="Calibri Light" w:hAnsi="Calibri Light"/>
          <w:sz w:val="24"/>
          <w:szCs w:val="24"/>
        </w:rPr>
        <w:t xml:space="preserve"> </w:t>
      </w:r>
      <w:r w:rsidR="00112133" w:rsidRPr="000D030C">
        <w:rPr>
          <w:rFonts w:ascii="Calibri Light" w:hAnsi="Calibri Light"/>
          <w:sz w:val="24"/>
          <w:szCs w:val="24"/>
        </w:rPr>
        <w:t xml:space="preserve"> </w:t>
      </w:r>
    </w:p>
    <w:p w:rsidR="00F41A14" w:rsidRPr="000D030C" w:rsidRDefault="00112133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proofErr w:type="spellStart"/>
      <w:r w:rsidRPr="000D030C">
        <w:rPr>
          <w:rFonts w:ascii="Calibri Light" w:hAnsi="Calibri Light"/>
          <w:sz w:val="24"/>
          <w:szCs w:val="24"/>
        </w:rPr>
        <w:t>Sabrina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 </w:t>
      </w:r>
      <w:proofErr w:type="spellStart"/>
      <w:r w:rsidRPr="000D030C">
        <w:rPr>
          <w:rFonts w:ascii="Calibri Light" w:hAnsi="Calibri Light"/>
          <w:sz w:val="24"/>
          <w:szCs w:val="24"/>
        </w:rPr>
        <w:t>Modelle</w:t>
      </w:r>
      <w:proofErr w:type="spellEnd"/>
      <w:r w:rsidRPr="000D030C">
        <w:rPr>
          <w:rFonts w:ascii="Calibri Light" w:hAnsi="Calibri Light"/>
          <w:sz w:val="24"/>
          <w:szCs w:val="24"/>
        </w:rPr>
        <w:t xml:space="preserve"> </w:t>
      </w:r>
      <w:proofErr w:type="spellStart"/>
      <w:r w:rsidRPr="000D030C">
        <w:rPr>
          <w:rFonts w:ascii="Calibri Light" w:hAnsi="Calibri Light"/>
          <w:sz w:val="24"/>
          <w:szCs w:val="24"/>
        </w:rPr>
        <w:t>s.r.o</w:t>
      </w:r>
      <w:proofErr w:type="spellEnd"/>
      <w:r w:rsidRPr="000D030C">
        <w:rPr>
          <w:rFonts w:ascii="Calibri Light" w:hAnsi="Calibri Light"/>
          <w:sz w:val="24"/>
          <w:szCs w:val="24"/>
        </w:rPr>
        <w:t>.</w:t>
      </w:r>
    </w:p>
    <w:p w:rsidR="005C6290" w:rsidRPr="000D030C" w:rsidRDefault="005C6290" w:rsidP="005C6290">
      <w:pPr>
        <w:pStyle w:val="Standard"/>
        <w:rPr>
          <w:rFonts w:ascii="Calibri Light" w:hAnsi="Calibri Light"/>
          <w:sz w:val="24"/>
        </w:rPr>
      </w:pPr>
    </w:p>
    <w:p w:rsidR="002C53F7" w:rsidRPr="000D030C" w:rsidRDefault="002C53F7" w:rsidP="005C6290">
      <w:pPr>
        <w:pStyle w:val="Standard"/>
        <w:rPr>
          <w:rFonts w:ascii="Calibri Light" w:hAnsi="Calibri Light"/>
          <w:sz w:val="24"/>
        </w:rPr>
      </w:pP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97411" w:rsidRPr="00297411" w:rsidRDefault="00297411" w:rsidP="00297411">
      <w:pPr>
        <w:spacing w:line="360" w:lineRule="auto"/>
        <w:rPr>
          <w:rFonts w:ascii="Calibri Light" w:hAnsi="Calibri Light"/>
          <w:b/>
          <w:sz w:val="32"/>
          <w:szCs w:val="32"/>
        </w:rPr>
      </w:pPr>
      <w:r w:rsidRPr="00297411">
        <w:rPr>
          <w:rFonts w:ascii="Calibri Light" w:hAnsi="Calibri Light"/>
          <w:b/>
          <w:sz w:val="32"/>
          <w:szCs w:val="32"/>
        </w:rPr>
        <w:t xml:space="preserve">Náklady na oblasť výskumu a vývoja </w:t>
      </w:r>
    </w:p>
    <w:p w:rsidR="00297411" w:rsidRPr="004A6B5C" w:rsidRDefault="00297411" w:rsidP="00297411">
      <w:pPr>
        <w:spacing w:line="360" w:lineRule="auto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 xml:space="preserve">Spoločnosť nevykazuje žiadne náklady na výskum a vývoj </w:t>
      </w: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4B444E" w:rsidRPr="000D6551" w:rsidRDefault="004B444E" w:rsidP="004B444E">
      <w:pPr>
        <w:rPr>
          <w:rFonts w:ascii="Calibri Light" w:hAnsi="Calibri Light"/>
          <w:b/>
          <w:sz w:val="32"/>
          <w:szCs w:val="32"/>
          <w:highlight w:val="yellow"/>
        </w:rPr>
      </w:pPr>
      <w:r w:rsidRPr="000D6551">
        <w:rPr>
          <w:rFonts w:ascii="Calibri Light" w:hAnsi="Calibri Light"/>
          <w:b/>
          <w:sz w:val="32"/>
          <w:szCs w:val="32"/>
        </w:rPr>
        <w:t>Návrh na rozdelenie zisku alebo na úhradu straty</w:t>
      </w:r>
    </w:p>
    <w:p w:rsidR="004B444E" w:rsidRPr="000D6551" w:rsidRDefault="004B444E" w:rsidP="004B444E">
      <w:pPr>
        <w:rPr>
          <w:rFonts w:ascii="Calibri Light" w:hAnsi="Calibri Light"/>
          <w:color w:val="000000" w:themeColor="text1"/>
          <w:sz w:val="24"/>
        </w:rPr>
      </w:pPr>
    </w:p>
    <w:p w:rsidR="004B444E" w:rsidRPr="0010549C" w:rsidRDefault="004B444E" w:rsidP="004B444E">
      <w:pPr>
        <w:pStyle w:val="Zkladntext"/>
        <w:spacing w:line="276" w:lineRule="auto"/>
        <w:jc w:val="both"/>
        <w:rPr>
          <w:rFonts w:ascii="Calibri Light" w:hAnsi="Calibri Light"/>
        </w:rPr>
      </w:pPr>
      <w:r w:rsidRPr="00971A9D">
        <w:rPr>
          <w:rFonts w:ascii="Calibri Light" w:hAnsi="Calibri Light"/>
          <w:color w:val="000000" w:themeColor="text1"/>
        </w:rPr>
        <w:t>Hospodársky výsledok  roka 2015  predstavoval  zisk  vo výške 72 473,43 € . Valné zhroma</w:t>
      </w:r>
      <w:r w:rsidR="00607B09">
        <w:rPr>
          <w:rFonts w:ascii="Calibri Light" w:hAnsi="Calibri Light"/>
          <w:color w:val="000000" w:themeColor="text1"/>
        </w:rPr>
        <w:t xml:space="preserve">ždenie schválilo  </w:t>
      </w:r>
      <w:r w:rsidR="00607B09" w:rsidRPr="0010549C">
        <w:rPr>
          <w:rFonts w:ascii="Calibri Light" w:hAnsi="Calibri Light"/>
        </w:rPr>
        <w:t xml:space="preserve">dňa </w:t>
      </w:r>
      <w:r w:rsidR="0010549C" w:rsidRPr="0010549C">
        <w:rPr>
          <w:rFonts w:ascii="Calibri Light" w:hAnsi="Calibri Light"/>
        </w:rPr>
        <w:t>31.07</w:t>
      </w:r>
      <w:r w:rsidR="00607B09" w:rsidRPr="0010549C">
        <w:rPr>
          <w:rFonts w:ascii="Calibri Light" w:hAnsi="Calibri Light"/>
        </w:rPr>
        <w:t>.2016</w:t>
      </w:r>
      <w:r w:rsidRPr="0010549C">
        <w:rPr>
          <w:rFonts w:ascii="Calibri Light" w:hAnsi="Calibri Light"/>
        </w:rPr>
        <w:t xml:space="preserve"> účtovnú závierku a výsledok hospodárenia bol preúčtovaný na nerozdelený zisk minu</w:t>
      </w:r>
      <w:bookmarkStart w:id="0" w:name="_GoBack"/>
      <w:bookmarkEnd w:id="0"/>
      <w:r w:rsidRPr="0010549C">
        <w:rPr>
          <w:rFonts w:ascii="Calibri Light" w:hAnsi="Calibri Light"/>
        </w:rPr>
        <w:t>lých rokov.</w:t>
      </w: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2B3F19">
      <w:pPr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br w:type="page"/>
      </w:r>
    </w:p>
    <w:p w:rsidR="00F41A14" w:rsidRPr="002B3F19" w:rsidRDefault="00F41A14" w:rsidP="00F41A14">
      <w:pPr>
        <w:rPr>
          <w:rFonts w:ascii="Calibri Light" w:hAnsi="Calibri Light"/>
          <w:b/>
          <w:sz w:val="32"/>
          <w:szCs w:val="32"/>
        </w:rPr>
      </w:pPr>
      <w:r w:rsidRPr="002B3F19">
        <w:rPr>
          <w:rFonts w:ascii="Calibri Light" w:hAnsi="Calibri Light"/>
          <w:b/>
          <w:sz w:val="32"/>
          <w:szCs w:val="32"/>
        </w:rPr>
        <w:lastRenderedPageBreak/>
        <w:t>Vybrané ekonomické ukazovatele a finančná situácia spoločnosti</w:t>
      </w:r>
    </w:p>
    <w:p w:rsidR="00F41A14" w:rsidRPr="000D030C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F41A14" w:rsidRPr="000D030C" w:rsidRDefault="00F41A14" w:rsidP="00F41A14">
      <w:pPr>
        <w:widowControl w:val="0"/>
        <w:autoSpaceDE w:val="0"/>
        <w:autoSpaceDN w:val="0"/>
        <w:adjustRightInd w:val="0"/>
        <w:jc w:val="right"/>
        <w:rPr>
          <w:rFonts w:ascii="Calibri Light" w:hAnsi="Calibri Light"/>
          <w:b/>
          <w:bCs/>
        </w:rPr>
      </w:pPr>
    </w:p>
    <w:p w:rsidR="00F41A14" w:rsidRPr="004B444E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  <w:sz w:val="28"/>
          <w:szCs w:val="28"/>
        </w:rPr>
      </w:pPr>
      <w:r w:rsidRPr="004B444E">
        <w:rPr>
          <w:rFonts w:ascii="Calibri Light" w:hAnsi="Calibri Light"/>
          <w:bCs/>
          <w:sz w:val="28"/>
          <w:szCs w:val="28"/>
        </w:rPr>
        <w:t xml:space="preserve">Prehľad o štruktúre a pohybe DHM </w:t>
      </w:r>
      <w:r w:rsidR="00B13D91" w:rsidRPr="004B444E">
        <w:rPr>
          <w:rFonts w:ascii="Calibri Light" w:hAnsi="Calibri Light"/>
          <w:bCs/>
          <w:sz w:val="28"/>
          <w:szCs w:val="28"/>
        </w:rPr>
        <w:t xml:space="preserve">a DHNM </w:t>
      </w:r>
      <w:r w:rsidRPr="004B444E">
        <w:rPr>
          <w:rFonts w:ascii="Calibri Light" w:hAnsi="Calibri Light"/>
          <w:bCs/>
          <w:sz w:val="28"/>
          <w:szCs w:val="28"/>
        </w:rPr>
        <w:t>v roku</w:t>
      </w:r>
      <w:r w:rsidRPr="004B444E">
        <w:rPr>
          <w:rFonts w:ascii="Calibri Light" w:hAnsi="Calibri Light"/>
          <w:bCs/>
          <w:color w:val="FF0000"/>
          <w:sz w:val="28"/>
          <w:szCs w:val="28"/>
        </w:rPr>
        <w:t xml:space="preserve"> </w:t>
      </w:r>
      <w:r w:rsidRPr="004B444E">
        <w:rPr>
          <w:rFonts w:ascii="Calibri Light" w:hAnsi="Calibri Light"/>
          <w:bCs/>
          <w:sz w:val="28"/>
          <w:szCs w:val="28"/>
        </w:rPr>
        <w:t>201</w:t>
      </w:r>
      <w:r w:rsidR="00EF542D" w:rsidRPr="004B444E">
        <w:rPr>
          <w:rFonts w:ascii="Calibri Light" w:hAnsi="Calibri Light"/>
          <w:bCs/>
          <w:sz w:val="28"/>
          <w:szCs w:val="28"/>
        </w:rPr>
        <w:t>4</w:t>
      </w:r>
      <w:r w:rsidRPr="004B444E">
        <w:rPr>
          <w:rFonts w:ascii="Calibri Light" w:hAnsi="Calibri Light"/>
          <w:bCs/>
          <w:sz w:val="28"/>
          <w:szCs w:val="28"/>
        </w:rPr>
        <w:t xml:space="preserve"> 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ABAS </w:t>
      </w:r>
      <w:r w:rsidR="00923976" w:rsidRPr="004B444E">
        <w:rPr>
          <w:rFonts w:ascii="Calibri Light" w:hAnsi="Calibri Light"/>
          <w:bCs/>
          <w:sz w:val="28"/>
          <w:szCs w:val="28"/>
        </w:rPr>
        <w:t>SR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 Management </w:t>
      </w:r>
      <w:proofErr w:type="spellStart"/>
      <w:r w:rsidR="00A45530" w:rsidRPr="004B444E">
        <w:rPr>
          <w:rFonts w:ascii="Calibri Light" w:hAnsi="Calibri Light"/>
          <w:bCs/>
          <w:sz w:val="28"/>
          <w:szCs w:val="28"/>
        </w:rPr>
        <w:t>s.r.o</w:t>
      </w:r>
      <w:proofErr w:type="spellEnd"/>
      <w:r w:rsidR="00A45530" w:rsidRPr="004B444E">
        <w:rPr>
          <w:rFonts w:ascii="Calibri Light" w:hAnsi="Calibri Light"/>
          <w:bCs/>
          <w:sz w:val="28"/>
          <w:szCs w:val="28"/>
        </w:rPr>
        <w:t>.</w:t>
      </w:r>
    </w:p>
    <w:p w:rsidR="00F41A14" w:rsidRPr="00E704ED" w:rsidRDefault="00A73B34" w:rsidP="00F41A1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(v celých</w:t>
      </w:r>
      <w:r w:rsidR="00F41A14" w:rsidRPr="00E704ED">
        <w:rPr>
          <w:sz w:val="24"/>
          <w:szCs w:val="24"/>
        </w:rPr>
        <w:t xml:space="preserve"> €)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8"/>
        <w:gridCol w:w="1680"/>
        <w:gridCol w:w="1735"/>
        <w:gridCol w:w="1810"/>
        <w:gridCol w:w="1827"/>
      </w:tblGrid>
      <w:tr w:rsidR="008B2350" w:rsidRPr="00297411" w:rsidTr="00C60CB8">
        <w:trPr>
          <w:trHeight w:val="555"/>
        </w:trPr>
        <w:tc>
          <w:tcPr>
            <w:tcW w:w="2723" w:type="dxa"/>
          </w:tcPr>
          <w:p w:rsidR="00F41A14" w:rsidRPr="00297411" w:rsidRDefault="00F41A14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686" w:type="dxa"/>
          </w:tcPr>
          <w:p w:rsidR="00F41A14" w:rsidRPr="00297411" w:rsidRDefault="00F41A14" w:rsidP="00784AE3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Zostatok </w:t>
            </w:r>
            <w:r w:rsidRPr="00297411">
              <w:rPr>
                <w:rFonts w:ascii="Arial" w:hAnsi="Arial" w:cs="Arial"/>
                <w:b/>
              </w:rPr>
              <w:t>k 31. 12. 20</w:t>
            </w:r>
            <w:r w:rsidR="00C60CB8" w:rsidRPr="00297411">
              <w:rPr>
                <w:rFonts w:ascii="Arial" w:hAnsi="Arial" w:cs="Arial"/>
                <w:b/>
              </w:rPr>
              <w:t>1</w:t>
            </w:r>
            <w:r w:rsidR="005462A1" w:rsidRPr="0029741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68" w:type="dxa"/>
          </w:tcPr>
          <w:p w:rsidR="00F41A14" w:rsidRPr="00297411" w:rsidRDefault="00F41A14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bCs/>
                <w:sz w:val="24"/>
                <w:szCs w:val="24"/>
              </w:rPr>
              <w:t>Prírastok kúpou, lízingom</w:t>
            </w:r>
          </w:p>
        </w:tc>
        <w:tc>
          <w:tcPr>
            <w:tcW w:w="1857" w:type="dxa"/>
          </w:tcPr>
          <w:p w:rsidR="00F41A14" w:rsidRPr="00297411" w:rsidRDefault="00F41A14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bCs/>
                <w:sz w:val="24"/>
                <w:szCs w:val="24"/>
              </w:rPr>
              <w:t>Úbytok predajom,  likvidáciou, škodou</w:t>
            </w:r>
          </w:p>
        </w:tc>
        <w:tc>
          <w:tcPr>
            <w:tcW w:w="1686" w:type="dxa"/>
          </w:tcPr>
          <w:p w:rsidR="00F41A14" w:rsidRPr="00297411" w:rsidRDefault="00F41A14" w:rsidP="00784AE3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bCs/>
                <w:sz w:val="24"/>
                <w:szCs w:val="24"/>
              </w:rPr>
              <w:t>Zostatok</w:t>
            </w:r>
            <w:r w:rsidRPr="00297411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k 31. 12. 20</w:t>
            </w:r>
            <w:r w:rsidR="00A02169" w:rsidRPr="0029741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462A1" w:rsidRPr="00297411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784AE3" w:rsidRPr="00297411" w:rsidTr="00C60CB8">
        <w:trPr>
          <w:trHeight w:val="34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i/>
                <w:sz w:val="24"/>
                <w:szCs w:val="24"/>
              </w:rPr>
              <w:t>OBSTARÁVACIA CENA:</w:t>
            </w:r>
          </w:p>
        </w:tc>
        <w:tc>
          <w:tcPr>
            <w:tcW w:w="1686" w:type="dxa"/>
          </w:tcPr>
          <w:p w:rsidR="00784AE3" w:rsidRPr="00297411" w:rsidRDefault="00784AE3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22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Software</w:t>
            </w:r>
          </w:p>
        </w:tc>
        <w:tc>
          <w:tcPr>
            <w:tcW w:w="1686" w:type="dxa"/>
          </w:tcPr>
          <w:p w:rsidR="00784AE3" w:rsidRPr="00297411" w:rsidRDefault="00784AE3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270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Stavby</w:t>
            </w:r>
          </w:p>
        </w:tc>
        <w:tc>
          <w:tcPr>
            <w:tcW w:w="1686" w:type="dxa"/>
          </w:tcPr>
          <w:p w:rsidR="00784AE3" w:rsidRPr="00297411" w:rsidRDefault="0067252D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290400</w:t>
            </w: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BE19AD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290400</w:t>
            </w: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SHV a SHV</w:t>
            </w:r>
          </w:p>
        </w:tc>
        <w:tc>
          <w:tcPr>
            <w:tcW w:w="1686" w:type="dxa"/>
          </w:tcPr>
          <w:p w:rsidR="00784AE3" w:rsidRPr="00297411" w:rsidRDefault="0067252D" w:rsidP="005462A1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4</w:t>
            </w:r>
            <w:r w:rsidR="005462A1" w:rsidRPr="00297411">
              <w:rPr>
                <w:rFonts w:ascii="Arial" w:hAnsi="Arial" w:cs="Arial"/>
                <w:sz w:val="24"/>
                <w:szCs w:val="24"/>
              </w:rPr>
              <w:t>4055</w:t>
            </w:r>
          </w:p>
        </w:tc>
        <w:tc>
          <w:tcPr>
            <w:tcW w:w="1768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32365</w:t>
            </w:r>
          </w:p>
        </w:tc>
        <w:tc>
          <w:tcPr>
            <w:tcW w:w="1857" w:type="dxa"/>
          </w:tcPr>
          <w:p w:rsidR="005462A1" w:rsidRPr="00297411" w:rsidRDefault="005462A1" w:rsidP="005462A1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17545</w:t>
            </w:r>
          </w:p>
        </w:tc>
        <w:tc>
          <w:tcPr>
            <w:tcW w:w="1686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58875</w:t>
            </w:r>
          </w:p>
        </w:tc>
      </w:tr>
      <w:tr w:rsidR="00784AE3" w:rsidRPr="00297411" w:rsidTr="00C60CB8">
        <w:trPr>
          <w:trHeight w:val="270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iCs/>
                <w:sz w:val="24"/>
                <w:szCs w:val="24"/>
              </w:rPr>
              <w:t>C E L K O M</w:t>
            </w: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334455</w:t>
            </w:r>
          </w:p>
        </w:tc>
        <w:tc>
          <w:tcPr>
            <w:tcW w:w="1768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32365</w:t>
            </w:r>
          </w:p>
        </w:tc>
        <w:tc>
          <w:tcPr>
            <w:tcW w:w="1857" w:type="dxa"/>
          </w:tcPr>
          <w:p w:rsidR="00784AE3" w:rsidRPr="00297411" w:rsidRDefault="005462A1" w:rsidP="007E731A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17545</w:t>
            </w: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349275</w:t>
            </w:r>
          </w:p>
        </w:tc>
      </w:tr>
      <w:tr w:rsidR="00784AE3" w:rsidRPr="00297411" w:rsidTr="00C60CB8">
        <w:trPr>
          <w:trHeight w:val="300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i/>
                <w:sz w:val="24"/>
                <w:szCs w:val="24"/>
              </w:rPr>
              <w:t>OPRÁVKY:</w:t>
            </w:r>
          </w:p>
        </w:tc>
        <w:tc>
          <w:tcPr>
            <w:tcW w:w="1686" w:type="dxa"/>
          </w:tcPr>
          <w:p w:rsidR="00784AE3" w:rsidRPr="00297411" w:rsidRDefault="00784AE3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34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Software</w:t>
            </w:r>
          </w:p>
        </w:tc>
        <w:tc>
          <w:tcPr>
            <w:tcW w:w="1686" w:type="dxa"/>
          </w:tcPr>
          <w:p w:rsidR="00784AE3" w:rsidRPr="00297411" w:rsidRDefault="00784AE3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784AE3" w:rsidP="007E731A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34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Stavby</w:t>
            </w: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31218</w:t>
            </w:r>
          </w:p>
        </w:tc>
        <w:tc>
          <w:tcPr>
            <w:tcW w:w="1768" w:type="dxa"/>
          </w:tcPr>
          <w:p w:rsidR="00784AE3" w:rsidRPr="00297411" w:rsidRDefault="005462A1" w:rsidP="00112133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15735</w:t>
            </w: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46954</w:t>
            </w:r>
          </w:p>
        </w:tc>
      </w:tr>
      <w:tr w:rsidR="00784AE3" w:rsidRPr="00297411" w:rsidTr="00C60CB8">
        <w:trPr>
          <w:trHeight w:val="240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SHV a SHV</w:t>
            </w: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23171</w:t>
            </w:r>
          </w:p>
        </w:tc>
        <w:tc>
          <w:tcPr>
            <w:tcW w:w="1768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17170</w:t>
            </w:r>
          </w:p>
        </w:tc>
        <w:tc>
          <w:tcPr>
            <w:tcW w:w="1857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17545</w:t>
            </w:r>
          </w:p>
        </w:tc>
        <w:tc>
          <w:tcPr>
            <w:tcW w:w="1686" w:type="dxa"/>
          </w:tcPr>
          <w:p w:rsidR="00784AE3" w:rsidRPr="00297411" w:rsidRDefault="005462A1" w:rsidP="00112133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22796</w:t>
            </w: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iCs/>
                <w:sz w:val="24"/>
                <w:szCs w:val="24"/>
              </w:rPr>
              <w:t>C E L K O M</w:t>
            </w:r>
          </w:p>
        </w:tc>
        <w:tc>
          <w:tcPr>
            <w:tcW w:w="1686" w:type="dxa"/>
          </w:tcPr>
          <w:p w:rsidR="00784AE3" w:rsidRPr="00297411" w:rsidRDefault="005462A1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54389</w:t>
            </w:r>
          </w:p>
        </w:tc>
        <w:tc>
          <w:tcPr>
            <w:tcW w:w="1768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32905</w:t>
            </w:r>
          </w:p>
        </w:tc>
        <w:tc>
          <w:tcPr>
            <w:tcW w:w="1857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17545</w:t>
            </w:r>
          </w:p>
        </w:tc>
        <w:tc>
          <w:tcPr>
            <w:tcW w:w="1686" w:type="dxa"/>
          </w:tcPr>
          <w:p w:rsidR="00784AE3" w:rsidRPr="00297411" w:rsidRDefault="005462A1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69750</w:t>
            </w: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Zostatková cena:</w:t>
            </w:r>
          </w:p>
        </w:tc>
        <w:tc>
          <w:tcPr>
            <w:tcW w:w="1686" w:type="dxa"/>
          </w:tcPr>
          <w:p w:rsidR="00784AE3" w:rsidRPr="00297411" w:rsidRDefault="00784AE3" w:rsidP="00AB0013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686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iCs/>
                <w:sz w:val="24"/>
                <w:szCs w:val="24"/>
              </w:rPr>
              <w:t>Software</w:t>
            </w:r>
          </w:p>
        </w:tc>
        <w:tc>
          <w:tcPr>
            <w:tcW w:w="1686" w:type="dxa"/>
          </w:tcPr>
          <w:p w:rsidR="00784AE3" w:rsidRPr="00297411" w:rsidRDefault="00784AE3" w:rsidP="00AB0013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86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8B2350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iCs/>
                <w:sz w:val="24"/>
                <w:szCs w:val="24"/>
              </w:rPr>
              <w:t>Stavby</w:t>
            </w:r>
          </w:p>
        </w:tc>
        <w:tc>
          <w:tcPr>
            <w:tcW w:w="1686" w:type="dxa"/>
          </w:tcPr>
          <w:p w:rsidR="00784AE3" w:rsidRPr="00297411" w:rsidRDefault="00EF5D04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259182</w:t>
            </w: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86" w:type="dxa"/>
          </w:tcPr>
          <w:p w:rsidR="00784AE3" w:rsidRPr="00297411" w:rsidRDefault="00EF5D04" w:rsidP="00EF5D04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243446</w:t>
            </w: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263CB8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iCs/>
                <w:sz w:val="24"/>
                <w:szCs w:val="24"/>
              </w:rPr>
              <w:t>SHV a  SHV</w:t>
            </w:r>
          </w:p>
        </w:tc>
        <w:tc>
          <w:tcPr>
            <w:tcW w:w="1686" w:type="dxa"/>
          </w:tcPr>
          <w:p w:rsidR="00784AE3" w:rsidRPr="00297411" w:rsidRDefault="00EF5D04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20884</w:t>
            </w: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86" w:type="dxa"/>
          </w:tcPr>
          <w:p w:rsidR="00784AE3" w:rsidRPr="00297411" w:rsidRDefault="00EF5D04" w:rsidP="00AB316B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36079</w:t>
            </w:r>
          </w:p>
        </w:tc>
      </w:tr>
      <w:tr w:rsidR="00784AE3" w:rsidRPr="00297411" w:rsidTr="00C60CB8">
        <w:trPr>
          <w:trHeight w:val="315"/>
        </w:trPr>
        <w:tc>
          <w:tcPr>
            <w:tcW w:w="2723" w:type="dxa"/>
          </w:tcPr>
          <w:p w:rsidR="00784AE3" w:rsidRPr="00297411" w:rsidRDefault="00784AE3" w:rsidP="00263CB8">
            <w:pPr>
              <w:widowControl w:val="0"/>
              <w:autoSpaceDE w:val="0"/>
              <w:autoSpaceDN w:val="0"/>
              <w:adjustRightInd w:val="0"/>
              <w:spacing w:before="40" w:after="40"/>
              <w:ind w:left="76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C E  L K O M</w:t>
            </w:r>
          </w:p>
        </w:tc>
        <w:tc>
          <w:tcPr>
            <w:tcW w:w="1686" w:type="dxa"/>
          </w:tcPr>
          <w:p w:rsidR="00784AE3" w:rsidRPr="00297411" w:rsidRDefault="00EF5D04" w:rsidP="00BE19A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280066</w:t>
            </w:r>
          </w:p>
        </w:tc>
        <w:tc>
          <w:tcPr>
            <w:tcW w:w="1768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x</w:t>
            </w:r>
          </w:p>
        </w:tc>
        <w:tc>
          <w:tcPr>
            <w:tcW w:w="1857" w:type="dxa"/>
          </w:tcPr>
          <w:p w:rsidR="00784AE3" w:rsidRPr="00297411" w:rsidRDefault="00784AE3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x</w:t>
            </w:r>
          </w:p>
        </w:tc>
        <w:tc>
          <w:tcPr>
            <w:tcW w:w="1686" w:type="dxa"/>
          </w:tcPr>
          <w:p w:rsidR="00784AE3" w:rsidRPr="00297411" w:rsidRDefault="00EF5D04" w:rsidP="00A00DCD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297411">
              <w:rPr>
                <w:rFonts w:ascii="Arial" w:hAnsi="Arial" w:cs="Arial"/>
                <w:i/>
                <w:sz w:val="24"/>
                <w:szCs w:val="24"/>
              </w:rPr>
              <w:t>279525</w:t>
            </w:r>
          </w:p>
        </w:tc>
      </w:tr>
    </w:tbl>
    <w:p w:rsidR="00F41A14" w:rsidRDefault="00F41A14" w:rsidP="00F41A14">
      <w:pPr>
        <w:widowControl w:val="0"/>
        <w:autoSpaceDE w:val="0"/>
        <w:autoSpaceDN w:val="0"/>
        <w:adjustRightInd w:val="0"/>
      </w:pPr>
      <w:r>
        <w:tab/>
      </w:r>
    </w:p>
    <w:p w:rsidR="00F41A14" w:rsidRDefault="00F41A14" w:rsidP="00F41A14">
      <w:pPr>
        <w:widowControl w:val="0"/>
        <w:autoSpaceDE w:val="0"/>
        <w:autoSpaceDN w:val="0"/>
        <w:adjustRightInd w:val="0"/>
      </w:pPr>
      <w:r>
        <w:t xml:space="preserve">DHM – dlhodobý hmotný </w:t>
      </w:r>
      <w:r w:rsidR="00B13D91">
        <w:t>majet</w:t>
      </w:r>
      <w:r w:rsidR="008974F9">
        <w:t>o</w:t>
      </w:r>
      <w:r w:rsidR="00B13D91">
        <w:t>k</w:t>
      </w:r>
    </w:p>
    <w:p w:rsidR="00B13D91" w:rsidRDefault="00B13D91" w:rsidP="00F41A14">
      <w:pPr>
        <w:widowControl w:val="0"/>
        <w:autoSpaceDE w:val="0"/>
        <w:autoSpaceDN w:val="0"/>
        <w:adjustRightInd w:val="0"/>
      </w:pPr>
      <w:r>
        <w:t>DHNM – dlhodobý nehmotný majetok</w:t>
      </w:r>
    </w:p>
    <w:p w:rsidR="00F41A14" w:rsidRDefault="00F41A14" w:rsidP="00F41A14">
      <w:pPr>
        <w:widowControl w:val="0"/>
        <w:autoSpaceDE w:val="0"/>
        <w:autoSpaceDN w:val="0"/>
        <w:adjustRightInd w:val="0"/>
      </w:pPr>
      <w:r>
        <w:t>SHV a SHV – samostatné hnuteľné veci a súbory hnuteľných vecí</w:t>
      </w:r>
    </w:p>
    <w:p w:rsidR="009629EF" w:rsidRDefault="009629EF" w:rsidP="00F41A14">
      <w:pPr>
        <w:widowControl w:val="0"/>
        <w:autoSpaceDE w:val="0"/>
        <w:autoSpaceDN w:val="0"/>
        <w:adjustRightInd w:val="0"/>
      </w:pPr>
    </w:p>
    <w:p w:rsidR="009629EF" w:rsidRDefault="009629EF" w:rsidP="00F41A14">
      <w:pPr>
        <w:widowControl w:val="0"/>
        <w:autoSpaceDE w:val="0"/>
        <w:autoSpaceDN w:val="0"/>
        <w:adjustRightInd w:val="0"/>
      </w:pPr>
    </w:p>
    <w:p w:rsidR="002C53F7" w:rsidRDefault="002C53F7" w:rsidP="00F41A14">
      <w:pPr>
        <w:widowControl w:val="0"/>
        <w:autoSpaceDE w:val="0"/>
        <w:autoSpaceDN w:val="0"/>
        <w:adjustRightInd w:val="0"/>
      </w:pPr>
    </w:p>
    <w:p w:rsidR="002C53F7" w:rsidRDefault="002C53F7" w:rsidP="00F41A14">
      <w:pPr>
        <w:widowControl w:val="0"/>
        <w:autoSpaceDE w:val="0"/>
        <w:autoSpaceDN w:val="0"/>
        <w:adjustRightInd w:val="0"/>
      </w:pPr>
    </w:p>
    <w:p w:rsidR="002C53F7" w:rsidRPr="00B87D73" w:rsidRDefault="002C53F7" w:rsidP="00F41A14">
      <w:pPr>
        <w:widowControl w:val="0"/>
        <w:autoSpaceDE w:val="0"/>
        <w:autoSpaceDN w:val="0"/>
        <w:adjustRightInd w:val="0"/>
      </w:pPr>
    </w:p>
    <w:p w:rsidR="00F41A14" w:rsidRPr="004B444E" w:rsidRDefault="00F41A14" w:rsidP="002B3F19">
      <w:pPr>
        <w:widowControl w:val="0"/>
        <w:autoSpaceDE w:val="0"/>
        <w:autoSpaceDN w:val="0"/>
        <w:adjustRightInd w:val="0"/>
        <w:rPr>
          <w:rFonts w:ascii="Calibri Light" w:hAnsi="Calibri Light"/>
          <w:bCs/>
        </w:rPr>
      </w:pPr>
      <w:r w:rsidRPr="004B444E">
        <w:rPr>
          <w:rFonts w:ascii="Calibri Light" w:hAnsi="Calibri Light"/>
          <w:bCs/>
          <w:sz w:val="28"/>
          <w:szCs w:val="28"/>
        </w:rPr>
        <w:t xml:space="preserve">Finančný majetok spoločnosti 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ABAS </w:t>
      </w:r>
      <w:r w:rsidR="00923976" w:rsidRPr="004B444E">
        <w:rPr>
          <w:rFonts w:ascii="Calibri Light" w:hAnsi="Calibri Light"/>
          <w:bCs/>
          <w:sz w:val="28"/>
          <w:szCs w:val="28"/>
        </w:rPr>
        <w:t>SR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 Management </w:t>
      </w:r>
      <w:proofErr w:type="spellStart"/>
      <w:r w:rsidR="00A45530" w:rsidRPr="004B444E">
        <w:rPr>
          <w:rFonts w:ascii="Calibri Light" w:hAnsi="Calibri Light"/>
          <w:bCs/>
          <w:sz w:val="28"/>
          <w:szCs w:val="28"/>
        </w:rPr>
        <w:t>s.r.o</w:t>
      </w:r>
      <w:proofErr w:type="spellEnd"/>
      <w:r w:rsidR="00A45530" w:rsidRPr="004B444E">
        <w:rPr>
          <w:rFonts w:ascii="Calibri Light" w:hAnsi="Calibri Light"/>
          <w:bCs/>
          <w:sz w:val="28"/>
          <w:szCs w:val="28"/>
        </w:rPr>
        <w:t>.</w:t>
      </w:r>
    </w:p>
    <w:p w:rsidR="0017709C" w:rsidRDefault="0017709C" w:rsidP="00F41A14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2C53F7" w:rsidRPr="00E704ED" w:rsidRDefault="002C53F7" w:rsidP="00F41A14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F16FC" w:rsidRPr="00297411" w:rsidTr="006C06A1">
        <w:tc>
          <w:tcPr>
            <w:tcW w:w="4606" w:type="dxa"/>
          </w:tcPr>
          <w:p w:rsidR="006F16FC" w:rsidRPr="00297411" w:rsidRDefault="006F16FC" w:rsidP="006C06A1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Druh finančného majetku</w:t>
            </w:r>
          </w:p>
        </w:tc>
        <w:tc>
          <w:tcPr>
            <w:tcW w:w="4606" w:type="dxa"/>
          </w:tcPr>
          <w:p w:rsidR="006F16FC" w:rsidRPr="00297411" w:rsidRDefault="00A73B34" w:rsidP="006C06A1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Pr="00297411">
              <w:rPr>
                <w:rFonts w:ascii="Arial" w:hAnsi="Arial" w:cs="Arial"/>
                <w:b/>
                <w:sz w:val="24"/>
                <w:szCs w:val="24"/>
              </w:rPr>
              <w:t xml:space="preserve">Hodnota </w:t>
            </w:r>
            <w:r w:rsidRPr="00297411">
              <w:rPr>
                <w:rFonts w:ascii="Arial" w:hAnsi="Arial" w:cs="Arial"/>
                <w:sz w:val="24"/>
                <w:szCs w:val="24"/>
              </w:rPr>
              <w:t>(v celých</w:t>
            </w:r>
            <w:r w:rsidR="006F16FC" w:rsidRPr="00297411">
              <w:rPr>
                <w:rFonts w:ascii="Arial" w:hAnsi="Arial" w:cs="Arial"/>
                <w:sz w:val="24"/>
                <w:szCs w:val="24"/>
              </w:rPr>
              <w:t xml:space="preserve"> €</w:t>
            </w:r>
            <w:r w:rsidRPr="002974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F16FC" w:rsidRPr="00297411" w:rsidTr="006C06A1">
        <w:tc>
          <w:tcPr>
            <w:tcW w:w="4606" w:type="dxa"/>
          </w:tcPr>
          <w:p w:rsidR="006F16FC" w:rsidRPr="00297411" w:rsidRDefault="006F16FC" w:rsidP="00C60CB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 xml:space="preserve">Peniaze </w:t>
            </w:r>
            <w:r w:rsidR="00C60CB8" w:rsidRPr="00297411">
              <w:rPr>
                <w:rFonts w:ascii="Arial" w:hAnsi="Arial" w:cs="Arial"/>
                <w:sz w:val="24"/>
                <w:szCs w:val="24"/>
              </w:rPr>
              <w:t>a ceniny</w:t>
            </w:r>
            <w:r w:rsidRPr="00297411">
              <w:rPr>
                <w:rFonts w:ascii="Arial" w:hAnsi="Arial" w:cs="Arial"/>
                <w:sz w:val="24"/>
                <w:szCs w:val="24"/>
              </w:rPr>
              <w:t xml:space="preserve"> EUR</w:t>
            </w:r>
          </w:p>
        </w:tc>
        <w:tc>
          <w:tcPr>
            <w:tcW w:w="4606" w:type="dxa"/>
          </w:tcPr>
          <w:p w:rsidR="006F16FC" w:rsidRPr="00297411" w:rsidRDefault="00423AB2" w:rsidP="009C2F1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F5D04" w:rsidRPr="00297411">
              <w:rPr>
                <w:rFonts w:ascii="Arial" w:hAnsi="Arial" w:cs="Arial"/>
                <w:sz w:val="24"/>
                <w:szCs w:val="24"/>
              </w:rPr>
              <w:t>1406</w:t>
            </w:r>
          </w:p>
        </w:tc>
      </w:tr>
      <w:tr w:rsidR="006F16FC" w:rsidRPr="00297411" w:rsidTr="006C06A1">
        <w:tc>
          <w:tcPr>
            <w:tcW w:w="4606" w:type="dxa"/>
          </w:tcPr>
          <w:p w:rsidR="006F16FC" w:rsidRPr="00297411" w:rsidRDefault="006F16FC" w:rsidP="00AD6115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Peniaze na úč</w:t>
            </w:r>
            <w:r w:rsidR="00AD6115" w:rsidRPr="00297411">
              <w:rPr>
                <w:rFonts w:ascii="Arial" w:hAnsi="Arial" w:cs="Arial"/>
                <w:sz w:val="24"/>
                <w:szCs w:val="24"/>
              </w:rPr>
              <w:t>te</w:t>
            </w:r>
            <w:r w:rsidRPr="00297411">
              <w:rPr>
                <w:rFonts w:ascii="Arial" w:hAnsi="Arial" w:cs="Arial"/>
                <w:sz w:val="24"/>
                <w:szCs w:val="24"/>
              </w:rPr>
              <w:t xml:space="preserve"> EUR</w:t>
            </w:r>
          </w:p>
        </w:tc>
        <w:tc>
          <w:tcPr>
            <w:tcW w:w="4606" w:type="dxa"/>
          </w:tcPr>
          <w:p w:rsidR="006F16FC" w:rsidRPr="00297411" w:rsidRDefault="00EF5D04" w:rsidP="00A81214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211592</w:t>
            </w:r>
          </w:p>
        </w:tc>
      </w:tr>
      <w:tr w:rsidR="006F16FC" w:rsidRPr="00297411" w:rsidTr="006C06A1">
        <w:tc>
          <w:tcPr>
            <w:tcW w:w="4606" w:type="dxa"/>
          </w:tcPr>
          <w:p w:rsidR="006F16FC" w:rsidRPr="00297411" w:rsidRDefault="006F16FC" w:rsidP="0060625B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Finančný majet</w:t>
            </w:r>
            <w:r w:rsidR="0060625B" w:rsidRPr="00297411">
              <w:rPr>
                <w:rFonts w:ascii="Arial" w:hAnsi="Arial" w:cs="Arial"/>
                <w:sz w:val="24"/>
                <w:szCs w:val="24"/>
              </w:rPr>
              <w:t>o</w:t>
            </w:r>
            <w:r w:rsidRPr="00297411">
              <w:rPr>
                <w:rFonts w:ascii="Arial" w:hAnsi="Arial" w:cs="Arial"/>
                <w:sz w:val="24"/>
                <w:szCs w:val="24"/>
              </w:rPr>
              <w:t>k spolu</w:t>
            </w:r>
          </w:p>
        </w:tc>
        <w:tc>
          <w:tcPr>
            <w:tcW w:w="4606" w:type="dxa"/>
          </w:tcPr>
          <w:p w:rsidR="006F16FC" w:rsidRPr="00297411" w:rsidRDefault="00EF5D04" w:rsidP="00C60CB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7411">
              <w:rPr>
                <w:rFonts w:ascii="Arial" w:hAnsi="Arial" w:cs="Arial"/>
                <w:sz w:val="24"/>
                <w:szCs w:val="24"/>
              </w:rPr>
              <w:t>212998</w:t>
            </w:r>
          </w:p>
        </w:tc>
      </w:tr>
    </w:tbl>
    <w:p w:rsidR="00333FEB" w:rsidRDefault="00333FEB" w:rsidP="00F41A14">
      <w:pPr>
        <w:widowControl w:val="0"/>
        <w:autoSpaceDE w:val="0"/>
        <w:autoSpaceDN w:val="0"/>
        <w:adjustRightInd w:val="0"/>
      </w:pPr>
    </w:p>
    <w:p w:rsidR="00F41A14" w:rsidRDefault="00F41A14" w:rsidP="00F41A14">
      <w:pPr>
        <w:widowControl w:val="0"/>
        <w:autoSpaceDE w:val="0"/>
        <w:autoSpaceDN w:val="0"/>
        <w:adjustRightInd w:val="0"/>
        <w:rPr>
          <w:b/>
          <w:bCs/>
        </w:rPr>
      </w:pPr>
    </w:p>
    <w:p w:rsidR="00A414EC" w:rsidRDefault="00A414EC" w:rsidP="00F41A14">
      <w:pPr>
        <w:widowControl w:val="0"/>
        <w:autoSpaceDE w:val="0"/>
        <w:autoSpaceDN w:val="0"/>
        <w:adjustRightInd w:val="0"/>
        <w:rPr>
          <w:b/>
          <w:bCs/>
        </w:rPr>
      </w:pPr>
    </w:p>
    <w:p w:rsidR="00F41A14" w:rsidRDefault="00F41A14" w:rsidP="00F41A14">
      <w:pPr>
        <w:widowControl w:val="0"/>
        <w:autoSpaceDE w:val="0"/>
        <w:autoSpaceDN w:val="0"/>
        <w:adjustRightInd w:val="0"/>
        <w:rPr>
          <w:b/>
          <w:bCs/>
        </w:rPr>
      </w:pPr>
    </w:p>
    <w:p w:rsidR="002C53F7" w:rsidRDefault="002C53F7" w:rsidP="00F41A14">
      <w:pPr>
        <w:widowControl w:val="0"/>
        <w:autoSpaceDE w:val="0"/>
        <w:autoSpaceDN w:val="0"/>
        <w:adjustRightInd w:val="0"/>
        <w:rPr>
          <w:b/>
          <w:bCs/>
        </w:rPr>
      </w:pPr>
    </w:p>
    <w:p w:rsidR="002C53F7" w:rsidRDefault="002C53F7" w:rsidP="00F41A14">
      <w:pPr>
        <w:widowControl w:val="0"/>
        <w:autoSpaceDE w:val="0"/>
        <w:autoSpaceDN w:val="0"/>
        <w:adjustRightInd w:val="0"/>
        <w:rPr>
          <w:b/>
          <w:bCs/>
        </w:rPr>
      </w:pPr>
    </w:p>
    <w:p w:rsidR="00F41A14" w:rsidRDefault="00F41A14" w:rsidP="00F41A14">
      <w:pPr>
        <w:widowControl w:val="0"/>
        <w:autoSpaceDE w:val="0"/>
        <w:autoSpaceDN w:val="0"/>
        <w:adjustRightInd w:val="0"/>
        <w:jc w:val="right"/>
      </w:pPr>
    </w:p>
    <w:p w:rsidR="00F41A14" w:rsidRPr="004B444E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  <w:sz w:val="28"/>
          <w:szCs w:val="28"/>
        </w:rPr>
      </w:pPr>
      <w:r w:rsidRPr="004B444E">
        <w:rPr>
          <w:rFonts w:ascii="Calibri Light" w:hAnsi="Calibri Light"/>
          <w:bCs/>
          <w:sz w:val="28"/>
          <w:szCs w:val="28"/>
        </w:rPr>
        <w:t xml:space="preserve">Vlastné imanie spoločnosti </w:t>
      </w:r>
      <w:r w:rsidRPr="004B444E">
        <w:rPr>
          <w:rFonts w:ascii="Calibri Light" w:hAnsi="Calibri Light"/>
          <w:sz w:val="28"/>
          <w:szCs w:val="28"/>
        </w:rPr>
        <w:t xml:space="preserve"> 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ABAS </w:t>
      </w:r>
      <w:r w:rsidR="00923976" w:rsidRPr="004B444E">
        <w:rPr>
          <w:rFonts w:ascii="Calibri Light" w:hAnsi="Calibri Light"/>
          <w:bCs/>
          <w:sz w:val="28"/>
          <w:szCs w:val="28"/>
        </w:rPr>
        <w:t>SR</w:t>
      </w:r>
      <w:r w:rsidR="00A45530" w:rsidRPr="004B444E">
        <w:rPr>
          <w:rFonts w:ascii="Calibri Light" w:hAnsi="Calibri Light"/>
          <w:bCs/>
          <w:sz w:val="28"/>
          <w:szCs w:val="28"/>
        </w:rPr>
        <w:t xml:space="preserve"> Management </w:t>
      </w:r>
      <w:proofErr w:type="spellStart"/>
      <w:r w:rsidR="00A45530" w:rsidRPr="004B444E">
        <w:rPr>
          <w:rFonts w:ascii="Calibri Light" w:hAnsi="Calibri Light"/>
          <w:bCs/>
          <w:sz w:val="28"/>
          <w:szCs w:val="28"/>
        </w:rPr>
        <w:t>s.r.o</w:t>
      </w:r>
      <w:proofErr w:type="spellEnd"/>
      <w:r w:rsidR="00A45530" w:rsidRPr="004B444E">
        <w:rPr>
          <w:rFonts w:ascii="Calibri Light" w:hAnsi="Calibri Light"/>
          <w:bCs/>
          <w:sz w:val="28"/>
          <w:szCs w:val="28"/>
        </w:rPr>
        <w:t>.</w:t>
      </w:r>
      <w:r w:rsidRPr="004B444E">
        <w:rPr>
          <w:rFonts w:ascii="Calibri Light" w:hAnsi="Calibri Light"/>
          <w:sz w:val="28"/>
          <w:szCs w:val="28"/>
        </w:rPr>
        <w:t xml:space="preserve"> (v </w:t>
      </w:r>
      <w:r w:rsidR="000201E5" w:rsidRPr="004B444E">
        <w:rPr>
          <w:rFonts w:ascii="Calibri Light" w:hAnsi="Calibri Light"/>
          <w:sz w:val="28"/>
          <w:szCs w:val="28"/>
        </w:rPr>
        <w:t>celých</w:t>
      </w:r>
      <w:r w:rsidRPr="004B444E">
        <w:rPr>
          <w:rFonts w:ascii="Calibri Light" w:hAnsi="Calibri Light"/>
          <w:sz w:val="28"/>
          <w:szCs w:val="28"/>
        </w:rPr>
        <w:t xml:space="preserve"> €)</w:t>
      </w:r>
    </w:p>
    <w:p w:rsidR="002C53F7" w:rsidRDefault="002C53F7" w:rsidP="00F41A1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C53F7" w:rsidRDefault="002C53F7" w:rsidP="00F41A1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C53F7" w:rsidRPr="00E704ED" w:rsidRDefault="002C53F7" w:rsidP="00F41A1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1"/>
        <w:gridCol w:w="1419"/>
        <w:gridCol w:w="1372"/>
      </w:tblGrid>
      <w:tr w:rsidR="00C35D85" w:rsidRPr="00C35D85" w:rsidTr="00C35D85">
        <w:trPr>
          <w:trHeight w:val="949"/>
        </w:trPr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D85" w:rsidRPr="00C35D85" w:rsidRDefault="00C35D85" w:rsidP="00C35D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D8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TEXT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D85" w:rsidRPr="00C35D85" w:rsidRDefault="00C35D85" w:rsidP="00C35D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D8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zostatok k 31.12.2014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D85" w:rsidRPr="00C35D85" w:rsidRDefault="00C35D85" w:rsidP="00C35D8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C35D8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zostatok k 31.12.2015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SPOLU VLASTNÉ IMANIE A ZAVAZKY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2 078 258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2 334 978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1 118 617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1 046 143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Základné imanie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250 000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250 000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Zákonné rezervné fondy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664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664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Zákonný rezervný fond  a nedeliteľný fond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664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664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Výsledok hospodárenia minulých rokov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795 480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671 040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Neuhradený zisk minulých rokov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822 716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698 276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-27 236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-27 236</w:t>
            </w:r>
          </w:p>
        </w:tc>
      </w:tr>
      <w:tr w:rsidR="00C35D85" w:rsidRPr="00C35D85" w:rsidTr="00C35D85">
        <w:trPr>
          <w:trHeight w:val="339"/>
        </w:trPr>
        <w:tc>
          <w:tcPr>
            <w:tcW w:w="6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b/>
                <w:bCs/>
                <w:color w:val="000000"/>
                <w:lang w:eastAsia="sk-SK"/>
              </w:rPr>
              <w:t>Výsledok hospodárenia za účtovné obdobie po zdanení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72 473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35D85" w:rsidRPr="00C35D85" w:rsidRDefault="00C35D85" w:rsidP="00C35D85">
            <w:pPr>
              <w:jc w:val="right"/>
              <w:rPr>
                <w:rFonts w:ascii="Arial" w:hAnsi="Arial" w:cs="Arial"/>
                <w:color w:val="000000"/>
                <w:lang w:eastAsia="sk-SK"/>
              </w:rPr>
            </w:pPr>
            <w:r w:rsidRPr="00C35D85">
              <w:rPr>
                <w:rFonts w:ascii="Arial" w:hAnsi="Arial" w:cs="Arial"/>
                <w:color w:val="000000"/>
                <w:lang w:eastAsia="sk-SK"/>
              </w:rPr>
              <w:t>124 439</w:t>
            </w:r>
          </w:p>
        </w:tc>
      </w:tr>
    </w:tbl>
    <w:p w:rsidR="0044339D" w:rsidRPr="00E704ED" w:rsidRDefault="0044339D" w:rsidP="00F41A1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4339D" w:rsidRPr="00FC4383" w:rsidRDefault="0044339D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F41A14" w:rsidRPr="00FC4383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  <w:r w:rsidRPr="00FC4383">
        <w:rPr>
          <w:rFonts w:ascii="Calibri Light" w:hAnsi="Calibri Light"/>
        </w:rPr>
        <w:t>Ďalšie vybrané finančné a nefinančné ukazovatele, ktoré sa uvedú v tejto časti výročnej správy:</w:t>
      </w:r>
    </w:p>
    <w:p w:rsidR="0044339D" w:rsidRPr="00FC4383" w:rsidRDefault="0044339D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F41A14" w:rsidRPr="00FC4383" w:rsidRDefault="005D0786" w:rsidP="005D0786">
      <w:pPr>
        <w:pStyle w:val="ODRAZKY"/>
        <w:numPr>
          <w:ilvl w:val="0"/>
          <w:numId w:val="0"/>
        </w:numPr>
        <w:rPr>
          <w:rFonts w:ascii="Calibri Light" w:hAnsi="Calibri Light" w:cs="Times New Roman"/>
        </w:rPr>
      </w:pPr>
      <w:r w:rsidRPr="00FC4383">
        <w:rPr>
          <w:rFonts w:ascii="Calibri Light" w:hAnsi="Calibri Light" w:cs="Times New Roman"/>
        </w:rPr>
        <w:t>Š</w:t>
      </w:r>
      <w:r w:rsidR="00C35D85" w:rsidRPr="00FC4383">
        <w:rPr>
          <w:rFonts w:ascii="Calibri Light" w:hAnsi="Calibri Light" w:cs="Times New Roman"/>
        </w:rPr>
        <w:t xml:space="preserve">truktúra kapitálu </w:t>
      </w:r>
      <w:r w:rsidR="00F41A14" w:rsidRPr="00FC4383">
        <w:rPr>
          <w:rFonts w:ascii="Calibri Light" w:hAnsi="Calibri Light" w:cs="Times New Roman"/>
        </w:rPr>
        <w:t>v členení na:</w:t>
      </w:r>
    </w:p>
    <w:p w:rsidR="00F41A14" w:rsidRPr="00FC4383" w:rsidRDefault="00F41A14" w:rsidP="005D0786">
      <w:pPr>
        <w:pStyle w:val="ODRAZKY2"/>
        <w:numPr>
          <w:ilvl w:val="0"/>
          <w:numId w:val="0"/>
        </w:numPr>
        <w:ind w:left="567"/>
        <w:rPr>
          <w:rFonts w:ascii="Calibri Light" w:hAnsi="Calibri Light" w:cs="Times New Roman"/>
        </w:rPr>
      </w:pPr>
    </w:p>
    <w:p w:rsidR="00F41A14" w:rsidRPr="00FC4383" w:rsidRDefault="00F41A14" w:rsidP="00F41A14">
      <w:pPr>
        <w:pStyle w:val="ODRAZKY2"/>
        <w:rPr>
          <w:rFonts w:ascii="Calibri Light" w:hAnsi="Calibri Light" w:cs="Times New Roman"/>
        </w:rPr>
      </w:pPr>
      <w:r w:rsidRPr="00FC4383">
        <w:rPr>
          <w:rFonts w:ascii="Calibri Light" w:hAnsi="Calibri Light" w:cs="Times New Roman"/>
        </w:rPr>
        <w:t>krátkodobé záväzky,</w:t>
      </w:r>
    </w:p>
    <w:p w:rsidR="00F41A14" w:rsidRPr="00FC4383" w:rsidRDefault="00F41A14" w:rsidP="00F41A14">
      <w:pPr>
        <w:pStyle w:val="ODRAZKY2"/>
        <w:rPr>
          <w:rFonts w:ascii="Calibri Light" w:hAnsi="Calibri Light" w:cs="Times New Roman"/>
        </w:rPr>
      </w:pPr>
      <w:r w:rsidRPr="00FC4383">
        <w:rPr>
          <w:rFonts w:ascii="Calibri Light" w:hAnsi="Calibri Light" w:cs="Times New Roman"/>
        </w:rPr>
        <w:t xml:space="preserve">dlhodobé záväzky, </w:t>
      </w:r>
    </w:p>
    <w:p w:rsidR="00A414EC" w:rsidRDefault="00A414EC" w:rsidP="00A414EC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                                                     </w:t>
      </w:r>
    </w:p>
    <w:p w:rsidR="006C06A1" w:rsidRPr="008665A7" w:rsidRDefault="00A414EC" w:rsidP="00297FD0">
      <w:pPr>
        <w:pStyle w:val="ODRAZKY2"/>
        <w:numPr>
          <w:ilvl w:val="0"/>
          <w:numId w:val="0"/>
        </w:numPr>
        <w:ind w:left="1134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</w:p>
    <w:tbl>
      <w:tblPr>
        <w:tblStyle w:val="Mriekatabuky"/>
        <w:tblW w:w="9394" w:type="dxa"/>
        <w:tblInd w:w="-34" w:type="dxa"/>
        <w:tblLook w:val="04A0" w:firstRow="1" w:lastRow="0" w:firstColumn="1" w:lastColumn="0" w:noHBand="0" w:noVBand="1"/>
      </w:tblPr>
      <w:tblGrid>
        <w:gridCol w:w="4697"/>
        <w:gridCol w:w="2293"/>
        <w:gridCol w:w="2404"/>
      </w:tblGrid>
      <w:tr w:rsidR="006C06A1" w:rsidRPr="00297411" w:rsidTr="00971A9D">
        <w:trPr>
          <w:trHeight w:val="370"/>
        </w:trPr>
        <w:tc>
          <w:tcPr>
            <w:tcW w:w="4697" w:type="dxa"/>
          </w:tcPr>
          <w:p w:rsidR="006C06A1" w:rsidRPr="00297411" w:rsidRDefault="006C06A1" w:rsidP="006C06A1">
            <w:pPr>
              <w:pStyle w:val="ODRAZKY2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97411">
              <w:rPr>
                <w:b/>
              </w:rPr>
              <w:t>Text</w:t>
            </w:r>
          </w:p>
        </w:tc>
        <w:tc>
          <w:tcPr>
            <w:tcW w:w="4697" w:type="dxa"/>
            <w:gridSpan w:val="2"/>
          </w:tcPr>
          <w:p w:rsidR="006C06A1" w:rsidRPr="00297411" w:rsidRDefault="006C06A1" w:rsidP="006C06A1">
            <w:pPr>
              <w:pStyle w:val="ODRAZKY2"/>
              <w:numPr>
                <w:ilvl w:val="0"/>
                <w:numId w:val="0"/>
              </w:numPr>
              <w:tabs>
                <w:tab w:val="left" w:pos="1725"/>
              </w:tabs>
              <w:jc w:val="center"/>
            </w:pPr>
            <w:r w:rsidRPr="00297411">
              <w:rPr>
                <w:b/>
              </w:rPr>
              <w:t>Hodnota</w:t>
            </w:r>
            <w:r w:rsidR="00A73B34" w:rsidRPr="00297411">
              <w:rPr>
                <w:b/>
              </w:rPr>
              <w:t xml:space="preserve"> </w:t>
            </w:r>
            <w:r w:rsidR="00A73B34" w:rsidRPr="00297411">
              <w:t>( v celých €)</w:t>
            </w:r>
          </w:p>
        </w:tc>
      </w:tr>
      <w:tr w:rsidR="006C06A1" w:rsidRPr="00297411" w:rsidTr="00971A9D">
        <w:trPr>
          <w:trHeight w:val="662"/>
        </w:trPr>
        <w:tc>
          <w:tcPr>
            <w:tcW w:w="4697" w:type="dxa"/>
          </w:tcPr>
          <w:p w:rsidR="006C06A1" w:rsidRPr="00297411" w:rsidRDefault="006C06A1" w:rsidP="00297FD0">
            <w:pPr>
              <w:pStyle w:val="ODRAZKY2"/>
              <w:numPr>
                <w:ilvl w:val="0"/>
                <w:numId w:val="0"/>
              </w:numPr>
            </w:pPr>
          </w:p>
        </w:tc>
        <w:tc>
          <w:tcPr>
            <w:tcW w:w="2293" w:type="dxa"/>
          </w:tcPr>
          <w:p w:rsidR="006C06A1" w:rsidRPr="00297411" w:rsidRDefault="00C35D85" w:rsidP="006C06A1">
            <w:pPr>
              <w:pStyle w:val="ODRAZKY2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97411">
              <w:rPr>
                <w:b/>
              </w:rPr>
              <w:t xml:space="preserve">zostatok </w:t>
            </w:r>
            <w:r w:rsidR="000D6551" w:rsidRPr="00297411">
              <w:rPr>
                <w:b/>
              </w:rPr>
              <w:t>k 31.12.2015</w:t>
            </w:r>
          </w:p>
        </w:tc>
        <w:tc>
          <w:tcPr>
            <w:tcW w:w="2404" w:type="dxa"/>
          </w:tcPr>
          <w:p w:rsidR="006C06A1" w:rsidRPr="00297411" w:rsidRDefault="00C35D85" w:rsidP="006C06A1">
            <w:pPr>
              <w:pStyle w:val="ODRAZKY2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97411">
              <w:rPr>
                <w:b/>
              </w:rPr>
              <w:t xml:space="preserve">zostatok </w:t>
            </w:r>
            <w:r w:rsidR="000D6551" w:rsidRPr="00297411">
              <w:rPr>
                <w:b/>
              </w:rPr>
              <w:t>k 31.12.2014</w:t>
            </w:r>
          </w:p>
        </w:tc>
      </w:tr>
      <w:tr w:rsidR="00EF5D04" w:rsidRPr="00297411" w:rsidTr="00971A9D">
        <w:trPr>
          <w:trHeight w:val="370"/>
        </w:trPr>
        <w:tc>
          <w:tcPr>
            <w:tcW w:w="4697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</w:pPr>
            <w:r w:rsidRPr="00297411">
              <w:t>Dlhodobé záväzky</w:t>
            </w:r>
          </w:p>
        </w:tc>
        <w:tc>
          <w:tcPr>
            <w:tcW w:w="2293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  <w:jc w:val="center"/>
            </w:pPr>
            <w:r w:rsidRPr="00297411">
              <w:t xml:space="preserve">   103894</w:t>
            </w:r>
          </w:p>
        </w:tc>
        <w:tc>
          <w:tcPr>
            <w:tcW w:w="2404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  <w:jc w:val="center"/>
            </w:pPr>
            <w:r w:rsidRPr="00297411">
              <w:t xml:space="preserve">   106946</w:t>
            </w:r>
          </w:p>
        </w:tc>
      </w:tr>
      <w:tr w:rsidR="00EF5D04" w:rsidRPr="00297411" w:rsidTr="00971A9D">
        <w:trPr>
          <w:trHeight w:val="370"/>
        </w:trPr>
        <w:tc>
          <w:tcPr>
            <w:tcW w:w="4697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</w:pPr>
            <w:r w:rsidRPr="00297411">
              <w:t>Krátkodobé záväzky</w:t>
            </w:r>
          </w:p>
        </w:tc>
        <w:tc>
          <w:tcPr>
            <w:tcW w:w="2293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  <w:jc w:val="center"/>
            </w:pPr>
            <w:r w:rsidRPr="00297411">
              <w:t>738582</w:t>
            </w:r>
          </w:p>
        </w:tc>
        <w:tc>
          <w:tcPr>
            <w:tcW w:w="2404" w:type="dxa"/>
          </w:tcPr>
          <w:p w:rsidR="00EF5D04" w:rsidRPr="00297411" w:rsidRDefault="00EF5D04" w:rsidP="00EF5D04">
            <w:pPr>
              <w:pStyle w:val="ODRAZKY2"/>
              <w:numPr>
                <w:ilvl w:val="0"/>
                <w:numId w:val="0"/>
              </w:numPr>
              <w:jc w:val="center"/>
            </w:pPr>
            <w:r w:rsidRPr="00297411">
              <w:t>930096</w:t>
            </w:r>
          </w:p>
        </w:tc>
      </w:tr>
    </w:tbl>
    <w:p w:rsidR="00297FD0" w:rsidRDefault="00297FD0" w:rsidP="00297FD0">
      <w:pPr>
        <w:pStyle w:val="ODRAZKY2"/>
        <w:numPr>
          <w:ilvl w:val="0"/>
          <w:numId w:val="0"/>
        </w:numPr>
        <w:ind w:left="1134" w:hanging="567"/>
        <w:rPr>
          <w:rFonts w:ascii="Times New Roman" w:hAnsi="Times New Roman" w:cs="Times New Roman"/>
        </w:rPr>
      </w:pPr>
    </w:p>
    <w:p w:rsidR="00C043CE" w:rsidRDefault="00C043CE" w:rsidP="00297FD0">
      <w:pPr>
        <w:pStyle w:val="ODRAZKY2"/>
        <w:numPr>
          <w:ilvl w:val="0"/>
          <w:numId w:val="0"/>
        </w:numPr>
        <w:ind w:left="1134" w:hanging="567"/>
        <w:rPr>
          <w:rFonts w:ascii="Times New Roman" w:hAnsi="Times New Roman" w:cs="Times New Roman"/>
        </w:rPr>
      </w:pPr>
    </w:p>
    <w:p w:rsidR="002C53F7" w:rsidRDefault="002C53F7" w:rsidP="00297FD0">
      <w:pPr>
        <w:pStyle w:val="ODRAZKY2"/>
        <w:numPr>
          <w:ilvl w:val="0"/>
          <w:numId w:val="0"/>
        </w:numPr>
        <w:ind w:left="1134" w:hanging="567"/>
        <w:rPr>
          <w:rFonts w:ascii="Times New Roman" w:hAnsi="Times New Roman" w:cs="Times New Roman"/>
        </w:rPr>
      </w:pPr>
    </w:p>
    <w:p w:rsidR="00BD7BC5" w:rsidRPr="00FC4383" w:rsidRDefault="00297411" w:rsidP="00BD7BC5">
      <w:pPr>
        <w:jc w:val="both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Záväzky podľa doby splatnosti</w:t>
      </w:r>
    </w:p>
    <w:p w:rsidR="002C53F7" w:rsidRDefault="002C53F7" w:rsidP="00BD7BC5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2271"/>
        <w:gridCol w:w="2271"/>
      </w:tblGrid>
      <w:tr w:rsidR="00BD7BC5" w:rsidRPr="00297411" w:rsidTr="00EF5D04">
        <w:tc>
          <w:tcPr>
            <w:tcW w:w="4520" w:type="dxa"/>
          </w:tcPr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</w:rPr>
            </w:pPr>
            <w:r w:rsidRPr="00297411">
              <w:rPr>
                <w:rFonts w:ascii="Arial" w:hAnsi="Arial" w:cs="Arial"/>
                <w:b/>
              </w:rPr>
              <w:t>Text</w:t>
            </w:r>
          </w:p>
        </w:tc>
        <w:tc>
          <w:tcPr>
            <w:tcW w:w="4542" w:type="dxa"/>
            <w:gridSpan w:val="2"/>
          </w:tcPr>
          <w:p w:rsidR="00BD7BC5" w:rsidRPr="00297411" w:rsidRDefault="00BD7BC5" w:rsidP="0044339D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  <w:b/>
              </w:rPr>
              <w:t>Hodnota</w:t>
            </w:r>
            <w:r w:rsidR="00A73B34" w:rsidRPr="00297411">
              <w:rPr>
                <w:rFonts w:ascii="Arial" w:hAnsi="Arial" w:cs="Arial"/>
                <w:b/>
              </w:rPr>
              <w:t xml:space="preserve"> </w:t>
            </w:r>
            <w:r w:rsidR="00A73B34" w:rsidRPr="00297411">
              <w:rPr>
                <w:rFonts w:ascii="Arial" w:hAnsi="Arial" w:cs="Arial"/>
              </w:rPr>
              <w:t>( v celých €)</w:t>
            </w:r>
          </w:p>
        </w:tc>
      </w:tr>
      <w:tr w:rsidR="00BD7BC5" w:rsidRPr="00297411" w:rsidTr="00EF5D04">
        <w:tc>
          <w:tcPr>
            <w:tcW w:w="4520" w:type="dxa"/>
          </w:tcPr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1" w:type="dxa"/>
          </w:tcPr>
          <w:p w:rsidR="00BD7BC5" w:rsidRPr="00297411" w:rsidRDefault="000D6551" w:rsidP="002B6D9F">
            <w:pPr>
              <w:jc w:val="center"/>
              <w:rPr>
                <w:rFonts w:ascii="Arial" w:hAnsi="Arial" w:cs="Arial"/>
                <w:b/>
              </w:rPr>
            </w:pPr>
            <w:r w:rsidRPr="00297411">
              <w:rPr>
                <w:rFonts w:ascii="Arial" w:hAnsi="Arial" w:cs="Arial"/>
                <w:b/>
              </w:rPr>
              <w:t>zostatok k 31.12.2015</w:t>
            </w:r>
          </w:p>
        </w:tc>
        <w:tc>
          <w:tcPr>
            <w:tcW w:w="2271" w:type="dxa"/>
          </w:tcPr>
          <w:p w:rsidR="00BD7BC5" w:rsidRPr="00297411" w:rsidRDefault="000D6551" w:rsidP="0044339D">
            <w:pPr>
              <w:jc w:val="center"/>
              <w:rPr>
                <w:rFonts w:ascii="Arial" w:hAnsi="Arial" w:cs="Arial"/>
                <w:b/>
              </w:rPr>
            </w:pPr>
            <w:r w:rsidRPr="00297411">
              <w:rPr>
                <w:rFonts w:ascii="Arial" w:hAnsi="Arial" w:cs="Arial"/>
                <w:b/>
              </w:rPr>
              <w:t>zostatok k 31.12.2014</w:t>
            </w:r>
          </w:p>
        </w:tc>
      </w:tr>
      <w:tr w:rsidR="00EF5D04" w:rsidRPr="00297411" w:rsidTr="00EF5D04">
        <w:tc>
          <w:tcPr>
            <w:tcW w:w="4520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Záväzky do doby splatnosti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98765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128335</w:t>
            </w:r>
          </w:p>
        </w:tc>
      </w:tr>
      <w:tr w:rsidR="00EF5D04" w:rsidRPr="00297411" w:rsidTr="00EF5D04">
        <w:tc>
          <w:tcPr>
            <w:tcW w:w="4520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Záväzky po dobe splatnosti do 30 dní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27737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23957</w:t>
            </w:r>
          </w:p>
        </w:tc>
      </w:tr>
      <w:tr w:rsidR="00EF5D04" w:rsidRPr="00297411" w:rsidTr="00EF5D04">
        <w:tc>
          <w:tcPr>
            <w:tcW w:w="4520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Záväzky po dobe splatnosti do 60 dní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4290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9280</w:t>
            </w:r>
          </w:p>
        </w:tc>
      </w:tr>
      <w:tr w:rsidR="00EF5D04" w:rsidRPr="00297411" w:rsidTr="00EF5D04">
        <w:tc>
          <w:tcPr>
            <w:tcW w:w="4520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Záväzky po dobe splatnosti do 90 dní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11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5965</w:t>
            </w:r>
          </w:p>
        </w:tc>
      </w:tr>
      <w:tr w:rsidR="00EF5D04" w:rsidRPr="00297411" w:rsidTr="00EF5D04">
        <w:tc>
          <w:tcPr>
            <w:tcW w:w="4520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Záväzky po dobe splatnosti do 180 dní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5582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8581</w:t>
            </w:r>
          </w:p>
        </w:tc>
      </w:tr>
      <w:tr w:rsidR="00EF5D04" w:rsidRPr="00297411" w:rsidTr="00EF5D04"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lastRenderedPageBreak/>
              <w:t>Záväzky po dobe splatnosti do 360 dní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47168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</w:rPr>
            </w:pPr>
            <w:r w:rsidRPr="00297411">
              <w:rPr>
                <w:rFonts w:ascii="Arial" w:hAnsi="Arial" w:cs="Arial"/>
              </w:rPr>
              <w:t>280</w:t>
            </w:r>
          </w:p>
        </w:tc>
      </w:tr>
    </w:tbl>
    <w:p w:rsidR="00F41A14" w:rsidRPr="00FC4383" w:rsidRDefault="00297411" w:rsidP="00297411">
      <w:pPr>
        <w:pStyle w:val="ODRAZKY2"/>
        <w:numPr>
          <w:ilvl w:val="0"/>
          <w:numId w:val="0"/>
        </w:numPr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P</w:t>
      </w:r>
      <w:r w:rsidR="00F41A14" w:rsidRPr="00FC4383">
        <w:rPr>
          <w:rFonts w:ascii="Calibri Light" w:hAnsi="Calibri Light" w:cs="Times New Roman"/>
        </w:rPr>
        <w:t>ohľadávky ku dňu zostavenia účtovnej závierky rozčlenené na:</w:t>
      </w:r>
    </w:p>
    <w:p w:rsidR="00F30CD1" w:rsidRPr="00FC4383" w:rsidRDefault="00F41A14" w:rsidP="00F30CD1">
      <w:pPr>
        <w:pStyle w:val="ODRAZKY2"/>
        <w:rPr>
          <w:rFonts w:ascii="Calibri Light" w:hAnsi="Calibri Light" w:cs="Times New Roman"/>
        </w:rPr>
      </w:pPr>
      <w:r w:rsidRPr="00FC4383">
        <w:rPr>
          <w:rFonts w:ascii="Calibri Light" w:hAnsi="Calibri Light" w:cs="Times New Roman"/>
        </w:rPr>
        <w:t>pohľadávky do doby splatnosti,</w:t>
      </w:r>
    </w:p>
    <w:p w:rsidR="00297411" w:rsidRPr="00297411" w:rsidRDefault="00F41A14" w:rsidP="0044339D">
      <w:pPr>
        <w:pStyle w:val="ODRAZKY2"/>
        <w:rPr>
          <w:rFonts w:ascii="Calibri Light" w:hAnsi="Calibri Light"/>
          <w:b/>
          <w:sz w:val="24"/>
        </w:rPr>
      </w:pPr>
      <w:r w:rsidRPr="00FC4383">
        <w:rPr>
          <w:rFonts w:ascii="Calibri Light" w:hAnsi="Calibri Light" w:cs="Times New Roman"/>
        </w:rPr>
        <w:t>pohľadávky</w:t>
      </w:r>
      <w:r w:rsidR="009D16D2" w:rsidRPr="00FC4383">
        <w:rPr>
          <w:rFonts w:ascii="Calibri Light" w:hAnsi="Calibri Light" w:cs="Times New Roman"/>
        </w:rPr>
        <w:t xml:space="preserve"> po lehote splatnosti</w:t>
      </w:r>
    </w:p>
    <w:p w:rsidR="00894274" w:rsidRPr="00FC4383" w:rsidRDefault="00297411" w:rsidP="0044339D">
      <w:pPr>
        <w:pStyle w:val="ODRAZKY2"/>
        <w:rPr>
          <w:rFonts w:ascii="Calibri Light" w:hAnsi="Calibri Light"/>
          <w:b/>
          <w:sz w:val="24"/>
        </w:rPr>
      </w:pPr>
      <w:r>
        <w:rPr>
          <w:rFonts w:ascii="Calibri Light" w:hAnsi="Calibri Light" w:cs="Times New Roman"/>
        </w:rPr>
        <w:t>pohľadávky z postúpenia pohľadávok</w:t>
      </w:r>
      <w:r w:rsidR="00A414EC" w:rsidRPr="00FC4383">
        <w:rPr>
          <w:rFonts w:ascii="Calibri Light" w:hAnsi="Calibri Light" w:cs="Times New Roman"/>
        </w:rPr>
        <w:tab/>
      </w:r>
    </w:p>
    <w:p w:rsidR="00894274" w:rsidRPr="00894274" w:rsidRDefault="00894274" w:rsidP="00894274">
      <w:pPr>
        <w:pStyle w:val="ODRAZKY2"/>
        <w:numPr>
          <w:ilvl w:val="0"/>
          <w:numId w:val="0"/>
        </w:numPr>
        <w:ind w:left="567"/>
        <w:rPr>
          <w:b/>
          <w:sz w:val="24"/>
        </w:rPr>
      </w:pPr>
    </w:p>
    <w:p w:rsidR="00BD7BC5" w:rsidRDefault="00A414EC" w:rsidP="00894274">
      <w:pPr>
        <w:pStyle w:val="ODRAZKY2"/>
        <w:numPr>
          <w:ilvl w:val="0"/>
          <w:numId w:val="0"/>
        </w:numPr>
        <w:ind w:left="567"/>
        <w:rPr>
          <w:b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2275"/>
        <w:gridCol w:w="2275"/>
      </w:tblGrid>
      <w:tr w:rsidR="00BD7BC5" w:rsidRPr="00297411" w:rsidTr="0044339D">
        <w:trPr>
          <w:trHeight w:val="180"/>
        </w:trPr>
        <w:tc>
          <w:tcPr>
            <w:tcW w:w="4606" w:type="dxa"/>
            <w:vMerge w:val="restart"/>
          </w:tcPr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Text</w:t>
            </w:r>
          </w:p>
        </w:tc>
        <w:tc>
          <w:tcPr>
            <w:tcW w:w="4606" w:type="dxa"/>
            <w:gridSpan w:val="2"/>
          </w:tcPr>
          <w:p w:rsidR="00BD7BC5" w:rsidRPr="00297411" w:rsidRDefault="00BD7BC5" w:rsidP="00A73B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 xml:space="preserve">Hodnota </w:t>
            </w:r>
            <w:r w:rsidRPr="00297411">
              <w:rPr>
                <w:rFonts w:ascii="Arial" w:hAnsi="Arial" w:cs="Arial"/>
                <w:sz w:val="24"/>
              </w:rPr>
              <w:t>(</w:t>
            </w:r>
            <w:r w:rsidR="00A73B34" w:rsidRPr="00297411">
              <w:rPr>
                <w:rFonts w:ascii="Arial" w:hAnsi="Arial" w:cs="Arial"/>
                <w:sz w:val="24"/>
              </w:rPr>
              <w:t>v celých €</w:t>
            </w:r>
            <w:r w:rsidRPr="00297411">
              <w:rPr>
                <w:rFonts w:ascii="Arial" w:hAnsi="Arial" w:cs="Arial"/>
                <w:sz w:val="24"/>
              </w:rPr>
              <w:t>)</w:t>
            </w:r>
            <w:r w:rsidRPr="00297411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BD7BC5" w:rsidRPr="00297411" w:rsidTr="0044339D">
        <w:trPr>
          <w:trHeight w:val="180"/>
        </w:trPr>
        <w:tc>
          <w:tcPr>
            <w:tcW w:w="4606" w:type="dxa"/>
            <w:vMerge/>
          </w:tcPr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03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31.12.2015</w:t>
            </w:r>
          </w:p>
        </w:tc>
        <w:tc>
          <w:tcPr>
            <w:tcW w:w="2303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31.12.2014</w:t>
            </w:r>
          </w:p>
        </w:tc>
      </w:tr>
      <w:tr w:rsidR="00784AE3" w:rsidRPr="00297411" w:rsidTr="0044339D">
        <w:tc>
          <w:tcPr>
            <w:tcW w:w="4606" w:type="dxa"/>
          </w:tcPr>
          <w:p w:rsidR="00784AE3" w:rsidRPr="00297411" w:rsidRDefault="00784AE3" w:rsidP="0044339D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do doby splatnosti</w:t>
            </w:r>
          </w:p>
        </w:tc>
        <w:tc>
          <w:tcPr>
            <w:tcW w:w="2303" w:type="dxa"/>
          </w:tcPr>
          <w:p w:rsidR="00784AE3" w:rsidRPr="00297411" w:rsidRDefault="00EF5D04" w:rsidP="002B6D9F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781840</w:t>
            </w:r>
          </w:p>
        </w:tc>
        <w:tc>
          <w:tcPr>
            <w:tcW w:w="2303" w:type="dxa"/>
          </w:tcPr>
          <w:p w:rsidR="00784AE3" w:rsidRPr="00297411" w:rsidRDefault="001F3B38" w:rsidP="00657299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1408214</w:t>
            </w:r>
          </w:p>
        </w:tc>
      </w:tr>
      <w:tr w:rsidR="00784AE3" w:rsidRPr="00297411" w:rsidTr="0044339D">
        <w:tc>
          <w:tcPr>
            <w:tcW w:w="4606" w:type="dxa"/>
          </w:tcPr>
          <w:p w:rsidR="00784AE3" w:rsidRPr="00297411" w:rsidRDefault="00784AE3" w:rsidP="009D16D2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po lehote splatnosti</w:t>
            </w:r>
          </w:p>
        </w:tc>
        <w:tc>
          <w:tcPr>
            <w:tcW w:w="2303" w:type="dxa"/>
          </w:tcPr>
          <w:p w:rsidR="00784AE3" w:rsidRPr="00297411" w:rsidRDefault="00EF5D04" w:rsidP="009D16D2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227908</w:t>
            </w:r>
          </w:p>
        </w:tc>
        <w:tc>
          <w:tcPr>
            <w:tcW w:w="2303" w:type="dxa"/>
          </w:tcPr>
          <w:p w:rsidR="00784AE3" w:rsidRPr="00297411" w:rsidRDefault="001F3B38" w:rsidP="00BE19AD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298218</w:t>
            </w:r>
          </w:p>
        </w:tc>
      </w:tr>
    </w:tbl>
    <w:p w:rsidR="00BD7BC5" w:rsidRDefault="00BD7BC5" w:rsidP="00BD7BC5">
      <w:pPr>
        <w:pStyle w:val="Zkladntext"/>
      </w:pPr>
    </w:p>
    <w:p w:rsidR="00685A2D" w:rsidRPr="00986591" w:rsidRDefault="00685A2D" w:rsidP="00BD7BC5">
      <w:pPr>
        <w:pStyle w:val="Zkladntext"/>
      </w:pPr>
    </w:p>
    <w:p w:rsidR="00BD7BC5" w:rsidRPr="00FC4383" w:rsidRDefault="00BD7BC5" w:rsidP="00BD7BC5">
      <w:pPr>
        <w:jc w:val="both"/>
        <w:rPr>
          <w:rFonts w:ascii="Calibri Light" w:hAnsi="Calibri Light"/>
          <w:b/>
          <w:sz w:val="24"/>
        </w:rPr>
      </w:pPr>
      <w:r w:rsidRPr="00FC4383">
        <w:rPr>
          <w:rFonts w:ascii="Calibri Light" w:hAnsi="Calibri Light"/>
          <w:sz w:val="24"/>
        </w:rPr>
        <w:t>Pohľadávky z obchodného styku</w:t>
      </w:r>
      <w:r w:rsidR="00F30CD1" w:rsidRPr="00FC4383">
        <w:rPr>
          <w:rFonts w:ascii="Calibri Light" w:hAnsi="Calibri Light"/>
          <w:sz w:val="24"/>
        </w:rPr>
        <w:t xml:space="preserve"> podľa splatnosti ( v celých € )</w:t>
      </w:r>
    </w:p>
    <w:p w:rsidR="00BD7BC5" w:rsidRDefault="00BD7BC5" w:rsidP="00BD7BC5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7"/>
        <w:gridCol w:w="2274"/>
        <w:gridCol w:w="2271"/>
      </w:tblGrid>
      <w:tr w:rsidR="00BD7BC5" w:rsidRPr="00297411" w:rsidTr="00EF5D04">
        <w:trPr>
          <w:trHeight w:val="370"/>
        </w:trPr>
        <w:tc>
          <w:tcPr>
            <w:tcW w:w="4517" w:type="dxa"/>
            <w:vMerge w:val="restart"/>
          </w:tcPr>
          <w:p w:rsidR="00BD7BC5" w:rsidRPr="00297411" w:rsidRDefault="00BD7BC5" w:rsidP="0044339D">
            <w:pPr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 xml:space="preserve"> </w:t>
            </w:r>
            <w:r w:rsidRPr="00297411">
              <w:rPr>
                <w:rFonts w:ascii="Arial" w:hAnsi="Arial" w:cs="Arial"/>
                <w:b/>
                <w:sz w:val="24"/>
              </w:rPr>
              <w:t>Pohľadávky z obchodného styku</w:t>
            </w:r>
          </w:p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545" w:type="dxa"/>
            <w:gridSpan w:val="2"/>
          </w:tcPr>
          <w:p w:rsidR="00BD7BC5" w:rsidRPr="00297411" w:rsidRDefault="00BD7BC5" w:rsidP="00A73B3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 xml:space="preserve">Hodnota </w:t>
            </w:r>
            <w:r w:rsidRPr="00297411">
              <w:rPr>
                <w:rFonts w:ascii="Arial" w:hAnsi="Arial" w:cs="Arial"/>
                <w:sz w:val="24"/>
              </w:rPr>
              <w:t>(</w:t>
            </w:r>
            <w:r w:rsidR="00A73B34" w:rsidRPr="00297411">
              <w:rPr>
                <w:rFonts w:ascii="Arial" w:hAnsi="Arial" w:cs="Arial"/>
                <w:sz w:val="24"/>
              </w:rPr>
              <w:t>v celých €</w:t>
            </w:r>
            <w:r w:rsidRPr="00297411">
              <w:rPr>
                <w:rFonts w:ascii="Arial" w:hAnsi="Arial" w:cs="Arial"/>
                <w:sz w:val="24"/>
              </w:rPr>
              <w:t>)</w:t>
            </w:r>
          </w:p>
        </w:tc>
      </w:tr>
      <w:tr w:rsidR="00BD7BC5" w:rsidRPr="00297411" w:rsidTr="00EF5D04">
        <w:trPr>
          <w:trHeight w:val="370"/>
        </w:trPr>
        <w:tc>
          <w:tcPr>
            <w:tcW w:w="4517" w:type="dxa"/>
            <w:vMerge/>
          </w:tcPr>
          <w:p w:rsidR="00BD7BC5" w:rsidRPr="00297411" w:rsidRDefault="00BD7BC5" w:rsidP="0044339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31.12.2015</w:t>
            </w:r>
          </w:p>
        </w:tc>
        <w:tc>
          <w:tcPr>
            <w:tcW w:w="2271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31.12.2014</w:t>
            </w:r>
          </w:p>
        </w:tc>
      </w:tr>
      <w:tr w:rsidR="00EF5D04" w:rsidRPr="00297411" w:rsidTr="00EF5D04">
        <w:tc>
          <w:tcPr>
            <w:tcW w:w="4517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do lehoty splatnosti</w:t>
            </w:r>
          </w:p>
        </w:tc>
        <w:tc>
          <w:tcPr>
            <w:tcW w:w="2274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752498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1142408</w:t>
            </w:r>
          </w:p>
        </w:tc>
      </w:tr>
      <w:tr w:rsidR="00EF5D04" w:rsidRPr="00297411" w:rsidTr="00EF5D04">
        <w:tc>
          <w:tcPr>
            <w:tcW w:w="4517" w:type="dxa"/>
          </w:tcPr>
          <w:p w:rsidR="00EF5D04" w:rsidRPr="00297411" w:rsidRDefault="00EF5D04" w:rsidP="00EF5D04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 xml:space="preserve">Pohľadávky po lehote splatnosti </w:t>
            </w:r>
          </w:p>
        </w:tc>
        <w:tc>
          <w:tcPr>
            <w:tcW w:w="2274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42017</w:t>
            </w:r>
          </w:p>
        </w:tc>
        <w:tc>
          <w:tcPr>
            <w:tcW w:w="2271" w:type="dxa"/>
          </w:tcPr>
          <w:p w:rsidR="00EF5D04" w:rsidRPr="00297411" w:rsidRDefault="00EF5D04" w:rsidP="00EF5D04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298218</w:t>
            </w:r>
          </w:p>
        </w:tc>
      </w:tr>
    </w:tbl>
    <w:p w:rsidR="00BD7BC5" w:rsidRDefault="00BD7BC5" w:rsidP="00BD7BC5">
      <w:pPr>
        <w:jc w:val="both"/>
        <w:rPr>
          <w:sz w:val="24"/>
        </w:rPr>
      </w:pPr>
    </w:p>
    <w:p w:rsidR="00685A2D" w:rsidRDefault="00685A2D" w:rsidP="00BD7BC5">
      <w:pPr>
        <w:jc w:val="both"/>
        <w:rPr>
          <w:sz w:val="24"/>
        </w:rPr>
      </w:pPr>
    </w:p>
    <w:p w:rsidR="00BD7BC5" w:rsidRPr="00FC4383" w:rsidRDefault="00BD7BC5" w:rsidP="00BD7BC5">
      <w:pPr>
        <w:jc w:val="both"/>
        <w:rPr>
          <w:rFonts w:ascii="Calibri Light" w:hAnsi="Calibri Light"/>
          <w:sz w:val="24"/>
        </w:rPr>
      </w:pPr>
      <w:r w:rsidRPr="00FC4383">
        <w:rPr>
          <w:rFonts w:ascii="Calibri Light" w:hAnsi="Calibri Light"/>
          <w:sz w:val="24"/>
        </w:rPr>
        <w:t>Pohľadávky z postúpenia pohľadávok</w:t>
      </w:r>
    </w:p>
    <w:p w:rsidR="00FC4383" w:rsidRDefault="00FC4383" w:rsidP="00BD7BC5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2"/>
        <w:gridCol w:w="2275"/>
        <w:gridCol w:w="2275"/>
      </w:tblGrid>
      <w:tr w:rsidR="00BD7BC5" w:rsidRPr="00297411" w:rsidTr="0044339D">
        <w:trPr>
          <w:trHeight w:val="370"/>
        </w:trPr>
        <w:tc>
          <w:tcPr>
            <w:tcW w:w="4606" w:type="dxa"/>
            <w:vMerge w:val="restart"/>
          </w:tcPr>
          <w:p w:rsidR="00BD7BC5" w:rsidRPr="00297411" w:rsidRDefault="00BD7BC5" w:rsidP="0044339D">
            <w:pPr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z postúpenia pohľadávok</w:t>
            </w:r>
          </w:p>
          <w:p w:rsidR="00BD7BC5" w:rsidRPr="00297411" w:rsidRDefault="00BD7BC5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606" w:type="dxa"/>
            <w:gridSpan w:val="2"/>
          </w:tcPr>
          <w:p w:rsidR="00BD7BC5" w:rsidRPr="00297411" w:rsidRDefault="00A73B34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 xml:space="preserve">Hodnota </w:t>
            </w:r>
            <w:r w:rsidRPr="00297411">
              <w:rPr>
                <w:rFonts w:ascii="Arial" w:hAnsi="Arial" w:cs="Arial"/>
                <w:sz w:val="24"/>
              </w:rPr>
              <w:t>(v celých €</w:t>
            </w:r>
            <w:r w:rsidR="00BD7BC5" w:rsidRPr="00297411">
              <w:rPr>
                <w:rFonts w:ascii="Arial" w:hAnsi="Arial" w:cs="Arial"/>
                <w:sz w:val="24"/>
              </w:rPr>
              <w:t>)</w:t>
            </w:r>
          </w:p>
        </w:tc>
      </w:tr>
      <w:tr w:rsidR="00BD7BC5" w:rsidRPr="00297411" w:rsidTr="0044339D">
        <w:trPr>
          <w:trHeight w:val="370"/>
        </w:trPr>
        <w:tc>
          <w:tcPr>
            <w:tcW w:w="4606" w:type="dxa"/>
            <w:vMerge/>
          </w:tcPr>
          <w:p w:rsidR="00BD7BC5" w:rsidRPr="00297411" w:rsidRDefault="00BD7BC5" w:rsidP="0044339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31.12.2015</w:t>
            </w:r>
          </w:p>
        </w:tc>
        <w:tc>
          <w:tcPr>
            <w:tcW w:w="2303" w:type="dxa"/>
          </w:tcPr>
          <w:p w:rsidR="00BD7BC5" w:rsidRPr="00297411" w:rsidRDefault="00FC4383" w:rsidP="0044339D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</w:rPr>
              <w:t>zostatok k 31.12.2014</w:t>
            </w:r>
          </w:p>
        </w:tc>
      </w:tr>
      <w:tr w:rsidR="00A81214" w:rsidRPr="00297411" w:rsidTr="0044339D">
        <w:tc>
          <w:tcPr>
            <w:tcW w:w="4606" w:type="dxa"/>
          </w:tcPr>
          <w:p w:rsidR="00A81214" w:rsidRPr="00297411" w:rsidRDefault="00A81214" w:rsidP="0044339D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do lehoty splatnosti</w:t>
            </w:r>
          </w:p>
        </w:tc>
        <w:tc>
          <w:tcPr>
            <w:tcW w:w="2303" w:type="dxa"/>
          </w:tcPr>
          <w:p w:rsidR="00A81214" w:rsidRPr="00297411" w:rsidRDefault="00980A4B" w:rsidP="0044339D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03" w:type="dxa"/>
          </w:tcPr>
          <w:p w:rsidR="00A81214" w:rsidRPr="00297411" w:rsidRDefault="00981568" w:rsidP="00326EEC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0</w:t>
            </w:r>
          </w:p>
        </w:tc>
      </w:tr>
      <w:tr w:rsidR="00A81214" w:rsidRPr="00297411" w:rsidTr="0044339D">
        <w:tc>
          <w:tcPr>
            <w:tcW w:w="4606" w:type="dxa"/>
          </w:tcPr>
          <w:p w:rsidR="00A81214" w:rsidRPr="00297411" w:rsidRDefault="00A81214" w:rsidP="0044339D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297411">
              <w:rPr>
                <w:rFonts w:ascii="Arial" w:hAnsi="Arial" w:cs="Arial"/>
                <w:b/>
                <w:sz w:val="24"/>
              </w:rPr>
              <w:t>Pohľadávky po lehote splatnosti</w:t>
            </w:r>
          </w:p>
        </w:tc>
        <w:tc>
          <w:tcPr>
            <w:tcW w:w="2303" w:type="dxa"/>
          </w:tcPr>
          <w:p w:rsidR="00A81214" w:rsidRPr="00297411" w:rsidRDefault="00980A4B" w:rsidP="0044339D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2303" w:type="dxa"/>
          </w:tcPr>
          <w:p w:rsidR="00A81214" w:rsidRPr="00297411" w:rsidRDefault="00981568" w:rsidP="00326EEC">
            <w:pPr>
              <w:jc w:val="center"/>
              <w:rPr>
                <w:rFonts w:ascii="Arial" w:hAnsi="Arial" w:cs="Arial"/>
                <w:sz w:val="24"/>
              </w:rPr>
            </w:pPr>
            <w:r w:rsidRPr="00297411">
              <w:rPr>
                <w:rFonts w:ascii="Arial" w:hAnsi="Arial" w:cs="Arial"/>
                <w:sz w:val="24"/>
              </w:rPr>
              <w:t>0</w:t>
            </w:r>
          </w:p>
        </w:tc>
      </w:tr>
    </w:tbl>
    <w:p w:rsidR="002C53F7" w:rsidRDefault="002C53F7" w:rsidP="00BD7BC5">
      <w:pPr>
        <w:jc w:val="both"/>
        <w:rPr>
          <w:b/>
          <w:sz w:val="24"/>
        </w:rPr>
      </w:pPr>
    </w:p>
    <w:p w:rsidR="002C53F7" w:rsidRPr="000D6551" w:rsidRDefault="002C53F7" w:rsidP="00BD7BC5">
      <w:pPr>
        <w:jc w:val="both"/>
        <w:rPr>
          <w:rFonts w:ascii="Calibri Light" w:hAnsi="Calibri Light"/>
          <w:b/>
          <w:sz w:val="24"/>
        </w:rPr>
      </w:pPr>
    </w:p>
    <w:p w:rsidR="002C53F7" w:rsidRPr="00297411" w:rsidRDefault="00BD7BC5" w:rsidP="00BD7BC5">
      <w:pPr>
        <w:jc w:val="both"/>
        <w:rPr>
          <w:rFonts w:ascii="Calibri Light" w:hAnsi="Calibri Light"/>
          <w:b/>
          <w:sz w:val="28"/>
          <w:szCs w:val="28"/>
        </w:rPr>
      </w:pPr>
      <w:r w:rsidRPr="000D6551">
        <w:rPr>
          <w:rFonts w:ascii="Calibri Light" w:hAnsi="Calibri Light"/>
          <w:b/>
          <w:sz w:val="28"/>
          <w:szCs w:val="28"/>
        </w:rPr>
        <w:t xml:space="preserve"> Odložen</w:t>
      </w:r>
      <w:r w:rsidR="005D0786" w:rsidRPr="000D6551">
        <w:rPr>
          <w:rFonts w:ascii="Calibri Light" w:hAnsi="Calibri Light"/>
          <w:b/>
          <w:sz w:val="28"/>
          <w:szCs w:val="28"/>
        </w:rPr>
        <w:t>ý</w:t>
      </w:r>
      <w:r w:rsidRPr="000D6551">
        <w:rPr>
          <w:rFonts w:ascii="Calibri Light" w:hAnsi="Calibri Light"/>
          <w:b/>
          <w:sz w:val="28"/>
          <w:szCs w:val="28"/>
        </w:rPr>
        <w:t xml:space="preserve"> daňov</w:t>
      </w:r>
      <w:r w:rsidR="00894274" w:rsidRPr="000D6551">
        <w:rPr>
          <w:rFonts w:ascii="Calibri Light" w:hAnsi="Calibri Light"/>
          <w:b/>
          <w:sz w:val="28"/>
          <w:szCs w:val="28"/>
        </w:rPr>
        <w:t xml:space="preserve">ý </w:t>
      </w:r>
      <w:r w:rsidR="00981568" w:rsidRPr="000D6551">
        <w:rPr>
          <w:rFonts w:ascii="Calibri Light" w:hAnsi="Calibri Light"/>
          <w:b/>
          <w:sz w:val="28"/>
          <w:szCs w:val="28"/>
        </w:rPr>
        <w:t>záväzok</w:t>
      </w:r>
    </w:p>
    <w:p w:rsidR="002C53F7" w:rsidRPr="000D6551" w:rsidRDefault="002C53F7" w:rsidP="00BD7BC5">
      <w:pPr>
        <w:jc w:val="both"/>
        <w:rPr>
          <w:rFonts w:ascii="Calibri Light" w:hAnsi="Calibri Light"/>
          <w:b/>
          <w:sz w:val="24"/>
        </w:rPr>
      </w:pPr>
    </w:p>
    <w:p w:rsidR="00F41A14" w:rsidRPr="000D6551" w:rsidRDefault="00BD7BC5" w:rsidP="009629EF">
      <w:pPr>
        <w:jc w:val="both"/>
        <w:rPr>
          <w:rFonts w:ascii="Calibri Light" w:hAnsi="Calibri Light"/>
          <w:sz w:val="24"/>
        </w:rPr>
      </w:pPr>
      <w:r w:rsidRPr="000D6551">
        <w:rPr>
          <w:rFonts w:ascii="Calibri Light" w:hAnsi="Calibri Light"/>
          <w:sz w:val="24"/>
        </w:rPr>
        <w:t>Odložen</w:t>
      </w:r>
      <w:r w:rsidR="008858DC" w:rsidRPr="000D6551">
        <w:rPr>
          <w:rFonts w:ascii="Calibri Light" w:hAnsi="Calibri Light"/>
          <w:sz w:val="24"/>
        </w:rPr>
        <w:t>á</w:t>
      </w:r>
      <w:r w:rsidRPr="000D6551">
        <w:rPr>
          <w:rFonts w:ascii="Calibri Light" w:hAnsi="Calibri Light"/>
          <w:sz w:val="24"/>
        </w:rPr>
        <w:t xml:space="preserve"> daňov</w:t>
      </w:r>
      <w:r w:rsidR="00894274" w:rsidRPr="000D6551">
        <w:rPr>
          <w:rFonts w:ascii="Calibri Light" w:hAnsi="Calibri Light"/>
          <w:sz w:val="24"/>
        </w:rPr>
        <w:t>ý záväzok</w:t>
      </w:r>
      <w:r w:rsidR="008D7FC6" w:rsidRPr="000D6551">
        <w:rPr>
          <w:rFonts w:ascii="Calibri Light" w:hAnsi="Calibri Light"/>
          <w:sz w:val="24"/>
        </w:rPr>
        <w:t xml:space="preserve"> vo výške </w:t>
      </w:r>
      <w:r w:rsidR="00EF5D04" w:rsidRPr="000D6551">
        <w:rPr>
          <w:rFonts w:ascii="Calibri Light" w:hAnsi="Calibri Light"/>
          <w:sz w:val="24"/>
        </w:rPr>
        <w:t>4537</w:t>
      </w:r>
      <w:r w:rsidR="008D7FC6" w:rsidRPr="000D6551">
        <w:rPr>
          <w:rFonts w:ascii="Calibri Light" w:hAnsi="Calibri Light"/>
          <w:color w:val="FF0000"/>
          <w:sz w:val="24"/>
        </w:rPr>
        <w:t xml:space="preserve"> </w:t>
      </w:r>
      <w:r w:rsidR="008D7FC6" w:rsidRPr="000D6551">
        <w:rPr>
          <w:rFonts w:ascii="Calibri Light" w:hAnsi="Calibri Light"/>
          <w:sz w:val="24"/>
        </w:rPr>
        <w:t>€</w:t>
      </w:r>
      <w:r w:rsidRPr="000D6551">
        <w:rPr>
          <w:rFonts w:ascii="Calibri Light" w:hAnsi="Calibri Light"/>
          <w:sz w:val="24"/>
        </w:rPr>
        <w:t xml:space="preserve"> sa vzťahuje na odpočítateľné dočasné rozdiely (účtovná hodnota majetku je </w:t>
      </w:r>
      <w:r w:rsidR="00894274" w:rsidRPr="000D6551">
        <w:rPr>
          <w:rFonts w:ascii="Calibri Light" w:hAnsi="Calibri Light"/>
          <w:sz w:val="24"/>
        </w:rPr>
        <w:t>nižšia</w:t>
      </w:r>
      <w:r w:rsidRPr="000D6551">
        <w:rPr>
          <w:rFonts w:ascii="Calibri Light" w:hAnsi="Calibri Light"/>
          <w:sz w:val="24"/>
        </w:rPr>
        <w:t xml:space="preserve"> než je jeho daňová základňa, účtovná hodnota </w:t>
      </w:r>
      <w:r w:rsidR="000224DC" w:rsidRPr="000D6551">
        <w:rPr>
          <w:rFonts w:ascii="Calibri Light" w:hAnsi="Calibri Light"/>
          <w:sz w:val="24"/>
        </w:rPr>
        <w:t xml:space="preserve">záväzku je </w:t>
      </w:r>
      <w:r w:rsidR="00894274" w:rsidRPr="000D6551">
        <w:rPr>
          <w:rFonts w:ascii="Calibri Light" w:hAnsi="Calibri Light"/>
          <w:sz w:val="24"/>
        </w:rPr>
        <w:t>nižšia</w:t>
      </w:r>
      <w:r w:rsidR="000224DC" w:rsidRPr="000D6551">
        <w:rPr>
          <w:rFonts w:ascii="Calibri Light" w:hAnsi="Calibri Light"/>
          <w:sz w:val="24"/>
        </w:rPr>
        <w:t xml:space="preserve"> </w:t>
      </w:r>
      <w:r w:rsidRPr="000D6551">
        <w:rPr>
          <w:rFonts w:ascii="Calibri Light" w:hAnsi="Calibri Light"/>
          <w:sz w:val="24"/>
        </w:rPr>
        <w:t>než jeho daňová základňa).</w:t>
      </w:r>
    </w:p>
    <w:p w:rsidR="00685A2D" w:rsidRPr="000D6551" w:rsidRDefault="00685A2D" w:rsidP="009629EF">
      <w:pPr>
        <w:jc w:val="both"/>
        <w:rPr>
          <w:rFonts w:ascii="Calibri Light" w:hAnsi="Calibri Light"/>
          <w:sz w:val="24"/>
        </w:rPr>
      </w:pPr>
    </w:p>
    <w:p w:rsidR="00685A2D" w:rsidRDefault="00685A2D" w:rsidP="009629EF">
      <w:pPr>
        <w:jc w:val="both"/>
        <w:rPr>
          <w:sz w:val="24"/>
        </w:rPr>
      </w:pPr>
    </w:p>
    <w:p w:rsidR="00685A2D" w:rsidRDefault="00685A2D" w:rsidP="009629EF">
      <w:pPr>
        <w:jc w:val="both"/>
        <w:rPr>
          <w:sz w:val="24"/>
        </w:rPr>
      </w:pPr>
    </w:p>
    <w:p w:rsidR="00685A2D" w:rsidRDefault="00685A2D" w:rsidP="009629EF">
      <w:pPr>
        <w:jc w:val="both"/>
        <w:rPr>
          <w:sz w:val="24"/>
        </w:rPr>
      </w:pPr>
    </w:p>
    <w:p w:rsidR="00685A2D" w:rsidRDefault="00685A2D" w:rsidP="009629EF">
      <w:pPr>
        <w:jc w:val="both"/>
        <w:rPr>
          <w:sz w:val="24"/>
        </w:rPr>
      </w:pPr>
    </w:p>
    <w:p w:rsidR="003F3395" w:rsidRDefault="003F3395" w:rsidP="009629EF">
      <w:pPr>
        <w:jc w:val="both"/>
        <w:rPr>
          <w:sz w:val="24"/>
        </w:rPr>
      </w:pPr>
    </w:p>
    <w:p w:rsidR="00C151DA" w:rsidRDefault="00C151DA">
      <w:pPr>
        <w:rPr>
          <w:rFonts w:ascii="Calibri Light" w:hAnsi="Calibri Light" w:cs="Arial"/>
          <w:sz w:val="24"/>
          <w:szCs w:val="24"/>
          <w:lang w:eastAsia="sk-SK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BD7BC5" w:rsidRPr="000D6551" w:rsidRDefault="00BD7BC5" w:rsidP="000D6551">
      <w:pPr>
        <w:pStyle w:val="ODRAZKY"/>
        <w:numPr>
          <w:ilvl w:val="0"/>
          <w:numId w:val="0"/>
        </w:numPr>
        <w:rPr>
          <w:rFonts w:ascii="Calibri Light" w:hAnsi="Calibri Light"/>
          <w:sz w:val="24"/>
          <w:szCs w:val="24"/>
        </w:rPr>
      </w:pPr>
      <w:r w:rsidRPr="000D6551">
        <w:rPr>
          <w:rFonts w:ascii="Calibri Light" w:hAnsi="Calibri Light"/>
          <w:sz w:val="24"/>
          <w:szCs w:val="24"/>
        </w:rPr>
        <w:lastRenderedPageBreak/>
        <w:t>INFORMÁCIE O</w:t>
      </w:r>
      <w:r w:rsidR="000D6551">
        <w:rPr>
          <w:rFonts w:ascii="Calibri Light" w:hAnsi="Calibri Light"/>
          <w:sz w:val="24"/>
          <w:szCs w:val="24"/>
        </w:rPr>
        <w:t xml:space="preserve"> NIEKTORÝCH </w:t>
      </w:r>
      <w:r w:rsidRPr="000D6551">
        <w:rPr>
          <w:rFonts w:ascii="Calibri Light" w:hAnsi="Calibri Light"/>
          <w:sz w:val="24"/>
          <w:szCs w:val="24"/>
        </w:rPr>
        <w:t>VÝNOSOCH</w:t>
      </w:r>
      <w:r w:rsidR="00A73B34" w:rsidRPr="000D6551">
        <w:rPr>
          <w:rFonts w:ascii="Calibri Light" w:hAnsi="Calibri Light"/>
          <w:sz w:val="24"/>
          <w:szCs w:val="24"/>
        </w:rPr>
        <w:t xml:space="preserve"> </w:t>
      </w:r>
    </w:p>
    <w:p w:rsidR="002C53F7" w:rsidRDefault="002C53F7" w:rsidP="002C53F7">
      <w:pPr>
        <w:pStyle w:val="ODRAZKY"/>
        <w:numPr>
          <w:ilvl w:val="0"/>
          <w:numId w:val="0"/>
        </w:numPr>
        <w:ind w:left="567" w:hanging="567"/>
      </w:pPr>
    </w:p>
    <w:p w:rsidR="002C53F7" w:rsidRDefault="002C53F7" w:rsidP="002C53F7">
      <w:pPr>
        <w:pStyle w:val="ODRAZKY"/>
        <w:numPr>
          <w:ilvl w:val="0"/>
          <w:numId w:val="0"/>
        </w:numPr>
        <w:ind w:left="567" w:hanging="567"/>
      </w:pPr>
    </w:p>
    <w:p w:rsidR="00BD7BC5" w:rsidRDefault="00BD7BC5" w:rsidP="009629EF">
      <w:pPr>
        <w:pStyle w:val="ODRAZKY"/>
        <w:numPr>
          <w:ilvl w:val="0"/>
          <w:numId w:val="0"/>
        </w:num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4"/>
        <w:gridCol w:w="2267"/>
        <w:gridCol w:w="2267"/>
      </w:tblGrid>
      <w:tr w:rsidR="00C151DA" w:rsidTr="00EF5D04">
        <w:tc>
          <w:tcPr>
            <w:tcW w:w="4534" w:type="dxa"/>
          </w:tcPr>
          <w:p w:rsidR="00C151DA" w:rsidRDefault="00C151DA" w:rsidP="00EF5D04">
            <w:pPr>
              <w:jc w:val="both"/>
              <w:rPr>
                <w:sz w:val="24"/>
              </w:rPr>
            </w:pPr>
          </w:p>
        </w:tc>
        <w:tc>
          <w:tcPr>
            <w:tcW w:w="2267" w:type="dxa"/>
          </w:tcPr>
          <w:p w:rsidR="00C151DA" w:rsidRDefault="00C151DA" w:rsidP="00EF5D04">
            <w:pPr>
              <w:jc w:val="center"/>
              <w:rPr>
                <w:sz w:val="24"/>
              </w:rPr>
            </w:pPr>
            <w:r>
              <w:rPr>
                <w:b/>
              </w:rPr>
              <w:t>zostatok k 31.12.2015</w:t>
            </w:r>
          </w:p>
        </w:tc>
        <w:tc>
          <w:tcPr>
            <w:tcW w:w="2267" w:type="dxa"/>
          </w:tcPr>
          <w:p w:rsidR="00C151DA" w:rsidRDefault="00C151DA" w:rsidP="00EF5D04">
            <w:pPr>
              <w:jc w:val="center"/>
              <w:rPr>
                <w:sz w:val="24"/>
              </w:rPr>
            </w:pPr>
            <w:r>
              <w:rPr>
                <w:b/>
              </w:rPr>
              <w:t>zostatok k 31.12.2014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Tržby: za vlastné výrobky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151DA">
              <w:rPr>
                <w:sz w:val="24"/>
              </w:rPr>
              <w:t>0</w:t>
            </w:r>
            <w:r>
              <w:rPr>
                <w:sz w:val="24"/>
              </w:rPr>
              <w:t xml:space="preserve">     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151DA">
              <w:rPr>
                <w:sz w:val="24"/>
              </w:rPr>
              <w:t>0</w:t>
            </w:r>
            <w:r>
              <w:rPr>
                <w:sz w:val="24"/>
              </w:rPr>
              <w:t xml:space="preserve">        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Tržby za služby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6316361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9658281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Tržby za tovar</w:t>
            </w:r>
          </w:p>
        </w:tc>
        <w:tc>
          <w:tcPr>
            <w:tcW w:w="2267" w:type="dxa"/>
          </w:tcPr>
          <w:p w:rsidR="00C151DA" w:rsidRDefault="00C151DA" w:rsidP="00C151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7" w:type="dxa"/>
          </w:tcPr>
          <w:p w:rsidR="00EF5D04" w:rsidRDefault="00C151DA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Zmena stavu </w:t>
            </w:r>
            <w:proofErr w:type="spellStart"/>
            <w:r>
              <w:rPr>
                <w:sz w:val="24"/>
              </w:rPr>
              <w:t>vnútroorg</w:t>
            </w:r>
            <w:proofErr w:type="spellEnd"/>
            <w:r>
              <w:rPr>
                <w:sz w:val="24"/>
              </w:rPr>
              <w:t>. zásob</w:t>
            </w:r>
          </w:p>
        </w:tc>
        <w:tc>
          <w:tcPr>
            <w:tcW w:w="2267" w:type="dxa"/>
          </w:tcPr>
          <w:p w:rsidR="00EF5D04" w:rsidRDefault="00C151DA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7" w:type="dxa"/>
          </w:tcPr>
          <w:p w:rsidR="00EF5D04" w:rsidRDefault="00C151DA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Tržby z predaja DLHM a materiálu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267" w:type="dxa"/>
          </w:tcPr>
          <w:p w:rsidR="00EF5D04" w:rsidRDefault="00C151DA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Ostatné výnosy z </w:t>
            </w:r>
            <w:proofErr w:type="spellStart"/>
            <w:r>
              <w:rPr>
                <w:sz w:val="24"/>
              </w:rPr>
              <w:t>hospod</w:t>
            </w:r>
            <w:proofErr w:type="spellEnd"/>
            <w:r>
              <w:rPr>
                <w:sz w:val="24"/>
              </w:rPr>
              <w:t>. činnosti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12168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26621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Výnosové úroky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36,64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1194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Kurzové zisky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-168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Ostatné výnosy z </w:t>
            </w:r>
            <w:proofErr w:type="spellStart"/>
            <w:r>
              <w:rPr>
                <w:sz w:val="24"/>
              </w:rPr>
              <w:t>finanč</w:t>
            </w:r>
            <w:proofErr w:type="spellEnd"/>
            <w:r>
              <w:rPr>
                <w:sz w:val="24"/>
              </w:rPr>
              <w:t>. Činnosti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2267" w:type="dxa"/>
          </w:tcPr>
          <w:p w:rsidR="00EF5D04" w:rsidRDefault="00C151DA" w:rsidP="00EF5D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F5D04" w:rsidTr="00EF5D04">
        <w:tc>
          <w:tcPr>
            <w:tcW w:w="4534" w:type="dxa"/>
          </w:tcPr>
          <w:p w:rsidR="00EF5D04" w:rsidRDefault="00EF5D04" w:rsidP="00EF5D04">
            <w:pPr>
              <w:jc w:val="both"/>
              <w:rPr>
                <w:sz w:val="24"/>
              </w:rPr>
            </w:pPr>
            <w:r>
              <w:rPr>
                <w:sz w:val="24"/>
              </w:rPr>
              <w:t>Mimoriadne výnosy</w:t>
            </w: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</w:p>
        </w:tc>
        <w:tc>
          <w:tcPr>
            <w:tcW w:w="2267" w:type="dxa"/>
          </w:tcPr>
          <w:p w:rsidR="00EF5D04" w:rsidRDefault="00EF5D04" w:rsidP="00EF5D04">
            <w:pPr>
              <w:jc w:val="center"/>
              <w:rPr>
                <w:sz w:val="24"/>
              </w:rPr>
            </w:pPr>
          </w:p>
        </w:tc>
      </w:tr>
    </w:tbl>
    <w:p w:rsidR="00BD7BC5" w:rsidRPr="008665A7" w:rsidRDefault="00BD7BC5" w:rsidP="00BD7BC5">
      <w:pPr>
        <w:pStyle w:val="ODRAZKY"/>
        <w:numPr>
          <w:ilvl w:val="0"/>
          <w:numId w:val="0"/>
        </w:numPr>
        <w:ind w:left="567" w:hanging="567"/>
        <w:rPr>
          <w:rFonts w:ascii="Times New Roman" w:hAnsi="Times New Roman" w:cs="Times New Roman"/>
        </w:rPr>
      </w:pPr>
    </w:p>
    <w:p w:rsidR="00F41A14" w:rsidRPr="000D6551" w:rsidRDefault="00F41A14" w:rsidP="0044339D">
      <w:pPr>
        <w:pStyle w:val="ODRAZKY"/>
        <w:numPr>
          <w:ilvl w:val="0"/>
          <w:numId w:val="0"/>
        </w:numPr>
        <w:rPr>
          <w:rFonts w:ascii="Calibri Light" w:hAnsi="Calibri Light" w:cs="Times New Roman"/>
        </w:rPr>
      </w:pPr>
    </w:p>
    <w:p w:rsidR="00A414EC" w:rsidRPr="000D6551" w:rsidRDefault="00F30CD1" w:rsidP="001B10DD">
      <w:pPr>
        <w:rPr>
          <w:rFonts w:ascii="Calibri Light" w:hAnsi="Calibri Light"/>
          <w:sz w:val="24"/>
          <w:szCs w:val="24"/>
        </w:rPr>
      </w:pPr>
      <w:r w:rsidRPr="000D6551">
        <w:rPr>
          <w:rFonts w:ascii="Calibri Light" w:hAnsi="Calibri Light"/>
          <w:sz w:val="24"/>
          <w:szCs w:val="24"/>
        </w:rPr>
        <w:t xml:space="preserve">Spoločnosť zaznamenala </w:t>
      </w:r>
      <w:r w:rsidR="00EF5D04" w:rsidRPr="000D6551">
        <w:rPr>
          <w:rFonts w:ascii="Calibri Light" w:hAnsi="Calibri Light"/>
          <w:sz w:val="24"/>
          <w:szCs w:val="24"/>
        </w:rPr>
        <w:t>pokles</w:t>
      </w:r>
      <w:r w:rsidRPr="000D6551">
        <w:rPr>
          <w:rFonts w:ascii="Calibri Light" w:hAnsi="Calibri Light"/>
          <w:sz w:val="24"/>
          <w:szCs w:val="24"/>
        </w:rPr>
        <w:t xml:space="preserve"> </w:t>
      </w:r>
      <w:r w:rsidR="000B6D37" w:rsidRPr="000D6551">
        <w:rPr>
          <w:rFonts w:ascii="Calibri Light" w:hAnsi="Calibri Light"/>
          <w:sz w:val="24"/>
          <w:szCs w:val="24"/>
        </w:rPr>
        <w:t>tržieb</w:t>
      </w:r>
      <w:r w:rsidR="00930F18" w:rsidRPr="000D6551">
        <w:rPr>
          <w:rFonts w:ascii="Calibri Light" w:hAnsi="Calibri Light"/>
          <w:sz w:val="24"/>
          <w:szCs w:val="24"/>
        </w:rPr>
        <w:t xml:space="preserve"> za služby </w:t>
      </w:r>
      <w:r w:rsidR="000B6D37" w:rsidRPr="000D6551">
        <w:rPr>
          <w:rFonts w:ascii="Calibri Light" w:hAnsi="Calibri Light"/>
          <w:sz w:val="24"/>
          <w:szCs w:val="24"/>
        </w:rPr>
        <w:t>v porovnaní s rokom 20</w:t>
      </w:r>
      <w:r w:rsidR="00A81214" w:rsidRPr="000D6551">
        <w:rPr>
          <w:rFonts w:ascii="Calibri Light" w:hAnsi="Calibri Light"/>
          <w:sz w:val="24"/>
          <w:szCs w:val="24"/>
        </w:rPr>
        <w:t>1</w:t>
      </w:r>
      <w:r w:rsidR="00EF5D04" w:rsidRPr="000D6551">
        <w:rPr>
          <w:rFonts w:ascii="Calibri Light" w:hAnsi="Calibri Light"/>
          <w:sz w:val="24"/>
          <w:szCs w:val="24"/>
        </w:rPr>
        <w:t>4</w:t>
      </w:r>
      <w:r w:rsidR="000B6D37" w:rsidRPr="000D6551">
        <w:rPr>
          <w:rFonts w:ascii="Calibri Light" w:hAnsi="Calibri Light"/>
          <w:sz w:val="24"/>
          <w:szCs w:val="24"/>
        </w:rPr>
        <w:t xml:space="preserve"> o</w:t>
      </w:r>
      <w:r w:rsidR="00EF5D04" w:rsidRPr="000D6551">
        <w:rPr>
          <w:rFonts w:ascii="Calibri Light" w:hAnsi="Calibri Light"/>
          <w:sz w:val="24"/>
          <w:szCs w:val="24"/>
        </w:rPr>
        <w:t> 34,6</w:t>
      </w:r>
      <w:r w:rsidR="00FB3F7D" w:rsidRPr="000D6551">
        <w:rPr>
          <w:rFonts w:ascii="Calibri Light" w:hAnsi="Calibri Light"/>
          <w:sz w:val="24"/>
          <w:szCs w:val="24"/>
        </w:rPr>
        <w:t xml:space="preserve"> </w:t>
      </w:r>
      <w:r w:rsidR="00FE3DBC" w:rsidRPr="000D6551">
        <w:rPr>
          <w:rFonts w:ascii="Calibri Light" w:hAnsi="Calibri Light"/>
          <w:sz w:val="24"/>
          <w:szCs w:val="24"/>
        </w:rPr>
        <w:t>%.</w:t>
      </w:r>
    </w:p>
    <w:p w:rsidR="0076410C" w:rsidRPr="000D6551" w:rsidRDefault="0076410C" w:rsidP="001B10DD">
      <w:pPr>
        <w:rPr>
          <w:rFonts w:ascii="Calibri Light" w:hAnsi="Calibri Light"/>
          <w:sz w:val="24"/>
          <w:szCs w:val="24"/>
        </w:rPr>
      </w:pPr>
    </w:p>
    <w:p w:rsidR="00A414EC" w:rsidRPr="000D6551" w:rsidRDefault="00A414EC" w:rsidP="001B10DD">
      <w:pPr>
        <w:rPr>
          <w:rFonts w:ascii="Calibri Light" w:hAnsi="Calibri Light"/>
          <w:color w:val="FF0000"/>
          <w:sz w:val="28"/>
        </w:rPr>
      </w:pPr>
    </w:p>
    <w:p w:rsidR="006D5A96" w:rsidRPr="000D6551" w:rsidRDefault="006D5A96" w:rsidP="001B10DD">
      <w:pPr>
        <w:rPr>
          <w:rFonts w:ascii="Calibri Light" w:hAnsi="Calibri Light"/>
          <w:color w:val="FF0000"/>
          <w:sz w:val="28"/>
        </w:rPr>
      </w:pPr>
    </w:p>
    <w:p w:rsidR="006D5A96" w:rsidRPr="000D6551" w:rsidRDefault="006D5A96" w:rsidP="001B10DD">
      <w:pPr>
        <w:rPr>
          <w:rFonts w:ascii="Calibri Light" w:hAnsi="Calibri Light"/>
          <w:color w:val="FF0000"/>
          <w:sz w:val="28"/>
        </w:rPr>
      </w:pPr>
    </w:p>
    <w:p w:rsidR="00967AB0" w:rsidRPr="000D6551" w:rsidRDefault="00967AB0" w:rsidP="00967AB0">
      <w:pPr>
        <w:ind w:right="-284"/>
        <w:rPr>
          <w:rFonts w:ascii="Calibri Light" w:hAnsi="Calibri Light"/>
          <w:color w:val="000000" w:themeColor="text1"/>
        </w:rPr>
      </w:pPr>
    </w:p>
    <w:p w:rsidR="00967AB0" w:rsidRPr="000D6551" w:rsidRDefault="00967AB0" w:rsidP="00967AB0">
      <w:pPr>
        <w:ind w:right="-284"/>
        <w:rPr>
          <w:rFonts w:ascii="Calibri Light" w:hAnsi="Calibri Light"/>
        </w:rPr>
      </w:pPr>
    </w:p>
    <w:sectPr w:rsidR="00967AB0" w:rsidRPr="000D6551" w:rsidSect="00B47B3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608" w:rsidRDefault="008A0608">
      <w:r>
        <w:separator/>
      </w:r>
    </w:p>
  </w:endnote>
  <w:endnote w:type="continuationSeparator" w:id="0">
    <w:p w:rsidR="008A0608" w:rsidRDefault="008A0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0C" w:rsidRDefault="000D030C">
    <w:pPr>
      <w:pStyle w:val="Pta"/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0C" w:rsidRDefault="000D030C">
    <w:pPr>
      <w:pStyle w:val="Pta"/>
      <w:jc w:val="center"/>
      <w:rPr>
        <w:b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0549C">
      <w:rPr>
        <w:rStyle w:val="slostrany"/>
        <w:noProof/>
      </w:rPr>
      <w:t>12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608" w:rsidRDefault="008A0608">
      <w:r>
        <w:separator/>
      </w:r>
    </w:p>
  </w:footnote>
  <w:footnote w:type="continuationSeparator" w:id="0">
    <w:p w:rsidR="008A0608" w:rsidRDefault="008A0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0C" w:rsidRPr="009158F3" w:rsidRDefault="000D030C" w:rsidP="009158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C3A14"/>
    <w:multiLevelType w:val="singleLevel"/>
    <w:tmpl w:val="9710B8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3170F6"/>
    <w:multiLevelType w:val="hybridMultilevel"/>
    <w:tmpl w:val="A3E87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936E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F70626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F27564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0C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927B22"/>
    <w:multiLevelType w:val="multilevel"/>
    <w:tmpl w:val="10BA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21F13"/>
    <w:multiLevelType w:val="singleLevel"/>
    <w:tmpl w:val="B11039C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0" w15:restartNumberingAfterBreak="0">
    <w:nsid w:val="1DF90A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E1C6193"/>
    <w:multiLevelType w:val="singleLevel"/>
    <w:tmpl w:val="2B3037C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 w15:restartNumberingAfterBreak="0">
    <w:nsid w:val="25975705"/>
    <w:multiLevelType w:val="singleLevel"/>
    <w:tmpl w:val="6C36CE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80C16AA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2B5B7025"/>
    <w:multiLevelType w:val="singleLevel"/>
    <w:tmpl w:val="F788DB7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 w15:restartNumberingAfterBreak="0">
    <w:nsid w:val="2D1D7D9D"/>
    <w:multiLevelType w:val="hybridMultilevel"/>
    <w:tmpl w:val="89B21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F0751B"/>
    <w:multiLevelType w:val="singleLevel"/>
    <w:tmpl w:val="A00A13D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33742794"/>
    <w:multiLevelType w:val="singleLevel"/>
    <w:tmpl w:val="39B65F3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 w15:restartNumberingAfterBreak="0">
    <w:nsid w:val="37D936BB"/>
    <w:multiLevelType w:val="singleLevel"/>
    <w:tmpl w:val="B0C6398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 w15:restartNumberingAfterBreak="0">
    <w:nsid w:val="38B82044"/>
    <w:multiLevelType w:val="singleLevel"/>
    <w:tmpl w:val="284096B8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3D2A43B7"/>
    <w:multiLevelType w:val="singleLevel"/>
    <w:tmpl w:val="FFDEA67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 w15:restartNumberingAfterBreak="0">
    <w:nsid w:val="3DF75E78"/>
    <w:multiLevelType w:val="hybridMultilevel"/>
    <w:tmpl w:val="C5468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446861"/>
    <w:multiLevelType w:val="hybridMultilevel"/>
    <w:tmpl w:val="4028969C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43DB7637"/>
    <w:multiLevelType w:val="hybridMultilevel"/>
    <w:tmpl w:val="952C4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034C59"/>
    <w:multiLevelType w:val="hybridMultilevel"/>
    <w:tmpl w:val="66E275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2F0979"/>
    <w:multiLevelType w:val="singleLevel"/>
    <w:tmpl w:val="43AC6A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 w15:restartNumberingAfterBreak="0">
    <w:nsid w:val="54946BA3"/>
    <w:multiLevelType w:val="hybridMultilevel"/>
    <w:tmpl w:val="29FE57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6122C"/>
    <w:multiLevelType w:val="singleLevel"/>
    <w:tmpl w:val="C76C28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 w15:restartNumberingAfterBreak="0">
    <w:nsid w:val="58601147"/>
    <w:multiLevelType w:val="singleLevel"/>
    <w:tmpl w:val="18E0B7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 w15:restartNumberingAfterBreak="0">
    <w:nsid w:val="5BF17F9E"/>
    <w:multiLevelType w:val="singleLevel"/>
    <w:tmpl w:val="308E366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 w15:restartNumberingAfterBreak="0">
    <w:nsid w:val="5D24712F"/>
    <w:multiLevelType w:val="hybridMultilevel"/>
    <w:tmpl w:val="EF10D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F105F1"/>
    <w:multiLevelType w:val="singleLevel"/>
    <w:tmpl w:val="3D76564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6B1B3322"/>
    <w:multiLevelType w:val="singleLevel"/>
    <w:tmpl w:val="9BAE11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6DF351CF"/>
    <w:multiLevelType w:val="multilevel"/>
    <w:tmpl w:val="7F96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6F4A40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 w15:restartNumberingAfterBreak="0">
    <w:nsid w:val="75D676CB"/>
    <w:multiLevelType w:val="singleLevel"/>
    <w:tmpl w:val="545CB0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 w15:restartNumberingAfterBreak="0">
    <w:nsid w:val="7AA4346A"/>
    <w:multiLevelType w:val="singleLevel"/>
    <w:tmpl w:val="F27C3D8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7" w15:restartNumberingAfterBreak="0">
    <w:nsid w:val="7B8169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B8F737B"/>
    <w:multiLevelType w:val="singleLevel"/>
    <w:tmpl w:val="2B4A01A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9" w15:restartNumberingAfterBreak="0">
    <w:nsid w:val="7BF66601"/>
    <w:multiLevelType w:val="singleLevel"/>
    <w:tmpl w:val="E230DDA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0" w15:restartNumberingAfterBreak="0">
    <w:nsid w:val="7C6B6BF6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1" w15:restartNumberingAfterBreak="0">
    <w:nsid w:val="7D0342D7"/>
    <w:multiLevelType w:val="singleLevel"/>
    <w:tmpl w:val="D2023054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2"/>
  </w:num>
  <w:num w:numId="2">
    <w:abstractNumId w:val="29"/>
  </w:num>
  <w:num w:numId="3">
    <w:abstractNumId w:val="9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39"/>
  </w:num>
  <w:num w:numId="6">
    <w:abstractNumId w:val="5"/>
  </w:num>
  <w:num w:numId="7">
    <w:abstractNumId w:val="35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36"/>
  </w:num>
  <w:num w:numId="11">
    <w:abstractNumId w:val="20"/>
  </w:num>
  <w:num w:numId="12">
    <w:abstractNumId w:val="27"/>
  </w:num>
  <w:num w:numId="13">
    <w:abstractNumId w:val="14"/>
  </w:num>
  <w:num w:numId="14">
    <w:abstractNumId w:val="34"/>
  </w:num>
  <w:num w:numId="15">
    <w:abstractNumId w:val="32"/>
  </w:num>
  <w:num w:numId="16">
    <w:abstractNumId w:val="11"/>
  </w:num>
  <w:num w:numId="17">
    <w:abstractNumId w:val="1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9">
    <w:abstractNumId w:val="1"/>
  </w:num>
  <w:num w:numId="20">
    <w:abstractNumId w:val="40"/>
  </w:num>
  <w:num w:numId="21">
    <w:abstractNumId w:val="28"/>
  </w:num>
  <w:num w:numId="22">
    <w:abstractNumId w:val="38"/>
  </w:num>
  <w:num w:numId="23">
    <w:abstractNumId w:val="31"/>
  </w:num>
  <w:num w:numId="24">
    <w:abstractNumId w:val="16"/>
  </w:num>
  <w:num w:numId="25">
    <w:abstractNumId w:val="18"/>
  </w:num>
  <w:num w:numId="26">
    <w:abstractNumId w:val="41"/>
  </w:num>
  <w:num w:numId="27">
    <w:abstractNumId w:val="13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5">
    <w:abstractNumId w:val="4"/>
  </w:num>
  <w:num w:numId="36">
    <w:abstractNumId w:val="10"/>
  </w:num>
  <w:num w:numId="37">
    <w:abstractNumId w:val="3"/>
  </w:num>
  <w:num w:numId="38">
    <w:abstractNumId w:val="37"/>
  </w:num>
  <w:num w:numId="39">
    <w:abstractNumId w:val="7"/>
  </w:num>
  <w:num w:numId="40">
    <w:abstractNumId w:val="24"/>
  </w:num>
  <w:num w:numId="41">
    <w:abstractNumId w:val="2"/>
  </w:num>
  <w:num w:numId="42">
    <w:abstractNumId w:val="30"/>
  </w:num>
  <w:num w:numId="43">
    <w:abstractNumId w:val="23"/>
  </w:num>
  <w:num w:numId="44">
    <w:abstractNumId w:val="15"/>
  </w:num>
  <w:num w:numId="45">
    <w:abstractNumId w:val="26"/>
  </w:num>
  <w:num w:numId="46">
    <w:abstractNumId w:val="21"/>
  </w:num>
  <w:num w:numId="47">
    <w:abstractNumId w:val="22"/>
  </w:num>
  <w:num w:numId="48">
    <w:abstractNumId w:val="8"/>
  </w:num>
  <w:num w:numId="49">
    <w:abstractNumId w:val="33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52"/>
    <w:rsid w:val="00001BB9"/>
    <w:rsid w:val="000040B5"/>
    <w:rsid w:val="000201E5"/>
    <w:rsid w:val="000224DC"/>
    <w:rsid w:val="000240D5"/>
    <w:rsid w:val="0002414F"/>
    <w:rsid w:val="00027EBD"/>
    <w:rsid w:val="00042FC6"/>
    <w:rsid w:val="00055893"/>
    <w:rsid w:val="0006470F"/>
    <w:rsid w:val="00064B2A"/>
    <w:rsid w:val="0008090A"/>
    <w:rsid w:val="0008263D"/>
    <w:rsid w:val="000839D4"/>
    <w:rsid w:val="00096478"/>
    <w:rsid w:val="000A0A66"/>
    <w:rsid w:val="000A1F8C"/>
    <w:rsid w:val="000B2D19"/>
    <w:rsid w:val="000B3C6A"/>
    <w:rsid w:val="000B6D37"/>
    <w:rsid w:val="000B7C14"/>
    <w:rsid w:val="000C3C76"/>
    <w:rsid w:val="000D030C"/>
    <w:rsid w:val="000D2BB1"/>
    <w:rsid w:val="000D6551"/>
    <w:rsid w:val="000F1F1F"/>
    <w:rsid w:val="000F7C8F"/>
    <w:rsid w:val="0010549C"/>
    <w:rsid w:val="001072EC"/>
    <w:rsid w:val="00112133"/>
    <w:rsid w:val="00116385"/>
    <w:rsid w:val="00116486"/>
    <w:rsid w:val="00125E6D"/>
    <w:rsid w:val="0013180F"/>
    <w:rsid w:val="00147D19"/>
    <w:rsid w:val="00152E36"/>
    <w:rsid w:val="00156E5B"/>
    <w:rsid w:val="0015773A"/>
    <w:rsid w:val="00163CBA"/>
    <w:rsid w:val="00164E59"/>
    <w:rsid w:val="001675DE"/>
    <w:rsid w:val="001679B9"/>
    <w:rsid w:val="00175DB1"/>
    <w:rsid w:val="0017709C"/>
    <w:rsid w:val="00180E97"/>
    <w:rsid w:val="00196CBC"/>
    <w:rsid w:val="001970E4"/>
    <w:rsid w:val="001B10DD"/>
    <w:rsid w:val="001B5408"/>
    <w:rsid w:val="001D105E"/>
    <w:rsid w:val="001D673E"/>
    <w:rsid w:val="001D79BA"/>
    <w:rsid w:val="001E67B2"/>
    <w:rsid w:val="001F04C6"/>
    <w:rsid w:val="001F251E"/>
    <w:rsid w:val="001F3B38"/>
    <w:rsid w:val="001F3BF4"/>
    <w:rsid w:val="001F68D6"/>
    <w:rsid w:val="0020059D"/>
    <w:rsid w:val="002027E7"/>
    <w:rsid w:val="00204DB9"/>
    <w:rsid w:val="00207CAE"/>
    <w:rsid w:val="002139D5"/>
    <w:rsid w:val="00230002"/>
    <w:rsid w:val="002363C4"/>
    <w:rsid w:val="00245A33"/>
    <w:rsid w:val="00255501"/>
    <w:rsid w:val="00263CB8"/>
    <w:rsid w:val="00263D0A"/>
    <w:rsid w:val="00271061"/>
    <w:rsid w:val="00285D1C"/>
    <w:rsid w:val="00297411"/>
    <w:rsid w:val="00297FD0"/>
    <w:rsid w:val="002A04EA"/>
    <w:rsid w:val="002A64C0"/>
    <w:rsid w:val="002A6FBC"/>
    <w:rsid w:val="002B2CBE"/>
    <w:rsid w:val="002B3F19"/>
    <w:rsid w:val="002B6D9F"/>
    <w:rsid w:val="002C53F7"/>
    <w:rsid w:val="002C546E"/>
    <w:rsid w:val="002C57C9"/>
    <w:rsid w:val="002C62DB"/>
    <w:rsid w:val="002D11CC"/>
    <w:rsid w:val="002E2780"/>
    <w:rsid w:val="002E32B6"/>
    <w:rsid w:val="002F0730"/>
    <w:rsid w:val="002F2A78"/>
    <w:rsid w:val="002F780A"/>
    <w:rsid w:val="0030239C"/>
    <w:rsid w:val="00307A1A"/>
    <w:rsid w:val="00307DC8"/>
    <w:rsid w:val="00313BE2"/>
    <w:rsid w:val="00315450"/>
    <w:rsid w:val="0031765F"/>
    <w:rsid w:val="00322680"/>
    <w:rsid w:val="00325E1A"/>
    <w:rsid w:val="00326EEC"/>
    <w:rsid w:val="00333FEB"/>
    <w:rsid w:val="0033422C"/>
    <w:rsid w:val="00340759"/>
    <w:rsid w:val="00340BBA"/>
    <w:rsid w:val="0036565B"/>
    <w:rsid w:val="0037152E"/>
    <w:rsid w:val="003824DC"/>
    <w:rsid w:val="00392F61"/>
    <w:rsid w:val="003959B9"/>
    <w:rsid w:val="003A4E4D"/>
    <w:rsid w:val="003B31CA"/>
    <w:rsid w:val="003B6A30"/>
    <w:rsid w:val="003C0648"/>
    <w:rsid w:val="003D39A1"/>
    <w:rsid w:val="003D65A0"/>
    <w:rsid w:val="003F3395"/>
    <w:rsid w:val="003F5D06"/>
    <w:rsid w:val="004045B4"/>
    <w:rsid w:val="00411480"/>
    <w:rsid w:val="0041222F"/>
    <w:rsid w:val="00413EBE"/>
    <w:rsid w:val="004158D7"/>
    <w:rsid w:val="004165A4"/>
    <w:rsid w:val="00423AB2"/>
    <w:rsid w:val="00423C80"/>
    <w:rsid w:val="00424ECF"/>
    <w:rsid w:val="00427F81"/>
    <w:rsid w:val="00437D0D"/>
    <w:rsid w:val="004407F5"/>
    <w:rsid w:val="00441396"/>
    <w:rsid w:val="0044339D"/>
    <w:rsid w:val="0045370B"/>
    <w:rsid w:val="00453A06"/>
    <w:rsid w:val="00466791"/>
    <w:rsid w:val="00467D81"/>
    <w:rsid w:val="00481956"/>
    <w:rsid w:val="00483137"/>
    <w:rsid w:val="00487A19"/>
    <w:rsid w:val="0049070D"/>
    <w:rsid w:val="004A4065"/>
    <w:rsid w:val="004B380A"/>
    <w:rsid w:val="004B444E"/>
    <w:rsid w:val="004D512F"/>
    <w:rsid w:val="004E1A0A"/>
    <w:rsid w:val="005024DA"/>
    <w:rsid w:val="005037F2"/>
    <w:rsid w:val="00504E6F"/>
    <w:rsid w:val="005072AB"/>
    <w:rsid w:val="005126F6"/>
    <w:rsid w:val="00543B45"/>
    <w:rsid w:val="00545B51"/>
    <w:rsid w:val="005462A1"/>
    <w:rsid w:val="00550409"/>
    <w:rsid w:val="00552477"/>
    <w:rsid w:val="0055642C"/>
    <w:rsid w:val="00556AA4"/>
    <w:rsid w:val="00563CDD"/>
    <w:rsid w:val="00582358"/>
    <w:rsid w:val="0059442E"/>
    <w:rsid w:val="005967EE"/>
    <w:rsid w:val="005A0917"/>
    <w:rsid w:val="005B0DA7"/>
    <w:rsid w:val="005C1A02"/>
    <w:rsid w:val="005C1D0C"/>
    <w:rsid w:val="005C39D0"/>
    <w:rsid w:val="005C6290"/>
    <w:rsid w:val="005C66D3"/>
    <w:rsid w:val="005D0245"/>
    <w:rsid w:val="005D0786"/>
    <w:rsid w:val="005D6D69"/>
    <w:rsid w:val="005E45AF"/>
    <w:rsid w:val="005F3423"/>
    <w:rsid w:val="006006DC"/>
    <w:rsid w:val="00604B1B"/>
    <w:rsid w:val="0060625B"/>
    <w:rsid w:val="00607B09"/>
    <w:rsid w:val="006128CA"/>
    <w:rsid w:val="0063189A"/>
    <w:rsid w:val="006410BB"/>
    <w:rsid w:val="00642263"/>
    <w:rsid w:val="006422FC"/>
    <w:rsid w:val="00646700"/>
    <w:rsid w:val="00650B06"/>
    <w:rsid w:val="00652B93"/>
    <w:rsid w:val="00657299"/>
    <w:rsid w:val="006576C5"/>
    <w:rsid w:val="0067252D"/>
    <w:rsid w:val="00685A2D"/>
    <w:rsid w:val="00691F9E"/>
    <w:rsid w:val="006B03A7"/>
    <w:rsid w:val="006C02B6"/>
    <w:rsid w:val="006C06A1"/>
    <w:rsid w:val="006D0038"/>
    <w:rsid w:val="006D1FC4"/>
    <w:rsid w:val="006D3CAD"/>
    <w:rsid w:val="006D5A96"/>
    <w:rsid w:val="006E14A2"/>
    <w:rsid w:val="006F16FC"/>
    <w:rsid w:val="00703CA3"/>
    <w:rsid w:val="007044C7"/>
    <w:rsid w:val="00706C6A"/>
    <w:rsid w:val="007075D6"/>
    <w:rsid w:val="00711739"/>
    <w:rsid w:val="00717920"/>
    <w:rsid w:val="00717D65"/>
    <w:rsid w:val="0072195E"/>
    <w:rsid w:val="00731783"/>
    <w:rsid w:val="007351F3"/>
    <w:rsid w:val="0074240D"/>
    <w:rsid w:val="00742C52"/>
    <w:rsid w:val="00762F13"/>
    <w:rsid w:val="0076410C"/>
    <w:rsid w:val="00765964"/>
    <w:rsid w:val="0077184D"/>
    <w:rsid w:val="00781F96"/>
    <w:rsid w:val="007825B5"/>
    <w:rsid w:val="00784AE3"/>
    <w:rsid w:val="00796A8D"/>
    <w:rsid w:val="007A0F6F"/>
    <w:rsid w:val="007B0B26"/>
    <w:rsid w:val="007B0BA7"/>
    <w:rsid w:val="007C073E"/>
    <w:rsid w:val="007C1099"/>
    <w:rsid w:val="007C1EE8"/>
    <w:rsid w:val="007D0DA4"/>
    <w:rsid w:val="007E03A3"/>
    <w:rsid w:val="007E731A"/>
    <w:rsid w:val="007F6B7F"/>
    <w:rsid w:val="00800B76"/>
    <w:rsid w:val="00817FD1"/>
    <w:rsid w:val="008233E9"/>
    <w:rsid w:val="00826C15"/>
    <w:rsid w:val="00831D8F"/>
    <w:rsid w:val="00841C24"/>
    <w:rsid w:val="0086099E"/>
    <w:rsid w:val="00863A1E"/>
    <w:rsid w:val="008665A7"/>
    <w:rsid w:val="0086773E"/>
    <w:rsid w:val="00877308"/>
    <w:rsid w:val="008858DC"/>
    <w:rsid w:val="00890B46"/>
    <w:rsid w:val="00894274"/>
    <w:rsid w:val="008974F9"/>
    <w:rsid w:val="008A0608"/>
    <w:rsid w:val="008B1931"/>
    <w:rsid w:val="008B2350"/>
    <w:rsid w:val="008B4B1B"/>
    <w:rsid w:val="008B554E"/>
    <w:rsid w:val="008B5CDC"/>
    <w:rsid w:val="008C3600"/>
    <w:rsid w:val="008D7FC6"/>
    <w:rsid w:val="008E0F71"/>
    <w:rsid w:val="008E1690"/>
    <w:rsid w:val="008E2934"/>
    <w:rsid w:val="008E7076"/>
    <w:rsid w:val="008F56A8"/>
    <w:rsid w:val="008F66AB"/>
    <w:rsid w:val="009034F3"/>
    <w:rsid w:val="00911C14"/>
    <w:rsid w:val="009158F3"/>
    <w:rsid w:val="00923976"/>
    <w:rsid w:val="00930F18"/>
    <w:rsid w:val="00944995"/>
    <w:rsid w:val="0095097E"/>
    <w:rsid w:val="009629EF"/>
    <w:rsid w:val="00962BA1"/>
    <w:rsid w:val="00967AB0"/>
    <w:rsid w:val="00971A9D"/>
    <w:rsid w:val="00976971"/>
    <w:rsid w:val="00980A4B"/>
    <w:rsid w:val="00981568"/>
    <w:rsid w:val="00986591"/>
    <w:rsid w:val="00991880"/>
    <w:rsid w:val="009A2D1B"/>
    <w:rsid w:val="009B3904"/>
    <w:rsid w:val="009B4928"/>
    <w:rsid w:val="009C2F16"/>
    <w:rsid w:val="009C31D2"/>
    <w:rsid w:val="009C37EE"/>
    <w:rsid w:val="009C655C"/>
    <w:rsid w:val="009D131C"/>
    <w:rsid w:val="009D16D2"/>
    <w:rsid w:val="009D1C86"/>
    <w:rsid w:val="009D2AB2"/>
    <w:rsid w:val="009D2C2E"/>
    <w:rsid w:val="009E0638"/>
    <w:rsid w:val="009E4A6B"/>
    <w:rsid w:val="009F2887"/>
    <w:rsid w:val="009F38C7"/>
    <w:rsid w:val="00A00C0B"/>
    <w:rsid w:val="00A00DCD"/>
    <w:rsid w:val="00A02169"/>
    <w:rsid w:val="00A1401D"/>
    <w:rsid w:val="00A1584E"/>
    <w:rsid w:val="00A2123F"/>
    <w:rsid w:val="00A22800"/>
    <w:rsid w:val="00A352E5"/>
    <w:rsid w:val="00A358D0"/>
    <w:rsid w:val="00A414EC"/>
    <w:rsid w:val="00A43029"/>
    <w:rsid w:val="00A45530"/>
    <w:rsid w:val="00A45C3C"/>
    <w:rsid w:val="00A54C6F"/>
    <w:rsid w:val="00A614E6"/>
    <w:rsid w:val="00A671A5"/>
    <w:rsid w:val="00A73B34"/>
    <w:rsid w:val="00A76F45"/>
    <w:rsid w:val="00A81214"/>
    <w:rsid w:val="00A87C63"/>
    <w:rsid w:val="00A93374"/>
    <w:rsid w:val="00A95210"/>
    <w:rsid w:val="00A96C57"/>
    <w:rsid w:val="00A97C34"/>
    <w:rsid w:val="00AA4851"/>
    <w:rsid w:val="00AA4EC7"/>
    <w:rsid w:val="00AB0013"/>
    <w:rsid w:val="00AB316B"/>
    <w:rsid w:val="00AB4E1C"/>
    <w:rsid w:val="00AB5C7D"/>
    <w:rsid w:val="00AC04D9"/>
    <w:rsid w:val="00AC0C7A"/>
    <w:rsid w:val="00AC46AD"/>
    <w:rsid w:val="00AD295B"/>
    <w:rsid w:val="00AD2986"/>
    <w:rsid w:val="00AD4CF6"/>
    <w:rsid w:val="00AD6115"/>
    <w:rsid w:val="00AE7F2C"/>
    <w:rsid w:val="00AF0178"/>
    <w:rsid w:val="00AF2FCA"/>
    <w:rsid w:val="00AF4101"/>
    <w:rsid w:val="00B00A8D"/>
    <w:rsid w:val="00B01CCC"/>
    <w:rsid w:val="00B13D91"/>
    <w:rsid w:val="00B25A7A"/>
    <w:rsid w:val="00B34D61"/>
    <w:rsid w:val="00B47B36"/>
    <w:rsid w:val="00B5244C"/>
    <w:rsid w:val="00B5615F"/>
    <w:rsid w:val="00B56480"/>
    <w:rsid w:val="00B61ABE"/>
    <w:rsid w:val="00B76C5D"/>
    <w:rsid w:val="00B86F02"/>
    <w:rsid w:val="00B90204"/>
    <w:rsid w:val="00B96A02"/>
    <w:rsid w:val="00BA5E74"/>
    <w:rsid w:val="00BA7FE6"/>
    <w:rsid w:val="00BB68E3"/>
    <w:rsid w:val="00BC1000"/>
    <w:rsid w:val="00BC35DB"/>
    <w:rsid w:val="00BC5A3C"/>
    <w:rsid w:val="00BD52BB"/>
    <w:rsid w:val="00BD7BC5"/>
    <w:rsid w:val="00BE07DC"/>
    <w:rsid w:val="00BE19AD"/>
    <w:rsid w:val="00BE4ACA"/>
    <w:rsid w:val="00BF32AB"/>
    <w:rsid w:val="00BF7C3D"/>
    <w:rsid w:val="00C043CE"/>
    <w:rsid w:val="00C054B1"/>
    <w:rsid w:val="00C151DA"/>
    <w:rsid w:val="00C162B6"/>
    <w:rsid w:val="00C26B9A"/>
    <w:rsid w:val="00C32A8D"/>
    <w:rsid w:val="00C3424F"/>
    <w:rsid w:val="00C34F51"/>
    <w:rsid w:val="00C35D85"/>
    <w:rsid w:val="00C447B2"/>
    <w:rsid w:val="00C455A8"/>
    <w:rsid w:val="00C52240"/>
    <w:rsid w:val="00C56867"/>
    <w:rsid w:val="00C60CB8"/>
    <w:rsid w:val="00C70BAA"/>
    <w:rsid w:val="00C724F2"/>
    <w:rsid w:val="00C80FD2"/>
    <w:rsid w:val="00C920F2"/>
    <w:rsid w:val="00C94E56"/>
    <w:rsid w:val="00C9774C"/>
    <w:rsid w:val="00CA01E2"/>
    <w:rsid w:val="00CC5A37"/>
    <w:rsid w:val="00CC60DD"/>
    <w:rsid w:val="00CD104D"/>
    <w:rsid w:val="00CE3409"/>
    <w:rsid w:val="00CF25D6"/>
    <w:rsid w:val="00D049E4"/>
    <w:rsid w:val="00D2008D"/>
    <w:rsid w:val="00D20557"/>
    <w:rsid w:val="00D23110"/>
    <w:rsid w:val="00D27C24"/>
    <w:rsid w:val="00D35486"/>
    <w:rsid w:val="00D4131D"/>
    <w:rsid w:val="00D4239E"/>
    <w:rsid w:val="00D442C1"/>
    <w:rsid w:val="00D47FD3"/>
    <w:rsid w:val="00D50E05"/>
    <w:rsid w:val="00D62B97"/>
    <w:rsid w:val="00D638B2"/>
    <w:rsid w:val="00D63C8B"/>
    <w:rsid w:val="00D65D13"/>
    <w:rsid w:val="00D760E6"/>
    <w:rsid w:val="00D76CF8"/>
    <w:rsid w:val="00D77BFE"/>
    <w:rsid w:val="00D80788"/>
    <w:rsid w:val="00D83DAB"/>
    <w:rsid w:val="00DA59D6"/>
    <w:rsid w:val="00DB53A4"/>
    <w:rsid w:val="00DB731A"/>
    <w:rsid w:val="00DE3D2F"/>
    <w:rsid w:val="00DE547D"/>
    <w:rsid w:val="00DE6CBB"/>
    <w:rsid w:val="00DF0798"/>
    <w:rsid w:val="00DF4196"/>
    <w:rsid w:val="00E1302E"/>
    <w:rsid w:val="00E14518"/>
    <w:rsid w:val="00E203C9"/>
    <w:rsid w:val="00E21653"/>
    <w:rsid w:val="00E2580A"/>
    <w:rsid w:val="00E26C48"/>
    <w:rsid w:val="00E27023"/>
    <w:rsid w:val="00E435CE"/>
    <w:rsid w:val="00E51329"/>
    <w:rsid w:val="00E51B00"/>
    <w:rsid w:val="00E55484"/>
    <w:rsid w:val="00E64333"/>
    <w:rsid w:val="00E67CA7"/>
    <w:rsid w:val="00E704ED"/>
    <w:rsid w:val="00E71FB1"/>
    <w:rsid w:val="00E7290C"/>
    <w:rsid w:val="00E7661D"/>
    <w:rsid w:val="00E80689"/>
    <w:rsid w:val="00E845FD"/>
    <w:rsid w:val="00EB102F"/>
    <w:rsid w:val="00EB1639"/>
    <w:rsid w:val="00EC5486"/>
    <w:rsid w:val="00ED1FC5"/>
    <w:rsid w:val="00EF23CF"/>
    <w:rsid w:val="00EF2FA0"/>
    <w:rsid w:val="00EF4FEE"/>
    <w:rsid w:val="00EF542D"/>
    <w:rsid w:val="00EF5D04"/>
    <w:rsid w:val="00F006B9"/>
    <w:rsid w:val="00F0335B"/>
    <w:rsid w:val="00F0536C"/>
    <w:rsid w:val="00F05D53"/>
    <w:rsid w:val="00F22312"/>
    <w:rsid w:val="00F30CD1"/>
    <w:rsid w:val="00F32FF9"/>
    <w:rsid w:val="00F41A14"/>
    <w:rsid w:val="00F42D24"/>
    <w:rsid w:val="00F5503D"/>
    <w:rsid w:val="00F7707B"/>
    <w:rsid w:val="00F909D7"/>
    <w:rsid w:val="00FA695E"/>
    <w:rsid w:val="00FB080F"/>
    <w:rsid w:val="00FB3A17"/>
    <w:rsid w:val="00FB3F7D"/>
    <w:rsid w:val="00FC4383"/>
    <w:rsid w:val="00FC4F39"/>
    <w:rsid w:val="00FC6C25"/>
    <w:rsid w:val="00FD0899"/>
    <w:rsid w:val="00FD4154"/>
    <w:rsid w:val="00FD4F52"/>
    <w:rsid w:val="00FD5FD2"/>
    <w:rsid w:val="00FE3BAF"/>
    <w:rsid w:val="00FE3DBC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E7304E-9991-4ACB-BFD1-E76ABFCD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7B36"/>
    <w:rPr>
      <w:lang w:eastAsia="cs-CZ"/>
    </w:rPr>
  </w:style>
  <w:style w:type="paragraph" w:styleId="Nadpis1">
    <w:name w:val="heading 1"/>
    <w:basedOn w:val="Normlny"/>
    <w:next w:val="Normlny"/>
    <w:qFormat/>
    <w:rsid w:val="00B47B36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B47B36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B47B36"/>
    <w:pPr>
      <w:keepNext/>
      <w:ind w:right="-284"/>
      <w:outlineLvl w:val="2"/>
    </w:pPr>
    <w:rPr>
      <w:b/>
      <w:i/>
      <w:sz w:val="28"/>
    </w:rPr>
  </w:style>
  <w:style w:type="paragraph" w:styleId="Nadpis5">
    <w:name w:val="heading 5"/>
    <w:basedOn w:val="Normlny"/>
    <w:next w:val="Normlny"/>
    <w:qFormat/>
    <w:rsid w:val="00B47B36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B47B36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B47B36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B47B36"/>
    <w:pPr>
      <w:keepNext/>
      <w:ind w:right="-284"/>
      <w:outlineLvl w:val="7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B47B36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B47B3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47B36"/>
  </w:style>
  <w:style w:type="paragraph" w:styleId="Zkladntext">
    <w:name w:val="Body Text"/>
    <w:basedOn w:val="Normlny"/>
    <w:semiHidden/>
    <w:rsid w:val="00B47B36"/>
    <w:pPr>
      <w:ind w:right="-284"/>
    </w:pPr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77B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77BFE"/>
    <w:rPr>
      <w:lang w:val="cs-CZ" w:eastAsia="cs-CZ"/>
    </w:rPr>
  </w:style>
  <w:style w:type="paragraph" w:styleId="Normlnywebov">
    <w:name w:val="Normal (Web)"/>
    <w:basedOn w:val="Normlny"/>
    <w:uiPriority w:val="99"/>
    <w:unhideWhenUsed/>
    <w:rsid w:val="006D1FC4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ODRAZKY">
    <w:name w:val="ODRAZKY"/>
    <w:basedOn w:val="Normlny"/>
    <w:uiPriority w:val="99"/>
    <w:rsid w:val="00F41A14"/>
    <w:pPr>
      <w:widowControl w:val="0"/>
      <w:numPr>
        <w:numId w:val="50"/>
      </w:numPr>
      <w:autoSpaceDE w:val="0"/>
      <w:autoSpaceDN w:val="0"/>
      <w:adjustRightInd w:val="0"/>
      <w:spacing w:before="40" w:after="40"/>
      <w:jc w:val="both"/>
    </w:pPr>
    <w:rPr>
      <w:rFonts w:ascii="Arial" w:hAnsi="Arial" w:cs="Arial"/>
      <w:lang w:eastAsia="sk-SK"/>
    </w:rPr>
  </w:style>
  <w:style w:type="paragraph" w:customStyle="1" w:styleId="ODRAZKY2">
    <w:name w:val="ODRAZKY 2"/>
    <w:basedOn w:val="ODRAZKY"/>
    <w:uiPriority w:val="99"/>
    <w:rsid w:val="00F41A14"/>
    <w:pPr>
      <w:tabs>
        <w:tab w:val="clear" w:pos="567"/>
        <w:tab w:val="num" w:pos="1134"/>
      </w:tabs>
      <w:ind w:left="1134"/>
    </w:pPr>
  </w:style>
  <w:style w:type="paragraph" w:customStyle="1" w:styleId="TABULKA">
    <w:name w:val="TABULKA"/>
    <w:basedOn w:val="Normlny"/>
    <w:uiPriority w:val="99"/>
    <w:rsid w:val="00F41A14"/>
    <w:pPr>
      <w:widowControl w:val="0"/>
      <w:autoSpaceDE w:val="0"/>
      <w:autoSpaceDN w:val="0"/>
      <w:adjustRightInd w:val="0"/>
      <w:spacing w:before="80" w:after="80"/>
    </w:pPr>
    <w:rPr>
      <w:rFonts w:ascii="Arial" w:hAnsi="Arial" w:cs="Arial"/>
      <w:lang w:eastAsia="sk-SK"/>
    </w:rPr>
  </w:style>
  <w:style w:type="table" w:styleId="Mriekatabuky">
    <w:name w:val="Table Grid"/>
    <w:basedOn w:val="Normlnatabuka"/>
    <w:uiPriority w:val="59"/>
    <w:rsid w:val="00F41A14"/>
    <w:pPr>
      <w:spacing w:before="40" w:after="4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C06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6A1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rsid w:val="008974F9"/>
    <w:pPr>
      <w:ind w:left="720"/>
      <w:contextualSpacing/>
    </w:pPr>
  </w:style>
  <w:style w:type="paragraph" w:customStyle="1" w:styleId="Standard">
    <w:name w:val="Standard"/>
    <w:rsid w:val="00A45C3C"/>
    <w:pPr>
      <w:suppressAutoHyphens/>
      <w:autoSpaceDN w:val="0"/>
      <w:textAlignment w:val="baseline"/>
    </w:pPr>
    <w:rPr>
      <w:rFonts w:ascii="Arial Narrow" w:hAnsi="Arial Narrow"/>
      <w:kern w:val="3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03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8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5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91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45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79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8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34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2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3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2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0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0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5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7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4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23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1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8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6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73764-D030-481C-AB9D-130D9F9E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Základné informácie o spoločnosti</vt:lpstr>
    </vt:vector>
  </TitlesOfParts>
  <Company> </Company>
  <LinksUpToDate>false</LinksUpToDate>
  <CharactersWithSpaces>13158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subject/>
  <dc:creator>miro</dc:creator>
  <cp:keywords/>
  <cp:lastModifiedBy>Darina</cp:lastModifiedBy>
  <cp:revision>7</cp:revision>
  <cp:lastPrinted>2016-11-03T09:29:00Z</cp:lastPrinted>
  <dcterms:created xsi:type="dcterms:W3CDTF">2016-12-07T10:07:00Z</dcterms:created>
  <dcterms:modified xsi:type="dcterms:W3CDTF">2016-12-08T09:38:00Z</dcterms:modified>
</cp:coreProperties>
</file>