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5D8C" w:rsidRPr="001D5D43" w:rsidRDefault="00206C2F" w:rsidP="00005D8C">
      <w:pPr>
        <w:rPr>
          <w:rFonts w:ascii="Times New Roman" w:hAnsi="Times New Roman" w:cs="Times New Roman"/>
          <w:sz w:val="24"/>
          <w:szCs w:val="24"/>
        </w:rPr>
      </w:pPr>
      <w:r w:rsidRPr="00206C2F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61788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8C" w:rsidRDefault="00005D8C" w:rsidP="00005D8C">
      <w:pPr>
        <w:rPr>
          <w:rFonts w:ascii="Times New Roman" w:hAnsi="Times New Roman" w:cs="Times New Roman"/>
          <w:sz w:val="24"/>
          <w:szCs w:val="24"/>
        </w:rPr>
      </w:pPr>
    </w:p>
    <w:p w:rsidR="00005D8C" w:rsidRPr="001D5D43" w:rsidRDefault="00005D8C" w:rsidP="00005D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5D8C" w:rsidRPr="001D5D43" w:rsidRDefault="00005D8C" w:rsidP="00005D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5D8C" w:rsidRPr="001D5D43" w:rsidRDefault="00005D8C" w:rsidP="00005D8C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005D8C" w:rsidRDefault="00005D8C" w:rsidP="00005D8C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005D8C" w:rsidRPr="001D5D43" w:rsidRDefault="00005D8C" w:rsidP="00005D8C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005D8C" w:rsidRPr="001D5D43" w:rsidRDefault="00005D8C" w:rsidP="00005D8C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1D5D43">
        <w:rPr>
          <w:rFonts w:ascii="Times New Roman" w:hAnsi="Times New Roman" w:cs="Times New Roman"/>
          <w:b/>
          <w:sz w:val="72"/>
          <w:szCs w:val="72"/>
        </w:rPr>
        <w:t>Výročná správa</w:t>
      </w:r>
    </w:p>
    <w:p w:rsidR="00005D8C" w:rsidRPr="001D5D43" w:rsidRDefault="00005D8C" w:rsidP="00005D8C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1D5D43">
        <w:rPr>
          <w:rFonts w:ascii="Times New Roman" w:hAnsi="Times New Roman" w:cs="Times New Roman"/>
          <w:b/>
          <w:sz w:val="72"/>
          <w:szCs w:val="72"/>
        </w:rPr>
        <w:t>rok 201</w:t>
      </w:r>
      <w:r>
        <w:rPr>
          <w:rFonts w:ascii="Times New Roman" w:hAnsi="Times New Roman" w:cs="Times New Roman"/>
          <w:b/>
          <w:sz w:val="72"/>
          <w:szCs w:val="72"/>
        </w:rPr>
        <w:t>5</w:t>
      </w:r>
    </w:p>
    <w:p w:rsidR="00005D8C" w:rsidRDefault="00005D8C" w:rsidP="00005D8C">
      <w:pPr>
        <w:jc w:val="center"/>
        <w:rPr>
          <w:rFonts w:ascii="Arial" w:hAnsi="Arial" w:cs="Arial"/>
          <w:b/>
          <w:sz w:val="72"/>
          <w:szCs w:val="72"/>
        </w:rPr>
      </w:pPr>
    </w:p>
    <w:p w:rsidR="00005D8C" w:rsidRDefault="00005D8C" w:rsidP="00005D8C">
      <w:pPr>
        <w:jc w:val="center"/>
        <w:rPr>
          <w:rFonts w:ascii="Arial" w:hAnsi="Arial" w:cs="Arial"/>
          <w:b/>
          <w:sz w:val="24"/>
          <w:szCs w:val="24"/>
        </w:rPr>
      </w:pPr>
    </w:p>
    <w:p w:rsidR="00005D8C" w:rsidRDefault="00005D8C" w:rsidP="00005D8C">
      <w:pPr>
        <w:jc w:val="center"/>
        <w:rPr>
          <w:rFonts w:ascii="Arial" w:hAnsi="Arial" w:cs="Arial"/>
          <w:b/>
          <w:sz w:val="24"/>
          <w:szCs w:val="24"/>
        </w:rPr>
      </w:pPr>
    </w:p>
    <w:p w:rsidR="00005D8C" w:rsidRDefault="00005D8C" w:rsidP="00005D8C">
      <w:pPr>
        <w:jc w:val="center"/>
        <w:rPr>
          <w:rFonts w:ascii="Arial" w:hAnsi="Arial" w:cs="Arial"/>
          <w:b/>
          <w:sz w:val="24"/>
          <w:szCs w:val="24"/>
        </w:rPr>
      </w:pPr>
    </w:p>
    <w:p w:rsidR="00005D8C" w:rsidRDefault="00005D8C" w:rsidP="00005D8C">
      <w:pPr>
        <w:jc w:val="center"/>
        <w:rPr>
          <w:rFonts w:ascii="Arial" w:hAnsi="Arial" w:cs="Arial"/>
          <w:b/>
          <w:sz w:val="24"/>
          <w:szCs w:val="24"/>
        </w:rPr>
      </w:pPr>
    </w:p>
    <w:p w:rsidR="00005D8C" w:rsidRPr="001D5D43" w:rsidRDefault="00005D8C" w:rsidP="00005D8C">
      <w:pPr>
        <w:rPr>
          <w:rFonts w:ascii="Times New Roman" w:hAnsi="Times New Roman" w:cs="Times New Roman"/>
          <w:b/>
          <w:sz w:val="24"/>
          <w:szCs w:val="24"/>
        </w:rPr>
      </w:pPr>
    </w:p>
    <w:p w:rsidR="00005D8C" w:rsidRPr="001D5D43" w:rsidRDefault="00005D8C" w:rsidP="00005D8C">
      <w:pPr>
        <w:rPr>
          <w:rFonts w:ascii="Times New Roman" w:hAnsi="Times New Roman" w:cs="Times New Roman"/>
          <w:b/>
          <w:sz w:val="24"/>
          <w:szCs w:val="24"/>
        </w:rPr>
      </w:pPr>
    </w:p>
    <w:p w:rsidR="00005D8C" w:rsidRPr="001D5D43" w:rsidRDefault="00005D8C" w:rsidP="00005D8C">
      <w:pPr>
        <w:rPr>
          <w:rFonts w:ascii="Times New Roman" w:hAnsi="Times New Roman" w:cs="Times New Roman"/>
          <w:b/>
          <w:sz w:val="24"/>
          <w:szCs w:val="24"/>
        </w:rPr>
      </w:pPr>
    </w:p>
    <w:p w:rsidR="00005D8C" w:rsidRDefault="00005D8C" w:rsidP="00005D8C">
      <w:pPr>
        <w:rPr>
          <w:rFonts w:ascii="Times New Roman" w:hAnsi="Times New Roman" w:cs="Times New Roman"/>
          <w:b/>
          <w:sz w:val="24"/>
          <w:szCs w:val="24"/>
        </w:rPr>
      </w:pPr>
    </w:p>
    <w:p w:rsidR="00005D8C" w:rsidRDefault="00005D8C" w:rsidP="00005D8C">
      <w:pPr>
        <w:rPr>
          <w:rFonts w:ascii="Times New Roman" w:hAnsi="Times New Roman" w:cs="Times New Roman"/>
          <w:b/>
          <w:sz w:val="24"/>
          <w:szCs w:val="24"/>
        </w:rPr>
      </w:pPr>
    </w:p>
    <w:p w:rsidR="00005D8C" w:rsidRPr="001D5D43" w:rsidRDefault="00005D8C" w:rsidP="00005D8C">
      <w:pPr>
        <w:rPr>
          <w:rFonts w:ascii="Times New Roman" w:hAnsi="Times New Roman" w:cs="Times New Roman"/>
          <w:b/>
          <w:sz w:val="24"/>
          <w:szCs w:val="24"/>
        </w:rPr>
      </w:pPr>
    </w:p>
    <w:p w:rsidR="00005D8C" w:rsidRPr="001D5D43" w:rsidRDefault="00005D8C" w:rsidP="00005D8C">
      <w:pPr>
        <w:rPr>
          <w:rFonts w:ascii="Times New Roman" w:hAnsi="Times New Roman" w:cs="Times New Roman"/>
          <w:b/>
          <w:sz w:val="24"/>
          <w:szCs w:val="24"/>
        </w:rPr>
      </w:pPr>
    </w:p>
    <w:p w:rsidR="00005D8C" w:rsidRPr="001D5D43" w:rsidRDefault="00005D8C" w:rsidP="00005D8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5D43">
        <w:rPr>
          <w:rFonts w:ascii="Times New Roman" w:hAnsi="Times New Roman" w:cs="Times New Roman"/>
          <w:b/>
          <w:sz w:val="24"/>
          <w:szCs w:val="24"/>
        </w:rPr>
        <w:t>OBSAH</w:t>
      </w:r>
    </w:p>
    <w:p w:rsidR="00005D8C" w:rsidRPr="001D5D43" w:rsidRDefault="00005D8C" w:rsidP="00005D8C">
      <w:pPr>
        <w:rPr>
          <w:rFonts w:ascii="Times New Roman" w:hAnsi="Times New Roman" w:cs="Times New Roman"/>
          <w:b/>
          <w:sz w:val="24"/>
          <w:szCs w:val="24"/>
        </w:rPr>
      </w:pPr>
    </w:p>
    <w:p w:rsidR="00005D8C" w:rsidRDefault="00005D8C" w:rsidP="00005D8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1/   Príhovor majiteľa spoločnosti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3</w:t>
      </w:r>
    </w:p>
    <w:p w:rsidR="00005D8C" w:rsidRDefault="00005D8C" w:rsidP="00005D8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2/   Základné informácie o spoločnosti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4</w:t>
      </w:r>
    </w:p>
    <w:p w:rsidR="00005D8C" w:rsidRDefault="00005D8C" w:rsidP="00005D8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3/   Súhrnné ukazovatele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5</w:t>
      </w:r>
    </w:p>
    <w:p w:rsidR="00005D8C" w:rsidRDefault="00005D8C" w:rsidP="00005D8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4/   Finančná časť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6 - 1</w:t>
      </w:r>
      <w:r w:rsidR="009739F1">
        <w:rPr>
          <w:rFonts w:ascii="Times New Roman" w:hAnsi="Times New Roman" w:cs="Times New Roman"/>
          <w:b/>
          <w:sz w:val="24"/>
          <w:szCs w:val="24"/>
        </w:rPr>
        <w:t>2</w:t>
      </w:r>
    </w:p>
    <w:p w:rsidR="00005D8C" w:rsidRDefault="00005D8C" w:rsidP="00005D8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5/   Predpokladaný vývoj na nasledujúci rok 2015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1</w:t>
      </w:r>
      <w:r w:rsidR="009739F1">
        <w:rPr>
          <w:rFonts w:ascii="Times New Roman" w:hAnsi="Times New Roman" w:cs="Times New Roman"/>
          <w:b/>
          <w:sz w:val="24"/>
          <w:szCs w:val="24"/>
        </w:rPr>
        <w:t>3</w:t>
      </w:r>
    </w:p>
    <w:p w:rsidR="00005D8C" w:rsidRDefault="00005D8C" w:rsidP="00005D8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6/   Návrh na vysporiadanie HV za bežný rok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1</w:t>
      </w:r>
      <w:r w:rsidR="009739F1">
        <w:rPr>
          <w:rFonts w:ascii="Times New Roman" w:hAnsi="Times New Roman" w:cs="Times New Roman"/>
          <w:b/>
          <w:sz w:val="24"/>
          <w:szCs w:val="24"/>
        </w:rPr>
        <w:t>3</w:t>
      </w:r>
    </w:p>
    <w:p w:rsidR="00005D8C" w:rsidRDefault="00005D8C" w:rsidP="00005D8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7/    Zápis zo zasadnutia valného zhromaždenia                                                  1</w:t>
      </w:r>
      <w:r w:rsidR="009739F1">
        <w:rPr>
          <w:rFonts w:ascii="Times New Roman" w:hAnsi="Times New Roman" w:cs="Times New Roman"/>
          <w:b/>
          <w:sz w:val="24"/>
          <w:szCs w:val="24"/>
        </w:rPr>
        <w:t>4</w:t>
      </w:r>
    </w:p>
    <w:p w:rsidR="00005D8C" w:rsidRDefault="00005D8C" w:rsidP="00005D8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8/   Fotodokumentácia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1</w:t>
      </w:r>
      <w:r w:rsidR="009739F1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>-1</w:t>
      </w:r>
      <w:r w:rsidR="009739F1">
        <w:rPr>
          <w:rFonts w:ascii="Times New Roman" w:hAnsi="Times New Roman" w:cs="Times New Roman"/>
          <w:b/>
          <w:sz w:val="24"/>
          <w:szCs w:val="24"/>
        </w:rPr>
        <w:t>6</w:t>
      </w:r>
    </w:p>
    <w:p w:rsidR="00005D8C" w:rsidRDefault="008D106F" w:rsidP="00005D8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9/</w:t>
      </w:r>
      <w:r w:rsidR="00005D8C">
        <w:rPr>
          <w:rFonts w:ascii="Times New Roman" w:hAnsi="Times New Roman" w:cs="Times New Roman"/>
          <w:b/>
          <w:sz w:val="24"/>
          <w:szCs w:val="24"/>
        </w:rPr>
        <w:t xml:space="preserve">   Správa nezávislého audítora</w:t>
      </w:r>
      <w:r w:rsidR="00005D8C">
        <w:rPr>
          <w:rFonts w:ascii="Times New Roman" w:hAnsi="Times New Roman" w:cs="Times New Roman"/>
          <w:b/>
          <w:sz w:val="24"/>
          <w:szCs w:val="24"/>
        </w:rPr>
        <w:tab/>
      </w:r>
      <w:r w:rsidR="00005D8C">
        <w:rPr>
          <w:rFonts w:ascii="Times New Roman" w:hAnsi="Times New Roman" w:cs="Times New Roman"/>
          <w:b/>
          <w:sz w:val="24"/>
          <w:szCs w:val="24"/>
        </w:rPr>
        <w:tab/>
      </w:r>
      <w:r w:rsidR="00005D8C">
        <w:rPr>
          <w:rFonts w:ascii="Times New Roman" w:hAnsi="Times New Roman" w:cs="Times New Roman"/>
          <w:b/>
          <w:sz w:val="24"/>
          <w:szCs w:val="24"/>
        </w:rPr>
        <w:tab/>
      </w:r>
      <w:r w:rsidR="00005D8C">
        <w:rPr>
          <w:rFonts w:ascii="Times New Roman" w:hAnsi="Times New Roman" w:cs="Times New Roman"/>
          <w:b/>
          <w:sz w:val="24"/>
          <w:szCs w:val="24"/>
        </w:rPr>
        <w:tab/>
      </w:r>
      <w:r w:rsidR="00005D8C">
        <w:rPr>
          <w:rFonts w:ascii="Times New Roman" w:hAnsi="Times New Roman" w:cs="Times New Roman"/>
          <w:b/>
          <w:sz w:val="24"/>
          <w:szCs w:val="24"/>
        </w:rPr>
        <w:tab/>
      </w:r>
      <w:r w:rsidR="00005D8C">
        <w:rPr>
          <w:rFonts w:ascii="Times New Roman" w:hAnsi="Times New Roman" w:cs="Times New Roman"/>
          <w:b/>
          <w:sz w:val="24"/>
          <w:szCs w:val="24"/>
        </w:rPr>
        <w:tab/>
      </w:r>
      <w:r w:rsidR="00005D8C">
        <w:rPr>
          <w:rFonts w:ascii="Times New Roman" w:hAnsi="Times New Roman" w:cs="Times New Roman"/>
          <w:b/>
          <w:sz w:val="24"/>
          <w:szCs w:val="24"/>
        </w:rPr>
        <w:tab/>
        <w:t>1</w:t>
      </w:r>
      <w:r w:rsidR="009739F1">
        <w:rPr>
          <w:rFonts w:ascii="Times New Roman" w:hAnsi="Times New Roman" w:cs="Times New Roman"/>
          <w:b/>
          <w:sz w:val="24"/>
          <w:szCs w:val="24"/>
        </w:rPr>
        <w:t>7</w:t>
      </w:r>
      <w:r w:rsidR="00005D8C">
        <w:rPr>
          <w:rFonts w:ascii="Times New Roman" w:hAnsi="Times New Roman" w:cs="Times New Roman"/>
          <w:b/>
          <w:sz w:val="24"/>
          <w:szCs w:val="24"/>
        </w:rPr>
        <w:t>-2</w:t>
      </w:r>
      <w:r>
        <w:rPr>
          <w:rFonts w:ascii="Times New Roman" w:hAnsi="Times New Roman" w:cs="Times New Roman"/>
          <w:b/>
          <w:sz w:val="24"/>
          <w:szCs w:val="24"/>
        </w:rPr>
        <w:t>0</w:t>
      </w:r>
    </w:p>
    <w:p w:rsidR="00005D8C" w:rsidRDefault="00005D8C" w:rsidP="00005D8C">
      <w:pPr>
        <w:rPr>
          <w:rFonts w:ascii="Times New Roman" w:hAnsi="Times New Roman" w:cs="Times New Roman"/>
          <w:b/>
          <w:sz w:val="24"/>
          <w:szCs w:val="24"/>
        </w:rPr>
      </w:pPr>
    </w:p>
    <w:p w:rsidR="00005D8C" w:rsidRDefault="00005D8C" w:rsidP="00005D8C">
      <w:pPr>
        <w:rPr>
          <w:rFonts w:ascii="Times New Roman" w:hAnsi="Times New Roman" w:cs="Times New Roman"/>
          <w:b/>
          <w:sz w:val="24"/>
          <w:szCs w:val="24"/>
        </w:rPr>
      </w:pPr>
    </w:p>
    <w:p w:rsidR="00005D8C" w:rsidRDefault="00005D8C" w:rsidP="00005D8C">
      <w:pPr>
        <w:rPr>
          <w:rFonts w:ascii="Times New Roman" w:hAnsi="Times New Roman" w:cs="Times New Roman"/>
          <w:b/>
          <w:sz w:val="24"/>
          <w:szCs w:val="24"/>
        </w:rPr>
      </w:pPr>
    </w:p>
    <w:p w:rsidR="00005D8C" w:rsidRDefault="00005D8C" w:rsidP="00005D8C">
      <w:pPr>
        <w:rPr>
          <w:rFonts w:ascii="Times New Roman" w:hAnsi="Times New Roman" w:cs="Times New Roman"/>
          <w:b/>
          <w:sz w:val="24"/>
          <w:szCs w:val="24"/>
        </w:rPr>
      </w:pPr>
    </w:p>
    <w:p w:rsidR="00005D8C" w:rsidRDefault="00005D8C" w:rsidP="00005D8C">
      <w:pPr>
        <w:rPr>
          <w:rFonts w:ascii="Times New Roman" w:hAnsi="Times New Roman" w:cs="Times New Roman"/>
          <w:b/>
          <w:sz w:val="24"/>
          <w:szCs w:val="24"/>
        </w:rPr>
      </w:pPr>
    </w:p>
    <w:p w:rsidR="00005D8C" w:rsidRDefault="00005D8C" w:rsidP="00005D8C">
      <w:pPr>
        <w:rPr>
          <w:rFonts w:ascii="Times New Roman" w:hAnsi="Times New Roman" w:cs="Times New Roman"/>
          <w:b/>
          <w:sz w:val="24"/>
          <w:szCs w:val="24"/>
        </w:rPr>
      </w:pPr>
    </w:p>
    <w:p w:rsidR="00005D8C" w:rsidRDefault="00005D8C" w:rsidP="00005D8C">
      <w:pPr>
        <w:rPr>
          <w:rFonts w:ascii="Times New Roman" w:hAnsi="Times New Roman" w:cs="Times New Roman"/>
          <w:b/>
          <w:sz w:val="24"/>
          <w:szCs w:val="24"/>
        </w:rPr>
      </w:pPr>
    </w:p>
    <w:p w:rsidR="00005D8C" w:rsidRDefault="00005D8C" w:rsidP="00005D8C">
      <w:pPr>
        <w:rPr>
          <w:rFonts w:ascii="Times New Roman" w:hAnsi="Times New Roman" w:cs="Times New Roman"/>
          <w:b/>
          <w:sz w:val="24"/>
          <w:szCs w:val="24"/>
        </w:rPr>
      </w:pPr>
    </w:p>
    <w:p w:rsidR="00005D8C" w:rsidRDefault="00005D8C" w:rsidP="00005D8C">
      <w:pPr>
        <w:rPr>
          <w:rFonts w:ascii="Times New Roman" w:hAnsi="Times New Roman" w:cs="Times New Roman"/>
          <w:b/>
          <w:sz w:val="24"/>
          <w:szCs w:val="24"/>
        </w:rPr>
      </w:pPr>
    </w:p>
    <w:p w:rsidR="00005D8C" w:rsidRDefault="00005D8C" w:rsidP="00005D8C">
      <w:pPr>
        <w:rPr>
          <w:rFonts w:ascii="Times New Roman" w:hAnsi="Times New Roman" w:cs="Times New Roman"/>
          <w:b/>
          <w:sz w:val="24"/>
          <w:szCs w:val="24"/>
        </w:rPr>
      </w:pPr>
    </w:p>
    <w:p w:rsidR="00005D8C" w:rsidRDefault="00005D8C" w:rsidP="00005D8C">
      <w:pPr>
        <w:rPr>
          <w:rFonts w:ascii="Times New Roman" w:hAnsi="Times New Roman" w:cs="Times New Roman"/>
          <w:b/>
          <w:sz w:val="24"/>
          <w:szCs w:val="24"/>
        </w:rPr>
      </w:pPr>
    </w:p>
    <w:p w:rsidR="00005D8C" w:rsidRDefault="00005D8C" w:rsidP="00005D8C">
      <w:pPr>
        <w:rPr>
          <w:rFonts w:ascii="Times New Roman" w:hAnsi="Times New Roman" w:cs="Times New Roman"/>
          <w:b/>
          <w:sz w:val="24"/>
          <w:szCs w:val="24"/>
        </w:rPr>
      </w:pPr>
    </w:p>
    <w:p w:rsidR="00005D8C" w:rsidRDefault="00005D8C" w:rsidP="00005D8C">
      <w:pPr>
        <w:rPr>
          <w:rFonts w:ascii="Times New Roman" w:hAnsi="Times New Roman" w:cs="Times New Roman"/>
          <w:b/>
          <w:sz w:val="24"/>
          <w:szCs w:val="24"/>
        </w:rPr>
      </w:pPr>
    </w:p>
    <w:p w:rsidR="00B25EE4" w:rsidRDefault="00B25EE4" w:rsidP="00005D8C">
      <w:pPr>
        <w:rPr>
          <w:rFonts w:ascii="Times New Roman" w:hAnsi="Times New Roman" w:cs="Times New Roman"/>
          <w:b/>
          <w:sz w:val="24"/>
          <w:szCs w:val="24"/>
        </w:rPr>
      </w:pPr>
    </w:p>
    <w:p w:rsidR="00B25EE4" w:rsidRDefault="00B25EE4" w:rsidP="00005D8C">
      <w:pPr>
        <w:rPr>
          <w:rFonts w:ascii="Times New Roman" w:hAnsi="Times New Roman" w:cs="Times New Roman"/>
          <w:b/>
          <w:sz w:val="24"/>
          <w:szCs w:val="24"/>
        </w:rPr>
      </w:pPr>
    </w:p>
    <w:p w:rsidR="00B25EE4" w:rsidRDefault="00B25EE4" w:rsidP="00005D8C">
      <w:pPr>
        <w:rPr>
          <w:rFonts w:ascii="Times New Roman" w:hAnsi="Times New Roman" w:cs="Times New Roman"/>
          <w:b/>
          <w:sz w:val="24"/>
          <w:szCs w:val="24"/>
        </w:rPr>
      </w:pPr>
    </w:p>
    <w:p w:rsidR="00005D8C" w:rsidRDefault="00005D8C" w:rsidP="00005D8C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1/   O spoločnosti</w:t>
      </w:r>
    </w:p>
    <w:p w:rsidR="00005D8C" w:rsidRDefault="00005D8C" w:rsidP="00005D8C">
      <w:pPr>
        <w:pStyle w:val="Normlnywebov"/>
        <w:jc w:val="both"/>
      </w:pPr>
    </w:p>
    <w:p w:rsidR="00617B37" w:rsidRDefault="00005D8C" w:rsidP="00005D8C">
      <w:pPr>
        <w:pStyle w:val="Normlnywebov"/>
        <w:jc w:val="both"/>
      </w:pPr>
      <w:r>
        <w:t xml:space="preserve">Spoločnosť METALURGIA TS plus, s.r.o. </w:t>
      </w:r>
      <w:r w:rsidR="002405E7">
        <w:t>je obchodno – výrobná spoločnosť, ktorá pracuje v oblasti ťažkého strojárstva od roku 1995</w:t>
      </w:r>
      <w:r w:rsidR="003E1941">
        <w:t>. Je to podnik so skúsenými ľuďmi z oblasti technologi</w:t>
      </w:r>
      <w:r w:rsidR="006F6206">
        <w:t>ckej prípravy metalurgických výrobkov pre náročných zákazníkov z energetického, hutníckeho, baníckeho a papierenského priemyslu.</w:t>
      </w:r>
    </w:p>
    <w:p w:rsidR="00005D8C" w:rsidRDefault="00617B37" w:rsidP="00005D8C">
      <w:pPr>
        <w:pStyle w:val="Normlnywebov"/>
        <w:jc w:val="both"/>
      </w:pPr>
      <w:r>
        <w:t xml:space="preserve"> </w:t>
      </w:r>
      <w:r w:rsidR="00005D8C">
        <w:t xml:space="preserve">V súčasnosti spoločnosť ponúka voľne kované tvarové výkovky a tyče, zápustkové výkovky </w:t>
      </w:r>
      <w:r>
        <w:t xml:space="preserve">vyrobené </w:t>
      </w:r>
      <w:r w:rsidR="00005D8C">
        <w:t>z uhlíkových a stredne legovaných ocelí, tepelne spracované a mechanicky presne opracované</w:t>
      </w:r>
      <w:r>
        <w:t>, zvarence rôznych tvarov z konštrukčných ocelí opracované na hotovo.</w:t>
      </w:r>
    </w:p>
    <w:p w:rsidR="00055D9F" w:rsidRDefault="00055D9F" w:rsidP="00005D8C">
      <w:pPr>
        <w:pStyle w:val="Normlnywebov"/>
        <w:jc w:val="both"/>
      </w:pPr>
      <w:r>
        <w:t xml:space="preserve">Typickým predstaviteľom nášho produktu voľných výkovkov sú hriadele, tiahla, príruby, bloky atď. Sortiment zápustkových výkovkov tvoria kolesá pre žeriavy, komponenty prevodoviek a spojok, kĺby atď. Hlavný sortiment odliatkov z ocele sú na hotovo opracované kladky, oká, príruby, kolesá atď. Spoločnosť má tiež skúsenosti s dodávaním odliatkov hákov pre nákladné žeriavy pre lode a prístavné žeriavy. </w:t>
      </w:r>
    </w:p>
    <w:p w:rsidR="00005D8C" w:rsidRDefault="00005D8C" w:rsidP="00005D8C">
      <w:pPr>
        <w:pStyle w:val="Bezriadkovania"/>
        <w:rPr>
          <w:sz w:val="24"/>
          <w:szCs w:val="24"/>
        </w:rPr>
      </w:pPr>
      <w:r w:rsidRPr="006620AE">
        <w:rPr>
          <w:sz w:val="24"/>
          <w:szCs w:val="24"/>
        </w:rPr>
        <w:t>Produkty dodávame podľa požiadaviek a špecifikácie zákazníka</w:t>
      </w:r>
      <w:r w:rsidR="00055D9F">
        <w:rPr>
          <w:sz w:val="24"/>
          <w:szCs w:val="24"/>
        </w:rPr>
        <w:t xml:space="preserve"> v súlade s technickými normami podľa DIN, EN, GOST, ASTM, </w:t>
      </w:r>
      <w:r w:rsidRPr="006620AE">
        <w:rPr>
          <w:sz w:val="24"/>
          <w:szCs w:val="24"/>
        </w:rPr>
        <w:t xml:space="preserve"> presne opracované, opatrené náterom alebo inou povrchovou úpravou.</w:t>
      </w:r>
    </w:p>
    <w:p w:rsidR="00617B37" w:rsidRDefault="00617B37" w:rsidP="00005D8C">
      <w:pPr>
        <w:pStyle w:val="Bezriadkovania"/>
        <w:rPr>
          <w:sz w:val="24"/>
          <w:szCs w:val="24"/>
        </w:rPr>
      </w:pPr>
    </w:p>
    <w:p w:rsidR="00055D9F" w:rsidRDefault="00055D9F" w:rsidP="00005D8C">
      <w:pPr>
        <w:pStyle w:val="Bezriadkovania"/>
        <w:rPr>
          <w:sz w:val="24"/>
          <w:szCs w:val="24"/>
        </w:rPr>
      </w:pPr>
    </w:p>
    <w:p w:rsidR="00617B37" w:rsidRPr="00617B37" w:rsidRDefault="00617B37" w:rsidP="00005D8C">
      <w:pPr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jc w:val="right"/>
        <w:rPr>
          <w:rFonts w:ascii="Times New Roman" w:hAnsi="Times New Roman" w:cs="Times New Roman"/>
          <w:sz w:val="24"/>
          <w:szCs w:val="24"/>
        </w:rPr>
      </w:pPr>
      <w:r w:rsidRPr="00DC58B5">
        <w:rPr>
          <w:rFonts w:ascii="Times New Roman" w:hAnsi="Times New Roman" w:cs="Times New Roman"/>
          <w:sz w:val="24"/>
          <w:szCs w:val="24"/>
        </w:rPr>
        <w:t>Ing. Milan Duhár</w:t>
      </w:r>
      <w:r w:rsidRPr="00DC58B5">
        <w:rPr>
          <w:rFonts w:ascii="Times New Roman" w:hAnsi="Times New Roman" w:cs="Times New Roman"/>
          <w:sz w:val="24"/>
          <w:szCs w:val="24"/>
        </w:rPr>
        <w:br/>
        <w:t>majiteľ spoločnosti</w:t>
      </w:r>
    </w:p>
    <w:p w:rsidR="00005D8C" w:rsidRDefault="00005D8C" w:rsidP="00005D8C">
      <w:pPr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rPr>
          <w:rFonts w:ascii="Times New Roman" w:hAnsi="Times New Roman" w:cs="Times New Roman"/>
          <w:sz w:val="24"/>
          <w:szCs w:val="24"/>
        </w:rPr>
      </w:pPr>
    </w:p>
    <w:p w:rsidR="00055D9F" w:rsidRDefault="00055D9F" w:rsidP="00005D8C">
      <w:pPr>
        <w:rPr>
          <w:rFonts w:ascii="Times New Roman" w:hAnsi="Times New Roman" w:cs="Times New Roman"/>
          <w:b/>
          <w:sz w:val="24"/>
          <w:szCs w:val="24"/>
        </w:rPr>
      </w:pPr>
    </w:p>
    <w:p w:rsidR="00055D9F" w:rsidRDefault="00055D9F" w:rsidP="00005D8C">
      <w:pPr>
        <w:rPr>
          <w:rFonts w:ascii="Times New Roman" w:hAnsi="Times New Roman" w:cs="Times New Roman"/>
          <w:b/>
          <w:sz w:val="24"/>
          <w:szCs w:val="24"/>
        </w:rPr>
      </w:pPr>
    </w:p>
    <w:p w:rsidR="00055D9F" w:rsidRDefault="00055D9F" w:rsidP="00005D8C">
      <w:pPr>
        <w:rPr>
          <w:rFonts w:ascii="Times New Roman" w:hAnsi="Times New Roman" w:cs="Times New Roman"/>
          <w:b/>
          <w:sz w:val="24"/>
          <w:szCs w:val="24"/>
        </w:rPr>
      </w:pPr>
    </w:p>
    <w:p w:rsidR="00005D8C" w:rsidRPr="00CB3EDD" w:rsidRDefault="00005D8C" w:rsidP="00005D8C">
      <w:pPr>
        <w:rPr>
          <w:rFonts w:ascii="Times New Roman" w:hAnsi="Times New Roman" w:cs="Times New Roman"/>
          <w:b/>
          <w:sz w:val="24"/>
          <w:szCs w:val="24"/>
        </w:rPr>
      </w:pPr>
      <w:r w:rsidRPr="00CB3EDD">
        <w:rPr>
          <w:rFonts w:ascii="Times New Roman" w:hAnsi="Times New Roman" w:cs="Times New Roman"/>
          <w:b/>
          <w:sz w:val="24"/>
          <w:szCs w:val="24"/>
        </w:rPr>
        <w:t>2/   Základné informácie o spoločnosti</w:t>
      </w:r>
    </w:p>
    <w:p w:rsidR="00005D8C" w:rsidRDefault="00005D8C" w:rsidP="00005D8C">
      <w:pPr>
        <w:rPr>
          <w:rFonts w:ascii="Times New Roman" w:hAnsi="Times New Roman" w:cs="Times New Roman"/>
          <w:b/>
          <w:sz w:val="24"/>
          <w:szCs w:val="24"/>
        </w:rPr>
      </w:pPr>
    </w:p>
    <w:p w:rsidR="00005D8C" w:rsidRDefault="00005D8C" w:rsidP="00005D8C">
      <w:pPr>
        <w:rPr>
          <w:rFonts w:ascii="Times New Roman" w:hAnsi="Times New Roman" w:cs="Times New Roman"/>
          <w:b/>
          <w:sz w:val="24"/>
          <w:szCs w:val="24"/>
        </w:rPr>
      </w:pPr>
    </w:p>
    <w:p w:rsidR="00005D8C" w:rsidRPr="00CB3EDD" w:rsidRDefault="00005D8C" w:rsidP="00005D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Obchodný názov 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CB3EDD">
        <w:rPr>
          <w:rFonts w:ascii="Times New Roman" w:hAnsi="Times New Roman" w:cs="Times New Roman"/>
          <w:sz w:val="24"/>
          <w:szCs w:val="24"/>
        </w:rPr>
        <w:t>METALURGIA TS plus, s.r.o.</w:t>
      </w:r>
    </w:p>
    <w:p w:rsidR="00005D8C" w:rsidRDefault="00005D8C" w:rsidP="00005D8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Sídlo 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CB3EDD">
        <w:rPr>
          <w:rFonts w:ascii="Times New Roman" w:hAnsi="Times New Roman" w:cs="Times New Roman"/>
          <w:sz w:val="24"/>
          <w:szCs w:val="24"/>
        </w:rPr>
        <w:t>Továrenská 4069/44, 018 41  Dubnica nad Váhom</w:t>
      </w:r>
    </w:p>
    <w:p w:rsidR="00005D8C" w:rsidRPr="00CB3EDD" w:rsidRDefault="00005D8C" w:rsidP="00005D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IČO 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CB3EDD">
        <w:rPr>
          <w:rFonts w:ascii="Times New Roman" w:hAnsi="Times New Roman" w:cs="Times New Roman"/>
          <w:sz w:val="24"/>
          <w:szCs w:val="24"/>
        </w:rPr>
        <w:t>36348961</w:t>
      </w:r>
    </w:p>
    <w:p w:rsidR="00005D8C" w:rsidRPr="00CB3EDD" w:rsidRDefault="00005D8C" w:rsidP="00005D8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Zápis v Obchodnom registri 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CB3EDD">
        <w:rPr>
          <w:rFonts w:ascii="Times New Roman" w:hAnsi="Times New Roman" w:cs="Times New Roman"/>
          <w:sz w:val="24"/>
          <w:szCs w:val="24"/>
        </w:rPr>
        <w:t>Okresný súd Trenčín, odd. Sro, vložka č. 16178/R</w:t>
      </w:r>
    </w:p>
    <w:p w:rsidR="00005D8C" w:rsidRPr="00E54E81" w:rsidRDefault="00005D8C" w:rsidP="00005D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Dátum zápisu 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E54E81">
        <w:rPr>
          <w:rFonts w:ascii="Times New Roman" w:hAnsi="Times New Roman" w:cs="Times New Roman"/>
          <w:sz w:val="24"/>
          <w:szCs w:val="24"/>
        </w:rPr>
        <w:t>11.11.2005</w:t>
      </w:r>
    </w:p>
    <w:p w:rsidR="00005D8C" w:rsidRDefault="00005D8C" w:rsidP="00005D8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Právna forma 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E54E81">
        <w:rPr>
          <w:rFonts w:ascii="Times New Roman" w:hAnsi="Times New Roman" w:cs="Times New Roman"/>
          <w:sz w:val="24"/>
          <w:szCs w:val="24"/>
        </w:rPr>
        <w:t>Spoločnosť s ručením obmedzeným</w:t>
      </w:r>
    </w:p>
    <w:p w:rsidR="00005D8C" w:rsidRPr="00E54E81" w:rsidRDefault="00005D8C" w:rsidP="00005D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Pôvodné obchodné meno 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E54E81">
        <w:rPr>
          <w:rFonts w:ascii="Times New Roman" w:hAnsi="Times New Roman" w:cs="Times New Roman"/>
          <w:sz w:val="24"/>
          <w:szCs w:val="24"/>
        </w:rPr>
        <w:t>SEMAINE, s.r.o.</w:t>
      </w:r>
    </w:p>
    <w:p w:rsidR="00005D8C" w:rsidRDefault="00005D8C" w:rsidP="00005D8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Základné imanie 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6.636</w:t>
      </w:r>
      <w:r w:rsidRPr="00E54E81">
        <w:rPr>
          <w:rFonts w:ascii="Times New Roman" w:hAnsi="Times New Roman" w:cs="Times New Roman"/>
          <w:sz w:val="24"/>
          <w:szCs w:val="24"/>
        </w:rPr>
        <w:t xml:space="preserve"> EUR</w:t>
      </w:r>
    </w:p>
    <w:p w:rsidR="00005D8C" w:rsidRPr="00E54E81" w:rsidRDefault="00005D8C" w:rsidP="00005D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Hodnota podielov spoločníkov 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E54E81">
        <w:rPr>
          <w:rFonts w:ascii="Times New Roman" w:hAnsi="Times New Roman" w:cs="Times New Roman"/>
          <w:sz w:val="24"/>
          <w:szCs w:val="24"/>
        </w:rPr>
        <w:t>6.639 EUR</w:t>
      </w:r>
    </w:p>
    <w:p w:rsidR="00005D8C" w:rsidRDefault="00005D8C" w:rsidP="00005D8C">
      <w:pPr>
        <w:rPr>
          <w:rFonts w:ascii="Times New Roman" w:hAnsi="Times New Roman" w:cs="Times New Roman"/>
          <w:b/>
          <w:sz w:val="24"/>
          <w:szCs w:val="24"/>
        </w:rPr>
      </w:pPr>
    </w:p>
    <w:p w:rsidR="00005D8C" w:rsidRDefault="00005D8C" w:rsidP="00005D8C">
      <w:pPr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mene spoločnosti koná konateľ tak, že k obchodnému menu spoločnosti pripojí svoj podpis.</w:t>
      </w:r>
    </w:p>
    <w:p w:rsidR="00005D8C" w:rsidRDefault="00005D8C" w:rsidP="00005D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Konateľ spoločnosti :  </w:t>
      </w:r>
      <w:r>
        <w:rPr>
          <w:rFonts w:ascii="Times New Roman" w:hAnsi="Times New Roman" w:cs="Times New Roman"/>
          <w:sz w:val="24"/>
          <w:szCs w:val="24"/>
        </w:rPr>
        <w:tab/>
        <w:t xml:space="preserve">Ing. Milan Duhár  </w:t>
      </w:r>
    </w:p>
    <w:p w:rsidR="00005D8C" w:rsidRDefault="00005D8C" w:rsidP="00005D8C">
      <w:pPr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Pr="00CB3EDD">
        <w:rPr>
          <w:rFonts w:ascii="Times New Roman" w:hAnsi="Times New Roman" w:cs="Times New Roman"/>
          <w:b/>
          <w:sz w:val="24"/>
          <w:szCs w:val="24"/>
        </w:rPr>
        <w:t xml:space="preserve">/   </w:t>
      </w:r>
      <w:r>
        <w:rPr>
          <w:rFonts w:ascii="Times New Roman" w:hAnsi="Times New Roman" w:cs="Times New Roman"/>
          <w:b/>
          <w:sz w:val="24"/>
          <w:szCs w:val="24"/>
        </w:rPr>
        <w:t>Súhrnné ukazovateľe</w:t>
      </w:r>
    </w:p>
    <w:p w:rsidR="00005D8C" w:rsidRDefault="00005D8C" w:rsidP="00005D8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5D8C" w:rsidRPr="00CB3EDD" w:rsidRDefault="00005D8C" w:rsidP="00005D8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5D8C" w:rsidRPr="004D5F5C" w:rsidRDefault="00005D8C" w:rsidP="00005D8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D5F5C">
        <w:rPr>
          <w:rFonts w:ascii="Times New Roman" w:hAnsi="Times New Roman" w:cs="Times New Roman"/>
          <w:b/>
          <w:sz w:val="24"/>
          <w:szCs w:val="24"/>
        </w:rPr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387"/>
        <w:gridCol w:w="1586"/>
        <w:gridCol w:w="1586"/>
        <w:gridCol w:w="1503"/>
      </w:tblGrid>
      <w:tr w:rsidR="0014078C" w:rsidTr="00C701A1">
        <w:trPr>
          <w:trHeight w:val="567"/>
        </w:trPr>
        <w:tc>
          <w:tcPr>
            <w:tcW w:w="4786" w:type="dxa"/>
            <w:vAlign w:val="center"/>
          </w:tcPr>
          <w:p w:rsidR="00005D8C" w:rsidRPr="007C48B6" w:rsidRDefault="00005D8C" w:rsidP="00C701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Súhrnné ukazovatele</w:t>
            </w:r>
          </w:p>
        </w:tc>
        <w:tc>
          <w:tcPr>
            <w:tcW w:w="1701" w:type="dxa"/>
            <w:vAlign w:val="center"/>
          </w:tcPr>
          <w:p w:rsidR="00005D8C" w:rsidRPr="007C48B6" w:rsidRDefault="00005D8C" w:rsidP="002458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24588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005D8C" w:rsidRPr="007C48B6" w:rsidRDefault="00005D8C" w:rsidP="00C824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C8241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90" w:type="dxa"/>
            <w:vAlign w:val="center"/>
          </w:tcPr>
          <w:p w:rsidR="00005D8C" w:rsidRPr="007C48B6" w:rsidRDefault="00005D8C" w:rsidP="00C824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C8241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14078C" w:rsidTr="00C701A1">
        <w:trPr>
          <w:trHeight w:val="567"/>
        </w:trPr>
        <w:tc>
          <w:tcPr>
            <w:tcW w:w="4786" w:type="dxa"/>
            <w:vAlign w:val="center"/>
          </w:tcPr>
          <w:p w:rsidR="00005D8C" w:rsidRDefault="00005D8C" w:rsidP="00C701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Tržby</w:t>
            </w:r>
          </w:p>
        </w:tc>
        <w:tc>
          <w:tcPr>
            <w:tcW w:w="1701" w:type="dxa"/>
            <w:vAlign w:val="center"/>
          </w:tcPr>
          <w:p w:rsidR="00005D8C" w:rsidRDefault="00245880" w:rsidP="00245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2 751 302</w:t>
            </w:r>
          </w:p>
        </w:tc>
        <w:tc>
          <w:tcPr>
            <w:tcW w:w="1701" w:type="dxa"/>
            <w:vAlign w:val="center"/>
          </w:tcPr>
          <w:p w:rsidR="00005D8C" w:rsidRDefault="00C82417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4 176 710</w:t>
            </w:r>
          </w:p>
        </w:tc>
        <w:tc>
          <w:tcPr>
            <w:tcW w:w="1590" w:type="dxa"/>
            <w:vAlign w:val="center"/>
          </w:tcPr>
          <w:p w:rsidR="00005D8C" w:rsidRDefault="00C82417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3 152 139</w:t>
            </w:r>
          </w:p>
        </w:tc>
      </w:tr>
      <w:tr w:rsidR="0014078C" w:rsidTr="00C701A1">
        <w:trPr>
          <w:trHeight w:val="567"/>
        </w:trPr>
        <w:tc>
          <w:tcPr>
            <w:tcW w:w="4786" w:type="dxa"/>
            <w:vAlign w:val="center"/>
          </w:tcPr>
          <w:p w:rsidR="00005D8C" w:rsidRDefault="00005D8C" w:rsidP="00C701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Výsledok hospodárenia pred zdanením</w:t>
            </w:r>
          </w:p>
        </w:tc>
        <w:tc>
          <w:tcPr>
            <w:tcW w:w="1701" w:type="dxa"/>
            <w:vAlign w:val="center"/>
          </w:tcPr>
          <w:p w:rsidR="00005D8C" w:rsidRDefault="001407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89 432</w:t>
            </w:r>
          </w:p>
        </w:tc>
        <w:tc>
          <w:tcPr>
            <w:tcW w:w="1701" w:type="dxa"/>
            <w:vAlign w:val="center"/>
          </w:tcPr>
          <w:p w:rsidR="00005D8C" w:rsidRDefault="00C82417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108 650</w:t>
            </w:r>
          </w:p>
        </w:tc>
        <w:tc>
          <w:tcPr>
            <w:tcW w:w="1590" w:type="dxa"/>
            <w:vAlign w:val="center"/>
          </w:tcPr>
          <w:p w:rsidR="00005D8C" w:rsidRDefault="00C82417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96 075 </w:t>
            </w:r>
          </w:p>
        </w:tc>
      </w:tr>
      <w:tr w:rsidR="0014078C" w:rsidTr="00C701A1">
        <w:trPr>
          <w:trHeight w:val="567"/>
        </w:trPr>
        <w:tc>
          <w:tcPr>
            <w:tcW w:w="4786" w:type="dxa"/>
            <w:vAlign w:val="center"/>
          </w:tcPr>
          <w:p w:rsidR="00005D8C" w:rsidRDefault="00005D8C" w:rsidP="00C701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Výsledok hospodárenia po zdanení</w:t>
            </w:r>
          </w:p>
        </w:tc>
        <w:tc>
          <w:tcPr>
            <w:tcW w:w="1701" w:type="dxa"/>
            <w:vAlign w:val="center"/>
          </w:tcPr>
          <w:p w:rsidR="00005D8C" w:rsidRDefault="001407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69 025</w:t>
            </w:r>
          </w:p>
        </w:tc>
        <w:tc>
          <w:tcPr>
            <w:tcW w:w="1701" w:type="dxa"/>
            <w:vAlign w:val="center"/>
          </w:tcPr>
          <w:p w:rsidR="00005D8C" w:rsidRDefault="00C82417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83 056</w:t>
            </w:r>
          </w:p>
        </w:tc>
        <w:tc>
          <w:tcPr>
            <w:tcW w:w="1590" w:type="dxa"/>
            <w:vAlign w:val="center"/>
          </w:tcPr>
          <w:p w:rsidR="00005D8C" w:rsidRDefault="00C82417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72 123</w:t>
            </w:r>
          </w:p>
        </w:tc>
      </w:tr>
      <w:tr w:rsidR="0014078C" w:rsidTr="00C701A1">
        <w:trPr>
          <w:trHeight w:val="567"/>
        </w:trPr>
        <w:tc>
          <w:tcPr>
            <w:tcW w:w="4786" w:type="dxa"/>
            <w:vAlign w:val="center"/>
          </w:tcPr>
          <w:p w:rsidR="00005D8C" w:rsidRDefault="00005D8C" w:rsidP="00C701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Spolu majetok</w:t>
            </w:r>
          </w:p>
        </w:tc>
        <w:tc>
          <w:tcPr>
            <w:tcW w:w="1701" w:type="dxa"/>
            <w:vAlign w:val="center"/>
          </w:tcPr>
          <w:p w:rsidR="00005D8C" w:rsidRDefault="001407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2 116 043</w:t>
            </w:r>
          </w:p>
        </w:tc>
        <w:tc>
          <w:tcPr>
            <w:tcW w:w="1701" w:type="dxa"/>
            <w:vAlign w:val="center"/>
          </w:tcPr>
          <w:p w:rsidR="00005D8C" w:rsidRDefault="00C82417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1 461 454</w:t>
            </w:r>
          </w:p>
        </w:tc>
        <w:tc>
          <w:tcPr>
            <w:tcW w:w="1590" w:type="dxa"/>
            <w:vAlign w:val="center"/>
          </w:tcPr>
          <w:p w:rsidR="00005D8C" w:rsidRDefault="00C82417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1 716 656</w:t>
            </w:r>
          </w:p>
        </w:tc>
      </w:tr>
      <w:tr w:rsidR="0014078C" w:rsidTr="00C701A1">
        <w:trPr>
          <w:trHeight w:val="567"/>
        </w:trPr>
        <w:tc>
          <w:tcPr>
            <w:tcW w:w="4786" w:type="dxa"/>
            <w:vAlign w:val="center"/>
          </w:tcPr>
          <w:p w:rsidR="00005D8C" w:rsidRDefault="00005D8C" w:rsidP="00C701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Vlastné imanie</w:t>
            </w:r>
          </w:p>
        </w:tc>
        <w:tc>
          <w:tcPr>
            <w:tcW w:w="1701" w:type="dxa"/>
            <w:vAlign w:val="center"/>
          </w:tcPr>
          <w:p w:rsidR="00005D8C" w:rsidRDefault="001407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398 457</w:t>
            </w:r>
          </w:p>
        </w:tc>
        <w:tc>
          <w:tcPr>
            <w:tcW w:w="1701" w:type="dxa"/>
            <w:vAlign w:val="center"/>
          </w:tcPr>
          <w:p w:rsidR="00005D8C" w:rsidRDefault="00C82417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329 432</w:t>
            </w:r>
          </w:p>
        </w:tc>
        <w:tc>
          <w:tcPr>
            <w:tcW w:w="1590" w:type="dxa"/>
            <w:vAlign w:val="center"/>
          </w:tcPr>
          <w:p w:rsidR="00005D8C" w:rsidRDefault="00C82417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246 377</w:t>
            </w:r>
          </w:p>
        </w:tc>
      </w:tr>
    </w:tbl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7200" w:rsidRDefault="00F17200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7200" w:rsidRDefault="00F17200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7200" w:rsidRDefault="00F17200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7200" w:rsidRDefault="00F17200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7200" w:rsidRDefault="00F17200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7200" w:rsidRDefault="00F17200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7200" w:rsidRDefault="00F17200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 w:rsidRPr="00CB3EDD">
        <w:rPr>
          <w:rFonts w:ascii="Times New Roman" w:hAnsi="Times New Roman" w:cs="Times New Roman"/>
          <w:b/>
          <w:sz w:val="24"/>
          <w:szCs w:val="24"/>
        </w:rPr>
        <w:t xml:space="preserve">/   </w:t>
      </w:r>
      <w:r>
        <w:rPr>
          <w:rFonts w:ascii="Times New Roman" w:hAnsi="Times New Roman" w:cs="Times New Roman"/>
          <w:b/>
          <w:sz w:val="24"/>
          <w:szCs w:val="24"/>
        </w:rPr>
        <w:t>Finančná časť</w:t>
      </w:r>
    </w:p>
    <w:p w:rsidR="00005D8C" w:rsidRDefault="00005D8C" w:rsidP="00005D8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5D8C" w:rsidRPr="004D5F5C" w:rsidRDefault="00005D8C" w:rsidP="00005D8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D5F5C">
        <w:rPr>
          <w:rFonts w:ascii="Times New Roman" w:hAnsi="Times New Roman" w:cs="Times New Roman"/>
          <w:b/>
          <w:sz w:val="24"/>
          <w:szCs w:val="24"/>
        </w:rPr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711"/>
        <w:gridCol w:w="1841"/>
        <w:gridCol w:w="1773"/>
        <w:gridCol w:w="1737"/>
      </w:tblGrid>
      <w:tr w:rsidR="00005D8C" w:rsidTr="0014078C">
        <w:trPr>
          <w:trHeight w:val="454"/>
        </w:trPr>
        <w:tc>
          <w:tcPr>
            <w:tcW w:w="3711" w:type="dxa"/>
            <w:vAlign w:val="center"/>
          </w:tcPr>
          <w:p w:rsidR="00005D8C" w:rsidRPr="007C48B6" w:rsidRDefault="00005D8C" w:rsidP="00C701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64B">
              <w:rPr>
                <w:rFonts w:ascii="Times New Roman" w:hAnsi="Times New Roman" w:cs="Times New Roman"/>
                <w:b/>
                <w:sz w:val="24"/>
                <w:szCs w:val="24"/>
              </w:rPr>
              <w:t>VÝKAZ ZISKOV 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B3164B">
              <w:rPr>
                <w:rFonts w:ascii="Times New Roman" w:hAnsi="Times New Roman" w:cs="Times New Roman"/>
                <w:b/>
                <w:sz w:val="24"/>
                <w:szCs w:val="24"/>
              </w:rPr>
              <w:t>STRÁT</w:t>
            </w:r>
          </w:p>
        </w:tc>
        <w:tc>
          <w:tcPr>
            <w:tcW w:w="1841" w:type="dxa"/>
            <w:vAlign w:val="center"/>
          </w:tcPr>
          <w:p w:rsidR="00005D8C" w:rsidRPr="007C48B6" w:rsidRDefault="00005D8C" w:rsidP="001407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14078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73" w:type="dxa"/>
            <w:vAlign w:val="center"/>
          </w:tcPr>
          <w:p w:rsidR="00005D8C" w:rsidRPr="007C48B6" w:rsidRDefault="00005D8C" w:rsidP="001407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14078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37" w:type="dxa"/>
            <w:vAlign w:val="center"/>
          </w:tcPr>
          <w:p w:rsidR="00005D8C" w:rsidRPr="007C48B6" w:rsidRDefault="00005D8C" w:rsidP="001407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14078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14078C" w:rsidTr="0014078C">
        <w:trPr>
          <w:trHeight w:val="454"/>
        </w:trPr>
        <w:tc>
          <w:tcPr>
            <w:tcW w:w="3711" w:type="dxa"/>
            <w:vAlign w:val="center"/>
          </w:tcPr>
          <w:p w:rsidR="0014078C" w:rsidRDefault="0014078C" w:rsidP="001407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Tržby z predaja tovaru</w:t>
            </w:r>
          </w:p>
        </w:tc>
        <w:tc>
          <w:tcPr>
            <w:tcW w:w="1841" w:type="dxa"/>
            <w:vAlign w:val="center"/>
          </w:tcPr>
          <w:p w:rsidR="0014078C" w:rsidRDefault="0014078C" w:rsidP="00140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2 422 128</w:t>
            </w:r>
          </w:p>
        </w:tc>
        <w:tc>
          <w:tcPr>
            <w:tcW w:w="1773" w:type="dxa"/>
            <w:vAlign w:val="center"/>
          </w:tcPr>
          <w:p w:rsidR="0014078C" w:rsidRDefault="0014078C" w:rsidP="00140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3 565 204</w:t>
            </w:r>
          </w:p>
        </w:tc>
        <w:tc>
          <w:tcPr>
            <w:tcW w:w="1737" w:type="dxa"/>
            <w:vAlign w:val="center"/>
          </w:tcPr>
          <w:p w:rsidR="0014078C" w:rsidRDefault="0014078C" w:rsidP="00140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2 757 692</w:t>
            </w:r>
          </w:p>
        </w:tc>
      </w:tr>
      <w:tr w:rsidR="0014078C" w:rsidTr="0014078C">
        <w:trPr>
          <w:trHeight w:val="454"/>
        </w:trPr>
        <w:tc>
          <w:tcPr>
            <w:tcW w:w="3711" w:type="dxa"/>
            <w:vAlign w:val="center"/>
          </w:tcPr>
          <w:p w:rsidR="0014078C" w:rsidRDefault="0014078C" w:rsidP="001407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 vynaložené na predaný tovar</w:t>
            </w:r>
          </w:p>
        </w:tc>
        <w:tc>
          <w:tcPr>
            <w:tcW w:w="1841" w:type="dxa"/>
            <w:vAlign w:val="center"/>
          </w:tcPr>
          <w:p w:rsidR="0014078C" w:rsidRDefault="0014078C" w:rsidP="00140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1 678 530</w:t>
            </w:r>
          </w:p>
        </w:tc>
        <w:tc>
          <w:tcPr>
            <w:tcW w:w="1773" w:type="dxa"/>
            <w:vAlign w:val="center"/>
          </w:tcPr>
          <w:p w:rsidR="0014078C" w:rsidRDefault="0014078C" w:rsidP="00140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2 927 316</w:t>
            </w:r>
          </w:p>
        </w:tc>
        <w:tc>
          <w:tcPr>
            <w:tcW w:w="1737" w:type="dxa"/>
            <w:vAlign w:val="center"/>
          </w:tcPr>
          <w:p w:rsidR="0014078C" w:rsidRDefault="0014078C" w:rsidP="00140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1 969 061</w:t>
            </w:r>
          </w:p>
        </w:tc>
      </w:tr>
      <w:tr w:rsidR="0014078C" w:rsidTr="0014078C">
        <w:trPr>
          <w:trHeight w:val="454"/>
        </w:trPr>
        <w:tc>
          <w:tcPr>
            <w:tcW w:w="3711" w:type="dxa"/>
            <w:vAlign w:val="center"/>
          </w:tcPr>
          <w:p w:rsidR="0014078C" w:rsidRPr="00A4621F" w:rsidRDefault="0014078C" w:rsidP="001407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Obchodná marža</w:t>
            </w:r>
          </w:p>
        </w:tc>
        <w:tc>
          <w:tcPr>
            <w:tcW w:w="1841" w:type="dxa"/>
            <w:vAlign w:val="center"/>
          </w:tcPr>
          <w:p w:rsidR="0014078C" w:rsidRPr="00A4621F" w:rsidRDefault="0014078C" w:rsidP="001407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743 598</w:t>
            </w:r>
          </w:p>
        </w:tc>
        <w:tc>
          <w:tcPr>
            <w:tcW w:w="1773" w:type="dxa"/>
            <w:vAlign w:val="center"/>
          </w:tcPr>
          <w:p w:rsidR="0014078C" w:rsidRPr="00A4621F" w:rsidRDefault="0014078C" w:rsidP="001407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637 888</w:t>
            </w:r>
          </w:p>
        </w:tc>
        <w:tc>
          <w:tcPr>
            <w:tcW w:w="1737" w:type="dxa"/>
            <w:vAlign w:val="center"/>
          </w:tcPr>
          <w:p w:rsidR="0014078C" w:rsidRPr="00A4621F" w:rsidRDefault="0014078C" w:rsidP="001407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788 </w:t>
            </w:r>
            <w:r w:rsidRPr="00A4621F">
              <w:rPr>
                <w:rFonts w:ascii="Times New Roman" w:hAnsi="Times New Roman" w:cs="Times New Roman"/>
                <w:b/>
                <w:sz w:val="24"/>
                <w:szCs w:val="24"/>
              </w:rPr>
              <w:t>631</w:t>
            </w:r>
          </w:p>
        </w:tc>
      </w:tr>
      <w:tr w:rsidR="0014078C" w:rsidTr="0014078C">
        <w:trPr>
          <w:trHeight w:val="454"/>
        </w:trPr>
        <w:tc>
          <w:tcPr>
            <w:tcW w:w="3711" w:type="dxa"/>
            <w:vAlign w:val="center"/>
          </w:tcPr>
          <w:p w:rsidR="0014078C" w:rsidRDefault="0014078C" w:rsidP="001407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Výroba</w:t>
            </w:r>
          </w:p>
        </w:tc>
        <w:tc>
          <w:tcPr>
            <w:tcW w:w="1841" w:type="dxa"/>
            <w:vAlign w:val="center"/>
          </w:tcPr>
          <w:p w:rsidR="0014078C" w:rsidRDefault="0014078C" w:rsidP="00140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329 174</w:t>
            </w:r>
          </w:p>
        </w:tc>
        <w:tc>
          <w:tcPr>
            <w:tcW w:w="1773" w:type="dxa"/>
            <w:vAlign w:val="center"/>
          </w:tcPr>
          <w:p w:rsidR="0014078C" w:rsidRDefault="0014078C" w:rsidP="00140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362 022</w:t>
            </w:r>
          </w:p>
        </w:tc>
        <w:tc>
          <w:tcPr>
            <w:tcW w:w="1737" w:type="dxa"/>
            <w:vAlign w:val="center"/>
          </w:tcPr>
          <w:p w:rsidR="0014078C" w:rsidRDefault="0014078C" w:rsidP="00140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260 545</w:t>
            </w:r>
          </w:p>
        </w:tc>
      </w:tr>
      <w:tr w:rsidR="0014078C" w:rsidTr="0014078C">
        <w:trPr>
          <w:trHeight w:val="454"/>
        </w:trPr>
        <w:tc>
          <w:tcPr>
            <w:tcW w:w="3711" w:type="dxa"/>
            <w:vAlign w:val="center"/>
          </w:tcPr>
          <w:p w:rsidR="0014078C" w:rsidRDefault="0014078C" w:rsidP="001407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Výrobná spotreba</w:t>
            </w:r>
          </w:p>
        </w:tc>
        <w:tc>
          <w:tcPr>
            <w:tcW w:w="1841" w:type="dxa"/>
            <w:vAlign w:val="center"/>
          </w:tcPr>
          <w:p w:rsidR="0014078C" w:rsidRDefault="0014078C" w:rsidP="00140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715 681</w:t>
            </w:r>
          </w:p>
        </w:tc>
        <w:tc>
          <w:tcPr>
            <w:tcW w:w="1773" w:type="dxa"/>
            <w:vAlign w:val="center"/>
          </w:tcPr>
          <w:p w:rsidR="0014078C" w:rsidRDefault="0014078C" w:rsidP="00140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640 621</w:t>
            </w:r>
          </w:p>
        </w:tc>
        <w:tc>
          <w:tcPr>
            <w:tcW w:w="1737" w:type="dxa"/>
            <w:vAlign w:val="center"/>
          </w:tcPr>
          <w:p w:rsidR="0014078C" w:rsidRDefault="0014078C" w:rsidP="00140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710 037</w:t>
            </w:r>
          </w:p>
        </w:tc>
      </w:tr>
      <w:tr w:rsidR="0014078C" w:rsidTr="0014078C">
        <w:trPr>
          <w:trHeight w:val="454"/>
        </w:trPr>
        <w:tc>
          <w:tcPr>
            <w:tcW w:w="3711" w:type="dxa"/>
            <w:vAlign w:val="center"/>
          </w:tcPr>
          <w:p w:rsidR="0014078C" w:rsidRDefault="0014078C" w:rsidP="001407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Osobné náklady</w:t>
            </w:r>
          </w:p>
        </w:tc>
        <w:tc>
          <w:tcPr>
            <w:tcW w:w="1841" w:type="dxa"/>
            <w:vAlign w:val="center"/>
          </w:tcPr>
          <w:p w:rsidR="0014078C" w:rsidRDefault="006A77DB" w:rsidP="00140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129 627</w:t>
            </w:r>
          </w:p>
        </w:tc>
        <w:tc>
          <w:tcPr>
            <w:tcW w:w="1773" w:type="dxa"/>
            <w:vAlign w:val="center"/>
          </w:tcPr>
          <w:p w:rsidR="0014078C" w:rsidRDefault="0014078C" w:rsidP="00140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132 355</w:t>
            </w:r>
          </w:p>
        </w:tc>
        <w:tc>
          <w:tcPr>
            <w:tcW w:w="1737" w:type="dxa"/>
            <w:vAlign w:val="center"/>
          </w:tcPr>
          <w:p w:rsidR="0014078C" w:rsidRDefault="0014078C" w:rsidP="00140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125 257</w:t>
            </w:r>
          </w:p>
        </w:tc>
      </w:tr>
      <w:tr w:rsidR="0014078C" w:rsidTr="0014078C">
        <w:trPr>
          <w:trHeight w:val="454"/>
        </w:trPr>
        <w:tc>
          <w:tcPr>
            <w:tcW w:w="3711" w:type="dxa"/>
            <w:vAlign w:val="center"/>
          </w:tcPr>
          <w:p w:rsidR="0014078C" w:rsidRDefault="0014078C" w:rsidP="001407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Ostatné výnosy z hospodárskej činnosti</w:t>
            </w:r>
          </w:p>
        </w:tc>
        <w:tc>
          <w:tcPr>
            <w:tcW w:w="1841" w:type="dxa"/>
            <w:vAlign w:val="center"/>
          </w:tcPr>
          <w:p w:rsidR="0014078C" w:rsidRDefault="006A77DB" w:rsidP="00140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553 777</w:t>
            </w:r>
          </w:p>
        </w:tc>
        <w:tc>
          <w:tcPr>
            <w:tcW w:w="1773" w:type="dxa"/>
            <w:vAlign w:val="center"/>
          </w:tcPr>
          <w:p w:rsidR="0014078C" w:rsidRDefault="0014078C" w:rsidP="00140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249 484</w:t>
            </w:r>
          </w:p>
        </w:tc>
        <w:tc>
          <w:tcPr>
            <w:tcW w:w="1737" w:type="dxa"/>
            <w:vAlign w:val="center"/>
          </w:tcPr>
          <w:p w:rsidR="0014078C" w:rsidRDefault="0014078C" w:rsidP="00140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569</w:t>
            </w:r>
          </w:p>
        </w:tc>
      </w:tr>
      <w:tr w:rsidR="0014078C" w:rsidTr="0014078C">
        <w:trPr>
          <w:trHeight w:val="454"/>
        </w:trPr>
        <w:tc>
          <w:tcPr>
            <w:tcW w:w="3711" w:type="dxa"/>
            <w:vAlign w:val="center"/>
          </w:tcPr>
          <w:p w:rsidR="0014078C" w:rsidRDefault="0014078C" w:rsidP="001407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Ostatné náklady na hospodársku činnosť</w:t>
            </w:r>
          </w:p>
        </w:tc>
        <w:tc>
          <w:tcPr>
            <w:tcW w:w="1841" w:type="dxa"/>
            <w:vAlign w:val="center"/>
          </w:tcPr>
          <w:p w:rsidR="0014078C" w:rsidRDefault="006A77DB" w:rsidP="00140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564 256</w:t>
            </w:r>
          </w:p>
        </w:tc>
        <w:tc>
          <w:tcPr>
            <w:tcW w:w="1773" w:type="dxa"/>
            <w:vAlign w:val="center"/>
          </w:tcPr>
          <w:p w:rsidR="0014078C" w:rsidRDefault="0014078C" w:rsidP="00140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252 448</w:t>
            </w:r>
          </w:p>
        </w:tc>
        <w:tc>
          <w:tcPr>
            <w:tcW w:w="1737" w:type="dxa"/>
            <w:vAlign w:val="center"/>
          </w:tcPr>
          <w:p w:rsidR="0014078C" w:rsidRDefault="0014078C" w:rsidP="00140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629</w:t>
            </w:r>
          </w:p>
        </w:tc>
      </w:tr>
      <w:tr w:rsidR="0014078C" w:rsidTr="0014078C">
        <w:trPr>
          <w:trHeight w:val="454"/>
        </w:trPr>
        <w:tc>
          <w:tcPr>
            <w:tcW w:w="3711" w:type="dxa"/>
            <w:vAlign w:val="center"/>
          </w:tcPr>
          <w:p w:rsidR="0014078C" w:rsidRPr="00A4621F" w:rsidRDefault="0014078C" w:rsidP="001407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21F">
              <w:rPr>
                <w:rFonts w:ascii="Times New Roman" w:hAnsi="Times New Roman" w:cs="Times New Roman"/>
                <w:b/>
                <w:sz w:val="24"/>
                <w:szCs w:val="24"/>
              </w:rPr>
              <w:t>Výsledok hospodárenia z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A4621F">
              <w:rPr>
                <w:rFonts w:ascii="Times New Roman" w:hAnsi="Times New Roman" w:cs="Times New Roman"/>
                <w:b/>
                <w:sz w:val="24"/>
                <w:szCs w:val="24"/>
              </w:rPr>
              <w:t>hospod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A462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činnosti</w:t>
            </w:r>
          </w:p>
        </w:tc>
        <w:tc>
          <w:tcPr>
            <w:tcW w:w="1841" w:type="dxa"/>
            <w:vAlign w:val="center"/>
          </w:tcPr>
          <w:p w:rsidR="0014078C" w:rsidRPr="00A4621F" w:rsidRDefault="006A77DB" w:rsidP="001407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109640</w:t>
            </w:r>
          </w:p>
        </w:tc>
        <w:tc>
          <w:tcPr>
            <w:tcW w:w="1773" w:type="dxa"/>
            <w:vAlign w:val="center"/>
          </w:tcPr>
          <w:p w:rsidR="0014078C" w:rsidRPr="00A4621F" w:rsidRDefault="0014078C" w:rsidP="001407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123 724</w:t>
            </w:r>
          </w:p>
        </w:tc>
        <w:tc>
          <w:tcPr>
            <w:tcW w:w="1737" w:type="dxa"/>
            <w:vAlign w:val="center"/>
          </w:tcPr>
          <w:p w:rsidR="0014078C" w:rsidRPr="00A4621F" w:rsidRDefault="0014078C" w:rsidP="001407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21F">
              <w:rPr>
                <w:rFonts w:ascii="Times New Roman" w:hAnsi="Times New Roman" w:cs="Times New Roman"/>
                <w:b/>
                <w:sz w:val="24"/>
                <w:szCs w:val="24"/>
              </w:rPr>
              <w:t>119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4621F">
              <w:rPr>
                <w:rFonts w:ascii="Times New Roman" w:hAnsi="Times New Roman" w:cs="Times New Roman"/>
                <w:b/>
                <w:sz w:val="24"/>
                <w:szCs w:val="24"/>
              </w:rPr>
              <w:t>127</w:t>
            </w:r>
          </w:p>
        </w:tc>
      </w:tr>
      <w:tr w:rsidR="0014078C" w:rsidTr="0014078C">
        <w:trPr>
          <w:trHeight w:val="454"/>
        </w:trPr>
        <w:tc>
          <w:tcPr>
            <w:tcW w:w="3711" w:type="dxa"/>
            <w:vAlign w:val="center"/>
          </w:tcPr>
          <w:p w:rsidR="0014078C" w:rsidRDefault="0014078C" w:rsidP="001407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Tržby z predaja cenných papierov</w:t>
            </w:r>
          </w:p>
        </w:tc>
        <w:tc>
          <w:tcPr>
            <w:tcW w:w="1841" w:type="dxa"/>
            <w:vAlign w:val="center"/>
          </w:tcPr>
          <w:p w:rsidR="0014078C" w:rsidRDefault="006A77DB" w:rsidP="00140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3" w:type="dxa"/>
            <w:vAlign w:val="center"/>
          </w:tcPr>
          <w:p w:rsidR="0014078C" w:rsidRDefault="0014078C" w:rsidP="00140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7" w:type="dxa"/>
            <w:vAlign w:val="center"/>
          </w:tcPr>
          <w:p w:rsidR="0014078C" w:rsidRDefault="0014078C" w:rsidP="00140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4078C" w:rsidTr="0014078C">
        <w:trPr>
          <w:trHeight w:val="454"/>
        </w:trPr>
        <w:tc>
          <w:tcPr>
            <w:tcW w:w="3711" w:type="dxa"/>
            <w:vAlign w:val="center"/>
          </w:tcPr>
          <w:p w:rsidR="0014078C" w:rsidRDefault="0014078C" w:rsidP="001407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 na predané cenné papiere a podiely</w:t>
            </w:r>
          </w:p>
        </w:tc>
        <w:tc>
          <w:tcPr>
            <w:tcW w:w="1841" w:type="dxa"/>
            <w:vAlign w:val="center"/>
          </w:tcPr>
          <w:p w:rsidR="0014078C" w:rsidRDefault="006A77DB" w:rsidP="00140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3" w:type="dxa"/>
            <w:vAlign w:val="center"/>
          </w:tcPr>
          <w:p w:rsidR="0014078C" w:rsidRDefault="0014078C" w:rsidP="00140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7" w:type="dxa"/>
            <w:vAlign w:val="center"/>
          </w:tcPr>
          <w:p w:rsidR="0014078C" w:rsidRDefault="0014078C" w:rsidP="00140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4078C" w:rsidTr="0014078C">
        <w:trPr>
          <w:trHeight w:val="454"/>
        </w:trPr>
        <w:tc>
          <w:tcPr>
            <w:tcW w:w="3711" w:type="dxa"/>
            <w:vAlign w:val="center"/>
          </w:tcPr>
          <w:p w:rsidR="0014078C" w:rsidRDefault="0014078C" w:rsidP="001407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Výnosové úroky</w:t>
            </w:r>
          </w:p>
        </w:tc>
        <w:tc>
          <w:tcPr>
            <w:tcW w:w="1841" w:type="dxa"/>
            <w:vAlign w:val="center"/>
          </w:tcPr>
          <w:p w:rsidR="0014078C" w:rsidRDefault="006A77DB" w:rsidP="00140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3" w:type="dxa"/>
            <w:vAlign w:val="center"/>
          </w:tcPr>
          <w:p w:rsidR="0014078C" w:rsidRDefault="0014078C" w:rsidP="00140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7" w:type="dxa"/>
            <w:vAlign w:val="center"/>
          </w:tcPr>
          <w:p w:rsidR="0014078C" w:rsidRDefault="0014078C" w:rsidP="00140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14078C" w:rsidTr="0014078C">
        <w:trPr>
          <w:trHeight w:val="454"/>
        </w:trPr>
        <w:tc>
          <w:tcPr>
            <w:tcW w:w="3711" w:type="dxa"/>
            <w:vAlign w:val="center"/>
          </w:tcPr>
          <w:p w:rsidR="0014078C" w:rsidRDefault="0014078C" w:rsidP="001407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Nákladové úroky</w:t>
            </w:r>
          </w:p>
        </w:tc>
        <w:tc>
          <w:tcPr>
            <w:tcW w:w="1841" w:type="dxa"/>
            <w:vAlign w:val="center"/>
          </w:tcPr>
          <w:p w:rsidR="0014078C" w:rsidRDefault="006A77DB" w:rsidP="00140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16 916</w:t>
            </w:r>
          </w:p>
        </w:tc>
        <w:tc>
          <w:tcPr>
            <w:tcW w:w="1773" w:type="dxa"/>
            <w:vAlign w:val="center"/>
          </w:tcPr>
          <w:p w:rsidR="0014078C" w:rsidRDefault="0014078C" w:rsidP="00140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11 049</w:t>
            </w:r>
          </w:p>
        </w:tc>
        <w:tc>
          <w:tcPr>
            <w:tcW w:w="1737" w:type="dxa"/>
            <w:vAlign w:val="center"/>
          </w:tcPr>
          <w:p w:rsidR="0014078C" w:rsidRDefault="0014078C" w:rsidP="00140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9 773</w:t>
            </w:r>
          </w:p>
        </w:tc>
      </w:tr>
      <w:tr w:rsidR="0014078C" w:rsidTr="0014078C">
        <w:trPr>
          <w:trHeight w:val="454"/>
        </w:trPr>
        <w:tc>
          <w:tcPr>
            <w:tcW w:w="3711" w:type="dxa"/>
            <w:vAlign w:val="center"/>
          </w:tcPr>
          <w:p w:rsidR="0014078C" w:rsidRDefault="0014078C" w:rsidP="001407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Ostatné výnosy z finančnej činnosti</w:t>
            </w:r>
          </w:p>
        </w:tc>
        <w:tc>
          <w:tcPr>
            <w:tcW w:w="1841" w:type="dxa"/>
            <w:vAlign w:val="center"/>
          </w:tcPr>
          <w:p w:rsidR="0014078C" w:rsidRDefault="006A77DB" w:rsidP="00140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3" w:type="dxa"/>
            <w:vAlign w:val="center"/>
          </w:tcPr>
          <w:p w:rsidR="0014078C" w:rsidRDefault="0014078C" w:rsidP="00140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7" w:type="dxa"/>
            <w:vAlign w:val="center"/>
          </w:tcPr>
          <w:p w:rsidR="0014078C" w:rsidRDefault="0014078C" w:rsidP="00140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4078C" w:rsidTr="0014078C">
        <w:trPr>
          <w:trHeight w:val="454"/>
        </w:trPr>
        <w:tc>
          <w:tcPr>
            <w:tcW w:w="3711" w:type="dxa"/>
            <w:vAlign w:val="center"/>
          </w:tcPr>
          <w:p w:rsidR="0014078C" w:rsidRDefault="0014078C" w:rsidP="001407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Ostatné náklady na finančnú činnosti</w:t>
            </w:r>
          </w:p>
        </w:tc>
        <w:tc>
          <w:tcPr>
            <w:tcW w:w="1841" w:type="dxa"/>
            <w:vAlign w:val="center"/>
          </w:tcPr>
          <w:p w:rsidR="0014078C" w:rsidRDefault="006A77DB" w:rsidP="00140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3185</w:t>
            </w:r>
          </w:p>
        </w:tc>
        <w:tc>
          <w:tcPr>
            <w:tcW w:w="1773" w:type="dxa"/>
            <w:vAlign w:val="center"/>
          </w:tcPr>
          <w:p w:rsidR="0014078C" w:rsidRDefault="0014078C" w:rsidP="00140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3 905</w:t>
            </w:r>
          </w:p>
        </w:tc>
        <w:tc>
          <w:tcPr>
            <w:tcW w:w="1737" w:type="dxa"/>
            <w:vAlign w:val="center"/>
          </w:tcPr>
          <w:p w:rsidR="0014078C" w:rsidRDefault="0014078C" w:rsidP="00140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13 265</w:t>
            </w:r>
          </w:p>
        </w:tc>
      </w:tr>
      <w:tr w:rsidR="0014078C" w:rsidTr="0014078C">
        <w:trPr>
          <w:trHeight w:val="454"/>
        </w:trPr>
        <w:tc>
          <w:tcPr>
            <w:tcW w:w="3711" w:type="dxa"/>
            <w:vAlign w:val="center"/>
          </w:tcPr>
          <w:p w:rsidR="0014078C" w:rsidRPr="00ED70F3" w:rsidRDefault="0014078C" w:rsidP="001407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0F3">
              <w:rPr>
                <w:rFonts w:ascii="Times New Roman" w:hAnsi="Times New Roman" w:cs="Times New Roman"/>
                <w:b/>
                <w:sz w:val="24"/>
                <w:szCs w:val="24"/>
              </w:rPr>
              <w:t>Výsledok hospod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D70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z finančnej činnosti</w:t>
            </w:r>
          </w:p>
        </w:tc>
        <w:tc>
          <w:tcPr>
            <w:tcW w:w="1841" w:type="dxa"/>
            <w:vAlign w:val="center"/>
          </w:tcPr>
          <w:p w:rsidR="0014078C" w:rsidRPr="00ED70F3" w:rsidRDefault="006A77DB" w:rsidP="0014078C">
            <w:pPr>
              <w:pStyle w:val="Odsekzoznamu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20 208</w:t>
            </w:r>
          </w:p>
        </w:tc>
        <w:tc>
          <w:tcPr>
            <w:tcW w:w="1773" w:type="dxa"/>
            <w:vAlign w:val="center"/>
          </w:tcPr>
          <w:p w:rsidR="0014078C" w:rsidRPr="00ED70F3" w:rsidRDefault="0014078C" w:rsidP="0014078C">
            <w:pPr>
              <w:pStyle w:val="Odsekzoznamu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15 074</w:t>
            </w:r>
          </w:p>
        </w:tc>
        <w:tc>
          <w:tcPr>
            <w:tcW w:w="1737" w:type="dxa"/>
            <w:vAlign w:val="center"/>
          </w:tcPr>
          <w:p w:rsidR="0014078C" w:rsidRPr="00ED70F3" w:rsidRDefault="0014078C" w:rsidP="0014078C">
            <w:pPr>
              <w:pStyle w:val="Odsekzoznamu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23 011</w:t>
            </w:r>
          </w:p>
        </w:tc>
      </w:tr>
      <w:tr w:rsidR="0014078C" w:rsidTr="0014078C">
        <w:trPr>
          <w:trHeight w:val="454"/>
        </w:trPr>
        <w:tc>
          <w:tcPr>
            <w:tcW w:w="3711" w:type="dxa"/>
            <w:vAlign w:val="center"/>
          </w:tcPr>
          <w:p w:rsidR="0014078C" w:rsidRDefault="0014078C" w:rsidP="001407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Daň z príjmov z bežnej činnosti</w:t>
            </w:r>
          </w:p>
        </w:tc>
        <w:tc>
          <w:tcPr>
            <w:tcW w:w="1841" w:type="dxa"/>
            <w:vAlign w:val="center"/>
          </w:tcPr>
          <w:p w:rsidR="0014078C" w:rsidRDefault="006A77DB" w:rsidP="00140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20 407</w:t>
            </w:r>
          </w:p>
        </w:tc>
        <w:tc>
          <w:tcPr>
            <w:tcW w:w="1773" w:type="dxa"/>
            <w:vAlign w:val="center"/>
          </w:tcPr>
          <w:p w:rsidR="0014078C" w:rsidRDefault="0014078C" w:rsidP="00140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25 594</w:t>
            </w:r>
          </w:p>
        </w:tc>
        <w:tc>
          <w:tcPr>
            <w:tcW w:w="1737" w:type="dxa"/>
            <w:vAlign w:val="center"/>
          </w:tcPr>
          <w:p w:rsidR="0014078C" w:rsidRDefault="0014078C" w:rsidP="00140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23 952</w:t>
            </w:r>
          </w:p>
        </w:tc>
      </w:tr>
      <w:tr w:rsidR="0014078C" w:rsidTr="0014078C">
        <w:trPr>
          <w:trHeight w:val="454"/>
        </w:trPr>
        <w:tc>
          <w:tcPr>
            <w:tcW w:w="3711" w:type="dxa"/>
            <w:vAlign w:val="center"/>
          </w:tcPr>
          <w:p w:rsidR="0014078C" w:rsidRDefault="0014078C" w:rsidP="001407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70F3">
              <w:rPr>
                <w:rFonts w:ascii="Times New Roman" w:hAnsi="Times New Roman" w:cs="Times New Roman"/>
                <w:b/>
                <w:sz w:val="24"/>
                <w:szCs w:val="24"/>
              </w:rPr>
              <w:t>Výsledok hospod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árenia</w:t>
            </w:r>
            <w:r w:rsidRPr="00ED70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z 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bežnej</w:t>
            </w:r>
            <w:r w:rsidRPr="00ED70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činnosti</w:t>
            </w:r>
          </w:p>
        </w:tc>
        <w:tc>
          <w:tcPr>
            <w:tcW w:w="1841" w:type="dxa"/>
            <w:vAlign w:val="center"/>
          </w:tcPr>
          <w:p w:rsidR="0014078C" w:rsidRPr="00ED70F3" w:rsidRDefault="006A77DB" w:rsidP="001407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69 025</w:t>
            </w:r>
          </w:p>
        </w:tc>
        <w:tc>
          <w:tcPr>
            <w:tcW w:w="1773" w:type="dxa"/>
            <w:vAlign w:val="center"/>
          </w:tcPr>
          <w:p w:rsidR="0014078C" w:rsidRPr="00ED70F3" w:rsidRDefault="0014078C" w:rsidP="001407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83 056</w:t>
            </w:r>
          </w:p>
        </w:tc>
        <w:tc>
          <w:tcPr>
            <w:tcW w:w="1737" w:type="dxa"/>
            <w:vAlign w:val="center"/>
          </w:tcPr>
          <w:p w:rsidR="0014078C" w:rsidRPr="00ED70F3" w:rsidRDefault="0014078C" w:rsidP="001407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0F3">
              <w:rPr>
                <w:rFonts w:ascii="Times New Roman" w:hAnsi="Times New Roman" w:cs="Times New Roman"/>
                <w:b/>
                <w:sz w:val="24"/>
                <w:szCs w:val="24"/>
              </w:rPr>
              <w:t>72 164</w:t>
            </w:r>
          </w:p>
        </w:tc>
      </w:tr>
      <w:tr w:rsidR="0020469C" w:rsidRPr="00ED70F3" w:rsidTr="0014078C">
        <w:trPr>
          <w:trHeight w:val="454"/>
        </w:trPr>
        <w:tc>
          <w:tcPr>
            <w:tcW w:w="3711" w:type="dxa"/>
            <w:vAlign w:val="center"/>
          </w:tcPr>
          <w:p w:rsidR="0020469C" w:rsidRPr="007C48B6" w:rsidRDefault="0020469C" w:rsidP="00204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64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VÝKAZ ZISKOV 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B3164B">
              <w:rPr>
                <w:rFonts w:ascii="Times New Roman" w:hAnsi="Times New Roman" w:cs="Times New Roman"/>
                <w:b/>
                <w:sz w:val="24"/>
                <w:szCs w:val="24"/>
              </w:rPr>
              <w:t>STRÁT</w:t>
            </w:r>
          </w:p>
        </w:tc>
        <w:tc>
          <w:tcPr>
            <w:tcW w:w="1841" w:type="dxa"/>
            <w:vAlign w:val="center"/>
          </w:tcPr>
          <w:p w:rsidR="0020469C" w:rsidRPr="007C48B6" w:rsidRDefault="0020469C" w:rsidP="00204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1773" w:type="dxa"/>
            <w:vAlign w:val="center"/>
          </w:tcPr>
          <w:p w:rsidR="0020469C" w:rsidRPr="007C48B6" w:rsidRDefault="0020469C" w:rsidP="00204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1737" w:type="dxa"/>
            <w:vAlign w:val="center"/>
          </w:tcPr>
          <w:p w:rsidR="0020469C" w:rsidRPr="007C48B6" w:rsidRDefault="0020469C" w:rsidP="00204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2013</w:t>
            </w:r>
          </w:p>
        </w:tc>
      </w:tr>
      <w:tr w:rsidR="0020469C" w:rsidRPr="00ED70F3" w:rsidTr="0014078C">
        <w:trPr>
          <w:trHeight w:val="454"/>
        </w:trPr>
        <w:tc>
          <w:tcPr>
            <w:tcW w:w="3711" w:type="dxa"/>
            <w:vAlign w:val="center"/>
          </w:tcPr>
          <w:p w:rsidR="0020469C" w:rsidRPr="00ED70F3" w:rsidRDefault="0020469C" w:rsidP="002046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Výsledok hospodárenia za účtovné obdobie pred zdanením</w:t>
            </w:r>
          </w:p>
        </w:tc>
        <w:tc>
          <w:tcPr>
            <w:tcW w:w="1841" w:type="dxa"/>
            <w:vAlign w:val="center"/>
          </w:tcPr>
          <w:p w:rsidR="0020469C" w:rsidRPr="00ED70F3" w:rsidRDefault="0020469C" w:rsidP="00204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89 432</w:t>
            </w:r>
          </w:p>
        </w:tc>
        <w:tc>
          <w:tcPr>
            <w:tcW w:w="1773" w:type="dxa"/>
            <w:vAlign w:val="center"/>
          </w:tcPr>
          <w:p w:rsidR="0020469C" w:rsidRPr="00ED70F3" w:rsidRDefault="0020469C" w:rsidP="00204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108 650</w:t>
            </w:r>
          </w:p>
        </w:tc>
        <w:tc>
          <w:tcPr>
            <w:tcW w:w="1737" w:type="dxa"/>
            <w:vAlign w:val="center"/>
          </w:tcPr>
          <w:p w:rsidR="0020469C" w:rsidRPr="00ED70F3" w:rsidRDefault="0020469C" w:rsidP="00204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96 075</w:t>
            </w:r>
          </w:p>
        </w:tc>
      </w:tr>
      <w:tr w:rsidR="0020469C" w:rsidRPr="00ED70F3" w:rsidTr="0014078C">
        <w:trPr>
          <w:trHeight w:val="454"/>
        </w:trPr>
        <w:tc>
          <w:tcPr>
            <w:tcW w:w="3711" w:type="dxa"/>
            <w:vAlign w:val="center"/>
          </w:tcPr>
          <w:p w:rsidR="0020469C" w:rsidRDefault="0020469C" w:rsidP="002046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Výsledok hospodárenia za účtovné obdobie po zdanení</w:t>
            </w:r>
          </w:p>
        </w:tc>
        <w:tc>
          <w:tcPr>
            <w:tcW w:w="1841" w:type="dxa"/>
            <w:vAlign w:val="center"/>
          </w:tcPr>
          <w:p w:rsidR="0020469C" w:rsidRPr="00ED70F3" w:rsidRDefault="0020469C" w:rsidP="00204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69 025</w:t>
            </w:r>
          </w:p>
        </w:tc>
        <w:tc>
          <w:tcPr>
            <w:tcW w:w="1773" w:type="dxa"/>
            <w:vAlign w:val="center"/>
          </w:tcPr>
          <w:p w:rsidR="0020469C" w:rsidRPr="00ED70F3" w:rsidRDefault="0020469C" w:rsidP="00204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83 056</w:t>
            </w:r>
          </w:p>
        </w:tc>
        <w:tc>
          <w:tcPr>
            <w:tcW w:w="1737" w:type="dxa"/>
            <w:vAlign w:val="center"/>
          </w:tcPr>
          <w:p w:rsidR="0020469C" w:rsidRPr="00ED70F3" w:rsidRDefault="0020469C" w:rsidP="00204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72 123</w:t>
            </w:r>
          </w:p>
        </w:tc>
      </w:tr>
    </w:tbl>
    <w:p w:rsidR="00005D8C" w:rsidRPr="00ED70F3" w:rsidRDefault="00005D8C" w:rsidP="00005D8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5D8C" w:rsidRPr="00ED70F3" w:rsidRDefault="00005D8C" w:rsidP="00005D8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469C" w:rsidRDefault="0020469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469C" w:rsidRDefault="0020469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469C" w:rsidRDefault="0020469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469C" w:rsidRDefault="0020469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Pr="004D5F5C" w:rsidRDefault="00005D8C" w:rsidP="00005D8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D5F5C">
        <w:rPr>
          <w:rFonts w:ascii="Times New Roman" w:hAnsi="Times New Roman" w:cs="Times New Roman"/>
          <w:b/>
          <w:sz w:val="24"/>
          <w:szCs w:val="24"/>
        </w:rPr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394"/>
        <w:gridCol w:w="1591"/>
        <w:gridCol w:w="1591"/>
        <w:gridCol w:w="1486"/>
      </w:tblGrid>
      <w:tr w:rsidR="00005D8C" w:rsidTr="0020469C">
        <w:trPr>
          <w:trHeight w:val="454"/>
        </w:trPr>
        <w:tc>
          <w:tcPr>
            <w:tcW w:w="4394" w:type="dxa"/>
            <w:vAlign w:val="center"/>
          </w:tcPr>
          <w:p w:rsidR="00005D8C" w:rsidRPr="007C48B6" w:rsidRDefault="00005D8C" w:rsidP="00C701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SÚVAHA - AKTÍVA</w:t>
            </w:r>
          </w:p>
        </w:tc>
        <w:tc>
          <w:tcPr>
            <w:tcW w:w="1591" w:type="dxa"/>
            <w:vAlign w:val="center"/>
          </w:tcPr>
          <w:p w:rsidR="00005D8C" w:rsidRPr="007C48B6" w:rsidRDefault="00005D8C" w:rsidP="00204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20469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91" w:type="dxa"/>
            <w:vAlign w:val="center"/>
          </w:tcPr>
          <w:p w:rsidR="00005D8C" w:rsidRPr="007C48B6" w:rsidRDefault="00005D8C" w:rsidP="00204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20469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86" w:type="dxa"/>
            <w:vAlign w:val="center"/>
          </w:tcPr>
          <w:p w:rsidR="00005D8C" w:rsidRPr="007C48B6" w:rsidRDefault="00005D8C" w:rsidP="00204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20469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20469C" w:rsidRPr="00ED70F3" w:rsidTr="0020469C">
        <w:trPr>
          <w:trHeight w:val="454"/>
        </w:trPr>
        <w:tc>
          <w:tcPr>
            <w:tcW w:w="4394" w:type="dxa"/>
            <w:vAlign w:val="center"/>
          </w:tcPr>
          <w:p w:rsidR="0020469C" w:rsidRPr="006F77D6" w:rsidRDefault="0020469C" w:rsidP="002046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7D6">
              <w:rPr>
                <w:rFonts w:ascii="Times New Roman" w:hAnsi="Times New Roman" w:cs="Times New Roman"/>
                <w:b/>
                <w:sz w:val="24"/>
                <w:szCs w:val="24"/>
              </w:rPr>
              <w:t>SPOLU MAJETOK</w:t>
            </w:r>
          </w:p>
        </w:tc>
        <w:tc>
          <w:tcPr>
            <w:tcW w:w="1591" w:type="dxa"/>
            <w:vAlign w:val="center"/>
          </w:tcPr>
          <w:p w:rsidR="0020469C" w:rsidRPr="006F77D6" w:rsidRDefault="0020469C" w:rsidP="00204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2 116 043</w:t>
            </w:r>
          </w:p>
        </w:tc>
        <w:tc>
          <w:tcPr>
            <w:tcW w:w="1591" w:type="dxa"/>
            <w:vAlign w:val="center"/>
          </w:tcPr>
          <w:p w:rsidR="0020469C" w:rsidRPr="006F77D6" w:rsidRDefault="0020469C" w:rsidP="00204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1 461 454</w:t>
            </w:r>
          </w:p>
        </w:tc>
        <w:tc>
          <w:tcPr>
            <w:tcW w:w="1486" w:type="dxa"/>
            <w:vAlign w:val="center"/>
          </w:tcPr>
          <w:p w:rsidR="0020469C" w:rsidRPr="006F77D6" w:rsidRDefault="0020469C" w:rsidP="00204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1 716 656</w:t>
            </w:r>
          </w:p>
        </w:tc>
      </w:tr>
      <w:tr w:rsidR="0020469C" w:rsidRPr="00ED70F3" w:rsidTr="0020469C">
        <w:trPr>
          <w:trHeight w:val="454"/>
        </w:trPr>
        <w:tc>
          <w:tcPr>
            <w:tcW w:w="4394" w:type="dxa"/>
            <w:vAlign w:val="center"/>
          </w:tcPr>
          <w:p w:rsidR="0020469C" w:rsidRPr="006F77D6" w:rsidRDefault="0020469C" w:rsidP="002046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7D6">
              <w:rPr>
                <w:rFonts w:ascii="Times New Roman" w:hAnsi="Times New Roman" w:cs="Times New Roman"/>
                <w:b/>
                <w:sz w:val="24"/>
                <w:szCs w:val="24"/>
              </w:rPr>
              <w:t>Neobežný majetok</w:t>
            </w:r>
          </w:p>
        </w:tc>
        <w:tc>
          <w:tcPr>
            <w:tcW w:w="1591" w:type="dxa"/>
            <w:vAlign w:val="center"/>
          </w:tcPr>
          <w:p w:rsidR="0020469C" w:rsidRPr="006F77D6" w:rsidRDefault="0020469C" w:rsidP="00204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665 748</w:t>
            </w:r>
          </w:p>
        </w:tc>
        <w:tc>
          <w:tcPr>
            <w:tcW w:w="1591" w:type="dxa"/>
            <w:vAlign w:val="center"/>
          </w:tcPr>
          <w:p w:rsidR="0020469C" w:rsidRPr="006F77D6" w:rsidRDefault="0020469C" w:rsidP="00204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316 860</w:t>
            </w:r>
          </w:p>
        </w:tc>
        <w:tc>
          <w:tcPr>
            <w:tcW w:w="1486" w:type="dxa"/>
            <w:vAlign w:val="center"/>
          </w:tcPr>
          <w:p w:rsidR="0020469C" w:rsidRPr="006F77D6" w:rsidRDefault="0020469C" w:rsidP="00204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412 058</w:t>
            </w:r>
          </w:p>
        </w:tc>
      </w:tr>
      <w:tr w:rsidR="0020469C" w:rsidRPr="00ED70F3" w:rsidTr="0020469C">
        <w:trPr>
          <w:trHeight w:val="454"/>
        </w:trPr>
        <w:tc>
          <w:tcPr>
            <w:tcW w:w="4394" w:type="dxa"/>
            <w:vAlign w:val="center"/>
          </w:tcPr>
          <w:p w:rsidR="0020469C" w:rsidRPr="00ED70F3" w:rsidRDefault="0020469C" w:rsidP="00204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Dlhodobý nehmotný majetok</w:t>
            </w:r>
          </w:p>
        </w:tc>
        <w:tc>
          <w:tcPr>
            <w:tcW w:w="1591" w:type="dxa"/>
            <w:vAlign w:val="center"/>
          </w:tcPr>
          <w:p w:rsidR="0020469C" w:rsidRPr="00ED70F3" w:rsidRDefault="0020469C" w:rsidP="00204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91" w:type="dxa"/>
            <w:vAlign w:val="center"/>
          </w:tcPr>
          <w:p w:rsidR="0020469C" w:rsidRPr="00ED70F3" w:rsidRDefault="0020469C" w:rsidP="00204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6" w:type="dxa"/>
            <w:vAlign w:val="center"/>
          </w:tcPr>
          <w:p w:rsidR="0020469C" w:rsidRPr="00ED70F3" w:rsidRDefault="0020469C" w:rsidP="00204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0469C" w:rsidRPr="00ED70F3" w:rsidTr="0020469C">
        <w:trPr>
          <w:trHeight w:val="454"/>
        </w:trPr>
        <w:tc>
          <w:tcPr>
            <w:tcW w:w="4394" w:type="dxa"/>
            <w:vAlign w:val="center"/>
          </w:tcPr>
          <w:p w:rsidR="0020469C" w:rsidRPr="00ED70F3" w:rsidRDefault="0020469C" w:rsidP="00204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Dlhodobý hmotný majetok</w:t>
            </w:r>
          </w:p>
        </w:tc>
        <w:tc>
          <w:tcPr>
            <w:tcW w:w="1591" w:type="dxa"/>
            <w:vAlign w:val="center"/>
          </w:tcPr>
          <w:p w:rsidR="0020469C" w:rsidRPr="00ED70F3" w:rsidRDefault="0020469C" w:rsidP="00204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665 748</w:t>
            </w:r>
          </w:p>
        </w:tc>
        <w:tc>
          <w:tcPr>
            <w:tcW w:w="1591" w:type="dxa"/>
            <w:vAlign w:val="center"/>
          </w:tcPr>
          <w:p w:rsidR="0020469C" w:rsidRPr="00ED70F3" w:rsidRDefault="0020469C" w:rsidP="00204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316 860</w:t>
            </w:r>
          </w:p>
        </w:tc>
        <w:tc>
          <w:tcPr>
            <w:tcW w:w="1486" w:type="dxa"/>
            <w:vAlign w:val="center"/>
          </w:tcPr>
          <w:p w:rsidR="0020469C" w:rsidRPr="00ED70F3" w:rsidRDefault="0020469C" w:rsidP="00204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412 058</w:t>
            </w:r>
          </w:p>
        </w:tc>
      </w:tr>
      <w:tr w:rsidR="0020469C" w:rsidRPr="00ED70F3" w:rsidTr="0020469C">
        <w:trPr>
          <w:trHeight w:val="454"/>
        </w:trPr>
        <w:tc>
          <w:tcPr>
            <w:tcW w:w="4394" w:type="dxa"/>
            <w:vAlign w:val="center"/>
          </w:tcPr>
          <w:p w:rsidR="0020469C" w:rsidRPr="00ED70F3" w:rsidRDefault="0020469C" w:rsidP="00204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Dlhodobý finančný majetok</w:t>
            </w:r>
          </w:p>
        </w:tc>
        <w:tc>
          <w:tcPr>
            <w:tcW w:w="1591" w:type="dxa"/>
            <w:vAlign w:val="center"/>
          </w:tcPr>
          <w:p w:rsidR="0020469C" w:rsidRPr="00ED70F3" w:rsidRDefault="0020469C" w:rsidP="00204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91" w:type="dxa"/>
            <w:vAlign w:val="center"/>
          </w:tcPr>
          <w:p w:rsidR="0020469C" w:rsidRPr="00ED70F3" w:rsidRDefault="0020469C" w:rsidP="00204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6" w:type="dxa"/>
            <w:vAlign w:val="center"/>
          </w:tcPr>
          <w:p w:rsidR="0020469C" w:rsidRPr="00ED70F3" w:rsidRDefault="0020469C" w:rsidP="00204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0469C" w:rsidRPr="00ED70F3" w:rsidTr="0020469C">
        <w:trPr>
          <w:trHeight w:val="454"/>
        </w:trPr>
        <w:tc>
          <w:tcPr>
            <w:tcW w:w="4394" w:type="dxa"/>
            <w:vAlign w:val="center"/>
          </w:tcPr>
          <w:p w:rsidR="0020469C" w:rsidRPr="006F77D6" w:rsidRDefault="0020469C" w:rsidP="002046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7D6">
              <w:rPr>
                <w:rFonts w:ascii="Times New Roman" w:hAnsi="Times New Roman" w:cs="Times New Roman"/>
                <w:b/>
                <w:sz w:val="24"/>
                <w:szCs w:val="24"/>
              </w:rPr>
              <w:t>Obežný majetok</w:t>
            </w:r>
          </w:p>
        </w:tc>
        <w:tc>
          <w:tcPr>
            <w:tcW w:w="1591" w:type="dxa"/>
            <w:vAlign w:val="center"/>
          </w:tcPr>
          <w:p w:rsidR="0020469C" w:rsidRPr="006F77D6" w:rsidRDefault="0020469C" w:rsidP="00204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1 430 242</w:t>
            </w:r>
          </w:p>
        </w:tc>
        <w:tc>
          <w:tcPr>
            <w:tcW w:w="1591" w:type="dxa"/>
            <w:vAlign w:val="center"/>
          </w:tcPr>
          <w:p w:rsidR="0020469C" w:rsidRPr="006F77D6" w:rsidRDefault="0020469C" w:rsidP="00204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1 126 925</w:t>
            </w:r>
          </w:p>
        </w:tc>
        <w:tc>
          <w:tcPr>
            <w:tcW w:w="1486" w:type="dxa"/>
            <w:vAlign w:val="center"/>
          </w:tcPr>
          <w:p w:rsidR="0020469C" w:rsidRPr="006F77D6" w:rsidRDefault="0020469C" w:rsidP="00204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1 300 829</w:t>
            </w:r>
          </w:p>
        </w:tc>
      </w:tr>
    </w:tbl>
    <w:p w:rsidR="00005D8C" w:rsidRPr="00ED70F3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469C" w:rsidRDefault="0020469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469C" w:rsidRDefault="0020469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469C" w:rsidRDefault="0020469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469C" w:rsidRDefault="0020469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469C" w:rsidRDefault="0020469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469C" w:rsidRDefault="0020469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469C" w:rsidRDefault="0020469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469C" w:rsidRDefault="0020469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469C" w:rsidRDefault="0020469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469C" w:rsidRDefault="0020469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469C" w:rsidRDefault="0020469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469C" w:rsidRDefault="0020469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469C" w:rsidRDefault="0020469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Pr="004D5F5C" w:rsidRDefault="00005D8C" w:rsidP="00005D8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D5F5C">
        <w:rPr>
          <w:rFonts w:ascii="Times New Roman" w:hAnsi="Times New Roman" w:cs="Times New Roman"/>
          <w:b/>
          <w:sz w:val="24"/>
          <w:szCs w:val="24"/>
        </w:rPr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402"/>
        <w:gridCol w:w="1586"/>
        <w:gridCol w:w="1586"/>
        <w:gridCol w:w="1488"/>
      </w:tblGrid>
      <w:tr w:rsidR="00005D8C" w:rsidTr="0020469C">
        <w:trPr>
          <w:trHeight w:val="454"/>
        </w:trPr>
        <w:tc>
          <w:tcPr>
            <w:tcW w:w="4402" w:type="dxa"/>
            <w:vAlign w:val="center"/>
          </w:tcPr>
          <w:p w:rsidR="00005D8C" w:rsidRPr="007C48B6" w:rsidRDefault="00005D8C" w:rsidP="00C701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SÚVAHA – PASÍVA</w:t>
            </w:r>
          </w:p>
        </w:tc>
        <w:tc>
          <w:tcPr>
            <w:tcW w:w="1586" w:type="dxa"/>
            <w:vAlign w:val="center"/>
          </w:tcPr>
          <w:p w:rsidR="00005D8C" w:rsidRPr="007C48B6" w:rsidRDefault="00005D8C" w:rsidP="00204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20469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86" w:type="dxa"/>
            <w:vAlign w:val="center"/>
          </w:tcPr>
          <w:p w:rsidR="00005D8C" w:rsidRPr="007C48B6" w:rsidRDefault="00005D8C" w:rsidP="00204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20469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88" w:type="dxa"/>
            <w:vAlign w:val="center"/>
          </w:tcPr>
          <w:p w:rsidR="00005D8C" w:rsidRPr="007C48B6" w:rsidRDefault="00005D8C" w:rsidP="00204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20469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20469C" w:rsidTr="0020469C">
        <w:trPr>
          <w:trHeight w:val="454"/>
        </w:trPr>
        <w:tc>
          <w:tcPr>
            <w:tcW w:w="4402" w:type="dxa"/>
            <w:vAlign w:val="center"/>
          </w:tcPr>
          <w:p w:rsidR="0020469C" w:rsidRPr="006F77D6" w:rsidRDefault="0020469C" w:rsidP="002046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7D6">
              <w:rPr>
                <w:rFonts w:ascii="Times New Roman" w:hAnsi="Times New Roman" w:cs="Times New Roman"/>
                <w:b/>
                <w:sz w:val="24"/>
                <w:szCs w:val="24"/>
              </w:rPr>
              <w:t>SPOLU VLASTNÉ IMANIE A 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ZÁVÄ</w:t>
            </w:r>
            <w:r w:rsidRPr="006F77D6">
              <w:rPr>
                <w:rFonts w:ascii="Times New Roman" w:hAnsi="Times New Roman" w:cs="Times New Roman"/>
                <w:b/>
                <w:sz w:val="24"/>
                <w:szCs w:val="24"/>
              </w:rPr>
              <w:t>ZKY</w:t>
            </w:r>
          </w:p>
        </w:tc>
        <w:tc>
          <w:tcPr>
            <w:tcW w:w="1586" w:type="dxa"/>
            <w:vAlign w:val="center"/>
          </w:tcPr>
          <w:p w:rsidR="0020469C" w:rsidRPr="006F77D6" w:rsidRDefault="0020469C" w:rsidP="00204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2 116 043</w:t>
            </w:r>
          </w:p>
        </w:tc>
        <w:tc>
          <w:tcPr>
            <w:tcW w:w="1586" w:type="dxa"/>
            <w:vAlign w:val="center"/>
          </w:tcPr>
          <w:p w:rsidR="0020469C" w:rsidRPr="006F77D6" w:rsidRDefault="0020469C" w:rsidP="00204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1 461 454</w:t>
            </w:r>
          </w:p>
        </w:tc>
        <w:tc>
          <w:tcPr>
            <w:tcW w:w="1488" w:type="dxa"/>
            <w:vAlign w:val="center"/>
          </w:tcPr>
          <w:p w:rsidR="0020469C" w:rsidRPr="006F77D6" w:rsidRDefault="0020469C" w:rsidP="00204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1 716 656</w:t>
            </w:r>
          </w:p>
        </w:tc>
      </w:tr>
      <w:tr w:rsidR="0020469C" w:rsidTr="0020469C">
        <w:trPr>
          <w:trHeight w:val="454"/>
        </w:trPr>
        <w:tc>
          <w:tcPr>
            <w:tcW w:w="4402" w:type="dxa"/>
            <w:vAlign w:val="center"/>
          </w:tcPr>
          <w:p w:rsidR="0020469C" w:rsidRPr="006F77D6" w:rsidRDefault="0020469C" w:rsidP="002046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7D6">
              <w:rPr>
                <w:rFonts w:ascii="Times New Roman" w:hAnsi="Times New Roman" w:cs="Times New Roman"/>
                <w:b/>
                <w:sz w:val="24"/>
                <w:szCs w:val="24"/>
              </w:rPr>
              <w:t>Vlastné imanie</w:t>
            </w:r>
          </w:p>
        </w:tc>
        <w:tc>
          <w:tcPr>
            <w:tcW w:w="1586" w:type="dxa"/>
            <w:vAlign w:val="center"/>
          </w:tcPr>
          <w:p w:rsidR="0020469C" w:rsidRPr="006F77D6" w:rsidRDefault="0020469C" w:rsidP="00204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398 457</w:t>
            </w:r>
          </w:p>
        </w:tc>
        <w:tc>
          <w:tcPr>
            <w:tcW w:w="1586" w:type="dxa"/>
            <w:vAlign w:val="center"/>
          </w:tcPr>
          <w:p w:rsidR="0020469C" w:rsidRPr="006F77D6" w:rsidRDefault="0020469C" w:rsidP="00204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329 432</w:t>
            </w:r>
          </w:p>
        </w:tc>
        <w:tc>
          <w:tcPr>
            <w:tcW w:w="1488" w:type="dxa"/>
            <w:vAlign w:val="center"/>
          </w:tcPr>
          <w:p w:rsidR="0020469C" w:rsidRPr="006F77D6" w:rsidRDefault="0020469C" w:rsidP="00204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246 377</w:t>
            </w:r>
          </w:p>
        </w:tc>
      </w:tr>
      <w:tr w:rsidR="0020469C" w:rsidTr="0020469C">
        <w:trPr>
          <w:trHeight w:val="454"/>
        </w:trPr>
        <w:tc>
          <w:tcPr>
            <w:tcW w:w="4402" w:type="dxa"/>
            <w:vAlign w:val="center"/>
          </w:tcPr>
          <w:p w:rsidR="0020469C" w:rsidRPr="006F77D6" w:rsidRDefault="0020469C" w:rsidP="00204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Základné imanie</w:t>
            </w:r>
          </w:p>
        </w:tc>
        <w:tc>
          <w:tcPr>
            <w:tcW w:w="1586" w:type="dxa"/>
            <w:vAlign w:val="center"/>
          </w:tcPr>
          <w:p w:rsidR="0020469C" w:rsidRPr="006F77D6" w:rsidRDefault="0020469C" w:rsidP="00204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6 639</w:t>
            </w:r>
          </w:p>
        </w:tc>
        <w:tc>
          <w:tcPr>
            <w:tcW w:w="1586" w:type="dxa"/>
            <w:vAlign w:val="center"/>
          </w:tcPr>
          <w:p w:rsidR="0020469C" w:rsidRPr="006F77D6" w:rsidRDefault="0020469C" w:rsidP="00204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6 639</w:t>
            </w:r>
          </w:p>
        </w:tc>
        <w:tc>
          <w:tcPr>
            <w:tcW w:w="1488" w:type="dxa"/>
            <w:vAlign w:val="center"/>
          </w:tcPr>
          <w:p w:rsidR="0020469C" w:rsidRPr="006F77D6" w:rsidRDefault="0020469C" w:rsidP="00204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6 639</w:t>
            </w:r>
          </w:p>
        </w:tc>
      </w:tr>
      <w:tr w:rsidR="0020469C" w:rsidTr="0020469C">
        <w:trPr>
          <w:trHeight w:val="454"/>
        </w:trPr>
        <w:tc>
          <w:tcPr>
            <w:tcW w:w="4402" w:type="dxa"/>
            <w:vAlign w:val="center"/>
          </w:tcPr>
          <w:p w:rsidR="0020469C" w:rsidRPr="006F77D6" w:rsidRDefault="0020469C" w:rsidP="00204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Kapitálové fondy</w:t>
            </w:r>
          </w:p>
        </w:tc>
        <w:tc>
          <w:tcPr>
            <w:tcW w:w="1586" w:type="dxa"/>
            <w:vAlign w:val="center"/>
          </w:tcPr>
          <w:p w:rsidR="0020469C" w:rsidRPr="006F77D6" w:rsidRDefault="0020469C" w:rsidP="00204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6" w:type="dxa"/>
            <w:vAlign w:val="center"/>
          </w:tcPr>
          <w:p w:rsidR="0020469C" w:rsidRPr="006F77D6" w:rsidRDefault="0020469C" w:rsidP="00204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8" w:type="dxa"/>
            <w:vAlign w:val="center"/>
          </w:tcPr>
          <w:p w:rsidR="0020469C" w:rsidRPr="006F77D6" w:rsidRDefault="0020469C" w:rsidP="00204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0469C" w:rsidTr="0020469C">
        <w:trPr>
          <w:trHeight w:val="454"/>
        </w:trPr>
        <w:tc>
          <w:tcPr>
            <w:tcW w:w="4402" w:type="dxa"/>
            <w:vAlign w:val="center"/>
          </w:tcPr>
          <w:p w:rsidR="0020469C" w:rsidRPr="006F77D6" w:rsidRDefault="0020469C" w:rsidP="00204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Fondy zo zisku</w:t>
            </w:r>
          </w:p>
        </w:tc>
        <w:tc>
          <w:tcPr>
            <w:tcW w:w="1586" w:type="dxa"/>
            <w:vAlign w:val="center"/>
          </w:tcPr>
          <w:p w:rsidR="0020469C" w:rsidRPr="006F77D6" w:rsidRDefault="0020469C" w:rsidP="00204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1 992</w:t>
            </w:r>
          </w:p>
        </w:tc>
        <w:tc>
          <w:tcPr>
            <w:tcW w:w="1586" w:type="dxa"/>
            <w:vAlign w:val="center"/>
          </w:tcPr>
          <w:p w:rsidR="0020469C" w:rsidRPr="006F77D6" w:rsidRDefault="0020469C" w:rsidP="00204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1 328</w:t>
            </w:r>
          </w:p>
        </w:tc>
        <w:tc>
          <w:tcPr>
            <w:tcW w:w="1488" w:type="dxa"/>
            <w:vAlign w:val="center"/>
          </w:tcPr>
          <w:p w:rsidR="0020469C" w:rsidRPr="006F77D6" w:rsidRDefault="0020469C" w:rsidP="00204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664</w:t>
            </w:r>
          </w:p>
        </w:tc>
      </w:tr>
      <w:tr w:rsidR="0020469C" w:rsidTr="0020469C">
        <w:trPr>
          <w:trHeight w:val="454"/>
        </w:trPr>
        <w:tc>
          <w:tcPr>
            <w:tcW w:w="4402" w:type="dxa"/>
            <w:vAlign w:val="center"/>
          </w:tcPr>
          <w:p w:rsidR="0020469C" w:rsidRPr="006F77D6" w:rsidRDefault="0020469C" w:rsidP="00204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Výsledok hospodárenia minulých rokov</w:t>
            </w:r>
          </w:p>
        </w:tc>
        <w:tc>
          <w:tcPr>
            <w:tcW w:w="1586" w:type="dxa"/>
            <w:vAlign w:val="center"/>
          </w:tcPr>
          <w:p w:rsidR="0020469C" w:rsidRPr="006F77D6" w:rsidRDefault="0020469C" w:rsidP="00204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320 801</w:t>
            </w:r>
          </w:p>
        </w:tc>
        <w:tc>
          <w:tcPr>
            <w:tcW w:w="1586" w:type="dxa"/>
            <w:vAlign w:val="center"/>
          </w:tcPr>
          <w:p w:rsidR="0020469C" w:rsidRPr="006F77D6" w:rsidRDefault="0020469C" w:rsidP="00204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238 409</w:t>
            </w:r>
          </w:p>
        </w:tc>
        <w:tc>
          <w:tcPr>
            <w:tcW w:w="1488" w:type="dxa"/>
            <w:vAlign w:val="center"/>
          </w:tcPr>
          <w:p w:rsidR="0020469C" w:rsidRPr="006F77D6" w:rsidRDefault="0020469C" w:rsidP="00204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166 951</w:t>
            </w:r>
          </w:p>
        </w:tc>
      </w:tr>
      <w:tr w:rsidR="0020469C" w:rsidTr="0020469C">
        <w:trPr>
          <w:trHeight w:val="454"/>
        </w:trPr>
        <w:tc>
          <w:tcPr>
            <w:tcW w:w="4402" w:type="dxa"/>
            <w:vAlign w:val="center"/>
          </w:tcPr>
          <w:p w:rsidR="0020469C" w:rsidRPr="006F77D6" w:rsidRDefault="0020469C" w:rsidP="00204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Výsledok hospodárenia za účtovné obdobie</w:t>
            </w:r>
          </w:p>
        </w:tc>
        <w:tc>
          <w:tcPr>
            <w:tcW w:w="1586" w:type="dxa"/>
            <w:vAlign w:val="center"/>
          </w:tcPr>
          <w:p w:rsidR="0020469C" w:rsidRPr="006F77D6" w:rsidRDefault="0020469C" w:rsidP="00204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69 025</w:t>
            </w:r>
          </w:p>
        </w:tc>
        <w:tc>
          <w:tcPr>
            <w:tcW w:w="1586" w:type="dxa"/>
            <w:vAlign w:val="center"/>
          </w:tcPr>
          <w:p w:rsidR="0020469C" w:rsidRPr="006F77D6" w:rsidRDefault="0020469C" w:rsidP="00204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83 056</w:t>
            </w:r>
          </w:p>
        </w:tc>
        <w:tc>
          <w:tcPr>
            <w:tcW w:w="1488" w:type="dxa"/>
            <w:vAlign w:val="center"/>
          </w:tcPr>
          <w:p w:rsidR="0020469C" w:rsidRPr="006F77D6" w:rsidRDefault="0020469C" w:rsidP="00204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72 123</w:t>
            </w:r>
          </w:p>
        </w:tc>
      </w:tr>
      <w:tr w:rsidR="0020469C" w:rsidTr="0020469C">
        <w:trPr>
          <w:trHeight w:val="454"/>
        </w:trPr>
        <w:tc>
          <w:tcPr>
            <w:tcW w:w="4402" w:type="dxa"/>
            <w:vAlign w:val="center"/>
          </w:tcPr>
          <w:p w:rsidR="0020469C" w:rsidRPr="006F77D6" w:rsidRDefault="0020469C" w:rsidP="00204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Dlhodobé záväzky</w:t>
            </w:r>
          </w:p>
        </w:tc>
        <w:tc>
          <w:tcPr>
            <w:tcW w:w="1586" w:type="dxa"/>
            <w:vAlign w:val="center"/>
          </w:tcPr>
          <w:p w:rsidR="0020469C" w:rsidRPr="006F77D6" w:rsidRDefault="00EA1633" w:rsidP="00204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35 507</w:t>
            </w:r>
          </w:p>
        </w:tc>
        <w:tc>
          <w:tcPr>
            <w:tcW w:w="1586" w:type="dxa"/>
            <w:vAlign w:val="center"/>
          </w:tcPr>
          <w:p w:rsidR="0020469C" w:rsidRPr="006F77D6" w:rsidRDefault="0020469C" w:rsidP="00204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164 822</w:t>
            </w:r>
          </w:p>
        </w:tc>
        <w:tc>
          <w:tcPr>
            <w:tcW w:w="1488" w:type="dxa"/>
            <w:vAlign w:val="center"/>
          </w:tcPr>
          <w:p w:rsidR="0020469C" w:rsidRPr="006F77D6" w:rsidRDefault="0020469C" w:rsidP="00204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221 978</w:t>
            </w:r>
          </w:p>
        </w:tc>
      </w:tr>
      <w:tr w:rsidR="0020469C" w:rsidTr="0020469C">
        <w:trPr>
          <w:trHeight w:val="454"/>
        </w:trPr>
        <w:tc>
          <w:tcPr>
            <w:tcW w:w="4402" w:type="dxa"/>
            <w:vAlign w:val="center"/>
          </w:tcPr>
          <w:p w:rsidR="0020469C" w:rsidRPr="006F77D6" w:rsidRDefault="0020469C" w:rsidP="00204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Krátkodobé záväzky</w:t>
            </w:r>
          </w:p>
        </w:tc>
        <w:tc>
          <w:tcPr>
            <w:tcW w:w="1586" w:type="dxa"/>
            <w:vAlign w:val="center"/>
          </w:tcPr>
          <w:p w:rsidR="0020469C" w:rsidRPr="006F77D6" w:rsidRDefault="00EA1633" w:rsidP="00204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760 743</w:t>
            </w:r>
          </w:p>
        </w:tc>
        <w:tc>
          <w:tcPr>
            <w:tcW w:w="1586" w:type="dxa"/>
            <w:vAlign w:val="center"/>
          </w:tcPr>
          <w:p w:rsidR="0020469C" w:rsidRPr="006F77D6" w:rsidRDefault="0020469C" w:rsidP="00204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735 797</w:t>
            </w:r>
          </w:p>
        </w:tc>
        <w:tc>
          <w:tcPr>
            <w:tcW w:w="1488" w:type="dxa"/>
            <w:vAlign w:val="center"/>
          </w:tcPr>
          <w:p w:rsidR="0020469C" w:rsidRPr="006F77D6" w:rsidRDefault="0020469C" w:rsidP="00204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868 865</w:t>
            </w:r>
          </w:p>
        </w:tc>
      </w:tr>
      <w:tr w:rsidR="0020469C" w:rsidTr="0020469C">
        <w:trPr>
          <w:trHeight w:val="454"/>
        </w:trPr>
        <w:tc>
          <w:tcPr>
            <w:tcW w:w="4402" w:type="dxa"/>
            <w:vAlign w:val="center"/>
          </w:tcPr>
          <w:p w:rsidR="0020469C" w:rsidRPr="006F77D6" w:rsidRDefault="0020469C" w:rsidP="00204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Rezervy</w:t>
            </w:r>
          </w:p>
        </w:tc>
        <w:tc>
          <w:tcPr>
            <w:tcW w:w="1586" w:type="dxa"/>
            <w:vAlign w:val="center"/>
          </w:tcPr>
          <w:p w:rsidR="0020469C" w:rsidRPr="006F77D6" w:rsidRDefault="00EA1633" w:rsidP="00204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7 304</w:t>
            </w:r>
          </w:p>
        </w:tc>
        <w:tc>
          <w:tcPr>
            <w:tcW w:w="1586" w:type="dxa"/>
            <w:vAlign w:val="center"/>
          </w:tcPr>
          <w:p w:rsidR="0020469C" w:rsidRPr="006F77D6" w:rsidRDefault="0020469C" w:rsidP="00204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11 059</w:t>
            </w:r>
          </w:p>
        </w:tc>
        <w:tc>
          <w:tcPr>
            <w:tcW w:w="1488" w:type="dxa"/>
            <w:vAlign w:val="center"/>
          </w:tcPr>
          <w:p w:rsidR="0020469C" w:rsidRPr="006F77D6" w:rsidRDefault="0020469C" w:rsidP="00204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116 843</w:t>
            </w:r>
          </w:p>
        </w:tc>
      </w:tr>
      <w:tr w:rsidR="0020469C" w:rsidTr="0020469C">
        <w:trPr>
          <w:trHeight w:val="454"/>
        </w:trPr>
        <w:tc>
          <w:tcPr>
            <w:tcW w:w="4402" w:type="dxa"/>
            <w:vAlign w:val="center"/>
          </w:tcPr>
          <w:p w:rsidR="0020469C" w:rsidRPr="006F77D6" w:rsidRDefault="0020469C" w:rsidP="00204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Bankové úvery a</w:t>
            </w:r>
            <w:r w:rsidR="00EA163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výpomoci</w:t>
            </w:r>
            <w:r w:rsidR="00EA1633">
              <w:rPr>
                <w:rFonts w:ascii="Times New Roman" w:hAnsi="Times New Roman" w:cs="Times New Roman"/>
                <w:sz w:val="24"/>
                <w:szCs w:val="24"/>
              </w:rPr>
              <w:t xml:space="preserve"> krátkodobé</w:t>
            </w:r>
          </w:p>
        </w:tc>
        <w:tc>
          <w:tcPr>
            <w:tcW w:w="1586" w:type="dxa"/>
            <w:vAlign w:val="center"/>
          </w:tcPr>
          <w:p w:rsidR="0020469C" w:rsidRPr="006F77D6" w:rsidRDefault="00EA1633" w:rsidP="00204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496 187</w:t>
            </w:r>
          </w:p>
        </w:tc>
        <w:tc>
          <w:tcPr>
            <w:tcW w:w="1586" w:type="dxa"/>
            <w:vAlign w:val="center"/>
          </w:tcPr>
          <w:p w:rsidR="0020469C" w:rsidRPr="006F77D6" w:rsidRDefault="0020469C" w:rsidP="00204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220 344</w:t>
            </w:r>
          </w:p>
        </w:tc>
        <w:tc>
          <w:tcPr>
            <w:tcW w:w="1488" w:type="dxa"/>
            <w:vAlign w:val="center"/>
          </w:tcPr>
          <w:p w:rsidR="0020469C" w:rsidRPr="006F77D6" w:rsidRDefault="0020469C" w:rsidP="00204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262 593</w:t>
            </w:r>
          </w:p>
        </w:tc>
      </w:tr>
      <w:tr w:rsidR="00EA1633" w:rsidTr="0020469C">
        <w:trPr>
          <w:trHeight w:val="454"/>
        </w:trPr>
        <w:tc>
          <w:tcPr>
            <w:tcW w:w="4402" w:type="dxa"/>
            <w:vAlign w:val="center"/>
          </w:tcPr>
          <w:p w:rsidR="00EA1633" w:rsidRDefault="00EA1633" w:rsidP="00204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Bankové úvery dlhodobé</w:t>
            </w:r>
          </w:p>
        </w:tc>
        <w:tc>
          <w:tcPr>
            <w:tcW w:w="1586" w:type="dxa"/>
            <w:vAlign w:val="center"/>
          </w:tcPr>
          <w:p w:rsidR="00EA1633" w:rsidRDefault="00EA1633" w:rsidP="00204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408 845</w:t>
            </w:r>
          </w:p>
        </w:tc>
        <w:tc>
          <w:tcPr>
            <w:tcW w:w="1586" w:type="dxa"/>
            <w:vAlign w:val="center"/>
          </w:tcPr>
          <w:p w:rsidR="00EA1633" w:rsidRDefault="00EA1633" w:rsidP="00204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8" w:type="dxa"/>
            <w:vAlign w:val="center"/>
          </w:tcPr>
          <w:p w:rsidR="00EA1633" w:rsidRDefault="00EA1633" w:rsidP="00204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0469C" w:rsidTr="0020469C">
        <w:trPr>
          <w:trHeight w:val="454"/>
        </w:trPr>
        <w:tc>
          <w:tcPr>
            <w:tcW w:w="4402" w:type="dxa"/>
            <w:vAlign w:val="center"/>
          </w:tcPr>
          <w:p w:rsidR="0020469C" w:rsidRDefault="0020469C" w:rsidP="00204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Časové rozlíšenie</w:t>
            </w:r>
          </w:p>
        </w:tc>
        <w:tc>
          <w:tcPr>
            <w:tcW w:w="1586" w:type="dxa"/>
            <w:vAlign w:val="center"/>
          </w:tcPr>
          <w:p w:rsidR="0020469C" w:rsidRPr="006F77D6" w:rsidRDefault="00EA1633" w:rsidP="00204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6" w:type="dxa"/>
            <w:vAlign w:val="center"/>
          </w:tcPr>
          <w:p w:rsidR="0020469C" w:rsidRPr="006F77D6" w:rsidRDefault="0020469C" w:rsidP="00204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8" w:type="dxa"/>
            <w:vAlign w:val="center"/>
          </w:tcPr>
          <w:p w:rsidR="0020469C" w:rsidRPr="006F77D6" w:rsidRDefault="0020469C" w:rsidP="00204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469C" w:rsidRDefault="0020469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469C" w:rsidRDefault="0020469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469C" w:rsidRDefault="0020469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469C" w:rsidRDefault="0020469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469C" w:rsidRDefault="0020469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469C" w:rsidRDefault="0020469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469C" w:rsidRDefault="0020469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469C" w:rsidRDefault="0020469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469C" w:rsidRDefault="0020469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469C" w:rsidRDefault="0020469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469C" w:rsidRDefault="0020469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POZNÁMKY K ÚČTOVNÝM VÝKAZOM</w:t>
      </w:r>
    </w:p>
    <w:p w:rsidR="00005D8C" w:rsidRDefault="00005D8C" w:rsidP="00005D8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5D8C" w:rsidRPr="00F5234C" w:rsidRDefault="00005D8C" w:rsidP="00005D8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A/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1718">
        <w:rPr>
          <w:rFonts w:ascii="Times New Roman" w:hAnsi="Times New Roman" w:cs="Times New Roman"/>
          <w:b/>
          <w:i/>
          <w:sz w:val="24"/>
          <w:szCs w:val="24"/>
        </w:rPr>
        <w:t>Tržby z predaja podľa komponentov</w:t>
      </w: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Pr="006F734C" w:rsidRDefault="00005D8C" w:rsidP="00005D8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F734C">
        <w:rPr>
          <w:rFonts w:ascii="Times New Roman" w:hAnsi="Times New Roman" w:cs="Times New Roman"/>
          <w:b/>
          <w:sz w:val="24"/>
          <w:szCs w:val="24"/>
        </w:rPr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379"/>
        <w:gridCol w:w="1596"/>
        <w:gridCol w:w="1596"/>
        <w:gridCol w:w="1491"/>
      </w:tblGrid>
      <w:tr w:rsidR="00005D8C" w:rsidRPr="007C48B6" w:rsidTr="00EA1633">
        <w:trPr>
          <w:trHeight w:val="567"/>
        </w:trPr>
        <w:tc>
          <w:tcPr>
            <w:tcW w:w="4379" w:type="dxa"/>
            <w:vAlign w:val="center"/>
          </w:tcPr>
          <w:p w:rsidR="00005D8C" w:rsidRPr="007C48B6" w:rsidRDefault="00005D8C" w:rsidP="00C701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005D8C" w:rsidRPr="007C48B6" w:rsidRDefault="00005D8C" w:rsidP="00EA16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EA163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96" w:type="dxa"/>
            <w:vAlign w:val="center"/>
          </w:tcPr>
          <w:p w:rsidR="00005D8C" w:rsidRPr="007C48B6" w:rsidRDefault="00005D8C" w:rsidP="00EA16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EA163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91" w:type="dxa"/>
            <w:vAlign w:val="center"/>
          </w:tcPr>
          <w:p w:rsidR="00005D8C" w:rsidRPr="007C48B6" w:rsidRDefault="00005D8C" w:rsidP="00EA16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EA163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EA1633" w:rsidTr="00EA1633">
        <w:trPr>
          <w:trHeight w:val="567"/>
        </w:trPr>
        <w:tc>
          <w:tcPr>
            <w:tcW w:w="4379" w:type="dxa"/>
            <w:vAlign w:val="center"/>
          </w:tcPr>
          <w:p w:rsidR="00EA1633" w:rsidRDefault="00EA1633" w:rsidP="00EA1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Tržby z predaja tovaru</w:t>
            </w:r>
          </w:p>
        </w:tc>
        <w:tc>
          <w:tcPr>
            <w:tcW w:w="1596" w:type="dxa"/>
            <w:vAlign w:val="center"/>
          </w:tcPr>
          <w:p w:rsidR="00EA1633" w:rsidRDefault="00EA1633" w:rsidP="00EA1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2 422 128</w:t>
            </w:r>
          </w:p>
        </w:tc>
        <w:tc>
          <w:tcPr>
            <w:tcW w:w="1596" w:type="dxa"/>
            <w:vAlign w:val="center"/>
          </w:tcPr>
          <w:p w:rsidR="00EA1633" w:rsidRDefault="00EA1633" w:rsidP="00EA1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3 565 204</w:t>
            </w:r>
          </w:p>
        </w:tc>
        <w:tc>
          <w:tcPr>
            <w:tcW w:w="1491" w:type="dxa"/>
            <w:vAlign w:val="center"/>
          </w:tcPr>
          <w:p w:rsidR="00EA1633" w:rsidRDefault="00EA1633" w:rsidP="00EA1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2 757 692</w:t>
            </w:r>
          </w:p>
        </w:tc>
      </w:tr>
      <w:tr w:rsidR="00EA1633" w:rsidTr="00EA1633">
        <w:trPr>
          <w:trHeight w:val="567"/>
        </w:trPr>
        <w:tc>
          <w:tcPr>
            <w:tcW w:w="4379" w:type="dxa"/>
            <w:vAlign w:val="center"/>
          </w:tcPr>
          <w:p w:rsidR="00EA1633" w:rsidRDefault="00EA1633" w:rsidP="00EA1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Tržby z predaja vlastných výrobkov a služieb</w:t>
            </w:r>
          </w:p>
        </w:tc>
        <w:tc>
          <w:tcPr>
            <w:tcW w:w="1596" w:type="dxa"/>
            <w:vAlign w:val="center"/>
          </w:tcPr>
          <w:p w:rsidR="00EA1633" w:rsidRDefault="00EA1633" w:rsidP="00EA1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329 174</w:t>
            </w:r>
          </w:p>
        </w:tc>
        <w:tc>
          <w:tcPr>
            <w:tcW w:w="1596" w:type="dxa"/>
            <w:vAlign w:val="center"/>
          </w:tcPr>
          <w:p w:rsidR="00EA1633" w:rsidRDefault="00EA1633" w:rsidP="00EA1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362 022</w:t>
            </w:r>
          </w:p>
        </w:tc>
        <w:tc>
          <w:tcPr>
            <w:tcW w:w="1491" w:type="dxa"/>
            <w:vAlign w:val="center"/>
          </w:tcPr>
          <w:p w:rsidR="00EA1633" w:rsidRDefault="00EA1633" w:rsidP="00EA1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260 545</w:t>
            </w:r>
          </w:p>
        </w:tc>
      </w:tr>
      <w:tr w:rsidR="00EA1633" w:rsidTr="00EA1633">
        <w:trPr>
          <w:trHeight w:val="567"/>
        </w:trPr>
        <w:tc>
          <w:tcPr>
            <w:tcW w:w="4379" w:type="dxa"/>
            <w:vAlign w:val="center"/>
          </w:tcPr>
          <w:p w:rsidR="00EA1633" w:rsidRDefault="00EA1633" w:rsidP="00EA1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Tržby z predaja majetku</w:t>
            </w:r>
          </w:p>
        </w:tc>
        <w:tc>
          <w:tcPr>
            <w:tcW w:w="1596" w:type="dxa"/>
            <w:vAlign w:val="center"/>
          </w:tcPr>
          <w:p w:rsidR="00EA1633" w:rsidRDefault="00EA1633" w:rsidP="00EA1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96" w:type="dxa"/>
            <w:vAlign w:val="center"/>
          </w:tcPr>
          <w:p w:rsidR="00EA1633" w:rsidRDefault="00EA1633" w:rsidP="00EA1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1" w:type="dxa"/>
            <w:vAlign w:val="center"/>
          </w:tcPr>
          <w:p w:rsidR="00EA1633" w:rsidRDefault="00EA1633" w:rsidP="00EA1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133 332</w:t>
            </w:r>
          </w:p>
        </w:tc>
      </w:tr>
    </w:tbl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5770" w:rsidRDefault="007C5770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5770" w:rsidRDefault="007C5770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5770" w:rsidRDefault="007C5770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Pr="006B1718" w:rsidRDefault="00005D8C" w:rsidP="00005D8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B/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1718">
        <w:rPr>
          <w:rFonts w:ascii="Times New Roman" w:hAnsi="Times New Roman" w:cs="Times New Roman"/>
          <w:b/>
          <w:i/>
          <w:sz w:val="24"/>
          <w:szCs w:val="24"/>
        </w:rPr>
        <w:t>Daň z príjmu právnických osôb /ďalej len PO/</w:t>
      </w: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Sadzba dane z príjmu PO predstavuje v bežnom roku 22</w:t>
      </w:r>
      <w:r>
        <w:rPr>
          <w:rFonts w:ascii="Times New Roman" w:hAnsi="Times New Roman" w:cs="Times New Roman"/>
          <w:sz w:val="24"/>
          <w:szCs w:val="24"/>
          <w:lang w:val="en-US"/>
        </w:rPr>
        <w:t>%</w:t>
      </w:r>
      <w:r>
        <w:rPr>
          <w:rFonts w:ascii="Times New Roman" w:hAnsi="Times New Roman" w:cs="Times New Roman"/>
          <w:sz w:val="24"/>
          <w:szCs w:val="24"/>
        </w:rPr>
        <w:t>. Na spoločnosť sa nevzťahovali žiadne oslobodenia. Výpočet základne a výšky dane je nasledovný :</w:t>
      </w: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Hospodársky výsledok pred zdanením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EA163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1633">
        <w:rPr>
          <w:rFonts w:ascii="Times New Roman" w:hAnsi="Times New Roman" w:cs="Times New Roman"/>
          <w:sz w:val="24"/>
          <w:szCs w:val="24"/>
        </w:rPr>
        <w:t>89</w:t>
      </w:r>
      <w:r>
        <w:rPr>
          <w:rFonts w:ascii="Times New Roman" w:hAnsi="Times New Roman" w:cs="Times New Roman"/>
          <w:sz w:val="24"/>
          <w:szCs w:val="24"/>
        </w:rPr>
        <w:t> </w:t>
      </w:r>
      <w:r w:rsidR="007C5770">
        <w:rPr>
          <w:rFonts w:ascii="Times New Roman" w:hAnsi="Times New Roman" w:cs="Times New Roman"/>
          <w:sz w:val="24"/>
          <w:szCs w:val="24"/>
        </w:rPr>
        <w:t>432</w:t>
      </w:r>
      <w:r>
        <w:rPr>
          <w:rFonts w:ascii="Times New Roman" w:hAnsi="Times New Roman" w:cs="Times New Roman"/>
          <w:sz w:val="24"/>
          <w:szCs w:val="24"/>
        </w:rPr>
        <w:t>,</w:t>
      </w:r>
      <w:r w:rsidR="007C5770">
        <w:rPr>
          <w:rFonts w:ascii="Times New Roman" w:hAnsi="Times New Roman" w:cs="Times New Roman"/>
          <w:sz w:val="24"/>
          <w:szCs w:val="24"/>
        </w:rPr>
        <w:t>23</w:t>
      </w: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Položky zvyšujúce hospodársky výsledok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7C5770">
        <w:rPr>
          <w:rFonts w:ascii="Times New Roman" w:hAnsi="Times New Roman" w:cs="Times New Roman"/>
          <w:sz w:val="24"/>
          <w:szCs w:val="24"/>
        </w:rPr>
        <w:t>557</w:t>
      </w:r>
      <w:r>
        <w:rPr>
          <w:rFonts w:ascii="Times New Roman" w:hAnsi="Times New Roman" w:cs="Times New Roman"/>
          <w:sz w:val="24"/>
          <w:szCs w:val="24"/>
        </w:rPr>
        <w:t> </w:t>
      </w:r>
      <w:r w:rsidR="007C5770">
        <w:rPr>
          <w:rFonts w:ascii="Times New Roman" w:hAnsi="Times New Roman" w:cs="Times New Roman"/>
          <w:sz w:val="24"/>
          <w:szCs w:val="24"/>
        </w:rPr>
        <w:t>061</w:t>
      </w:r>
      <w:r>
        <w:rPr>
          <w:rFonts w:ascii="Times New Roman" w:hAnsi="Times New Roman" w:cs="Times New Roman"/>
          <w:sz w:val="24"/>
          <w:szCs w:val="24"/>
        </w:rPr>
        <w:t>,</w:t>
      </w:r>
      <w:r w:rsidR="007C5770">
        <w:rPr>
          <w:rFonts w:ascii="Times New Roman" w:hAnsi="Times New Roman" w:cs="Times New Roman"/>
          <w:sz w:val="24"/>
          <w:szCs w:val="24"/>
        </w:rPr>
        <w:t>23</w:t>
      </w: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Položky znižujúce hospodársky výsledok                   </w:t>
      </w:r>
      <w:r w:rsidR="007C5770">
        <w:rPr>
          <w:rFonts w:ascii="Times New Roman" w:hAnsi="Times New Roman" w:cs="Times New Roman"/>
          <w:sz w:val="24"/>
          <w:szCs w:val="24"/>
        </w:rPr>
        <w:t>553</w:t>
      </w:r>
      <w:r>
        <w:rPr>
          <w:rFonts w:ascii="Times New Roman" w:hAnsi="Times New Roman" w:cs="Times New Roman"/>
          <w:sz w:val="24"/>
          <w:szCs w:val="24"/>
        </w:rPr>
        <w:t> </w:t>
      </w:r>
      <w:r w:rsidR="007C5770">
        <w:rPr>
          <w:rFonts w:ascii="Times New Roman" w:hAnsi="Times New Roman" w:cs="Times New Roman"/>
          <w:sz w:val="24"/>
          <w:szCs w:val="24"/>
        </w:rPr>
        <w:t>733</w:t>
      </w:r>
      <w:r>
        <w:rPr>
          <w:rFonts w:ascii="Times New Roman" w:hAnsi="Times New Roman" w:cs="Times New Roman"/>
          <w:sz w:val="24"/>
          <w:szCs w:val="24"/>
        </w:rPr>
        <w:t>,</w:t>
      </w:r>
      <w:r w:rsidR="007C5770">
        <w:rPr>
          <w:rFonts w:ascii="Times New Roman" w:hAnsi="Times New Roman" w:cs="Times New Roman"/>
          <w:sz w:val="24"/>
          <w:szCs w:val="24"/>
        </w:rPr>
        <w:t>84</w:t>
      </w: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Základ dane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7C5770">
        <w:rPr>
          <w:rFonts w:ascii="Times New Roman" w:hAnsi="Times New Roman" w:cs="Times New Roman"/>
          <w:sz w:val="24"/>
          <w:szCs w:val="24"/>
        </w:rPr>
        <w:t xml:space="preserve">  92</w:t>
      </w:r>
      <w:r>
        <w:rPr>
          <w:rFonts w:ascii="Times New Roman" w:hAnsi="Times New Roman" w:cs="Times New Roman"/>
          <w:sz w:val="24"/>
          <w:szCs w:val="24"/>
        </w:rPr>
        <w:t> </w:t>
      </w:r>
      <w:r w:rsidR="007C5770">
        <w:rPr>
          <w:rFonts w:ascii="Times New Roman" w:hAnsi="Times New Roman" w:cs="Times New Roman"/>
          <w:sz w:val="24"/>
          <w:szCs w:val="24"/>
        </w:rPr>
        <w:t>759</w:t>
      </w:r>
      <w:r>
        <w:rPr>
          <w:rFonts w:ascii="Times New Roman" w:hAnsi="Times New Roman" w:cs="Times New Roman"/>
          <w:sz w:val="24"/>
          <w:szCs w:val="24"/>
        </w:rPr>
        <w:t>,</w:t>
      </w:r>
      <w:r w:rsidR="007C5770">
        <w:rPr>
          <w:rFonts w:ascii="Times New Roman" w:hAnsi="Times New Roman" w:cs="Times New Roman"/>
          <w:sz w:val="24"/>
          <w:szCs w:val="24"/>
        </w:rPr>
        <w:t>62</w:t>
      </w: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Sadzba dane  </w:t>
      </w:r>
      <w:r>
        <w:rPr>
          <w:rFonts w:ascii="Times New Roman" w:hAnsi="Times New Roman" w:cs="Times New Roman"/>
          <w:sz w:val="24"/>
          <w:szCs w:val="24"/>
        </w:rPr>
        <w:tab/>
        <w:t>22%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Vypočítaná daň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2</w:t>
      </w:r>
      <w:r w:rsidR="007C5770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 </w:t>
      </w:r>
      <w:r w:rsidR="007C5770">
        <w:rPr>
          <w:rFonts w:ascii="Times New Roman" w:hAnsi="Times New Roman" w:cs="Times New Roman"/>
          <w:sz w:val="24"/>
          <w:szCs w:val="24"/>
        </w:rPr>
        <w:t>407</w:t>
      </w:r>
      <w:r>
        <w:rPr>
          <w:rFonts w:ascii="Times New Roman" w:hAnsi="Times New Roman" w:cs="Times New Roman"/>
          <w:sz w:val="24"/>
          <w:szCs w:val="24"/>
        </w:rPr>
        <w:t>,</w:t>
      </w:r>
      <w:r w:rsidR="007C5770">
        <w:rPr>
          <w:rFonts w:ascii="Times New Roman" w:hAnsi="Times New Roman" w:cs="Times New Roman"/>
          <w:sz w:val="24"/>
          <w:szCs w:val="24"/>
        </w:rPr>
        <w:t>11</w:t>
      </w: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Zaplatené preddavky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2</w:t>
      </w:r>
      <w:r w:rsidR="007C5770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 </w:t>
      </w:r>
      <w:r w:rsidR="007C5770">
        <w:rPr>
          <w:rFonts w:ascii="Times New Roman" w:hAnsi="Times New Roman" w:cs="Times New Roman"/>
          <w:sz w:val="24"/>
          <w:szCs w:val="24"/>
        </w:rPr>
        <w:t>593</w:t>
      </w:r>
      <w:r>
        <w:rPr>
          <w:rFonts w:ascii="Times New Roman" w:hAnsi="Times New Roman" w:cs="Times New Roman"/>
          <w:sz w:val="24"/>
          <w:szCs w:val="24"/>
        </w:rPr>
        <w:t>,</w:t>
      </w:r>
      <w:r w:rsidR="007C5770">
        <w:rPr>
          <w:rFonts w:ascii="Times New Roman" w:hAnsi="Times New Roman" w:cs="Times New Roman"/>
          <w:sz w:val="24"/>
          <w:szCs w:val="24"/>
        </w:rPr>
        <w:t>85</w:t>
      </w: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Daň z príjmu </w:t>
      </w:r>
      <w:r w:rsidR="007C5770">
        <w:rPr>
          <w:rFonts w:ascii="Times New Roman" w:hAnsi="Times New Roman" w:cs="Times New Roman"/>
          <w:sz w:val="24"/>
          <w:szCs w:val="24"/>
        </w:rPr>
        <w:t>- preplatok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7C5770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 </w:t>
      </w:r>
      <w:r w:rsidR="007C5770">
        <w:rPr>
          <w:rFonts w:ascii="Times New Roman" w:hAnsi="Times New Roman" w:cs="Times New Roman"/>
          <w:sz w:val="24"/>
          <w:szCs w:val="24"/>
        </w:rPr>
        <w:t>186</w:t>
      </w:r>
      <w:r>
        <w:rPr>
          <w:rFonts w:ascii="Times New Roman" w:hAnsi="Times New Roman" w:cs="Times New Roman"/>
          <w:sz w:val="24"/>
          <w:szCs w:val="24"/>
        </w:rPr>
        <w:t>,</w:t>
      </w:r>
      <w:r w:rsidR="007C5770">
        <w:rPr>
          <w:rFonts w:ascii="Times New Roman" w:hAnsi="Times New Roman" w:cs="Times New Roman"/>
          <w:sz w:val="24"/>
          <w:szCs w:val="24"/>
        </w:rPr>
        <w:t>74</w:t>
      </w: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5770" w:rsidRDefault="007C5770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5770" w:rsidRDefault="007C5770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5770" w:rsidRDefault="007C5770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5770" w:rsidRDefault="007C5770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5770" w:rsidRDefault="007C5770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5770" w:rsidRDefault="007C5770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5770" w:rsidRDefault="007C5770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5770" w:rsidRDefault="007C5770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5770" w:rsidRDefault="007C5770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5770" w:rsidRDefault="007C5770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5770" w:rsidRDefault="007C5770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C/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1718">
        <w:rPr>
          <w:rFonts w:ascii="Times New Roman" w:hAnsi="Times New Roman" w:cs="Times New Roman"/>
          <w:b/>
          <w:i/>
          <w:sz w:val="24"/>
          <w:szCs w:val="24"/>
        </w:rPr>
        <w:t>Dlhodobý nehmotný a hmotný majetok</w:t>
      </w: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Pr="005C0354" w:rsidRDefault="00005D8C" w:rsidP="00005D8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C0354">
        <w:rPr>
          <w:rFonts w:ascii="Times New Roman" w:hAnsi="Times New Roman" w:cs="Times New Roman"/>
          <w:b/>
          <w:sz w:val="24"/>
          <w:szCs w:val="24"/>
        </w:rPr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511"/>
        <w:gridCol w:w="1424"/>
        <w:gridCol w:w="1366"/>
        <w:gridCol w:w="1318"/>
        <w:gridCol w:w="1443"/>
      </w:tblGrid>
      <w:tr w:rsidR="00005D8C" w:rsidTr="00C701A1">
        <w:tc>
          <w:tcPr>
            <w:tcW w:w="4071" w:type="dxa"/>
            <w:vAlign w:val="center"/>
          </w:tcPr>
          <w:p w:rsidR="00005D8C" w:rsidRPr="004F750F" w:rsidRDefault="00005D8C" w:rsidP="00C701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Obstarávacia cena</w:t>
            </w:r>
          </w:p>
        </w:tc>
        <w:tc>
          <w:tcPr>
            <w:tcW w:w="1424" w:type="dxa"/>
            <w:vAlign w:val="center"/>
          </w:tcPr>
          <w:p w:rsidR="00005D8C" w:rsidRPr="004F750F" w:rsidRDefault="00005D8C" w:rsidP="00C701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Stav na začiatku účt.obdobia</w:t>
            </w:r>
          </w:p>
        </w:tc>
        <w:tc>
          <w:tcPr>
            <w:tcW w:w="1417" w:type="dxa"/>
            <w:vAlign w:val="center"/>
          </w:tcPr>
          <w:p w:rsidR="00005D8C" w:rsidRPr="004F750F" w:rsidRDefault="00005D8C" w:rsidP="00C701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Prírastky</w:t>
            </w:r>
          </w:p>
        </w:tc>
        <w:tc>
          <w:tcPr>
            <w:tcW w:w="1418" w:type="dxa"/>
            <w:vAlign w:val="center"/>
          </w:tcPr>
          <w:p w:rsidR="00005D8C" w:rsidRPr="004F750F" w:rsidRDefault="00005D8C" w:rsidP="00C701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Úbytky</w:t>
            </w:r>
          </w:p>
        </w:tc>
        <w:tc>
          <w:tcPr>
            <w:tcW w:w="1448" w:type="dxa"/>
            <w:vAlign w:val="center"/>
          </w:tcPr>
          <w:p w:rsidR="00005D8C" w:rsidRPr="004F750F" w:rsidRDefault="00005D8C" w:rsidP="00C701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Stav na konci</w:t>
            </w:r>
          </w:p>
          <w:p w:rsidR="00005D8C" w:rsidRPr="004F750F" w:rsidRDefault="00005D8C" w:rsidP="00C701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účt.obdobia</w:t>
            </w:r>
          </w:p>
        </w:tc>
      </w:tr>
      <w:tr w:rsidR="00005D8C" w:rsidTr="00C701A1">
        <w:tc>
          <w:tcPr>
            <w:tcW w:w="4071" w:type="dxa"/>
          </w:tcPr>
          <w:p w:rsidR="00005D8C" w:rsidRDefault="00005D8C" w:rsidP="00C701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Pozemky</w:t>
            </w:r>
          </w:p>
        </w:tc>
        <w:tc>
          <w:tcPr>
            <w:tcW w:w="1424" w:type="dxa"/>
          </w:tcPr>
          <w:p w:rsidR="00005D8C" w:rsidRDefault="00005D8C" w:rsidP="00BA45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10 61</w:t>
            </w:r>
            <w:r w:rsidR="00BA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05D8C" w:rsidRDefault="00005D8C" w:rsidP="00BA45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10 61</w:t>
            </w:r>
            <w:r w:rsidR="00BA45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05D8C" w:rsidTr="00C701A1">
        <w:tc>
          <w:tcPr>
            <w:tcW w:w="4071" w:type="dxa"/>
          </w:tcPr>
          <w:p w:rsidR="00005D8C" w:rsidRDefault="00005D8C" w:rsidP="00C701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Stavby</w:t>
            </w:r>
          </w:p>
        </w:tc>
        <w:tc>
          <w:tcPr>
            <w:tcW w:w="1424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58 029</w:t>
            </w:r>
          </w:p>
        </w:tc>
        <w:tc>
          <w:tcPr>
            <w:tcW w:w="1417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58 029</w:t>
            </w:r>
          </w:p>
        </w:tc>
      </w:tr>
      <w:tr w:rsidR="00005D8C" w:rsidTr="00C701A1">
        <w:tc>
          <w:tcPr>
            <w:tcW w:w="4071" w:type="dxa"/>
          </w:tcPr>
          <w:p w:rsidR="00005D8C" w:rsidRDefault="00005D8C" w:rsidP="00C701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Samostatné hnuteľné veci</w:t>
            </w:r>
          </w:p>
        </w:tc>
        <w:tc>
          <w:tcPr>
            <w:tcW w:w="1424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600 310</w:t>
            </w:r>
          </w:p>
        </w:tc>
        <w:tc>
          <w:tcPr>
            <w:tcW w:w="1417" w:type="dxa"/>
          </w:tcPr>
          <w:p w:rsidR="00005D8C" w:rsidRDefault="00BA45CF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454 735</w:t>
            </w:r>
          </w:p>
        </w:tc>
        <w:tc>
          <w:tcPr>
            <w:tcW w:w="1418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05D8C" w:rsidRDefault="00BA45CF" w:rsidP="00BA45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1 055</w:t>
            </w:r>
            <w:r w:rsidR="00005D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045</w:t>
            </w:r>
          </w:p>
        </w:tc>
      </w:tr>
      <w:tr w:rsidR="00005D8C" w:rsidTr="00C701A1">
        <w:tc>
          <w:tcPr>
            <w:tcW w:w="4071" w:type="dxa"/>
          </w:tcPr>
          <w:p w:rsidR="00005D8C" w:rsidRDefault="00005D8C" w:rsidP="00C701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Pestovateľské celky</w:t>
            </w:r>
          </w:p>
        </w:tc>
        <w:tc>
          <w:tcPr>
            <w:tcW w:w="1424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05D8C" w:rsidTr="00C701A1">
        <w:tc>
          <w:tcPr>
            <w:tcW w:w="4071" w:type="dxa"/>
          </w:tcPr>
          <w:p w:rsidR="00005D8C" w:rsidRDefault="00005D8C" w:rsidP="00C701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Zákl. stádo a ťažné zvieratá</w:t>
            </w:r>
          </w:p>
        </w:tc>
        <w:tc>
          <w:tcPr>
            <w:tcW w:w="1424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05D8C" w:rsidTr="00C701A1">
        <w:tc>
          <w:tcPr>
            <w:tcW w:w="4071" w:type="dxa"/>
          </w:tcPr>
          <w:p w:rsidR="00005D8C" w:rsidRDefault="00005D8C" w:rsidP="00C701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Dlhodobý nehmotný majetok</w:t>
            </w:r>
          </w:p>
        </w:tc>
        <w:tc>
          <w:tcPr>
            <w:tcW w:w="1424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05D8C" w:rsidTr="00C701A1">
        <w:tc>
          <w:tcPr>
            <w:tcW w:w="4071" w:type="dxa"/>
          </w:tcPr>
          <w:p w:rsidR="00005D8C" w:rsidRDefault="00005D8C" w:rsidP="00C701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Ostatný DHM</w:t>
            </w:r>
          </w:p>
        </w:tc>
        <w:tc>
          <w:tcPr>
            <w:tcW w:w="1424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05D8C" w:rsidTr="00C701A1">
        <w:tc>
          <w:tcPr>
            <w:tcW w:w="4071" w:type="dxa"/>
          </w:tcPr>
          <w:p w:rsidR="00005D8C" w:rsidRDefault="00005D8C" w:rsidP="00C701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Obstaranie DHM,DNM a zálohy</w:t>
            </w:r>
          </w:p>
        </w:tc>
        <w:tc>
          <w:tcPr>
            <w:tcW w:w="1424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9 938</w:t>
            </w:r>
          </w:p>
        </w:tc>
        <w:tc>
          <w:tcPr>
            <w:tcW w:w="1417" w:type="dxa"/>
          </w:tcPr>
          <w:p w:rsidR="00005D8C" w:rsidRDefault="00BA45CF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454 735</w:t>
            </w:r>
          </w:p>
        </w:tc>
        <w:tc>
          <w:tcPr>
            <w:tcW w:w="1418" w:type="dxa"/>
          </w:tcPr>
          <w:p w:rsidR="00005D8C" w:rsidRDefault="00BA45CF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458 047</w:t>
            </w:r>
          </w:p>
        </w:tc>
        <w:tc>
          <w:tcPr>
            <w:tcW w:w="1448" w:type="dxa"/>
          </w:tcPr>
          <w:p w:rsidR="00005D8C" w:rsidRDefault="00BA45CF" w:rsidP="00BA45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05D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625</w:t>
            </w:r>
          </w:p>
        </w:tc>
      </w:tr>
      <w:tr w:rsidR="00005D8C" w:rsidTr="00C701A1">
        <w:tc>
          <w:tcPr>
            <w:tcW w:w="4071" w:type="dxa"/>
          </w:tcPr>
          <w:p w:rsidR="00005D8C" w:rsidRPr="004F750F" w:rsidRDefault="00005D8C" w:rsidP="00C701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SPOLU</w:t>
            </w:r>
          </w:p>
        </w:tc>
        <w:tc>
          <w:tcPr>
            <w:tcW w:w="1424" w:type="dxa"/>
          </w:tcPr>
          <w:p w:rsidR="00005D8C" w:rsidRPr="004F750F" w:rsidRDefault="00005D8C" w:rsidP="00C701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678</w:t>
            </w: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895</w:t>
            </w:r>
          </w:p>
        </w:tc>
        <w:tc>
          <w:tcPr>
            <w:tcW w:w="1417" w:type="dxa"/>
          </w:tcPr>
          <w:p w:rsidR="00005D8C" w:rsidRPr="004F750F" w:rsidRDefault="00BA45CF" w:rsidP="00BA45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909 470</w:t>
            </w:r>
          </w:p>
        </w:tc>
        <w:tc>
          <w:tcPr>
            <w:tcW w:w="1418" w:type="dxa"/>
          </w:tcPr>
          <w:p w:rsidR="00005D8C" w:rsidRPr="004F750F" w:rsidRDefault="00BA45CF" w:rsidP="00BA45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458 047</w:t>
            </w:r>
          </w:p>
        </w:tc>
        <w:tc>
          <w:tcPr>
            <w:tcW w:w="1448" w:type="dxa"/>
          </w:tcPr>
          <w:p w:rsidR="00005D8C" w:rsidRPr="004F750F" w:rsidRDefault="00BA45CF" w:rsidP="00BA45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1 130</w:t>
            </w:r>
            <w:r w:rsidR="00005D8C"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318</w:t>
            </w:r>
          </w:p>
        </w:tc>
      </w:tr>
    </w:tbl>
    <w:p w:rsidR="00005D8C" w:rsidRPr="001A431E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Pr="005C0354" w:rsidRDefault="00005D8C" w:rsidP="00005D8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C0354">
        <w:rPr>
          <w:rFonts w:ascii="Times New Roman" w:hAnsi="Times New Roman" w:cs="Times New Roman"/>
          <w:b/>
          <w:sz w:val="24"/>
          <w:szCs w:val="24"/>
        </w:rPr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509"/>
        <w:gridCol w:w="1424"/>
        <w:gridCol w:w="1366"/>
        <w:gridCol w:w="1320"/>
        <w:gridCol w:w="1443"/>
      </w:tblGrid>
      <w:tr w:rsidR="00005D8C" w:rsidRPr="004F750F" w:rsidTr="00C701A1">
        <w:tc>
          <w:tcPr>
            <w:tcW w:w="4071" w:type="dxa"/>
            <w:vAlign w:val="center"/>
          </w:tcPr>
          <w:p w:rsidR="00005D8C" w:rsidRPr="004F750F" w:rsidRDefault="00005D8C" w:rsidP="00C701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Oprávky</w:t>
            </w:r>
          </w:p>
        </w:tc>
        <w:tc>
          <w:tcPr>
            <w:tcW w:w="1424" w:type="dxa"/>
            <w:vAlign w:val="center"/>
          </w:tcPr>
          <w:p w:rsidR="00005D8C" w:rsidRPr="004F750F" w:rsidRDefault="00005D8C" w:rsidP="00C701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Stav na začiatku účt.obdobia</w:t>
            </w:r>
          </w:p>
        </w:tc>
        <w:tc>
          <w:tcPr>
            <w:tcW w:w="1417" w:type="dxa"/>
            <w:vAlign w:val="center"/>
          </w:tcPr>
          <w:p w:rsidR="00005D8C" w:rsidRPr="004F750F" w:rsidRDefault="00005D8C" w:rsidP="00C701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Prírastky</w:t>
            </w:r>
          </w:p>
        </w:tc>
        <w:tc>
          <w:tcPr>
            <w:tcW w:w="1418" w:type="dxa"/>
            <w:vAlign w:val="center"/>
          </w:tcPr>
          <w:p w:rsidR="00005D8C" w:rsidRPr="004F750F" w:rsidRDefault="00005D8C" w:rsidP="00C701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Úbytky</w:t>
            </w:r>
          </w:p>
        </w:tc>
        <w:tc>
          <w:tcPr>
            <w:tcW w:w="1448" w:type="dxa"/>
            <w:vAlign w:val="center"/>
          </w:tcPr>
          <w:p w:rsidR="00005D8C" w:rsidRPr="004F750F" w:rsidRDefault="00005D8C" w:rsidP="00C701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Stav na konci</w:t>
            </w:r>
          </w:p>
          <w:p w:rsidR="00005D8C" w:rsidRPr="004F750F" w:rsidRDefault="00005D8C" w:rsidP="00C701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účt.obdobia</w:t>
            </w:r>
          </w:p>
        </w:tc>
      </w:tr>
      <w:tr w:rsidR="00005D8C" w:rsidTr="00C701A1">
        <w:tc>
          <w:tcPr>
            <w:tcW w:w="4071" w:type="dxa"/>
          </w:tcPr>
          <w:p w:rsidR="00005D8C" w:rsidRDefault="00005D8C" w:rsidP="00C701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Pozemky</w:t>
            </w:r>
          </w:p>
        </w:tc>
        <w:tc>
          <w:tcPr>
            <w:tcW w:w="1424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05D8C" w:rsidTr="00C701A1">
        <w:tc>
          <w:tcPr>
            <w:tcW w:w="4071" w:type="dxa"/>
          </w:tcPr>
          <w:p w:rsidR="00005D8C" w:rsidRDefault="00005D8C" w:rsidP="00C701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Stavby</w:t>
            </w:r>
          </w:p>
        </w:tc>
        <w:tc>
          <w:tcPr>
            <w:tcW w:w="1424" w:type="dxa"/>
          </w:tcPr>
          <w:p w:rsidR="00005D8C" w:rsidRDefault="00BA45CF" w:rsidP="006202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005D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6202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2 902</w:t>
            </w:r>
          </w:p>
        </w:tc>
        <w:tc>
          <w:tcPr>
            <w:tcW w:w="1418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05D8C" w:rsidRDefault="00005D8C" w:rsidP="006202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A4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45C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62023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05D8C" w:rsidTr="00C701A1">
        <w:tc>
          <w:tcPr>
            <w:tcW w:w="4071" w:type="dxa"/>
          </w:tcPr>
          <w:p w:rsidR="00005D8C" w:rsidRDefault="00005D8C" w:rsidP="00C701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Samostatné hnuteľné veci</w:t>
            </w:r>
          </w:p>
        </w:tc>
        <w:tc>
          <w:tcPr>
            <w:tcW w:w="1424" w:type="dxa"/>
          </w:tcPr>
          <w:p w:rsidR="00005D8C" w:rsidRDefault="00BA45CF" w:rsidP="00BA45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  <w:r w:rsidR="00005D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573</w:t>
            </w:r>
          </w:p>
        </w:tc>
        <w:tc>
          <w:tcPr>
            <w:tcW w:w="1417" w:type="dxa"/>
          </w:tcPr>
          <w:p w:rsidR="00005D8C" w:rsidRDefault="0062023C" w:rsidP="006202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  <w:r w:rsidR="00005D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632</w:t>
            </w:r>
          </w:p>
        </w:tc>
        <w:tc>
          <w:tcPr>
            <w:tcW w:w="1418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05D8C" w:rsidRDefault="00BA45CF" w:rsidP="00BA45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  <w:r w:rsidR="00005D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</w:tr>
      <w:tr w:rsidR="00005D8C" w:rsidTr="00C701A1">
        <w:tc>
          <w:tcPr>
            <w:tcW w:w="4071" w:type="dxa"/>
          </w:tcPr>
          <w:p w:rsidR="00005D8C" w:rsidRDefault="00005D8C" w:rsidP="00C701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Pestovateľské celky</w:t>
            </w:r>
          </w:p>
        </w:tc>
        <w:tc>
          <w:tcPr>
            <w:tcW w:w="1424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05D8C" w:rsidTr="00C701A1">
        <w:tc>
          <w:tcPr>
            <w:tcW w:w="4071" w:type="dxa"/>
          </w:tcPr>
          <w:p w:rsidR="00005D8C" w:rsidRDefault="00005D8C" w:rsidP="00C701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Zákl. stádo a ťažné zvieratá</w:t>
            </w:r>
          </w:p>
        </w:tc>
        <w:tc>
          <w:tcPr>
            <w:tcW w:w="1424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05D8C" w:rsidTr="00C701A1">
        <w:tc>
          <w:tcPr>
            <w:tcW w:w="4071" w:type="dxa"/>
          </w:tcPr>
          <w:p w:rsidR="00005D8C" w:rsidRDefault="00005D8C" w:rsidP="00C701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Dlhodobý nehmotný majetok</w:t>
            </w:r>
          </w:p>
        </w:tc>
        <w:tc>
          <w:tcPr>
            <w:tcW w:w="1424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05D8C" w:rsidTr="00C701A1">
        <w:tc>
          <w:tcPr>
            <w:tcW w:w="4071" w:type="dxa"/>
          </w:tcPr>
          <w:p w:rsidR="00005D8C" w:rsidRDefault="00005D8C" w:rsidP="00C701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Ostatný DHM</w:t>
            </w:r>
          </w:p>
        </w:tc>
        <w:tc>
          <w:tcPr>
            <w:tcW w:w="1424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05D8C" w:rsidTr="00C701A1">
        <w:tc>
          <w:tcPr>
            <w:tcW w:w="4071" w:type="dxa"/>
          </w:tcPr>
          <w:p w:rsidR="00005D8C" w:rsidRDefault="00005D8C" w:rsidP="00C701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Obstaranie DHM,DNM a zálohy</w:t>
            </w:r>
          </w:p>
        </w:tc>
        <w:tc>
          <w:tcPr>
            <w:tcW w:w="1424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05D8C" w:rsidRPr="004F750F" w:rsidTr="00C701A1">
        <w:tc>
          <w:tcPr>
            <w:tcW w:w="4071" w:type="dxa"/>
          </w:tcPr>
          <w:p w:rsidR="00005D8C" w:rsidRPr="004F750F" w:rsidRDefault="00005D8C" w:rsidP="00C701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SPOLU</w:t>
            </w:r>
          </w:p>
        </w:tc>
        <w:tc>
          <w:tcPr>
            <w:tcW w:w="1424" w:type="dxa"/>
          </w:tcPr>
          <w:p w:rsidR="00005D8C" w:rsidRPr="004F750F" w:rsidRDefault="0062023C" w:rsidP="006202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362</w:t>
            </w:r>
            <w:r w:rsidR="00005D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036</w:t>
            </w:r>
          </w:p>
        </w:tc>
        <w:tc>
          <w:tcPr>
            <w:tcW w:w="1417" w:type="dxa"/>
          </w:tcPr>
          <w:p w:rsidR="00005D8C" w:rsidRPr="004F750F" w:rsidRDefault="0062023C" w:rsidP="006202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102 534</w:t>
            </w:r>
          </w:p>
        </w:tc>
        <w:tc>
          <w:tcPr>
            <w:tcW w:w="1418" w:type="dxa"/>
          </w:tcPr>
          <w:p w:rsidR="00005D8C" w:rsidRPr="004F750F" w:rsidRDefault="00005D8C" w:rsidP="00C701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05D8C" w:rsidRPr="004F750F" w:rsidRDefault="0062023C" w:rsidP="006202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464</w:t>
            </w:r>
            <w:r w:rsidR="00005D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570</w:t>
            </w:r>
          </w:p>
        </w:tc>
      </w:tr>
    </w:tbl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 účtoch dlhodobého nehmotného a hmotného majetku nemá spoločnosť tiché rezervy, t.j. položky, ktoré by boli podhodnotené.</w:t>
      </w: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023C" w:rsidRDefault="0062023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D/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1718">
        <w:rPr>
          <w:rFonts w:ascii="Times New Roman" w:hAnsi="Times New Roman" w:cs="Times New Roman"/>
          <w:b/>
          <w:i/>
          <w:sz w:val="24"/>
          <w:szCs w:val="24"/>
        </w:rPr>
        <w:t>Zásoby</w:t>
      </w: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Pr="006F734C" w:rsidRDefault="00005D8C" w:rsidP="00005D8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F734C">
        <w:rPr>
          <w:rFonts w:ascii="Times New Roman" w:hAnsi="Times New Roman" w:cs="Times New Roman"/>
          <w:b/>
          <w:sz w:val="24"/>
          <w:szCs w:val="24"/>
        </w:rPr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393"/>
        <w:gridCol w:w="1579"/>
        <w:gridCol w:w="1608"/>
        <w:gridCol w:w="1482"/>
      </w:tblGrid>
      <w:tr w:rsidR="00005D8C" w:rsidRPr="007C48B6" w:rsidTr="00C701A1">
        <w:trPr>
          <w:trHeight w:val="567"/>
        </w:trPr>
        <w:tc>
          <w:tcPr>
            <w:tcW w:w="4786" w:type="dxa"/>
            <w:vAlign w:val="center"/>
          </w:tcPr>
          <w:p w:rsidR="00005D8C" w:rsidRPr="007C48B6" w:rsidRDefault="00005D8C" w:rsidP="00C701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005D8C" w:rsidRPr="007C48B6" w:rsidRDefault="00005D8C" w:rsidP="006202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62023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005D8C" w:rsidRPr="007C48B6" w:rsidRDefault="00005D8C" w:rsidP="006202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62023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90" w:type="dxa"/>
            <w:vAlign w:val="center"/>
          </w:tcPr>
          <w:p w:rsidR="00005D8C" w:rsidRPr="007C48B6" w:rsidRDefault="00005D8C" w:rsidP="006202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62023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005D8C" w:rsidTr="00C701A1">
        <w:trPr>
          <w:trHeight w:val="567"/>
        </w:trPr>
        <w:tc>
          <w:tcPr>
            <w:tcW w:w="4786" w:type="dxa"/>
            <w:vAlign w:val="center"/>
          </w:tcPr>
          <w:p w:rsidR="00005D8C" w:rsidRDefault="00005D8C" w:rsidP="00C701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Materiál</w:t>
            </w:r>
          </w:p>
        </w:tc>
        <w:tc>
          <w:tcPr>
            <w:tcW w:w="1701" w:type="dxa"/>
            <w:vAlign w:val="center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90" w:type="dxa"/>
            <w:vAlign w:val="center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05D8C" w:rsidTr="00C701A1">
        <w:trPr>
          <w:trHeight w:val="567"/>
        </w:trPr>
        <w:tc>
          <w:tcPr>
            <w:tcW w:w="4786" w:type="dxa"/>
            <w:vAlign w:val="center"/>
          </w:tcPr>
          <w:p w:rsidR="00005D8C" w:rsidRDefault="00005D8C" w:rsidP="00C701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Nedokončená výroba</w:t>
            </w:r>
          </w:p>
        </w:tc>
        <w:tc>
          <w:tcPr>
            <w:tcW w:w="1701" w:type="dxa"/>
            <w:vAlign w:val="center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90" w:type="dxa"/>
            <w:vAlign w:val="center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05D8C" w:rsidTr="00C701A1">
        <w:trPr>
          <w:trHeight w:val="567"/>
        </w:trPr>
        <w:tc>
          <w:tcPr>
            <w:tcW w:w="4786" w:type="dxa"/>
            <w:vAlign w:val="center"/>
          </w:tcPr>
          <w:p w:rsidR="00005D8C" w:rsidRDefault="00005D8C" w:rsidP="00C701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Tovar</w:t>
            </w:r>
          </w:p>
        </w:tc>
        <w:tc>
          <w:tcPr>
            <w:tcW w:w="1701" w:type="dxa"/>
            <w:vAlign w:val="center"/>
          </w:tcPr>
          <w:p w:rsidR="00005D8C" w:rsidRDefault="0062023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717 959</w:t>
            </w:r>
          </w:p>
        </w:tc>
        <w:tc>
          <w:tcPr>
            <w:tcW w:w="1701" w:type="dxa"/>
            <w:vAlign w:val="center"/>
          </w:tcPr>
          <w:p w:rsidR="00005D8C" w:rsidRDefault="0062023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441725</w:t>
            </w:r>
          </w:p>
        </w:tc>
        <w:tc>
          <w:tcPr>
            <w:tcW w:w="1590" w:type="dxa"/>
            <w:vAlign w:val="center"/>
          </w:tcPr>
          <w:p w:rsidR="00005D8C" w:rsidRDefault="0062023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351 122</w:t>
            </w:r>
          </w:p>
        </w:tc>
      </w:tr>
    </w:tbl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023C" w:rsidRDefault="0062023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023C" w:rsidRDefault="0062023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023C" w:rsidRDefault="0062023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023C" w:rsidRDefault="0062023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023C" w:rsidRDefault="0062023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E/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>Pohľadávky</w:t>
      </w:r>
    </w:p>
    <w:p w:rsidR="00005D8C" w:rsidRDefault="00005D8C" w:rsidP="00005D8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770"/>
        <w:gridCol w:w="1320"/>
        <w:gridCol w:w="1314"/>
        <w:gridCol w:w="1314"/>
        <w:gridCol w:w="1344"/>
      </w:tblGrid>
      <w:tr w:rsidR="00B22293" w:rsidRPr="004F750F" w:rsidTr="00C701A1">
        <w:trPr>
          <w:trHeight w:val="851"/>
        </w:trPr>
        <w:tc>
          <w:tcPr>
            <w:tcW w:w="4071" w:type="dxa"/>
            <w:vAlign w:val="center"/>
          </w:tcPr>
          <w:p w:rsidR="00005D8C" w:rsidRPr="004F750F" w:rsidRDefault="00005D8C" w:rsidP="00C701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Členenie pohľadávok z obchodného styku podľa vekovosti  - Celkom</w:t>
            </w:r>
          </w:p>
        </w:tc>
        <w:tc>
          <w:tcPr>
            <w:tcW w:w="1424" w:type="dxa"/>
            <w:vAlign w:val="center"/>
          </w:tcPr>
          <w:p w:rsidR="00005D8C" w:rsidRPr="004F750F" w:rsidRDefault="00005D8C" w:rsidP="00C701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 30 dní</w:t>
            </w:r>
          </w:p>
        </w:tc>
        <w:tc>
          <w:tcPr>
            <w:tcW w:w="1417" w:type="dxa"/>
            <w:vAlign w:val="center"/>
          </w:tcPr>
          <w:p w:rsidR="00005D8C" w:rsidRPr="004F750F" w:rsidRDefault="00005D8C" w:rsidP="00C701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 90 dní</w:t>
            </w:r>
          </w:p>
        </w:tc>
        <w:tc>
          <w:tcPr>
            <w:tcW w:w="1418" w:type="dxa"/>
            <w:vAlign w:val="center"/>
          </w:tcPr>
          <w:p w:rsidR="00005D8C" w:rsidRPr="004F750F" w:rsidRDefault="00005D8C" w:rsidP="00C701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 180 dní</w:t>
            </w:r>
          </w:p>
        </w:tc>
        <w:tc>
          <w:tcPr>
            <w:tcW w:w="1448" w:type="dxa"/>
            <w:vAlign w:val="center"/>
          </w:tcPr>
          <w:p w:rsidR="00005D8C" w:rsidRPr="004F750F" w:rsidRDefault="00005D8C" w:rsidP="00C701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nad 180 dní</w:t>
            </w:r>
          </w:p>
        </w:tc>
      </w:tr>
      <w:tr w:rsidR="00B22293" w:rsidRPr="004F750F" w:rsidTr="00C701A1">
        <w:trPr>
          <w:trHeight w:val="851"/>
        </w:trPr>
        <w:tc>
          <w:tcPr>
            <w:tcW w:w="4071" w:type="dxa"/>
            <w:vAlign w:val="center"/>
          </w:tcPr>
          <w:p w:rsidR="00005D8C" w:rsidRPr="004F750F" w:rsidRDefault="00B22293" w:rsidP="00B222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485</w:t>
            </w:r>
            <w:r w:rsidR="00005D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371</w:t>
            </w:r>
          </w:p>
        </w:tc>
        <w:tc>
          <w:tcPr>
            <w:tcW w:w="1424" w:type="dxa"/>
            <w:vAlign w:val="center"/>
          </w:tcPr>
          <w:p w:rsidR="00005D8C" w:rsidRPr="004F750F" w:rsidRDefault="00B22293" w:rsidP="00B222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379</w:t>
            </w:r>
            <w:r w:rsidR="00005D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169</w:t>
            </w:r>
          </w:p>
        </w:tc>
        <w:tc>
          <w:tcPr>
            <w:tcW w:w="1417" w:type="dxa"/>
            <w:vAlign w:val="center"/>
          </w:tcPr>
          <w:p w:rsidR="00005D8C" w:rsidRPr="004F750F" w:rsidRDefault="00B22293" w:rsidP="00B222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176</w:t>
            </w:r>
          </w:p>
        </w:tc>
        <w:tc>
          <w:tcPr>
            <w:tcW w:w="1418" w:type="dxa"/>
            <w:vAlign w:val="center"/>
          </w:tcPr>
          <w:p w:rsidR="00005D8C" w:rsidRPr="004F750F" w:rsidRDefault="00B22293" w:rsidP="00C701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48" w:type="dxa"/>
            <w:vAlign w:val="center"/>
          </w:tcPr>
          <w:p w:rsidR="00005D8C" w:rsidRPr="004F750F" w:rsidRDefault="00B22293" w:rsidP="00B222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106 019</w:t>
            </w:r>
          </w:p>
        </w:tc>
      </w:tr>
    </w:tbl>
    <w:p w:rsidR="00005D8C" w:rsidRDefault="00005D8C" w:rsidP="00005D8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2023C" w:rsidRDefault="0062023C" w:rsidP="00005D8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2023C" w:rsidRDefault="0062023C" w:rsidP="00005D8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2023C" w:rsidRDefault="0062023C" w:rsidP="00005D8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2023C" w:rsidRDefault="0062023C" w:rsidP="00005D8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2023C" w:rsidRDefault="0062023C" w:rsidP="00005D8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2023C" w:rsidRDefault="0062023C" w:rsidP="00005D8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F/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>Vlastné imanie</w:t>
      </w:r>
    </w:p>
    <w:p w:rsidR="00005D8C" w:rsidRDefault="00005D8C" w:rsidP="00005D8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Pr="005C0354" w:rsidRDefault="00005D8C" w:rsidP="00005D8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C0354">
        <w:rPr>
          <w:rFonts w:ascii="Times New Roman" w:hAnsi="Times New Roman" w:cs="Times New Roman"/>
          <w:b/>
          <w:sz w:val="24"/>
          <w:szCs w:val="24"/>
        </w:rPr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504"/>
        <w:gridCol w:w="1424"/>
        <w:gridCol w:w="1368"/>
        <w:gridCol w:w="1323"/>
        <w:gridCol w:w="1443"/>
      </w:tblGrid>
      <w:tr w:rsidR="00005D8C" w:rsidRPr="004F750F" w:rsidTr="00C701A1">
        <w:tc>
          <w:tcPr>
            <w:tcW w:w="4071" w:type="dxa"/>
            <w:vAlign w:val="center"/>
          </w:tcPr>
          <w:p w:rsidR="00005D8C" w:rsidRPr="004F750F" w:rsidRDefault="00005D8C" w:rsidP="00C701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4" w:type="dxa"/>
            <w:vAlign w:val="center"/>
          </w:tcPr>
          <w:p w:rsidR="00005D8C" w:rsidRPr="004F750F" w:rsidRDefault="00005D8C" w:rsidP="00C701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Stav na začiatku účt.obdobia</w:t>
            </w:r>
          </w:p>
        </w:tc>
        <w:tc>
          <w:tcPr>
            <w:tcW w:w="1417" w:type="dxa"/>
            <w:vAlign w:val="center"/>
          </w:tcPr>
          <w:p w:rsidR="00005D8C" w:rsidRPr="004F750F" w:rsidRDefault="00005D8C" w:rsidP="00C701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Prírastky</w:t>
            </w:r>
          </w:p>
        </w:tc>
        <w:tc>
          <w:tcPr>
            <w:tcW w:w="1418" w:type="dxa"/>
            <w:vAlign w:val="center"/>
          </w:tcPr>
          <w:p w:rsidR="00005D8C" w:rsidRPr="004F750F" w:rsidRDefault="00005D8C" w:rsidP="00C701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Úbytky</w:t>
            </w:r>
          </w:p>
        </w:tc>
        <w:tc>
          <w:tcPr>
            <w:tcW w:w="1448" w:type="dxa"/>
            <w:vAlign w:val="center"/>
          </w:tcPr>
          <w:p w:rsidR="00005D8C" w:rsidRPr="004F750F" w:rsidRDefault="00005D8C" w:rsidP="00C701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Stav na konci</w:t>
            </w:r>
          </w:p>
          <w:p w:rsidR="00005D8C" w:rsidRPr="004F750F" w:rsidRDefault="00005D8C" w:rsidP="00C701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účt.obdobia</w:t>
            </w:r>
          </w:p>
        </w:tc>
      </w:tr>
      <w:tr w:rsidR="00005D8C" w:rsidTr="00C701A1">
        <w:tc>
          <w:tcPr>
            <w:tcW w:w="4071" w:type="dxa"/>
          </w:tcPr>
          <w:p w:rsidR="00005D8C" w:rsidRDefault="00005D8C" w:rsidP="00C701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Základné imanie</w:t>
            </w:r>
          </w:p>
        </w:tc>
        <w:tc>
          <w:tcPr>
            <w:tcW w:w="1424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6 639</w:t>
            </w:r>
          </w:p>
        </w:tc>
        <w:tc>
          <w:tcPr>
            <w:tcW w:w="1417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6 639</w:t>
            </w:r>
          </w:p>
        </w:tc>
      </w:tr>
      <w:tr w:rsidR="00005D8C" w:rsidTr="00C701A1">
        <w:tc>
          <w:tcPr>
            <w:tcW w:w="4071" w:type="dxa"/>
          </w:tcPr>
          <w:p w:rsidR="00005D8C" w:rsidRDefault="00005D8C" w:rsidP="00C701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Kapitálové fondy</w:t>
            </w:r>
          </w:p>
        </w:tc>
        <w:tc>
          <w:tcPr>
            <w:tcW w:w="1424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05D8C" w:rsidTr="00C701A1">
        <w:tc>
          <w:tcPr>
            <w:tcW w:w="4071" w:type="dxa"/>
          </w:tcPr>
          <w:p w:rsidR="00005D8C" w:rsidRDefault="00005D8C" w:rsidP="00C701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Minulé hospodárske výsledky</w:t>
            </w:r>
          </w:p>
        </w:tc>
        <w:tc>
          <w:tcPr>
            <w:tcW w:w="1424" w:type="dxa"/>
          </w:tcPr>
          <w:p w:rsidR="00005D8C" w:rsidRDefault="00BC3F94" w:rsidP="00BC3F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  <w:r w:rsidR="00005D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409</w:t>
            </w:r>
          </w:p>
        </w:tc>
        <w:tc>
          <w:tcPr>
            <w:tcW w:w="1417" w:type="dxa"/>
          </w:tcPr>
          <w:p w:rsidR="00005D8C" w:rsidRDefault="00BC3F94" w:rsidP="00B159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159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5D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5926">
              <w:rPr>
                <w:rFonts w:ascii="Times New Roman" w:hAnsi="Times New Roman" w:cs="Times New Roman"/>
                <w:sz w:val="24"/>
                <w:szCs w:val="24"/>
              </w:rPr>
              <w:t>392</w:t>
            </w:r>
          </w:p>
        </w:tc>
        <w:tc>
          <w:tcPr>
            <w:tcW w:w="1418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05D8C" w:rsidRDefault="00B15926" w:rsidP="00B159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  <w:r w:rsidR="00005D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801</w:t>
            </w:r>
          </w:p>
        </w:tc>
      </w:tr>
      <w:tr w:rsidR="00005D8C" w:rsidTr="00C701A1">
        <w:tc>
          <w:tcPr>
            <w:tcW w:w="4071" w:type="dxa"/>
          </w:tcPr>
          <w:p w:rsidR="00005D8C" w:rsidRDefault="00005D8C" w:rsidP="00C701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Zákonný rezervný fond</w:t>
            </w:r>
          </w:p>
        </w:tc>
        <w:tc>
          <w:tcPr>
            <w:tcW w:w="1424" w:type="dxa"/>
          </w:tcPr>
          <w:p w:rsidR="00005D8C" w:rsidRDefault="00B15926" w:rsidP="00B159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1 328</w:t>
            </w:r>
          </w:p>
        </w:tc>
        <w:tc>
          <w:tcPr>
            <w:tcW w:w="1417" w:type="dxa"/>
          </w:tcPr>
          <w:p w:rsidR="00005D8C" w:rsidRDefault="00B15926" w:rsidP="00B159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664</w:t>
            </w:r>
          </w:p>
        </w:tc>
        <w:tc>
          <w:tcPr>
            <w:tcW w:w="1418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05D8C" w:rsidRDefault="00B15926" w:rsidP="00B159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1 992</w:t>
            </w:r>
          </w:p>
        </w:tc>
      </w:tr>
      <w:tr w:rsidR="00005D8C" w:rsidTr="00C701A1">
        <w:tc>
          <w:tcPr>
            <w:tcW w:w="4071" w:type="dxa"/>
          </w:tcPr>
          <w:p w:rsidR="00005D8C" w:rsidRDefault="00005D8C" w:rsidP="00C701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Bežný hospodársky výsledok</w:t>
            </w:r>
          </w:p>
        </w:tc>
        <w:tc>
          <w:tcPr>
            <w:tcW w:w="1424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005D8C" w:rsidRDefault="00B15926" w:rsidP="00B159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="00005D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025</w:t>
            </w:r>
          </w:p>
        </w:tc>
        <w:tc>
          <w:tcPr>
            <w:tcW w:w="1418" w:type="dxa"/>
          </w:tcPr>
          <w:p w:rsidR="00005D8C" w:rsidRDefault="00005D8C" w:rsidP="00C70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05D8C" w:rsidRDefault="00B15926" w:rsidP="00B159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="00005D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025</w:t>
            </w:r>
          </w:p>
        </w:tc>
      </w:tr>
    </w:tbl>
    <w:p w:rsidR="00005D8C" w:rsidRDefault="00005D8C" w:rsidP="00005D8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Základné imanie je splatené v plnej výške.</w:t>
      </w: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Pr="00DA58BD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Hospodársky výsledok roku 201</w:t>
      </w:r>
      <w:r w:rsidR="00B15926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predstavoval </w:t>
      </w:r>
      <w:r w:rsidR="00B15926">
        <w:rPr>
          <w:rFonts w:ascii="Times New Roman" w:hAnsi="Times New Roman" w:cs="Times New Roman"/>
          <w:sz w:val="24"/>
          <w:szCs w:val="24"/>
        </w:rPr>
        <w:t>69</w:t>
      </w:r>
      <w:r>
        <w:rPr>
          <w:rFonts w:ascii="Times New Roman" w:hAnsi="Times New Roman" w:cs="Times New Roman"/>
          <w:sz w:val="24"/>
          <w:szCs w:val="24"/>
        </w:rPr>
        <w:t>.</w:t>
      </w:r>
      <w:r w:rsidR="00B15926">
        <w:rPr>
          <w:rFonts w:ascii="Times New Roman" w:hAnsi="Times New Roman" w:cs="Times New Roman"/>
          <w:sz w:val="24"/>
          <w:szCs w:val="24"/>
        </w:rPr>
        <w:t>025</w:t>
      </w:r>
      <w:r>
        <w:rPr>
          <w:rFonts w:ascii="Times New Roman" w:hAnsi="Times New Roman" w:cs="Times New Roman"/>
          <w:sz w:val="24"/>
          <w:szCs w:val="24"/>
        </w:rPr>
        <w:t xml:space="preserve"> EUR a valné zhromaždenie rozhodlo o jeho prevode</w:t>
      </w:r>
      <w:r w:rsidR="00B159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 nerozdeleného zisku minulých rokov.</w:t>
      </w:r>
    </w:p>
    <w:p w:rsidR="00005D8C" w:rsidRDefault="00005D8C" w:rsidP="00005D8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G/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1718">
        <w:rPr>
          <w:rFonts w:ascii="Times New Roman" w:hAnsi="Times New Roman" w:cs="Times New Roman"/>
          <w:b/>
          <w:i/>
          <w:sz w:val="24"/>
          <w:szCs w:val="24"/>
        </w:rPr>
        <w:t>Z</w:t>
      </w:r>
      <w:r>
        <w:rPr>
          <w:rFonts w:ascii="Times New Roman" w:hAnsi="Times New Roman" w:cs="Times New Roman"/>
          <w:b/>
          <w:i/>
          <w:sz w:val="24"/>
          <w:szCs w:val="24"/>
        </w:rPr>
        <w:t>áväzky krátkodobé</w:t>
      </w: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770"/>
        <w:gridCol w:w="1320"/>
        <w:gridCol w:w="1314"/>
        <w:gridCol w:w="1314"/>
        <w:gridCol w:w="1344"/>
      </w:tblGrid>
      <w:tr w:rsidR="00A43D4F" w:rsidRPr="004F750F" w:rsidTr="00C701A1">
        <w:trPr>
          <w:trHeight w:val="851"/>
        </w:trPr>
        <w:tc>
          <w:tcPr>
            <w:tcW w:w="4071" w:type="dxa"/>
            <w:vAlign w:val="center"/>
          </w:tcPr>
          <w:p w:rsidR="00005D8C" w:rsidRPr="004F750F" w:rsidRDefault="00005D8C" w:rsidP="00C701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Členenie záväzkov z obchodného styku podľa vekovosti  - Celkom</w:t>
            </w:r>
          </w:p>
        </w:tc>
        <w:tc>
          <w:tcPr>
            <w:tcW w:w="1424" w:type="dxa"/>
            <w:vAlign w:val="center"/>
          </w:tcPr>
          <w:p w:rsidR="00005D8C" w:rsidRPr="004F750F" w:rsidRDefault="00005D8C" w:rsidP="00C701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 30 dní</w:t>
            </w:r>
          </w:p>
        </w:tc>
        <w:tc>
          <w:tcPr>
            <w:tcW w:w="1417" w:type="dxa"/>
            <w:vAlign w:val="center"/>
          </w:tcPr>
          <w:p w:rsidR="00005D8C" w:rsidRPr="004F750F" w:rsidRDefault="00005D8C" w:rsidP="00C701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 90 dní</w:t>
            </w:r>
          </w:p>
        </w:tc>
        <w:tc>
          <w:tcPr>
            <w:tcW w:w="1418" w:type="dxa"/>
            <w:vAlign w:val="center"/>
          </w:tcPr>
          <w:p w:rsidR="00005D8C" w:rsidRPr="004F750F" w:rsidRDefault="00005D8C" w:rsidP="00C701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 180 dní</w:t>
            </w:r>
          </w:p>
        </w:tc>
        <w:tc>
          <w:tcPr>
            <w:tcW w:w="1448" w:type="dxa"/>
            <w:vAlign w:val="center"/>
          </w:tcPr>
          <w:p w:rsidR="00005D8C" w:rsidRPr="004F750F" w:rsidRDefault="00005D8C" w:rsidP="00C701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nad 180 dní</w:t>
            </w:r>
          </w:p>
        </w:tc>
      </w:tr>
      <w:tr w:rsidR="00A43D4F" w:rsidRPr="004F750F" w:rsidTr="00C701A1">
        <w:trPr>
          <w:trHeight w:val="851"/>
        </w:trPr>
        <w:tc>
          <w:tcPr>
            <w:tcW w:w="4071" w:type="dxa"/>
            <w:vAlign w:val="center"/>
          </w:tcPr>
          <w:p w:rsidR="00005D8C" w:rsidRPr="004F750F" w:rsidRDefault="00005D8C" w:rsidP="00A43D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A43D4F">
              <w:rPr>
                <w:rFonts w:ascii="Times New Roman" w:hAnsi="Times New Roman" w:cs="Times New Roman"/>
                <w:b/>
                <w:sz w:val="24"/>
                <w:szCs w:val="24"/>
              </w:rPr>
              <w:t>97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43D4F">
              <w:rPr>
                <w:rFonts w:ascii="Times New Roman" w:hAnsi="Times New Roman" w:cs="Times New Roman"/>
                <w:b/>
                <w:sz w:val="24"/>
                <w:szCs w:val="24"/>
              </w:rPr>
              <w:t>743</w:t>
            </w:r>
          </w:p>
        </w:tc>
        <w:tc>
          <w:tcPr>
            <w:tcW w:w="1424" w:type="dxa"/>
            <w:vAlign w:val="center"/>
          </w:tcPr>
          <w:p w:rsidR="00005D8C" w:rsidRPr="004F750F" w:rsidRDefault="00A43D4F" w:rsidP="00A43D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269</w:t>
            </w:r>
            <w:r w:rsidR="00005D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564</w:t>
            </w:r>
          </w:p>
        </w:tc>
        <w:tc>
          <w:tcPr>
            <w:tcW w:w="1417" w:type="dxa"/>
            <w:vAlign w:val="center"/>
          </w:tcPr>
          <w:p w:rsidR="00005D8C" w:rsidRPr="004F750F" w:rsidRDefault="00A43D4F" w:rsidP="00A43D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116</w:t>
            </w:r>
            <w:r w:rsidR="00005D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192</w:t>
            </w:r>
          </w:p>
        </w:tc>
        <w:tc>
          <w:tcPr>
            <w:tcW w:w="1418" w:type="dxa"/>
            <w:vAlign w:val="center"/>
          </w:tcPr>
          <w:p w:rsidR="00005D8C" w:rsidRPr="004F750F" w:rsidRDefault="00A43D4F" w:rsidP="00A43D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113</w:t>
            </w:r>
            <w:r w:rsidR="00005D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003</w:t>
            </w:r>
          </w:p>
        </w:tc>
        <w:tc>
          <w:tcPr>
            <w:tcW w:w="1448" w:type="dxa"/>
            <w:vAlign w:val="center"/>
          </w:tcPr>
          <w:p w:rsidR="00005D8C" w:rsidRPr="004F750F" w:rsidRDefault="00A43D4F" w:rsidP="00A43D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98 984</w:t>
            </w:r>
          </w:p>
        </w:tc>
      </w:tr>
    </w:tbl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H/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1718">
        <w:rPr>
          <w:rFonts w:ascii="Times New Roman" w:hAnsi="Times New Roman" w:cs="Times New Roman"/>
          <w:b/>
          <w:i/>
          <w:sz w:val="24"/>
          <w:szCs w:val="24"/>
        </w:rPr>
        <w:t>Z</w:t>
      </w:r>
      <w:r>
        <w:rPr>
          <w:rFonts w:ascii="Times New Roman" w:hAnsi="Times New Roman" w:cs="Times New Roman"/>
          <w:b/>
          <w:i/>
          <w:sz w:val="24"/>
          <w:szCs w:val="24"/>
        </w:rPr>
        <w:t>áväzky zo sociálneho fondu</w:t>
      </w: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Stav k 01.01.201</w:t>
      </w:r>
      <w:r w:rsidR="00A43D4F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43D4F">
        <w:rPr>
          <w:rFonts w:ascii="Times New Roman" w:hAnsi="Times New Roman" w:cs="Times New Roman"/>
          <w:sz w:val="24"/>
          <w:szCs w:val="24"/>
        </w:rPr>
        <w:t>514</w:t>
      </w:r>
    </w:p>
    <w:p w:rsidR="00005D8C" w:rsidRDefault="00005D8C" w:rsidP="00005D8C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Prírastky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43D4F">
        <w:rPr>
          <w:rFonts w:ascii="Times New Roman" w:hAnsi="Times New Roman" w:cs="Times New Roman"/>
          <w:sz w:val="24"/>
          <w:szCs w:val="24"/>
        </w:rPr>
        <w:t>494</w:t>
      </w:r>
    </w:p>
    <w:p w:rsidR="00005D8C" w:rsidRDefault="00005D8C" w:rsidP="00005D8C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Úbytky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43D4F">
        <w:rPr>
          <w:rFonts w:ascii="Times New Roman" w:hAnsi="Times New Roman" w:cs="Times New Roman"/>
          <w:sz w:val="24"/>
          <w:szCs w:val="24"/>
        </w:rPr>
        <w:t>592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005D8C" w:rsidRDefault="00005D8C" w:rsidP="00005D8C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Stav k 31.12.201</w:t>
      </w:r>
      <w:r w:rsidR="00A43D4F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43D4F">
        <w:rPr>
          <w:rFonts w:ascii="Times New Roman" w:hAnsi="Times New Roman" w:cs="Times New Roman"/>
          <w:sz w:val="24"/>
          <w:szCs w:val="24"/>
        </w:rPr>
        <w:t>416</w:t>
      </w:r>
    </w:p>
    <w:p w:rsidR="00005D8C" w:rsidRDefault="00005D8C" w:rsidP="00005D8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Pr="00CB3EDD">
        <w:rPr>
          <w:rFonts w:ascii="Times New Roman" w:hAnsi="Times New Roman" w:cs="Times New Roman"/>
          <w:b/>
          <w:sz w:val="24"/>
          <w:szCs w:val="24"/>
        </w:rPr>
        <w:t xml:space="preserve">/   </w:t>
      </w:r>
      <w:r>
        <w:rPr>
          <w:rFonts w:ascii="Times New Roman" w:hAnsi="Times New Roman" w:cs="Times New Roman"/>
          <w:b/>
          <w:sz w:val="24"/>
          <w:szCs w:val="24"/>
        </w:rPr>
        <w:t>Predpokladaný vývoj na nasledujúci rok 201</w:t>
      </w:r>
      <w:r w:rsidR="00A43D4F">
        <w:rPr>
          <w:rFonts w:ascii="Times New Roman" w:hAnsi="Times New Roman" w:cs="Times New Roman"/>
          <w:b/>
          <w:sz w:val="24"/>
          <w:szCs w:val="24"/>
        </w:rPr>
        <w:t>6</w:t>
      </w:r>
    </w:p>
    <w:p w:rsidR="00005D8C" w:rsidRDefault="00005D8C" w:rsidP="00005D8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Základným cieľom riadenia spoločnosti je zvyšovanie efektívnosti a výkonnosti spoločnosti a kvality predávaných produktov.</w:t>
      </w: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Vývoj v roku 201</w:t>
      </w:r>
      <w:r w:rsidR="00366F7D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bude zameraný na ďalšie zvyšovanie objemu spolupráce so strategickými obchodnými partnermi ako sú AH Industries Dánsko, Sauer Žandov a hlavne </w:t>
      </w:r>
      <w:r w:rsidR="00366F7D">
        <w:rPr>
          <w:rFonts w:ascii="Times New Roman" w:hAnsi="Times New Roman" w:cs="Times New Roman"/>
          <w:sz w:val="24"/>
          <w:szCs w:val="24"/>
        </w:rPr>
        <w:t xml:space="preserve">Regal Beloit Slovakia </w:t>
      </w:r>
      <w:r>
        <w:rPr>
          <w:rFonts w:ascii="Times New Roman" w:hAnsi="Times New Roman" w:cs="Times New Roman"/>
          <w:sz w:val="24"/>
          <w:szCs w:val="24"/>
        </w:rPr>
        <w:t>a Emerson-Divízia Brannson.</w:t>
      </w: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Plánujeme tiež rozšíriť oblasť zákazníkov o Nemecko a Rakúsko.</w:t>
      </w: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Ďalšou úlohou bude naďalej sa zúčastňovať a víťaziť v elektronických aukciách firmy </w:t>
      </w:r>
      <w:r w:rsidR="00366F7D">
        <w:rPr>
          <w:rFonts w:ascii="Times New Roman" w:hAnsi="Times New Roman" w:cs="Times New Roman"/>
          <w:sz w:val="24"/>
          <w:szCs w:val="24"/>
        </w:rPr>
        <w:t>Regal Beloit Slovakia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roku 201</w:t>
      </w:r>
      <w:r w:rsidR="00366F7D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plánujeme zamerať sa na zvýšenie dodávok výkovkov z Číny</w:t>
      </w:r>
      <w:r w:rsidR="00366F7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Celkový plánovaný objem výroby pre rok 201</w:t>
      </w:r>
      <w:r w:rsidR="00366F7D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je vo výške 4 mil. EUR.</w:t>
      </w: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CB3EDD">
        <w:rPr>
          <w:rFonts w:ascii="Times New Roman" w:hAnsi="Times New Roman" w:cs="Times New Roman"/>
          <w:b/>
          <w:sz w:val="24"/>
          <w:szCs w:val="24"/>
        </w:rPr>
        <w:t xml:space="preserve">/   </w:t>
      </w:r>
      <w:r>
        <w:rPr>
          <w:rFonts w:ascii="Times New Roman" w:hAnsi="Times New Roman" w:cs="Times New Roman"/>
          <w:b/>
          <w:sz w:val="24"/>
          <w:szCs w:val="24"/>
        </w:rPr>
        <w:t>Návrh na vysporiadanie HV za bežný rok</w:t>
      </w: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Hospodársky výsledok roku 201</w:t>
      </w:r>
      <w:r w:rsidR="00A43D4F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predstavoval zisk </w:t>
      </w:r>
      <w:r w:rsidR="00A43D4F">
        <w:rPr>
          <w:rFonts w:ascii="Times New Roman" w:hAnsi="Times New Roman" w:cs="Times New Roman"/>
          <w:sz w:val="24"/>
          <w:szCs w:val="24"/>
        </w:rPr>
        <w:t>69</w:t>
      </w:r>
      <w:r>
        <w:rPr>
          <w:rFonts w:ascii="Times New Roman" w:hAnsi="Times New Roman" w:cs="Times New Roman"/>
          <w:sz w:val="24"/>
          <w:szCs w:val="24"/>
        </w:rPr>
        <w:t>.</w:t>
      </w:r>
      <w:r w:rsidR="00A43D4F">
        <w:rPr>
          <w:rFonts w:ascii="Times New Roman" w:hAnsi="Times New Roman" w:cs="Times New Roman"/>
          <w:sz w:val="24"/>
          <w:szCs w:val="24"/>
        </w:rPr>
        <w:t>025</w:t>
      </w:r>
      <w:r>
        <w:rPr>
          <w:rFonts w:ascii="Times New Roman" w:hAnsi="Times New Roman" w:cs="Times New Roman"/>
          <w:sz w:val="24"/>
          <w:szCs w:val="24"/>
        </w:rPr>
        <w:t xml:space="preserve"> EUR</w:t>
      </w: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Valné zhromaždenie spoločnosti rozhodlo o jeho prevode do nerozdeleného zisku minulých rokov.</w:t>
      </w: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6F7D" w:rsidRDefault="00366F7D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6F7D" w:rsidRDefault="00366F7D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6F7D" w:rsidRDefault="00366F7D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6F7D" w:rsidRDefault="00366F7D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6714" w:rsidRDefault="00005D8C" w:rsidP="006730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7/    </w:t>
      </w:r>
      <w:r w:rsidR="004F6714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6730DA" w:rsidRPr="006730DA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813605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6714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6730DA" w:rsidRDefault="006730DA" w:rsidP="00005D8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730DA" w:rsidRDefault="006730DA" w:rsidP="00005D8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8</w:t>
      </w:r>
      <w:r w:rsidRPr="00CB3EDD">
        <w:rPr>
          <w:rFonts w:ascii="Times New Roman" w:hAnsi="Times New Roman" w:cs="Times New Roman"/>
          <w:b/>
          <w:sz w:val="24"/>
          <w:szCs w:val="24"/>
        </w:rPr>
        <w:t xml:space="preserve">/   </w:t>
      </w:r>
      <w:r>
        <w:rPr>
          <w:rFonts w:ascii="Times New Roman" w:hAnsi="Times New Roman" w:cs="Times New Roman"/>
          <w:b/>
          <w:sz w:val="24"/>
          <w:szCs w:val="24"/>
        </w:rPr>
        <w:t>Fotodokumentácia</w:t>
      </w: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7AD5D30C" wp14:editId="780E6F83">
            <wp:extent cx="4819650" cy="7620000"/>
            <wp:effectExtent l="19050" t="0" r="0" b="0"/>
            <wp:docPr id="16" name="Obrázok 16" descr="http://www.metalurgia-tsplus.sk/images/page/certifikat-tuv-sud-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etalurgia-tsplus.sk/images/page/certifikat-tuv-sud-s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6714" w:rsidRDefault="004F6714" w:rsidP="00005D8C">
      <w:pPr>
        <w:spacing w:after="24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</w:pPr>
    </w:p>
    <w:p w:rsidR="00005D8C" w:rsidRPr="00AD3EBD" w:rsidRDefault="00005D8C" w:rsidP="00005D8C">
      <w:pPr>
        <w:spacing w:after="24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</w:pPr>
      <w:r w:rsidRPr="00AD3EBD"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lastRenderedPageBreak/>
        <w:t>PRODUKTY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 xml:space="preserve"> </w:t>
      </w:r>
    </w:p>
    <w:p w:rsidR="00005D8C" w:rsidRPr="00AD3EBD" w:rsidRDefault="00005D8C" w:rsidP="00005D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k-SK"/>
        </w:rPr>
        <w:drawing>
          <wp:inline distT="0" distB="0" distL="0" distR="0" wp14:anchorId="5CD8F40B" wp14:editId="0A1722CA">
            <wp:extent cx="2476500" cy="1857375"/>
            <wp:effectExtent l="19050" t="0" r="0" b="0"/>
            <wp:docPr id="19" name="Obrázok 19" descr="vykovky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ykovky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výkovky</w:t>
      </w:r>
    </w:p>
    <w:p w:rsidR="00005D8C" w:rsidRPr="00AD3EBD" w:rsidRDefault="00005D8C" w:rsidP="00005D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k-SK"/>
        </w:rPr>
        <w:drawing>
          <wp:inline distT="0" distB="0" distL="0" distR="0" wp14:anchorId="349E5C3A" wp14:editId="3A44E36E">
            <wp:extent cx="2476500" cy="1857375"/>
            <wp:effectExtent l="19050" t="0" r="0" b="0"/>
            <wp:docPr id="20" name="Obrázok 20" descr="odliatky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dliatky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odliatky</w:t>
      </w:r>
    </w:p>
    <w:p w:rsidR="00005D8C" w:rsidRPr="00AD3EBD" w:rsidRDefault="00005D8C" w:rsidP="00005D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k-SK"/>
        </w:rPr>
        <w:drawing>
          <wp:inline distT="0" distB="0" distL="0" distR="0" wp14:anchorId="7FD5BBF0" wp14:editId="4597E33E">
            <wp:extent cx="2476500" cy="1857375"/>
            <wp:effectExtent l="19050" t="0" r="0" b="0"/>
            <wp:docPr id="21" name="Obrázok 21" descr="zvarence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varence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zvarence</w:t>
      </w: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D8C" w:rsidRDefault="00005D8C" w:rsidP="00005D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3DBF" w:rsidRDefault="00803DBF" w:rsidP="00803DBF">
      <w:pPr>
        <w:jc w:val="center"/>
        <w:rPr>
          <w:b/>
          <w:i/>
          <w:sz w:val="28"/>
        </w:rPr>
      </w:pPr>
    </w:p>
    <w:p w:rsidR="00803DBF" w:rsidRDefault="00803DBF" w:rsidP="00803DBF">
      <w:pPr>
        <w:jc w:val="center"/>
        <w:rPr>
          <w:b/>
          <w:i/>
          <w:sz w:val="28"/>
        </w:rPr>
      </w:pPr>
    </w:p>
    <w:p w:rsidR="00803DBF" w:rsidRDefault="00803DBF" w:rsidP="00803DBF">
      <w:pPr>
        <w:jc w:val="center"/>
        <w:rPr>
          <w:b/>
          <w:i/>
          <w:sz w:val="28"/>
        </w:rPr>
      </w:pPr>
    </w:p>
    <w:p w:rsidR="00803DBF" w:rsidRDefault="00803DBF" w:rsidP="00803DBF">
      <w:pPr>
        <w:jc w:val="center"/>
        <w:rPr>
          <w:b/>
          <w:i/>
          <w:sz w:val="28"/>
        </w:rPr>
      </w:pPr>
    </w:p>
    <w:p w:rsidR="00803DBF" w:rsidRDefault="00803DBF" w:rsidP="00803DBF">
      <w:pPr>
        <w:jc w:val="center"/>
        <w:rPr>
          <w:b/>
          <w:i/>
          <w:sz w:val="28"/>
        </w:rPr>
      </w:pPr>
    </w:p>
    <w:p w:rsidR="00803DBF" w:rsidRDefault="00803DBF" w:rsidP="00803DBF">
      <w:pPr>
        <w:jc w:val="center"/>
        <w:rPr>
          <w:b/>
          <w:i/>
          <w:sz w:val="28"/>
        </w:rPr>
      </w:pPr>
    </w:p>
    <w:p w:rsidR="00803DBF" w:rsidRDefault="00803DBF" w:rsidP="00803DBF">
      <w:pPr>
        <w:jc w:val="center"/>
        <w:rPr>
          <w:b/>
          <w:i/>
          <w:sz w:val="28"/>
        </w:rPr>
      </w:pPr>
    </w:p>
    <w:p w:rsidR="00803DBF" w:rsidRDefault="00803DBF" w:rsidP="00803DBF">
      <w:pPr>
        <w:jc w:val="center"/>
        <w:rPr>
          <w:b/>
          <w:i/>
          <w:sz w:val="28"/>
        </w:rPr>
      </w:pPr>
    </w:p>
    <w:p w:rsidR="00803DBF" w:rsidRDefault="00803DBF" w:rsidP="00803DBF">
      <w:pPr>
        <w:jc w:val="center"/>
        <w:rPr>
          <w:b/>
          <w:i/>
          <w:sz w:val="28"/>
        </w:rPr>
      </w:pPr>
    </w:p>
    <w:p w:rsidR="00803DBF" w:rsidRDefault="00803DBF" w:rsidP="00803DBF">
      <w:pPr>
        <w:jc w:val="center"/>
        <w:rPr>
          <w:b/>
          <w:i/>
          <w:sz w:val="28"/>
        </w:rPr>
      </w:pPr>
      <w:r>
        <w:rPr>
          <w:b/>
          <w:i/>
          <w:sz w:val="28"/>
        </w:rPr>
        <w:t xml:space="preserve">   S P R Á V A     N E Z Á V I S L É H O    A U D Í T O R A </w:t>
      </w:r>
    </w:p>
    <w:p w:rsidR="00803DBF" w:rsidRDefault="00803DBF" w:rsidP="00803DBF">
      <w:pPr>
        <w:jc w:val="center"/>
        <w:rPr>
          <w:b/>
          <w:i/>
          <w:sz w:val="28"/>
        </w:rPr>
      </w:pPr>
    </w:p>
    <w:p w:rsidR="00803DBF" w:rsidRDefault="00803DBF" w:rsidP="00803DBF">
      <w:pPr>
        <w:jc w:val="center"/>
        <w:rPr>
          <w:b/>
          <w:i/>
          <w:sz w:val="28"/>
        </w:rPr>
      </w:pPr>
      <w:r>
        <w:rPr>
          <w:b/>
          <w:i/>
          <w:sz w:val="28"/>
        </w:rPr>
        <w:t xml:space="preserve"> o overení  účtovnej závierky </w:t>
      </w:r>
    </w:p>
    <w:p w:rsidR="00803DBF" w:rsidRDefault="00803DBF" w:rsidP="00803DBF">
      <w:pPr>
        <w:jc w:val="center"/>
        <w:rPr>
          <w:b/>
          <w:i/>
          <w:sz w:val="28"/>
        </w:rPr>
      </w:pPr>
      <w:r>
        <w:rPr>
          <w:b/>
          <w:i/>
          <w:sz w:val="28"/>
        </w:rPr>
        <w:t>k 31.12.2015</w:t>
      </w:r>
    </w:p>
    <w:p w:rsidR="00803DBF" w:rsidRDefault="00803DBF" w:rsidP="00803DBF">
      <w:pPr>
        <w:jc w:val="center"/>
        <w:rPr>
          <w:b/>
          <w:i/>
          <w:sz w:val="28"/>
        </w:rPr>
      </w:pPr>
      <w:r>
        <w:rPr>
          <w:b/>
          <w:i/>
          <w:sz w:val="28"/>
        </w:rPr>
        <w:t xml:space="preserve">firmy METALURGIA TS plus,  s.r.o. </w:t>
      </w:r>
    </w:p>
    <w:p w:rsidR="00803DBF" w:rsidRDefault="00803DBF" w:rsidP="00803DBF">
      <w:pPr>
        <w:jc w:val="center"/>
      </w:pPr>
      <w:r>
        <w:rPr>
          <w:b/>
          <w:i/>
          <w:sz w:val="28"/>
        </w:rPr>
        <w:t>Dubnica nad Váhom</w:t>
      </w:r>
    </w:p>
    <w:p w:rsidR="00803DBF" w:rsidRDefault="00803DBF" w:rsidP="00803DBF">
      <w:pPr>
        <w:jc w:val="center"/>
      </w:pPr>
    </w:p>
    <w:p w:rsidR="00803DBF" w:rsidRDefault="00803DBF" w:rsidP="00803DBF">
      <w:pPr>
        <w:jc w:val="center"/>
      </w:pPr>
    </w:p>
    <w:p w:rsidR="00803DBF" w:rsidRDefault="00803DBF" w:rsidP="00803DBF">
      <w:pPr>
        <w:jc w:val="center"/>
      </w:pPr>
    </w:p>
    <w:p w:rsidR="00803DBF" w:rsidRDefault="00803DBF" w:rsidP="00803DBF">
      <w:pPr>
        <w:jc w:val="center"/>
      </w:pPr>
    </w:p>
    <w:p w:rsidR="00803DBF" w:rsidRDefault="00803DBF" w:rsidP="00803DBF">
      <w:pPr>
        <w:jc w:val="center"/>
      </w:pPr>
    </w:p>
    <w:p w:rsidR="00803DBF" w:rsidRDefault="00803DBF" w:rsidP="00803DBF">
      <w:pPr>
        <w:jc w:val="center"/>
      </w:pPr>
    </w:p>
    <w:p w:rsidR="00803DBF" w:rsidRDefault="00803DBF" w:rsidP="00803DBF">
      <w:pPr>
        <w:jc w:val="center"/>
      </w:pPr>
    </w:p>
    <w:p w:rsidR="00803DBF" w:rsidRDefault="00803DBF" w:rsidP="00803DBF">
      <w:pPr>
        <w:jc w:val="center"/>
      </w:pPr>
    </w:p>
    <w:p w:rsidR="00803DBF" w:rsidRDefault="00803DBF" w:rsidP="00803DBF">
      <w:pPr>
        <w:jc w:val="center"/>
      </w:pPr>
    </w:p>
    <w:p w:rsidR="00803DBF" w:rsidRDefault="00803DBF" w:rsidP="00803DBF">
      <w:pPr>
        <w:jc w:val="center"/>
      </w:pPr>
    </w:p>
    <w:p w:rsidR="006730DA" w:rsidRDefault="006730DA" w:rsidP="00803DBF">
      <w:pPr>
        <w:rPr>
          <w:b/>
          <w:i/>
        </w:rPr>
      </w:pPr>
    </w:p>
    <w:p w:rsidR="006730DA" w:rsidRDefault="006730DA" w:rsidP="00803DBF">
      <w:pPr>
        <w:rPr>
          <w:b/>
          <w:i/>
        </w:rPr>
      </w:pPr>
    </w:p>
    <w:p w:rsidR="006730DA" w:rsidRDefault="006730DA" w:rsidP="00803DBF">
      <w:pPr>
        <w:rPr>
          <w:b/>
          <w:i/>
        </w:rPr>
      </w:pPr>
    </w:p>
    <w:p w:rsidR="006730DA" w:rsidRDefault="006730DA" w:rsidP="00803DBF">
      <w:pPr>
        <w:rPr>
          <w:b/>
          <w:i/>
        </w:rPr>
      </w:pPr>
    </w:p>
    <w:p w:rsidR="006730DA" w:rsidRDefault="006730DA" w:rsidP="00803DBF">
      <w:pPr>
        <w:rPr>
          <w:b/>
          <w:i/>
        </w:rPr>
      </w:pPr>
    </w:p>
    <w:p w:rsidR="006730DA" w:rsidRDefault="006730DA" w:rsidP="00803DBF">
      <w:pPr>
        <w:rPr>
          <w:b/>
          <w:i/>
        </w:rPr>
      </w:pPr>
    </w:p>
    <w:p w:rsidR="006730DA" w:rsidRDefault="006730DA" w:rsidP="00803DBF">
      <w:pPr>
        <w:rPr>
          <w:b/>
          <w:i/>
        </w:rPr>
      </w:pPr>
    </w:p>
    <w:p w:rsidR="006730DA" w:rsidRDefault="006730DA" w:rsidP="00803DBF">
      <w:pPr>
        <w:rPr>
          <w:b/>
          <w:i/>
        </w:rPr>
      </w:pPr>
    </w:p>
    <w:p w:rsidR="006730DA" w:rsidRDefault="006730DA" w:rsidP="00803DBF">
      <w:pPr>
        <w:rPr>
          <w:b/>
          <w:i/>
        </w:rPr>
      </w:pPr>
    </w:p>
    <w:p w:rsidR="006730DA" w:rsidRDefault="006730DA" w:rsidP="00803DBF">
      <w:pPr>
        <w:rPr>
          <w:b/>
          <w:i/>
        </w:rPr>
      </w:pPr>
    </w:p>
    <w:p w:rsidR="006730DA" w:rsidRDefault="006730DA" w:rsidP="00803DBF">
      <w:pPr>
        <w:rPr>
          <w:b/>
          <w:i/>
        </w:rPr>
      </w:pPr>
    </w:p>
    <w:p w:rsidR="00803DBF" w:rsidRDefault="00803DBF" w:rsidP="00803DBF">
      <w:pPr>
        <w:rPr>
          <w:b/>
          <w:i/>
        </w:rPr>
      </w:pPr>
      <w:r>
        <w:rPr>
          <w:b/>
          <w:i/>
        </w:rPr>
        <w:t>Obsah :</w:t>
      </w:r>
    </w:p>
    <w:p w:rsidR="00803DBF" w:rsidRDefault="00803DBF" w:rsidP="00803DBF">
      <w:pPr>
        <w:rPr>
          <w:b/>
          <w:i/>
        </w:rPr>
      </w:pPr>
    </w:p>
    <w:p w:rsidR="00803DBF" w:rsidRDefault="00803DBF" w:rsidP="00803DBF">
      <w:pPr>
        <w:rPr>
          <w:b/>
          <w:i/>
        </w:rPr>
      </w:pPr>
    </w:p>
    <w:p w:rsidR="00803DBF" w:rsidRDefault="00803DBF" w:rsidP="00803DBF">
      <w:pPr>
        <w:rPr>
          <w:b/>
          <w:i/>
        </w:rPr>
      </w:pPr>
    </w:p>
    <w:p w:rsidR="00803DBF" w:rsidRDefault="00803DBF" w:rsidP="00803DBF">
      <w:pPr>
        <w:rPr>
          <w:b/>
          <w:i/>
        </w:rPr>
      </w:pPr>
    </w:p>
    <w:p w:rsidR="00803DBF" w:rsidRDefault="00803DBF" w:rsidP="00803DBF">
      <w:pPr>
        <w:numPr>
          <w:ilvl w:val="0"/>
          <w:numId w:val="3"/>
        </w:numPr>
        <w:suppressAutoHyphens/>
        <w:spacing w:after="0" w:line="240" w:lineRule="auto"/>
        <w:rPr>
          <w:b/>
          <w:i/>
        </w:rPr>
      </w:pPr>
      <w:r>
        <w:rPr>
          <w:b/>
          <w:i/>
        </w:rPr>
        <w:t xml:space="preserve">Audítorský výrok </w:t>
      </w:r>
    </w:p>
    <w:p w:rsidR="00803DBF" w:rsidRDefault="00803DBF" w:rsidP="00803DBF">
      <w:pPr>
        <w:numPr>
          <w:ilvl w:val="12"/>
          <w:numId w:val="0"/>
        </w:numPr>
        <w:rPr>
          <w:b/>
          <w:i/>
        </w:rPr>
      </w:pPr>
    </w:p>
    <w:p w:rsidR="00803DBF" w:rsidRDefault="00803DBF" w:rsidP="00803DBF">
      <w:pPr>
        <w:numPr>
          <w:ilvl w:val="12"/>
          <w:numId w:val="0"/>
        </w:numPr>
        <w:rPr>
          <w:b/>
          <w:i/>
        </w:rPr>
      </w:pPr>
    </w:p>
    <w:p w:rsidR="00803DBF" w:rsidRDefault="00803DBF" w:rsidP="00803DBF">
      <w:pPr>
        <w:numPr>
          <w:ilvl w:val="0"/>
          <w:numId w:val="3"/>
        </w:numPr>
        <w:suppressAutoHyphens/>
        <w:spacing w:after="0" w:line="240" w:lineRule="auto"/>
        <w:rPr>
          <w:b/>
          <w:i/>
        </w:rPr>
      </w:pPr>
      <w:r>
        <w:rPr>
          <w:b/>
          <w:i/>
        </w:rPr>
        <w:t>Súvaha k 31.12.2015</w:t>
      </w:r>
    </w:p>
    <w:p w:rsidR="00803DBF" w:rsidRDefault="00803DBF" w:rsidP="00803DBF">
      <w:pPr>
        <w:numPr>
          <w:ilvl w:val="12"/>
          <w:numId w:val="0"/>
        </w:numPr>
        <w:rPr>
          <w:b/>
          <w:i/>
        </w:rPr>
      </w:pPr>
    </w:p>
    <w:p w:rsidR="00803DBF" w:rsidRDefault="00803DBF" w:rsidP="00803DBF">
      <w:pPr>
        <w:numPr>
          <w:ilvl w:val="12"/>
          <w:numId w:val="0"/>
        </w:numPr>
        <w:rPr>
          <w:b/>
          <w:i/>
        </w:rPr>
      </w:pPr>
    </w:p>
    <w:p w:rsidR="00803DBF" w:rsidRDefault="00803DBF" w:rsidP="00803DBF">
      <w:pPr>
        <w:numPr>
          <w:ilvl w:val="0"/>
          <w:numId w:val="3"/>
        </w:numPr>
        <w:suppressAutoHyphens/>
        <w:spacing w:after="0" w:line="240" w:lineRule="auto"/>
        <w:rPr>
          <w:b/>
          <w:i/>
        </w:rPr>
      </w:pPr>
      <w:r>
        <w:rPr>
          <w:b/>
          <w:i/>
        </w:rPr>
        <w:t>Výkaz ziskov a strát za obdobie od 1. januára  do 31. decembra  2015</w:t>
      </w:r>
    </w:p>
    <w:p w:rsidR="00803DBF" w:rsidRDefault="00803DBF" w:rsidP="00803DBF">
      <w:pPr>
        <w:numPr>
          <w:ilvl w:val="12"/>
          <w:numId w:val="0"/>
        </w:numPr>
        <w:rPr>
          <w:b/>
          <w:i/>
        </w:rPr>
      </w:pPr>
    </w:p>
    <w:p w:rsidR="00803DBF" w:rsidRDefault="00803DBF" w:rsidP="00803DBF">
      <w:pPr>
        <w:numPr>
          <w:ilvl w:val="12"/>
          <w:numId w:val="0"/>
        </w:numPr>
        <w:rPr>
          <w:b/>
          <w:i/>
        </w:rPr>
      </w:pPr>
    </w:p>
    <w:p w:rsidR="00803DBF" w:rsidRDefault="00803DBF" w:rsidP="00803DBF">
      <w:pPr>
        <w:numPr>
          <w:ilvl w:val="0"/>
          <w:numId w:val="3"/>
        </w:numPr>
        <w:suppressAutoHyphens/>
        <w:spacing w:after="0" w:line="240" w:lineRule="auto"/>
        <w:rPr>
          <w:b/>
          <w:i/>
        </w:rPr>
      </w:pPr>
      <w:r>
        <w:rPr>
          <w:b/>
          <w:i/>
        </w:rPr>
        <w:t xml:space="preserve">Poznámky k účtovnej uzávierke </w:t>
      </w:r>
    </w:p>
    <w:p w:rsidR="00803DBF" w:rsidRDefault="00803DBF" w:rsidP="00803DBF">
      <w:pPr>
        <w:rPr>
          <w:b/>
          <w:i/>
        </w:rPr>
      </w:pPr>
    </w:p>
    <w:p w:rsidR="00803DBF" w:rsidRDefault="00803DBF" w:rsidP="00803DBF">
      <w:pPr>
        <w:rPr>
          <w:b/>
          <w:i/>
        </w:rPr>
      </w:pPr>
    </w:p>
    <w:p w:rsidR="00803DBF" w:rsidRDefault="00803DBF" w:rsidP="00803DBF">
      <w:pPr>
        <w:rPr>
          <w:b/>
          <w:i/>
        </w:rPr>
      </w:pPr>
    </w:p>
    <w:p w:rsidR="00803DBF" w:rsidRDefault="00803DBF" w:rsidP="00803DBF">
      <w:pPr>
        <w:jc w:val="center"/>
        <w:rPr>
          <w:bCs/>
          <w:i/>
          <w:u w:val="single"/>
        </w:rPr>
      </w:pPr>
      <w:r>
        <w:rPr>
          <w:bCs/>
          <w:i/>
          <w:u w:val="single"/>
        </w:rPr>
        <w:lastRenderedPageBreak/>
        <w:t xml:space="preserve">SPRÁVA  NEZÁVISLÉHO  AUDÍTORA  PRE  </w:t>
      </w:r>
    </w:p>
    <w:p w:rsidR="00803DBF" w:rsidRDefault="00803DBF" w:rsidP="00803DBF">
      <w:pPr>
        <w:jc w:val="center"/>
        <w:rPr>
          <w:b/>
          <w:i/>
          <w:sz w:val="28"/>
          <w:u w:val="single"/>
        </w:rPr>
      </w:pPr>
      <w:r>
        <w:rPr>
          <w:bCs/>
          <w:i/>
          <w:u w:val="single"/>
        </w:rPr>
        <w:t>SPOLOČNÍKOV SPOLOČNOSTI  METALURGIA TS plus, s.r.o.</w:t>
      </w:r>
      <w:r>
        <w:rPr>
          <w:b/>
          <w:i/>
          <w:sz w:val="28"/>
          <w:u w:val="single"/>
        </w:rPr>
        <w:t xml:space="preserve"> </w:t>
      </w:r>
    </w:p>
    <w:p w:rsidR="00803DBF" w:rsidRDefault="00803DBF" w:rsidP="00803DBF">
      <w:pPr>
        <w:jc w:val="center"/>
        <w:rPr>
          <w:szCs w:val="20"/>
        </w:rPr>
      </w:pPr>
    </w:p>
    <w:p w:rsidR="00803DBF" w:rsidRDefault="00803DBF" w:rsidP="00803DBF">
      <w:pPr>
        <w:autoSpaceDE w:val="0"/>
        <w:jc w:val="both"/>
        <w:rPr>
          <w:szCs w:val="20"/>
        </w:rPr>
      </w:pPr>
      <w:r>
        <w:rPr>
          <w:szCs w:val="20"/>
        </w:rPr>
        <w:t xml:space="preserve">Uskutočnili sme audit priloženej účtovnej závierky spoločnosti METALURGIA TS plus, s.r.o.,  ktorá obsahuje súvahu k 31. decembru 2015, výkaz ziskov a strát a poznámky za rok končiaci k tomuto dátumu, ako aj prehľad významných účtovných </w:t>
      </w:r>
      <w:r>
        <w:rPr>
          <w:bCs/>
          <w:szCs w:val="20"/>
        </w:rPr>
        <w:t>zásad a účtovných metód</w:t>
      </w:r>
      <w:r>
        <w:rPr>
          <w:szCs w:val="20"/>
        </w:rPr>
        <w:t xml:space="preserve"> a ďalších vysvetľujúcich poznámok.  </w:t>
      </w:r>
    </w:p>
    <w:p w:rsidR="00803DBF" w:rsidRDefault="00803DBF" w:rsidP="00803DBF">
      <w:pPr>
        <w:autoSpaceDE w:val="0"/>
        <w:jc w:val="both"/>
        <w:rPr>
          <w:szCs w:val="20"/>
        </w:rPr>
      </w:pPr>
    </w:p>
    <w:p w:rsidR="00803DBF" w:rsidRDefault="00803DBF" w:rsidP="00803DBF">
      <w:pPr>
        <w:autoSpaceDE w:val="0"/>
        <w:jc w:val="both"/>
        <w:rPr>
          <w:i/>
          <w:szCs w:val="20"/>
        </w:rPr>
      </w:pPr>
      <w:r>
        <w:rPr>
          <w:i/>
          <w:szCs w:val="20"/>
        </w:rPr>
        <w:t>Zodpovednosť vedenia spoločnosti za účtovnú závierku</w:t>
      </w:r>
    </w:p>
    <w:p w:rsidR="00803DBF" w:rsidRDefault="00803DBF" w:rsidP="00803DBF">
      <w:pPr>
        <w:autoSpaceDE w:val="0"/>
        <w:jc w:val="both"/>
        <w:rPr>
          <w:i/>
          <w:szCs w:val="20"/>
        </w:rPr>
      </w:pPr>
    </w:p>
    <w:p w:rsidR="00803DBF" w:rsidRDefault="00803DBF" w:rsidP="00803DBF">
      <w:pPr>
        <w:autoSpaceDE w:val="0"/>
        <w:jc w:val="both"/>
        <w:rPr>
          <w:szCs w:val="20"/>
        </w:rPr>
      </w:pPr>
      <w:r>
        <w:rPr>
          <w:szCs w:val="20"/>
        </w:rPr>
        <w:t xml:space="preserve">Vedenie spoločnosti je zodpovedné za zostavenie a objektívnu prezentáciu tejto účtovnej závierky v súlade so Zákonom o účtovníctve č. 431/2002 Z.z. v znení jeho dodatkov. Táto zodpovednosť zahŕňa návrh, implementáciu a zachovávanie interných kontrol relevantných pre prípravu a objektívnu prezentáciu účtovnej závierky, ktorá neobsahuje </w:t>
      </w:r>
      <w:r>
        <w:rPr>
          <w:bCs/>
          <w:szCs w:val="20"/>
        </w:rPr>
        <w:t xml:space="preserve">významné </w:t>
      </w:r>
      <w:r>
        <w:rPr>
          <w:szCs w:val="20"/>
        </w:rPr>
        <w:t xml:space="preserve">nesprávnosti v dôsledku podvodu alebo chyby, ďalej výber a uplatňovanie vhodných účtovných </w:t>
      </w:r>
      <w:r>
        <w:rPr>
          <w:bCs/>
          <w:szCs w:val="20"/>
        </w:rPr>
        <w:t>zásad a účtovných metód</w:t>
      </w:r>
      <w:r>
        <w:rPr>
          <w:szCs w:val="20"/>
        </w:rPr>
        <w:t xml:space="preserve">, ako aj uskutočnenie </w:t>
      </w:r>
      <w:r>
        <w:rPr>
          <w:bCs/>
          <w:szCs w:val="20"/>
        </w:rPr>
        <w:t>účtovných odhadov primeraných za daných okolností</w:t>
      </w:r>
      <w:r>
        <w:rPr>
          <w:szCs w:val="20"/>
        </w:rPr>
        <w:t xml:space="preserve">. </w:t>
      </w:r>
    </w:p>
    <w:p w:rsidR="00803DBF" w:rsidRDefault="00803DBF" w:rsidP="00803DBF">
      <w:pPr>
        <w:autoSpaceDE w:val="0"/>
        <w:jc w:val="both"/>
        <w:rPr>
          <w:szCs w:val="20"/>
        </w:rPr>
      </w:pPr>
    </w:p>
    <w:p w:rsidR="00803DBF" w:rsidRDefault="00803DBF" w:rsidP="00803DBF">
      <w:pPr>
        <w:pStyle w:val="Nadpis1"/>
      </w:pPr>
      <w:r>
        <w:t>Zodpovednosť audítora</w:t>
      </w:r>
    </w:p>
    <w:p w:rsidR="00803DBF" w:rsidRPr="00395E99" w:rsidRDefault="00803DBF" w:rsidP="00803DBF"/>
    <w:p w:rsidR="00803DBF" w:rsidRDefault="00803DBF" w:rsidP="00803DBF">
      <w:pPr>
        <w:autoSpaceDE w:val="0"/>
        <w:jc w:val="both"/>
        <w:rPr>
          <w:szCs w:val="20"/>
        </w:rPr>
      </w:pPr>
      <w:r>
        <w:rPr>
          <w:szCs w:val="20"/>
        </w:rPr>
        <w:t>Našou zodpovednosťou je vyjadriť názor na túto účtovnú závierku na základe nášho auditu. Audit sme uskutočnili v súlade s Medzinárodnými audítorskými štandardmi. Podľa týchto štandardov máme dodržiavať etické požiadavky, naplánovať a </w:t>
      </w:r>
      <w:r>
        <w:rPr>
          <w:bCs/>
          <w:szCs w:val="20"/>
        </w:rPr>
        <w:t>vykonať audit</w:t>
      </w:r>
      <w:r>
        <w:rPr>
          <w:b/>
          <w:bCs/>
          <w:szCs w:val="20"/>
        </w:rPr>
        <w:t xml:space="preserve"> </w:t>
      </w:r>
      <w:r>
        <w:rPr>
          <w:szCs w:val="20"/>
        </w:rPr>
        <w:t xml:space="preserve">tak, aby sme získali primerané uistenie, že účtovná závierka neobsahuje významné nesprávnosti. </w:t>
      </w:r>
    </w:p>
    <w:p w:rsidR="00803DBF" w:rsidRDefault="00803DBF" w:rsidP="00803DBF">
      <w:pPr>
        <w:autoSpaceDE w:val="0"/>
        <w:jc w:val="both"/>
        <w:rPr>
          <w:szCs w:val="20"/>
        </w:rPr>
      </w:pPr>
      <w:r>
        <w:rPr>
          <w:szCs w:val="20"/>
        </w:rPr>
        <w:t xml:space="preserve">Súčasťou auditu je </w:t>
      </w:r>
      <w:r>
        <w:rPr>
          <w:bCs/>
          <w:szCs w:val="20"/>
        </w:rPr>
        <w:t xml:space="preserve">uskutočnenie </w:t>
      </w:r>
      <w:r>
        <w:rPr>
          <w:szCs w:val="20"/>
        </w:rPr>
        <w:t xml:space="preserve">postupov na získanie audítorských dôkazov o sumách a údajoch vykázaných v účtovnej závierke. Zvolené postupy závisia od </w:t>
      </w:r>
      <w:r>
        <w:rPr>
          <w:bCs/>
          <w:szCs w:val="20"/>
        </w:rPr>
        <w:t xml:space="preserve">rozhodnutia </w:t>
      </w:r>
      <w:r>
        <w:rPr>
          <w:szCs w:val="20"/>
        </w:rPr>
        <w:t xml:space="preserve">audítora, </w:t>
      </w:r>
      <w:r>
        <w:rPr>
          <w:bCs/>
          <w:szCs w:val="20"/>
        </w:rPr>
        <w:t>vrátane posúdenia rizika významných nesprávností v účtovnej závierke</w:t>
      </w:r>
      <w:r>
        <w:rPr>
          <w:szCs w:val="20"/>
        </w:rPr>
        <w:t xml:space="preserve">, či už v dôsledku podvodu alebo chyby. Pri  posudzovaní </w:t>
      </w:r>
      <w:r>
        <w:rPr>
          <w:bCs/>
          <w:szCs w:val="20"/>
        </w:rPr>
        <w:t xml:space="preserve">tohto </w:t>
      </w:r>
      <w:r>
        <w:rPr>
          <w:szCs w:val="20"/>
        </w:rPr>
        <w:t xml:space="preserve">rizika audítor berie do úvahy interné kontroly relevantné pre zostavenie a objektívnu prezentáciu účtovnej závierky v účtovnej jednotke, aby mohol navrhnúť audítorské postupy vhodné </w:t>
      </w:r>
      <w:r>
        <w:rPr>
          <w:bCs/>
          <w:szCs w:val="20"/>
        </w:rPr>
        <w:t>za daných okolností</w:t>
      </w:r>
      <w:r>
        <w:rPr>
          <w:szCs w:val="20"/>
        </w:rPr>
        <w:t xml:space="preserve">, </w:t>
      </w:r>
      <w:r>
        <w:rPr>
          <w:bCs/>
          <w:szCs w:val="20"/>
        </w:rPr>
        <w:t>nie však za účelom vyjadrenia názoru</w:t>
      </w:r>
      <w:r>
        <w:rPr>
          <w:szCs w:val="20"/>
        </w:rPr>
        <w:t xml:space="preserve"> na účinnosť interných kontrol účtovnej jednotky. </w:t>
      </w:r>
      <w:r>
        <w:rPr>
          <w:bCs/>
          <w:szCs w:val="20"/>
        </w:rPr>
        <w:t>Audit ďalej obsahuje zhodnotenie vhodnosti</w:t>
      </w:r>
      <w:r>
        <w:rPr>
          <w:szCs w:val="20"/>
        </w:rPr>
        <w:t xml:space="preserve"> použitých účtovných zásad a účtovných metód a primeranosti účtovných odhadov </w:t>
      </w:r>
      <w:r>
        <w:rPr>
          <w:bCs/>
          <w:szCs w:val="20"/>
        </w:rPr>
        <w:t>uskutočnených</w:t>
      </w:r>
      <w:r>
        <w:rPr>
          <w:b/>
          <w:bCs/>
          <w:szCs w:val="20"/>
        </w:rPr>
        <w:t xml:space="preserve"> </w:t>
      </w:r>
      <w:r>
        <w:rPr>
          <w:szCs w:val="20"/>
        </w:rPr>
        <w:t xml:space="preserve">manažmentom, ako aj zhodnotenie prezentácie účtovnej závierky ako celku. </w:t>
      </w:r>
    </w:p>
    <w:p w:rsidR="00803DBF" w:rsidRDefault="00803DBF" w:rsidP="00803DBF">
      <w:pPr>
        <w:autoSpaceDE w:val="0"/>
        <w:jc w:val="both"/>
        <w:rPr>
          <w:szCs w:val="20"/>
        </w:rPr>
      </w:pPr>
      <w:r>
        <w:rPr>
          <w:szCs w:val="20"/>
        </w:rPr>
        <w:t xml:space="preserve">Sme presvedčení, že audítorské dôkazy, ktoré sme získali, </w:t>
      </w:r>
      <w:r>
        <w:rPr>
          <w:bCs/>
          <w:szCs w:val="20"/>
        </w:rPr>
        <w:t xml:space="preserve">poskytujú </w:t>
      </w:r>
      <w:r>
        <w:rPr>
          <w:szCs w:val="20"/>
        </w:rPr>
        <w:t xml:space="preserve">dostatočné a vhodné východisko pre náš názor. </w:t>
      </w:r>
    </w:p>
    <w:p w:rsidR="00803DBF" w:rsidRDefault="00803DBF" w:rsidP="00803DBF">
      <w:pPr>
        <w:autoSpaceDE w:val="0"/>
        <w:jc w:val="both"/>
        <w:rPr>
          <w:szCs w:val="20"/>
        </w:rPr>
      </w:pPr>
    </w:p>
    <w:p w:rsidR="00803DBF" w:rsidRDefault="00803DBF" w:rsidP="00803DBF">
      <w:pPr>
        <w:autoSpaceDE w:val="0"/>
        <w:jc w:val="both"/>
        <w:rPr>
          <w:sz w:val="20"/>
          <w:szCs w:val="20"/>
        </w:rPr>
      </w:pPr>
    </w:p>
    <w:p w:rsidR="00803DBF" w:rsidRPr="009C2D61" w:rsidRDefault="00803DBF" w:rsidP="00803DBF">
      <w:pPr>
        <w:autoSpaceDE w:val="0"/>
        <w:jc w:val="both"/>
        <w:rPr>
          <w:rFonts w:ascii="TimesNewRoman" w:hAnsi="TimesNewRoman" w:cs="TimesNewRoman"/>
          <w:b/>
          <w:i/>
        </w:rPr>
      </w:pPr>
      <w:r w:rsidRPr="009C2D61">
        <w:rPr>
          <w:rFonts w:ascii="TimesNewRoman" w:hAnsi="TimesNewRoman" w:cs="TimesNewRoman"/>
          <w:b/>
          <w:i/>
        </w:rPr>
        <w:t>Stanovisko</w:t>
      </w:r>
    </w:p>
    <w:p w:rsidR="00803DBF" w:rsidRPr="009C2D61" w:rsidRDefault="00803DBF" w:rsidP="00803DBF">
      <w:pPr>
        <w:autoSpaceDE w:val="0"/>
        <w:jc w:val="both"/>
        <w:rPr>
          <w:rFonts w:ascii="TimesNewRoman" w:hAnsi="TimesNewRoman" w:cs="TimesNewRoman"/>
          <w:b/>
          <w:i/>
          <w:sz w:val="20"/>
          <w:szCs w:val="20"/>
        </w:rPr>
      </w:pPr>
    </w:p>
    <w:p w:rsidR="00803DBF" w:rsidRDefault="00803DBF" w:rsidP="00803DBF">
      <w:pPr>
        <w:autoSpaceDE w:val="0"/>
        <w:jc w:val="both"/>
        <w:rPr>
          <w:szCs w:val="20"/>
        </w:rPr>
      </w:pPr>
      <w:r w:rsidRPr="009C2D61">
        <w:rPr>
          <w:rFonts w:ascii="TimesNewRoman" w:hAnsi="TimesNewRoman" w:cs="TimesNewRoman"/>
          <w:b/>
          <w:szCs w:val="20"/>
        </w:rPr>
        <w:t xml:space="preserve">Podľa nášho názoru, </w:t>
      </w:r>
      <w:r w:rsidRPr="009C2D61">
        <w:rPr>
          <w:b/>
          <w:szCs w:val="20"/>
        </w:rPr>
        <w:t>účtovná závierka poskytuje vo všetkých významných  súvislostiach pravdivý a verný obraz finančnej situácie spoločnosti METALURGIA TS plus, s.r.o.  k 31. decembru 201</w:t>
      </w:r>
      <w:r>
        <w:rPr>
          <w:b/>
          <w:szCs w:val="20"/>
        </w:rPr>
        <w:t>5</w:t>
      </w:r>
      <w:r w:rsidRPr="009C2D61">
        <w:rPr>
          <w:b/>
          <w:szCs w:val="20"/>
        </w:rPr>
        <w:t xml:space="preserve">  a výsledku jej hospodárenia  za rok končiaci k uvedenému dátumu v súlade so Zákonom o účtovníctve</w:t>
      </w:r>
      <w:r>
        <w:rPr>
          <w:szCs w:val="20"/>
        </w:rPr>
        <w:t xml:space="preserve"> . </w:t>
      </w:r>
    </w:p>
    <w:p w:rsidR="00803DBF" w:rsidRDefault="00803DBF" w:rsidP="00803DBF">
      <w:pPr>
        <w:autoSpaceDE w:val="0"/>
        <w:jc w:val="both"/>
      </w:pPr>
    </w:p>
    <w:p w:rsidR="00803DBF" w:rsidRDefault="00803DBF" w:rsidP="00803DBF">
      <w:pPr>
        <w:autoSpaceDE w:val="0"/>
        <w:jc w:val="both"/>
      </w:pPr>
      <w:r w:rsidRPr="004F3249">
        <w:t>Bez toho, že by sme podmienili náš názor na účtovnú závierku, upozorňujeme na skutočnosť, že spoločnosť je členom skupiny a</w:t>
      </w:r>
      <w:r>
        <w:t xml:space="preserve"> uskutočňuje </w:t>
      </w:r>
      <w:r w:rsidRPr="004F3249">
        <w:t>transakcie v rámci skupiny.</w:t>
      </w:r>
    </w:p>
    <w:p w:rsidR="00803DBF" w:rsidRPr="004F3249" w:rsidRDefault="00803DBF" w:rsidP="00803DBF">
      <w:pPr>
        <w:autoSpaceDE w:val="0"/>
        <w:jc w:val="both"/>
      </w:pPr>
    </w:p>
    <w:p w:rsidR="00803DBF" w:rsidRPr="004F3249" w:rsidRDefault="00803DBF" w:rsidP="00803DBF">
      <w:pPr>
        <w:autoSpaceDE w:val="0"/>
        <w:jc w:val="both"/>
        <w:rPr>
          <w:rFonts w:ascii="TimesNewRomanPS-ItalicMT" w:hAnsi="TimesNewRomanPS-ItalicMT" w:cs="TimesNewRomanPS-ItalicMT"/>
          <w:iCs/>
        </w:rPr>
      </w:pPr>
      <w:r w:rsidRPr="004F3249">
        <w:t xml:space="preserve">Ostatné </w:t>
      </w:r>
      <w:r w:rsidRPr="004F3249">
        <w:rPr>
          <w:iCs/>
        </w:rPr>
        <w:t>zistenia a poznatky, ktoré sme nadobudli počas vykonávania auditu, ale nemali vplyv na výrok audítora, sme spracovali do odporúčaní pre vedenie, ktoré sú samostatnou časťou správy. Táto sa nezverejňuje</w:t>
      </w:r>
      <w:r w:rsidRPr="004F3249">
        <w:rPr>
          <w:i/>
        </w:rPr>
        <w:t xml:space="preserve">  .</w:t>
      </w:r>
    </w:p>
    <w:p w:rsidR="00803DBF" w:rsidRDefault="00803DBF" w:rsidP="00803DBF">
      <w:pPr>
        <w:jc w:val="both"/>
      </w:pPr>
    </w:p>
    <w:p w:rsidR="00803DBF" w:rsidRDefault="00803DBF" w:rsidP="00803DBF">
      <w:pPr>
        <w:jc w:val="both"/>
      </w:pPr>
    </w:p>
    <w:p w:rsidR="00803DBF" w:rsidRDefault="00803DBF" w:rsidP="00803DBF">
      <w:pPr>
        <w:jc w:val="both"/>
      </w:pPr>
    </w:p>
    <w:p w:rsidR="00803DBF" w:rsidRDefault="00803DBF" w:rsidP="00803DBF">
      <w:pPr>
        <w:autoSpaceDE w:val="0"/>
        <w:jc w:val="both"/>
        <w:rPr>
          <w:b/>
          <w:bCs/>
          <w:szCs w:val="20"/>
        </w:rPr>
      </w:pPr>
    </w:p>
    <w:p w:rsidR="00803DBF" w:rsidRDefault="00803DBF" w:rsidP="00803DBF">
      <w:pPr>
        <w:autoSpaceDE w:val="0"/>
        <w:jc w:val="both"/>
        <w:rPr>
          <w:b/>
          <w:bCs/>
          <w:szCs w:val="20"/>
        </w:rPr>
      </w:pPr>
    </w:p>
    <w:p w:rsidR="00803DBF" w:rsidRDefault="00803DBF" w:rsidP="00803DBF">
      <w:pPr>
        <w:autoSpaceDE w:val="0"/>
        <w:jc w:val="both"/>
        <w:rPr>
          <w:b/>
          <w:bCs/>
          <w:szCs w:val="20"/>
        </w:rPr>
      </w:pPr>
    </w:p>
    <w:p w:rsidR="00803DBF" w:rsidRDefault="00803DBF" w:rsidP="00803DBF">
      <w:pPr>
        <w:autoSpaceDE w:val="0"/>
        <w:jc w:val="both"/>
        <w:rPr>
          <w:b/>
          <w:bCs/>
          <w:szCs w:val="20"/>
        </w:rPr>
      </w:pPr>
    </w:p>
    <w:p w:rsidR="00803DBF" w:rsidRDefault="00803DBF" w:rsidP="00803DBF">
      <w:pPr>
        <w:tabs>
          <w:tab w:val="left" w:pos="4678"/>
        </w:tabs>
        <w:autoSpaceDE w:val="0"/>
        <w:jc w:val="both"/>
        <w:rPr>
          <w:iCs/>
          <w:szCs w:val="20"/>
        </w:rPr>
      </w:pPr>
      <w:r>
        <w:rPr>
          <w:iCs/>
          <w:szCs w:val="20"/>
        </w:rPr>
        <w:t>V Dubnici nad Váhom, 07. november  2016</w:t>
      </w:r>
    </w:p>
    <w:p w:rsidR="00803DBF" w:rsidRDefault="00803DBF" w:rsidP="00803DBF">
      <w:pPr>
        <w:autoSpaceDE w:val="0"/>
        <w:jc w:val="both"/>
        <w:rPr>
          <w:i/>
          <w:iCs/>
          <w:szCs w:val="20"/>
        </w:rPr>
      </w:pPr>
    </w:p>
    <w:p w:rsidR="00803DBF" w:rsidRDefault="00803DBF" w:rsidP="00803DBF">
      <w:pPr>
        <w:autoSpaceDE w:val="0"/>
        <w:jc w:val="both"/>
        <w:rPr>
          <w:i/>
          <w:iCs/>
          <w:szCs w:val="20"/>
        </w:rPr>
      </w:pPr>
    </w:p>
    <w:p w:rsidR="00803DBF" w:rsidRDefault="00803DBF" w:rsidP="00803DBF">
      <w:pPr>
        <w:autoSpaceDE w:val="0"/>
        <w:jc w:val="both"/>
        <w:rPr>
          <w:i/>
          <w:iCs/>
          <w:szCs w:val="20"/>
        </w:rPr>
      </w:pPr>
    </w:p>
    <w:p w:rsidR="00803DBF" w:rsidRPr="00712F1D" w:rsidRDefault="00803DBF" w:rsidP="00803DBF">
      <w:pPr>
        <w:autoSpaceDE w:val="0"/>
        <w:jc w:val="both"/>
        <w:rPr>
          <w:iCs/>
          <w:szCs w:val="20"/>
        </w:rPr>
      </w:pPr>
      <w:r w:rsidRPr="00712F1D">
        <w:rPr>
          <w:iCs/>
          <w:szCs w:val="20"/>
        </w:rPr>
        <w:t>Audítorská spol.     :</w:t>
      </w:r>
      <w:r w:rsidRPr="00712F1D">
        <w:rPr>
          <w:iCs/>
          <w:szCs w:val="20"/>
        </w:rPr>
        <w:tab/>
      </w:r>
      <w:r w:rsidRPr="00712F1D">
        <w:rPr>
          <w:iCs/>
          <w:szCs w:val="20"/>
        </w:rPr>
        <w:tab/>
      </w:r>
      <w:r w:rsidRPr="00712F1D">
        <w:rPr>
          <w:iCs/>
          <w:szCs w:val="20"/>
        </w:rPr>
        <w:tab/>
      </w:r>
      <w:r w:rsidRPr="00712F1D">
        <w:rPr>
          <w:iCs/>
          <w:szCs w:val="20"/>
        </w:rPr>
        <w:tab/>
      </w:r>
      <w:r w:rsidRPr="00712F1D">
        <w:rPr>
          <w:iCs/>
          <w:szCs w:val="20"/>
        </w:rPr>
        <w:tab/>
        <w:t>Zodpovedný audítor:</w:t>
      </w:r>
    </w:p>
    <w:p w:rsidR="00803DBF" w:rsidRPr="00712F1D" w:rsidRDefault="00803DBF" w:rsidP="00803DBF">
      <w:pPr>
        <w:autoSpaceDE w:val="0"/>
        <w:jc w:val="both"/>
        <w:rPr>
          <w:iCs/>
          <w:szCs w:val="20"/>
        </w:rPr>
      </w:pPr>
      <w:r w:rsidRPr="00712F1D">
        <w:rPr>
          <w:iCs/>
          <w:szCs w:val="20"/>
        </w:rPr>
        <w:t>DCA Audit s.r.o.</w:t>
      </w:r>
      <w:r w:rsidRPr="00712F1D">
        <w:rPr>
          <w:iCs/>
          <w:szCs w:val="20"/>
        </w:rPr>
        <w:tab/>
      </w:r>
      <w:r w:rsidRPr="00712F1D">
        <w:rPr>
          <w:iCs/>
          <w:szCs w:val="20"/>
        </w:rPr>
        <w:tab/>
      </w:r>
      <w:r w:rsidRPr="00712F1D">
        <w:rPr>
          <w:iCs/>
          <w:szCs w:val="20"/>
        </w:rPr>
        <w:tab/>
      </w:r>
      <w:r w:rsidRPr="00712F1D">
        <w:rPr>
          <w:iCs/>
          <w:szCs w:val="20"/>
        </w:rPr>
        <w:tab/>
      </w:r>
      <w:r>
        <w:rPr>
          <w:iCs/>
          <w:szCs w:val="20"/>
        </w:rPr>
        <w:t xml:space="preserve">               </w:t>
      </w:r>
      <w:r w:rsidRPr="00712F1D">
        <w:rPr>
          <w:iCs/>
          <w:szCs w:val="20"/>
        </w:rPr>
        <w:tab/>
        <w:t>Ing. Zuzana Šelingová</w:t>
      </w:r>
    </w:p>
    <w:p w:rsidR="00803DBF" w:rsidRPr="00712F1D" w:rsidRDefault="00803DBF" w:rsidP="00803DBF">
      <w:pPr>
        <w:autoSpaceDE w:val="0"/>
        <w:jc w:val="both"/>
        <w:rPr>
          <w:iCs/>
          <w:szCs w:val="20"/>
        </w:rPr>
      </w:pPr>
      <w:r w:rsidRPr="00712F1D">
        <w:rPr>
          <w:iCs/>
          <w:szCs w:val="20"/>
        </w:rPr>
        <w:t>Tajovského 222/5</w:t>
      </w:r>
      <w:r w:rsidRPr="00712F1D">
        <w:rPr>
          <w:iCs/>
          <w:szCs w:val="20"/>
        </w:rPr>
        <w:tab/>
      </w:r>
      <w:r w:rsidRPr="00712F1D">
        <w:rPr>
          <w:iCs/>
          <w:szCs w:val="20"/>
        </w:rPr>
        <w:tab/>
      </w:r>
      <w:r w:rsidRPr="00712F1D">
        <w:rPr>
          <w:iCs/>
          <w:szCs w:val="20"/>
        </w:rPr>
        <w:tab/>
      </w:r>
      <w:r w:rsidRPr="00712F1D">
        <w:rPr>
          <w:iCs/>
          <w:szCs w:val="20"/>
        </w:rPr>
        <w:tab/>
      </w:r>
      <w:r w:rsidRPr="00712F1D">
        <w:rPr>
          <w:iCs/>
          <w:szCs w:val="20"/>
        </w:rPr>
        <w:tab/>
      </w:r>
      <w:r>
        <w:rPr>
          <w:iCs/>
          <w:szCs w:val="20"/>
        </w:rPr>
        <w:t>Družstevná 464</w:t>
      </w:r>
    </w:p>
    <w:p w:rsidR="00803DBF" w:rsidRPr="00712F1D" w:rsidRDefault="00803DBF" w:rsidP="00803DBF">
      <w:pPr>
        <w:autoSpaceDE w:val="0"/>
        <w:jc w:val="both"/>
        <w:rPr>
          <w:iCs/>
          <w:szCs w:val="20"/>
        </w:rPr>
      </w:pPr>
      <w:r w:rsidRPr="00712F1D">
        <w:rPr>
          <w:iCs/>
          <w:szCs w:val="20"/>
        </w:rPr>
        <w:t>018 41 Dubnica nad Váhom</w:t>
      </w:r>
      <w:r>
        <w:rPr>
          <w:iCs/>
          <w:szCs w:val="20"/>
        </w:rPr>
        <w:tab/>
      </w:r>
      <w:r>
        <w:rPr>
          <w:iCs/>
          <w:szCs w:val="20"/>
        </w:rPr>
        <w:tab/>
      </w:r>
      <w:r>
        <w:rPr>
          <w:iCs/>
          <w:szCs w:val="20"/>
        </w:rPr>
        <w:tab/>
      </w:r>
      <w:r>
        <w:rPr>
          <w:iCs/>
          <w:szCs w:val="20"/>
        </w:rPr>
        <w:tab/>
        <w:t>018 51 Nová Dubnica</w:t>
      </w:r>
    </w:p>
    <w:p w:rsidR="00005D8C" w:rsidRDefault="00803DBF" w:rsidP="006730DA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712F1D">
        <w:rPr>
          <w:iCs/>
          <w:szCs w:val="20"/>
        </w:rPr>
        <w:t xml:space="preserve">Licencia </w:t>
      </w:r>
      <w:r>
        <w:rPr>
          <w:iCs/>
          <w:szCs w:val="20"/>
        </w:rPr>
        <w:t xml:space="preserve">SKAU </w:t>
      </w:r>
      <w:r w:rsidRPr="00712F1D">
        <w:rPr>
          <w:iCs/>
          <w:szCs w:val="20"/>
        </w:rPr>
        <w:t>č. 219</w:t>
      </w:r>
      <w:r>
        <w:rPr>
          <w:iCs/>
          <w:szCs w:val="20"/>
        </w:rPr>
        <w:tab/>
      </w:r>
      <w:r>
        <w:rPr>
          <w:iCs/>
          <w:szCs w:val="20"/>
        </w:rPr>
        <w:tab/>
      </w:r>
      <w:r>
        <w:rPr>
          <w:iCs/>
          <w:szCs w:val="20"/>
        </w:rPr>
        <w:tab/>
      </w:r>
      <w:r>
        <w:rPr>
          <w:iCs/>
          <w:szCs w:val="20"/>
        </w:rPr>
        <w:tab/>
      </w:r>
      <w:r>
        <w:rPr>
          <w:iCs/>
          <w:szCs w:val="20"/>
        </w:rPr>
        <w:tab/>
      </w:r>
      <w:r w:rsidRPr="00712F1D">
        <w:rPr>
          <w:iCs/>
          <w:szCs w:val="20"/>
        </w:rPr>
        <w:t>Licencia SKAU č. 640</w:t>
      </w:r>
    </w:p>
    <w:sectPr w:rsidR="00005D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152A" w:rsidRDefault="008D152A" w:rsidP="00F74AD2">
      <w:pPr>
        <w:spacing w:after="0" w:line="240" w:lineRule="auto"/>
      </w:pPr>
      <w:r>
        <w:separator/>
      </w:r>
    </w:p>
  </w:endnote>
  <w:endnote w:type="continuationSeparator" w:id="0">
    <w:p w:rsidR="008D152A" w:rsidRDefault="008D152A" w:rsidP="00F74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">
    <w:altName w:val="Times New Roman"/>
    <w:charset w:val="00"/>
    <w:family w:val="roman"/>
    <w:pitch w:val="default"/>
  </w:font>
  <w:font w:name="TimesNewRomanPS-ItalicMT">
    <w:altName w:val="Times New Roman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152A" w:rsidRDefault="008D152A" w:rsidP="00F74AD2">
      <w:pPr>
        <w:spacing w:after="0" w:line="240" w:lineRule="auto"/>
      </w:pPr>
      <w:r>
        <w:separator/>
      </w:r>
    </w:p>
  </w:footnote>
  <w:footnote w:type="continuationSeparator" w:id="0">
    <w:p w:rsidR="008D152A" w:rsidRDefault="008D152A" w:rsidP="00F74A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3B50CCFC"/>
    <w:lvl w:ilvl="0">
      <w:numFmt w:val="decimal"/>
      <w:lvlText w:val="*"/>
      <w:lvlJc w:val="left"/>
    </w:lvl>
  </w:abstractNum>
  <w:abstractNum w:abstractNumId="1" w15:restartNumberingAfterBreak="0">
    <w:nsid w:val="37E16D2A"/>
    <w:multiLevelType w:val="hybridMultilevel"/>
    <w:tmpl w:val="B10CBD28"/>
    <w:lvl w:ilvl="0" w:tplc="7A663E5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AF19FB"/>
    <w:multiLevelType w:val="hybridMultilevel"/>
    <w:tmpl w:val="165AE0C6"/>
    <w:lvl w:ilvl="0" w:tplc="3A7CF6DC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D8C"/>
    <w:rsid w:val="000010F4"/>
    <w:rsid w:val="00005D8C"/>
    <w:rsid w:val="00055D9F"/>
    <w:rsid w:val="0014078C"/>
    <w:rsid w:val="0020469C"/>
    <w:rsid w:val="00206C2F"/>
    <w:rsid w:val="002405E7"/>
    <w:rsid w:val="00245880"/>
    <w:rsid w:val="00253DBD"/>
    <w:rsid w:val="003450D6"/>
    <w:rsid w:val="00366F7D"/>
    <w:rsid w:val="003E1941"/>
    <w:rsid w:val="004F6714"/>
    <w:rsid w:val="0057129C"/>
    <w:rsid w:val="00617B37"/>
    <w:rsid w:val="0062023C"/>
    <w:rsid w:val="006730DA"/>
    <w:rsid w:val="006A77DB"/>
    <w:rsid w:val="006F6206"/>
    <w:rsid w:val="00767C7C"/>
    <w:rsid w:val="007C5770"/>
    <w:rsid w:val="007D5E24"/>
    <w:rsid w:val="00803DBF"/>
    <w:rsid w:val="008D106F"/>
    <w:rsid w:val="008D152A"/>
    <w:rsid w:val="009739F1"/>
    <w:rsid w:val="00A43D4F"/>
    <w:rsid w:val="00B15926"/>
    <w:rsid w:val="00B22293"/>
    <w:rsid w:val="00B25EE4"/>
    <w:rsid w:val="00B65985"/>
    <w:rsid w:val="00B93EA7"/>
    <w:rsid w:val="00BA45CF"/>
    <w:rsid w:val="00BC3F94"/>
    <w:rsid w:val="00BF125A"/>
    <w:rsid w:val="00C15154"/>
    <w:rsid w:val="00C701A1"/>
    <w:rsid w:val="00C82417"/>
    <w:rsid w:val="00D548E8"/>
    <w:rsid w:val="00EA1633"/>
    <w:rsid w:val="00F17200"/>
    <w:rsid w:val="00F5640D"/>
    <w:rsid w:val="00F74AD2"/>
    <w:rsid w:val="00FC7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7ABEAC-549C-47BE-BD50-E38D0F3A7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005D8C"/>
    <w:pPr>
      <w:spacing w:after="200" w:line="276" w:lineRule="auto"/>
    </w:pPr>
  </w:style>
  <w:style w:type="paragraph" w:styleId="Nadpis1">
    <w:name w:val="heading 1"/>
    <w:basedOn w:val="Normlny"/>
    <w:link w:val="Nadpis1Char"/>
    <w:uiPriority w:val="9"/>
    <w:qFormat/>
    <w:rsid w:val="00005D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005D8C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05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05D8C"/>
    <w:rPr>
      <w:rFonts w:ascii="Tahoma" w:hAnsi="Tahoma" w:cs="Tahoma"/>
      <w:sz w:val="16"/>
      <w:szCs w:val="16"/>
    </w:rPr>
  </w:style>
  <w:style w:type="paragraph" w:styleId="Normlnywebov">
    <w:name w:val="Normal (Web)"/>
    <w:basedOn w:val="Normlny"/>
    <w:uiPriority w:val="99"/>
    <w:semiHidden/>
    <w:unhideWhenUsed/>
    <w:rsid w:val="00005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table" w:styleId="Mriekatabuky">
    <w:name w:val="Table Grid"/>
    <w:basedOn w:val="Normlnatabuka"/>
    <w:uiPriority w:val="59"/>
    <w:rsid w:val="00005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005D8C"/>
    <w:pPr>
      <w:ind w:left="720"/>
      <w:contextualSpacing/>
    </w:pPr>
  </w:style>
  <w:style w:type="character" w:styleId="Hypertextovprepojenie">
    <w:name w:val="Hyperlink"/>
    <w:basedOn w:val="Predvolenpsmoodseku"/>
    <w:uiPriority w:val="99"/>
    <w:semiHidden/>
    <w:unhideWhenUsed/>
    <w:rsid w:val="00005D8C"/>
    <w:rPr>
      <w:color w:val="0000FF"/>
      <w:u w:val="single"/>
    </w:rPr>
  </w:style>
  <w:style w:type="paragraph" w:styleId="Bezriadkovania">
    <w:name w:val="No Spacing"/>
    <w:uiPriority w:val="1"/>
    <w:qFormat/>
    <w:rsid w:val="00005D8C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005D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05D8C"/>
  </w:style>
  <w:style w:type="paragraph" w:styleId="Pta">
    <w:name w:val="footer"/>
    <w:basedOn w:val="Normlny"/>
    <w:link w:val="PtaChar"/>
    <w:uiPriority w:val="99"/>
    <w:unhideWhenUsed/>
    <w:rsid w:val="00005D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05D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etalurgia-tsplus.sk/sk/produkty/odliatky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etalurgia-tsplus.sk/sk/produkty/vykovk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etalurgia-tsplus.sk/sk/produkty/zvarence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15FC4E-45BD-4586-BFB4-4509C08B3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1</Pages>
  <Words>1824</Words>
  <Characters>10397</Characters>
  <Application>Microsoft Office Word</Application>
  <DocSecurity>0</DocSecurity>
  <Lines>86</Lines>
  <Paragraphs>24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imalikova</dc:creator>
  <cp:keywords/>
  <dc:description/>
  <cp:lastModifiedBy>imalikova</cp:lastModifiedBy>
  <cp:revision>22</cp:revision>
  <cp:lastPrinted>2016-11-24T06:58:00Z</cp:lastPrinted>
  <dcterms:created xsi:type="dcterms:W3CDTF">2016-05-09T08:56:00Z</dcterms:created>
  <dcterms:modified xsi:type="dcterms:W3CDTF">2016-11-28T09:24:00Z</dcterms:modified>
</cp:coreProperties>
</file>