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Pr>
        <w:jc w:val="center"/>
      </w:pPr>
    </w:p>
    <w:p w:rsidR="007A76C9" w:rsidRDefault="007A76C9" w:rsidP="007A76C9"/>
    <w:p w:rsidR="007A76C9" w:rsidRDefault="007A76C9" w:rsidP="007A76C9">
      <w:r>
        <w:rPr>
          <w:noProof/>
        </w:rPr>
        <w:drawing>
          <wp:anchor distT="0" distB="0" distL="114300" distR="114300" simplePos="0" relativeHeight="251661312" behindDoc="1" locked="0" layoutInCell="1" allowOverlap="1">
            <wp:simplePos x="0" y="0"/>
            <wp:positionH relativeFrom="column">
              <wp:posOffset>2130425</wp:posOffset>
            </wp:positionH>
            <wp:positionV relativeFrom="paragraph">
              <wp:posOffset>-44450</wp:posOffset>
            </wp:positionV>
            <wp:extent cx="1841500" cy="2057400"/>
            <wp:effectExtent l="19050" t="0" r="6350" b="0"/>
            <wp:wrapTight wrapText="bothSides">
              <wp:wrapPolygon edited="0">
                <wp:start x="-223" y="0"/>
                <wp:lineTo x="-223" y="21400"/>
                <wp:lineTo x="21674" y="21400"/>
                <wp:lineTo x="21674" y="0"/>
                <wp:lineTo x="-223" y="0"/>
              </wp:wrapPolygon>
            </wp:wrapTight>
            <wp:docPr id="3" name="Obrázok 3" descr="http://www.vysnaslana.sk/photogallery/ERB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vysnaslana.sk/photogallery/ERB1.gif"/>
                    <pic:cNvPicPr>
                      <a:picLocks noChangeAspect="1" noChangeArrowheads="1"/>
                    </pic:cNvPicPr>
                  </pic:nvPicPr>
                  <pic:blipFill>
                    <a:blip r:embed="rId6" r:link="rId7" cstate="print"/>
                    <a:srcRect/>
                    <a:stretch>
                      <a:fillRect/>
                    </a:stretch>
                  </pic:blipFill>
                  <pic:spPr bwMode="auto">
                    <a:xfrm>
                      <a:off x="0" y="0"/>
                      <a:ext cx="1841500" cy="2057400"/>
                    </a:xfrm>
                    <a:prstGeom prst="rect">
                      <a:avLst/>
                    </a:prstGeom>
                    <a:noFill/>
                    <a:ln w="9525">
                      <a:noFill/>
                      <a:miter lim="800000"/>
                      <a:headEnd/>
                      <a:tailEnd/>
                    </a:ln>
                  </pic:spPr>
                </pic:pic>
              </a:graphicData>
            </a:graphic>
          </wp:anchor>
        </w:drawing>
      </w: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982380" w:rsidRDefault="007A76C9" w:rsidP="007A76C9">
      <w:pPr>
        <w:rPr>
          <w:b/>
          <w:bCs/>
          <w:sz w:val="48"/>
          <w:szCs w:val="48"/>
        </w:rPr>
      </w:pPr>
      <w:r>
        <w:rPr>
          <w:b/>
          <w:bCs/>
          <w:sz w:val="32"/>
        </w:rPr>
        <w:t xml:space="preserve">            </w:t>
      </w:r>
      <w:r>
        <w:rPr>
          <w:b/>
          <w:bCs/>
          <w:sz w:val="40"/>
        </w:rPr>
        <w:t xml:space="preserve"> </w:t>
      </w:r>
      <w:r w:rsidRPr="00982380">
        <w:rPr>
          <w:b/>
          <w:bCs/>
          <w:sz w:val="48"/>
          <w:szCs w:val="48"/>
        </w:rPr>
        <w:t xml:space="preserve">Výročná správa  Obce  Vyšná Slaná </w:t>
      </w:r>
    </w:p>
    <w:p w:rsidR="007A76C9" w:rsidRPr="00982380" w:rsidRDefault="007A76C9" w:rsidP="007A76C9">
      <w:pPr>
        <w:rPr>
          <w:b/>
          <w:bCs/>
          <w:sz w:val="48"/>
          <w:szCs w:val="48"/>
        </w:rPr>
      </w:pPr>
    </w:p>
    <w:p w:rsidR="007A76C9" w:rsidRDefault="007A76C9" w:rsidP="007A76C9">
      <w:pPr>
        <w:rPr>
          <w:b/>
          <w:bCs/>
          <w:sz w:val="40"/>
        </w:rPr>
      </w:pPr>
      <w:r>
        <w:rPr>
          <w:b/>
          <w:bCs/>
          <w:sz w:val="40"/>
        </w:rPr>
        <w:t xml:space="preserve">                                     za rok 201</w:t>
      </w:r>
      <w:r w:rsidR="003F3688">
        <w:rPr>
          <w:b/>
          <w:bCs/>
          <w:sz w:val="40"/>
        </w:rPr>
        <w:t>5</w:t>
      </w:r>
    </w:p>
    <w:p w:rsidR="007A76C9" w:rsidRDefault="007A76C9" w:rsidP="007A76C9">
      <w:pPr>
        <w:jc w:val="center"/>
        <w:rPr>
          <w:sz w:val="40"/>
        </w:rPr>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Pr>
        <w:pStyle w:val="Zkladntext"/>
      </w:pPr>
      <w:r>
        <w:t xml:space="preserve">                                                                           Ing. Dušan Gallo </w:t>
      </w:r>
    </w:p>
    <w:p w:rsidR="007A76C9" w:rsidRDefault="007A76C9" w:rsidP="007A76C9">
      <w:pPr>
        <w:pStyle w:val="Zkladntext"/>
      </w:pPr>
      <w:r>
        <w:tab/>
      </w:r>
      <w:r>
        <w:tab/>
      </w:r>
      <w:r>
        <w:tab/>
      </w:r>
      <w:r>
        <w:tab/>
      </w:r>
      <w:r>
        <w:tab/>
      </w:r>
      <w:r>
        <w:tab/>
      </w:r>
      <w:r>
        <w:tab/>
      </w:r>
      <w:r>
        <w:tab/>
        <w:t xml:space="preserve">    starosta obce</w:t>
      </w:r>
      <w:r>
        <w:tab/>
      </w:r>
    </w:p>
    <w:p w:rsidR="007A76C9" w:rsidRDefault="007A76C9" w:rsidP="007A76C9"/>
    <w:p w:rsidR="007A76C9" w:rsidRDefault="007A76C9" w:rsidP="007A76C9">
      <w:pPr>
        <w:rPr>
          <w:b/>
          <w:sz w:val="32"/>
          <w:szCs w:val="32"/>
        </w:rPr>
      </w:pPr>
    </w:p>
    <w:p w:rsidR="007A76C9" w:rsidRPr="008821E0" w:rsidRDefault="007A76C9" w:rsidP="007A76C9">
      <w:pPr>
        <w:rPr>
          <w:b/>
          <w:sz w:val="32"/>
          <w:szCs w:val="32"/>
        </w:rPr>
      </w:pPr>
      <w:r w:rsidRPr="008821E0">
        <w:rPr>
          <w:b/>
          <w:sz w:val="32"/>
          <w:szCs w:val="32"/>
        </w:rPr>
        <w:t>OBSAH</w:t>
      </w:r>
    </w:p>
    <w:p w:rsidR="007A76C9" w:rsidRDefault="007A76C9" w:rsidP="007A76C9"/>
    <w:p w:rsidR="007A76C9" w:rsidRPr="008821E0" w:rsidRDefault="007A76C9" w:rsidP="007A76C9">
      <w:pPr>
        <w:rPr>
          <w:sz w:val="28"/>
          <w:szCs w:val="28"/>
        </w:rPr>
      </w:pPr>
      <w:r w:rsidRPr="008821E0">
        <w:rPr>
          <w:sz w:val="28"/>
          <w:szCs w:val="28"/>
        </w:rPr>
        <w:t>Príhovor starostu obce</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Obecné zastupiteľstvo</w:t>
      </w:r>
    </w:p>
    <w:p w:rsidR="007A76C9" w:rsidRPr="008821E0" w:rsidRDefault="007A76C9" w:rsidP="007A76C9">
      <w:pPr>
        <w:rPr>
          <w:sz w:val="28"/>
          <w:szCs w:val="28"/>
        </w:rPr>
      </w:pPr>
    </w:p>
    <w:p w:rsidR="007A76C9" w:rsidRDefault="007A76C9" w:rsidP="007A76C9">
      <w:pPr>
        <w:rPr>
          <w:sz w:val="28"/>
          <w:szCs w:val="28"/>
        </w:rPr>
      </w:pPr>
      <w:r w:rsidRPr="008821E0">
        <w:rPr>
          <w:sz w:val="28"/>
          <w:szCs w:val="28"/>
        </w:rPr>
        <w:t>Profil obce</w:t>
      </w:r>
    </w:p>
    <w:p w:rsidR="007A76C9" w:rsidRDefault="007A76C9" w:rsidP="007A76C9">
      <w:pPr>
        <w:rPr>
          <w:sz w:val="28"/>
          <w:szCs w:val="28"/>
        </w:rPr>
      </w:pPr>
    </w:p>
    <w:p w:rsidR="007A76C9" w:rsidRPr="007C31B1" w:rsidRDefault="007A76C9" w:rsidP="007A76C9">
      <w:r w:rsidRPr="007C31B1">
        <w:t>Identifikačné údaje</w:t>
      </w:r>
    </w:p>
    <w:p w:rsidR="007A76C9" w:rsidRPr="008821E0" w:rsidRDefault="007A76C9" w:rsidP="007A76C9">
      <w:pPr>
        <w:rPr>
          <w:sz w:val="28"/>
          <w:szCs w:val="28"/>
        </w:rPr>
      </w:pPr>
    </w:p>
    <w:p w:rsidR="007A76C9" w:rsidRPr="007C31B1" w:rsidRDefault="007A76C9" w:rsidP="007A76C9">
      <w:r w:rsidRPr="007C31B1">
        <w:t>Geografické údaje</w:t>
      </w:r>
    </w:p>
    <w:p w:rsidR="007A76C9" w:rsidRPr="007C31B1" w:rsidRDefault="007A76C9" w:rsidP="007A76C9"/>
    <w:p w:rsidR="007A76C9" w:rsidRPr="007C31B1" w:rsidRDefault="007A76C9" w:rsidP="007A76C9">
      <w:r w:rsidRPr="007C31B1">
        <w:t>Demografické údaje</w:t>
      </w:r>
    </w:p>
    <w:p w:rsidR="007A76C9" w:rsidRPr="007C31B1" w:rsidRDefault="007A76C9" w:rsidP="007A76C9"/>
    <w:p w:rsidR="007A76C9" w:rsidRPr="007C31B1" w:rsidRDefault="007A76C9" w:rsidP="007A76C9">
      <w:r w:rsidRPr="007C31B1">
        <w:t>Ekonomické údaje</w:t>
      </w:r>
    </w:p>
    <w:p w:rsidR="007A76C9" w:rsidRPr="007C31B1" w:rsidRDefault="007A76C9" w:rsidP="007A76C9"/>
    <w:p w:rsidR="007A76C9" w:rsidRPr="008821E0" w:rsidRDefault="007A76C9" w:rsidP="007A76C9">
      <w:pPr>
        <w:rPr>
          <w:sz w:val="28"/>
          <w:szCs w:val="28"/>
        </w:rPr>
      </w:pPr>
      <w:r w:rsidRPr="008821E0">
        <w:rPr>
          <w:sz w:val="28"/>
          <w:szCs w:val="28"/>
        </w:rPr>
        <w:t>Symboly obce</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Hodnotenie roku 20</w:t>
      </w:r>
      <w:r>
        <w:rPr>
          <w:sz w:val="28"/>
          <w:szCs w:val="28"/>
        </w:rPr>
        <w:t>1</w:t>
      </w:r>
      <w:r w:rsidR="003F3688">
        <w:rPr>
          <w:sz w:val="28"/>
          <w:szCs w:val="28"/>
        </w:rPr>
        <w:t>5</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Správa o hospodárení obce za rok 20</w:t>
      </w:r>
      <w:r>
        <w:rPr>
          <w:sz w:val="28"/>
          <w:szCs w:val="28"/>
        </w:rPr>
        <w:t>1</w:t>
      </w:r>
      <w:r w:rsidR="003F3688">
        <w:rPr>
          <w:sz w:val="28"/>
          <w:szCs w:val="28"/>
        </w:rPr>
        <w:t>5</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Záver</w:t>
      </w:r>
    </w:p>
    <w:p w:rsidR="007A76C9" w:rsidRPr="008821E0" w:rsidRDefault="007A76C9" w:rsidP="007A76C9">
      <w:pPr>
        <w:rPr>
          <w:sz w:val="28"/>
          <w:szCs w:val="28"/>
        </w:rPr>
      </w:pPr>
    </w:p>
    <w:p w:rsidR="007A76C9" w:rsidRPr="008821E0" w:rsidRDefault="007A76C9" w:rsidP="007A76C9">
      <w:pPr>
        <w:rPr>
          <w:sz w:val="28"/>
          <w:szCs w:val="28"/>
        </w:rPr>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color w:val="808000"/>
          <w:sz w:val="32"/>
          <w:szCs w:val="32"/>
        </w:rPr>
      </w:pPr>
      <w:r w:rsidRPr="00656673">
        <w:rPr>
          <w:color w:val="808000"/>
          <w:sz w:val="32"/>
          <w:szCs w:val="32"/>
        </w:rPr>
        <w:t>Príhovor starostu obce</w:t>
      </w:r>
    </w:p>
    <w:p w:rsidR="007A76C9" w:rsidRPr="00656673" w:rsidRDefault="007A76C9" w:rsidP="007A76C9">
      <w:pPr>
        <w:rPr>
          <w:color w:val="808000"/>
        </w:rPr>
      </w:pPr>
    </w:p>
    <w:p w:rsidR="007A76C9" w:rsidRDefault="007A76C9" w:rsidP="007A76C9">
      <w:pPr>
        <w:jc w:val="both"/>
      </w:pPr>
      <w:r>
        <w:tab/>
      </w:r>
    </w:p>
    <w:p w:rsidR="007A76C9" w:rsidRPr="00DB5EE5" w:rsidRDefault="007A76C9" w:rsidP="007A76C9">
      <w:pPr>
        <w:ind w:firstLine="708"/>
        <w:jc w:val="both"/>
      </w:pPr>
      <w:r>
        <w:t xml:space="preserve">Samospráva  a samotný výkon do funkcie starostu obce </w:t>
      </w:r>
      <w:r w:rsidRPr="00DB5EE5">
        <w:t xml:space="preserve"> má základný cieľ: službu občanom.</w:t>
      </w:r>
    </w:p>
    <w:p w:rsidR="007A76C9" w:rsidRPr="00DB5EE5" w:rsidRDefault="007A76C9" w:rsidP="007A76C9">
      <w:pPr>
        <w:ind w:firstLine="708"/>
        <w:jc w:val="both"/>
      </w:pPr>
      <w:r w:rsidRPr="00DB5EE5">
        <w:t>Teším sa z každého úspechu, ktorý naša obce dosiahne, na každý pozitívny krok dopredu – k lepšiemu životu našich spoluobčanov. Práca vo vedení obce nemá merateľné kritérium, je to len spokojnosť obyvateľov.</w:t>
      </w:r>
    </w:p>
    <w:p w:rsidR="007A76C9" w:rsidRPr="00DB5EE5" w:rsidRDefault="007A76C9" w:rsidP="007A76C9">
      <w:pPr>
        <w:ind w:firstLine="708"/>
        <w:jc w:val="both"/>
      </w:pPr>
      <w:r w:rsidRPr="00DB5EE5">
        <w:t>Vyšná Slaná, aj keď patrí medzi menšie obce v okrese, aktívne sa zapája do kultúrno</w:t>
      </w:r>
      <w:r>
        <w:t>-</w:t>
      </w:r>
      <w:r w:rsidRPr="00DB5EE5">
        <w:t xml:space="preserve">spoločenského diania celého </w:t>
      </w:r>
      <w:proofErr w:type="spellStart"/>
      <w:r w:rsidRPr="00DB5EE5">
        <w:t>Mikroregiónu</w:t>
      </w:r>
      <w:proofErr w:type="spellEnd"/>
      <w:r w:rsidRPr="00DB5EE5">
        <w:t xml:space="preserve"> Dobšiná. </w:t>
      </w:r>
    </w:p>
    <w:p w:rsidR="007A76C9" w:rsidRPr="00DB5EE5" w:rsidRDefault="007A76C9" w:rsidP="007A76C9">
      <w:pPr>
        <w:jc w:val="both"/>
      </w:pPr>
      <w:r w:rsidRPr="00DB5EE5">
        <w:tab/>
        <w:t>Chcem verejne poďakovať všetkým občanom</w:t>
      </w:r>
      <w:r>
        <w:t>,</w:t>
      </w:r>
      <w:r w:rsidRPr="00DB5EE5">
        <w:t xml:space="preserve">  ktorí svojou ochotou, obetavosťou a množstvom práce dennodenne tvoria túto dedinu, na ktorú sme všetci hrdí.</w:t>
      </w:r>
    </w:p>
    <w:p w:rsidR="007A76C9" w:rsidRPr="00DB5EE5" w:rsidRDefault="007A76C9" w:rsidP="007A76C9">
      <w:pPr>
        <w:jc w:val="both"/>
      </w:pPr>
      <w:r w:rsidRPr="00DB5EE5">
        <w:tab/>
        <w:t>Stále nás však čaká veľa práce. Verím a spolieham sa na aktívnu podporu a spoluprácu od všetkých občanov, podnikateľov a ostatných organizácií pôsobiacich na území obce, aby sme dosiahli čo najlepšie výsledky v skvalitňovaní podmienok života pre našich občanov.</w:t>
      </w:r>
    </w:p>
    <w:p w:rsidR="007A76C9" w:rsidRPr="00DB5EE5" w:rsidRDefault="007A76C9" w:rsidP="007A76C9">
      <w:pPr>
        <w:jc w:val="both"/>
      </w:pPr>
      <w:r w:rsidRPr="00DB5EE5">
        <w:tab/>
        <w:t>Zachovajme všetky pekné a osvedčené tradície našich predkov a ponúknime nové a kvalitné podmienky pre bývanie a život našim deťom.</w:t>
      </w:r>
    </w:p>
    <w:p w:rsidR="007A76C9" w:rsidRDefault="007A76C9" w:rsidP="007A76C9">
      <w:pPr>
        <w:jc w:val="both"/>
        <w:rPr>
          <w:sz w:val="28"/>
          <w:szCs w:val="28"/>
        </w:rPr>
      </w:pPr>
    </w:p>
    <w:p w:rsidR="007A76C9" w:rsidRPr="008821E0" w:rsidRDefault="007A76C9" w:rsidP="007A76C9">
      <w:pPr>
        <w:jc w:val="both"/>
        <w:rPr>
          <w:sz w:val="28"/>
          <w:szCs w:val="28"/>
        </w:rPr>
      </w:pPr>
    </w:p>
    <w:p w:rsidR="007A76C9" w:rsidRPr="008821E0" w:rsidRDefault="007A76C9" w:rsidP="007A76C9">
      <w:pPr>
        <w:jc w:val="both"/>
        <w:rPr>
          <w:sz w:val="28"/>
          <w:szCs w:val="28"/>
        </w:rPr>
      </w:pPr>
    </w:p>
    <w:p w:rsidR="007A76C9" w:rsidRDefault="007A76C9" w:rsidP="007A76C9">
      <w:r>
        <w:rPr>
          <w:noProof/>
          <w:sz w:val="28"/>
          <w:szCs w:val="28"/>
        </w:rPr>
        <w:drawing>
          <wp:anchor distT="0" distB="0" distL="114300" distR="114300" simplePos="0" relativeHeight="251660288" behindDoc="1" locked="0" layoutInCell="1" allowOverlap="1">
            <wp:simplePos x="0" y="0"/>
            <wp:positionH relativeFrom="column">
              <wp:posOffset>114300</wp:posOffset>
            </wp:positionH>
            <wp:positionV relativeFrom="paragraph">
              <wp:posOffset>83185</wp:posOffset>
            </wp:positionV>
            <wp:extent cx="5372100" cy="3378200"/>
            <wp:effectExtent l="19050" t="0" r="0" b="0"/>
            <wp:wrapTight wrapText="bothSides">
              <wp:wrapPolygon edited="0">
                <wp:start x="-77" y="0"/>
                <wp:lineTo x="-77" y="21438"/>
                <wp:lineTo x="21600" y="21438"/>
                <wp:lineTo x="21600" y="0"/>
                <wp:lineTo x="-77" y="0"/>
              </wp:wrapPolygon>
            </wp:wrapTight>
            <wp:docPr id="2" name="Obrázok 2" descr="vyšná slan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yšná slaná"/>
                    <pic:cNvPicPr>
                      <a:picLocks noChangeAspect="1" noChangeArrowheads="1"/>
                    </pic:cNvPicPr>
                  </pic:nvPicPr>
                  <pic:blipFill>
                    <a:blip r:embed="rId8" cstate="print"/>
                    <a:srcRect/>
                    <a:stretch>
                      <a:fillRect/>
                    </a:stretch>
                  </pic:blipFill>
                  <pic:spPr bwMode="auto">
                    <a:xfrm>
                      <a:off x="0" y="0"/>
                      <a:ext cx="5372100" cy="3378200"/>
                    </a:xfrm>
                    <a:prstGeom prst="rect">
                      <a:avLst/>
                    </a:prstGeom>
                    <a:noFill/>
                    <a:ln w="9525">
                      <a:noFill/>
                      <a:miter lim="800000"/>
                      <a:headEnd/>
                      <a:tailEnd/>
                    </a:ln>
                  </pic:spPr>
                </pic:pic>
              </a:graphicData>
            </a:graphic>
          </wp:anchor>
        </w:drawing>
      </w: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b/>
          <w:color w:val="808000"/>
          <w:sz w:val="28"/>
          <w:szCs w:val="28"/>
        </w:rPr>
      </w:pPr>
      <w:r w:rsidRPr="00656673">
        <w:rPr>
          <w:b/>
          <w:color w:val="808000"/>
          <w:sz w:val="28"/>
          <w:szCs w:val="28"/>
        </w:rPr>
        <w:t>Organizačná štruktúra Obce Vyšná Slaná</w:t>
      </w:r>
    </w:p>
    <w:p w:rsidR="007A76C9" w:rsidRPr="00656673" w:rsidRDefault="007A76C9" w:rsidP="007A76C9">
      <w:pPr>
        <w:rPr>
          <w:color w:val="808000"/>
        </w:rPr>
      </w:pPr>
    </w:p>
    <w:p w:rsidR="007A76C9" w:rsidRDefault="007A76C9" w:rsidP="007A76C9">
      <w:r>
        <w:t>Starosta obce:</w:t>
      </w:r>
      <w:r>
        <w:tab/>
      </w:r>
      <w:r>
        <w:tab/>
      </w:r>
      <w:r>
        <w:tab/>
      </w:r>
      <w:r>
        <w:tab/>
      </w:r>
      <w:r>
        <w:tab/>
        <w:t>Ing. Dušan Gallo</w:t>
      </w:r>
    </w:p>
    <w:p w:rsidR="007A76C9" w:rsidRDefault="007A76C9" w:rsidP="007A76C9"/>
    <w:p w:rsidR="007A76C9" w:rsidRDefault="007A76C9" w:rsidP="007A76C9">
      <w:r>
        <w:t>Zástupca starostu:</w:t>
      </w:r>
      <w:r>
        <w:tab/>
      </w:r>
      <w:r>
        <w:tab/>
      </w:r>
      <w:r>
        <w:tab/>
      </w:r>
      <w:r>
        <w:tab/>
      </w:r>
      <w:r w:rsidR="003F3688">
        <w:t>Mgr</w:t>
      </w:r>
      <w:r w:rsidR="00D87F95">
        <w:t xml:space="preserve">. </w:t>
      </w:r>
      <w:r>
        <w:t>Marcela Tomášiková</w:t>
      </w:r>
    </w:p>
    <w:p w:rsidR="007A76C9" w:rsidRDefault="007A76C9" w:rsidP="007A76C9"/>
    <w:p w:rsidR="007A76C9" w:rsidRDefault="007A76C9" w:rsidP="007A76C9">
      <w:r>
        <w:t>Hlavný kontrolór obce:</w:t>
      </w:r>
      <w:r>
        <w:tab/>
      </w:r>
      <w:r>
        <w:tab/>
      </w:r>
      <w:r>
        <w:tab/>
        <w:t xml:space="preserve">Tatiana </w:t>
      </w:r>
      <w:proofErr w:type="spellStart"/>
      <w:r>
        <w:t>Hadarová</w:t>
      </w:r>
      <w:proofErr w:type="spellEnd"/>
    </w:p>
    <w:p w:rsidR="007A76C9" w:rsidRDefault="007A76C9" w:rsidP="007A76C9"/>
    <w:p w:rsidR="007A76C9" w:rsidRDefault="007A76C9" w:rsidP="007A76C9">
      <w:r>
        <w:t>Audítorka obce:</w:t>
      </w:r>
      <w:r>
        <w:tab/>
      </w:r>
      <w:r>
        <w:tab/>
      </w:r>
      <w:r>
        <w:tab/>
      </w:r>
      <w:r>
        <w:tab/>
        <w:t xml:space="preserve">Ing. </w:t>
      </w:r>
      <w:proofErr w:type="spellStart"/>
      <w:r>
        <w:t>Oxana</w:t>
      </w:r>
      <w:proofErr w:type="spellEnd"/>
      <w:r>
        <w:t xml:space="preserve"> Balážová</w:t>
      </w:r>
    </w:p>
    <w:p w:rsidR="007A76C9" w:rsidRDefault="007A76C9" w:rsidP="007A76C9"/>
    <w:p w:rsidR="007A76C9" w:rsidRDefault="007A76C9" w:rsidP="007A76C9">
      <w:r>
        <w:t>Ekonómka obce:</w:t>
      </w:r>
      <w:r>
        <w:tab/>
      </w:r>
      <w:r>
        <w:tab/>
      </w:r>
      <w:r>
        <w:tab/>
      </w:r>
      <w:r>
        <w:tab/>
        <w:t>Ing. Jana Gallová</w:t>
      </w:r>
    </w:p>
    <w:p w:rsidR="007A76C9" w:rsidRDefault="007A76C9" w:rsidP="007A76C9"/>
    <w:p w:rsidR="007A76C9" w:rsidRDefault="007A76C9" w:rsidP="007A76C9">
      <w:r>
        <w:t>Pracovníci obce:</w:t>
      </w:r>
      <w:r>
        <w:tab/>
      </w:r>
      <w:r>
        <w:tab/>
      </w:r>
      <w:r>
        <w:tab/>
      </w:r>
      <w:r>
        <w:tab/>
      </w:r>
      <w:r w:rsidR="003F3688">
        <w:t>Mgr</w:t>
      </w:r>
      <w:r w:rsidR="00D87F95">
        <w:t xml:space="preserve">. </w:t>
      </w:r>
      <w:r>
        <w:t>Jana Ďurišková</w:t>
      </w:r>
    </w:p>
    <w:p w:rsidR="007A76C9" w:rsidRDefault="007A76C9" w:rsidP="007A76C9">
      <w:pPr>
        <w:ind w:left="3540" w:firstLine="708"/>
      </w:pPr>
      <w:r>
        <w:t>Eva Tomášiková</w:t>
      </w:r>
    </w:p>
    <w:p w:rsidR="007A76C9" w:rsidRDefault="007A76C9" w:rsidP="007A76C9">
      <w:r>
        <w:tab/>
      </w:r>
      <w:r>
        <w:tab/>
      </w:r>
      <w:r>
        <w:tab/>
      </w:r>
      <w:r>
        <w:tab/>
      </w:r>
      <w:r>
        <w:tab/>
      </w:r>
      <w:r>
        <w:tab/>
        <w:t>Božena Revúcka</w:t>
      </w:r>
    </w:p>
    <w:p w:rsidR="007A76C9" w:rsidRDefault="007A76C9" w:rsidP="007A76C9">
      <w:r>
        <w:tab/>
      </w:r>
      <w:r>
        <w:tab/>
      </w:r>
      <w:r>
        <w:tab/>
      </w:r>
      <w:r>
        <w:tab/>
      </w:r>
      <w:r>
        <w:tab/>
      </w:r>
      <w:r>
        <w:tab/>
        <w:t xml:space="preserve">Ondrej </w:t>
      </w:r>
      <w:proofErr w:type="spellStart"/>
      <w:r>
        <w:t>Hric</w:t>
      </w:r>
      <w:proofErr w:type="spellEnd"/>
      <w:r>
        <w:tab/>
      </w:r>
    </w:p>
    <w:p w:rsidR="007A76C9" w:rsidRDefault="007A76C9" w:rsidP="007A76C9">
      <w:r>
        <w:tab/>
      </w:r>
      <w:r>
        <w:tab/>
      </w:r>
      <w:r>
        <w:tab/>
      </w:r>
      <w:r>
        <w:tab/>
      </w:r>
      <w:r>
        <w:tab/>
      </w:r>
      <w:r>
        <w:tab/>
        <w:t>Mgr. Lucia Gallová</w:t>
      </w:r>
    </w:p>
    <w:p w:rsidR="007A76C9" w:rsidRDefault="007A76C9" w:rsidP="007A76C9">
      <w:r>
        <w:tab/>
      </w:r>
      <w:r>
        <w:tab/>
      </w:r>
      <w:r>
        <w:tab/>
      </w:r>
      <w:r>
        <w:tab/>
      </w:r>
      <w:r>
        <w:tab/>
      </w:r>
      <w:r>
        <w:tab/>
      </w:r>
      <w:r w:rsidR="003F3688">
        <w:t>Mgr</w:t>
      </w:r>
      <w:r w:rsidR="00D87F95">
        <w:t xml:space="preserve">. </w:t>
      </w:r>
      <w:r>
        <w:t>Dominika Tomášiková</w:t>
      </w:r>
    </w:p>
    <w:p w:rsidR="007A76C9" w:rsidRDefault="007A76C9" w:rsidP="007A76C9">
      <w:r>
        <w:tab/>
      </w:r>
      <w:r>
        <w:tab/>
      </w:r>
      <w:r>
        <w:tab/>
      </w:r>
      <w:r>
        <w:tab/>
      </w:r>
      <w:r>
        <w:tab/>
      </w:r>
      <w:r>
        <w:tab/>
      </w:r>
    </w:p>
    <w:p w:rsidR="007A76C9" w:rsidRDefault="007A76C9" w:rsidP="007A76C9">
      <w:r>
        <w:tab/>
      </w:r>
      <w:r>
        <w:tab/>
      </w:r>
      <w:r>
        <w:tab/>
      </w:r>
      <w:r>
        <w:tab/>
      </w:r>
      <w:r>
        <w:tab/>
      </w:r>
      <w:r>
        <w:tab/>
      </w:r>
    </w:p>
    <w:p w:rsidR="007A76C9" w:rsidRDefault="007A76C9" w:rsidP="007A76C9">
      <w:r>
        <w:tab/>
      </w:r>
      <w:r>
        <w:tab/>
      </w:r>
      <w:r>
        <w:tab/>
      </w:r>
      <w:r>
        <w:tab/>
      </w:r>
      <w:r>
        <w:tab/>
      </w:r>
      <w:r>
        <w:tab/>
      </w:r>
    </w:p>
    <w:p w:rsidR="007A76C9" w:rsidRDefault="007A76C9" w:rsidP="007A76C9"/>
    <w:p w:rsidR="007A76C9" w:rsidRDefault="007A76C9" w:rsidP="007A76C9">
      <w:r>
        <w:t>Obecné zastupiteľstvo:</w:t>
      </w:r>
      <w:r>
        <w:tab/>
      </w:r>
      <w:r>
        <w:tab/>
      </w:r>
      <w:r>
        <w:tab/>
      </w:r>
      <w:r w:rsidR="003F3688">
        <w:t>Mgr</w:t>
      </w:r>
      <w:r w:rsidR="00D87F95">
        <w:t xml:space="preserve">. </w:t>
      </w:r>
      <w:r>
        <w:t>Marcela Tomášiková</w:t>
      </w:r>
    </w:p>
    <w:p w:rsidR="007A76C9" w:rsidRDefault="007A76C9" w:rsidP="007A76C9">
      <w:pPr>
        <w:ind w:left="3540" w:firstLine="708"/>
      </w:pPr>
    </w:p>
    <w:p w:rsidR="007A76C9" w:rsidRDefault="003F3688" w:rsidP="007A76C9">
      <w:pPr>
        <w:ind w:left="3540" w:firstLine="708"/>
      </w:pPr>
      <w:r>
        <w:t xml:space="preserve">Ing. Peter </w:t>
      </w:r>
      <w:proofErr w:type="spellStart"/>
      <w:r>
        <w:t>Lenkey</w:t>
      </w:r>
      <w:proofErr w:type="spellEnd"/>
    </w:p>
    <w:p w:rsidR="007A76C9" w:rsidRDefault="007A76C9" w:rsidP="007A76C9"/>
    <w:p w:rsidR="007A76C9" w:rsidRDefault="007A76C9" w:rsidP="007A76C9">
      <w:r>
        <w:tab/>
      </w:r>
      <w:r>
        <w:tab/>
      </w:r>
      <w:r>
        <w:tab/>
      </w:r>
      <w:r>
        <w:tab/>
      </w:r>
      <w:r>
        <w:tab/>
      </w:r>
      <w:r>
        <w:tab/>
        <w:t xml:space="preserve">Milan </w:t>
      </w:r>
      <w:proofErr w:type="spellStart"/>
      <w:r>
        <w:t>Kasper</w:t>
      </w:r>
      <w:proofErr w:type="spellEnd"/>
    </w:p>
    <w:p w:rsidR="007A76C9" w:rsidRDefault="007A76C9" w:rsidP="007A76C9"/>
    <w:p w:rsidR="007A76C9" w:rsidRDefault="007A76C9" w:rsidP="007A76C9">
      <w:r>
        <w:tab/>
      </w:r>
      <w:r>
        <w:tab/>
      </w:r>
      <w:r>
        <w:tab/>
      </w:r>
      <w:r>
        <w:tab/>
      </w:r>
      <w:r>
        <w:tab/>
      </w:r>
      <w:r>
        <w:tab/>
        <w:t>Miloš Klima</w:t>
      </w:r>
    </w:p>
    <w:p w:rsidR="007A76C9" w:rsidRDefault="007A76C9" w:rsidP="007A76C9">
      <w:r>
        <w:tab/>
      </w:r>
      <w:r>
        <w:tab/>
      </w:r>
      <w:r>
        <w:tab/>
      </w:r>
    </w:p>
    <w:p w:rsidR="007A76C9" w:rsidRDefault="007A76C9" w:rsidP="007A76C9">
      <w:r>
        <w:tab/>
      </w:r>
      <w:r>
        <w:tab/>
      </w:r>
      <w:r>
        <w:tab/>
      </w:r>
      <w:r>
        <w:tab/>
      </w:r>
      <w:r>
        <w:tab/>
      </w:r>
      <w:r>
        <w:tab/>
      </w:r>
      <w:r w:rsidR="003F3688">
        <w:t>Ing. Martin Gallo</w:t>
      </w:r>
    </w:p>
    <w:p w:rsidR="007A76C9" w:rsidRDefault="007A76C9" w:rsidP="007A76C9"/>
    <w:p w:rsidR="007A76C9" w:rsidRDefault="007A76C9" w:rsidP="007A76C9">
      <w:r>
        <w:tab/>
      </w:r>
      <w:r>
        <w:tab/>
      </w:r>
      <w:r>
        <w:tab/>
      </w:r>
      <w:r>
        <w:tab/>
      </w:r>
      <w:r>
        <w:tab/>
      </w:r>
      <w:r>
        <w:tab/>
      </w:r>
    </w:p>
    <w:p w:rsidR="007A76C9" w:rsidRDefault="007A76C9" w:rsidP="007A76C9"/>
    <w:p w:rsidR="007A76C9" w:rsidRDefault="007A76C9" w:rsidP="007A76C9">
      <w:pPr>
        <w:ind w:firstLine="708"/>
      </w:pPr>
      <w:r>
        <w:t xml:space="preserve">Obecné zastupiteľstvo sa v roku </w:t>
      </w:r>
      <w:r w:rsidR="00D87F95">
        <w:t>201</w:t>
      </w:r>
      <w:r w:rsidR="003F3688">
        <w:t>5</w:t>
      </w:r>
      <w:r w:rsidR="00D87F95">
        <w:t xml:space="preserve"> sa s</w:t>
      </w:r>
      <w:r>
        <w:t>t</w:t>
      </w:r>
      <w:r w:rsidR="00D87F95">
        <w:t>r</w:t>
      </w:r>
      <w:r>
        <w:t xml:space="preserve">etlo na </w:t>
      </w:r>
      <w:r w:rsidR="00D87F95">
        <w:t>6</w:t>
      </w:r>
      <w:r>
        <w:t xml:space="preserve"> riadnych zasadnutiach. Všetky zasadnutia sú verejné a občania majú možnosť zúčastniť sa rokovaní. </w:t>
      </w:r>
      <w:r>
        <w:tab/>
      </w: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rPr>
          <w:b/>
          <w:bCs/>
        </w:rPr>
      </w:pPr>
      <w:r>
        <w:rPr>
          <w:b/>
          <w:bCs/>
        </w:rPr>
        <w:lastRenderedPageBreak/>
        <w:t>Základné orgány obce :</w:t>
      </w:r>
    </w:p>
    <w:p w:rsidR="007A76C9" w:rsidRDefault="007A76C9" w:rsidP="007A76C9"/>
    <w:p w:rsidR="007A76C9" w:rsidRDefault="007A76C9" w:rsidP="007A76C9">
      <w:r>
        <w:t>1. Obecné zastupiteľstvo</w:t>
      </w:r>
    </w:p>
    <w:p w:rsidR="007A76C9" w:rsidRDefault="007A76C9" w:rsidP="007A76C9">
      <w:r>
        <w:t xml:space="preserve">2. Starosta obce </w:t>
      </w:r>
    </w:p>
    <w:p w:rsidR="007A76C9" w:rsidRDefault="007A76C9" w:rsidP="007A76C9"/>
    <w:p w:rsidR="007A76C9" w:rsidRDefault="007A76C9" w:rsidP="007A76C9">
      <w:pPr>
        <w:ind w:firstLine="708"/>
      </w:pPr>
      <w:r>
        <w:t xml:space="preserve">Obecné zastupiteľstvo obce Vyšná Slaná je zastupiteľský zbor zložený z 5 poslancov zvolených v priamych voľbách , ktoré sa konali  dňa </w:t>
      </w:r>
      <w:r w:rsidR="003F3688">
        <w:t>15</w:t>
      </w:r>
      <w:r>
        <w:t>. novembra 201</w:t>
      </w:r>
      <w:r w:rsidR="003F3688">
        <w:t>4</w:t>
      </w:r>
      <w:r>
        <w:t xml:space="preserve"> na obdobie 4 rokov.</w:t>
      </w:r>
    </w:p>
    <w:p w:rsidR="00D87F95" w:rsidRDefault="00D87F95" w:rsidP="007A76C9">
      <w:pPr>
        <w:ind w:firstLine="708"/>
      </w:pPr>
    </w:p>
    <w:p w:rsidR="007A76C9" w:rsidRDefault="007A76C9" w:rsidP="007A76C9">
      <w:pPr>
        <w:ind w:firstLine="708"/>
      </w:pPr>
    </w:p>
    <w:p w:rsidR="007A76C9" w:rsidRDefault="007A76C9" w:rsidP="007A76C9">
      <w:pPr>
        <w:ind w:firstLine="708"/>
      </w:pPr>
      <w:r>
        <w:t>Obecný úrad vykonáva:</w:t>
      </w:r>
    </w:p>
    <w:p w:rsidR="007A76C9" w:rsidRDefault="007A76C9" w:rsidP="007A76C9">
      <w:pPr>
        <w:numPr>
          <w:ilvl w:val="0"/>
          <w:numId w:val="1"/>
        </w:numPr>
      </w:pPr>
      <w:r>
        <w:t>správu administratívnej agendy</w:t>
      </w:r>
    </w:p>
    <w:p w:rsidR="007A76C9" w:rsidRDefault="007A76C9" w:rsidP="007A76C9">
      <w:pPr>
        <w:numPr>
          <w:ilvl w:val="0"/>
          <w:numId w:val="1"/>
        </w:numPr>
      </w:pPr>
      <w:r>
        <w:t>ekonomickú činnosť</w:t>
      </w:r>
    </w:p>
    <w:p w:rsidR="007A76C9" w:rsidRDefault="007A76C9" w:rsidP="007A76C9">
      <w:pPr>
        <w:numPr>
          <w:ilvl w:val="0"/>
          <w:numId w:val="1"/>
        </w:numPr>
      </w:pPr>
      <w:r>
        <w:t>správu daní a poplatkov</w:t>
      </w:r>
    </w:p>
    <w:p w:rsidR="007A76C9" w:rsidRDefault="007A76C9" w:rsidP="007A76C9">
      <w:pPr>
        <w:numPr>
          <w:ilvl w:val="0"/>
          <w:numId w:val="1"/>
        </w:numPr>
      </w:pPr>
      <w:r>
        <w:t>mzdovú agendu</w:t>
      </w:r>
    </w:p>
    <w:p w:rsidR="007A76C9" w:rsidRDefault="007A76C9" w:rsidP="007A76C9">
      <w:pPr>
        <w:numPr>
          <w:ilvl w:val="0"/>
          <w:numId w:val="1"/>
        </w:numPr>
      </w:pPr>
      <w:r>
        <w:t>evidenciu obyvateľov</w:t>
      </w:r>
    </w:p>
    <w:p w:rsidR="007A76C9" w:rsidRDefault="007A76C9" w:rsidP="007A76C9">
      <w:pPr>
        <w:numPr>
          <w:ilvl w:val="0"/>
          <w:numId w:val="1"/>
        </w:numPr>
      </w:pPr>
      <w:r>
        <w:t>vypracovanie podkladov pre stavebný úrad a životné prostredie</w:t>
      </w:r>
    </w:p>
    <w:p w:rsidR="007A76C9" w:rsidRDefault="007A76C9" w:rsidP="007A76C9">
      <w:pPr>
        <w:numPr>
          <w:ilvl w:val="0"/>
          <w:numId w:val="1"/>
        </w:numPr>
      </w:pPr>
      <w:r>
        <w:t>organizácia kultúry a športu</w:t>
      </w:r>
    </w:p>
    <w:p w:rsidR="007A76C9" w:rsidRDefault="007A76C9" w:rsidP="007A76C9">
      <w:pPr>
        <w:numPr>
          <w:ilvl w:val="0"/>
          <w:numId w:val="1"/>
        </w:numPr>
      </w:pPr>
      <w:r>
        <w:t>technické zabezpečenie prevádzky obce</w:t>
      </w:r>
    </w:p>
    <w:p w:rsidR="007A76C9" w:rsidRDefault="007A76C9" w:rsidP="007A76C9">
      <w:pPr>
        <w:numPr>
          <w:ilvl w:val="0"/>
          <w:numId w:val="1"/>
        </w:numPr>
      </w:pPr>
      <w:r>
        <w:t>overovanie podpisov a listín</w:t>
      </w:r>
    </w:p>
    <w:p w:rsidR="007A76C9" w:rsidRDefault="007A76C9" w:rsidP="007A76C9">
      <w:pPr>
        <w:numPr>
          <w:ilvl w:val="0"/>
          <w:numId w:val="1"/>
        </w:numPr>
      </w:pPr>
      <w:r>
        <w:t>agendu CO</w:t>
      </w:r>
    </w:p>
    <w:p w:rsidR="007A76C9" w:rsidRDefault="007A76C9" w:rsidP="007A76C9">
      <w:pPr>
        <w:numPr>
          <w:ilvl w:val="0"/>
          <w:numId w:val="1"/>
        </w:numPr>
      </w:pPr>
      <w:r>
        <w:t>systém štatistických podkladov a zisťovaní</w:t>
      </w:r>
    </w:p>
    <w:p w:rsidR="007A76C9" w:rsidRDefault="007A76C9" w:rsidP="007A76C9">
      <w:pPr>
        <w:numPr>
          <w:ilvl w:val="0"/>
          <w:numId w:val="1"/>
        </w:numPr>
      </w:pPr>
      <w:r>
        <w:t>podnikateľskú činnosť obce</w:t>
      </w:r>
    </w:p>
    <w:p w:rsidR="007A76C9" w:rsidRDefault="007A76C9" w:rsidP="007A76C9">
      <w:pPr>
        <w:numPr>
          <w:ilvl w:val="0"/>
          <w:numId w:val="1"/>
        </w:numPr>
      </w:pPr>
      <w:r>
        <w:t>školskú agendu</w:t>
      </w:r>
    </w:p>
    <w:p w:rsidR="007A76C9" w:rsidRDefault="007A76C9" w:rsidP="007A76C9">
      <w:pPr>
        <w:ind w:left="1068"/>
      </w:pPr>
    </w:p>
    <w:p w:rsidR="007A76C9" w:rsidRDefault="007A76C9" w:rsidP="007A76C9">
      <w:pPr>
        <w:ind w:left="1068"/>
      </w:pPr>
    </w:p>
    <w:p w:rsidR="007A76C9" w:rsidRDefault="007A76C9" w:rsidP="007A76C9">
      <w:pPr>
        <w:ind w:left="1068"/>
      </w:pPr>
    </w:p>
    <w:p w:rsidR="007A76C9" w:rsidRDefault="007A76C9" w:rsidP="007A76C9">
      <w:pPr>
        <w:ind w:left="1068"/>
      </w:pPr>
    </w:p>
    <w:p w:rsidR="007A76C9" w:rsidRDefault="007A76C9" w:rsidP="007A76C9"/>
    <w:p w:rsidR="007A76C9" w:rsidRDefault="007A76C9" w:rsidP="007A76C9"/>
    <w:p w:rsidR="003F3688" w:rsidRDefault="003F3688" w:rsidP="007A76C9"/>
    <w:p w:rsidR="003F3688" w:rsidRDefault="003F3688" w:rsidP="007A76C9"/>
    <w:p w:rsidR="003F3688" w:rsidRDefault="003F3688" w:rsidP="007A76C9"/>
    <w:p w:rsidR="003F3688" w:rsidRDefault="003F3688" w:rsidP="007A76C9"/>
    <w:p w:rsidR="003F3688" w:rsidRDefault="003F3688" w:rsidP="007A76C9"/>
    <w:p w:rsidR="003F3688" w:rsidRDefault="003F3688" w:rsidP="007A76C9"/>
    <w:p w:rsidR="003F3688" w:rsidRDefault="003F3688" w:rsidP="007A76C9"/>
    <w:p w:rsidR="003F3688" w:rsidRDefault="003F3688" w:rsidP="007A76C9"/>
    <w:p w:rsidR="003F3688" w:rsidRDefault="003F3688" w:rsidP="007A76C9"/>
    <w:p w:rsidR="003F3688" w:rsidRDefault="003F3688" w:rsidP="007A76C9"/>
    <w:p w:rsidR="003F3688" w:rsidRDefault="003F3688" w:rsidP="007A76C9"/>
    <w:p w:rsidR="003F3688" w:rsidRDefault="003F3688" w:rsidP="007A76C9"/>
    <w:p w:rsidR="003F3688" w:rsidRDefault="003F3688" w:rsidP="007A76C9"/>
    <w:p w:rsidR="003F3688" w:rsidRDefault="003F3688"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b/>
          <w:color w:val="808000"/>
          <w:sz w:val="32"/>
          <w:szCs w:val="32"/>
        </w:rPr>
      </w:pPr>
      <w:r w:rsidRPr="00656673">
        <w:rPr>
          <w:b/>
          <w:color w:val="808000"/>
          <w:sz w:val="32"/>
          <w:szCs w:val="32"/>
        </w:rPr>
        <w:lastRenderedPageBreak/>
        <w:t>Profil obce</w:t>
      </w:r>
    </w:p>
    <w:p w:rsidR="007A76C9" w:rsidRPr="000576D8" w:rsidRDefault="007A76C9" w:rsidP="007A76C9">
      <w:pPr>
        <w:rPr>
          <w:b/>
          <w:sz w:val="32"/>
          <w:szCs w:val="32"/>
        </w:rPr>
      </w:pPr>
    </w:p>
    <w:p w:rsidR="007A76C9" w:rsidRDefault="007A76C9" w:rsidP="007A76C9">
      <w:pPr>
        <w:pStyle w:val="Nadpis1"/>
      </w:pPr>
      <w:r>
        <w:t>Základná charakteristika obce Vyšná Slaná</w:t>
      </w:r>
    </w:p>
    <w:p w:rsidR="007A76C9" w:rsidRDefault="007A76C9" w:rsidP="007A76C9">
      <w:r>
        <w:t xml:space="preserve">                                                                                   </w:t>
      </w:r>
    </w:p>
    <w:p w:rsidR="007A76C9" w:rsidRDefault="007A76C9" w:rsidP="007A76C9">
      <w:pPr>
        <w:ind w:firstLine="708"/>
        <w:jc w:val="both"/>
      </w:pPr>
      <w:r>
        <w:t xml:space="preserve">Obec Vyšná Slaná je samostatný územný samosprávny a správny celok Slovenskej republiky. </w:t>
      </w:r>
    </w:p>
    <w:p w:rsidR="007A76C9" w:rsidRDefault="007A76C9" w:rsidP="007A76C9">
      <w:pPr>
        <w:ind w:firstLine="708"/>
        <w:jc w:val="both"/>
      </w:pPr>
      <w:r>
        <w:t xml:space="preserve">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potreby jej obyvateľov. </w:t>
      </w:r>
    </w:p>
    <w:p w:rsidR="007A76C9" w:rsidRDefault="007A76C9" w:rsidP="007A76C9">
      <w:pPr>
        <w:jc w:val="both"/>
      </w:pPr>
    </w:p>
    <w:p w:rsidR="007A76C9" w:rsidRDefault="007A76C9" w:rsidP="007A76C9">
      <w:pPr>
        <w:rPr>
          <w:b/>
          <w:bCs/>
        </w:rPr>
      </w:pPr>
      <w:r>
        <w:rPr>
          <w:b/>
          <w:bCs/>
        </w:rPr>
        <w:t>Identifikačné údaje :</w:t>
      </w:r>
    </w:p>
    <w:p w:rsidR="007A76C9" w:rsidRDefault="007A76C9" w:rsidP="007A76C9">
      <w:pPr>
        <w:rPr>
          <w:b/>
          <w:bCs/>
        </w:rPr>
      </w:pPr>
    </w:p>
    <w:p w:rsidR="007A76C9" w:rsidRDefault="007A76C9" w:rsidP="007A76C9">
      <w:r>
        <w:t xml:space="preserve">Názov:  Obec Vyšná Slaná  </w:t>
      </w:r>
    </w:p>
    <w:p w:rsidR="007A76C9" w:rsidRDefault="007A76C9" w:rsidP="007A76C9">
      <w:r>
        <w:t xml:space="preserve">Adresa pre poštový styk : Obecný úrad Vyšná Slaná, Vyšná Slaná č. 29, 049 26 Vyšná Slaná </w:t>
      </w:r>
    </w:p>
    <w:p w:rsidR="007A76C9" w:rsidRDefault="007A76C9" w:rsidP="007A76C9">
      <w:r>
        <w:t>IČO: 00328901</w:t>
      </w:r>
    </w:p>
    <w:p w:rsidR="007A76C9" w:rsidRDefault="007A76C9" w:rsidP="007A76C9">
      <w:r>
        <w:t>DIČ: 2020937215</w:t>
      </w:r>
    </w:p>
    <w:p w:rsidR="007A76C9" w:rsidRDefault="007A76C9" w:rsidP="007A76C9">
      <w:r>
        <w:t>Právna forma : právnická osoba  - obec</w:t>
      </w:r>
    </w:p>
    <w:p w:rsidR="007A76C9" w:rsidRDefault="007A76C9" w:rsidP="007A76C9"/>
    <w:p w:rsidR="007A76C9" w:rsidRDefault="007A76C9" w:rsidP="007A76C9">
      <w:r>
        <w:t xml:space="preserve">Obec ako samostatný územný samosprávny a správny celok sa riadi zákonom č. 369/1990 Zb. </w:t>
      </w:r>
    </w:p>
    <w:p w:rsidR="007A76C9" w:rsidRDefault="007A76C9" w:rsidP="007A76C9">
      <w:r>
        <w:t>o obecnom riadení v znení neskorších zmien a doplnkov a ústavou Slovenskej republiky.</w:t>
      </w:r>
    </w:p>
    <w:p w:rsidR="007A76C9" w:rsidRDefault="007A76C9" w:rsidP="007A76C9"/>
    <w:p w:rsidR="007A76C9" w:rsidRDefault="007A76C9" w:rsidP="007A76C9">
      <w:pPr>
        <w:rPr>
          <w:b/>
          <w:bCs/>
        </w:rPr>
      </w:pPr>
      <w:r>
        <w:rPr>
          <w:b/>
          <w:bCs/>
        </w:rPr>
        <w:t>Geografické údaje :</w:t>
      </w:r>
    </w:p>
    <w:p w:rsidR="007A76C9" w:rsidRDefault="007A76C9" w:rsidP="007A76C9"/>
    <w:p w:rsidR="007A76C9" w:rsidRDefault="007A76C9" w:rsidP="007A76C9">
      <w:r>
        <w:t xml:space="preserve">Celková rozloha obce :    15000  ha </w:t>
      </w:r>
    </w:p>
    <w:p w:rsidR="007A76C9" w:rsidRDefault="007A76C9" w:rsidP="007A76C9"/>
    <w:p w:rsidR="007A76C9" w:rsidRDefault="007A76C9" w:rsidP="007A76C9"/>
    <w:p w:rsidR="007A76C9" w:rsidRDefault="007A76C9" w:rsidP="007A76C9">
      <w:pPr>
        <w:rPr>
          <w:b/>
          <w:bCs/>
        </w:rPr>
      </w:pPr>
      <w:r>
        <w:rPr>
          <w:b/>
          <w:bCs/>
        </w:rPr>
        <w:t>Demografické údaje:</w:t>
      </w:r>
    </w:p>
    <w:p w:rsidR="007A76C9" w:rsidRDefault="007A76C9" w:rsidP="007A76C9"/>
    <w:p w:rsidR="007A76C9" w:rsidRDefault="007A76C9" w:rsidP="007A76C9">
      <w:r>
        <w:t>Počet obyvateľov:  5</w:t>
      </w:r>
      <w:r w:rsidR="00065A66">
        <w:t>0</w:t>
      </w:r>
      <w:r w:rsidR="003F3688">
        <w:t>2</w:t>
      </w:r>
      <w:r>
        <w:t xml:space="preserve"> obyvateľov  k 31.12.201</w:t>
      </w:r>
      <w:r w:rsidR="003F3688">
        <w:t>5</w:t>
      </w:r>
    </w:p>
    <w:p w:rsidR="007A76C9" w:rsidRDefault="007A76C9" w:rsidP="007A76C9">
      <w:r>
        <w:t>Počet žien 25</w:t>
      </w:r>
      <w:r w:rsidR="003F3688">
        <w:t>2</w:t>
      </w:r>
      <w:r>
        <w:t xml:space="preserve"> a počet mužov 25</w:t>
      </w:r>
      <w:r w:rsidR="00065A66">
        <w:t>0</w:t>
      </w:r>
      <w:r>
        <w:t>.</w:t>
      </w:r>
    </w:p>
    <w:p w:rsidR="007A76C9" w:rsidRDefault="007A76C9" w:rsidP="007A76C9">
      <w:pPr>
        <w:rPr>
          <w:b/>
          <w:bCs/>
        </w:rPr>
      </w:pPr>
    </w:p>
    <w:p w:rsidR="007A76C9" w:rsidRDefault="007A76C9" w:rsidP="007A76C9">
      <w:pPr>
        <w:rPr>
          <w:b/>
          <w:bCs/>
        </w:rPr>
      </w:pPr>
      <w:r>
        <w:rPr>
          <w:b/>
          <w:bCs/>
        </w:rPr>
        <w:t>Ekonomické údaje</w:t>
      </w:r>
    </w:p>
    <w:p w:rsidR="007A76C9" w:rsidRDefault="007A76C9" w:rsidP="007A76C9">
      <w:pPr>
        <w:rPr>
          <w:b/>
          <w:bCs/>
        </w:rPr>
      </w:pPr>
    </w:p>
    <w:p w:rsidR="007A76C9" w:rsidRDefault="007A76C9" w:rsidP="007A76C9">
      <w:pPr>
        <w:rPr>
          <w:b/>
          <w:bCs/>
        </w:rPr>
      </w:pPr>
      <w:r>
        <w:rPr>
          <w:b/>
          <w:bCs/>
        </w:rPr>
        <w:t>Služby v obci poskytujú:</w:t>
      </w:r>
    </w:p>
    <w:p w:rsidR="007A76C9" w:rsidRDefault="007A76C9" w:rsidP="007A76C9"/>
    <w:p w:rsidR="007A76C9" w:rsidRDefault="007A76C9" w:rsidP="007A76C9">
      <w:r>
        <w:t xml:space="preserve">Súkromná predajňa potravín Orchidea </w:t>
      </w:r>
    </w:p>
    <w:p w:rsidR="007A76C9" w:rsidRDefault="007A76C9" w:rsidP="007A76C9">
      <w:r>
        <w:t xml:space="preserve">Predajňa COOP Jednota </w:t>
      </w:r>
    </w:p>
    <w:p w:rsidR="007A76C9" w:rsidRDefault="007A76C9" w:rsidP="007A76C9">
      <w:r>
        <w:t>Penzión u Fifika – ubytovacie služby</w:t>
      </w:r>
    </w:p>
    <w:p w:rsidR="007A76C9" w:rsidRDefault="007A76C9" w:rsidP="007A76C9">
      <w:r>
        <w:t xml:space="preserve">Rekreačné stredisko </w:t>
      </w:r>
      <w:proofErr w:type="spellStart"/>
      <w:r>
        <w:t>Radzim</w:t>
      </w:r>
      <w:proofErr w:type="spellEnd"/>
      <w:r>
        <w:t xml:space="preserve"> – lyžiarsky vlek a ubytovacie a stravovacie služby</w:t>
      </w:r>
    </w:p>
    <w:p w:rsidR="007A76C9" w:rsidRDefault="007A76C9" w:rsidP="007A76C9">
      <w:pPr>
        <w:rPr>
          <w:b/>
          <w:bCs/>
        </w:rPr>
      </w:pPr>
    </w:p>
    <w:p w:rsidR="007A76C9" w:rsidRDefault="007A76C9" w:rsidP="007A76C9"/>
    <w:p w:rsidR="007A76C9" w:rsidRDefault="007A76C9" w:rsidP="007A76C9">
      <w:pPr>
        <w:rPr>
          <w:b/>
          <w:bCs/>
        </w:rPr>
      </w:pPr>
      <w:r>
        <w:rPr>
          <w:b/>
          <w:bCs/>
        </w:rPr>
        <w:t>Poľnohospodárska výroba :</w:t>
      </w:r>
    </w:p>
    <w:p w:rsidR="007A76C9" w:rsidRDefault="007A76C9" w:rsidP="007A76C9">
      <w:pPr>
        <w:rPr>
          <w:b/>
          <w:bCs/>
        </w:rPr>
      </w:pPr>
    </w:p>
    <w:p w:rsidR="007A76C9" w:rsidRDefault="007A76C9" w:rsidP="007A76C9">
      <w:r>
        <w:t>PD Vyšná Slaná</w:t>
      </w:r>
    </w:p>
    <w:p w:rsidR="007A76C9" w:rsidRDefault="007A76C9" w:rsidP="007A76C9">
      <w:r>
        <w:t xml:space="preserve">Ondrej </w:t>
      </w:r>
      <w:proofErr w:type="spellStart"/>
      <w:r>
        <w:t>Vido</w:t>
      </w:r>
      <w:proofErr w:type="spellEnd"/>
    </w:p>
    <w:p w:rsidR="007A76C9" w:rsidRDefault="007A76C9" w:rsidP="007A76C9">
      <w:r>
        <w:t xml:space="preserve">Dušan </w:t>
      </w:r>
      <w:proofErr w:type="spellStart"/>
      <w:r>
        <w:t>Zábrel</w:t>
      </w:r>
      <w:proofErr w:type="spellEnd"/>
    </w:p>
    <w:p w:rsidR="003F3688" w:rsidRDefault="003F3688" w:rsidP="007A76C9">
      <w:r>
        <w:t>Milan Fifik</w:t>
      </w:r>
    </w:p>
    <w:p w:rsidR="003F3688" w:rsidRDefault="003F3688" w:rsidP="007A76C9">
      <w:r>
        <w:t xml:space="preserve">Mgr. Jana </w:t>
      </w:r>
      <w:proofErr w:type="spellStart"/>
      <w:r>
        <w:t>Biziková</w:t>
      </w:r>
      <w:proofErr w:type="spellEnd"/>
    </w:p>
    <w:p w:rsidR="007A76C9" w:rsidRDefault="007A76C9" w:rsidP="007A76C9">
      <w:pPr>
        <w:rPr>
          <w:b/>
          <w:bCs/>
        </w:rPr>
      </w:pPr>
    </w:p>
    <w:p w:rsidR="007A76C9" w:rsidRDefault="007A76C9" w:rsidP="007A76C9">
      <w:pPr>
        <w:rPr>
          <w:b/>
          <w:bCs/>
        </w:rPr>
      </w:pPr>
    </w:p>
    <w:p w:rsidR="007A76C9" w:rsidRDefault="007A76C9" w:rsidP="007A76C9">
      <w:pPr>
        <w:rPr>
          <w:b/>
          <w:bCs/>
        </w:rPr>
      </w:pPr>
    </w:p>
    <w:p w:rsidR="007A76C9" w:rsidRDefault="007A76C9" w:rsidP="007A76C9">
      <w:pPr>
        <w:rPr>
          <w:b/>
          <w:bCs/>
        </w:rPr>
      </w:pPr>
      <w:r>
        <w:rPr>
          <w:b/>
          <w:bCs/>
        </w:rPr>
        <w:t xml:space="preserve">Symboly obce : </w:t>
      </w:r>
    </w:p>
    <w:p w:rsidR="007A76C9" w:rsidRDefault="007A76C9" w:rsidP="007A76C9"/>
    <w:p w:rsidR="007A76C9" w:rsidRDefault="007A76C9" w:rsidP="007A76C9">
      <w:r>
        <w:t>Erb, vlajka, pečať</w:t>
      </w:r>
    </w:p>
    <w:p w:rsidR="007A76C9" w:rsidRDefault="007A76C9" w:rsidP="007A76C9">
      <w:pPr>
        <w:jc w:val="center"/>
      </w:pPr>
      <w:r>
        <w:rPr>
          <w:noProof/>
        </w:rPr>
        <w:drawing>
          <wp:anchor distT="0" distB="0" distL="114300" distR="114300" simplePos="0" relativeHeight="251663360" behindDoc="1" locked="0" layoutInCell="1" allowOverlap="0">
            <wp:simplePos x="0" y="0"/>
            <wp:positionH relativeFrom="column">
              <wp:posOffset>3771900</wp:posOffset>
            </wp:positionH>
            <wp:positionV relativeFrom="paragraph">
              <wp:posOffset>83820</wp:posOffset>
            </wp:positionV>
            <wp:extent cx="1568450" cy="3075305"/>
            <wp:effectExtent l="19050" t="0" r="0" b="0"/>
            <wp:wrapTight wrapText="bothSides">
              <wp:wrapPolygon edited="0">
                <wp:start x="-262" y="0"/>
                <wp:lineTo x="-262" y="21408"/>
                <wp:lineTo x="21513" y="21408"/>
                <wp:lineTo x="21513" y="0"/>
                <wp:lineTo x="-262" y="0"/>
              </wp:wrapPolygon>
            </wp:wrapTight>
            <wp:docPr id="5" name="Obrázok 5" descr="VLAJK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LAJKA2"/>
                    <pic:cNvPicPr>
                      <a:picLocks noChangeAspect="1" noChangeArrowheads="1"/>
                    </pic:cNvPicPr>
                  </pic:nvPicPr>
                  <pic:blipFill>
                    <a:blip r:embed="rId9" cstate="print"/>
                    <a:srcRect/>
                    <a:stretch>
                      <a:fillRect/>
                    </a:stretch>
                  </pic:blipFill>
                  <pic:spPr bwMode="auto">
                    <a:xfrm>
                      <a:off x="0" y="0"/>
                      <a:ext cx="1568450" cy="3075305"/>
                    </a:xfrm>
                    <a:prstGeom prst="rect">
                      <a:avLst/>
                    </a:prstGeom>
                    <a:noFill/>
                    <a:ln w="9525">
                      <a:noFill/>
                      <a:miter lim="800000"/>
                      <a:headEnd/>
                      <a:tailEnd/>
                    </a:ln>
                  </pic:spPr>
                </pic:pic>
              </a:graphicData>
            </a:graphic>
          </wp:anchor>
        </w:drawing>
      </w:r>
    </w:p>
    <w:p w:rsidR="007A76C9" w:rsidRDefault="007A76C9" w:rsidP="007A76C9">
      <w:r>
        <w:rPr>
          <w:noProof/>
        </w:rPr>
        <w:drawing>
          <wp:anchor distT="0" distB="0" distL="114300" distR="114300" simplePos="0" relativeHeight="251662336" behindDoc="1" locked="0" layoutInCell="1" allowOverlap="1">
            <wp:simplePos x="0" y="0"/>
            <wp:positionH relativeFrom="column">
              <wp:posOffset>1371600</wp:posOffset>
            </wp:positionH>
            <wp:positionV relativeFrom="paragraph">
              <wp:posOffset>107950</wp:posOffset>
            </wp:positionV>
            <wp:extent cx="2057400" cy="2057400"/>
            <wp:effectExtent l="19050" t="0" r="0" b="0"/>
            <wp:wrapTight wrapText="bothSides">
              <wp:wrapPolygon edited="0">
                <wp:start x="-200" y="0"/>
                <wp:lineTo x="-200" y="21400"/>
                <wp:lineTo x="21600" y="21400"/>
                <wp:lineTo x="21600" y="0"/>
                <wp:lineTo x="-200" y="0"/>
              </wp:wrapPolygon>
            </wp:wrapTight>
            <wp:docPr id="4" name="Obrázok 4" descr="http://www.vysnaslana.sk/photogallery/ERB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vysnaslana.sk/photogallery/ERB1.gif"/>
                    <pic:cNvPicPr>
                      <a:picLocks noChangeAspect="1" noChangeArrowheads="1"/>
                    </pic:cNvPicPr>
                  </pic:nvPicPr>
                  <pic:blipFill>
                    <a:blip r:embed="rId6" r:link="rId7" cstate="print"/>
                    <a:srcRect/>
                    <a:stretch>
                      <a:fillRect/>
                    </a:stretch>
                  </pic:blipFill>
                  <pic:spPr bwMode="auto">
                    <a:xfrm>
                      <a:off x="0" y="0"/>
                      <a:ext cx="2057400" cy="2057400"/>
                    </a:xfrm>
                    <a:prstGeom prst="rect">
                      <a:avLst/>
                    </a:prstGeom>
                    <a:noFill/>
                    <a:ln w="9525">
                      <a:noFill/>
                      <a:miter lim="800000"/>
                      <a:headEnd/>
                      <a:tailEnd/>
                    </a:ln>
                  </pic:spPr>
                </pic:pic>
              </a:graphicData>
            </a:graphic>
          </wp:anchor>
        </w:drawing>
      </w:r>
    </w:p>
    <w:p w:rsidR="007A76C9" w:rsidRDefault="007A76C9" w:rsidP="007A76C9"/>
    <w:p w:rsidR="007A76C9" w:rsidRDefault="007A76C9" w:rsidP="007A76C9"/>
    <w:p w:rsidR="007A76C9" w:rsidRDefault="007A76C9" w:rsidP="007A76C9">
      <w:pPr>
        <w:jc w:val="center"/>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b/>
          <w:bCs/>
          <w:color w:val="808000"/>
          <w:sz w:val="32"/>
          <w:szCs w:val="32"/>
        </w:rPr>
      </w:pPr>
      <w:r w:rsidRPr="00656673">
        <w:rPr>
          <w:b/>
          <w:bCs/>
          <w:color w:val="808000"/>
          <w:sz w:val="32"/>
          <w:szCs w:val="32"/>
        </w:rPr>
        <w:t xml:space="preserve">História a pamiatky </w:t>
      </w:r>
    </w:p>
    <w:p w:rsidR="007A76C9" w:rsidRPr="00E32C42" w:rsidRDefault="007A76C9" w:rsidP="007A76C9">
      <w:pPr>
        <w:ind w:firstLine="708"/>
        <w:jc w:val="both"/>
      </w:pPr>
      <w:r w:rsidRPr="00BD7EC8">
        <w:t>Prvý pí</w:t>
      </w:r>
      <w:r w:rsidRPr="00E32C42">
        <w:t xml:space="preserve">somný záznam je z roku 1362, keď Vyšná Slaná patrila Štítnickým </w:t>
      </w:r>
      <w:r w:rsidRPr="00E32C42">
        <w:br/>
      </w:r>
      <w:proofErr w:type="spellStart"/>
      <w:r w:rsidRPr="00E32C42">
        <w:t>Bebekovcom</w:t>
      </w:r>
      <w:proofErr w:type="spellEnd"/>
      <w:r w:rsidRPr="00E32C42">
        <w:t xml:space="preserve"> a volala sa </w:t>
      </w:r>
      <w:proofErr w:type="spellStart"/>
      <w:r w:rsidRPr="00E32C42">
        <w:t>Sayowfey</w:t>
      </w:r>
      <w:proofErr w:type="spellEnd"/>
      <w:r w:rsidRPr="00E32C42">
        <w:t>. Tento názov vyplýva pravdepodobne z prekladiska soli na ceste, ktorou vozili štítnick</w:t>
      </w:r>
      <w:r>
        <w:t>í</w:t>
      </w:r>
      <w:r w:rsidRPr="00E32C42">
        <w:t xml:space="preserve"> páni soľ z Poľska. Od roku 1472 má už názov </w:t>
      </w:r>
      <w:proofErr w:type="spellStart"/>
      <w:r w:rsidRPr="00E32C42">
        <w:t>Felsesayo</w:t>
      </w:r>
      <w:proofErr w:type="spellEnd"/>
      <w:r w:rsidRPr="00E32C42">
        <w:t xml:space="preserve">. </w:t>
      </w:r>
    </w:p>
    <w:p w:rsidR="007A76C9" w:rsidRPr="00E32C42" w:rsidRDefault="007A76C9" w:rsidP="007A76C9">
      <w:pPr>
        <w:ind w:firstLine="708"/>
        <w:jc w:val="both"/>
      </w:pPr>
      <w:r w:rsidRPr="00E32C42">
        <w:t>Reformácia do obce zasiahla v roku 1590</w:t>
      </w:r>
      <w:r>
        <w:t xml:space="preserve"> s </w:t>
      </w:r>
      <w:r w:rsidRPr="00E32C42">
        <w:t>prvý</w:t>
      </w:r>
      <w:r>
        <w:t>m</w:t>
      </w:r>
      <w:r w:rsidRPr="00E32C42">
        <w:t xml:space="preserve"> evanjelický</w:t>
      </w:r>
      <w:r>
        <w:t>m</w:t>
      </w:r>
      <w:r w:rsidRPr="00E32C42">
        <w:t xml:space="preserve"> farár</w:t>
      </w:r>
      <w:r>
        <w:t>om</w:t>
      </w:r>
      <w:r w:rsidRPr="00E32C42">
        <w:t xml:space="preserve"> Juraj</w:t>
      </w:r>
      <w:r>
        <w:t>om</w:t>
      </w:r>
      <w:r w:rsidRPr="00E32C42">
        <w:t xml:space="preserve"> </w:t>
      </w:r>
      <w:proofErr w:type="spellStart"/>
      <w:r w:rsidRPr="00E32C42">
        <w:t>Gliks</w:t>
      </w:r>
      <w:r>
        <w:t>om</w:t>
      </w:r>
      <w:proofErr w:type="spellEnd"/>
      <w:r w:rsidRPr="00E32C42">
        <w:t>. Na začiatku 18</w:t>
      </w:r>
      <w:r>
        <w:t>.</w:t>
      </w:r>
      <w:r w:rsidRPr="00E32C42">
        <w:t xml:space="preserve"> storočia v  obci postavil zemepán </w:t>
      </w:r>
      <w:proofErr w:type="spellStart"/>
      <w:r w:rsidRPr="00E32C42">
        <w:t>Šebek</w:t>
      </w:r>
      <w:proofErr w:type="spellEnd"/>
      <w:r w:rsidRPr="00E32C42">
        <w:t xml:space="preserve"> kúriu, známu dodnes</w:t>
      </w:r>
      <w:r>
        <w:t>.</w:t>
      </w:r>
      <w:r w:rsidRPr="00E32C42">
        <w:t xml:space="preserve"> Do roku 1781, do tolerančného patentu Rejdová a Vyšná Slaná mali jeden cirkevný zbor, po tomto roku sa Rejdová odčlenila. V roku 1837 sa za</w:t>
      </w:r>
      <w:r>
        <w:t>čalo</w:t>
      </w:r>
      <w:r w:rsidRPr="00E32C42">
        <w:t xml:space="preserve"> </w:t>
      </w:r>
      <w:r>
        <w:t>s</w:t>
      </w:r>
      <w:r w:rsidRPr="00E32C42">
        <w:t xml:space="preserve"> prestavbou novej cirkevnej školy. </w:t>
      </w:r>
    </w:p>
    <w:p w:rsidR="007A76C9" w:rsidRDefault="007A76C9" w:rsidP="007A76C9">
      <w:pPr>
        <w:ind w:firstLine="708"/>
        <w:jc w:val="both"/>
      </w:pPr>
      <w:r>
        <w:t>P</w:t>
      </w:r>
      <w:r w:rsidRPr="00E32C42">
        <w:t xml:space="preserve">rínosom pre obec bola stavba cesty  cez Vyšnú Slanú do Rejdovej, ktorá bola dokončená až v roku </w:t>
      </w:r>
      <w:smartTag w:uri="urn:schemas-microsoft-com:office:smarttags" w:element="metricconverter">
        <w:smartTagPr>
          <w:attr w:name="ProductID" w:val="1938, kameň"/>
        </w:smartTagPr>
        <w:r w:rsidRPr="00E32C42">
          <w:t>1938, kameň</w:t>
        </w:r>
      </w:smartTag>
      <w:r w:rsidRPr="00E32C42">
        <w:t xml:space="preserve"> na túto cestu sa dovážal z </w:t>
      </w:r>
      <w:proofErr w:type="spellStart"/>
      <w:r w:rsidRPr="00E32C42">
        <w:t>Radzima</w:t>
      </w:r>
      <w:proofErr w:type="spellEnd"/>
      <w:r w:rsidRPr="00E32C42">
        <w:t xml:space="preserve">. </w:t>
      </w:r>
    </w:p>
    <w:p w:rsidR="007A76C9" w:rsidRPr="00CF2572" w:rsidRDefault="007A76C9" w:rsidP="007A76C9">
      <w:pPr>
        <w:tabs>
          <w:tab w:val="left" w:pos="0"/>
        </w:tabs>
        <w:jc w:val="both"/>
        <w:rPr>
          <w:color w:val="000000"/>
        </w:rPr>
      </w:pPr>
      <w:r w:rsidRPr="00C048FC">
        <w:rPr>
          <w:rFonts w:ascii="Arial" w:hAnsi="Arial" w:cs="Arial"/>
          <w:color w:val="000000"/>
        </w:rPr>
        <w:t>.  </w:t>
      </w:r>
      <w:r w:rsidRPr="00CF2572">
        <w:rPr>
          <w:color w:val="000000"/>
        </w:rPr>
        <w:t xml:space="preserve">V roku 1769 sa tu narodil osvietený básnik a filozof </w:t>
      </w:r>
      <w:r w:rsidRPr="00CF2572">
        <w:rPr>
          <w:b/>
          <w:color w:val="000000"/>
        </w:rPr>
        <w:t xml:space="preserve">Michal </w:t>
      </w:r>
      <w:proofErr w:type="spellStart"/>
      <w:r w:rsidRPr="00CF2572">
        <w:rPr>
          <w:b/>
          <w:color w:val="000000"/>
        </w:rPr>
        <w:t>Steigel</w:t>
      </w:r>
      <w:proofErr w:type="spellEnd"/>
      <w:r w:rsidRPr="00CF2572">
        <w:rPr>
          <w:color w:val="000000"/>
        </w:rPr>
        <w:t>.</w:t>
      </w:r>
    </w:p>
    <w:p w:rsidR="007A76C9" w:rsidRPr="00CF2572" w:rsidRDefault="007A76C9" w:rsidP="007A76C9">
      <w:pPr>
        <w:jc w:val="both"/>
        <w:rPr>
          <w:color w:val="000000"/>
        </w:rPr>
      </w:pPr>
      <w:r w:rsidRPr="00CF2572">
        <w:rPr>
          <w:color w:val="000000"/>
        </w:rPr>
        <w:tab/>
        <w:t>Po I. svetovej vojne mnohé rodiny ostali bez živiteľov a bieda zasiahla skoro všetky rodiny v obci. Východisko  z tejto situácie hľadali vo vysťahovaní za prácou do Ameriky. Z Vyšnej Slanej sa vysťahovalo 23 rodín. Veľkým prínosom pre obec bola výstavba cesty od píly cez Vyšnú Slanú do Rejdovej, ktorá bola dokončená až v roku 1938 . Kameň na túto cestu sa dovážal z </w:t>
      </w:r>
      <w:proofErr w:type="spellStart"/>
      <w:r w:rsidRPr="00CF2572">
        <w:rPr>
          <w:color w:val="000000"/>
        </w:rPr>
        <w:t>Radzima</w:t>
      </w:r>
      <w:proofErr w:type="spellEnd"/>
      <w:r w:rsidRPr="00CF2572">
        <w:rPr>
          <w:color w:val="000000"/>
        </w:rPr>
        <w:t xml:space="preserve">. </w:t>
      </w:r>
    </w:p>
    <w:p w:rsidR="007A76C9" w:rsidRPr="00CF2572" w:rsidRDefault="007A76C9" w:rsidP="007A76C9">
      <w:pPr>
        <w:jc w:val="both"/>
        <w:rPr>
          <w:color w:val="000000"/>
        </w:rPr>
      </w:pPr>
      <w:r w:rsidRPr="00CF2572">
        <w:rPr>
          <w:color w:val="000000"/>
        </w:rPr>
        <w:tab/>
        <w:t xml:space="preserve">V rokoch 1928 - 1930 tu pôsobil ako učiteľ slovenský spisovateľ </w:t>
      </w:r>
      <w:proofErr w:type="spellStart"/>
      <w:r w:rsidRPr="00CF2572">
        <w:rPr>
          <w:b/>
          <w:color w:val="000000"/>
        </w:rPr>
        <w:t>Fraňo</w:t>
      </w:r>
      <w:proofErr w:type="spellEnd"/>
      <w:r w:rsidRPr="00CF2572">
        <w:rPr>
          <w:b/>
          <w:color w:val="000000"/>
        </w:rPr>
        <w:t xml:space="preserve"> Kráľ (1903 – 1955).</w:t>
      </w:r>
      <w:r w:rsidRPr="00CF2572">
        <w:rPr>
          <w:color w:val="000000"/>
        </w:rPr>
        <w:t xml:space="preserve"> Dej jeho románu </w:t>
      </w:r>
      <w:r w:rsidRPr="00CF2572">
        <w:rPr>
          <w:iCs/>
          <w:color w:val="000000"/>
        </w:rPr>
        <w:t>"Cesta zarúbaná"</w:t>
      </w:r>
      <w:r w:rsidRPr="00CF2572">
        <w:rPr>
          <w:color w:val="000000"/>
        </w:rPr>
        <w:t xml:space="preserve"> z roku 1934 sa odohráva vo fiktívnej obci </w:t>
      </w:r>
      <w:r w:rsidRPr="00CF2572">
        <w:rPr>
          <w:iCs/>
          <w:color w:val="000000"/>
        </w:rPr>
        <w:t>"</w:t>
      </w:r>
      <w:proofErr w:type="spellStart"/>
      <w:r w:rsidRPr="00CF2572">
        <w:rPr>
          <w:iCs/>
          <w:color w:val="000000"/>
        </w:rPr>
        <w:t>Radzimka</w:t>
      </w:r>
      <w:proofErr w:type="spellEnd"/>
      <w:r w:rsidRPr="00CF2572">
        <w:rPr>
          <w:iCs/>
          <w:color w:val="000000"/>
        </w:rPr>
        <w:t xml:space="preserve">", ktorej názov pochádza od mena neďalekého vrchu Veľký </w:t>
      </w:r>
      <w:proofErr w:type="spellStart"/>
      <w:r w:rsidRPr="00CF2572">
        <w:rPr>
          <w:iCs/>
          <w:color w:val="000000"/>
        </w:rPr>
        <w:t>Radzim</w:t>
      </w:r>
      <w:proofErr w:type="spellEnd"/>
      <w:r w:rsidRPr="00CF2572">
        <w:rPr>
          <w:iCs/>
          <w:color w:val="000000"/>
        </w:rPr>
        <w:t>.</w:t>
      </w:r>
    </w:p>
    <w:p w:rsidR="007A76C9" w:rsidRPr="00CF2572" w:rsidRDefault="007A76C9" w:rsidP="007A76C9">
      <w:pPr>
        <w:ind w:firstLine="708"/>
        <w:jc w:val="both"/>
      </w:pPr>
      <w:r w:rsidRPr="00CF2572">
        <w:rPr>
          <w:color w:val="000000"/>
        </w:rPr>
        <w:tab/>
      </w:r>
    </w:p>
    <w:p w:rsidR="007A76C9" w:rsidRDefault="007A76C9" w:rsidP="007A76C9"/>
    <w:p w:rsidR="007A76C9" w:rsidRDefault="007A76C9" w:rsidP="007A76C9">
      <w:pPr>
        <w:rPr>
          <w:b/>
          <w:bCs/>
          <w:color w:val="808000"/>
          <w:sz w:val="32"/>
          <w:szCs w:val="32"/>
        </w:rPr>
      </w:pPr>
      <w:r w:rsidRPr="00656673">
        <w:rPr>
          <w:b/>
          <w:bCs/>
          <w:color w:val="808000"/>
          <w:sz w:val="32"/>
          <w:szCs w:val="32"/>
        </w:rPr>
        <w:t>Hodnotenie roku 20</w:t>
      </w:r>
      <w:r>
        <w:rPr>
          <w:b/>
          <w:bCs/>
          <w:color w:val="808000"/>
          <w:sz w:val="32"/>
          <w:szCs w:val="32"/>
        </w:rPr>
        <w:t>1</w:t>
      </w:r>
      <w:r w:rsidR="003F3688">
        <w:rPr>
          <w:b/>
          <w:bCs/>
          <w:color w:val="808000"/>
          <w:sz w:val="32"/>
          <w:szCs w:val="32"/>
        </w:rPr>
        <w:t>5</w:t>
      </w:r>
    </w:p>
    <w:p w:rsidR="005A1372" w:rsidRDefault="005A1372" w:rsidP="007A76C9">
      <w:pPr>
        <w:ind w:firstLine="708"/>
        <w:jc w:val="both"/>
      </w:pPr>
    </w:p>
    <w:p w:rsidR="005A1372" w:rsidRDefault="007A76C9" w:rsidP="007A76C9">
      <w:pPr>
        <w:ind w:firstLine="708"/>
        <w:jc w:val="both"/>
      </w:pPr>
      <w:r>
        <w:t xml:space="preserve">Celý rok bol v pracovnom nasadení a obec sa zamerala na zamestnávanie občanov prostredníctvom </w:t>
      </w:r>
      <w:proofErr w:type="spellStart"/>
      <w:r>
        <w:t>ÚPSVaR</w:t>
      </w:r>
      <w:proofErr w:type="spellEnd"/>
      <w:r>
        <w:t xml:space="preserve">, nakoľko je v obci vysoká miera nezamestnanosti. </w:t>
      </w:r>
    </w:p>
    <w:p w:rsidR="007A76C9" w:rsidRDefault="005A1372" w:rsidP="007A76C9">
      <w:pPr>
        <w:ind w:firstLine="708"/>
        <w:jc w:val="both"/>
      </w:pPr>
      <w:r>
        <w:t>V obci sa v roku 2015 zrealizovala montáž kamerového systému. Kamerový systém bol financovaný z prostriedkov EÚ a ŠR.</w:t>
      </w:r>
      <w:r w:rsidR="007A76C9">
        <w:t xml:space="preserve">   </w:t>
      </w:r>
    </w:p>
    <w:p w:rsidR="007A76C9" w:rsidRDefault="007A76C9" w:rsidP="007A76C9">
      <w:pPr>
        <w:jc w:val="both"/>
      </w:pPr>
      <w:r>
        <w:tab/>
        <w:t xml:space="preserve">V oblasti športu nás vzorne reprezentuje futbalový oddiel OFK Vyšná Slaná, ktorý sa v jesennej časti umiestnili v I. triede okresných majstrovstiev na druhom mieste a vzorne reprezentujú našu obec. V neposlednom rade sme na ihrisku vykonali veľa rekonštrukčných prác, čím sme vylepšili a skultúrnili športové prostredie pre hráčov a fanúšikov. </w:t>
      </w:r>
      <w:r w:rsidR="005A1372">
        <w:t>Veľkou investičnou akciou v obci bola výstavba multifunkčného ihriska, ktoré bolo v októbri 2015 odovzdané do prevádzky. Výstavba bola financovaná z dotácie Úradu vlády SR.</w:t>
      </w:r>
    </w:p>
    <w:p w:rsidR="007A76C9" w:rsidRDefault="007A76C9" w:rsidP="007A76C9">
      <w:pPr>
        <w:jc w:val="both"/>
      </w:pPr>
      <w:r>
        <w:tab/>
        <w:t xml:space="preserve">V obci aktívne pracuje aj ZPOZ, Jednota dôchodcov, Zväz protifašistických bojovníkov a Poľovnícke združenie,  ktorý sa pravidelne stretávajú na svojich akciách a zasadnutiach. </w:t>
      </w:r>
    </w:p>
    <w:p w:rsidR="007A76C9" w:rsidRDefault="007A76C9" w:rsidP="007A76C9">
      <w:pPr>
        <w:jc w:val="both"/>
      </w:pPr>
      <w:r>
        <w:tab/>
        <w:t xml:space="preserve">Folklórna skupina </w:t>
      </w:r>
      <w:proofErr w:type="spellStart"/>
      <w:r>
        <w:t>Ra</w:t>
      </w:r>
      <w:r w:rsidR="00775BFC">
        <w:t>dz</w:t>
      </w:r>
      <w:r>
        <w:t>im</w:t>
      </w:r>
      <w:proofErr w:type="spellEnd"/>
      <w:r>
        <w:t xml:space="preserve"> prezentovala zvyky a obyčaje našej obce na rôznych folklórnych akciách a podujatiach. Bola to regionálne prehliadka spevu a tanca v </w:t>
      </w:r>
      <w:r w:rsidR="00065A66">
        <w:t>Slavošovciach</w:t>
      </w:r>
      <w:r>
        <w:t xml:space="preserve">, Folklórny festival v Rejdovej, vystúpenie </w:t>
      </w:r>
      <w:r w:rsidR="00D87F95">
        <w:t>v Detve, Rok na Gemeri a  nahrávania CD nosiča</w:t>
      </w:r>
      <w:r w:rsidR="005A1372">
        <w:t>, ktoré s podporou KSK  a obce bolo vydané v novembri 2015.</w:t>
      </w:r>
    </w:p>
    <w:p w:rsidR="00F55A07" w:rsidRDefault="00BA68AB" w:rsidP="00775BFC">
      <w:pPr>
        <w:jc w:val="both"/>
      </w:pPr>
      <w:r>
        <w:tab/>
      </w:r>
      <w:r w:rsidR="00BF65B4">
        <w:tab/>
        <w:t xml:space="preserve">V obci je veľa občanov v dôchodkovom veku, ktorí zo strany obce potrebujú pomoc. Obec vo vlastnej réžii zabezpečuje dovoz stravy dôchodcom,  rôzne práce pomocného charakteru (kosenie </w:t>
      </w:r>
      <w:proofErr w:type="spellStart"/>
      <w:r w:rsidR="00BF65B4">
        <w:t>predzáhradok</w:t>
      </w:r>
      <w:proofErr w:type="spellEnd"/>
      <w:r w:rsidR="00BF65B4">
        <w:t xml:space="preserve">, dvorov,  pomoc pri manipulácii s palivom a pod.) </w:t>
      </w:r>
      <w:r w:rsidR="00775BFC">
        <w:t>S</w:t>
      </w:r>
      <w:r w:rsidR="00BF65B4">
        <w:t xml:space="preserve">poločenské a kultúrne </w:t>
      </w:r>
      <w:r w:rsidR="00775BFC">
        <w:t xml:space="preserve">akcie pre seniorov organizuje obec v spolupráci s Jednotou dôchodcov. </w:t>
      </w:r>
      <w:r w:rsidR="00BF65B4">
        <w:t xml:space="preserve">  </w:t>
      </w:r>
    </w:p>
    <w:p w:rsidR="005A1372" w:rsidRDefault="005A1372" w:rsidP="00775BFC">
      <w:pPr>
        <w:jc w:val="both"/>
      </w:pPr>
    </w:p>
    <w:p w:rsidR="005A1372" w:rsidRDefault="005A1372">
      <w:pPr>
        <w:rPr>
          <w:b/>
          <w:sz w:val="28"/>
          <w:szCs w:val="28"/>
          <w:highlight w:val="cyan"/>
        </w:rPr>
      </w:pPr>
    </w:p>
    <w:p w:rsidR="005A1372" w:rsidRDefault="005A1372">
      <w:pPr>
        <w:rPr>
          <w:b/>
          <w:sz w:val="28"/>
          <w:szCs w:val="28"/>
          <w:highlight w:val="cyan"/>
        </w:rPr>
      </w:pPr>
    </w:p>
    <w:p w:rsidR="00F55A07" w:rsidRDefault="00F55A07">
      <w:pPr>
        <w:rPr>
          <w:b/>
          <w:sz w:val="28"/>
          <w:szCs w:val="28"/>
        </w:rPr>
      </w:pPr>
      <w:r w:rsidRPr="00F55A07">
        <w:rPr>
          <w:b/>
          <w:sz w:val="28"/>
          <w:szCs w:val="28"/>
          <w:highlight w:val="cyan"/>
        </w:rPr>
        <w:lastRenderedPageBreak/>
        <w:t>SPRÁVA  O HOSPODÁRENÍ ZA ROK  201</w:t>
      </w:r>
      <w:r w:rsidR="005A1372">
        <w:rPr>
          <w:b/>
          <w:sz w:val="28"/>
          <w:szCs w:val="28"/>
        </w:rPr>
        <w:t>5</w:t>
      </w:r>
    </w:p>
    <w:p w:rsidR="00BF65B4" w:rsidRDefault="00BF65B4">
      <w:pPr>
        <w:rPr>
          <w:b/>
          <w:sz w:val="28"/>
          <w:szCs w:val="28"/>
        </w:rPr>
      </w:pPr>
    </w:p>
    <w:p w:rsidR="005A1372" w:rsidRDefault="005A1372" w:rsidP="005A1372">
      <w:pPr>
        <w:numPr>
          <w:ilvl w:val="0"/>
          <w:numId w:val="4"/>
        </w:numPr>
        <w:rPr>
          <w:b/>
        </w:rPr>
      </w:pPr>
      <w:r w:rsidRPr="002B28CC">
        <w:rPr>
          <w:b/>
        </w:rPr>
        <w:t>ROZPOČTOVÉ HOSPODÁRENIE</w:t>
      </w:r>
    </w:p>
    <w:p w:rsidR="005A1372" w:rsidRDefault="005A1372" w:rsidP="005A1372">
      <w:pPr>
        <w:numPr>
          <w:ilvl w:val="1"/>
          <w:numId w:val="17"/>
        </w:numPr>
        <w:rPr>
          <w:b/>
        </w:rPr>
      </w:pPr>
      <w:r>
        <w:rPr>
          <w:b/>
        </w:rPr>
        <w:t>Plnenie príjmov za rok 2015</w:t>
      </w:r>
    </w:p>
    <w:p w:rsidR="005A1372" w:rsidRDefault="005A1372" w:rsidP="005A1372">
      <w:pPr>
        <w:numPr>
          <w:ilvl w:val="2"/>
          <w:numId w:val="17"/>
        </w:numPr>
        <w:rPr>
          <w:b/>
        </w:rPr>
      </w:pPr>
      <w:r>
        <w:rPr>
          <w:b/>
        </w:rPr>
        <w:t>Bežné príjmy obce</w:t>
      </w:r>
    </w:p>
    <w:p w:rsidR="005A1372" w:rsidRDefault="005A1372" w:rsidP="005A1372">
      <w:pPr>
        <w:numPr>
          <w:ilvl w:val="2"/>
          <w:numId w:val="17"/>
        </w:numPr>
        <w:rPr>
          <w:b/>
        </w:rPr>
      </w:pPr>
      <w:r>
        <w:rPr>
          <w:b/>
        </w:rPr>
        <w:t>Kapitálové príjmy obce</w:t>
      </w:r>
    </w:p>
    <w:p w:rsidR="005A1372" w:rsidRDefault="005A1372" w:rsidP="005A1372">
      <w:pPr>
        <w:numPr>
          <w:ilvl w:val="2"/>
          <w:numId w:val="17"/>
        </w:numPr>
        <w:rPr>
          <w:b/>
        </w:rPr>
      </w:pPr>
      <w:r>
        <w:rPr>
          <w:b/>
        </w:rPr>
        <w:t>Finančné príjmové operácie obce</w:t>
      </w:r>
    </w:p>
    <w:p w:rsidR="005A1372" w:rsidRDefault="005A1372" w:rsidP="005A1372">
      <w:pPr>
        <w:rPr>
          <w:b/>
        </w:rPr>
      </w:pPr>
      <w:r>
        <w:rPr>
          <w:b/>
        </w:rPr>
        <w:t xml:space="preserve">       1.2 Plnenie výdavkov za rok 2015</w:t>
      </w:r>
    </w:p>
    <w:p w:rsidR="005A1372" w:rsidRDefault="005A1372" w:rsidP="005A1372">
      <w:pPr>
        <w:ind w:firstLine="708"/>
        <w:rPr>
          <w:b/>
        </w:rPr>
      </w:pPr>
      <w:r>
        <w:rPr>
          <w:b/>
        </w:rPr>
        <w:t xml:space="preserve"> 1.2.1 Bežné výdavky obce</w:t>
      </w:r>
    </w:p>
    <w:p w:rsidR="005A1372" w:rsidRDefault="005A1372" w:rsidP="005A1372">
      <w:pPr>
        <w:ind w:firstLine="708"/>
        <w:rPr>
          <w:b/>
        </w:rPr>
      </w:pPr>
      <w:r>
        <w:rPr>
          <w:b/>
        </w:rPr>
        <w:t xml:space="preserve"> 1.2.2 Kapitálové výdavky obce</w:t>
      </w:r>
    </w:p>
    <w:p w:rsidR="005A1372" w:rsidRDefault="005A1372" w:rsidP="005A1372">
      <w:pPr>
        <w:ind w:firstLine="708"/>
        <w:rPr>
          <w:b/>
        </w:rPr>
      </w:pPr>
      <w:r>
        <w:rPr>
          <w:b/>
        </w:rPr>
        <w:t xml:space="preserve"> 1.2.3 Finančné výdavkové operácie obce</w:t>
      </w:r>
    </w:p>
    <w:p w:rsidR="005A1372" w:rsidRDefault="005A1372" w:rsidP="005A1372">
      <w:pPr>
        <w:rPr>
          <w:b/>
        </w:rPr>
      </w:pPr>
    </w:p>
    <w:p w:rsidR="005A1372" w:rsidRDefault="005A1372" w:rsidP="005A1372">
      <w:pPr>
        <w:rPr>
          <w:b/>
        </w:rPr>
      </w:pPr>
      <w:r>
        <w:rPr>
          <w:b/>
        </w:rPr>
        <w:t xml:space="preserve">       1.3 Plán rozpočtu na roky 2016 – 2018</w:t>
      </w:r>
    </w:p>
    <w:p w:rsidR="005A1372" w:rsidRDefault="005A1372" w:rsidP="005A1372">
      <w:pPr>
        <w:rPr>
          <w:b/>
        </w:rPr>
      </w:pPr>
      <w:r>
        <w:rPr>
          <w:b/>
        </w:rPr>
        <w:t xml:space="preserve">       1.4 Hospodárenie obce</w:t>
      </w:r>
    </w:p>
    <w:p w:rsidR="005A1372" w:rsidRDefault="005A1372" w:rsidP="005A1372">
      <w:pPr>
        <w:ind w:firstLine="708"/>
        <w:rPr>
          <w:b/>
        </w:rPr>
      </w:pPr>
      <w:r>
        <w:rPr>
          <w:b/>
        </w:rPr>
        <w:t xml:space="preserve"> 1.4.1 Výsledok hospodárenia</w:t>
      </w:r>
      <w:r>
        <w:rPr>
          <w:b/>
        </w:rPr>
        <w:tab/>
      </w:r>
    </w:p>
    <w:p w:rsidR="005A1372" w:rsidRDefault="005A1372" w:rsidP="005A1372">
      <w:pPr>
        <w:ind w:firstLine="708"/>
        <w:rPr>
          <w:b/>
        </w:rPr>
      </w:pPr>
      <w:r>
        <w:rPr>
          <w:b/>
        </w:rPr>
        <w:t xml:space="preserve"> 1.4.2 Hospodárenie fondov</w:t>
      </w:r>
    </w:p>
    <w:p w:rsidR="005A1372" w:rsidRDefault="005A1372" w:rsidP="005A1372">
      <w:pPr>
        <w:ind w:firstLine="708"/>
        <w:rPr>
          <w:b/>
        </w:rPr>
      </w:pPr>
      <w:r>
        <w:rPr>
          <w:b/>
        </w:rPr>
        <w:t xml:space="preserve"> 1.4.3 Zúčtovanie finančných vzťahov voči ŠR</w:t>
      </w:r>
    </w:p>
    <w:p w:rsidR="005A1372" w:rsidRDefault="005A1372" w:rsidP="005A1372">
      <w:pPr>
        <w:ind w:firstLine="708"/>
        <w:rPr>
          <w:b/>
        </w:rPr>
      </w:pPr>
    </w:p>
    <w:p w:rsidR="005A1372" w:rsidRDefault="005A1372" w:rsidP="005A1372">
      <w:pPr>
        <w:numPr>
          <w:ilvl w:val="0"/>
          <w:numId w:val="4"/>
        </w:numPr>
        <w:rPr>
          <w:b/>
        </w:rPr>
      </w:pPr>
      <w:r>
        <w:rPr>
          <w:b/>
        </w:rPr>
        <w:t>BILANCIA AKTÍV  A PASÍV</w:t>
      </w:r>
    </w:p>
    <w:p w:rsidR="005A1372" w:rsidRDefault="005A1372" w:rsidP="005A1372">
      <w:pPr>
        <w:rPr>
          <w:b/>
        </w:rPr>
      </w:pPr>
      <w:r>
        <w:rPr>
          <w:b/>
        </w:rPr>
        <w:t>C. PREHĽAD O POSKYTNUTÝCH ZÁRUKÁCH PODĹA   PRÍJEMCOV</w:t>
      </w:r>
    </w:p>
    <w:p w:rsidR="005A1372" w:rsidRDefault="005A1372" w:rsidP="005A1372">
      <w:pPr>
        <w:rPr>
          <w:b/>
        </w:rPr>
      </w:pPr>
      <w:r>
        <w:rPr>
          <w:b/>
        </w:rPr>
        <w:t>D. PREHĽAD O STAVE A VÝVOJI DLHU</w:t>
      </w:r>
    </w:p>
    <w:p w:rsidR="005A1372" w:rsidRPr="00ED1696" w:rsidRDefault="005A1372" w:rsidP="005A1372">
      <w:pPr>
        <w:rPr>
          <w:b/>
          <w:caps/>
        </w:rPr>
      </w:pPr>
      <w:r w:rsidRPr="00ED1696">
        <w:rPr>
          <w:b/>
          <w:caps/>
        </w:rPr>
        <w:t>E. Hospodárenie príspevkových organizácií</w:t>
      </w:r>
    </w:p>
    <w:p w:rsidR="005A1372" w:rsidRDefault="005A1372" w:rsidP="005A1372">
      <w:pPr>
        <w:rPr>
          <w:b/>
          <w:caps/>
        </w:rPr>
      </w:pPr>
      <w:r w:rsidRPr="00ED1696">
        <w:rPr>
          <w:b/>
          <w:caps/>
        </w:rPr>
        <w:t xml:space="preserve">F. Prehľad o poskytnutých dotáciách právnickým osobám </w:t>
      </w:r>
      <w:r>
        <w:rPr>
          <w:b/>
          <w:caps/>
        </w:rPr>
        <w:t xml:space="preserve"> </w:t>
      </w:r>
    </w:p>
    <w:p w:rsidR="005A1372" w:rsidRDefault="005A1372" w:rsidP="005A1372">
      <w:pPr>
        <w:rPr>
          <w:b/>
          <w:caps/>
        </w:rPr>
      </w:pPr>
      <w:r>
        <w:rPr>
          <w:b/>
          <w:caps/>
        </w:rPr>
        <w:t xml:space="preserve">    </w:t>
      </w:r>
      <w:r w:rsidRPr="00ED1696">
        <w:rPr>
          <w:b/>
          <w:caps/>
        </w:rPr>
        <w:t xml:space="preserve">a fyzickým osobám - podnikateľom podľa § 7 ods. 4 zákona </w:t>
      </w:r>
      <w:r>
        <w:rPr>
          <w:b/>
          <w:caps/>
        </w:rPr>
        <w:t xml:space="preserve">  </w:t>
      </w:r>
    </w:p>
    <w:p w:rsidR="005A1372" w:rsidRPr="00ED1696" w:rsidRDefault="005A1372" w:rsidP="005A1372">
      <w:pPr>
        <w:rPr>
          <w:b/>
          <w:caps/>
        </w:rPr>
      </w:pPr>
      <w:r>
        <w:rPr>
          <w:b/>
          <w:caps/>
        </w:rPr>
        <w:t xml:space="preserve">    </w:t>
      </w:r>
      <w:r w:rsidRPr="00ED1696">
        <w:rPr>
          <w:b/>
          <w:caps/>
        </w:rPr>
        <w:t>č.583/2004 Z.z.</w:t>
      </w:r>
    </w:p>
    <w:p w:rsidR="005A1372" w:rsidRDefault="005A1372" w:rsidP="005A1372">
      <w:pPr>
        <w:numPr>
          <w:ilvl w:val="0"/>
          <w:numId w:val="21"/>
        </w:numPr>
        <w:tabs>
          <w:tab w:val="clear" w:pos="720"/>
          <w:tab w:val="num" w:pos="360"/>
          <w:tab w:val="num" w:pos="1276"/>
        </w:tabs>
        <w:ind w:left="360"/>
        <w:rPr>
          <w:b/>
        </w:rPr>
      </w:pPr>
      <w:r>
        <w:rPr>
          <w:b/>
        </w:rPr>
        <w:t>ÚDAJE O PODNIKATEĽSKEJ ČINNOSTI</w:t>
      </w:r>
    </w:p>
    <w:p w:rsidR="005A1372" w:rsidRDefault="005A1372" w:rsidP="005A1372"/>
    <w:p w:rsidR="005A1372" w:rsidRPr="00687623" w:rsidRDefault="005A1372" w:rsidP="005A1372">
      <w:pPr>
        <w:numPr>
          <w:ilvl w:val="2"/>
          <w:numId w:val="5"/>
        </w:numPr>
        <w:rPr>
          <w:b/>
          <w:i/>
          <w:sz w:val="28"/>
          <w:szCs w:val="28"/>
          <w:highlight w:val="lightGray"/>
          <w:u w:val="single"/>
        </w:rPr>
      </w:pPr>
      <w:r>
        <w:rPr>
          <w:b/>
          <w:i/>
          <w:sz w:val="28"/>
          <w:szCs w:val="28"/>
          <w:highlight w:val="lightGray"/>
          <w:u w:val="single"/>
        </w:rPr>
        <w:t>Rozpočtové hospodárenie za rok 2015</w:t>
      </w:r>
    </w:p>
    <w:p w:rsidR="005A1372" w:rsidRPr="00CA3D15" w:rsidRDefault="005A1372" w:rsidP="005A1372">
      <w:pPr>
        <w:rPr>
          <w:i/>
          <w:sz w:val="28"/>
          <w:szCs w:val="28"/>
          <w:u w:val="single"/>
        </w:rPr>
      </w:pPr>
    </w:p>
    <w:p w:rsidR="005A1372" w:rsidRDefault="005A1372" w:rsidP="005A1372">
      <w:pPr>
        <w:ind w:firstLine="360"/>
        <w:jc w:val="both"/>
      </w:pPr>
      <w:r w:rsidRPr="00B85D07">
        <w:t>Záverečný úč</w:t>
      </w:r>
      <w:r>
        <w:t>e</w:t>
      </w:r>
      <w:r w:rsidRPr="00B85D07">
        <w:t>t v časti Údaje o plnení rozpočtu obsahuje porovnanie údajov skutočnosti vo vzťahu k schválenému a</w:t>
      </w:r>
      <w:r>
        <w:t> </w:t>
      </w:r>
      <w:r w:rsidRPr="00B85D07">
        <w:t>upravenému</w:t>
      </w:r>
      <w:r>
        <w:t xml:space="preserve"> rozpočtu. Upravený rozpočet predstavuje schválený rozpočet zmenený rozpočtovými opatreniami podľa ustanovenia §14 zákona o rozpočtových pravidlách územnej samosprávy. Súčasťou je prehľad o operatívnej evidencii vykonaných rozpočtových opatrení v priebehu rozpočtového roka.</w:t>
      </w:r>
    </w:p>
    <w:p w:rsidR="005A1372" w:rsidRDefault="005A1372" w:rsidP="005A1372">
      <w:pPr>
        <w:ind w:firstLine="360"/>
        <w:jc w:val="both"/>
      </w:pPr>
      <w:r>
        <w:t>Tieto údaje sa preberajú z podkladov finančných výkazov obce. Rozpočet je nástrojom pre finančné riadenie, ktorý zároveň poskytuje prehľad o finančnom rozsahu činností v podrobnom členení podľa kódov zdroja, funkčnej klasifikácie a ekonomickej klasifikácie.</w:t>
      </w:r>
    </w:p>
    <w:p w:rsidR="005A1372" w:rsidRDefault="005A1372" w:rsidP="005A1372">
      <w:pPr>
        <w:ind w:firstLine="360"/>
        <w:jc w:val="both"/>
      </w:pPr>
    </w:p>
    <w:p w:rsidR="005A1372" w:rsidRDefault="005A1372" w:rsidP="005A1372">
      <w:pPr>
        <w:ind w:firstLine="360"/>
        <w:jc w:val="both"/>
      </w:pPr>
    </w:p>
    <w:p w:rsidR="005A1372" w:rsidRDefault="005A1372" w:rsidP="005A1372">
      <w:pPr>
        <w:ind w:firstLine="360"/>
        <w:jc w:val="both"/>
      </w:pPr>
    </w:p>
    <w:p w:rsidR="005A1372" w:rsidRDefault="005A1372" w:rsidP="005A1372">
      <w:pPr>
        <w:ind w:firstLine="360"/>
        <w:jc w:val="both"/>
      </w:pPr>
    </w:p>
    <w:tbl>
      <w:tblPr>
        <w:tblStyle w:val="Mriekatabuky"/>
        <w:tblW w:w="0" w:type="auto"/>
        <w:tblLook w:val="01E0"/>
      </w:tblPr>
      <w:tblGrid>
        <w:gridCol w:w="3708"/>
        <w:gridCol w:w="1620"/>
        <w:gridCol w:w="1980"/>
      </w:tblGrid>
      <w:tr w:rsidR="005A1372" w:rsidTr="005A1372">
        <w:tc>
          <w:tcPr>
            <w:tcW w:w="3708" w:type="dxa"/>
          </w:tcPr>
          <w:p w:rsidR="005A1372" w:rsidRPr="00687623" w:rsidRDefault="005A1372" w:rsidP="005A1372">
            <w:pPr>
              <w:rPr>
                <w:b/>
              </w:rPr>
            </w:pPr>
            <w:r w:rsidRPr="00687623">
              <w:rPr>
                <w:b/>
              </w:rPr>
              <w:t>Druh rozpočtu</w:t>
            </w:r>
          </w:p>
          <w:p w:rsidR="005A1372" w:rsidRPr="00687623" w:rsidRDefault="005A1372" w:rsidP="005A1372">
            <w:pPr>
              <w:rPr>
                <w:b/>
              </w:rPr>
            </w:pPr>
          </w:p>
        </w:tc>
        <w:tc>
          <w:tcPr>
            <w:tcW w:w="1620" w:type="dxa"/>
          </w:tcPr>
          <w:p w:rsidR="005A1372" w:rsidRPr="00687623" w:rsidRDefault="005A1372" w:rsidP="005A1372">
            <w:r w:rsidRPr="00687623">
              <w:t>schválený rozpočet 201</w:t>
            </w:r>
            <w:r>
              <w:t>5</w:t>
            </w:r>
          </w:p>
        </w:tc>
        <w:tc>
          <w:tcPr>
            <w:tcW w:w="1980" w:type="dxa"/>
          </w:tcPr>
          <w:p w:rsidR="005A1372" w:rsidRPr="00687623" w:rsidRDefault="005A1372" w:rsidP="005A1372">
            <w:r w:rsidRPr="00687623">
              <w:t>upravený rozpočet 201</w:t>
            </w:r>
            <w:r>
              <w:t>5</w:t>
            </w:r>
          </w:p>
        </w:tc>
      </w:tr>
      <w:tr w:rsidR="005A1372" w:rsidTr="005A1372">
        <w:tc>
          <w:tcPr>
            <w:tcW w:w="3708" w:type="dxa"/>
          </w:tcPr>
          <w:p w:rsidR="005A1372" w:rsidRPr="00A35074" w:rsidRDefault="005A1372" w:rsidP="005A1372">
            <w:pPr>
              <w:rPr>
                <w:b/>
              </w:rPr>
            </w:pPr>
            <w:r w:rsidRPr="00A35074">
              <w:rPr>
                <w:b/>
              </w:rPr>
              <w:t>Bežný rozpočet</w:t>
            </w:r>
          </w:p>
        </w:tc>
        <w:tc>
          <w:tcPr>
            <w:tcW w:w="1620" w:type="dxa"/>
          </w:tcPr>
          <w:p w:rsidR="005A1372" w:rsidRDefault="005A1372" w:rsidP="005A1372"/>
        </w:tc>
        <w:tc>
          <w:tcPr>
            <w:tcW w:w="1980" w:type="dxa"/>
          </w:tcPr>
          <w:p w:rsidR="005A1372" w:rsidRDefault="005A1372" w:rsidP="005A1372"/>
        </w:tc>
      </w:tr>
      <w:tr w:rsidR="005A1372" w:rsidTr="005A1372">
        <w:tc>
          <w:tcPr>
            <w:tcW w:w="3708" w:type="dxa"/>
          </w:tcPr>
          <w:p w:rsidR="005A1372" w:rsidRDefault="005A1372" w:rsidP="005A1372">
            <w:r>
              <w:t>bežné príjmy</w:t>
            </w:r>
          </w:p>
        </w:tc>
        <w:tc>
          <w:tcPr>
            <w:tcW w:w="1620" w:type="dxa"/>
          </w:tcPr>
          <w:p w:rsidR="005A1372" w:rsidRDefault="005A1372" w:rsidP="005A1372">
            <w:pPr>
              <w:jc w:val="right"/>
            </w:pPr>
            <w:r>
              <w:t>142074,00</w:t>
            </w:r>
          </w:p>
        </w:tc>
        <w:tc>
          <w:tcPr>
            <w:tcW w:w="1980" w:type="dxa"/>
          </w:tcPr>
          <w:p w:rsidR="005A1372" w:rsidRDefault="005A1372" w:rsidP="005A1372">
            <w:pPr>
              <w:jc w:val="right"/>
            </w:pPr>
            <w:r>
              <w:t>190174,72</w:t>
            </w:r>
          </w:p>
        </w:tc>
      </w:tr>
      <w:tr w:rsidR="005A1372" w:rsidTr="005A1372">
        <w:tc>
          <w:tcPr>
            <w:tcW w:w="3708" w:type="dxa"/>
          </w:tcPr>
          <w:p w:rsidR="005A1372" w:rsidRDefault="005A1372" w:rsidP="005A1372">
            <w:r>
              <w:t>bežné výdavky</w:t>
            </w:r>
          </w:p>
        </w:tc>
        <w:tc>
          <w:tcPr>
            <w:tcW w:w="1620" w:type="dxa"/>
          </w:tcPr>
          <w:p w:rsidR="005A1372" w:rsidRDefault="005A1372" w:rsidP="005A1372">
            <w:pPr>
              <w:jc w:val="right"/>
            </w:pPr>
            <w:r>
              <w:t>137754,00</w:t>
            </w:r>
          </w:p>
        </w:tc>
        <w:tc>
          <w:tcPr>
            <w:tcW w:w="1980" w:type="dxa"/>
          </w:tcPr>
          <w:p w:rsidR="005A1372" w:rsidRDefault="005A1372" w:rsidP="005A1372">
            <w:pPr>
              <w:jc w:val="right"/>
            </w:pPr>
            <w:r>
              <w:t>171728,35</w:t>
            </w:r>
          </w:p>
        </w:tc>
      </w:tr>
      <w:tr w:rsidR="005A1372" w:rsidTr="005A1372">
        <w:tc>
          <w:tcPr>
            <w:tcW w:w="3708" w:type="dxa"/>
          </w:tcPr>
          <w:p w:rsidR="005A1372" w:rsidRPr="00A35074" w:rsidRDefault="005A1372" w:rsidP="005A1372">
            <w:pPr>
              <w:rPr>
                <w:b/>
              </w:rPr>
            </w:pPr>
            <w:r w:rsidRPr="00A35074">
              <w:rPr>
                <w:b/>
              </w:rPr>
              <w:t>Rozdiel</w:t>
            </w:r>
          </w:p>
          <w:p w:rsidR="005A1372" w:rsidRDefault="005A1372" w:rsidP="005A1372"/>
        </w:tc>
        <w:tc>
          <w:tcPr>
            <w:tcW w:w="1620" w:type="dxa"/>
          </w:tcPr>
          <w:p w:rsidR="005A1372" w:rsidRDefault="005A1372" w:rsidP="005A1372">
            <w:pPr>
              <w:jc w:val="right"/>
            </w:pPr>
            <w:r>
              <w:t>+4320,00</w:t>
            </w:r>
          </w:p>
        </w:tc>
        <w:tc>
          <w:tcPr>
            <w:tcW w:w="1980" w:type="dxa"/>
          </w:tcPr>
          <w:p w:rsidR="005A1372" w:rsidRDefault="005A1372" w:rsidP="005A1372">
            <w:pPr>
              <w:jc w:val="right"/>
            </w:pPr>
            <w:r>
              <w:t>+18446,37</w:t>
            </w:r>
          </w:p>
        </w:tc>
      </w:tr>
    </w:tbl>
    <w:p w:rsidR="005A1372" w:rsidRDefault="005A1372" w:rsidP="005A1372">
      <w:pPr>
        <w:ind w:left="360" w:firstLine="348"/>
      </w:pPr>
    </w:p>
    <w:p w:rsidR="005A1372" w:rsidRDefault="005A1372" w:rsidP="005A1372">
      <w:pPr>
        <w:ind w:left="360" w:firstLine="348"/>
      </w:pPr>
    </w:p>
    <w:tbl>
      <w:tblPr>
        <w:tblStyle w:val="Mriekatabuky"/>
        <w:tblW w:w="0" w:type="auto"/>
        <w:tblLook w:val="01E0"/>
      </w:tblPr>
      <w:tblGrid>
        <w:gridCol w:w="3708"/>
        <w:gridCol w:w="1620"/>
        <w:gridCol w:w="1980"/>
      </w:tblGrid>
      <w:tr w:rsidR="005A1372" w:rsidTr="005A1372">
        <w:tc>
          <w:tcPr>
            <w:tcW w:w="3708" w:type="dxa"/>
          </w:tcPr>
          <w:p w:rsidR="005A1372" w:rsidRPr="00687623" w:rsidRDefault="005A1372" w:rsidP="005A1372">
            <w:pPr>
              <w:rPr>
                <w:b/>
              </w:rPr>
            </w:pPr>
            <w:r w:rsidRPr="00687623">
              <w:rPr>
                <w:b/>
              </w:rPr>
              <w:t>Druh rozpočtu</w:t>
            </w:r>
          </w:p>
          <w:p w:rsidR="005A1372" w:rsidRDefault="005A1372" w:rsidP="005A1372"/>
        </w:tc>
        <w:tc>
          <w:tcPr>
            <w:tcW w:w="1620" w:type="dxa"/>
          </w:tcPr>
          <w:p w:rsidR="005A1372" w:rsidRDefault="005A1372" w:rsidP="005A1372">
            <w:r>
              <w:t>schválený rozpočet 2015</w:t>
            </w:r>
          </w:p>
        </w:tc>
        <w:tc>
          <w:tcPr>
            <w:tcW w:w="1980" w:type="dxa"/>
          </w:tcPr>
          <w:p w:rsidR="005A1372" w:rsidRDefault="005A1372" w:rsidP="005A1372">
            <w:r>
              <w:t>upravený rozpočet 2015</w:t>
            </w:r>
          </w:p>
        </w:tc>
      </w:tr>
      <w:tr w:rsidR="005A1372" w:rsidTr="005A1372">
        <w:tc>
          <w:tcPr>
            <w:tcW w:w="3708" w:type="dxa"/>
          </w:tcPr>
          <w:p w:rsidR="005A1372" w:rsidRPr="00A35074" w:rsidRDefault="005A1372" w:rsidP="005A1372">
            <w:pPr>
              <w:rPr>
                <w:b/>
              </w:rPr>
            </w:pPr>
            <w:r>
              <w:rPr>
                <w:b/>
              </w:rPr>
              <w:t>Kapitálový</w:t>
            </w:r>
            <w:r w:rsidRPr="00A35074">
              <w:rPr>
                <w:b/>
              </w:rPr>
              <w:t xml:space="preserve"> rozpočet</w:t>
            </w:r>
          </w:p>
        </w:tc>
        <w:tc>
          <w:tcPr>
            <w:tcW w:w="1620" w:type="dxa"/>
          </w:tcPr>
          <w:p w:rsidR="005A1372" w:rsidRDefault="005A1372" w:rsidP="005A1372"/>
        </w:tc>
        <w:tc>
          <w:tcPr>
            <w:tcW w:w="1980" w:type="dxa"/>
          </w:tcPr>
          <w:p w:rsidR="005A1372" w:rsidRDefault="005A1372" w:rsidP="005A1372"/>
        </w:tc>
      </w:tr>
      <w:tr w:rsidR="005A1372" w:rsidTr="005A1372">
        <w:tc>
          <w:tcPr>
            <w:tcW w:w="3708" w:type="dxa"/>
          </w:tcPr>
          <w:p w:rsidR="005A1372" w:rsidRDefault="005A1372" w:rsidP="005A1372">
            <w:r>
              <w:t>kapitálové príjmy</w:t>
            </w:r>
          </w:p>
        </w:tc>
        <w:tc>
          <w:tcPr>
            <w:tcW w:w="1620" w:type="dxa"/>
          </w:tcPr>
          <w:p w:rsidR="005A1372" w:rsidRDefault="005A1372" w:rsidP="005A1372">
            <w:pPr>
              <w:jc w:val="right"/>
            </w:pPr>
            <w:r>
              <w:t xml:space="preserve">    0</w:t>
            </w:r>
          </w:p>
        </w:tc>
        <w:tc>
          <w:tcPr>
            <w:tcW w:w="1980" w:type="dxa"/>
          </w:tcPr>
          <w:p w:rsidR="005A1372" w:rsidRDefault="005A1372" w:rsidP="005A1372">
            <w:pPr>
              <w:jc w:val="right"/>
            </w:pPr>
            <w:r>
              <w:t>138083,00</w:t>
            </w:r>
          </w:p>
        </w:tc>
      </w:tr>
      <w:tr w:rsidR="005A1372" w:rsidTr="005A1372">
        <w:tc>
          <w:tcPr>
            <w:tcW w:w="3708" w:type="dxa"/>
          </w:tcPr>
          <w:p w:rsidR="005A1372" w:rsidRDefault="005A1372" w:rsidP="005A1372">
            <w:r>
              <w:t>kapitálové výdavky</w:t>
            </w:r>
          </w:p>
        </w:tc>
        <w:tc>
          <w:tcPr>
            <w:tcW w:w="1620" w:type="dxa"/>
          </w:tcPr>
          <w:p w:rsidR="005A1372" w:rsidRDefault="005A1372" w:rsidP="005A1372">
            <w:pPr>
              <w:jc w:val="right"/>
            </w:pPr>
            <w:r>
              <w:t>800,00</w:t>
            </w:r>
          </w:p>
        </w:tc>
        <w:tc>
          <w:tcPr>
            <w:tcW w:w="1980" w:type="dxa"/>
          </w:tcPr>
          <w:p w:rsidR="005A1372" w:rsidRDefault="005A1372" w:rsidP="005A1372">
            <w:pPr>
              <w:jc w:val="right"/>
            </w:pPr>
            <w:r>
              <w:t>175365,41</w:t>
            </w:r>
          </w:p>
        </w:tc>
      </w:tr>
      <w:tr w:rsidR="005A1372" w:rsidTr="005A1372">
        <w:tc>
          <w:tcPr>
            <w:tcW w:w="3708" w:type="dxa"/>
          </w:tcPr>
          <w:p w:rsidR="005A1372" w:rsidRPr="00A35074" w:rsidRDefault="005A1372" w:rsidP="005A1372">
            <w:pPr>
              <w:rPr>
                <w:b/>
              </w:rPr>
            </w:pPr>
            <w:r w:rsidRPr="00A35074">
              <w:rPr>
                <w:b/>
              </w:rPr>
              <w:t>Rozdiel</w:t>
            </w:r>
          </w:p>
          <w:p w:rsidR="005A1372" w:rsidRDefault="005A1372" w:rsidP="005A1372"/>
        </w:tc>
        <w:tc>
          <w:tcPr>
            <w:tcW w:w="1620" w:type="dxa"/>
          </w:tcPr>
          <w:p w:rsidR="005A1372" w:rsidRDefault="005A1372" w:rsidP="005A1372">
            <w:pPr>
              <w:jc w:val="right"/>
            </w:pPr>
            <w:r>
              <w:t xml:space="preserve">  -800,00</w:t>
            </w:r>
          </w:p>
        </w:tc>
        <w:tc>
          <w:tcPr>
            <w:tcW w:w="1980" w:type="dxa"/>
          </w:tcPr>
          <w:p w:rsidR="005A1372" w:rsidRDefault="005A1372" w:rsidP="005A1372">
            <w:pPr>
              <w:jc w:val="right"/>
            </w:pPr>
            <w:r>
              <w:t>-37282,41</w:t>
            </w:r>
          </w:p>
        </w:tc>
      </w:tr>
      <w:tr w:rsidR="005A1372" w:rsidTr="005A1372">
        <w:tc>
          <w:tcPr>
            <w:tcW w:w="3708" w:type="dxa"/>
          </w:tcPr>
          <w:p w:rsidR="005A1372" w:rsidRPr="00687623" w:rsidRDefault="005A1372" w:rsidP="005A1372">
            <w:pPr>
              <w:rPr>
                <w:b/>
              </w:rPr>
            </w:pPr>
            <w:r w:rsidRPr="00687623">
              <w:rPr>
                <w:b/>
              </w:rPr>
              <w:t>Druh rozpočtu</w:t>
            </w:r>
          </w:p>
          <w:p w:rsidR="005A1372" w:rsidRDefault="005A1372" w:rsidP="005A1372"/>
        </w:tc>
        <w:tc>
          <w:tcPr>
            <w:tcW w:w="1620" w:type="dxa"/>
          </w:tcPr>
          <w:p w:rsidR="005A1372" w:rsidRDefault="005A1372" w:rsidP="005A1372">
            <w:r>
              <w:t>schválený rozpočet 2015</w:t>
            </w:r>
          </w:p>
        </w:tc>
        <w:tc>
          <w:tcPr>
            <w:tcW w:w="1980" w:type="dxa"/>
          </w:tcPr>
          <w:p w:rsidR="005A1372" w:rsidRDefault="005A1372" w:rsidP="005A1372">
            <w:r>
              <w:t>upravený rozpočet 2015</w:t>
            </w:r>
          </w:p>
        </w:tc>
      </w:tr>
      <w:tr w:rsidR="005A1372" w:rsidTr="005A1372">
        <w:tc>
          <w:tcPr>
            <w:tcW w:w="3708" w:type="dxa"/>
          </w:tcPr>
          <w:p w:rsidR="005A1372" w:rsidRPr="00A35074" w:rsidRDefault="005A1372" w:rsidP="005A1372">
            <w:pPr>
              <w:rPr>
                <w:b/>
              </w:rPr>
            </w:pPr>
            <w:r>
              <w:rPr>
                <w:b/>
              </w:rPr>
              <w:t>Finančné operácie</w:t>
            </w:r>
          </w:p>
        </w:tc>
        <w:tc>
          <w:tcPr>
            <w:tcW w:w="1620" w:type="dxa"/>
          </w:tcPr>
          <w:p w:rsidR="005A1372" w:rsidRDefault="005A1372" w:rsidP="005A1372"/>
        </w:tc>
        <w:tc>
          <w:tcPr>
            <w:tcW w:w="1980" w:type="dxa"/>
          </w:tcPr>
          <w:p w:rsidR="005A1372" w:rsidRDefault="005A1372" w:rsidP="005A1372"/>
        </w:tc>
      </w:tr>
      <w:tr w:rsidR="005A1372" w:rsidTr="005A1372">
        <w:tc>
          <w:tcPr>
            <w:tcW w:w="3708" w:type="dxa"/>
          </w:tcPr>
          <w:p w:rsidR="005A1372" w:rsidRDefault="005A1372" w:rsidP="005A1372">
            <w:r>
              <w:t>Príjmové finančné operácie</w:t>
            </w:r>
          </w:p>
        </w:tc>
        <w:tc>
          <w:tcPr>
            <w:tcW w:w="1620" w:type="dxa"/>
          </w:tcPr>
          <w:p w:rsidR="005A1372" w:rsidRDefault="005A1372" w:rsidP="005A1372">
            <w:pPr>
              <w:jc w:val="right"/>
            </w:pPr>
            <w:r>
              <w:t>500,00</w:t>
            </w:r>
          </w:p>
        </w:tc>
        <w:tc>
          <w:tcPr>
            <w:tcW w:w="1980" w:type="dxa"/>
          </w:tcPr>
          <w:p w:rsidR="005A1372" w:rsidRDefault="005A1372" w:rsidP="005A1372">
            <w:pPr>
              <w:jc w:val="right"/>
            </w:pPr>
            <w:r>
              <w:t>115856,04</w:t>
            </w:r>
          </w:p>
        </w:tc>
      </w:tr>
      <w:tr w:rsidR="005A1372" w:rsidTr="005A1372">
        <w:tc>
          <w:tcPr>
            <w:tcW w:w="3708" w:type="dxa"/>
          </w:tcPr>
          <w:p w:rsidR="005A1372" w:rsidRDefault="005A1372" w:rsidP="005A1372">
            <w:r>
              <w:t>Výdavkové finančné operácie</w:t>
            </w:r>
          </w:p>
        </w:tc>
        <w:tc>
          <w:tcPr>
            <w:tcW w:w="1620" w:type="dxa"/>
          </w:tcPr>
          <w:p w:rsidR="005A1372" w:rsidRDefault="005A1372" w:rsidP="005A1372">
            <w:pPr>
              <w:jc w:val="right"/>
            </w:pPr>
            <w:r>
              <w:t>4020,00</w:t>
            </w:r>
          </w:p>
        </w:tc>
        <w:tc>
          <w:tcPr>
            <w:tcW w:w="1980" w:type="dxa"/>
          </w:tcPr>
          <w:p w:rsidR="005A1372" w:rsidRDefault="005A1372" w:rsidP="005A1372">
            <w:pPr>
              <w:jc w:val="right"/>
            </w:pPr>
            <w:r>
              <w:t>97020,00</w:t>
            </w:r>
          </w:p>
        </w:tc>
      </w:tr>
      <w:tr w:rsidR="005A1372" w:rsidTr="005A1372">
        <w:tc>
          <w:tcPr>
            <w:tcW w:w="3708" w:type="dxa"/>
          </w:tcPr>
          <w:p w:rsidR="005A1372" w:rsidRPr="00A35074" w:rsidRDefault="005A1372" w:rsidP="005A1372">
            <w:pPr>
              <w:rPr>
                <w:b/>
              </w:rPr>
            </w:pPr>
            <w:r w:rsidRPr="00A35074">
              <w:rPr>
                <w:b/>
              </w:rPr>
              <w:t>Rozdiel</w:t>
            </w:r>
          </w:p>
          <w:p w:rsidR="005A1372" w:rsidRDefault="005A1372" w:rsidP="005A1372"/>
        </w:tc>
        <w:tc>
          <w:tcPr>
            <w:tcW w:w="1620" w:type="dxa"/>
          </w:tcPr>
          <w:p w:rsidR="005A1372" w:rsidRDefault="005A1372" w:rsidP="005A1372">
            <w:pPr>
              <w:jc w:val="right"/>
            </w:pPr>
            <w:r>
              <w:t>-3520,00</w:t>
            </w:r>
          </w:p>
        </w:tc>
        <w:tc>
          <w:tcPr>
            <w:tcW w:w="1980" w:type="dxa"/>
          </w:tcPr>
          <w:p w:rsidR="005A1372" w:rsidRDefault="005A1372" w:rsidP="005A1372">
            <w:pPr>
              <w:jc w:val="right"/>
            </w:pPr>
            <w:r>
              <w:t>+18836,04</w:t>
            </w:r>
          </w:p>
        </w:tc>
      </w:tr>
    </w:tbl>
    <w:p w:rsidR="005A1372" w:rsidRDefault="005A1372" w:rsidP="005A1372">
      <w:pPr>
        <w:ind w:left="360" w:firstLine="348"/>
      </w:pPr>
    </w:p>
    <w:p w:rsidR="005A1372" w:rsidRDefault="005A1372" w:rsidP="005A1372">
      <w:pPr>
        <w:ind w:left="360" w:firstLine="348"/>
      </w:pPr>
    </w:p>
    <w:p w:rsidR="005A1372" w:rsidRDefault="005A1372" w:rsidP="005A1372">
      <w:pPr>
        <w:ind w:left="360" w:firstLine="348"/>
      </w:pPr>
    </w:p>
    <w:tbl>
      <w:tblPr>
        <w:tblStyle w:val="Mriekatabuky"/>
        <w:tblW w:w="0" w:type="auto"/>
        <w:tblLook w:val="01E0"/>
      </w:tblPr>
      <w:tblGrid>
        <w:gridCol w:w="3708"/>
        <w:gridCol w:w="1620"/>
        <w:gridCol w:w="1980"/>
      </w:tblGrid>
      <w:tr w:rsidR="005A1372" w:rsidTr="005A1372">
        <w:tc>
          <w:tcPr>
            <w:tcW w:w="3708" w:type="dxa"/>
          </w:tcPr>
          <w:p w:rsidR="005A1372" w:rsidRPr="00687623" w:rsidRDefault="005A1372" w:rsidP="005A1372">
            <w:pPr>
              <w:rPr>
                <w:b/>
              </w:rPr>
            </w:pPr>
            <w:r w:rsidRPr="00687623">
              <w:rPr>
                <w:b/>
              </w:rPr>
              <w:t>Druh rozpočtu</w:t>
            </w:r>
          </w:p>
          <w:p w:rsidR="005A1372" w:rsidRDefault="005A1372" w:rsidP="005A1372"/>
        </w:tc>
        <w:tc>
          <w:tcPr>
            <w:tcW w:w="1620" w:type="dxa"/>
          </w:tcPr>
          <w:p w:rsidR="005A1372" w:rsidRDefault="005A1372" w:rsidP="005A1372">
            <w:r>
              <w:t>schválený rozpočet 2015</w:t>
            </w:r>
          </w:p>
        </w:tc>
        <w:tc>
          <w:tcPr>
            <w:tcW w:w="1980" w:type="dxa"/>
          </w:tcPr>
          <w:p w:rsidR="005A1372" w:rsidRDefault="005A1372" w:rsidP="005A1372">
            <w:r>
              <w:t>upravený rozpočet 2015</w:t>
            </w:r>
          </w:p>
        </w:tc>
      </w:tr>
      <w:tr w:rsidR="005A1372" w:rsidTr="005A1372">
        <w:tc>
          <w:tcPr>
            <w:tcW w:w="3708" w:type="dxa"/>
          </w:tcPr>
          <w:p w:rsidR="005A1372" w:rsidRPr="00A35074" w:rsidRDefault="005A1372" w:rsidP="005A1372">
            <w:pPr>
              <w:rPr>
                <w:b/>
              </w:rPr>
            </w:pPr>
            <w:r>
              <w:rPr>
                <w:b/>
              </w:rPr>
              <w:t>R</w:t>
            </w:r>
            <w:r w:rsidRPr="00A35074">
              <w:rPr>
                <w:b/>
              </w:rPr>
              <w:t>ozpočet</w:t>
            </w:r>
            <w:r>
              <w:rPr>
                <w:b/>
              </w:rPr>
              <w:t xml:space="preserve"> celkom</w:t>
            </w:r>
          </w:p>
        </w:tc>
        <w:tc>
          <w:tcPr>
            <w:tcW w:w="1620" w:type="dxa"/>
          </w:tcPr>
          <w:p w:rsidR="005A1372" w:rsidRDefault="005A1372" w:rsidP="005A1372"/>
        </w:tc>
        <w:tc>
          <w:tcPr>
            <w:tcW w:w="1980" w:type="dxa"/>
          </w:tcPr>
          <w:p w:rsidR="005A1372" w:rsidRDefault="005A1372" w:rsidP="005A1372"/>
        </w:tc>
      </w:tr>
      <w:tr w:rsidR="005A1372" w:rsidTr="005A1372">
        <w:tc>
          <w:tcPr>
            <w:tcW w:w="3708" w:type="dxa"/>
          </w:tcPr>
          <w:p w:rsidR="005A1372" w:rsidRDefault="005A1372" w:rsidP="005A1372">
            <w:r>
              <w:t>Príjmy celkom</w:t>
            </w:r>
          </w:p>
        </w:tc>
        <w:tc>
          <w:tcPr>
            <w:tcW w:w="1620" w:type="dxa"/>
          </w:tcPr>
          <w:p w:rsidR="005A1372" w:rsidRDefault="005A1372" w:rsidP="005A1372">
            <w:pPr>
              <w:jc w:val="right"/>
            </w:pPr>
            <w:r>
              <w:t>142574,00</w:t>
            </w:r>
          </w:p>
        </w:tc>
        <w:tc>
          <w:tcPr>
            <w:tcW w:w="1980" w:type="dxa"/>
          </w:tcPr>
          <w:p w:rsidR="005A1372" w:rsidRDefault="005A1372" w:rsidP="005A1372">
            <w:pPr>
              <w:jc w:val="right"/>
            </w:pPr>
            <w:r>
              <w:t>444113,76</w:t>
            </w:r>
          </w:p>
        </w:tc>
      </w:tr>
      <w:tr w:rsidR="005A1372" w:rsidTr="005A1372">
        <w:tc>
          <w:tcPr>
            <w:tcW w:w="3708" w:type="dxa"/>
          </w:tcPr>
          <w:p w:rsidR="005A1372" w:rsidRDefault="005A1372" w:rsidP="005A1372">
            <w:r>
              <w:t>Výdavky celkom</w:t>
            </w:r>
          </w:p>
        </w:tc>
        <w:tc>
          <w:tcPr>
            <w:tcW w:w="1620" w:type="dxa"/>
          </w:tcPr>
          <w:p w:rsidR="005A1372" w:rsidRDefault="005A1372" w:rsidP="005A1372">
            <w:pPr>
              <w:jc w:val="right"/>
            </w:pPr>
            <w:r>
              <w:t>142574,00</w:t>
            </w:r>
          </w:p>
        </w:tc>
        <w:tc>
          <w:tcPr>
            <w:tcW w:w="1980" w:type="dxa"/>
          </w:tcPr>
          <w:p w:rsidR="005A1372" w:rsidRDefault="005A1372" w:rsidP="005A1372">
            <w:pPr>
              <w:jc w:val="right"/>
            </w:pPr>
            <w:r>
              <w:t>444113,76</w:t>
            </w:r>
          </w:p>
        </w:tc>
      </w:tr>
      <w:tr w:rsidR="005A1372" w:rsidTr="005A1372">
        <w:tc>
          <w:tcPr>
            <w:tcW w:w="3708" w:type="dxa"/>
          </w:tcPr>
          <w:p w:rsidR="005A1372" w:rsidRPr="00A35074" w:rsidRDefault="005A1372" w:rsidP="005A1372">
            <w:pPr>
              <w:rPr>
                <w:b/>
              </w:rPr>
            </w:pPr>
            <w:r w:rsidRPr="00A35074">
              <w:rPr>
                <w:b/>
              </w:rPr>
              <w:t>Rozdiel</w:t>
            </w:r>
            <w:r>
              <w:rPr>
                <w:b/>
              </w:rPr>
              <w:t xml:space="preserve"> celkom</w:t>
            </w:r>
          </w:p>
          <w:p w:rsidR="005A1372" w:rsidRDefault="005A1372" w:rsidP="005A1372"/>
        </w:tc>
        <w:tc>
          <w:tcPr>
            <w:tcW w:w="1620" w:type="dxa"/>
          </w:tcPr>
          <w:p w:rsidR="005A1372" w:rsidRDefault="005A1372" w:rsidP="005A1372">
            <w:pPr>
              <w:jc w:val="right"/>
            </w:pPr>
            <w:r>
              <w:t>0</w:t>
            </w:r>
          </w:p>
        </w:tc>
        <w:tc>
          <w:tcPr>
            <w:tcW w:w="1980" w:type="dxa"/>
          </w:tcPr>
          <w:p w:rsidR="005A1372" w:rsidRDefault="005A1372" w:rsidP="005A1372">
            <w:pPr>
              <w:jc w:val="right"/>
            </w:pPr>
            <w:r>
              <w:t>0</w:t>
            </w:r>
          </w:p>
        </w:tc>
      </w:tr>
    </w:tbl>
    <w:p w:rsidR="005A1372" w:rsidRDefault="005A1372" w:rsidP="005A1372">
      <w:pPr>
        <w:ind w:left="360" w:firstLine="348"/>
      </w:pPr>
    </w:p>
    <w:p w:rsidR="005A1372" w:rsidRPr="00A21436" w:rsidRDefault="005A1372" w:rsidP="005A1372">
      <w:pPr>
        <w:tabs>
          <w:tab w:val="right" w:pos="5040"/>
        </w:tabs>
        <w:jc w:val="both"/>
        <w:rPr>
          <w:b/>
          <w:sz w:val="28"/>
          <w:szCs w:val="28"/>
        </w:rPr>
      </w:pPr>
      <w:r w:rsidRPr="00A21436">
        <w:rPr>
          <w:b/>
          <w:sz w:val="28"/>
          <w:szCs w:val="28"/>
        </w:rPr>
        <w:t>Rozpočet obce v tabuľkovej forme</w:t>
      </w:r>
      <w:r>
        <w:rPr>
          <w:b/>
          <w:sz w:val="28"/>
          <w:szCs w:val="28"/>
        </w:rPr>
        <w:t xml:space="preserve"> po poslednej zmene:</w:t>
      </w:r>
    </w:p>
    <w:p w:rsidR="005A1372" w:rsidRDefault="005A1372" w:rsidP="005A1372">
      <w:pPr>
        <w:tabs>
          <w:tab w:val="right" w:pos="5040"/>
        </w:tabs>
        <w:jc w:val="both"/>
      </w:pPr>
      <w:r>
        <w:t>príjmy a výdavky celkom (údaje sú uvedené v €)</w:t>
      </w:r>
    </w:p>
    <w:p w:rsidR="005A1372" w:rsidRPr="0017525B" w:rsidRDefault="005A1372" w:rsidP="005A1372">
      <w:pPr>
        <w:tabs>
          <w:tab w:val="right" w:pos="5040"/>
        </w:tabs>
        <w:jc w:val="both"/>
      </w:pPr>
      <w:r w:rsidRPr="007A2D09">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620"/>
        <w:gridCol w:w="2880"/>
      </w:tblGrid>
      <w:tr w:rsidR="005A1372" w:rsidRPr="006A4380" w:rsidTr="005A1372">
        <w:tc>
          <w:tcPr>
            <w:tcW w:w="3960" w:type="dxa"/>
          </w:tcPr>
          <w:p w:rsidR="005A1372" w:rsidRPr="008C5B39" w:rsidRDefault="005A1372" w:rsidP="005A1372">
            <w:pPr>
              <w:tabs>
                <w:tab w:val="right" w:pos="8460"/>
              </w:tabs>
              <w:jc w:val="both"/>
              <w:rPr>
                <w:b/>
              </w:rPr>
            </w:pPr>
            <w:r>
              <w:rPr>
                <w:b/>
              </w:rPr>
              <w:t>Členenie rozpočtu</w:t>
            </w:r>
          </w:p>
        </w:tc>
        <w:tc>
          <w:tcPr>
            <w:tcW w:w="1620" w:type="dxa"/>
          </w:tcPr>
          <w:p w:rsidR="005A1372" w:rsidRPr="008C5B39" w:rsidRDefault="005A1372" w:rsidP="005A1372">
            <w:pPr>
              <w:tabs>
                <w:tab w:val="right" w:pos="8460"/>
              </w:tabs>
              <w:jc w:val="center"/>
              <w:rPr>
                <w:b/>
              </w:rPr>
            </w:pPr>
            <w:r w:rsidRPr="008C5B39">
              <w:rPr>
                <w:b/>
              </w:rPr>
              <w:t>Rozpočet na rok 201</w:t>
            </w:r>
            <w:r>
              <w:rPr>
                <w:b/>
              </w:rPr>
              <w:t>5</w:t>
            </w:r>
          </w:p>
        </w:tc>
        <w:tc>
          <w:tcPr>
            <w:tcW w:w="2880" w:type="dxa"/>
          </w:tcPr>
          <w:p w:rsidR="005A1372" w:rsidRPr="008C5B39" w:rsidRDefault="005A1372" w:rsidP="005A1372">
            <w:pPr>
              <w:tabs>
                <w:tab w:val="right" w:pos="8820"/>
              </w:tabs>
              <w:jc w:val="center"/>
              <w:rPr>
                <w:b/>
              </w:rPr>
            </w:pPr>
            <w:r w:rsidRPr="008C5B39">
              <w:rPr>
                <w:b/>
              </w:rPr>
              <w:t>Rozpočet po</w:t>
            </w:r>
            <w:r>
              <w:rPr>
                <w:b/>
              </w:rPr>
              <w:t xml:space="preserve"> poslednej zmene</w:t>
            </w:r>
            <w:r w:rsidRPr="008C5B39">
              <w:rPr>
                <w:b/>
              </w:rPr>
              <w:t xml:space="preserve"> 201</w:t>
            </w:r>
            <w:r>
              <w:rPr>
                <w:b/>
              </w:rPr>
              <w:t>5</w:t>
            </w:r>
          </w:p>
        </w:tc>
      </w:tr>
      <w:tr w:rsidR="005A1372" w:rsidRPr="006A4380" w:rsidTr="005A1372">
        <w:tc>
          <w:tcPr>
            <w:tcW w:w="3960" w:type="dxa"/>
          </w:tcPr>
          <w:p w:rsidR="005A1372" w:rsidRPr="008C5B39" w:rsidRDefault="005A1372" w:rsidP="005A1372">
            <w:pPr>
              <w:tabs>
                <w:tab w:val="right" w:pos="8460"/>
              </w:tabs>
              <w:jc w:val="both"/>
              <w:rPr>
                <w:b/>
              </w:rPr>
            </w:pPr>
            <w:r w:rsidRPr="008C5B39">
              <w:rPr>
                <w:b/>
              </w:rPr>
              <w:t>Príjmy celkom</w:t>
            </w:r>
          </w:p>
        </w:tc>
        <w:tc>
          <w:tcPr>
            <w:tcW w:w="1620" w:type="dxa"/>
          </w:tcPr>
          <w:p w:rsidR="005A1372" w:rsidRPr="008C5B39" w:rsidRDefault="005A1372" w:rsidP="005A1372">
            <w:pPr>
              <w:tabs>
                <w:tab w:val="right" w:pos="8460"/>
              </w:tabs>
              <w:jc w:val="right"/>
              <w:rPr>
                <w:b/>
              </w:rPr>
            </w:pPr>
            <w:r>
              <w:rPr>
                <w:b/>
              </w:rPr>
              <w:t>142574,00</w:t>
            </w:r>
          </w:p>
        </w:tc>
        <w:tc>
          <w:tcPr>
            <w:tcW w:w="2880" w:type="dxa"/>
          </w:tcPr>
          <w:p w:rsidR="005A1372" w:rsidRPr="008C5B39" w:rsidRDefault="005A1372" w:rsidP="005A1372">
            <w:pPr>
              <w:tabs>
                <w:tab w:val="right" w:pos="8460"/>
              </w:tabs>
              <w:jc w:val="right"/>
              <w:rPr>
                <w:b/>
              </w:rPr>
            </w:pPr>
            <w:r>
              <w:rPr>
                <w:b/>
              </w:rPr>
              <w:t>444113,76</w:t>
            </w:r>
          </w:p>
        </w:tc>
      </w:tr>
      <w:tr w:rsidR="005A1372" w:rsidRPr="006A4380" w:rsidTr="005A1372">
        <w:tc>
          <w:tcPr>
            <w:tcW w:w="3960" w:type="dxa"/>
          </w:tcPr>
          <w:p w:rsidR="005A1372" w:rsidRPr="006A4380" w:rsidRDefault="005A1372" w:rsidP="005A1372">
            <w:pPr>
              <w:tabs>
                <w:tab w:val="right" w:pos="8460"/>
              </w:tabs>
              <w:jc w:val="both"/>
            </w:pPr>
          </w:p>
        </w:tc>
        <w:tc>
          <w:tcPr>
            <w:tcW w:w="1620" w:type="dxa"/>
          </w:tcPr>
          <w:p w:rsidR="005A1372" w:rsidRPr="008C5B39" w:rsidRDefault="005A1372" w:rsidP="005A1372">
            <w:pPr>
              <w:tabs>
                <w:tab w:val="right" w:pos="8460"/>
              </w:tabs>
              <w:jc w:val="right"/>
              <w:rPr>
                <w:b/>
              </w:rPr>
            </w:pPr>
          </w:p>
        </w:tc>
        <w:tc>
          <w:tcPr>
            <w:tcW w:w="2880" w:type="dxa"/>
          </w:tcPr>
          <w:p w:rsidR="005A1372" w:rsidRPr="008C5B39" w:rsidRDefault="005A1372" w:rsidP="005A1372">
            <w:pPr>
              <w:tabs>
                <w:tab w:val="right" w:pos="8460"/>
              </w:tabs>
              <w:jc w:val="right"/>
              <w:rPr>
                <w:b/>
              </w:rPr>
            </w:pPr>
          </w:p>
        </w:tc>
      </w:tr>
      <w:tr w:rsidR="005A1372" w:rsidRPr="006A4380" w:rsidTr="005A1372">
        <w:tc>
          <w:tcPr>
            <w:tcW w:w="3960" w:type="dxa"/>
          </w:tcPr>
          <w:p w:rsidR="005A1372" w:rsidRPr="006A4380" w:rsidRDefault="005A1372" w:rsidP="005A1372">
            <w:pPr>
              <w:tabs>
                <w:tab w:val="right" w:pos="8460"/>
              </w:tabs>
              <w:jc w:val="both"/>
            </w:pPr>
            <w:r w:rsidRPr="006A4380">
              <w:t>Bežné príjmy</w:t>
            </w:r>
          </w:p>
        </w:tc>
        <w:tc>
          <w:tcPr>
            <w:tcW w:w="1620" w:type="dxa"/>
          </w:tcPr>
          <w:p w:rsidR="005A1372" w:rsidRDefault="005A1372" w:rsidP="005A1372">
            <w:pPr>
              <w:jc w:val="right"/>
            </w:pPr>
            <w:r>
              <w:t>142074,00</w:t>
            </w:r>
          </w:p>
        </w:tc>
        <w:tc>
          <w:tcPr>
            <w:tcW w:w="2880" w:type="dxa"/>
          </w:tcPr>
          <w:p w:rsidR="005A1372" w:rsidRDefault="005A1372" w:rsidP="005A1372">
            <w:pPr>
              <w:jc w:val="right"/>
            </w:pPr>
            <w:r>
              <w:t>190174,72</w:t>
            </w:r>
          </w:p>
        </w:tc>
      </w:tr>
      <w:tr w:rsidR="005A1372" w:rsidRPr="006A4380" w:rsidTr="005A1372">
        <w:tc>
          <w:tcPr>
            <w:tcW w:w="3960" w:type="dxa"/>
          </w:tcPr>
          <w:p w:rsidR="005A1372" w:rsidRPr="006A4380" w:rsidRDefault="005A1372" w:rsidP="005A1372">
            <w:pPr>
              <w:tabs>
                <w:tab w:val="right" w:pos="8460"/>
              </w:tabs>
              <w:jc w:val="both"/>
            </w:pPr>
            <w:r w:rsidRPr="006A4380">
              <w:t>Kapitálové príjmy</w:t>
            </w:r>
          </w:p>
        </w:tc>
        <w:tc>
          <w:tcPr>
            <w:tcW w:w="1620" w:type="dxa"/>
          </w:tcPr>
          <w:p w:rsidR="005A1372" w:rsidRPr="006A4380" w:rsidRDefault="005A1372" w:rsidP="005A1372">
            <w:pPr>
              <w:jc w:val="right"/>
              <w:outlineLvl w:val="0"/>
            </w:pPr>
            <w:r>
              <w:t>0</w:t>
            </w:r>
          </w:p>
        </w:tc>
        <w:tc>
          <w:tcPr>
            <w:tcW w:w="2880" w:type="dxa"/>
          </w:tcPr>
          <w:p w:rsidR="005A1372" w:rsidRPr="006A4380" w:rsidRDefault="005A1372" w:rsidP="005A1372">
            <w:pPr>
              <w:jc w:val="right"/>
              <w:outlineLvl w:val="0"/>
            </w:pPr>
            <w:r>
              <w:t>138083,00</w:t>
            </w:r>
          </w:p>
        </w:tc>
      </w:tr>
      <w:tr w:rsidR="005A1372" w:rsidRPr="006A4380" w:rsidTr="005A1372">
        <w:tc>
          <w:tcPr>
            <w:tcW w:w="3960" w:type="dxa"/>
          </w:tcPr>
          <w:p w:rsidR="005A1372" w:rsidRPr="006A4380" w:rsidRDefault="005A1372" w:rsidP="005A1372">
            <w:pPr>
              <w:tabs>
                <w:tab w:val="right" w:pos="8460"/>
              </w:tabs>
              <w:jc w:val="both"/>
            </w:pPr>
            <w:r w:rsidRPr="006A4380">
              <w:t>Finančné príjmy</w:t>
            </w:r>
          </w:p>
        </w:tc>
        <w:tc>
          <w:tcPr>
            <w:tcW w:w="1620" w:type="dxa"/>
          </w:tcPr>
          <w:p w:rsidR="005A1372" w:rsidRDefault="005A1372" w:rsidP="005A1372">
            <w:pPr>
              <w:jc w:val="right"/>
            </w:pPr>
            <w:r>
              <w:t>500,00</w:t>
            </w:r>
          </w:p>
        </w:tc>
        <w:tc>
          <w:tcPr>
            <w:tcW w:w="2880" w:type="dxa"/>
          </w:tcPr>
          <w:p w:rsidR="005A1372" w:rsidRDefault="005A1372" w:rsidP="005A1372">
            <w:pPr>
              <w:jc w:val="right"/>
            </w:pPr>
            <w:r>
              <w:t>115856,04</w:t>
            </w:r>
          </w:p>
        </w:tc>
      </w:tr>
      <w:tr w:rsidR="005A1372" w:rsidRPr="006A4380" w:rsidTr="005A1372">
        <w:tc>
          <w:tcPr>
            <w:tcW w:w="3960" w:type="dxa"/>
          </w:tcPr>
          <w:p w:rsidR="005A1372" w:rsidRPr="006A4380" w:rsidRDefault="005A1372" w:rsidP="005A1372">
            <w:pPr>
              <w:tabs>
                <w:tab w:val="right" w:pos="8460"/>
              </w:tabs>
              <w:jc w:val="both"/>
            </w:pPr>
            <w:r w:rsidRPr="006A4380">
              <w:t>Príjmy RO s právnou subjektivitou</w:t>
            </w:r>
          </w:p>
        </w:tc>
        <w:tc>
          <w:tcPr>
            <w:tcW w:w="1620" w:type="dxa"/>
          </w:tcPr>
          <w:p w:rsidR="005A1372" w:rsidRPr="006A4380" w:rsidRDefault="005A1372" w:rsidP="005A1372">
            <w:pPr>
              <w:tabs>
                <w:tab w:val="right" w:pos="8460"/>
              </w:tabs>
              <w:jc w:val="center"/>
            </w:pPr>
          </w:p>
        </w:tc>
        <w:tc>
          <w:tcPr>
            <w:tcW w:w="2880" w:type="dxa"/>
          </w:tcPr>
          <w:p w:rsidR="005A1372" w:rsidRPr="006A4380" w:rsidRDefault="005A1372" w:rsidP="005A1372">
            <w:pPr>
              <w:tabs>
                <w:tab w:val="right" w:pos="8460"/>
              </w:tabs>
              <w:jc w:val="center"/>
            </w:pPr>
          </w:p>
        </w:tc>
      </w:tr>
      <w:tr w:rsidR="005A1372" w:rsidRPr="006A4380" w:rsidTr="005A1372">
        <w:tc>
          <w:tcPr>
            <w:tcW w:w="3960" w:type="dxa"/>
          </w:tcPr>
          <w:p w:rsidR="005A1372" w:rsidRPr="008C5B39" w:rsidRDefault="005A1372" w:rsidP="005A1372">
            <w:pPr>
              <w:tabs>
                <w:tab w:val="right" w:pos="8460"/>
              </w:tabs>
              <w:jc w:val="both"/>
              <w:rPr>
                <w:b/>
              </w:rPr>
            </w:pPr>
            <w:r w:rsidRPr="008C5B39">
              <w:rPr>
                <w:b/>
              </w:rPr>
              <w:t>Výdavky celkom</w:t>
            </w:r>
          </w:p>
        </w:tc>
        <w:tc>
          <w:tcPr>
            <w:tcW w:w="1620" w:type="dxa"/>
          </w:tcPr>
          <w:p w:rsidR="005A1372" w:rsidRPr="008C5B39" w:rsidRDefault="005A1372" w:rsidP="005A1372">
            <w:pPr>
              <w:tabs>
                <w:tab w:val="right" w:pos="8460"/>
              </w:tabs>
              <w:jc w:val="right"/>
              <w:rPr>
                <w:b/>
              </w:rPr>
            </w:pPr>
            <w:r>
              <w:rPr>
                <w:b/>
              </w:rPr>
              <w:t>142574,00</w:t>
            </w:r>
          </w:p>
        </w:tc>
        <w:tc>
          <w:tcPr>
            <w:tcW w:w="2880" w:type="dxa"/>
          </w:tcPr>
          <w:p w:rsidR="005A1372" w:rsidRPr="008C5B39" w:rsidRDefault="005A1372" w:rsidP="005A1372">
            <w:pPr>
              <w:tabs>
                <w:tab w:val="right" w:pos="8460"/>
              </w:tabs>
              <w:jc w:val="right"/>
              <w:rPr>
                <w:b/>
              </w:rPr>
            </w:pPr>
            <w:r>
              <w:rPr>
                <w:b/>
              </w:rPr>
              <w:t>444113,76</w:t>
            </w:r>
          </w:p>
        </w:tc>
      </w:tr>
      <w:tr w:rsidR="005A1372" w:rsidRPr="006A4380" w:rsidTr="005A1372">
        <w:tc>
          <w:tcPr>
            <w:tcW w:w="3960" w:type="dxa"/>
          </w:tcPr>
          <w:p w:rsidR="005A1372" w:rsidRPr="006A4380" w:rsidRDefault="005A1372" w:rsidP="005A1372">
            <w:pPr>
              <w:tabs>
                <w:tab w:val="right" w:pos="8460"/>
              </w:tabs>
              <w:jc w:val="both"/>
            </w:pPr>
            <w:r w:rsidRPr="006A4380">
              <w:t>z toho :</w:t>
            </w:r>
          </w:p>
        </w:tc>
        <w:tc>
          <w:tcPr>
            <w:tcW w:w="1620" w:type="dxa"/>
          </w:tcPr>
          <w:p w:rsidR="005A1372" w:rsidRPr="008C5B39" w:rsidRDefault="005A1372" w:rsidP="005A1372">
            <w:pPr>
              <w:tabs>
                <w:tab w:val="right" w:pos="8460"/>
              </w:tabs>
              <w:jc w:val="right"/>
              <w:rPr>
                <w:b/>
              </w:rPr>
            </w:pPr>
          </w:p>
        </w:tc>
        <w:tc>
          <w:tcPr>
            <w:tcW w:w="2880" w:type="dxa"/>
          </w:tcPr>
          <w:p w:rsidR="005A1372" w:rsidRPr="008C5B39" w:rsidRDefault="005A1372" w:rsidP="005A1372">
            <w:pPr>
              <w:tabs>
                <w:tab w:val="right" w:pos="8460"/>
              </w:tabs>
              <w:jc w:val="right"/>
              <w:rPr>
                <w:b/>
              </w:rPr>
            </w:pPr>
          </w:p>
        </w:tc>
      </w:tr>
      <w:tr w:rsidR="005A1372" w:rsidRPr="006A4380" w:rsidTr="005A1372">
        <w:tc>
          <w:tcPr>
            <w:tcW w:w="3960" w:type="dxa"/>
          </w:tcPr>
          <w:p w:rsidR="005A1372" w:rsidRPr="006A4380" w:rsidRDefault="005A1372" w:rsidP="005A1372">
            <w:pPr>
              <w:tabs>
                <w:tab w:val="right" w:pos="8460"/>
              </w:tabs>
              <w:jc w:val="both"/>
            </w:pPr>
            <w:r w:rsidRPr="006A4380">
              <w:t>Bežné výdavky</w:t>
            </w:r>
          </w:p>
        </w:tc>
        <w:tc>
          <w:tcPr>
            <w:tcW w:w="1620" w:type="dxa"/>
          </w:tcPr>
          <w:p w:rsidR="005A1372" w:rsidRDefault="005A1372" w:rsidP="005A1372">
            <w:pPr>
              <w:jc w:val="right"/>
            </w:pPr>
            <w:r>
              <w:t>137754,00</w:t>
            </w:r>
          </w:p>
        </w:tc>
        <w:tc>
          <w:tcPr>
            <w:tcW w:w="2880" w:type="dxa"/>
          </w:tcPr>
          <w:p w:rsidR="005A1372" w:rsidRDefault="005A1372" w:rsidP="005A1372">
            <w:pPr>
              <w:jc w:val="right"/>
            </w:pPr>
            <w:r>
              <w:t>190174,72</w:t>
            </w:r>
          </w:p>
        </w:tc>
      </w:tr>
      <w:tr w:rsidR="005A1372" w:rsidRPr="006A4380" w:rsidTr="005A1372">
        <w:tc>
          <w:tcPr>
            <w:tcW w:w="3960" w:type="dxa"/>
          </w:tcPr>
          <w:p w:rsidR="005A1372" w:rsidRPr="006A4380" w:rsidRDefault="005A1372" w:rsidP="005A1372">
            <w:pPr>
              <w:tabs>
                <w:tab w:val="right" w:pos="8460"/>
              </w:tabs>
              <w:jc w:val="both"/>
            </w:pPr>
            <w:r w:rsidRPr="006A4380">
              <w:t>Kapitálové výdavky</w:t>
            </w:r>
          </w:p>
        </w:tc>
        <w:tc>
          <w:tcPr>
            <w:tcW w:w="1620" w:type="dxa"/>
          </w:tcPr>
          <w:p w:rsidR="005A1372" w:rsidRDefault="005A1372" w:rsidP="005A1372">
            <w:pPr>
              <w:jc w:val="right"/>
            </w:pPr>
            <w:r>
              <w:t>800,00</w:t>
            </w:r>
          </w:p>
        </w:tc>
        <w:tc>
          <w:tcPr>
            <w:tcW w:w="2880" w:type="dxa"/>
          </w:tcPr>
          <w:p w:rsidR="005A1372" w:rsidRDefault="005A1372" w:rsidP="005A1372">
            <w:pPr>
              <w:jc w:val="right"/>
            </w:pPr>
            <w:r>
              <w:t>175365,41</w:t>
            </w:r>
          </w:p>
        </w:tc>
      </w:tr>
      <w:tr w:rsidR="005A1372" w:rsidRPr="006A4380" w:rsidTr="005A1372">
        <w:tc>
          <w:tcPr>
            <w:tcW w:w="3960" w:type="dxa"/>
          </w:tcPr>
          <w:p w:rsidR="005A1372" w:rsidRPr="006A4380" w:rsidRDefault="005A1372" w:rsidP="005A1372">
            <w:pPr>
              <w:tabs>
                <w:tab w:val="right" w:pos="8460"/>
              </w:tabs>
              <w:jc w:val="both"/>
            </w:pPr>
            <w:r w:rsidRPr="006A4380">
              <w:t>Finančné výdavky</w:t>
            </w:r>
          </w:p>
        </w:tc>
        <w:tc>
          <w:tcPr>
            <w:tcW w:w="1620" w:type="dxa"/>
          </w:tcPr>
          <w:p w:rsidR="005A1372" w:rsidRDefault="005A1372" w:rsidP="005A1372">
            <w:pPr>
              <w:jc w:val="right"/>
            </w:pPr>
            <w:r>
              <w:t>4020,00</w:t>
            </w:r>
          </w:p>
        </w:tc>
        <w:tc>
          <w:tcPr>
            <w:tcW w:w="2880" w:type="dxa"/>
          </w:tcPr>
          <w:p w:rsidR="005A1372" w:rsidRDefault="005A1372" w:rsidP="005A1372">
            <w:pPr>
              <w:jc w:val="right"/>
            </w:pPr>
            <w:r>
              <w:t>97020,00</w:t>
            </w:r>
          </w:p>
        </w:tc>
      </w:tr>
      <w:tr w:rsidR="005A1372" w:rsidRPr="006A4380" w:rsidTr="005A1372">
        <w:tc>
          <w:tcPr>
            <w:tcW w:w="3960" w:type="dxa"/>
          </w:tcPr>
          <w:p w:rsidR="005A1372" w:rsidRPr="006A4380" w:rsidRDefault="005A1372" w:rsidP="005A1372">
            <w:pPr>
              <w:tabs>
                <w:tab w:val="right" w:pos="8460"/>
              </w:tabs>
            </w:pPr>
            <w:r w:rsidRPr="006A4380">
              <w:t>Výdavky RO s právnou subjektivitou</w:t>
            </w:r>
          </w:p>
        </w:tc>
        <w:tc>
          <w:tcPr>
            <w:tcW w:w="1620" w:type="dxa"/>
          </w:tcPr>
          <w:p w:rsidR="005A1372" w:rsidRPr="006A4380" w:rsidRDefault="005A1372" w:rsidP="005A1372">
            <w:pPr>
              <w:tabs>
                <w:tab w:val="right" w:pos="8460"/>
              </w:tabs>
              <w:jc w:val="center"/>
            </w:pPr>
          </w:p>
        </w:tc>
        <w:tc>
          <w:tcPr>
            <w:tcW w:w="2880" w:type="dxa"/>
          </w:tcPr>
          <w:p w:rsidR="005A1372" w:rsidRPr="006A4380" w:rsidRDefault="005A1372" w:rsidP="005A1372">
            <w:pPr>
              <w:tabs>
                <w:tab w:val="right" w:pos="8460"/>
              </w:tabs>
              <w:jc w:val="center"/>
            </w:pPr>
          </w:p>
        </w:tc>
      </w:tr>
      <w:tr w:rsidR="005A1372" w:rsidRPr="006A4380" w:rsidTr="005A1372">
        <w:tc>
          <w:tcPr>
            <w:tcW w:w="3960" w:type="dxa"/>
          </w:tcPr>
          <w:p w:rsidR="005A1372" w:rsidRPr="008C5B39" w:rsidRDefault="005A1372" w:rsidP="005A1372">
            <w:pPr>
              <w:tabs>
                <w:tab w:val="right" w:pos="8460"/>
              </w:tabs>
              <w:jc w:val="both"/>
              <w:rPr>
                <w:b/>
              </w:rPr>
            </w:pPr>
            <w:r w:rsidRPr="008C5B39">
              <w:rPr>
                <w:b/>
              </w:rPr>
              <w:t>Rozpočet obce za rok 201</w:t>
            </w:r>
            <w:r>
              <w:rPr>
                <w:b/>
              </w:rPr>
              <w:t>5</w:t>
            </w:r>
          </w:p>
        </w:tc>
        <w:tc>
          <w:tcPr>
            <w:tcW w:w="1620" w:type="dxa"/>
          </w:tcPr>
          <w:p w:rsidR="005A1372" w:rsidRPr="008C5B39" w:rsidRDefault="005A1372" w:rsidP="005A1372">
            <w:pPr>
              <w:tabs>
                <w:tab w:val="right" w:pos="8460"/>
              </w:tabs>
              <w:jc w:val="right"/>
              <w:rPr>
                <w:b/>
              </w:rPr>
            </w:pPr>
            <w:r>
              <w:rPr>
                <w:b/>
              </w:rPr>
              <w:t>142574,00</w:t>
            </w:r>
          </w:p>
        </w:tc>
        <w:tc>
          <w:tcPr>
            <w:tcW w:w="2880" w:type="dxa"/>
          </w:tcPr>
          <w:p w:rsidR="005A1372" w:rsidRPr="008C5B39" w:rsidRDefault="005A1372" w:rsidP="005A1372">
            <w:pPr>
              <w:tabs>
                <w:tab w:val="right" w:pos="8460"/>
              </w:tabs>
              <w:jc w:val="right"/>
              <w:rPr>
                <w:b/>
              </w:rPr>
            </w:pPr>
            <w:r>
              <w:rPr>
                <w:b/>
              </w:rPr>
              <w:t>444113,76</w:t>
            </w:r>
          </w:p>
        </w:tc>
      </w:tr>
    </w:tbl>
    <w:p w:rsidR="005A1372" w:rsidRPr="0017525B" w:rsidRDefault="005A1372" w:rsidP="005A1372">
      <w:pPr>
        <w:pBdr>
          <w:between w:val="single" w:sz="4" w:space="1" w:color="auto"/>
        </w:pBdr>
        <w:tabs>
          <w:tab w:val="right" w:pos="5040"/>
        </w:tabs>
        <w:jc w:val="both"/>
      </w:pPr>
    </w:p>
    <w:p w:rsidR="005A1372" w:rsidRDefault="005A1372" w:rsidP="005A1372">
      <w:pPr>
        <w:rPr>
          <w:b/>
          <w:sz w:val="28"/>
        </w:rPr>
      </w:pPr>
    </w:p>
    <w:p w:rsidR="005A1372" w:rsidRDefault="005A1372" w:rsidP="005A1372">
      <w:pPr>
        <w:ind w:left="360" w:firstLine="348"/>
        <w:jc w:val="both"/>
      </w:pPr>
      <w:r>
        <w:t xml:space="preserve">Rozpočtové príjmy a rozpočtové výdavky sa vykazujú vo Finančnom výkaze o plnení rozpočtu a o nerozpočtovaných pohyboch na účtoch subjektu verejnej správy </w:t>
      </w:r>
      <w:proofErr w:type="spellStart"/>
      <w:r>
        <w:t>Fin</w:t>
      </w:r>
      <w:proofErr w:type="spellEnd"/>
      <w:r>
        <w:t xml:space="preserve"> 1-12. </w:t>
      </w:r>
    </w:p>
    <w:p w:rsidR="005A1372" w:rsidRDefault="005A1372" w:rsidP="005A1372">
      <w:pPr>
        <w:ind w:left="360" w:firstLine="348"/>
      </w:pPr>
    </w:p>
    <w:p w:rsidR="005A1372" w:rsidRDefault="005A1372" w:rsidP="005A1372">
      <w:pPr>
        <w:ind w:left="360" w:firstLine="348"/>
      </w:pPr>
    </w:p>
    <w:p w:rsidR="005A1372" w:rsidRPr="006139A6" w:rsidRDefault="005A1372" w:rsidP="005A1372">
      <w:pPr>
        <w:tabs>
          <w:tab w:val="right" w:pos="8460"/>
        </w:tabs>
        <w:jc w:val="both"/>
        <w:rPr>
          <w:b/>
          <w:sz w:val="36"/>
          <w:szCs w:val="36"/>
        </w:rPr>
      </w:pPr>
      <w:r>
        <w:rPr>
          <w:b/>
          <w:sz w:val="36"/>
          <w:szCs w:val="36"/>
        </w:rPr>
        <w:t>1</w:t>
      </w:r>
      <w:r w:rsidRPr="006139A6">
        <w:rPr>
          <w:b/>
          <w:sz w:val="36"/>
          <w:szCs w:val="36"/>
        </w:rPr>
        <w:t>.1  Plnenie príjmov za rok 201</w:t>
      </w:r>
      <w:r>
        <w:rPr>
          <w:b/>
          <w:sz w:val="36"/>
          <w:szCs w:val="36"/>
        </w:rPr>
        <w:t>5</w:t>
      </w:r>
    </w:p>
    <w:p w:rsidR="005A1372" w:rsidRDefault="005A1372" w:rsidP="005A1372">
      <w:pPr>
        <w:tabs>
          <w:tab w:val="right" w:pos="8460"/>
        </w:tabs>
        <w:jc w:val="both"/>
        <w:rPr>
          <w:b/>
        </w:rPr>
      </w:pPr>
      <w:r w:rsidRPr="006A4380">
        <w:rPr>
          <w:b/>
        </w:rPr>
        <w:t xml:space="preserve">    </w:t>
      </w:r>
    </w:p>
    <w:p w:rsidR="005A1372" w:rsidRPr="006A4380" w:rsidRDefault="005A1372" w:rsidP="005A1372">
      <w:pPr>
        <w:tabs>
          <w:tab w:val="right" w:pos="8460"/>
        </w:tabs>
        <w:jc w:val="both"/>
        <w:rPr>
          <w:b/>
        </w:rPr>
      </w:pPr>
      <w:r w:rsidRPr="006A4380">
        <w:rPr>
          <w:b/>
        </w:rPr>
        <w:t xml:space="preserve">  </w:t>
      </w:r>
      <w:r>
        <w:rPr>
          <w:b/>
        </w:rPr>
        <w:t>1</w:t>
      </w:r>
      <w:r w:rsidRPr="006A4380">
        <w:rPr>
          <w:b/>
        </w:rPr>
        <w:t xml:space="preserve">.1.1 Bežné príjmy obce </w:t>
      </w:r>
    </w:p>
    <w:p w:rsidR="005A1372" w:rsidRPr="006A4380" w:rsidRDefault="005A1372" w:rsidP="005A1372">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5A1372" w:rsidRPr="006A4380" w:rsidTr="005A1372">
        <w:trPr>
          <w:trHeight w:val="345"/>
        </w:trPr>
        <w:tc>
          <w:tcPr>
            <w:tcW w:w="4500" w:type="dxa"/>
          </w:tcPr>
          <w:p w:rsidR="005A1372" w:rsidRPr="006A4380" w:rsidRDefault="005A1372" w:rsidP="005A1372">
            <w:pPr>
              <w:jc w:val="both"/>
              <w:rPr>
                <w:b/>
              </w:rPr>
            </w:pPr>
            <w:r w:rsidRPr="006A4380">
              <w:rPr>
                <w:b/>
              </w:rPr>
              <w:t>Príjmy celkom</w:t>
            </w:r>
          </w:p>
        </w:tc>
        <w:tc>
          <w:tcPr>
            <w:tcW w:w="3060" w:type="dxa"/>
          </w:tcPr>
          <w:p w:rsidR="005A1372" w:rsidRPr="006A4380" w:rsidRDefault="005A1372" w:rsidP="005A1372">
            <w:pPr>
              <w:jc w:val="center"/>
              <w:rPr>
                <w:b/>
              </w:rPr>
            </w:pPr>
            <w:r w:rsidRPr="006A4380">
              <w:rPr>
                <w:b/>
              </w:rPr>
              <w:t xml:space="preserve">v celých € </w:t>
            </w:r>
          </w:p>
        </w:tc>
      </w:tr>
      <w:tr w:rsidR="005A1372" w:rsidRPr="006A4380" w:rsidTr="005A1372">
        <w:trPr>
          <w:trHeight w:val="345"/>
        </w:trPr>
        <w:tc>
          <w:tcPr>
            <w:tcW w:w="4500" w:type="dxa"/>
          </w:tcPr>
          <w:p w:rsidR="005A1372" w:rsidRPr="006A4380" w:rsidRDefault="005A1372" w:rsidP="005A1372">
            <w:pPr>
              <w:jc w:val="both"/>
            </w:pPr>
            <w:r w:rsidRPr="006A4380">
              <w:t>Schválený rozpočet</w:t>
            </w:r>
          </w:p>
        </w:tc>
        <w:tc>
          <w:tcPr>
            <w:tcW w:w="3060" w:type="dxa"/>
          </w:tcPr>
          <w:p w:rsidR="005A1372" w:rsidRPr="006A4380" w:rsidRDefault="005A1372" w:rsidP="005A1372">
            <w:pPr>
              <w:jc w:val="right"/>
              <w:rPr>
                <w:b/>
              </w:rPr>
            </w:pPr>
            <w:r>
              <w:rPr>
                <w:b/>
              </w:rPr>
              <w:t>142074,00</w:t>
            </w:r>
          </w:p>
        </w:tc>
      </w:tr>
      <w:tr w:rsidR="005A1372" w:rsidRPr="006A4380" w:rsidTr="005A1372">
        <w:trPr>
          <w:trHeight w:val="345"/>
        </w:trPr>
        <w:tc>
          <w:tcPr>
            <w:tcW w:w="4500" w:type="dxa"/>
          </w:tcPr>
          <w:p w:rsidR="005A1372" w:rsidRPr="006A4380" w:rsidRDefault="005A1372" w:rsidP="005A1372">
            <w:pPr>
              <w:jc w:val="both"/>
            </w:pPr>
            <w:r w:rsidRPr="006A4380">
              <w:t xml:space="preserve">Rozpočet po zmenách </w:t>
            </w:r>
          </w:p>
        </w:tc>
        <w:tc>
          <w:tcPr>
            <w:tcW w:w="3060" w:type="dxa"/>
          </w:tcPr>
          <w:p w:rsidR="005A1372" w:rsidRPr="006A4380" w:rsidRDefault="005A1372" w:rsidP="005A1372">
            <w:pPr>
              <w:jc w:val="right"/>
            </w:pPr>
            <w:r>
              <w:t>190174,72</w:t>
            </w:r>
          </w:p>
        </w:tc>
      </w:tr>
      <w:tr w:rsidR="005A1372" w:rsidRPr="006A4380" w:rsidTr="005A1372">
        <w:trPr>
          <w:trHeight w:val="345"/>
        </w:trPr>
        <w:tc>
          <w:tcPr>
            <w:tcW w:w="4500" w:type="dxa"/>
          </w:tcPr>
          <w:p w:rsidR="005A1372" w:rsidRPr="006A4380" w:rsidRDefault="005A1372" w:rsidP="005A1372">
            <w:pPr>
              <w:jc w:val="both"/>
            </w:pPr>
            <w:r w:rsidRPr="006A4380">
              <w:t>Skutočnosť k 31.12.201</w:t>
            </w:r>
            <w:r>
              <w:t>5</w:t>
            </w:r>
          </w:p>
        </w:tc>
        <w:tc>
          <w:tcPr>
            <w:tcW w:w="3060" w:type="dxa"/>
          </w:tcPr>
          <w:p w:rsidR="005A1372" w:rsidRPr="006A4380" w:rsidRDefault="005A1372" w:rsidP="005A1372">
            <w:pPr>
              <w:jc w:val="right"/>
            </w:pPr>
            <w:r>
              <w:t>191220,62</w:t>
            </w:r>
          </w:p>
        </w:tc>
      </w:tr>
      <w:tr w:rsidR="005A1372" w:rsidRPr="006A4380" w:rsidTr="005A1372">
        <w:trPr>
          <w:trHeight w:val="345"/>
        </w:trPr>
        <w:tc>
          <w:tcPr>
            <w:tcW w:w="4500" w:type="dxa"/>
            <w:tcBorders>
              <w:bottom w:val="single" w:sz="4" w:space="0" w:color="auto"/>
            </w:tcBorders>
          </w:tcPr>
          <w:p w:rsidR="005A1372" w:rsidRPr="006A4380" w:rsidRDefault="005A1372" w:rsidP="005A1372">
            <w:pPr>
              <w:jc w:val="both"/>
            </w:pPr>
            <w:r w:rsidRPr="006A4380">
              <w:t xml:space="preserve">% plnenia k rozpočtu po zmenách </w:t>
            </w:r>
          </w:p>
        </w:tc>
        <w:tc>
          <w:tcPr>
            <w:tcW w:w="3060" w:type="dxa"/>
          </w:tcPr>
          <w:p w:rsidR="005A1372" w:rsidRPr="006A4380" w:rsidRDefault="005A1372" w:rsidP="005A1372">
            <w:pPr>
              <w:jc w:val="right"/>
            </w:pPr>
            <w:r>
              <w:t>100,55</w:t>
            </w:r>
          </w:p>
        </w:tc>
      </w:tr>
    </w:tbl>
    <w:p w:rsidR="005A1372" w:rsidRDefault="005A1372" w:rsidP="005A1372">
      <w:pPr>
        <w:jc w:val="center"/>
      </w:pPr>
    </w:p>
    <w:p w:rsidR="005A1372" w:rsidRPr="006A4380" w:rsidRDefault="005A1372" w:rsidP="005A1372">
      <w:pPr>
        <w:jc w:val="center"/>
      </w:pPr>
      <w:r w:rsidRPr="006A4380">
        <w:t xml:space="preserve">Plnenie rozpočtu bežných príjmov obce </w:t>
      </w:r>
    </w:p>
    <w:p w:rsidR="005A1372" w:rsidRPr="006A4380" w:rsidRDefault="005A1372" w:rsidP="005A1372">
      <w:pPr>
        <w:jc w:val="center"/>
      </w:pPr>
    </w:p>
    <w:tbl>
      <w:tblPr>
        <w:tblW w:w="90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5A1372" w:rsidRPr="006A4380" w:rsidTr="005A1372">
        <w:trPr>
          <w:trHeight w:val="226"/>
        </w:trPr>
        <w:tc>
          <w:tcPr>
            <w:tcW w:w="1260" w:type="dxa"/>
          </w:tcPr>
          <w:p w:rsidR="005A1372" w:rsidRPr="006A4380" w:rsidRDefault="005A1372" w:rsidP="005A1372">
            <w:pPr>
              <w:tabs>
                <w:tab w:val="right" w:pos="8820"/>
              </w:tabs>
              <w:jc w:val="both"/>
              <w:rPr>
                <w:b/>
              </w:rPr>
            </w:pPr>
            <w:r w:rsidRPr="006A4380">
              <w:rPr>
                <w:b/>
              </w:rPr>
              <w:t>Hlavná</w:t>
            </w:r>
          </w:p>
          <w:p w:rsidR="005A1372" w:rsidRPr="006A4380" w:rsidRDefault="005A1372" w:rsidP="005A1372">
            <w:pPr>
              <w:tabs>
                <w:tab w:val="right" w:pos="8820"/>
              </w:tabs>
              <w:jc w:val="both"/>
              <w:rPr>
                <w:b/>
              </w:rPr>
            </w:pPr>
            <w:r w:rsidRPr="006A4380">
              <w:rPr>
                <w:b/>
              </w:rPr>
              <w:t>kategória,</w:t>
            </w:r>
          </w:p>
          <w:p w:rsidR="005A1372" w:rsidRPr="006A4380" w:rsidRDefault="005A1372" w:rsidP="005A1372">
            <w:pPr>
              <w:tabs>
                <w:tab w:val="right" w:pos="8820"/>
              </w:tabs>
              <w:jc w:val="both"/>
              <w:rPr>
                <w:b/>
              </w:rPr>
            </w:pPr>
            <w:r w:rsidRPr="006A4380">
              <w:rPr>
                <w:b/>
              </w:rPr>
              <w:t>Kategória</w:t>
            </w:r>
          </w:p>
        </w:tc>
        <w:tc>
          <w:tcPr>
            <w:tcW w:w="3240" w:type="dxa"/>
          </w:tcPr>
          <w:p w:rsidR="005A1372" w:rsidRPr="006A4380" w:rsidRDefault="005A1372" w:rsidP="005A1372">
            <w:pPr>
              <w:tabs>
                <w:tab w:val="right" w:pos="8820"/>
              </w:tabs>
              <w:jc w:val="both"/>
            </w:pPr>
          </w:p>
          <w:p w:rsidR="005A1372" w:rsidRPr="006A4380" w:rsidRDefault="005A1372" w:rsidP="005A1372">
            <w:pPr>
              <w:tabs>
                <w:tab w:val="right" w:pos="8820"/>
              </w:tabs>
              <w:jc w:val="center"/>
              <w:rPr>
                <w:b/>
              </w:rPr>
            </w:pPr>
            <w:r w:rsidRPr="006A4380">
              <w:rPr>
                <w:b/>
              </w:rPr>
              <w:t>Text</w:t>
            </w:r>
          </w:p>
        </w:tc>
        <w:tc>
          <w:tcPr>
            <w:tcW w:w="1800" w:type="dxa"/>
          </w:tcPr>
          <w:p w:rsidR="005A1372" w:rsidRPr="006A4380" w:rsidRDefault="005A1372" w:rsidP="005A1372">
            <w:pPr>
              <w:tabs>
                <w:tab w:val="right" w:pos="8820"/>
              </w:tabs>
              <w:jc w:val="center"/>
              <w:rPr>
                <w:b/>
              </w:rPr>
            </w:pPr>
            <w:r w:rsidRPr="006A4380">
              <w:rPr>
                <w:b/>
              </w:rPr>
              <w:t>Rozpočet po zmenách 201</w:t>
            </w:r>
            <w:r>
              <w:rPr>
                <w:b/>
              </w:rPr>
              <w:t>5</w:t>
            </w:r>
          </w:p>
          <w:p w:rsidR="005A1372" w:rsidRPr="006A4380" w:rsidRDefault="005A1372" w:rsidP="005A1372">
            <w:pPr>
              <w:tabs>
                <w:tab w:val="right" w:pos="8820"/>
              </w:tabs>
              <w:jc w:val="center"/>
              <w:rPr>
                <w:b/>
              </w:rPr>
            </w:pPr>
            <w:r w:rsidRPr="006A4380">
              <w:rPr>
                <w:b/>
              </w:rPr>
              <w:t>v celých €</w:t>
            </w:r>
          </w:p>
        </w:tc>
        <w:tc>
          <w:tcPr>
            <w:tcW w:w="1620" w:type="dxa"/>
          </w:tcPr>
          <w:p w:rsidR="005A1372" w:rsidRPr="006A4380" w:rsidRDefault="005A1372" w:rsidP="005A1372">
            <w:pPr>
              <w:tabs>
                <w:tab w:val="right" w:pos="8820"/>
              </w:tabs>
              <w:jc w:val="center"/>
              <w:rPr>
                <w:b/>
              </w:rPr>
            </w:pPr>
            <w:r w:rsidRPr="006A4380">
              <w:rPr>
                <w:b/>
              </w:rPr>
              <w:t>Skutočnosť</w:t>
            </w:r>
          </w:p>
          <w:p w:rsidR="005A1372" w:rsidRPr="006A4380" w:rsidRDefault="005A1372" w:rsidP="005A1372">
            <w:pPr>
              <w:tabs>
                <w:tab w:val="right" w:pos="8820"/>
              </w:tabs>
              <w:jc w:val="center"/>
              <w:rPr>
                <w:b/>
              </w:rPr>
            </w:pPr>
            <w:r w:rsidRPr="006A4380">
              <w:rPr>
                <w:b/>
              </w:rPr>
              <w:t>201</w:t>
            </w:r>
            <w:r>
              <w:rPr>
                <w:b/>
              </w:rPr>
              <w:t>5</w:t>
            </w:r>
          </w:p>
          <w:p w:rsidR="005A1372" w:rsidRPr="006A4380" w:rsidRDefault="005A1372" w:rsidP="005A1372">
            <w:pPr>
              <w:tabs>
                <w:tab w:val="right" w:pos="8820"/>
              </w:tabs>
              <w:jc w:val="center"/>
              <w:rPr>
                <w:b/>
              </w:rPr>
            </w:pPr>
            <w:r w:rsidRPr="006A4380">
              <w:rPr>
                <w:b/>
              </w:rPr>
              <w:t>v celých €</w:t>
            </w:r>
          </w:p>
        </w:tc>
        <w:tc>
          <w:tcPr>
            <w:tcW w:w="1080" w:type="dxa"/>
          </w:tcPr>
          <w:p w:rsidR="005A1372" w:rsidRPr="006A4380" w:rsidRDefault="005A1372" w:rsidP="005A1372">
            <w:pPr>
              <w:tabs>
                <w:tab w:val="right" w:pos="8820"/>
              </w:tabs>
              <w:jc w:val="both"/>
            </w:pPr>
          </w:p>
          <w:p w:rsidR="005A1372" w:rsidRPr="006A4380" w:rsidRDefault="005A1372" w:rsidP="005A1372">
            <w:pPr>
              <w:tabs>
                <w:tab w:val="right" w:pos="8820"/>
              </w:tabs>
              <w:jc w:val="center"/>
              <w:rPr>
                <w:b/>
              </w:rPr>
            </w:pPr>
            <w:r w:rsidRPr="006A4380">
              <w:rPr>
                <w:b/>
              </w:rPr>
              <w:t>%</w:t>
            </w:r>
          </w:p>
        </w:tc>
      </w:tr>
      <w:tr w:rsidR="005A1372" w:rsidRPr="006A4380" w:rsidTr="005A1372">
        <w:trPr>
          <w:trHeight w:val="375"/>
        </w:trPr>
        <w:tc>
          <w:tcPr>
            <w:tcW w:w="1260" w:type="dxa"/>
          </w:tcPr>
          <w:p w:rsidR="005A1372" w:rsidRPr="006A4380" w:rsidRDefault="005A1372" w:rsidP="005A1372">
            <w:pPr>
              <w:tabs>
                <w:tab w:val="right" w:pos="8820"/>
              </w:tabs>
              <w:jc w:val="both"/>
            </w:pPr>
          </w:p>
        </w:tc>
        <w:tc>
          <w:tcPr>
            <w:tcW w:w="3240" w:type="dxa"/>
          </w:tcPr>
          <w:p w:rsidR="005A1372" w:rsidRPr="006A4380" w:rsidRDefault="005A1372" w:rsidP="005A1372">
            <w:pPr>
              <w:tabs>
                <w:tab w:val="right" w:pos="8820"/>
              </w:tabs>
              <w:jc w:val="both"/>
              <w:rPr>
                <w:b/>
              </w:rPr>
            </w:pPr>
            <w:r w:rsidRPr="006A4380">
              <w:rPr>
                <w:b/>
              </w:rPr>
              <w:t>Príjmy celkom</w:t>
            </w:r>
          </w:p>
        </w:tc>
        <w:tc>
          <w:tcPr>
            <w:tcW w:w="1800" w:type="dxa"/>
          </w:tcPr>
          <w:p w:rsidR="005A1372" w:rsidRPr="006A4380" w:rsidRDefault="005A1372" w:rsidP="005A1372">
            <w:pPr>
              <w:tabs>
                <w:tab w:val="right" w:pos="8820"/>
              </w:tabs>
              <w:jc w:val="right"/>
            </w:pPr>
            <w:r>
              <w:t>190174,72</w:t>
            </w:r>
          </w:p>
        </w:tc>
        <w:tc>
          <w:tcPr>
            <w:tcW w:w="1620" w:type="dxa"/>
          </w:tcPr>
          <w:p w:rsidR="005A1372" w:rsidRPr="006A4380" w:rsidRDefault="005A1372" w:rsidP="005A1372">
            <w:pPr>
              <w:tabs>
                <w:tab w:val="right" w:pos="8820"/>
              </w:tabs>
              <w:jc w:val="right"/>
            </w:pPr>
            <w:r>
              <w:t>191220,62</w:t>
            </w:r>
          </w:p>
        </w:tc>
        <w:tc>
          <w:tcPr>
            <w:tcW w:w="1080" w:type="dxa"/>
          </w:tcPr>
          <w:p w:rsidR="005A1372" w:rsidRPr="006A4380" w:rsidRDefault="005A1372" w:rsidP="005A1372">
            <w:pPr>
              <w:tabs>
                <w:tab w:val="right" w:pos="8820"/>
              </w:tabs>
              <w:jc w:val="right"/>
            </w:pPr>
            <w:r>
              <w:t>100,55</w:t>
            </w:r>
          </w:p>
        </w:tc>
      </w:tr>
      <w:tr w:rsidR="005A1372" w:rsidRPr="006A4380" w:rsidTr="005A1372">
        <w:trPr>
          <w:trHeight w:val="375"/>
        </w:trPr>
        <w:tc>
          <w:tcPr>
            <w:tcW w:w="1260" w:type="dxa"/>
          </w:tcPr>
          <w:p w:rsidR="005A1372" w:rsidRPr="006A4380" w:rsidRDefault="005A1372" w:rsidP="005A1372">
            <w:pPr>
              <w:tabs>
                <w:tab w:val="right" w:pos="8820"/>
              </w:tabs>
              <w:jc w:val="both"/>
            </w:pPr>
            <w:r w:rsidRPr="006A4380">
              <w:t>100</w:t>
            </w:r>
          </w:p>
        </w:tc>
        <w:tc>
          <w:tcPr>
            <w:tcW w:w="3240" w:type="dxa"/>
          </w:tcPr>
          <w:p w:rsidR="005A1372" w:rsidRPr="006A4380" w:rsidRDefault="005A1372" w:rsidP="005A1372">
            <w:pPr>
              <w:tabs>
                <w:tab w:val="right" w:pos="8820"/>
              </w:tabs>
              <w:jc w:val="both"/>
            </w:pPr>
            <w:r w:rsidRPr="006A4380">
              <w:t>Daňové príjmy</w:t>
            </w:r>
          </w:p>
        </w:tc>
        <w:tc>
          <w:tcPr>
            <w:tcW w:w="1800" w:type="dxa"/>
          </w:tcPr>
          <w:p w:rsidR="005A1372" w:rsidRPr="006A4380" w:rsidRDefault="005A1372" w:rsidP="005A1372">
            <w:pPr>
              <w:tabs>
                <w:tab w:val="right" w:pos="8820"/>
              </w:tabs>
              <w:jc w:val="right"/>
            </w:pPr>
            <w:r>
              <w:t>157987,00</w:t>
            </w:r>
          </w:p>
        </w:tc>
        <w:tc>
          <w:tcPr>
            <w:tcW w:w="1620" w:type="dxa"/>
          </w:tcPr>
          <w:p w:rsidR="005A1372" w:rsidRPr="006A4380" w:rsidRDefault="005A1372" w:rsidP="005A1372">
            <w:pPr>
              <w:tabs>
                <w:tab w:val="right" w:pos="8820"/>
              </w:tabs>
              <w:jc w:val="right"/>
            </w:pPr>
            <w:r>
              <w:t>158702,28</w:t>
            </w:r>
          </w:p>
        </w:tc>
        <w:tc>
          <w:tcPr>
            <w:tcW w:w="1080" w:type="dxa"/>
          </w:tcPr>
          <w:p w:rsidR="005A1372" w:rsidRPr="006A4380" w:rsidRDefault="005A1372" w:rsidP="005A1372">
            <w:pPr>
              <w:tabs>
                <w:tab w:val="right" w:pos="8820"/>
              </w:tabs>
              <w:jc w:val="right"/>
            </w:pPr>
            <w:r>
              <w:t>100,45</w:t>
            </w:r>
          </w:p>
        </w:tc>
      </w:tr>
      <w:tr w:rsidR="005A1372" w:rsidRPr="006A4380" w:rsidTr="005A1372">
        <w:trPr>
          <w:trHeight w:val="375"/>
        </w:trPr>
        <w:tc>
          <w:tcPr>
            <w:tcW w:w="1260" w:type="dxa"/>
          </w:tcPr>
          <w:p w:rsidR="005A1372" w:rsidRPr="006A4380" w:rsidRDefault="005A1372" w:rsidP="005A1372">
            <w:pPr>
              <w:tabs>
                <w:tab w:val="right" w:pos="8820"/>
              </w:tabs>
              <w:jc w:val="both"/>
            </w:pPr>
            <w:r w:rsidRPr="006A4380">
              <w:t>200</w:t>
            </w:r>
          </w:p>
        </w:tc>
        <w:tc>
          <w:tcPr>
            <w:tcW w:w="3240" w:type="dxa"/>
          </w:tcPr>
          <w:p w:rsidR="005A1372" w:rsidRPr="006A4380" w:rsidRDefault="005A1372" w:rsidP="005A1372">
            <w:pPr>
              <w:tabs>
                <w:tab w:val="right" w:pos="8820"/>
              </w:tabs>
              <w:jc w:val="both"/>
            </w:pPr>
            <w:r w:rsidRPr="006A4380">
              <w:t>Nedaňové príjmy</w:t>
            </w:r>
          </w:p>
        </w:tc>
        <w:tc>
          <w:tcPr>
            <w:tcW w:w="1800" w:type="dxa"/>
          </w:tcPr>
          <w:p w:rsidR="005A1372" w:rsidRPr="006A4380" w:rsidRDefault="005A1372" w:rsidP="005A1372">
            <w:pPr>
              <w:tabs>
                <w:tab w:val="right" w:pos="8820"/>
              </w:tabs>
              <w:jc w:val="right"/>
            </w:pPr>
            <w:r>
              <w:t>15526,00</w:t>
            </w:r>
          </w:p>
        </w:tc>
        <w:tc>
          <w:tcPr>
            <w:tcW w:w="1620" w:type="dxa"/>
          </w:tcPr>
          <w:p w:rsidR="005A1372" w:rsidRPr="006A4380" w:rsidRDefault="005A1372" w:rsidP="005A1372">
            <w:pPr>
              <w:tabs>
                <w:tab w:val="right" w:pos="8820"/>
              </w:tabs>
              <w:jc w:val="right"/>
            </w:pPr>
            <w:r>
              <w:t>15856,62</w:t>
            </w:r>
          </w:p>
        </w:tc>
        <w:tc>
          <w:tcPr>
            <w:tcW w:w="1080" w:type="dxa"/>
          </w:tcPr>
          <w:p w:rsidR="005A1372" w:rsidRPr="006A4380" w:rsidRDefault="005A1372" w:rsidP="005A1372">
            <w:pPr>
              <w:tabs>
                <w:tab w:val="right" w:pos="8820"/>
              </w:tabs>
              <w:jc w:val="right"/>
            </w:pPr>
            <w:r>
              <w:t>102,13</w:t>
            </w:r>
          </w:p>
        </w:tc>
      </w:tr>
      <w:tr w:rsidR="005A1372" w:rsidRPr="006A4380" w:rsidTr="005A1372">
        <w:trPr>
          <w:trHeight w:val="375"/>
        </w:trPr>
        <w:tc>
          <w:tcPr>
            <w:tcW w:w="1260" w:type="dxa"/>
          </w:tcPr>
          <w:p w:rsidR="005A1372" w:rsidRPr="006A4380" w:rsidRDefault="005A1372" w:rsidP="005A1372">
            <w:pPr>
              <w:tabs>
                <w:tab w:val="right" w:pos="8820"/>
              </w:tabs>
              <w:jc w:val="both"/>
            </w:pPr>
            <w:r w:rsidRPr="006A4380">
              <w:t>3</w:t>
            </w:r>
            <w:r>
              <w:t>0</w:t>
            </w:r>
            <w:r w:rsidRPr="006A4380">
              <w:t>0</w:t>
            </w:r>
          </w:p>
        </w:tc>
        <w:tc>
          <w:tcPr>
            <w:tcW w:w="3240" w:type="dxa"/>
          </w:tcPr>
          <w:p w:rsidR="005A1372" w:rsidRPr="006A4380" w:rsidRDefault="005A1372" w:rsidP="005A1372">
            <w:pPr>
              <w:tabs>
                <w:tab w:val="right" w:pos="8820"/>
              </w:tabs>
              <w:jc w:val="both"/>
            </w:pPr>
            <w:r w:rsidRPr="006A4380">
              <w:t>Granty a transfery</w:t>
            </w:r>
          </w:p>
        </w:tc>
        <w:tc>
          <w:tcPr>
            <w:tcW w:w="1800" w:type="dxa"/>
          </w:tcPr>
          <w:p w:rsidR="005A1372" w:rsidRPr="006A4380" w:rsidRDefault="005A1372" w:rsidP="005A1372">
            <w:pPr>
              <w:tabs>
                <w:tab w:val="right" w:pos="8820"/>
              </w:tabs>
              <w:jc w:val="right"/>
            </w:pPr>
            <w:r>
              <w:t>16661,72</w:t>
            </w:r>
          </w:p>
        </w:tc>
        <w:tc>
          <w:tcPr>
            <w:tcW w:w="1620" w:type="dxa"/>
          </w:tcPr>
          <w:p w:rsidR="005A1372" w:rsidRPr="006A4380" w:rsidRDefault="005A1372" w:rsidP="005A1372">
            <w:pPr>
              <w:tabs>
                <w:tab w:val="right" w:pos="8820"/>
              </w:tabs>
              <w:jc w:val="right"/>
            </w:pPr>
            <w:r>
              <w:t>16661,72</w:t>
            </w:r>
          </w:p>
        </w:tc>
        <w:tc>
          <w:tcPr>
            <w:tcW w:w="1080" w:type="dxa"/>
          </w:tcPr>
          <w:p w:rsidR="005A1372" w:rsidRPr="006A4380" w:rsidRDefault="005A1372" w:rsidP="005A1372">
            <w:pPr>
              <w:tabs>
                <w:tab w:val="right" w:pos="8820"/>
              </w:tabs>
              <w:jc w:val="right"/>
            </w:pPr>
            <w:r>
              <w:t>100,00</w:t>
            </w:r>
          </w:p>
        </w:tc>
      </w:tr>
    </w:tbl>
    <w:p w:rsidR="005A1372" w:rsidRPr="006A4380" w:rsidRDefault="005A1372" w:rsidP="005A1372">
      <w:pPr>
        <w:jc w:val="both"/>
      </w:pPr>
      <w:r w:rsidRPr="006A4380">
        <w:rPr>
          <w:sz w:val="28"/>
          <w:szCs w:val="28"/>
        </w:rPr>
        <w:t xml:space="preserve">   </w:t>
      </w:r>
      <w:r w:rsidRPr="006A4380">
        <w:t xml:space="preserve">       </w:t>
      </w:r>
    </w:p>
    <w:p w:rsidR="005A1372" w:rsidRDefault="005A1372" w:rsidP="005A1372">
      <w:pPr>
        <w:jc w:val="both"/>
        <w:rPr>
          <w:b/>
        </w:rPr>
      </w:pPr>
    </w:p>
    <w:p w:rsidR="005A1372" w:rsidRDefault="005A1372" w:rsidP="005A1372">
      <w:pPr>
        <w:jc w:val="both"/>
        <w:rPr>
          <w:b/>
        </w:rPr>
      </w:pPr>
      <w:r>
        <w:rPr>
          <w:b/>
        </w:rPr>
        <w:t>1</w:t>
      </w:r>
      <w:r w:rsidRPr="006A4380">
        <w:rPr>
          <w:b/>
        </w:rPr>
        <w:t xml:space="preserve">.1.2 Kapitálové príjmy obce </w:t>
      </w:r>
    </w:p>
    <w:p w:rsidR="005A1372" w:rsidRPr="006A4380" w:rsidRDefault="005A1372" w:rsidP="005A1372">
      <w:pPr>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5A1372" w:rsidRPr="006A4380" w:rsidTr="005A1372">
        <w:trPr>
          <w:trHeight w:val="345"/>
        </w:trPr>
        <w:tc>
          <w:tcPr>
            <w:tcW w:w="4500" w:type="dxa"/>
          </w:tcPr>
          <w:p w:rsidR="005A1372" w:rsidRPr="006A4380" w:rsidRDefault="005A1372" w:rsidP="005A1372">
            <w:pPr>
              <w:jc w:val="both"/>
              <w:rPr>
                <w:b/>
              </w:rPr>
            </w:pPr>
            <w:r w:rsidRPr="006A4380">
              <w:rPr>
                <w:b/>
              </w:rPr>
              <w:t>Príjmy celkom</w:t>
            </w:r>
          </w:p>
        </w:tc>
        <w:tc>
          <w:tcPr>
            <w:tcW w:w="3060" w:type="dxa"/>
          </w:tcPr>
          <w:p w:rsidR="005A1372" w:rsidRPr="006A4380" w:rsidRDefault="005A1372" w:rsidP="005A1372">
            <w:pPr>
              <w:jc w:val="center"/>
              <w:rPr>
                <w:b/>
              </w:rPr>
            </w:pPr>
            <w:r w:rsidRPr="006A4380">
              <w:rPr>
                <w:b/>
              </w:rPr>
              <w:t xml:space="preserve"> v celých € </w:t>
            </w:r>
          </w:p>
        </w:tc>
      </w:tr>
      <w:tr w:rsidR="005A1372" w:rsidRPr="006A4380" w:rsidTr="005A1372">
        <w:trPr>
          <w:trHeight w:val="345"/>
        </w:trPr>
        <w:tc>
          <w:tcPr>
            <w:tcW w:w="4500" w:type="dxa"/>
          </w:tcPr>
          <w:p w:rsidR="005A1372" w:rsidRPr="006A4380" w:rsidRDefault="005A1372" w:rsidP="005A1372">
            <w:pPr>
              <w:jc w:val="both"/>
            </w:pPr>
            <w:r w:rsidRPr="006A4380">
              <w:t>Schválený rozpočet</w:t>
            </w:r>
          </w:p>
        </w:tc>
        <w:tc>
          <w:tcPr>
            <w:tcW w:w="3060" w:type="dxa"/>
          </w:tcPr>
          <w:p w:rsidR="005A1372" w:rsidRPr="006A4380" w:rsidRDefault="005A1372" w:rsidP="005A1372">
            <w:pPr>
              <w:jc w:val="right"/>
              <w:rPr>
                <w:b/>
              </w:rPr>
            </w:pPr>
            <w:r>
              <w:rPr>
                <w:b/>
              </w:rPr>
              <w:t>0</w:t>
            </w:r>
          </w:p>
        </w:tc>
      </w:tr>
      <w:tr w:rsidR="005A1372" w:rsidRPr="006A4380" w:rsidTr="005A1372">
        <w:trPr>
          <w:trHeight w:val="345"/>
        </w:trPr>
        <w:tc>
          <w:tcPr>
            <w:tcW w:w="4500" w:type="dxa"/>
          </w:tcPr>
          <w:p w:rsidR="005A1372" w:rsidRPr="006A4380" w:rsidRDefault="005A1372" w:rsidP="005A1372">
            <w:pPr>
              <w:jc w:val="both"/>
            </w:pPr>
            <w:r w:rsidRPr="006A4380">
              <w:t>Rozpočet po zmenách</w:t>
            </w:r>
          </w:p>
        </w:tc>
        <w:tc>
          <w:tcPr>
            <w:tcW w:w="3060" w:type="dxa"/>
          </w:tcPr>
          <w:p w:rsidR="005A1372" w:rsidRPr="006A4380" w:rsidRDefault="005A1372" w:rsidP="005A1372">
            <w:pPr>
              <w:jc w:val="right"/>
            </w:pPr>
            <w:r>
              <w:t>138083,00</w:t>
            </w:r>
          </w:p>
        </w:tc>
      </w:tr>
      <w:tr w:rsidR="005A1372" w:rsidRPr="006A4380" w:rsidTr="005A1372">
        <w:trPr>
          <w:trHeight w:val="345"/>
        </w:trPr>
        <w:tc>
          <w:tcPr>
            <w:tcW w:w="4500" w:type="dxa"/>
          </w:tcPr>
          <w:p w:rsidR="005A1372" w:rsidRPr="006A4380" w:rsidRDefault="005A1372" w:rsidP="005A1372">
            <w:pPr>
              <w:jc w:val="both"/>
            </w:pPr>
            <w:r w:rsidRPr="006A4380">
              <w:t>Skutočnosť k 31.12.201</w:t>
            </w:r>
            <w:r>
              <w:t>5</w:t>
            </w:r>
          </w:p>
        </w:tc>
        <w:tc>
          <w:tcPr>
            <w:tcW w:w="3060" w:type="dxa"/>
          </w:tcPr>
          <w:p w:rsidR="005A1372" w:rsidRPr="006A4380" w:rsidRDefault="005A1372" w:rsidP="005A1372">
            <w:pPr>
              <w:jc w:val="right"/>
            </w:pPr>
            <w:r>
              <w:t>138083,64</w:t>
            </w:r>
          </w:p>
        </w:tc>
      </w:tr>
      <w:tr w:rsidR="005A1372" w:rsidRPr="006A4380" w:rsidTr="005A1372">
        <w:trPr>
          <w:trHeight w:val="345"/>
        </w:trPr>
        <w:tc>
          <w:tcPr>
            <w:tcW w:w="4500" w:type="dxa"/>
            <w:tcBorders>
              <w:bottom w:val="single" w:sz="4" w:space="0" w:color="auto"/>
            </w:tcBorders>
          </w:tcPr>
          <w:p w:rsidR="005A1372" w:rsidRPr="006A4380" w:rsidRDefault="005A1372" w:rsidP="005A1372">
            <w:pPr>
              <w:jc w:val="both"/>
            </w:pPr>
            <w:r w:rsidRPr="006A4380">
              <w:t>% plnenia k rozpočtu po zmenách</w:t>
            </w:r>
          </w:p>
        </w:tc>
        <w:tc>
          <w:tcPr>
            <w:tcW w:w="3060" w:type="dxa"/>
          </w:tcPr>
          <w:p w:rsidR="005A1372" w:rsidRPr="006A4380" w:rsidRDefault="005A1372" w:rsidP="005A1372">
            <w:pPr>
              <w:jc w:val="right"/>
            </w:pPr>
            <w:r>
              <w:t>100,00</w:t>
            </w:r>
          </w:p>
        </w:tc>
      </w:tr>
    </w:tbl>
    <w:p w:rsidR="005A1372" w:rsidRPr="006A4380" w:rsidRDefault="005A1372" w:rsidP="005A1372">
      <w:pPr>
        <w:tabs>
          <w:tab w:val="right" w:pos="8820"/>
        </w:tabs>
        <w:jc w:val="both"/>
      </w:pPr>
    </w:p>
    <w:p w:rsidR="005A1372" w:rsidRDefault="005A1372" w:rsidP="005A1372">
      <w:pPr>
        <w:jc w:val="center"/>
      </w:pPr>
    </w:p>
    <w:p w:rsidR="005A1372" w:rsidRDefault="005A1372" w:rsidP="005A1372">
      <w:pPr>
        <w:jc w:val="center"/>
      </w:pPr>
    </w:p>
    <w:p w:rsidR="005A1372" w:rsidRPr="006A4380" w:rsidRDefault="005A1372" w:rsidP="005A1372">
      <w:pPr>
        <w:jc w:val="center"/>
      </w:pPr>
      <w:r w:rsidRPr="006A4380">
        <w:t>Plnenie rozpočtu kapitálových príjmov obce</w:t>
      </w:r>
    </w:p>
    <w:p w:rsidR="005A1372" w:rsidRPr="006A4380" w:rsidRDefault="005A1372" w:rsidP="005A1372">
      <w:pPr>
        <w:tabs>
          <w:tab w:val="right" w:pos="8820"/>
        </w:tabs>
        <w:jc w:val="both"/>
      </w:pPr>
    </w:p>
    <w:tbl>
      <w:tblPr>
        <w:tblW w:w="90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5A1372" w:rsidRPr="006A4380" w:rsidTr="005A1372">
        <w:trPr>
          <w:trHeight w:val="420"/>
        </w:trPr>
        <w:tc>
          <w:tcPr>
            <w:tcW w:w="1260" w:type="dxa"/>
          </w:tcPr>
          <w:p w:rsidR="005A1372" w:rsidRPr="006A4380" w:rsidRDefault="005A1372" w:rsidP="005A1372">
            <w:pPr>
              <w:tabs>
                <w:tab w:val="right" w:pos="8820"/>
              </w:tabs>
              <w:jc w:val="center"/>
            </w:pPr>
          </w:p>
          <w:p w:rsidR="005A1372" w:rsidRPr="006A4380" w:rsidRDefault="005A1372" w:rsidP="005A1372">
            <w:pPr>
              <w:tabs>
                <w:tab w:val="right" w:pos="8820"/>
              </w:tabs>
              <w:jc w:val="center"/>
              <w:rPr>
                <w:b/>
              </w:rPr>
            </w:pPr>
            <w:r w:rsidRPr="006A4380">
              <w:rPr>
                <w:b/>
              </w:rPr>
              <w:t>Kategória</w:t>
            </w:r>
          </w:p>
        </w:tc>
        <w:tc>
          <w:tcPr>
            <w:tcW w:w="3240" w:type="dxa"/>
          </w:tcPr>
          <w:p w:rsidR="005A1372" w:rsidRPr="006A4380" w:rsidRDefault="005A1372" w:rsidP="005A1372">
            <w:pPr>
              <w:tabs>
                <w:tab w:val="right" w:pos="8820"/>
              </w:tabs>
              <w:jc w:val="both"/>
            </w:pPr>
          </w:p>
          <w:p w:rsidR="005A1372" w:rsidRPr="006A4380" w:rsidRDefault="005A1372" w:rsidP="005A1372">
            <w:pPr>
              <w:tabs>
                <w:tab w:val="right" w:pos="8820"/>
              </w:tabs>
              <w:jc w:val="center"/>
            </w:pPr>
            <w:r w:rsidRPr="006A4380">
              <w:rPr>
                <w:b/>
              </w:rPr>
              <w:t>Text</w:t>
            </w:r>
          </w:p>
        </w:tc>
        <w:tc>
          <w:tcPr>
            <w:tcW w:w="1800" w:type="dxa"/>
          </w:tcPr>
          <w:p w:rsidR="005A1372" w:rsidRPr="006A4380" w:rsidRDefault="005A1372" w:rsidP="005A1372">
            <w:pPr>
              <w:tabs>
                <w:tab w:val="right" w:pos="8820"/>
              </w:tabs>
              <w:jc w:val="center"/>
              <w:rPr>
                <w:b/>
              </w:rPr>
            </w:pPr>
            <w:r w:rsidRPr="006A4380">
              <w:rPr>
                <w:b/>
              </w:rPr>
              <w:t xml:space="preserve">Rozpočet po zmenách </w:t>
            </w:r>
            <w:r>
              <w:rPr>
                <w:b/>
              </w:rPr>
              <w:t>2015</w:t>
            </w:r>
          </w:p>
          <w:p w:rsidR="005A1372" w:rsidRPr="006A4380" w:rsidRDefault="005A1372" w:rsidP="005A1372">
            <w:pPr>
              <w:tabs>
                <w:tab w:val="right" w:pos="8820"/>
              </w:tabs>
              <w:jc w:val="center"/>
              <w:rPr>
                <w:b/>
              </w:rPr>
            </w:pPr>
            <w:r w:rsidRPr="006A4380">
              <w:rPr>
                <w:b/>
              </w:rPr>
              <w:t>v celých €</w:t>
            </w:r>
          </w:p>
        </w:tc>
        <w:tc>
          <w:tcPr>
            <w:tcW w:w="1620" w:type="dxa"/>
          </w:tcPr>
          <w:p w:rsidR="005A1372" w:rsidRPr="006A4380" w:rsidRDefault="005A1372" w:rsidP="005A1372">
            <w:pPr>
              <w:tabs>
                <w:tab w:val="right" w:pos="8820"/>
              </w:tabs>
              <w:jc w:val="center"/>
              <w:rPr>
                <w:b/>
              </w:rPr>
            </w:pPr>
            <w:r w:rsidRPr="006A4380">
              <w:rPr>
                <w:b/>
              </w:rPr>
              <w:t>Skutočnosť</w:t>
            </w:r>
          </w:p>
          <w:p w:rsidR="005A1372" w:rsidRPr="006A4380" w:rsidRDefault="005A1372" w:rsidP="005A1372">
            <w:pPr>
              <w:tabs>
                <w:tab w:val="right" w:pos="8820"/>
              </w:tabs>
              <w:jc w:val="center"/>
              <w:rPr>
                <w:b/>
              </w:rPr>
            </w:pPr>
            <w:r w:rsidRPr="006A4380">
              <w:rPr>
                <w:b/>
              </w:rPr>
              <w:t>201</w:t>
            </w:r>
            <w:r>
              <w:rPr>
                <w:b/>
              </w:rPr>
              <w:t>5</w:t>
            </w:r>
          </w:p>
          <w:p w:rsidR="005A1372" w:rsidRPr="006A4380" w:rsidRDefault="005A1372" w:rsidP="005A1372">
            <w:pPr>
              <w:tabs>
                <w:tab w:val="right" w:pos="8820"/>
              </w:tabs>
              <w:jc w:val="center"/>
              <w:rPr>
                <w:b/>
              </w:rPr>
            </w:pPr>
            <w:r w:rsidRPr="006A4380">
              <w:rPr>
                <w:b/>
              </w:rPr>
              <w:t>v celých €</w:t>
            </w:r>
          </w:p>
        </w:tc>
        <w:tc>
          <w:tcPr>
            <w:tcW w:w="1080" w:type="dxa"/>
          </w:tcPr>
          <w:p w:rsidR="005A1372" w:rsidRPr="006A4380" w:rsidRDefault="005A1372" w:rsidP="005A1372">
            <w:pPr>
              <w:tabs>
                <w:tab w:val="right" w:pos="8820"/>
              </w:tabs>
              <w:jc w:val="both"/>
            </w:pPr>
          </w:p>
          <w:p w:rsidR="005A1372" w:rsidRPr="006A4380" w:rsidRDefault="005A1372" w:rsidP="005A1372">
            <w:pPr>
              <w:tabs>
                <w:tab w:val="right" w:pos="8820"/>
              </w:tabs>
              <w:jc w:val="center"/>
              <w:rPr>
                <w:b/>
              </w:rPr>
            </w:pPr>
            <w:r w:rsidRPr="006A4380">
              <w:rPr>
                <w:b/>
              </w:rPr>
              <w:t>%</w:t>
            </w:r>
          </w:p>
        </w:tc>
      </w:tr>
      <w:tr w:rsidR="005A1372" w:rsidRPr="006A4380" w:rsidTr="005A1372">
        <w:trPr>
          <w:trHeight w:val="315"/>
        </w:trPr>
        <w:tc>
          <w:tcPr>
            <w:tcW w:w="1260" w:type="dxa"/>
          </w:tcPr>
          <w:p w:rsidR="005A1372" w:rsidRPr="006A4380" w:rsidRDefault="005A1372" w:rsidP="005A1372">
            <w:pPr>
              <w:tabs>
                <w:tab w:val="right" w:pos="8820"/>
              </w:tabs>
              <w:jc w:val="both"/>
            </w:pPr>
          </w:p>
        </w:tc>
        <w:tc>
          <w:tcPr>
            <w:tcW w:w="3240" w:type="dxa"/>
          </w:tcPr>
          <w:p w:rsidR="005A1372" w:rsidRPr="006A4380" w:rsidRDefault="005A1372" w:rsidP="005A1372">
            <w:pPr>
              <w:tabs>
                <w:tab w:val="right" w:pos="8820"/>
              </w:tabs>
              <w:jc w:val="both"/>
              <w:rPr>
                <w:b/>
              </w:rPr>
            </w:pPr>
            <w:r w:rsidRPr="006A4380">
              <w:rPr>
                <w:b/>
              </w:rPr>
              <w:t>Príjmy celkom</w:t>
            </w:r>
          </w:p>
        </w:tc>
        <w:tc>
          <w:tcPr>
            <w:tcW w:w="1800" w:type="dxa"/>
          </w:tcPr>
          <w:p w:rsidR="005A1372" w:rsidRPr="006A4380" w:rsidRDefault="005A1372" w:rsidP="005A1372">
            <w:pPr>
              <w:tabs>
                <w:tab w:val="right" w:pos="8820"/>
              </w:tabs>
              <w:jc w:val="right"/>
            </w:pPr>
            <w:r>
              <w:t>138083,00</w:t>
            </w:r>
          </w:p>
        </w:tc>
        <w:tc>
          <w:tcPr>
            <w:tcW w:w="1620" w:type="dxa"/>
          </w:tcPr>
          <w:p w:rsidR="005A1372" w:rsidRPr="006A4380" w:rsidRDefault="005A1372" w:rsidP="005A1372">
            <w:pPr>
              <w:tabs>
                <w:tab w:val="right" w:pos="8820"/>
              </w:tabs>
              <w:jc w:val="right"/>
            </w:pPr>
            <w:r>
              <w:t>138083,64</w:t>
            </w:r>
          </w:p>
        </w:tc>
        <w:tc>
          <w:tcPr>
            <w:tcW w:w="1080" w:type="dxa"/>
          </w:tcPr>
          <w:p w:rsidR="005A1372" w:rsidRPr="006A4380" w:rsidRDefault="005A1372" w:rsidP="005A1372">
            <w:pPr>
              <w:tabs>
                <w:tab w:val="right" w:pos="8820"/>
              </w:tabs>
              <w:jc w:val="right"/>
            </w:pPr>
            <w:r>
              <w:t>100</w:t>
            </w:r>
          </w:p>
        </w:tc>
      </w:tr>
      <w:tr w:rsidR="005A1372" w:rsidRPr="006A4380" w:rsidTr="005A1372">
        <w:trPr>
          <w:trHeight w:val="315"/>
        </w:trPr>
        <w:tc>
          <w:tcPr>
            <w:tcW w:w="1260" w:type="dxa"/>
          </w:tcPr>
          <w:p w:rsidR="005A1372" w:rsidRPr="006A4380" w:rsidRDefault="005A1372" w:rsidP="005A1372">
            <w:pPr>
              <w:tabs>
                <w:tab w:val="right" w:pos="8820"/>
              </w:tabs>
              <w:jc w:val="both"/>
            </w:pPr>
            <w:r w:rsidRPr="006A4380">
              <w:t>230</w:t>
            </w:r>
          </w:p>
        </w:tc>
        <w:tc>
          <w:tcPr>
            <w:tcW w:w="3240" w:type="dxa"/>
          </w:tcPr>
          <w:p w:rsidR="005A1372" w:rsidRPr="006A4380" w:rsidRDefault="005A1372" w:rsidP="005A1372">
            <w:pPr>
              <w:tabs>
                <w:tab w:val="right" w:pos="8820"/>
              </w:tabs>
              <w:jc w:val="both"/>
            </w:pPr>
            <w:r w:rsidRPr="006A4380">
              <w:t>Kapitálové príjmy</w:t>
            </w:r>
          </w:p>
        </w:tc>
        <w:tc>
          <w:tcPr>
            <w:tcW w:w="1800" w:type="dxa"/>
          </w:tcPr>
          <w:p w:rsidR="005A1372" w:rsidRPr="006A4380" w:rsidRDefault="005A1372" w:rsidP="005A1372">
            <w:pPr>
              <w:tabs>
                <w:tab w:val="right" w:pos="8820"/>
              </w:tabs>
              <w:jc w:val="right"/>
            </w:pPr>
            <w:r>
              <w:t>3783,00</w:t>
            </w:r>
          </w:p>
        </w:tc>
        <w:tc>
          <w:tcPr>
            <w:tcW w:w="1620" w:type="dxa"/>
          </w:tcPr>
          <w:p w:rsidR="005A1372" w:rsidRPr="006A4380" w:rsidRDefault="005A1372" w:rsidP="005A1372">
            <w:pPr>
              <w:tabs>
                <w:tab w:val="right" w:pos="8820"/>
              </w:tabs>
              <w:jc w:val="right"/>
            </w:pPr>
            <w:r>
              <w:t>3783,64</w:t>
            </w:r>
          </w:p>
        </w:tc>
        <w:tc>
          <w:tcPr>
            <w:tcW w:w="1080" w:type="dxa"/>
          </w:tcPr>
          <w:p w:rsidR="005A1372" w:rsidRPr="006A4380" w:rsidRDefault="005A1372" w:rsidP="005A1372">
            <w:pPr>
              <w:tabs>
                <w:tab w:val="right" w:pos="8820"/>
              </w:tabs>
              <w:jc w:val="right"/>
            </w:pPr>
            <w:r>
              <w:t>100</w:t>
            </w:r>
          </w:p>
        </w:tc>
      </w:tr>
      <w:tr w:rsidR="005A1372" w:rsidRPr="006A4380" w:rsidTr="005A1372">
        <w:trPr>
          <w:trHeight w:val="315"/>
        </w:trPr>
        <w:tc>
          <w:tcPr>
            <w:tcW w:w="1260" w:type="dxa"/>
          </w:tcPr>
          <w:p w:rsidR="005A1372" w:rsidRPr="006A4380" w:rsidRDefault="005A1372" w:rsidP="005A1372">
            <w:pPr>
              <w:tabs>
                <w:tab w:val="right" w:pos="8820"/>
              </w:tabs>
              <w:jc w:val="both"/>
            </w:pPr>
            <w:r w:rsidRPr="006A4380">
              <w:t>320</w:t>
            </w:r>
          </w:p>
        </w:tc>
        <w:tc>
          <w:tcPr>
            <w:tcW w:w="3240" w:type="dxa"/>
          </w:tcPr>
          <w:p w:rsidR="005A1372" w:rsidRPr="006A4380" w:rsidRDefault="005A1372" w:rsidP="005A1372">
            <w:pPr>
              <w:tabs>
                <w:tab w:val="right" w:pos="8820"/>
              </w:tabs>
              <w:jc w:val="both"/>
            </w:pPr>
            <w:r w:rsidRPr="006A4380">
              <w:t>Kapitálové granty a transfery</w:t>
            </w:r>
          </w:p>
        </w:tc>
        <w:tc>
          <w:tcPr>
            <w:tcW w:w="1800" w:type="dxa"/>
          </w:tcPr>
          <w:p w:rsidR="005A1372" w:rsidRPr="006A4380" w:rsidRDefault="005A1372" w:rsidP="005A1372">
            <w:pPr>
              <w:tabs>
                <w:tab w:val="right" w:pos="8820"/>
              </w:tabs>
              <w:jc w:val="right"/>
            </w:pPr>
            <w:r>
              <w:t>134300,00</w:t>
            </w:r>
          </w:p>
        </w:tc>
        <w:tc>
          <w:tcPr>
            <w:tcW w:w="1620" w:type="dxa"/>
          </w:tcPr>
          <w:p w:rsidR="005A1372" w:rsidRPr="006A4380" w:rsidRDefault="005A1372" w:rsidP="005A1372">
            <w:pPr>
              <w:tabs>
                <w:tab w:val="right" w:pos="8820"/>
              </w:tabs>
              <w:jc w:val="right"/>
            </w:pPr>
            <w:r>
              <w:t>134300,00</w:t>
            </w:r>
          </w:p>
        </w:tc>
        <w:tc>
          <w:tcPr>
            <w:tcW w:w="1080" w:type="dxa"/>
          </w:tcPr>
          <w:p w:rsidR="005A1372" w:rsidRPr="006A4380" w:rsidRDefault="005A1372" w:rsidP="005A1372">
            <w:pPr>
              <w:tabs>
                <w:tab w:val="right" w:pos="8820"/>
              </w:tabs>
              <w:jc w:val="right"/>
            </w:pPr>
            <w:r>
              <w:t>100</w:t>
            </w:r>
          </w:p>
        </w:tc>
      </w:tr>
    </w:tbl>
    <w:p w:rsidR="005A1372" w:rsidRPr="006A4380" w:rsidRDefault="005A1372" w:rsidP="005A1372">
      <w:pPr>
        <w:tabs>
          <w:tab w:val="right" w:pos="8820"/>
        </w:tabs>
        <w:jc w:val="both"/>
      </w:pPr>
    </w:p>
    <w:p w:rsidR="005A1372" w:rsidRDefault="005A1372" w:rsidP="005A1372">
      <w:pPr>
        <w:tabs>
          <w:tab w:val="right" w:pos="8820"/>
        </w:tabs>
        <w:jc w:val="both"/>
      </w:pPr>
      <w:r w:rsidRPr="006A4380">
        <w:t xml:space="preserve">     </w:t>
      </w:r>
    </w:p>
    <w:p w:rsidR="005A1372" w:rsidRDefault="005A1372" w:rsidP="005A1372">
      <w:pPr>
        <w:tabs>
          <w:tab w:val="right" w:pos="8820"/>
        </w:tabs>
        <w:jc w:val="both"/>
      </w:pPr>
    </w:p>
    <w:p w:rsidR="005A1372" w:rsidRDefault="005A1372" w:rsidP="005A1372">
      <w:pPr>
        <w:tabs>
          <w:tab w:val="right" w:pos="8820"/>
        </w:tabs>
        <w:jc w:val="both"/>
      </w:pPr>
    </w:p>
    <w:p w:rsidR="005A1372" w:rsidRDefault="005A1372" w:rsidP="005A1372">
      <w:pPr>
        <w:tabs>
          <w:tab w:val="right" w:pos="8820"/>
        </w:tabs>
        <w:jc w:val="both"/>
      </w:pPr>
    </w:p>
    <w:p w:rsidR="005A1372" w:rsidRDefault="005A1372" w:rsidP="005A1372">
      <w:pPr>
        <w:tabs>
          <w:tab w:val="right" w:pos="8820"/>
        </w:tabs>
        <w:jc w:val="both"/>
      </w:pPr>
    </w:p>
    <w:p w:rsidR="005A1372" w:rsidRPr="006A4380" w:rsidRDefault="005A1372" w:rsidP="005A1372">
      <w:pPr>
        <w:tabs>
          <w:tab w:val="right" w:pos="8820"/>
        </w:tabs>
        <w:jc w:val="both"/>
        <w:rPr>
          <w:b/>
        </w:rPr>
      </w:pPr>
      <w:r w:rsidRPr="006A4380">
        <w:t xml:space="preserve">  </w:t>
      </w:r>
      <w:r>
        <w:t>1</w:t>
      </w:r>
      <w:r w:rsidRPr="006A4380">
        <w:rPr>
          <w:b/>
        </w:rPr>
        <w:t xml:space="preserve">.1.3 Príjmové finančné operácie obce </w:t>
      </w:r>
    </w:p>
    <w:p w:rsidR="005A1372" w:rsidRPr="006A4380" w:rsidRDefault="005A1372" w:rsidP="005A1372">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5A1372" w:rsidRPr="006A4380" w:rsidTr="005A1372">
        <w:trPr>
          <w:trHeight w:val="345"/>
        </w:trPr>
        <w:tc>
          <w:tcPr>
            <w:tcW w:w="4500" w:type="dxa"/>
          </w:tcPr>
          <w:p w:rsidR="005A1372" w:rsidRPr="006A4380" w:rsidRDefault="005A1372" w:rsidP="005A1372">
            <w:pPr>
              <w:jc w:val="both"/>
              <w:rPr>
                <w:b/>
              </w:rPr>
            </w:pPr>
            <w:r w:rsidRPr="006A4380">
              <w:rPr>
                <w:b/>
              </w:rPr>
              <w:t>Príjmy celkom</w:t>
            </w:r>
          </w:p>
        </w:tc>
        <w:tc>
          <w:tcPr>
            <w:tcW w:w="3060" w:type="dxa"/>
          </w:tcPr>
          <w:p w:rsidR="005A1372" w:rsidRPr="006A4380" w:rsidRDefault="005A1372" w:rsidP="005A1372">
            <w:pPr>
              <w:jc w:val="center"/>
              <w:rPr>
                <w:b/>
              </w:rPr>
            </w:pPr>
            <w:r>
              <w:rPr>
                <w:b/>
              </w:rPr>
              <w:t xml:space="preserve">v celých </w:t>
            </w:r>
            <w:r w:rsidRPr="006A4380">
              <w:rPr>
                <w:b/>
              </w:rPr>
              <w:t xml:space="preserve">€ </w:t>
            </w:r>
          </w:p>
        </w:tc>
      </w:tr>
      <w:tr w:rsidR="005A1372" w:rsidRPr="006A4380" w:rsidTr="005A1372">
        <w:trPr>
          <w:trHeight w:val="345"/>
        </w:trPr>
        <w:tc>
          <w:tcPr>
            <w:tcW w:w="4500" w:type="dxa"/>
          </w:tcPr>
          <w:p w:rsidR="005A1372" w:rsidRPr="006A4380" w:rsidRDefault="005A1372" w:rsidP="005A1372">
            <w:pPr>
              <w:jc w:val="both"/>
            </w:pPr>
            <w:r w:rsidRPr="006A4380">
              <w:t>Schválený rozpočet</w:t>
            </w:r>
          </w:p>
        </w:tc>
        <w:tc>
          <w:tcPr>
            <w:tcW w:w="3060" w:type="dxa"/>
          </w:tcPr>
          <w:p w:rsidR="005A1372" w:rsidRPr="006A4380" w:rsidRDefault="005A1372" w:rsidP="005A1372">
            <w:pPr>
              <w:jc w:val="right"/>
              <w:rPr>
                <w:b/>
              </w:rPr>
            </w:pPr>
            <w:r>
              <w:rPr>
                <w:b/>
              </w:rPr>
              <w:t>500,00</w:t>
            </w:r>
          </w:p>
        </w:tc>
      </w:tr>
      <w:tr w:rsidR="005A1372" w:rsidRPr="006A4380" w:rsidTr="005A1372">
        <w:trPr>
          <w:trHeight w:val="345"/>
        </w:trPr>
        <w:tc>
          <w:tcPr>
            <w:tcW w:w="4500" w:type="dxa"/>
          </w:tcPr>
          <w:p w:rsidR="005A1372" w:rsidRPr="006A4380" w:rsidRDefault="005A1372" w:rsidP="005A1372">
            <w:pPr>
              <w:jc w:val="both"/>
            </w:pPr>
            <w:r w:rsidRPr="006A4380">
              <w:t>Rozpočet po zmenách</w:t>
            </w:r>
          </w:p>
        </w:tc>
        <w:tc>
          <w:tcPr>
            <w:tcW w:w="3060" w:type="dxa"/>
          </w:tcPr>
          <w:p w:rsidR="005A1372" w:rsidRPr="006A4380" w:rsidRDefault="005A1372" w:rsidP="005A1372">
            <w:pPr>
              <w:jc w:val="right"/>
            </w:pPr>
            <w:r>
              <w:t>115856,04</w:t>
            </w:r>
          </w:p>
        </w:tc>
      </w:tr>
      <w:tr w:rsidR="005A1372" w:rsidRPr="006A4380" w:rsidTr="005A1372">
        <w:trPr>
          <w:trHeight w:val="345"/>
        </w:trPr>
        <w:tc>
          <w:tcPr>
            <w:tcW w:w="4500" w:type="dxa"/>
          </w:tcPr>
          <w:p w:rsidR="005A1372" w:rsidRPr="006A4380" w:rsidRDefault="005A1372" w:rsidP="005A1372">
            <w:pPr>
              <w:jc w:val="both"/>
            </w:pPr>
            <w:r w:rsidRPr="006A4380">
              <w:t>Skutočnosť k 31.12.201</w:t>
            </w:r>
            <w:r>
              <w:t>5</w:t>
            </w:r>
          </w:p>
        </w:tc>
        <w:tc>
          <w:tcPr>
            <w:tcW w:w="3060" w:type="dxa"/>
          </w:tcPr>
          <w:p w:rsidR="005A1372" w:rsidRPr="006A4380" w:rsidRDefault="005A1372" w:rsidP="005A1372">
            <w:pPr>
              <w:jc w:val="right"/>
            </w:pPr>
            <w:r>
              <w:t>115856,04</w:t>
            </w:r>
          </w:p>
        </w:tc>
      </w:tr>
      <w:tr w:rsidR="005A1372" w:rsidRPr="006A4380" w:rsidTr="005A1372">
        <w:trPr>
          <w:trHeight w:val="345"/>
        </w:trPr>
        <w:tc>
          <w:tcPr>
            <w:tcW w:w="4500" w:type="dxa"/>
            <w:tcBorders>
              <w:bottom w:val="single" w:sz="4" w:space="0" w:color="auto"/>
            </w:tcBorders>
          </w:tcPr>
          <w:p w:rsidR="005A1372" w:rsidRPr="006A4380" w:rsidRDefault="005A1372" w:rsidP="005A1372">
            <w:pPr>
              <w:jc w:val="both"/>
            </w:pPr>
            <w:r w:rsidRPr="006A4380">
              <w:t>% plnenia k rozpočtu po zmenách</w:t>
            </w:r>
          </w:p>
        </w:tc>
        <w:tc>
          <w:tcPr>
            <w:tcW w:w="3060" w:type="dxa"/>
          </w:tcPr>
          <w:p w:rsidR="005A1372" w:rsidRPr="006A4380" w:rsidRDefault="005A1372" w:rsidP="005A1372">
            <w:pPr>
              <w:jc w:val="right"/>
            </w:pPr>
            <w:r>
              <w:t>100,00</w:t>
            </w:r>
          </w:p>
        </w:tc>
      </w:tr>
    </w:tbl>
    <w:p w:rsidR="005A1372" w:rsidRDefault="005A1372" w:rsidP="005A1372">
      <w:pPr>
        <w:tabs>
          <w:tab w:val="right" w:pos="8820"/>
        </w:tabs>
        <w:jc w:val="center"/>
      </w:pPr>
    </w:p>
    <w:p w:rsidR="005A1372" w:rsidRPr="006A4380" w:rsidRDefault="005A1372" w:rsidP="005A1372">
      <w:pPr>
        <w:tabs>
          <w:tab w:val="right" w:pos="8820"/>
        </w:tabs>
        <w:jc w:val="center"/>
      </w:pPr>
      <w:r w:rsidRPr="006A4380">
        <w:t>Plnenie rozpočtu príjmových finančných operácií obce</w:t>
      </w:r>
    </w:p>
    <w:p w:rsidR="005A1372" w:rsidRPr="006A4380" w:rsidRDefault="005A1372" w:rsidP="005A1372">
      <w:pPr>
        <w:tabs>
          <w:tab w:val="right" w:pos="8820"/>
        </w:tabs>
        <w:jc w:val="both"/>
      </w:pPr>
    </w:p>
    <w:tbl>
      <w:tblPr>
        <w:tblW w:w="90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5A1372" w:rsidRPr="006A4380" w:rsidTr="005A1372">
        <w:trPr>
          <w:trHeight w:val="420"/>
        </w:trPr>
        <w:tc>
          <w:tcPr>
            <w:tcW w:w="1260" w:type="dxa"/>
          </w:tcPr>
          <w:p w:rsidR="005A1372" w:rsidRPr="006A4380" w:rsidRDefault="005A1372" w:rsidP="005A1372">
            <w:pPr>
              <w:tabs>
                <w:tab w:val="right" w:pos="8820"/>
              </w:tabs>
              <w:jc w:val="center"/>
              <w:rPr>
                <w:b/>
              </w:rPr>
            </w:pPr>
            <w:r w:rsidRPr="006A4380">
              <w:rPr>
                <w:b/>
              </w:rPr>
              <w:t xml:space="preserve">Hlavná </w:t>
            </w:r>
          </w:p>
          <w:p w:rsidR="005A1372" w:rsidRPr="006A4380" w:rsidRDefault="005A1372" w:rsidP="005A1372">
            <w:pPr>
              <w:tabs>
                <w:tab w:val="right" w:pos="8820"/>
              </w:tabs>
              <w:jc w:val="center"/>
              <w:rPr>
                <w:b/>
              </w:rPr>
            </w:pPr>
            <w:r w:rsidRPr="006A4380">
              <w:rPr>
                <w:b/>
              </w:rPr>
              <w:t>kategória</w:t>
            </w:r>
          </w:p>
        </w:tc>
        <w:tc>
          <w:tcPr>
            <w:tcW w:w="3240" w:type="dxa"/>
          </w:tcPr>
          <w:p w:rsidR="005A1372" w:rsidRPr="006A4380" w:rsidRDefault="005A1372" w:rsidP="005A1372">
            <w:pPr>
              <w:tabs>
                <w:tab w:val="right" w:pos="8820"/>
              </w:tabs>
              <w:jc w:val="both"/>
            </w:pPr>
          </w:p>
          <w:p w:rsidR="005A1372" w:rsidRPr="006A4380" w:rsidRDefault="005A1372" w:rsidP="005A1372">
            <w:pPr>
              <w:tabs>
                <w:tab w:val="right" w:pos="8820"/>
              </w:tabs>
              <w:jc w:val="center"/>
            </w:pPr>
            <w:r w:rsidRPr="006A4380">
              <w:rPr>
                <w:b/>
              </w:rPr>
              <w:t>Text</w:t>
            </w:r>
          </w:p>
        </w:tc>
        <w:tc>
          <w:tcPr>
            <w:tcW w:w="1800" w:type="dxa"/>
          </w:tcPr>
          <w:p w:rsidR="005A1372" w:rsidRPr="006A4380" w:rsidRDefault="005A1372" w:rsidP="005A1372">
            <w:pPr>
              <w:tabs>
                <w:tab w:val="right" w:pos="8820"/>
              </w:tabs>
              <w:jc w:val="center"/>
              <w:rPr>
                <w:b/>
              </w:rPr>
            </w:pPr>
            <w:r w:rsidRPr="006A4380">
              <w:rPr>
                <w:b/>
              </w:rPr>
              <w:t>Rozpočet po zmenách 201</w:t>
            </w:r>
            <w:r>
              <w:rPr>
                <w:b/>
              </w:rPr>
              <w:t>5</w:t>
            </w:r>
          </w:p>
          <w:p w:rsidR="005A1372" w:rsidRPr="006A4380" w:rsidRDefault="005A1372" w:rsidP="005A1372">
            <w:pPr>
              <w:tabs>
                <w:tab w:val="right" w:pos="8820"/>
              </w:tabs>
              <w:jc w:val="center"/>
              <w:rPr>
                <w:b/>
              </w:rPr>
            </w:pPr>
            <w:r w:rsidRPr="006A4380">
              <w:rPr>
                <w:b/>
              </w:rPr>
              <w:t>v celých €</w:t>
            </w:r>
          </w:p>
        </w:tc>
        <w:tc>
          <w:tcPr>
            <w:tcW w:w="1620" w:type="dxa"/>
          </w:tcPr>
          <w:p w:rsidR="005A1372" w:rsidRPr="006A4380" w:rsidRDefault="005A1372" w:rsidP="005A1372">
            <w:pPr>
              <w:tabs>
                <w:tab w:val="right" w:pos="8820"/>
              </w:tabs>
              <w:jc w:val="center"/>
              <w:rPr>
                <w:b/>
              </w:rPr>
            </w:pPr>
            <w:r w:rsidRPr="006A4380">
              <w:rPr>
                <w:b/>
              </w:rPr>
              <w:t>Skutočnosť</w:t>
            </w:r>
          </w:p>
          <w:p w:rsidR="005A1372" w:rsidRPr="006A4380" w:rsidRDefault="005A1372" w:rsidP="005A1372">
            <w:pPr>
              <w:tabs>
                <w:tab w:val="right" w:pos="8820"/>
              </w:tabs>
              <w:jc w:val="center"/>
              <w:rPr>
                <w:b/>
              </w:rPr>
            </w:pPr>
            <w:r w:rsidRPr="006A4380">
              <w:rPr>
                <w:b/>
              </w:rPr>
              <w:t>201</w:t>
            </w:r>
            <w:r>
              <w:rPr>
                <w:b/>
              </w:rPr>
              <w:t>5</w:t>
            </w:r>
          </w:p>
          <w:p w:rsidR="005A1372" w:rsidRPr="006A4380" w:rsidRDefault="005A1372" w:rsidP="005A1372">
            <w:pPr>
              <w:tabs>
                <w:tab w:val="right" w:pos="8820"/>
              </w:tabs>
              <w:jc w:val="center"/>
              <w:rPr>
                <w:b/>
              </w:rPr>
            </w:pPr>
            <w:r w:rsidRPr="006A4380">
              <w:rPr>
                <w:b/>
              </w:rPr>
              <w:t>v celých €</w:t>
            </w:r>
          </w:p>
        </w:tc>
        <w:tc>
          <w:tcPr>
            <w:tcW w:w="1080" w:type="dxa"/>
          </w:tcPr>
          <w:p w:rsidR="005A1372" w:rsidRPr="006A4380" w:rsidRDefault="005A1372" w:rsidP="005A1372">
            <w:pPr>
              <w:tabs>
                <w:tab w:val="right" w:pos="8820"/>
              </w:tabs>
              <w:jc w:val="both"/>
            </w:pPr>
          </w:p>
          <w:p w:rsidR="005A1372" w:rsidRPr="006A4380" w:rsidRDefault="005A1372" w:rsidP="005A1372">
            <w:pPr>
              <w:tabs>
                <w:tab w:val="right" w:pos="8820"/>
              </w:tabs>
              <w:jc w:val="center"/>
              <w:rPr>
                <w:b/>
              </w:rPr>
            </w:pPr>
            <w:r w:rsidRPr="006A4380">
              <w:rPr>
                <w:b/>
              </w:rPr>
              <w:t>%</w:t>
            </w:r>
          </w:p>
        </w:tc>
      </w:tr>
      <w:tr w:rsidR="005A1372" w:rsidRPr="006A4380" w:rsidTr="005A1372">
        <w:trPr>
          <w:trHeight w:val="315"/>
        </w:trPr>
        <w:tc>
          <w:tcPr>
            <w:tcW w:w="1260" w:type="dxa"/>
          </w:tcPr>
          <w:p w:rsidR="005A1372" w:rsidRPr="006A4380" w:rsidRDefault="005A1372" w:rsidP="005A1372">
            <w:pPr>
              <w:tabs>
                <w:tab w:val="right" w:pos="8820"/>
              </w:tabs>
              <w:jc w:val="right"/>
            </w:pPr>
          </w:p>
        </w:tc>
        <w:tc>
          <w:tcPr>
            <w:tcW w:w="3240" w:type="dxa"/>
          </w:tcPr>
          <w:p w:rsidR="005A1372" w:rsidRPr="006A4380" w:rsidRDefault="005A1372" w:rsidP="005A1372">
            <w:pPr>
              <w:tabs>
                <w:tab w:val="right" w:pos="8820"/>
              </w:tabs>
              <w:jc w:val="right"/>
              <w:rPr>
                <w:b/>
              </w:rPr>
            </w:pPr>
            <w:r w:rsidRPr="006A4380">
              <w:rPr>
                <w:b/>
              </w:rPr>
              <w:t>Príjmy celkom</w:t>
            </w:r>
          </w:p>
        </w:tc>
        <w:tc>
          <w:tcPr>
            <w:tcW w:w="1800" w:type="dxa"/>
          </w:tcPr>
          <w:p w:rsidR="005A1372" w:rsidRPr="006A4380" w:rsidRDefault="005A1372" w:rsidP="005A1372">
            <w:pPr>
              <w:tabs>
                <w:tab w:val="right" w:pos="8820"/>
              </w:tabs>
              <w:jc w:val="right"/>
            </w:pPr>
            <w:r>
              <w:t>115856,04</w:t>
            </w:r>
          </w:p>
        </w:tc>
        <w:tc>
          <w:tcPr>
            <w:tcW w:w="1620" w:type="dxa"/>
          </w:tcPr>
          <w:p w:rsidR="005A1372" w:rsidRPr="006A4380" w:rsidRDefault="005A1372" w:rsidP="005A1372">
            <w:pPr>
              <w:tabs>
                <w:tab w:val="right" w:pos="8820"/>
              </w:tabs>
              <w:jc w:val="right"/>
            </w:pPr>
            <w:r>
              <w:t>115856,04</w:t>
            </w:r>
          </w:p>
        </w:tc>
        <w:tc>
          <w:tcPr>
            <w:tcW w:w="1080" w:type="dxa"/>
          </w:tcPr>
          <w:p w:rsidR="005A1372" w:rsidRPr="006A4380" w:rsidRDefault="005A1372" w:rsidP="005A1372">
            <w:pPr>
              <w:tabs>
                <w:tab w:val="right" w:pos="8820"/>
              </w:tabs>
              <w:jc w:val="right"/>
            </w:pPr>
            <w:r>
              <w:t>100,00</w:t>
            </w:r>
          </w:p>
        </w:tc>
      </w:tr>
      <w:tr w:rsidR="005A1372" w:rsidRPr="006A4380" w:rsidTr="005A1372">
        <w:trPr>
          <w:trHeight w:val="315"/>
        </w:trPr>
        <w:tc>
          <w:tcPr>
            <w:tcW w:w="1260" w:type="dxa"/>
          </w:tcPr>
          <w:p w:rsidR="005A1372" w:rsidRPr="006A4380" w:rsidRDefault="005A1372" w:rsidP="005A1372">
            <w:pPr>
              <w:tabs>
                <w:tab w:val="right" w:pos="8820"/>
              </w:tabs>
              <w:jc w:val="right"/>
            </w:pPr>
            <w:r w:rsidRPr="006A4380">
              <w:t>400</w:t>
            </w:r>
          </w:p>
        </w:tc>
        <w:tc>
          <w:tcPr>
            <w:tcW w:w="3240" w:type="dxa"/>
          </w:tcPr>
          <w:p w:rsidR="005A1372" w:rsidRPr="006A4380" w:rsidRDefault="005A1372" w:rsidP="005A1372">
            <w:pPr>
              <w:tabs>
                <w:tab w:val="right" w:pos="8820"/>
              </w:tabs>
              <w:jc w:val="right"/>
            </w:pPr>
            <w:r w:rsidRPr="006A4380">
              <w:t>Príjmy z transakcií s FA a FP</w:t>
            </w:r>
          </w:p>
        </w:tc>
        <w:tc>
          <w:tcPr>
            <w:tcW w:w="1800" w:type="dxa"/>
          </w:tcPr>
          <w:p w:rsidR="005A1372" w:rsidRPr="006A4380" w:rsidRDefault="005A1372" w:rsidP="005A1372">
            <w:pPr>
              <w:tabs>
                <w:tab w:val="right" w:pos="8820"/>
              </w:tabs>
              <w:jc w:val="right"/>
            </w:pPr>
            <w:r>
              <w:t>783,02</w:t>
            </w:r>
          </w:p>
        </w:tc>
        <w:tc>
          <w:tcPr>
            <w:tcW w:w="1620" w:type="dxa"/>
          </w:tcPr>
          <w:p w:rsidR="005A1372" w:rsidRPr="006A4380" w:rsidRDefault="005A1372" w:rsidP="005A1372">
            <w:pPr>
              <w:tabs>
                <w:tab w:val="right" w:pos="8820"/>
              </w:tabs>
              <w:jc w:val="right"/>
            </w:pPr>
            <w:r>
              <w:t>783,02</w:t>
            </w:r>
          </w:p>
        </w:tc>
        <w:tc>
          <w:tcPr>
            <w:tcW w:w="1080" w:type="dxa"/>
          </w:tcPr>
          <w:p w:rsidR="005A1372" w:rsidRPr="006A4380" w:rsidRDefault="005A1372" w:rsidP="005A1372">
            <w:pPr>
              <w:tabs>
                <w:tab w:val="right" w:pos="8820"/>
              </w:tabs>
              <w:jc w:val="right"/>
            </w:pPr>
            <w:r>
              <w:t>100,00</w:t>
            </w:r>
          </w:p>
        </w:tc>
      </w:tr>
      <w:tr w:rsidR="005A1372" w:rsidRPr="006A4380" w:rsidTr="005A1372">
        <w:trPr>
          <w:trHeight w:val="315"/>
        </w:trPr>
        <w:tc>
          <w:tcPr>
            <w:tcW w:w="1260" w:type="dxa"/>
          </w:tcPr>
          <w:p w:rsidR="005A1372" w:rsidRPr="006A4380" w:rsidRDefault="005A1372" w:rsidP="005A1372">
            <w:pPr>
              <w:tabs>
                <w:tab w:val="right" w:pos="8820"/>
              </w:tabs>
              <w:jc w:val="right"/>
            </w:pPr>
            <w:r w:rsidRPr="006A4380">
              <w:t>500</w:t>
            </w:r>
          </w:p>
        </w:tc>
        <w:tc>
          <w:tcPr>
            <w:tcW w:w="3240" w:type="dxa"/>
          </w:tcPr>
          <w:p w:rsidR="005A1372" w:rsidRPr="006A4380" w:rsidRDefault="005A1372" w:rsidP="005A1372">
            <w:pPr>
              <w:tabs>
                <w:tab w:val="right" w:pos="8820"/>
              </w:tabs>
              <w:jc w:val="right"/>
            </w:pPr>
            <w:r w:rsidRPr="006A4380">
              <w:t>Prijaté úvery, pôžičky a NFV</w:t>
            </w:r>
          </w:p>
        </w:tc>
        <w:tc>
          <w:tcPr>
            <w:tcW w:w="1800" w:type="dxa"/>
          </w:tcPr>
          <w:p w:rsidR="005A1372" w:rsidRPr="006A4380" w:rsidRDefault="005A1372" w:rsidP="005A1372">
            <w:pPr>
              <w:tabs>
                <w:tab w:val="right" w:pos="8820"/>
              </w:tabs>
              <w:jc w:val="right"/>
            </w:pPr>
            <w:r>
              <w:t>115073,02</w:t>
            </w:r>
          </w:p>
        </w:tc>
        <w:tc>
          <w:tcPr>
            <w:tcW w:w="1620" w:type="dxa"/>
          </w:tcPr>
          <w:p w:rsidR="005A1372" w:rsidRPr="006A4380" w:rsidRDefault="005A1372" w:rsidP="005A1372">
            <w:pPr>
              <w:tabs>
                <w:tab w:val="right" w:pos="8820"/>
              </w:tabs>
              <w:jc w:val="right"/>
            </w:pPr>
            <w:r>
              <w:t>115073,02</w:t>
            </w:r>
          </w:p>
        </w:tc>
        <w:tc>
          <w:tcPr>
            <w:tcW w:w="1080" w:type="dxa"/>
          </w:tcPr>
          <w:p w:rsidR="005A1372" w:rsidRPr="006A4380" w:rsidRDefault="005A1372" w:rsidP="005A1372">
            <w:pPr>
              <w:tabs>
                <w:tab w:val="right" w:pos="8820"/>
              </w:tabs>
              <w:jc w:val="right"/>
            </w:pPr>
            <w:r>
              <w:t>100,00</w:t>
            </w:r>
          </w:p>
        </w:tc>
      </w:tr>
      <w:tr w:rsidR="005A1372" w:rsidRPr="006A4380" w:rsidTr="005A1372">
        <w:trPr>
          <w:trHeight w:val="315"/>
        </w:trPr>
        <w:tc>
          <w:tcPr>
            <w:tcW w:w="1260" w:type="dxa"/>
          </w:tcPr>
          <w:p w:rsidR="005A1372" w:rsidRPr="006A4380" w:rsidRDefault="005A1372" w:rsidP="005A1372">
            <w:pPr>
              <w:tabs>
                <w:tab w:val="right" w:pos="8820"/>
              </w:tabs>
              <w:jc w:val="right"/>
            </w:pPr>
          </w:p>
        </w:tc>
        <w:tc>
          <w:tcPr>
            <w:tcW w:w="3240" w:type="dxa"/>
          </w:tcPr>
          <w:p w:rsidR="005A1372" w:rsidRPr="006A4380" w:rsidRDefault="005A1372" w:rsidP="005A1372">
            <w:pPr>
              <w:tabs>
                <w:tab w:val="right" w:pos="8820"/>
              </w:tabs>
              <w:jc w:val="right"/>
            </w:pPr>
            <w:r>
              <w:t>mimorozpočtové účty</w:t>
            </w:r>
          </w:p>
        </w:tc>
        <w:tc>
          <w:tcPr>
            <w:tcW w:w="1800" w:type="dxa"/>
          </w:tcPr>
          <w:p w:rsidR="005A1372" w:rsidRDefault="005A1372" w:rsidP="005A1372">
            <w:pPr>
              <w:tabs>
                <w:tab w:val="right" w:pos="8820"/>
              </w:tabs>
              <w:jc w:val="right"/>
            </w:pPr>
          </w:p>
        </w:tc>
        <w:tc>
          <w:tcPr>
            <w:tcW w:w="1620" w:type="dxa"/>
          </w:tcPr>
          <w:p w:rsidR="005A1372" w:rsidRDefault="005A1372" w:rsidP="005A1372">
            <w:pPr>
              <w:tabs>
                <w:tab w:val="right" w:pos="8820"/>
              </w:tabs>
              <w:jc w:val="right"/>
            </w:pPr>
            <w:r>
              <w:t>21066,88</w:t>
            </w:r>
          </w:p>
        </w:tc>
        <w:tc>
          <w:tcPr>
            <w:tcW w:w="1080" w:type="dxa"/>
          </w:tcPr>
          <w:p w:rsidR="005A1372" w:rsidRDefault="005A1372" w:rsidP="005A1372">
            <w:pPr>
              <w:tabs>
                <w:tab w:val="right" w:pos="8820"/>
              </w:tabs>
              <w:jc w:val="right"/>
            </w:pPr>
          </w:p>
        </w:tc>
      </w:tr>
    </w:tbl>
    <w:p w:rsidR="005A1372" w:rsidRDefault="005A1372" w:rsidP="005A1372">
      <w:pPr>
        <w:tabs>
          <w:tab w:val="right" w:pos="8820"/>
        </w:tabs>
        <w:jc w:val="right"/>
      </w:pPr>
      <w:r>
        <w:t xml:space="preserve"> </w:t>
      </w:r>
    </w:p>
    <w:p w:rsidR="005A1372" w:rsidRDefault="005A1372" w:rsidP="005A1372">
      <w:pPr>
        <w:tabs>
          <w:tab w:val="right" w:pos="8820"/>
        </w:tabs>
        <w:jc w:val="both"/>
      </w:pPr>
      <w:r>
        <w:t xml:space="preserve"> V roku 2015 obec v zmysle novej legislatívy vykazovala v rámci finančných operácii mimorozpočtové prostriedky. Uvedené finančné prostriedky sú príjmy, ktoré sa týkajú podnikateľskej činnosti. </w:t>
      </w:r>
      <w:r w:rsidRPr="006A4380">
        <w:t xml:space="preserve"> </w:t>
      </w:r>
      <w:r>
        <w:t xml:space="preserve"> Finančné prostriedky sa nerozpočtujú, vykazuje sa len ich plnenie.</w:t>
      </w:r>
      <w:r w:rsidRPr="006A4380">
        <w:rPr>
          <w:b/>
        </w:rPr>
        <w:t xml:space="preserve">   </w:t>
      </w:r>
    </w:p>
    <w:p w:rsidR="005A1372" w:rsidRDefault="005A1372" w:rsidP="005A1372">
      <w:pPr>
        <w:tabs>
          <w:tab w:val="right" w:pos="8820"/>
        </w:tabs>
        <w:jc w:val="both"/>
      </w:pPr>
    </w:p>
    <w:p w:rsidR="005A1372" w:rsidRDefault="005A1372" w:rsidP="005A1372">
      <w:pPr>
        <w:tabs>
          <w:tab w:val="right" w:pos="8820"/>
        </w:tabs>
        <w:jc w:val="both"/>
      </w:pPr>
    </w:p>
    <w:p w:rsidR="005A1372" w:rsidRDefault="005A1372" w:rsidP="005A1372">
      <w:pPr>
        <w:tabs>
          <w:tab w:val="right" w:pos="8820"/>
        </w:tabs>
        <w:jc w:val="both"/>
      </w:pPr>
    </w:p>
    <w:p w:rsidR="005A1372" w:rsidRDefault="005A1372" w:rsidP="005A1372">
      <w:pPr>
        <w:tabs>
          <w:tab w:val="right" w:pos="8820"/>
        </w:tabs>
        <w:jc w:val="both"/>
      </w:pPr>
    </w:p>
    <w:p w:rsidR="005A1372" w:rsidRPr="006A4380" w:rsidRDefault="005A1372" w:rsidP="005A1372">
      <w:pPr>
        <w:tabs>
          <w:tab w:val="right" w:pos="8820"/>
        </w:tabs>
        <w:jc w:val="both"/>
      </w:pPr>
    </w:p>
    <w:p w:rsidR="005A1372" w:rsidRPr="006139A6" w:rsidRDefault="005A1372" w:rsidP="005A1372">
      <w:pPr>
        <w:tabs>
          <w:tab w:val="right" w:pos="8820"/>
        </w:tabs>
        <w:jc w:val="both"/>
        <w:rPr>
          <w:b/>
          <w:sz w:val="36"/>
          <w:szCs w:val="36"/>
        </w:rPr>
      </w:pPr>
      <w:r>
        <w:rPr>
          <w:b/>
          <w:sz w:val="36"/>
          <w:szCs w:val="36"/>
        </w:rPr>
        <w:t>1</w:t>
      </w:r>
      <w:r w:rsidRPr="006139A6">
        <w:rPr>
          <w:b/>
          <w:sz w:val="36"/>
          <w:szCs w:val="36"/>
        </w:rPr>
        <w:t>.2 Plnenie výdavkov za rok 201</w:t>
      </w:r>
      <w:r>
        <w:rPr>
          <w:b/>
          <w:sz w:val="36"/>
          <w:szCs w:val="36"/>
        </w:rPr>
        <w:t>5</w:t>
      </w:r>
    </w:p>
    <w:p w:rsidR="005A1372" w:rsidRDefault="005A1372" w:rsidP="005A1372">
      <w:pPr>
        <w:tabs>
          <w:tab w:val="right" w:pos="8820"/>
        </w:tabs>
        <w:jc w:val="both"/>
        <w:rPr>
          <w:b/>
        </w:rPr>
      </w:pPr>
    </w:p>
    <w:p w:rsidR="005A1372" w:rsidRDefault="005A1372" w:rsidP="005A1372">
      <w:pPr>
        <w:tabs>
          <w:tab w:val="right" w:pos="8820"/>
        </w:tabs>
        <w:jc w:val="both"/>
        <w:rPr>
          <w:b/>
        </w:rPr>
      </w:pPr>
    </w:p>
    <w:p w:rsidR="005A1372" w:rsidRPr="006A4380" w:rsidRDefault="005A1372" w:rsidP="005A1372">
      <w:pPr>
        <w:tabs>
          <w:tab w:val="right" w:pos="8820"/>
        </w:tabs>
        <w:jc w:val="both"/>
      </w:pPr>
      <w:r w:rsidRPr="006A4380">
        <w:rPr>
          <w:b/>
        </w:rPr>
        <w:t xml:space="preserve">  </w:t>
      </w:r>
      <w:r>
        <w:rPr>
          <w:b/>
        </w:rPr>
        <w:t>1</w:t>
      </w:r>
      <w:r w:rsidRPr="006A4380">
        <w:rPr>
          <w:b/>
        </w:rPr>
        <w:t>.2.1 Bežné výdavky obce</w:t>
      </w:r>
    </w:p>
    <w:p w:rsidR="005A1372" w:rsidRDefault="005A1372" w:rsidP="005A1372">
      <w:pPr>
        <w:tabs>
          <w:tab w:val="right" w:pos="8820"/>
        </w:tabs>
        <w:jc w:val="both"/>
      </w:pPr>
    </w:p>
    <w:p w:rsidR="005A1372" w:rsidRPr="006A4380" w:rsidRDefault="005A1372" w:rsidP="005A1372">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5A1372" w:rsidRPr="006A4380" w:rsidTr="005A1372">
        <w:trPr>
          <w:trHeight w:val="345"/>
        </w:trPr>
        <w:tc>
          <w:tcPr>
            <w:tcW w:w="4500" w:type="dxa"/>
          </w:tcPr>
          <w:p w:rsidR="005A1372" w:rsidRPr="006A4380" w:rsidRDefault="005A1372" w:rsidP="005A1372">
            <w:pPr>
              <w:jc w:val="both"/>
              <w:rPr>
                <w:b/>
              </w:rPr>
            </w:pPr>
            <w:r w:rsidRPr="006A4380">
              <w:rPr>
                <w:b/>
              </w:rPr>
              <w:t>Výdavky celkom</w:t>
            </w:r>
          </w:p>
        </w:tc>
        <w:tc>
          <w:tcPr>
            <w:tcW w:w="3060" w:type="dxa"/>
          </w:tcPr>
          <w:p w:rsidR="005A1372" w:rsidRPr="006A4380" w:rsidRDefault="005A1372" w:rsidP="005A1372">
            <w:pPr>
              <w:jc w:val="center"/>
              <w:rPr>
                <w:b/>
              </w:rPr>
            </w:pPr>
            <w:r w:rsidRPr="006A4380">
              <w:rPr>
                <w:b/>
              </w:rPr>
              <w:t xml:space="preserve"> v celých € </w:t>
            </w:r>
          </w:p>
        </w:tc>
      </w:tr>
      <w:tr w:rsidR="005A1372" w:rsidRPr="006A4380" w:rsidTr="005A1372">
        <w:trPr>
          <w:trHeight w:val="345"/>
        </w:trPr>
        <w:tc>
          <w:tcPr>
            <w:tcW w:w="4500" w:type="dxa"/>
          </w:tcPr>
          <w:p w:rsidR="005A1372" w:rsidRPr="006A4380" w:rsidRDefault="005A1372" w:rsidP="005A1372">
            <w:pPr>
              <w:jc w:val="both"/>
            </w:pPr>
            <w:r w:rsidRPr="006A4380">
              <w:t>Schválený rozpočet</w:t>
            </w:r>
          </w:p>
        </w:tc>
        <w:tc>
          <w:tcPr>
            <w:tcW w:w="3060" w:type="dxa"/>
          </w:tcPr>
          <w:p w:rsidR="005A1372" w:rsidRPr="006A4380" w:rsidRDefault="005A1372" w:rsidP="005A1372">
            <w:pPr>
              <w:jc w:val="right"/>
              <w:rPr>
                <w:b/>
              </w:rPr>
            </w:pPr>
            <w:r>
              <w:rPr>
                <w:b/>
              </w:rPr>
              <w:t>137754,00</w:t>
            </w:r>
          </w:p>
        </w:tc>
      </w:tr>
      <w:tr w:rsidR="005A1372" w:rsidRPr="006A4380" w:rsidTr="005A1372">
        <w:trPr>
          <w:trHeight w:val="345"/>
        </w:trPr>
        <w:tc>
          <w:tcPr>
            <w:tcW w:w="4500" w:type="dxa"/>
          </w:tcPr>
          <w:p w:rsidR="005A1372" w:rsidRPr="006A4380" w:rsidRDefault="005A1372" w:rsidP="005A1372">
            <w:pPr>
              <w:jc w:val="both"/>
            </w:pPr>
            <w:r w:rsidRPr="006A4380">
              <w:t>Rozpočet po zmenách</w:t>
            </w:r>
          </w:p>
        </w:tc>
        <w:tc>
          <w:tcPr>
            <w:tcW w:w="3060" w:type="dxa"/>
          </w:tcPr>
          <w:p w:rsidR="005A1372" w:rsidRPr="006A4380" w:rsidRDefault="005A1372" w:rsidP="005A1372">
            <w:pPr>
              <w:jc w:val="right"/>
            </w:pPr>
            <w:r>
              <w:t>171728,35</w:t>
            </w:r>
          </w:p>
        </w:tc>
      </w:tr>
      <w:tr w:rsidR="005A1372" w:rsidRPr="006A4380" w:rsidTr="005A1372">
        <w:trPr>
          <w:trHeight w:val="345"/>
        </w:trPr>
        <w:tc>
          <w:tcPr>
            <w:tcW w:w="4500" w:type="dxa"/>
          </w:tcPr>
          <w:p w:rsidR="005A1372" w:rsidRPr="006A4380" w:rsidRDefault="005A1372" w:rsidP="005A1372">
            <w:pPr>
              <w:jc w:val="both"/>
            </w:pPr>
            <w:r w:rsidRPr="006A4380">
              <w:t>Skutočnosť k 31.12.201</w:t>
            </w:r>
            <w:r>
              <w:t>5</w:t>
            </w:r>
          </w:p>
        </w:tc>
        <w:tc>
          <w:tcPr>
            <w:tcW w:w="3060" w:type="dxa"/>
          </w:tcPr>
          <w:p w:rsidR="005A1372" w:rsidRPr="006A4380" w:rsidRDefault="005A1372" w:rsidP="005A1372">
            <w:pPr>
              <w:jc w:val="right"/>
            </w:pPr>
            <w:r>
              <w:t>171371,67</w:t>
            </w:r>
          </w:p>
        </w:tc>
      </w:tr>
      <w:tr w:rsidR="005A1372" w:rsidRPr="006A4380" w:rsidTr="005A1372">
        <w:trPr>
          <w:trHeight w:val="345"/>
        </w:trPr>
        <w:tc>
          <w:tcPr>
            <w:tcW w:w="4500" w:type="dxa"/>
            <w:tcBorders>
              <w:bottom w:val="single" w:sz="4" w:space="0" w:color="auto"/>
            </w:tcBorders>
          </w:tcPr>
          <w:p w:rsidR="005A1372" w:rsidRPr="006A4380" w:rsidRDefault="005A1372" w:rsidP="005A1372">
            <w:pPr>
              <w:jc w:val="both"/>
            </w:pPr>
            <w:r w:rsidRPr="006A4380">
              <w:t>% čerpania k rozpočtu po zmenách</w:t>
            </w:r>
          </w:p>
        </w:tc>
        <w:tc>
          <w:tcPr>
            <w:tcW w:w="3060" w:type="dxa"/>
          </w:tcPr>
          <w:p w:rsidR="005A1372" w:rsidRPr="006A4380" w:rsidRDefault="005A1372" w:rsidP="005A1372">
            <w:pPr>
              <w:jc w:val="right"/>
            </w:pPr>
            <w:r>
              <w:t>99,79</w:t>
            </w:r>
          </w:p>
        </w:tc>
      </w:tr>
    </w:tbl>
    <w:p w:rsidR="005A1372" w:rsidRPr="006A4380" w:rsidRDefault="005A1372" w:rsidP="005A1372">
      <w:pPr>
        <w:tabs>
          <w:tab w:val="right" w:pos="8820"/>
        </w:tabs>
        <w:jc w:val="both"/>
      </w:pPr>
    </w:p>
    <w:p w:rsidR="005A1372" w:rsidRDefault="005A1372" w:rsidP="005A1372">
      <w:pPr>
        <w:jc w:val="center"/>
      </w:pPr>
    </w:p>
    <w:p w:rsidR="005A1372" w:rsidRDefault="005A1372" w:rsidP="005A1372">
      <w:pPr>
        <w:jc w:val="center"/>
      </w:pPr>
    </w:p>
    <w:p w:rsidR="005A1372" w:rsidRDefault="005A1372" w:rsidP="005A1372">
      <w:pPr>
        <w:jc w:val="center"/>
      </w:pPr>
    </w:p>
    <w:p w:rsidR="005A1372" w:rsidRDefault="005A1372" w:rsidP="005A1372">
      <w:pPr>
        <w:jc w:val="center"/>
      </w:pPr>
    </w:p>
    <w:p w:rsidR="005A1372" w:rsidRDefault="005A1372" w:rsidP="005A1372">
      <w:pPr>
        <w:jc w:val="center"/>
      </w:pPr>
    </w:p>
    <w:p w:rsidR="005A1372" w:rsidRDefault="005A1372" w:rsidP="005A1372">
      <w:pPr>
        <w:jc w:val="center"/>
      </w:pPr>
    </w:p>
    <w:p w:rsidR="005A1372" w:rsidRDefault="005A1372" w:rsidP="005A1372">
      <w:pPr>
        <w:jc w:val="center"/>
      </w:pPr>
    </w:p>
    <w:p w:rsidR="005A1372" w:rsidRDefault="005A1372" w:rsidP="005A1372">
      <w:pPr>
        <w:jc w:val="center"/>
      </w:pPr>
    </w:p>
    <w:tbl>
      <w:tblPr>
        <w:tblW w:w="9440" w:type="dxa"/>
        <w:tblInd w:w="55" w:type="dxa"/>
        <w:tblCellMar>
          <w:left w:w="70" w:type="dxa"/>
          <w:right w:w="70" w:type="dxa"/>
        </w:tblCellMar>
        <w:tblLook w:val="0000"/>
      </w:tblPr>
      <w:tblGrid>
        <w:gridCol w:w="3280"/>
        <w:gridCol w:w="1960"/>
        <w:gridCol w:w="2100"/>
        <w:gridCol w:w="2100"/>
      </w:tblGrid>
      <w:tr w:rsidR="005A1372" w:rsidTr="005A1372">
        <w:trPr>
          <w:trHeight w:val="330"/>
        </w:trPr>
        <w:tc>
          <w:tcPr>
            <w:tcW w:w="3280" w:type="dxa"/>
            <w:tcBorders>
              <w:top w:val="single" w:sz="8" w:space="0" w:color="auto"/>
              <w:left w:val="single" w:sz="8" w:space="0" w:color="auto"/>
              <w:bottom w:val="single" w:sz="8" w:space="0" w:color="auto"/>
              <w:right w:val="single" w:sz="8" w:space="0" w:color="auto"/>
            </w:tcBorders>
            <w:shd w:val="clear" w:color="auto" w:fill="auto"/>
          </w:tcPr>
          <w:p w:rsidR="005A1372" w:rsidRDefault="005A1372" w:rsidP="005A1372">
            <w:pPr>
              <w:rPr>
                <w:b/>
                <w:bCs/>
              </w:rPr>
            </w:pPr>
            <w:bookmarkStart w:id="0" w:name="OLE_LINK2"/>
            <w:bookmarkStart w:id="1" w:name="OLE_LINK3"/>
            <w:r>
              <w:rPr>
                <w:b/>
                <w:bCs/>
              </w:rPr>
              <w:t xml:space="preserve">Funkčná klasifikácia </w:t>
            </w:r>
          </w:p>
        </w:tc>
        <w:tc>
          <w:tcPr>
            <w:tcW w:w="1960" w:type="dxa"/>
            <w:tcBorders>
              <w:top w:val="single" w:sz="8" w:space="0" w:color="auto"/>
              <w:left w:val="nil"/>
              <w:bottom w:val="single" w:sz="8" w:space="0" w:color="auto"/>
              <w:right w:val="single" w:sz="8" w:space="0" w:color="auto"/>
            </w:tcBorders>
            <w:shd w:val="clear" w:color="auto" w:fill="auto"/>
          </w:tcPr>
          <w:p w:rsidR="005A1372" w:rsidRDefault="005A1372" w:rsidP="005A1372">
            <w:pPr>
              <w:jc w:val="center"/>
              <w:rPr>
                <w:b/>
                <w:bCs/>
              </w:rPr>
            </w:pPr>
            <w:r>
              <w:rPr>
                <w:b/>
                <w:bCs/>
              </w:rPr>
              <w:t>Rozpočet</w:t>
            </w:r>
          </w:p>
        </w:tc>
        <w:tc>
          <w:tcPr>
            <w:tcW w:w="2100" w:type="dxa"/>
            <w:tcBorders>
              <w:top w:val="single" w:sz="8" w:space="0" w:color="auto"/>
              <w:left w:val="nil"/>
              <w:bottom w:val="single" w:sz="8" w:space="0" w:color="auto"/>
              <w:right w:val="single" w:sz="8" w:space="0" w:color="auto"/>
            </w:tcBorders>
            <w:shd w:val="clear" w:color="auto" w:fill="auto"/>
          </w:tcPr>
          <w:p w:rsidR="005A1372" w:rsidRDefault="005A1372" w:rsidP="005A1372">
            <w:pPr>
              <w:jc w:val="center"/>
              <w:rPr>
                <w:b/>
                <w:bCs/>
              </w:rPr>
            </w:pPr>
            <w:r>
              <w:rPr>
                <w:b/>
                <w:bCs/>
              </w:rPr>
              <w:t>Skutočnosť</w:t>
            </w:r>
          </w:p>
        </w:tc>
        <w:tc>
          <w:tcPr>
            <w:tcW w:w="2100" w:type="dxa"/>
            <w:tcBorders>
              <w:top w:val="single" w:sz="8" w:space="0" w:color="auto"/>
              <w:left w:val="nil"/>
              <w:bottom w:val="single" w:sz="8" w:space="0" w:color="auto"/>
              <w:right w:val="single" w:sz="8" w:space="0" w:color="auto"/>
            </w:tcBorders>
            <w:shd w:val="clear" w:color="auto" w:fill="auto"/>
          </w:tcPr>
          <w:p w:rsidR="005A1372" w:rsidRDefault="005A1372" w:rsidP="005A1372">
            <w:pPr>
              <w:jc w:val="center"/>
              <w:rPr>
                <w:b/>
                <w:bCs/>
              </w:rPr>
            </w:pPr>
            <w:r>
              <w:rPr>
                <w:b/>
                <w:bCs/>
              </w:rPr>
              <w:t>% plnenia</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Výdavky verejnej správy</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91576,47</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91083,16</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99,46</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Poplatky</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655,00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655,41</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100,06</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Voľby</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606,04</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606,04</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100,00</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Požiarna ochrana</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1112,45</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908,61</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81,68</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Aktivačná činnosť, údržba ciest</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4661,04</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4657,79</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99,93</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TKO</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6813,68</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6812,52</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99,98</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 xml:space="preserve">Projekty </w:t>
            </w:r>
            <w:proofErr w:type="spellStart"/>
            <w:r>
              <w:t>ÚPSVaR</w:t>
            </w:r>
            <w:proofErr w:type="spellEnd"/>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1439,99</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1439,99</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100,00</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 xml:space="preserve">Projekty </w:t>
            </w:r>
            <w:proofErr w:type="spellStart"/>
            <w:r>
              <w:t>ÚPSVaR</w:t>
            </w:r>
            <w:proofErr w:type="spellEnd"/>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4051,18</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4087,18</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100,89</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Verejné priestranstvo</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355,10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355,10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100,00</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Verejné osvetlenie</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1650,00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1435,93</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87,03</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Poplatky a odvody</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33,50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33,50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100,00</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OFK</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3500,00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3965,24</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113,29</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Kultúrne a spoločenské podujatia</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3994,50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3994,50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100,00</w:t>
            </w:r>
          </w:p>
        </w:tc>
      </w:tr>
      <w:tr w:rsidR="005A1372" w:rsidTr="005A1372">
        <w:trPr>
          <w:trHeight w:val="645"/>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Prevádzka KD, príspevky na činnosť, dohody (kronika, knižnica, súbor)</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5534,16</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5185,70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106,72</w:t>
            </w:r>
          </w:p>
        </w:tc>
      </w:tr>
      <w:tr w:rsidR="005A1372" w:rsidTr="005A1372">
        <w:trPr>
          <w:trHeight w:val="330"/>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Dom smútku</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2008,09</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1921,36</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97,12</w:t>
            </w:r>
          </w:p>
        </w:tc>
      </w:tr>
      <w:tr w:rsidR="005A1372" w:rsidTr="005A1372">
        <w:trPr>
          <w:trHeight w:val="645"/>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Vzdelávanie – predškolská výchova</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41816,78</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42514,79</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101,67</w:t>
            </w:r>
          </w:p>
        </w:tc>
      </w:tr>
      <w:tr w:rsidR="005A1372" w:rsidTr="005A1372">
        <w:trPr>
          <w:trHeight w:val="645"/>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Splácanie úrokov z úveru</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1495,65</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1290,05</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86,25</w:t>
            </w:r>
          </w:p>
        </w:tc>
      </w:tr>
      <w:tr w:rsidR="005A1372" w:rsidTr="005A1372">
        <w:trPr>
          <w:trHeight w:val="344"/>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Sociálne služby</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0,00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12,00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0,00</w:t>
            </w:r>
          </w:p>
        </w:tc>
      </w:tr>
      <w:tr w:rsidR="005A1372" w:rsidTr="005A1372">
        <w:trPr>
          <w:trHeight w:val="645"/>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r>
              <w:t>Telekomunikačné systémy</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pPr>
            <w:r>
              <w:t>424,80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pPr>
            <w:r>
              <w:t>424,80</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100,00</w:t>
            </w:r>
          </w:p>
        </w:tc>
      </w:tr>
      <w:tr w:rsidR="005A1372" w:rsidTr="005A1372">
        <w:trPr>
          <w:trHeight w:val="554"/>
        </w:trPr>
        <w:tc>
          <w:tcPr>
            <w:tcW w:w="3280" w:type="dxa"/>
            <w:tcBorders>
              <w:top w:val="nil"/>
              <w:left w:val="single" w:sz="8" w:space="0" w:color="auto"/>
              <w:bottom w:val="single" w:sz="8" w:space="0" w:color="auto"/>
              <w:right w:val="single" w:sz="8" w:space="0" w:color="auto"/>
            </w:tcBorders>
            <w:shd w:val="clear" w:color="auto" w:fill="auto"/>
          </w:tcPr>
          <w:p w:rsidR="005A1372" w:rsidRDefault="005A1372" w:rsidP="005A1372">
            <w:pPr>
              <w:rPr>
                <w:b/>
                <w:bCs/>
              </w:rPr>
            </w:pPr>
            <w:r>
              <w:rPr>
                <w:b/>
                <w:bCs/>
              </w:rPr>
              <w:t>Spolu</w:t>
            </w:r>
          </w:p>
        </w:tc>
        <w:tc>
          <w:tcPr>
            <w:tcW w:w="1960" w:type="dxa"/>
            <w:tcBorders>
              <w:top w:val="nil"/>
              <w:left w:val="nil"/>
              <w:bottom w:val="single" w:sz="8" w:space="0" w:color="auto"/>
              <w:right w:val="single" w:sz="8" w:space="0" w:color="auto"/>
            </w:tcBorders>
            <w:shd w:val="clear" w:color="auto" w:fill="auto"/>
          </w:tcPr>
          <w:p w:rsidR="005A1372" w:rsidRDefault="005A1372" w:rsidP="005A1372">
            <w:pPr>
              <w:jc w:val="right"/>
              <w:rPr>
                <w:b/>
                <w:bCs/>
              </w:rPr>
            </w:pPr>
            <w:r>
              <w:rPr>
                <w:b/>
                <w:bCs/>
              </w:rPr>
              <w:t>171728,43</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right"/>
              <w:rPr>
                <w:b/>
                <w:bCs/>
              </w:rPr>
            </w:pPr>
            <w:r>
              <w:rPr>
                <w:b/>
                <w:bCs/>
              </w:rPr>
              <w:t>171371,67</w:t>
            </w:r>
          </w:p>
        </w:tc>
        <w:tc>
          <w:tcPr>
            <w:tcW w:w="2100" w:type="dxa"/>
            <w:tcBorders>
              <w:top w:val="nil"/>
              <w:left w:val="nil"/>
              <w:bottom w:val="single" w:sz="8" w:space="0" w:color="auto"/>
              <w:right w:val="single" w:sz="8" w:space="0" w:color="auto"/>
            </w:tcBorders>
            <w:shd w:val="clear" w:color="auto" w:fill="auto"/>
          </w:tcPr>
          <w:p w:rsidR="005A1372" w:rsidRDefault="005A1372" w:rsidP="005A1372">
            <w:pPr>
              <w:jc w:val="center"/>
            </w:pPr>
            <w:r>
              <w:t>99,79</w:t>
            </w:r>
          </w:p>
        </w:tc>
      </w:tr>
      <w:bookmarkEnd w:id="0"/>
      <w:bookmarkEnd w:id="1"/>
    </w:tbl>
    <w:p w:rsidR="005A1372" w:rsidRDefault="005A1372" w:rsidP="005A1372">
      <w:pPr>
        <w:jc w:val="center"/>
      </w:pPr>
    </w:p>
    <w:p w:rsidR="005A1372" w:rsidRDefault="005A1372" w:rsidP="005A1372">
      <w:pPr>
        <w:jc w:val="center"/>
      </w:pPr>
    </w:p>
    <w:tbl>
      <w:tblPr>
        <w:tblW w:w="972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314"/>
        <w:gridCol w:w="846"/>
        <w:gridCol w:w="2880"/>
        <w:gridCol w:w="1800"/>
        <w:gridCol w:w="1440"/>
        <w:gridCol w:w="1440"/>
      </w:tblGrid>
      <w:tr w:rsidR="005A1372" w:rsidRPr="006A4380" w:rsidTr="005A1372">
        <w:trPr>
          <w:trHeight w:val="420"/>
        </w:trPr>
        <w:tc>
          <w:tcPr>
            <w:tcW w:w="1314" w:type="dxa"/>
            <w:shd w:val="clear" w:color="auto" w:fill="auto"/>
          </w:tcPr>
          <w:p w:rsidR="005A1372" w:rsidRPr="00373F3E" w:rsidRDefault="005A1372" w:rsidP="005A1372">
            <w:pPr>
              <w:tabs>
                <w:tab w:val="right" w:pos="8820"/>
              </w:tabs>
              <w:jc w:val="center"/>
              <w:rPr>
                <w:b/>
                <w:sz w:val="20"/>
                <w:szCs w:val="20"/>
              </w:rPr>
            </w:pPr>
          </w:p>
          <w:p w:rsidR="005A1372" w:rsidRPr="00373F3E" w:rsidRDefault="005A1372" w:rsidP="005A1372">
            <w:pPr>
              <w:tabs>
                <w:tab w:val="right" w:pos="8820"/>
              </w:tabs>
              <w:jc w:val="center"/>
              <w:rPr>
                <w:b/>
                <w:sz w:val="20"/>
                <w:szCs w:val="20"/>
              </w:rPr>
            </w:pPr>
            <w:r w:rsidRPr="00373F3E">
              <w:rPr>
                <w:b/>
                <w:sz w:val="20"/>
                <w:szCs w:val="20"/>
              </w:rPr>
              <w:t>Oddiel</w:t>
            </w:r>
          </w:p>
        </w:tc>
        <w:tc>
          <w:tcPr>
            <w:tcW w:w="846" w:type="dxa"/>
            <w:shd w:val="clear" w:color="auto" w:fill="auto"/>
          </w:tcPr>
          <w:p w:rsidR="005A1372" w:rsidRPr="00373F3E" w:rsidRDefault="005A1372" w:rsidP="005A1372">
            <w:pPr>
              <w:tabs>
                <w:tab w:val="right" w:pos="8820"/>
              </w:tabs>
              <w:jc w:val="center"/>
              <w:rPr>
                <w:b/>
                <w:sz w:val="20"/>
                <w:szCs w:val="20"/>
              </w:rPr>
            </w:pPr>
          </w:p>
          <w:p w:rsidR="005A1372" w:rsidRPr="00373F3E" w:rsidRDefault="005A1372" w:rsidP="005A1372">
            <w:pPr>
              <w:tabs>
                <w:tab w:val="right" w:pos="8820"/>
              </w:tabs>
              <w:jc w:val="center"/>
              <w:rPr>
                <w:b/>
                <w:sz w:val="20"/>
                <w:szCs w:val="20"/>
              </w:rPr>
            </w:pPr>
            <w:r w:rsidRPr="00373F3E">
              <w:rPr>
                <w:b/>
                <w:sz w:val="20"/>
                <w:szCs w:val="20"/>
              </w:rPr>
              <w:t>Kategória</w:t>
            </w:r>
          </w:p>
        </w:tc>
        <w:tc>
          <w:tcPr>
            <w:tcW w:w="2880" w:type="dxa"/>
            <w:shd w:val="clear" w:color="auto" w:fill="auto"/>
          </w:tcPr>
          <w:p w:rsidR="005A1372" w:rsidRPr="00373F3E" w:rsidRDefault="005A1372" w:rsidP="005A1372">
            <w:pPr>
              <w:tabs>
                <w:tab w:val="right" w:pos="8820"/>
              </w:tabs>
              <w:jc w:val="center"/>
              <w:rPr>
                <w:b/>
                <w:sz w:val="20"/>
                <w:szCs w:val="20"/>
              </w:rPr>
            </w:pPr>
          </w:p>
          <w:p w:rsidR="005A1372" w:rsidRPr="00373F3E" w:rsidRDefault="005A1372" w:rsidP="005A1372">
            <w:pPr>
              <w:tabs>
                <w:tab w:val="right" w:pos="8820"/>
              </w:tabs>
              <w:jc w:val="center"/>
              <w:rPr>
                <w:b/>
                <w:sz w:val="20"/>
                <w:szCs w:val="20"/>
              </w:rPr>
            </w:pPr>
            <w:r w:rsidRPr="00373F3E">
              <w:rPr>
                <w:b/>
                <w:sz w:val="20"/>
                <w:szCs w:val="20"/>
              </w:rPr>
              <w:t>Text</w:t>
            </w:r>
          </w:p>
        </w:tc>
        <w:tc>
          <w:tcPr>
            <w:tcW w:w="1800" w:type="dxa"/>
            <w:shd w:val="clear" w:color="auto" w:fill="auto"/>
          </w:tcPr>
          <w:p w:rsidR="005A1372" w:rsidRPr="00373F3E" w:rsidRDefault="005A1372" w:rsidP="005A1372">
            <w:pPr>
              <w:tabs>
                <w:tab w:val="right" w:pos="8820"/>
              </w:tabs>
              <w:jc w:val="center"/>
              <w:rPr>
                <w:b/>
                <w:sz w:val="20"/>
                <w:szCs w:val="20"/>
              </w:rPr>
            </w:pPr>
            <w:r w:rsidRPr="00373F3E">
              <w:rPr>
                <w:b/>
                <w:sz w:val="20"/>
                <w:szCs w:val="20"/>
              </w:rPr>
              <w:t>Rozpočet po zmenách 201</w:t>
            </w:r>
            <w:r>
              <w:rPr>
                <w:b/>
                <w:sz w:val="20"/>
                <w:szCs w:val="20"/>
              </w:rPr>
              <w:t>5</w:t>
            </w:r>
          </w:p>
          <w:p w:rsidR="005A1372" w:rsidRPr="00373F3E" w:rsidRDefault="005A1372" w:rsidP="005A1372">
            <w:pPr>
              <w:tabs>
                <w:tab w:val="right" w:pos="8820"/>
              </w:tabs>
              <w:jc w:val="center"/>
              <w:rPr>
                <w:b/>
                <w:sz w:val="20"/>
                <w:szCs w:val="20"/>
              </w:rPr>
            </w:pPr>
            <w:r w:rsidRPr="00373F3E">
              <w:rPr>
                <w:b/>
                <w:sz w:val="20"/>
                <w:szCs w:val="20"/>
              </w:rPr>
              <w:t>v celých €</w:t>
            </w:r>
          </w:p>
        </w:tc>
        <w:tc>
          <w:tcPr>
            <w:tcW w:w="1440" w:type="dxa"/>
            <w:shd w:val="clear" w:color="auto" w:fill="auto"/>
          </w:tcPr>
          <w:p w:rsidR="005A1372" w:rsidRPr="00373F3E" w:rsidRDefault="005A1372" w:rsidP="005A1372">
            <w:pPr>
              <w:tabs>
                <w:tab w:val="right" w:pos="8820"/>
              </w:tabs>
              <w:jc w:val="center"/>
              <w:rPr>
                <w:b/>
                <w:sz w:val="20"/>
                <w:szCs w:val="20"/>
              </w:rPr>
            </w:pPr>
            <w:r w:rsidRPr="00373F3E">
              <w:rPr>
                <w:b/>
                <w:sz w:val="20"/>
                <w:szCs w:val="20"/>
              </w:rPr>
              <w:t>Skutočnosť</w:t>
            </w:r>
          </w:p>
          <w:p w:rsidR="005A1372" w:rsidRPr="00373F3E" w:rsidRDefault="005A1372" w:rsidP="005A1372">
            <w:pPr>
              <w:tabs>
                <w:tab w:val="right" w:pos="8820"/>
              </w:tabs>
              <w:jc w:val="center"/>
              <w:rPr>
                <w:b/>
                <w:sz w:val="20"/>
                <w:szCs w:val="20"/>
              </w:rPr>
            </w:pPr>
            <w:r w:rsidRPr="00373F3E">
              <w:rPr>
                <w:b/>
                <w:sz w:val="20"/>
                <w:szCs w:val="20"/>
              </w:rPr>
              <w:t>201</w:t>
            </w:r>
            <w:r>
              <w:rPr>
                <w:b/>
                <w:sz w:val="20"/>
                <w:szCs w:val="20"/>
              </w:rPr>
              <w:t>5</w:t>
            </w:r>
          </w:p>
          <w:p w:rsidR="005A1372" w:rsidRPr="00373F3E" w:rsidRDefault="005A1372" w:rsidP="005A1372">
            <w:pPr>
              <w:tabs>
                <w:tab w:val="right" w:pos="8820"/>
              </w:tabs>
              <w:jc w:val="center"/>
              <w:rPr>
                <w:b/>
                <w:sz w:val="20"/>
                <w:szCs w:val="20"/>
              </w:rPr>
            </w:pPr>
            <w:r w:rsidRPr="00373F3E">
              <w:rPr>
                <w:b/>
                <w:sz w:val="20"/>
                <w:szCs w:val="20"/>
              </w:rPr>
              <w:t>v celých €</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Skutočnosť</w:t>
            </w:r>
          </w:p>
          <w:p w:rsidR="005A1372" w:rsidRDefault="005A1372" w:rsidP="005A1372">
            <w:pPr>
              <w:tabs>
                <w:tab w:val="right" w:pos="8820"/>
              </w:tabs>
              <w:jc w:val="center"/>
              <w:rPr>
                <w:b/>
                <w:sz w:val="20"/>
                <w:szCs w:val="20"/>
              </w:rPr>
            </w:pPr>
            <w:r>
              <w:rPr>
                <w:b/>
                <w:sz w:val="20"/>
                <w:szCs w:val="20"/>
              </w:rPr>
              <w:t>2014</w:t>
            </w:r>
          </w:p>
          <w:p w:rsidR="005A1372" w:rsidRPr="00373F3E" w:rsidRDefault="005A1372" w:rsidP="005A1372">
            <w:pPr>
              <w:tabs>
                <w:tab w:val="right" w:pos="8820"/>
              </w:tabs>
              <w:jc w:val="center"/>
              <w:rPr>
                <w:b/>
                <w:sz w:val="20"/>
                <w:szCs w:val="20"/>
              </w:rPr>
            </w:pPr>
            <w:r>
              <w:rPr>
                <w:b/>
                <w:sz w:val="20"/>
                <w:szCs w:val="20"/>
              </w:rPr>
              <w:t>v celých €</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p>
        </w:tc>
        <w:tc>
          <w:tcPr>
            <w:tcW w:w="2880" w:type="dxa"/>
            <w:shd w:val="clear" w:color="auto" w:fill="auto"/>
          </w:tcPr>
          <w:p w:rsidR="005A1372" w:rsidRPr="00373F3E" w:rsidRDefault="005A1372" w:rsidP="005A1372">
            <w:pPr>
              <w:tabs>
                <w:tab w:val="right" w:pos="8820"/>
              </w:tabs>
              <w:jc w:val="both"/>
              <w:rPr>
                <w:b/>
                <w:sz w:val="20"/>
                <w:szCs w:val="20"/>
              </w:rPr>
            </w:pPr>
            <w:r w:rsidRPr="00373F3E">
              <w:rPr>
                <w:b/>
                <w:sz w:val="20"/>
                <w:szCs w:val="20"/>
              </w:rPr>
              <w:t>Bežné výdavky celkom</w:t>
            </w:r>
          </w:p>
        </w:tc>
        <w:tc>
          <w:tcPr>
            <w:tcW w:w="1800" w:type="dxa"/>
            <w:shd w:val="clear" w:color="auto" w:fill="auto"/>
          </w:tcPr>
          <w:p w:rsidR="005A1372" w:rsidRPr="00373F3E" w:rsidRDefault="005A1372" w:rsidP="005A1372">
            <w:pPr>
              <w:tabs>
                <w:tab w:val="right" w:pos="8820"/>
              </w:tabs>
              <w:jc w:val="center"/>
              <w:rPr>
                <w:b/>
                <w:sz w:val="20"/>
                <w:szCs w:val="20"/>
              </w:rPr>
            </w:pPr>
            <w:r>
              <w:rPr>
                <w:b/>
                <w:sz w:val="20"/>
                <w:szCs w:val="20"/>
              </w:rPr>
              <w:t>171728,43</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171371,67</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147731,66</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b/>
                <w:sz w:val="20"/>
                <w:szCs w:val="20"/>
              </w:rPr>
            </w:pPr>
            <w:r w:rsidRPr="00373F3E">
              <w:rPr>
                <w:b/>
                <w:sz w:val="20"/>
                <w:szCs w:val="20"/>
              </w:rPr>
              <w:t>600</w:t>
            </w:r>
          </w:p>
        </w:tc>
        <w:tc>
          <w:tcPr>
            <w:tcW w:w="2880" w:type="dxa"/>
            <w:shd w:val="clear" w:color="auto" w:fill="auto"/>
          </w:tcPr>
          <w:p w:rsidR="005A1372" w:rsidRPr="00373F3E" w:rsidRDefault="005A1372" w:rsidP="005A1372">
            <w:pPr>
              <w:tabs>
                <w:tab w:val="right" w:pos="8820"/>
              </w:tabs>
              <w:jc w:val="both"/>
              <w:rPr>
                <w:b/>
                <w:sz w:val="20"/>
                <w:szCs w:val="20"/>
              </w:rPr>
            </w:pPr>
            <w:r w:rsidRPr="00373F3E">
              <w:rPr>
                <w:b/>
                <w:sz w:val="20"/>
                <w:szCs w:val="20"/>
              </w:rPr>
              <w:t>Výdavky za obec celkom</w:t>
            </w:r>
          </w:p>
        </w:tc>
        <w:tc>
          <w:tcPr>
            <w:tcW w:w="1800" w:type="dxa"/>
            <w:shd w:val="clear" w:color="auto" w:fill="auto"/>
          </w:tcPr>
          <w:p w:rsidR="005A1372" w:rsidRPr="00373F3E" w:rsidRDefault="005A1372" w:rsidP="005A1372">
            <w:pPr>
              <w:tabs>
                <w:tab w:val="right" w:pos="8820"/>
              </w:tabs>
              <w:jc w:val="center"/>
              <w:rPr>
                <w:b/>
                <w:sz w:val="20"/>
                <w:szCs w:val="20"/>
              </w:rPr>
            </w:pPr>
            <w:r>
              <w:rPr>
                <w:b/>
                <w:sz w:val="20"/>
                <w:szCs w:val="20"/>
              </w:rPr>
              <w:t>91576,47</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91083,16</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75000,35</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b/>
                <w:sz w:val="20"/>
                <w:szCs w:val="20"/>
              </w:rPr>
            </w:pPr>
            <w:r w:rsidRPr="00373F3E">
              <w:rPr>
                <w:b/>
                <w:sz w:val="20"/>
                <w:szCs w:val="20"/>
              </w:rPr>
              <w:t xml:space="preserve">01 - obec </w:t>
            </w: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610</w:t>
            </w:r>
          </w:p>
        </w:tc>
        <w:tc>
          <w:tcPr>
            <w:tcW w:w="2880" w:type="dxa"/>
            <w:shd w:val="clear" w:color="auto" w:fill="auto"/>
          </w:tcPr>
          <w:p w:rsidR="005A1372" w:rsidRPr="00373F3E" w:rsidRDefault="005A1372" w:rsidP="005A1372">
            <w:pPr>
              <w:tabs>
                <w:tab w:val="right" w:pos="8820"/>
              </w:tabs>
              <w:jc w:val="both"/>
              <w:rPr>
                <w:sz w:val="20"/>
                <w:szCs w:val="20"/>
              </w:rPr>
            </w:pPr>
            <w:r w:rsidRPr="00373F3E">
              <w:rPr>
                <w:sz w:val="20"/>
                <w:szCs w:val="20"/>
              </w:rPr>
              <w:t>Mzdy, platy, služobné príjmy ...</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43200,00</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43062,16</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37420,15</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620</w:t>
            </w:r>
          </w:p>
        </w:tc>
        <w:tc>
          <w:tcPr>
            <w:tcW w:w="2880" w:type="dxa"/>
            <w:shd w:val="clear" w:color="auto" w:fill="auto"/>
          </w:tcPr>
          <w:p w:rsidR="005A1372" w:rsidRPr="00373F3E" w:rsidRDefault="005A1372" w:rsidP="005A1372">
            <w:pPr>
              <w:tabs>
                <w:tab w:val="right" w:pos="8820"/>
              </w:tabs>
              <w:jc w:val="both"/>
              <w:rPr>
                <w:sz w:val="20"/>
                <w:szCs w:val="20"/>
              </w:rPr>
            </w:pPr>
            <w:proofErr w:type="spellStart"/>
            <w:r w:rsidRPr="00373F3E">
              <w:rPr>
                <w:sz w:val="20"/>
                <w:szCs w:val="20"/>
              </w:rPr>
              <w:t>Poist</w:t>
            </w:r>
            <w:proofErr w:type="spellEnd"/>
            <w:r w:rsidRPr="00373F3E">
              <w:rPr>
                <w:sz w:val="20"/>
                <w:szCs w:val="20"/>
              </w:rPr>
              <w:t>. a príspevok do poisťovní</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14180,00</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14632,52</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12950,16</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630</w:t>
            </w:r>
          </w:p>
        </w:tc>
        <w:tc>
          <w:tcPr>
            <w:tcW w:w="2880" w:type="dxa"/>
            <w:shd w:val="clear" w:color="auto" w:fill="auto"/>
          </w:tcPr>
          <w:p w:rsidR="005A1372" w:rsidRPr="00373F3E" w:rsidRDefault="005A1372" w:rsidP="005A1372">
            <w:pPr>
              <w:tabs>
                <w:tab w:val="right" w:pos="8820"/>
              </w:tabs>
              <w:jc w:val="both"/>
              <w:rPr>
                <w:sz w:val="20"/>
                <w:szCs w:val="20"/>
              </w:rPr>
            </w:pPr>
            <w:r w:rsidRPr="00373F3E">
              <w:rPr>
                <w:sz w:val="20"/>
                <w:szCs w:val="20"/>
              </w:rPr>
              <w:t>Tovary a služby</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32766,33</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31955,76</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23778,67</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2C19BA" w:rsidRDefault="005A1372" w:rsidP="005A1372">
            <w:pPr>
              <w:tabs>
                <w:tab w:val="right" w:pos="8820"/>
              </w:tabs>
              <w:jc w:val="both"/>
              <w:rPr>
                <w:b/>
                <w:sz w:val="20"/>
                <w:szCs w:val="20"/>
              </w:rPr>
            </w:pPr>
            <w:r>
              <w:rPr>
                <w:b/>
                <w:sz w:val="20"/>
                <w:szCs w:val="20"/>
              </w:rPr>
              <w:t>637</w:t>
            </w:r>
          </w:p>
        </w:tc>
        <w:tc>
          <w:tcPr>
            <w:tcW w:w="2880" w:type="dxa"/>
            <w:shd w:val="clear" w:color="auto" w:fill="auto"/>
          </w:tcPr>
          <w:p w:rsidR="005A1372" w:rsidRPr="002C19BA" w:rsidRDefault="005A1372" w:rsidP="005A1372">
            <w:pPr>
              <w:tabs>
                <w:tab w:val="right" w:pos="8820"/>
              </w:tabs>
              <w:jc w:val="both"/>
              <w:rPr>
                <w:b/>
                <w:sz w:val="20"/>
                <w:szCs w:val="20"/>
              </w:rPr>
            </w:pPr>
            <w:r>
              <w:rPr>
                <w:b/>
                <w:sz w:val="20"/>
                <w:szCs w:val="20"/>
              </w:rPr>
              <w:t>Poplatky</w:t>
            </w:r>
          </w:p>
        </w:tc>
        <w:tc>
          <w:tcPr>
            <w:tcW w:w="1800" w:type="dxa"/>
            <w:shd w:val="clear" w:color="auto" w:fill="auto"/>
          </w:tcPr>
          <w:p w:rsidR="005A1372" w:rsidRPr="002C19BA" w:rsidRDefault="005A1372" w:rsidP="005A1372">
            <w:pPr>
              <w:tabs>
                <w:tab w:val="right" w:pos="8820"/>
              </w:tabs>
              <w:jc w:val="center"/>
              <w:rPr>
                <w:b/>
                <w:sz w:val="20"/>
                <w:szCs w:val="20"/>
              </w:rPr>
            </w:pPr>
            <w:r>
              <w:rPr>
                <w:b/>
                <w:sz w:val="20"/>
                <w:szCs w:val="20"/>
              </w:rPr>
              <w:t>655,00</w:t>
            </w:r>
          </w:p>
        </w:tc>
        <w:tc>
          <w:tcPr>
            <w:tcW w:w="1440" w:type="dxa"/>
            <w:shd w:val="clear" w:color="auto" w:fill="auto"/>
          </w:tcPr>
          <w:p w:rsidR="005A1372" w:rsidRPr="002C19BA" w:rsidRDefault="005A1372" w:rsidP="005A1372">
            <w:pPr>
              <w:tabs>
                <w:tab w:val="right" w:pos="8820"/>
              </w:tabs>
              <w:jc w:val="center"/>
              <w:rPr>
                <w:b/>
                <w:sz w:val="20"/>
                <w:szCs w:val="20"/>
              </w:rPr>
            </w:pPr>
            <w:r>
              <w:rPr>
                <w:b/>
                <w:sz w:val="20"/>
                <w:szCs w:val="20"/>
              </w:rPr>
              <w:t>655,41</w:t>
            </w:r>
          </w:p>
        </w:tc>
        <w:tc>
          <w:tcPr>
            <w:tcW w:w="1440" w:type="dxa"/>
            <w:shd w:val="clear" w:color="auto" w:fill="auto"/>
          </w:tcPr>
          <w:p w:rsidR="005A1372" w:rsidRPr="002C19BA" w:rsidRDefault="005A1372" w:rsidP="005A1372">
            <w:pPr>
              <w:tabs>
                <w:tab w:val="right" w:pos="8820"/>
              </w:tabs>
              <w:jc w:val="center"/>
              <w:rPr>
                <w:b/>
                <w:sz w:val="20"/>
                <w:szCs w:val="20"/>
              </w:rPr>
            </w:pPr>
            <w:r>
              <w:rPr>
                <w:b/>
                <w:sz w:val="20"/>
                <w:szCs w:val="20"/>
              </w:rPr>
              <w:t>451,20</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640</w:t>
            </w:r>
          </w:p>
        </w:tc>
        <w:tc>
          <w:tcPr>
            <w:tcW w:w="2880" w:type="dxa"/>
            <w:shd w:val="clear" w:color="auto" w:fill="auto"/>
          </w:tcPr>
          <w:p w:rsidR="005A1372" w:rsidRPr="00373F3E" w:rsidRDefault="005A1372" w:rsidP="005A1372">
            <w:pPr>
              <w:tabs>
                <w:tab w:val="right" w:pos="8820"/>
              </w:tabs>
              <w:jc w:val="both"/>
              <w:rPr>
                <w:sz w:val="20"/>
                <w:szCs w:val="20"/>
              </w:rPr>
            </w:pPr>
            <w:r w:rsidRPr="00373F3E">
              <w:rPr>
                <w:sz w:val="20"/>
                <w:szCs w:val="20"/>
              </w:rPr>
              <w:t>Bežné transfery</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1430,14</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1432,72</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851,37</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2C19BA" w:rsidRDefault="005A1372" w:rsidP="005A1372">
            <w:pPr>
              <w:tabs>
                <w:tab w:val="right" w:pos="8820"/>
              </w:tabs>
              <w:jc w:val="both"/>
              <w:rPr>
                <w:b/>
                <w:sz w:val="20"/>
                <w:szCs w:val="20"/>
              </w:rPr>
            </w:pPr>
            <w:r w:rsidRPr="002C19BA">
              <w:rPr>
                <w:b/>
                <w:sz w:val="20"/>
                <w:szCs w:val="20"/>
              </w:rPr>
              <w:t>650</w:t>
            </w:r>
          </w:p>
        </w:tc>
        <w:tc>
          <w:tcPr>
            <w:tcW w:w="2880" w:type="dxa"/>
            <w:shd w:val="clear" w:color="auto" w:fill="auto"/>
          </w:tcPr>
          <w:p w:rsidR="005A1372" w:rsidRPr="002C19BA" w:rsidRDefault="005A1372" w:rsidP="005A1372">
            <w:pPr>
              <w:tabs>
                <w:tab w:val="right" w:pos="8820"/>
              </w:tabs>
              <w:jc w:val="both"/>
              <w:rPr>
                <w:b/>
                <w:sz w:val="20"/>
                <w:szCs w:val="20"/>
              </w:rPr>
            </w:pPr>
            <w:r w:rsidRPr="002C19BA">
              <w:rPr>
                <w:b/>
                <w:sz w:val="20"/>
                <w:szCs w:val="20"/>
              </w:rPr>
              <w:t>Splácanie úrokov a </w:t>
            </w:r>
            <w:proofErr w:type="spellStart"/>
            <w:r w:rsidRPr="002C19BA">
              <w:rPr>
                <w:b/>
                <w:sz w:val="20"/>
                <w:szCs w:val="20"/>
              </w:rPr>
              <w:t>popl</w:t>
            </w:r>
            <w:proofErr w:type="spellEnd"/>
            <w:r w:rsidRPr="002C19BA">
              <w:rPr>
                <w:b/>
                <w:sz w:val="20"/>
                <w:szCs w:val="20"/>
              </w:rPr>
              <w:t>. z úverov</w:t>
            </w:r>
          </w:p>
        </w:tc>
        <w:tc>
          <w:tcPr>
            <w:tcW w:w="1800" w:type="dxa"/>
            <w:shd w:val="clear" w:color="auto" w:fill="auto"/>
          </w:tcPr>
          <w:p w:rsidR="005A1372" w:rsidRPr="002C19BA" w:rsidRDefault="005A1372" w:rsidP="005A1372">
            <w:pPr>
              <w:tabs>
                <w:tab w:val="right" w:pos="8820"/>
              </w:tabs>
              <w:jc w:val="center"/>
              <w:rPr>
                <w:b/>
                <w:sz w:val="20"/>
                <w:szCs w:val="20"/>
              </w:rPr>
            </w:pPr>
            <w:r>
              <w:rPr>
                <w:b/>
                <w:sz w:val="20"/>
                <w:szCs w:val="20"/>
              </w:rPr>
              <w:t>1495,65</w:t>
            </w:r>
          </w:p>
        </w:tc>
        <w:tc>
          <w:tcPr>
            <w:tcW w:w="1440" w:type="dxa"/>
            <w:shd w:val="clear" w:color="auto" w:fill="auto"/>
          </w:tcPr>
          <w:p w:rsidR="005A1372" w:rsidRPr="002C19BA" w:rsidRDefault="005A1372" w:rsidP="005A1372">
            <w:pPr>
              <w:tabs>
                <w:tab w:val="right" w:pos="8820"/>
              </w:tabs>
              <w:jc w:val="center"/>
              <w:rPr>
                <w:b/>
                <w:sz w:val="20"/>
                <w:szCs w:val="20"/>
              </w:rPr>
            </w:pPr>
            <w:r>
              <w:rPr>
                <w:b/>
                <w:sz w:val="20"/>
                <w:szCs w:val="20"/>
              </w:rPr>
              <w:t>1290,05</w:t>
            </w:r>
          </w:p>
        </w:tc>
        <w:tc>
          <w:tcPr>
            <w:tcW w:w="1440" w:type="dxa"/>
            <w:shd w:val="clear" w:color="auto" w:fill="auto"/>
          </w:tcPr>
          <w:p w:rsidR="005A1372" w:rsidRPr="002C19BA" w:rsidRDefault="005A1372" w:rsidP="005A1372">
            <w:pPr>
              <w:tabs>
                <w:tab w:val="right" w:pos="8820"/>
              </w:tabs>
              <w:jc w:val="center"/>
              <w:rPr>
                <w:b/>
                <w:sz w:val="20"/>
                <w:szCs w:val="20"/>
              </w:rPr>
            </w:pPr>
            <w:r>
              <w:rPr>
                <w:b/>
                <w:sz w:val="20"/>
                <w:szCs w:val="20"/>
              </w:rPr>
              <w:t>520,62</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b/>
                <w:sz w:val="20"/>
                <w:szCs w:val="20"/>
              </w:rPr>
            </w:pPr>
            <w:r w:rsidRPr="00373F3E">
              <w:rPr>
                <w:b/>
                <w:sz w:val="20"/>
                <w:szCs w:val="20"/>
              </w:rPr>
              <w:t>05 - ŽP</w:t>
            </w:r>
          </w:p>
        </w:tc>
        <w:tc>
          <w:tcPr>
            <w:tcW w:w="846" w:type="dxa"/>
            <w:shd w:val="clear" w:color="auto" w:fill="auto"/>
          </w:tcPr>
          <w:p w:rsidR="005A1372" w:rsidRPr="00373F3E" w:rsidRDefault="005A1372" w:rsidP="005A1372">
            <w:pPr>
              <w:tabs>
                <w:tab w:val="right" w:pos="8820"/>
              </w:tabs>
              <w:jc w:val="both"/>
              <w:rPr>
                <w:b/>
                <w:sz w:val="20"/>
                <w:szCs w:val="20"/>
              </w:rPr>
            </w:pPr>
            <w:r w:rsidRPr="00373F3E">
              <w:rPr>
                <w:b/>
                <w:sz w:val="20"/>
                <w:szCs w:val="20"/>
              </w:rPr>
              <w:t>600</w:t>
            </w:r>
          </w:p>
        </w:tc>
        <w:tc>
          <w:tcPr>
            <w:tcW w:w="2880" w:type="dxa"/>
            <w:shd w:val="clear" w:color="auto" w:fill="auto"/>
          </w:tcPr>
          <w:p w:rsidR="005A1372" w:rsidRPr="00373F3E" w:rsidRDefault="005A1372" w:rsidP="005A1372">
            <w:pPr>
              <w:tabs>
                <w:tab w:val="right" w:pos="8820"/>
              </w:tabs>
              <w:jc w:val="both"/>
              <w:rPr>
                <w:b/>
                <w:sz w:val="20"/>
                <w:szCs w:val="20"/>
              </w:rPr>
            </w:pPr>
            <w:r w:rsidRPr="00373F3E">
              <w:rPr>
                <w:b/>
                <w:sz w:val="20"/>
                <w:szCs w:val="20"/>
              </w:rPr>
              <w:t>Výdavky na ŽP celkom</w:t>
            </w:r>
          </w:p>
        </w:tc>
        <w:tc>
          <w:tcPr>
            <w:tcW w:w="1800" w:type="dxa"/>
            <w:shd w:val="clear" w:color="auto" w:fill="auto"/>
          </w:tcPr>
          <w:p w:rsidR="005A1372" w:rsidRPr="00373F3E" w:rsidRDefault="005A1372" w:rsidP="005A1372">
            <w:pPr>
              <w:tabs>
                <w:tab w:val="right" w:pos="8820"/>
              </w:tabs>
              <w:jc w:val="center"/>
              <w:rPr>
                <w:b/>
                <w:sz w:val="20"/>
                <w:szCs w:val="20"/>
              </w:rPr>
            </w:pPr>
            <w:r>
              <w:rPr>
                <w:b/>
                <w:sz w:val="20"/>
                <w:szCs w:val="20"/>
              </w:rPr>
              <w:t>6813,68</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6812,52</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11644,43</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610</w:t>
            </w:r>
          </w:p>
        </w:tc>
        <w:tc>
          <w:tcPr>
            <w:tcW w:w="2880" w:type="dxa"/>
            <w:shd w:val="clear" w:color="auto" w:fill="auto"/>
          </w:tcPr>
          <w:p w:rsidR="005A1372" w:rsidRPr="00373F3E" w:rsidRDefault="005A1372" w:rsidP="005A1372">
            <w:pPr>
              <w:tabs>
                <w:tab w:val="right" w:pos="8820"/>
              </w:tabs>
              <w:jc w:val="both"/>
              <w:rPr>
                <w:sz w:val="20"/>
                <w:szCs w:val="20"/>
              </w:rPr>
            </w:pPr>
            <w:r w:rsidRPr="00373F3E">
              <w:rPr>
                <w:sz w:val="20"/>
                <w:szCs w:val="20"/>
              </w:rPr>
              <w:t>Mzdy, platy, služobné príjmy</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0,00</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0,00</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0,00</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620</w:t>
            </w:r>
          </w:p>
        </w:tc>
        <w:tc>
          <w:tcPr>
            <w:tcW w:w="2880" w:type="dxa"/>
            <w:shd w:val="clear" w:color="auto" w:fill="auto"/>
          </w:tcPr>
          <w:p w:rsidR="005A1372" w:rsidRPr="00373F3E" w:rsidRDefault="005A1372" w:rsidP="005A1372">
            <w:pPr>
              <w:tabs>
                <w:tab w:val="right" w:pos="8820"/>
              </w:tabs>
              <w:jc w:val="both"/>
              <w:rPr>
                <w:sz w:val="20"/>
                <w:szCs w:val="20"/>
              </w:rPr>
            </w:pPr>
            <w:proofErr w:type="spellStart"/>
            <w:r w:rsidRPr="00373F3E">
              <w:rPr>
                <w:sz w:val="20"/>
                <w:szCs w:val="20"/>
              </w:rPr>
              <w:t>Poist</w:t>
            </w:r>
            <w:proofErr w:type="spellEnd"/>
            <w:r w:rsidRPr="00373F3E">
              <w:rPr>
                <w:sz w:val="20"/>
                <w:szCs w:val="20"/>
              </w:rPr>
              <w:t>. a príspevok do poisťovní</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0,00</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0,00</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0,00</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630</w:t>
            </w:r>
          </w:p>
        </w:tc>
        <w:tc>
          <w:tcPr>
            <w:tcW w:w="2880" w:type="dxa"/>
            <w:shd w:val="clear" w:color="auto" w:fill="auto"/>
          </w:tcPr>
          <w:p w:rsidR="005A1372" w:rsidRPr="00373F3E" w:rsidRDefault="005A1372" w:rsidP="005A1372">
            <w:pPr>
              <w:tabs>
                <w:tab w:val="right" w:pos="8820"/>
              </w:tabs>
              <w:jc w:val="both"/>
              <w:rPr>
                <w:sz w:val="20"/>
                <w:szCs w:val="20"/>
              </w:rPr>
            </w:pPr>
            <w:r w:rsidRPr="00373F3E">
              <w:rPr>
                <w:sz w:val="20"/>
                <w:szCs w:val="20"/>
              </w:rPr>
              <w:t>Tovary a služby</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6813,68</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6812,52</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11344,43</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b/>
                <w:sz w:val="20"/>
                <w:szCs w:val="20"/>
              </w:rPr>
            </w:pPr>
            <w:r w:rsidRPr="00373F3E">
              <w:rPr>
                <w:b/>
                <w:sz w:val="20"/>
                <w:szCs w:val="20"/>
              </w:rPr>
              <w:t>08  kultúra</w:t>
            </w:r>
          </w:p>
        </w:tc>
        <w:tc>
          <w:tcPr>
            <w:tcW w:w="846" w:type="dxa"/>
            <w:shd w:val="clear" w:color="auto" w:fill="auto"/>
          </w:tcPr>
          <w:p w:rsidR="005A1372" w:rsidRPr="00373F3E" w:rsidRDefault="005A1372" w:rsidP="005A1372">
            <w:pPr>
              <w:tabs>
                <w:tab w:val="right" w:pos="8820"/>
              </w:tabs>
              <w:jc w:val="both"/>
              <w:rPr>
                <w:b/>
                <w:sz w:val="20"/>
                <w:szCs w:val="20"/>
              </w:rPr>
            </w:pPr>
            <w:r w:rsidRPr="00373F3E">
              <w:rPr>
                <w:b/>
                <w:sz w:val="20"/>
                <w:szCs w:val="20"/>
              </w:rPr>
              <w:t>600</w:t>
            </w:r>
          </w:p>
        </w:tc>
        <w:tc>
          <w:tcPr>
            <w:tcW w:w="2880" w:type="dxa"/>
            <w:shd w:val="clear" w:color="auto" w:fill="auto"/>
          </w:tcPr>
          <w:p w:rsidR="005A1372" w:rsidRPr="00373F3E" w:rsidRDefault="005A1372" w:rsidP="005A1372">
            <w:pPr>
              <w:tabs>
                <w:tab w:val="right" w:pos="8820"/>
              </w:tabs>
              <w:jc w:val="both"/>
              <w:rPr>
                <w:b/>
                <w:sz w:val="20"/>
                <w:szCs w:val="20"/>
              </w:rPr>
            </w:pPr>
            <w:r w:rsidRPr="00373F3E">
              <w:rPr>
                <w:b/>
                <w:sz w:val="20"/>
                <w:szCs w:val="20"/>
              </w:rPr>
              <w:t>Výdavky za kultúru a šport</w:t>
            </w:r>
          </w:p>
        </w:tc>
        <w:tc>
          <w:tcPr>
            <w:tcW w:w="1800" w:type="dxa"/>
            <w:shd w:val="clear" w:color="auto" w:fill="auto"/>
          </w:tcPr>
          <w:p w:rsidR="005A1372" w:rsidRPr="00373F3E" w:rsidRDefault="005A1372" w:rsidP="005A1372">
            <w:pPr>
              <w:tabs>
                <w:tab w:val="right" w:pos="8820"/>
              </w:tabs>
              <w:jc w:val="center"/>
              <w:rPr>
                <w:b/>
                <w:sz w:val="20"/>
                <w:szCs w:val="20"/>
              </w:rPr>
            </w:pPr>
            <w:r>
              <w:rPr>
                <w:b/>
                <w:sz w:val="20"/>
                <w:szCs w:val="20"/>
              </w:rPr>
              <w:t>15070,25</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15100,30</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9745,15</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630</w:t>
            </w:r>
          </w:p>
        </w:tc>
        <w:tc>
          <w:tcPr>
            <w:tcW w:w="2880" w:type="dxa"/>
            <w:shd w:val="clear" w:color="auto" w:fill="auto"/>
          </w:tcPr>
          <w:p w:rsidR="005A1372" w:rsidRPr="00373F3E" w:rsidRDefault="005A1372" w:rsidP="005A1372">
            <w:pPr>
              <w:tabs>
                <w:tab w:val="right" w:pos="8820"/>
              </w:tabs>
              <w:jc w:val="both"/>
              <w:rPr>
                <w:sz w:val="20"/>
                <w:szCs w:val="20"/>
              </w:rPr>
            </w:pPr>
            <w:r w:rsidRPr="00373F3E">
              <w:rPr>
                <w:sz w:val="20"/>
                <w:szCs w:val="20"/>
              </w:rPr>
              <w:t>Tovary a služby</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9810,25</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9292,62</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4298,29</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640</w:t>
            </w:r>
          </w:p>
        </w:tc>
        <w:tc>
          <w:tcPr>
            <w:tcW w:w="2880" w:type="dxa"/>
            <w:shd w:val="clear" w:color="auto" w:fill="auto"/>
          </w:tcPr>
          <w:p w:rsidR="005A1372" w:rsidRPr="00373F3E" w:rsidRDefault="005A1372" w:rsidP="005A1372">
            <w:pPr>
              <w:tabs>
                <w:tab w:val="right" w:pos="8820"/>
              </w:tabs>
              <w:jc w:val="both"/>
              <w:rPr>
                <w:sz w:val="20"/>
                <w:szCs w:val="20"/>
              </w:rPr>
            </w:pPr>
            <w:r w:rsidRPr="00373F3E">
              <w:rPr>
                <w:sz w:val="20"/>
                <w:szCs w:val="20"/>
              </w:rPr>
              <w:t>Bežné transfery</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5260,00</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5807,68</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5446,86</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b/>
                <w:sz w:val="20"/>
                <w:szCs w:val="20"/>
              </w:rPr>
            </w:pPr>
            <w:r w:rsidRPr="00373F3E">
              <w:rPr>
                <w:b/>
                <w:sz w:val="20"/>
                <w:szCs w:val="20"/>
              </w:rPr>
              <w:t>09  vzdeláv</w:t>
            </w:r>
            <w:r>
              <w:rPr>
                <w:b/>
                <w:sz w:val="20"/>
                <w:szCs w:val="20"/>
              </w:rPr>
              <w:t>anie</w:t>
            </w:r>
          </w:p>
        </w:tc>
        <w:tc>
          <w:tcPr>
            <w:tcW w:w="846" w:type="dxa"/>
            <w:shd w:val="clear" w:color="auto" w:fill="auto"/>
          </w:tcPr>
          <w:p w:rsidR="005A1372" w:rsidRPr="00373F3E" w:rsidRDefault="005A1372" w:rsidP="005A1372">
            <w:pPr>
              <w:tabs>
                <w:tab w:val="right" w:pos="8820"/>
              </w:tabs>
              <w:jc w:val="both"/>
              <w:rPr>
                <w:sz w:val="20"/>
                <w:szCs w:val="20"/>
              </w:rPr>
            </w:pPr>
            <w:r w:rsidRPr="00373F3E">
              <w:rPr>
                <w:b/>
                <w:sz w:val="20"/>
                <w:szCs w:val="20"/>
              </w:rPr>
              <w:t>600</w:t>
            </w:r>
          </w:p>
        </w:tc>
        <w:tc>
          <w:tcPr>
            <w:tcW w:w="2880" w:type="dxa"/>
            <w:shd w:val="clear" w:color="auto" w:fill="auto"/>
          </w:tcPr>
          <w:p w:rsidR="005A1372" w:rsidRPr="00373F3E" w:rsidRDefault="005A1372" w:rsidP="005A1372">
            <w:pPr>
              <w:tabs>
                <w:tab w:val="right" w:pos="8820"/>
              </w:tabs>
              <w:jc w:val="both"/>
              <w:rPr>
                <w:sz w:val="20"/>
                <w:szCs w:val="20"/>
              </w:rPr>
            </w:pPr>
            <w:r w:rsidRPr="00373F3E">
              <w:rPr>
                <w:b/>
                <w:sz w:val="20"/>
                <w:szCs w:val="20"/>
              </w:rPr>
              <w:t>Výdavky za školstvo celkom</w:t>
            </w:r>
          </w:p>
        </w:tc>
        <w:tc>
          <w:tcPr>
            <w:tcW w:w="1800" w:type="dxa"/>
            <w:shd w:val="clear" w:color="auto" w:fill="auto"/>
          </w:tcPr>
          <w:p w:rsidR="005A1372" w:rsidRPr="00373F3E" w:rsidRDefault="005A1372" w:rsidP="005A1372">
            <w:pPr>
              <w:tabs>
                <w:tab w:val="right" w:pos="8820"/>
              </w:tabs>
              <w:jc w:val="center"/>
              <w:rPr>
                <w:b/>
                <w:sz w:val="20"/>
                <w:szCs w:val="20"/>
              </w:rPr>
            </w:pPr>
            <w:r>
              <w:rPr>
                <w:b/>
                <w:sz w:val="20"/>
                <w:szCs w:val="20"/>
              </w:rPr>
              <w:t>41816,78</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42514,79</w:t>
            </w:r>
          </w:p>
        </w:tc>
        <w:tc>
          <w:tcPr>
            <w:tcW w:w="1440" w:type="dxa"/>
            <w:shd w:val="clear" w:color="auto" w:fill="auto"/>
          </w:tcPr>
          <w:p w:rsidR="005A1372" w:rsidRPr="00373F3E" w:rsidRDefault="005A1372" w:rsidP="005A1372">
            <w:pPr>
              <w:tabs>
                <w:tab w:val="right" w:pos="8820"/>
              </w:tabs>
              <w:jc w:val="center"/>
              <w:rPr>
                <w:b/>
                <w:sz w:val="20"/>
                <w:szCs w:val="20"/>
              </w:rPr>
            </w:pPr>
            <w:r>
              <w:rPr>
                <w:b/>
                <w:sz w:val="20"/>
                <w:szCs w:val="20"/>
              </w:rPr>
              <w:t>40819,12</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610</w:t>
            </w:r>
          </w:p>
        </w:tc>
        <w:tc>
          <w:tcPr>
            <w:tcW w:w="2880" w:type="dxa"/>
            <w:shd w:val="clear" w:color="auto" w:fill="auto"/>
          </w:tcPr>
          <w:p w:rsidR="005A1372" w:rsidRPr="00373F3E" w:rsidRDefault="005A1372" w:rsidP="005A1372">
            <w:pPr>
              <w:tabs>
                <w:tab w:val="right" w:pos="8820"/>
              </w:tabs>
              <w:jc w:val="both"/>
              <w:rPr>
                <w:sz w:val="20"/>
                <w:szCs w:val="20"/>
              </w:rPr>
            </w:pPr>
            <w:r w:rsidRPr="00373F3E">
              <w:rPr>
                <w:sz w:val="20"/>
                <w:szCs w:val="20"/>
              </w:rPr>
              <w:t>Mzdy, platy, služobné príjmy</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23883,00</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23882,52</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21913,44</w:t>
            </w:r>
          </w:p>
        </w:tc>
      </w:tr>
      <w:tr w:rsidR="005A1372" w:rsidRPr="006A4380" w:rsidTr="005A1372">
        <w:trPr>
          <w:trHeight w:val="315"/>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620</w:t>
            </w:r>
          </w:p>
        </w:tc>
        <w:tc>
          <w:tcPr>
            <w:tcW w:w="2880" w:type="dxa"/>
            <w:shd w:val="clear" w:color="auto" w:fill="auto"/>
          </w:tcPr>
          <w:p w:rsidR="005A1372" w:rsidRPr="00373F3E" w:rsidRDefault="005A1372" w:rsidP="005A1372">
            <w:pPr>
              <w:tabs>
                <w:tab w:val="right" w:pos="8820"/>
              </w:tabs>
              <w:jc w:val="both"/>
              <w:rPr>
                <w:sz w:val="20"/>
                <w:szCs w:val="20"/>
              </w:rPr>
            </w:pPr>
            <w:proofErr w:type="spellStart"/>
            <w:r w:rsidRPr="00373F3E">
              <w:rPr>
                <w:sz w:val="20"/>
                <w:szCs w:val="20"/>
              </w:rPr>
              <w:t>Poist</w:t>
            </w:r>
            <w:proofErr w:type="spellEnd"/>
            <w:r w:rsidRPr="00373F3E">
              <w:rPr>
                <w:sz w:val="20"/>
                <w:szCs w:val="20"/>
              </w:rPr>
              <w:t>. a</w:t>
            </w:r>
            <w:r>
              <w:rPr>
                <w:sz w:val="20"/>
                <w:szCs w:val="20"/>
              </w:rPr>
              <w:t> </w:t>
            </w:r>
            <w:r w:rsidRPr="00373F3E">
              <w:rPr>
                <w:sz w:val="20"/>
                <w:szCs w:val="20"/>
              </w:rPr>
              <w:t>príspevok do poisťovní</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7691,00</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8016,23</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7745,97</w:t>
            </w:r>
          </w:p>
        </w:tc>
      </w:tr>
      <w:tr w:rsidR="005A1372" w:rsidRPr="006A4380" w:rsidTr="005A1372">
        <w:trPr>
          <w:trHeight w:val="377"/>
        </w:trPr>
        <w:tc>
          <w:tcPr>
            <w:tcW w:w="1314" w:type="dxa"/>
            <w:shd w:val="clear" w:color="auto" w:fill="auto"/>
          </w:tcPr>
          <w:p w:rsidR="005A1372" w:rsidRPr="00373F3E" w:rsidRDefault="005A1372" w:rsidP="005A1372">
            <w:pPr>
              <w:tabs>
                <w:tab w:val="right" w:pos="8820"/>
              </w:tabs>
              <w:jc w:val="both"/>
              <w:rPr>
                <w:sz w:val="20"/>
                <w:szCs w:val="20"/>
              </w:rPr>
            </w:pPr>
          </w:p>
        </w:tc>
        <w:tc>
          <w:tcPr>
            <w:tcW w:w="846" w:type="dxa"/>
            <w:shd w:val="clear" w:color="auto" w:fill="auto"/>
          </w:tcPr>
          <w:p w:rsidR="005A1372" w:rsidRPr="00373F3E" w:rsidRDefault="005A1372" w:rsidP="005A1372">
            <w:pPr>
              <w:tabs>
                <w:tab w:val="right" w:pos="8820"/>
              </w:tabs>
              <w:jc w:val="both"/>
              <w:rPr>
                <w:sz w:val="20"/>
                <w:szCs w:val="20"/>
              </w:rPr>
            </w:pPr>
            <w:r w:rsidRPr="00373F3E">
              <w:rPr>
                <w:sz w:val="20"/>
                <w:szCs w:val="20"/>
              </w:rPr>
              <w:t>630</w:t>
            </w:r>
          </w:p>
        </w:tc>
        <w:tc>
          <w:tcPr>
            <w:tcW w:w="2880" w:type="dxa"/>
            <w:shd w:val="clear" w:color="auto" w:fill="auto"/>
          </w:tcPr>
          <w:p w:rsidR="005A1372" w:rsidRPr="00373F3E" w:rsidRDefault="005A1372" w:rsidP="005A1372">
            <w:pPr>
              <w:tabs>
                <w:tab w:val="right" w:pos="8820"/>
              </w:tabs>
              <w:jc w:val="both"/>
              <w:rPr>
                <w:sz w:val="20"/>
                <w:szCs w:val="20"/>
              </w:rPr>
            </w:pPr>
            <w:r w:rsidRPr="00373F3E">
              <w:rPr>
                <w:sz w:val="20"/>
                <w:szCs w:val="20"/>
              </w:rPr>
              <w:t>Tovary a</w:t>
            </w:r>
            <w:r>
              <w:rPr>
                <w:sz w:val="20"/>
                <w:szCs w:val="20"/>
              </w:rPr>
              <w:t> </w:t>
            </w:r>
            <w:r w:rsidRPr="00373F3E">
              <w:rPr>
                <w:sz w:val="20"/>
                <w:szCs w:val="20"/>
              </w:rPr>
              <w:t>služby</w:t>
            </w:r>
          </w:p>
        </w:tc>
        <w:tc>
          <w:tcPr>
            <w:tcW w:w="1800" w:type="dxa"/>
            <w:shd w:val="clear" w:color="auto" w:fill="auto"/>
          </w:tcPr>
          <w:p w:rsidR="005A1372" w:rsidRPr="00373F3E" w:rsidRDefault="005A1372" w:rsidP="005A1372">
            <w:pPr>
              <w:tabs>
                <w:tab w:val="right" w:pos="8820"/>
              </w:tabs>
              <w:jc w:val="center"/>
              <w:rPr>
                <w:sz w:val="20"/>
                <w:szCs w:val="20"/>
              </w:rPr>
            </w:pPr>
            <w:r>
              <w:rPr>
                <w:sz w:val="20"/>
                <w:szCs w:val="20"/>
              </w:rPr>
              <w:t>10242,78</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10616,04</w:t>
            </w:r>
          </w:p>
        </w:tc>
        <w:tc>
          <w:tcPr>
            <w:tcW w:w="1440" w:type="dxa"/>
            <w:shd w:val="clear" w:color="auto" w:fill="auto"/>
          </w:tcPr>
          <w:p w:rsidR="005A1372" w:rsidRPr="00373F3E" w:rsidRDefault="005A1372" w:rsidP="005A1372">
            <w:pPr>
              <w:tabs>
                <w:tab w:val="right" w:pos="8820"/>
              </w:tabs>
              <w:jc w:val="center"/>
              <w:rPr>
                <w:sz w:val="20"/>
                <w:szCs w:val="20"/>
              </w:rPr>
            </w:pPr>
            <w:r>
              <w:rPr>
                <w:sz w:val="20"/>
                <w:szCs w:val="20"/>
              </w:rPr>
              <w:t>11159,71</w:t>
            </w:r>
          </w:p>
        </w:tc>
      </w:tr>
      <w:tr w:rsidR="005A1372" w:rsidRPr="006A4380" w:rsidTr="005A1372">
        <w:trPr>
          <w:trHeight w:val="377"/>
        </w:trPr>
        <w:tc>
          <w:tcPr>
            <w:tcW w:w="1314" w:type="dxa"/>
            <w:shd w:val="clear" w:color="auto" w:fill="auto"/>
          </w:tcPr>
          <w:p w:rsidR="005A1372" w:rsidRPr="00754885" w:rsidRDefault="005A1372" w:rsidP="005A1372">
            <w:pPr>
              <w:tabs>
                <w:tab w:val="right" w:pos="8820"/>
              </w:tabs>
              <w:jc w:val="both"/>
              <w:rPr>
                <w:b/>
                <w:sz w:val="20"/>
                <w:szCs w:val="20"/>
              </w:rPr>
            </w:pPr>
            <w:r w:rsidRPr="00754885">
              <w:rPr>
                <w:b/>
                <w:sz w:val="20"/>
                <w:szCs w:val="20"/>
              </w:rPr>
              <w:t>0160</w:t>
            </w:r>
          </w:p>
        </w:tc>
        <w:tc>
          <w:tcPr>
            <w:tcW w:w="846" w:type="dxa"/>
            <w:shd w:val="clear" w:color="auto" w:fill="auto"/>
          </w:tcPr>
          <w:p w:rsidR="005A1372" w:rsidRPr="00373F3E" w:rsidRDefault="005A1372" w:rsidP="005A1372">
            <w:pPr>
              <w:tabs>
                <w:tab w:val="right" w:pos="8820"/>
              </w:tabs>
              <w:jc w:val="both"/>
              <w:rPr>
                <w:sz w:val="20"/>
                <w:szCs w:val="20"/>
              </w:rPr>
            </w:pPr>
            <w:r>
              <w:rPr>
                <w:sz w:val="20"/>
                <w:szCs w:val="20"/>
              </w:rPr>
              <w:t>600</w:t>
            </w:r>
          </w:p>
        </w:tc>
        <w:tc>
          <w:tcPr>
            <w:tcW w:w="2880" w:type="dxa"/>
            <w:shd w:val="clear" w:color="auto" w:fill="auto"/>
          </w:tcPr>
          <w:p w:rsidR="005A1372" w:rsidRPr="00754885" w:rsidRDefault="005A1372" w:rsidP="005A1372">
            <w:pPr>
              <w:tabs>
                <w:tab w:val="right" w:pos="8820"/>
              </w:tabs>
              <w:jc w:val="both"/>
              <w:rPr>
                <w:b/>
                <w:sz w:val="20"/>
                <w:szCs w:val="20"/>
              </w:rPr>
            </w:pPr>
            <w:r w:rsidRPr="00754885">
              <w:rPr>
                <w:b/>
                <w:sz w:val="20"/>
                <w:szCs w:val="20"/>
              </w:rPr>
              <w:t>Voľby</w:t>
            </w:r>
          </w:p>
        </w:tc>
        <w:tc>
          <w:tcPr>
            <w:tcW w:w="1800" w:type="dxa"/>
            <w:shd w:val="clear" w:color="auto" w:fill="auto"/>
          </w:tcPr>
          <w:p w:rsidR="005A1372" w:rsidRPr="00587660" w:rsidRDefault="005A1372" w:rsidP="005A1372">
            <w:pPr>
              <w:tabs>
                <w:tab w:val="right" w:pos="8820"/>
              </w:tabs>
              <w:jc w:val="center"/>
              <w:rPr>
                <w:b/>
                <w:sz w:val="20"/>
                <w:szCs w:val="20"/>
              </w:rPr>
            </w:pPr>
            <w:r>
              <w:rPr>
                <w:b/>
                <w:sz w:val="20"/>
                <w:szCs w:val="20"/>
              </w:rPr>
              <w:t>606,04</w:t>
            </w:r>
          </w:p>
        </w:tc>
        <w:tc>
          <w:tcPr>
            <w:tcW w:w="1440" w:type="dxa"/>
            <w:shd w:val="clear" w:color="auto" w:fill="auto"/>
          </w:tcPr>
          <w:p w:rsidR="005A1372" w:rsidRPr="00587660" w:rsidRDefault="005A1372" w:rsidP="005A1372">
            <w:pPr>
              <w:tabs>
                <w:tab w:val="right" w:pos="8820"/>
              </w:tabs>
              <w:jc w:val="center"/>
              <w:rPr>
                <w:b/>
                <w:sz w:val="20"/>
                <w:szCs w:val="20"/>
              </w:rPr>
            </w:pPr>
            <w:r>
              <w:rPr>
                <w:b/>
                <w:sz w:val="20"/>
                <w:szCs w:val="20"/>
              </w:rPr>
              <w:t>606,04</w:t>
            </w:r>
          </w:p>
        </w:tc>
        <w:tc>
          <w:tcPr>
            <w:tcW w:w="1440" w:type="dxa"/>
            <w:shd w:val="clear" w:color="auto" w:fill="auto"/>
          </w:tcPr>
          <w:p w:rsidR="005A1372" w:rsidRPr="00587660" w:rsidRDefault="005A1372" w:rsidP="005A1372">
            <w:pPr>
              <w:tabs>
                <w:tab w:val="right" w:pos="8820"/>
              </w:tabs>
              <w:jc w:val="center"/>
              <w:rPr>
                <w:b/>
                <w:sz w:val="20"/>
                <w:szCs w:val="20"/>
              </w:rPr>
            </w:pPr>
            <w:r>
              <w:rPr>
                <w:b/>
                <w:sz w:val="20"/>
                <w:szCs w:val="20"/>
              </w:rPr>
              <w:t>2752,07</w:t>
            </w:r>
          </w:p>
        </w:tc>
      </w:tr>
      <w:tr w:rsidR="005A1372" w:rsidRPr="006A4380" w:rsidTr="005A1372">
        <w:trPr>
          <w:trHeight w:val="377"/>
        </w:trPr>
        <w:tc>
          <w:tcPr>
            <w:tcW w:w="1314" w:type="dxa"/>
            <w:shd w:val="clear" w:color="auto" w:fill="auto"/>
          </w:tcPr>
          <w:p w:rsidR="005A1372" w:rsidRPr="00754885" w:rsidRDefault="005A1372" w:rsidP="005A1372">
            <w:pPr>
              <w:tabs>
                <w:tab w:val="right" w:pos="8820"/>
              </w:tabs>
              <w:jc w:val="both"/>
              <w:rPr>
                <w:b/>
                <w:sz w:val="20"/>
                <w:szCs w:val="20"/>
              </w:rPr>
            </w:pPr>
            <w:r w:rsidRPr="00754885">
              <w:rPr>
                <w:b/>
                <w:sz w:val="20"/>
                <w:szCs w:val="20"/>
              </w:rPr>
              <w:t>0320</w:t>
            </w:r>
          </w:p>
        </w:tc>
        <w:tc>
          <w:tcPr>
            <w:tcW w:w="846" w:type="dxa"/>
            <w:shd w:val="clear" w:color="auto" w:fill="auto"/>
          </w:tcPr>
          <w:p w:rsidR="005A1372" w:rsidRDefault="005A1372" w:rsidP="005A1372">
            <w:pPr>
              <w:tabs>
                <w:tab w:val="right" w:pos="8820"/>
              </w:tabs>
              <w:jc w:val="both"/>
              <w:rPr>
                <w:sz w:val="20"/>
                <w:szCs w:val="20"/>
              </w:rPr>
            </w:pPr>
            <w:r>
              <w:rPr>
                <w:sz w:val="20"/>
                <w:szCs w:val="20"/>
              </w:rPr>
              <w:t>600</w:t>
            </w:r>
          </w:p>
        </w:tc>
        <w:tc>
          <w:tcPr>
            <w:tcW w:w="2880" w:type="dxa"/>
            <w:shd w:val="clear" w:color="auto" w:fill="auto"/>
          </w:tcPr>
          <w:p w:rsidR="005A1372" w:rsidRPr="00754885" w:rsidRDefault="005A1372" w:rsidP="005A1372">
            <w:pPr>
              <w:tabs>
                <w:tab w:val="right" w:pos="8820"/>
              </w:tabs>
              <w:jc w:val="both"/>
              <w:rPr>
                <w:b/>
                <w:sz w:val="20"/>
                <w:szCs w:val="20"/>
              </w:rPr>
            </w:pPr>
            <w:r w:rsidRPr="00754885">
              <w:rPr>
                <w:b/>
                <w:sz w:val="20"/>
                <w:szCs w:val="20"/>
              </w:rPr>
              <w:t>Požiarna ochrana</w:t>
            </w:r>
          </w:p>
        </w:tc>
        <w:tc>
          <w:tcPr>
            <w:tcW w:w="1800" w:type="dxa"/>
            <w:shd w:val="clear" w:color="auto" w:fill="auto"/>
          </w:tcPr>
          <w:p w:rsidR="005A1372" w:rsidRPr="00587660" w:rsidRDefault="005A1372" w:rsidP="005A1372">
            <w:pPr>
              <w:tabs>
                <w:tab w:val="right" w:pos="8820"/>
              </w:tabs>
              <w:jc w:val="center"/>
              <w:rPr>
                <w:b/>
                <w:sz w:val="20"/>
                <w:szCs w:val="20"/>
              </w:rPr>
            </w:pPr>
            <w:r>
              <w:rPr>
                <w:b/>
                <w:sz w:val="20"/>
                <w:szCs w:val="20"/>
              </w:rPr>
              <w:t>1112,45</w:t>
            </w:r>
          </w:p>
        </w:tc>
        <w:tc>
          <w:tcPr>
            <w:tcW w:w="1440" w:type="dxa"/>
            <w:shd w:val="clear" w:color="auto" w:fill="auto"/>
          </w:tcPr>
          <w:p w:rsidR="005A1372" w:rsidRPr="00587660" w:rsidRDefault="005A1372" w:rsidP="005A1372">
            <w:pPr>
              <w:tabs>
                <w:tab w:val="right" w:pos="8820"/>
              </w:tabs>
              <w:jc w:val="center"/>
              <w:rPr>
                <w:b/>
                <w:sz w:val="20"/>
                <w:szCs w:val="20"/>
              </w:rPr>
            </w:pPr>
            <w:r>
              <w:rPr>
                <w:b/>
                <w:sz w:val="20"/>
                <w:szCs w:val="20"/>
              </w:rPr>
              <w:t>908,61</w:t>
            </w:r>
          </w:p>
        </w:tc>
        <w:tc>
          <w:tcPr>
            <w:tcW w:w="1440" w:type="dxa"/>
            <w:shd w:val="clear" w:color="auto" w:fill="auto"/>
          </w:tcPr>
          <w:p w:rsidR="005A1372" w:rsidRPr="00587660" w:rsidRDefault="005A1372" w:rsidP="005A1372">
            <w:pPr>
              <w:tabs>
                <w:tab w:val="right" w:pos="8820"/>
              </w:tabs>
              <w:jc w:val="center"/>
              <w:rPr>
                <w:b/>
                <w:sz w:val="20"/>
                <w:szCs w:val="20"/>
              </w:rPr>
            </w:pPr>
            <w:r>
              <w:rPr>
                <w:b/>
                <w:sz w:val="20"/>
                <w:szCs w:val="20"/>
              </w:rPr>
              <w:t>841,26</w:t>
            </w:r>
          </w:p>
        </w:tc>
      </w:tr>
      <w:tr w:rsidR="005A1372" w:rsidRPr="006A4380" w:rsidTr="005A1372">
        <w:trPr>
          <w:trHeight w:val="377"/>
        </w:trPr>
        <w:tc>
          <w:tcPr>
            <w:tcW w:w="1314" w:type="dxa"/>
            <w:shd w:val="clear" w:color="auto" w:fill="auto"/>
          </w:tcPr>
          <w:p w:rsidR="005A1372" w:rsidRPr="00754885" w:rsidRDefault="005A1372" w:rsidP="005A1372">
            <w:pPr>
              <w:tabs>
                <w:tab w:val="right" w:pos="8820"/>
              </w:tabs>
              <w:jc w:val="both"/>
              <w:rPr>
                <w:b/>
                <w:sz w:val="20"/>
                <w:szCs w:val="20"/>
              </w:rPr>
            </w:pPr>
          </w:p>
        </w:tc>
        <w:tc>
          <w:tcPr>
            <w:tcW w:w="846" w:type="dxa"/>
            <w:shd w:val="clear" w:color="auto" w:fill="auto"/>
          </w:tcPr>
          <w:p w:rsidR="005A1372" w:rsidRDefault="005A1372" w:rsidP="005A1372">
            <w:pPr>
              <w:tabs>
                <w:tab w:val="right" w:pos="8820"/>
              </w:tabs>
              <w:jc w:val="both"/>
              <w:rPr>
                <w:sz w:val="20"/>
                <w:szCs w:val="20"/>
              </w:rPr>
            </w:pPr>
            <w:r>
              <w:rPr>
                <w:sz w:val="20"/>
                <w:szCs w:val="20"/>
              </w:rPr>
              <w:t>600</w:t>
            </w:r>
          </w:p>
        </w:tc>
        <w:tc>
          <w:tcPr>
            <w:tcW w:w="2880" w:type="dxa"/>
            <w:shd w:val="clear" w:color="auto" w:fill="auto"/>
          </w:tcPr>
          <w:p w:rsidR="005A1372" w:rsidRPr="00754885" w:rsidRDefault="005A1372" w:rsidP="005A1372">
            <w:pPr>
              <w:tabs>
                <w:tab w:val="right" w:pos="8820"/>
              </w:tabs>
              <w:jc w:val="both"/>
              <w:rPr>
                <w:b/>
                <w:sz w:val="20"/>
                <w:szCs w:val="20"/>
              </w:rPr>
            </w:pPr>
            <w:r w:rsidRPr="00754885">
              <w:rPr>
                <w:b/>
                <w:sz w:val="20"/>
                <w:szCs w:val="20"/>
              </w:rPr>
              <w:t xml:space="preserve">Projekty </w:t>
            </w:r>
            <w:proofErr w:type="spellStart"/>
            <w:r w:rsidRPr="00754885">
              <w:rPr>
                <w:b/>
                <w:sz w:val="20"/>
                <w:szCs w:val="20"/>
              </w:rPr>
              <w:t>ÚPSVaR</w:t>
            </w:r>
            <w:proofErr w:type="spellEnd"/>
          </w:p>
        </w:tc>
        <w:tc>
          <w:tcPr>
            <w:tcW w:w="1800" w:type="dxa"/>
            <w:shd w:val="clear" w:color="auto" w:fill="auto"/>
          </w:tcPr>
          <w:p w:rsidR="005A1372" w:rsidRPr="00587660" w:rsidRDefault="005A1372" w:rsidP="005A1372">
            <w:pPr>
              <w:tabs>
                <w:tab w:val="right" w:pos="8820"/>
              </w:tabs>
              <w:jc w:val="center"/>
              <w:rPr>
                <w:b/>
                <w:sz w:val="20"/>
                <w:szCs w:val="20"/>
              </w:rPr>
            </w:pPr>
            <w:r>
              <w:rPr>
                <w:b/>
                <w:sz w:val="20"/>
                <w:szCs w:val="20"/>
              </w:rPr>
              <w:t>5491,17</w:t>
            </w:r>
          </w:p>
        </w:tc>
        <w:tc>
          <w:tcPr>
            <w:tcW w:w="1440" w:type="dxa"/>
            <w:shd w:val="clear" w:color="auto" w:fill="auto"/>
          </w:tcPr>
          <w:p w:rsidR="005A1372" w:rsidRPr="00587660" w:rsidRDefault="005A1372" w:rsidP="005A1372">
            <w:pPr>
              <w:tabs>
                <w:tab w:val="right" w:pos="8820"/>
              </w:tabs>
              <w:jc w:val="center"/>
              <w:rPr>
                <w:b/>
                <w:sz w:val="20"/>
                <w:szCs w:val="20"/>
              </w:rPr>
            </w:pPr>
            <w:r>
              <w:rPr>
                <w:b/>
                <w:sz w:val="20"/>
                <w:szCs w:val="20"/>
              </w:rPr>
              <w:t>5527,17</w:t>
            </w:r>
          </w:p>
        </w:tc>
        <w:tc>
          <w:tcPr>
            <w:tcW w:w="1440" w:type="dxa"/>
            <w:shd w:val="clear" w:color="auto" w:fill="auto"/>
          </w:tcPr>
          <w:p w:rsidR="005A1372" w:rsidRPr="00587660" w:rsidRDefault="005A1372" w:rsidP="005A1372">
            <w:pPr>
              <w:tabs>
                <w:tab w:val="right" w:pos="8820"/>
              </w:tabs>
              <w:jc w:val="center"/>
              <w:rPr>
                <w:b/>
                <w:sz w:val="20"/>
                <w:szCs w:val="20"/>
              </w:rPr>
            </w:pPr>
            <w:r>
              <w:rPr>
                <w:b/>
                <w:sz w:val="20"/>
                <w:szCs w:val="20"/>
              </w:rPr>
              <w:t>1864,35</w:t>
            </w:r>
          </w:p>
        </w:tc>
      </w:tr>
      <w:tr w:rsidR="005A1372" w:rsidRPr="006A4380" w:rsidTr="005A1372">
        <w:trPr>
          <w:trHeight w:val="377"/>
        </w:trPr>
        <w:tc>
          <w:tcPr>
            <w:tcW w:w="1314" w:type="dxa"/>
            <w:shd w:val="clear" w:color="auto" w:fill="auto"/>
          </w:tcPr>
          <w:p w:rsidR="005A1372" w:rsidRPr="00754885" w:rsidRDefault="005A1372" w:rsidP="005A1372">
            <w:pPr>
              <w:tabs>
                <w:tab w:val="right" w:pos="8820"/>
              </w:tabs>
              <w:jc w:val="both"/>
              <w:rPr>
                <w:b/>
                <w:sz w:val="20"/>
                <w:szCs w:val="20"/>
              </w:rPr>
            </w:pPr>
          </w:p>
        </w:tc>
        <w:tc>
          <w:tcPr>
            <w:tcW w:w="846" w:type="dxa"/>
            <w:shd w:val="clear" w:color="auto" w:fill="auto"/>
          </w:tcPr>
          <w:p w:rsidR="005A1372" w:rsidRDefault="005A1372" w:rsidP="005A1372">
            <w:pPr>
              <w:tabs>
                <w:tab w:val="right" w:pos="8820"/>
              </w:tabs>
              <w:jc w:val="both"/>
              <w:rPr>
                <w:sz w:val="20"/>
                <w:szCs w:val="20"/>
              </w:rPr>
            </w:pPr>
            <w:r>
              <w:rPr>
                <w:sz w:val="20"/>
                <w:szCs w:val="20"/>
              </w:rPr>
              <w:t>600</w:t>
            </w:r>
          </w:p>
        </w:tc>
        <w:tc>
          <w:tcPr>
            <w:tcW w:w="2880" w:type="dxa"/>
            <w:shd w:val="clear" w:color="auto" w:fill="auto"/>
          </w:tcPr>
          <w:p w:rsidR="005A1372" w:rsidRDefault="005A1372" w:rsidP="005A1372">
            <w:pPr>
              <w:tabs>
                <w:tab w:val="right" w:pos="8820"/>
              </w:tabs>
              <w:jc w:val="both"/>
              <w:rPr>
                <w:b/>
                <w:sz w:val="20"/>
                <w:szCs w:val="20"/>
              </w:rPr>
            </w:pPr>
            <w:r w:rsidRPr="00754885">
              <w:rPr>
                <w:b/>
                <w:sz w:val="20"/>
                <w:szCs w:val="20"/>
              </w:rPr>
              <w:t>Verejné</w:t>
            </w:r>
            <w:r>
              <w:rPr>
                <w:b/>
                <w:sz w:val="20"/>
                <w:szCs w:val="20"/>
              </w:rPr>
              <w:t xml:space="preserve"> o</w:t>
            </w:r>
            <w:r w:rsidRPr="00754885">
              <w:rPr>
                <w:b/>
                <w:sz w:val="20"/>
                <w:szCs w:val="20"/>
              </w:rPr>
              <w:t xml:space="preserve">svetlenie </w:t>
            </w:r>
          </w:p>
          <w:p w:rsidR="005A1372" w:rsidRPr="00754885" w:rsidRDefault="005A1372" w:rsidP="005A1372">
            <w:pPr>
              <w:tabs>
                <w:tab w:val="right" w:pos="8820"/>
              </w:tabs>
              <w:jc w:val="both"/>
              <w:rPr>
                <w:b/>
                <w:sz w:val="20"/>
                <w:szCs w:val="20"/>
              </w:rPr>
            </w:pPr>
            <w:r>
              <w:rPr>
                <w:b/>
                <w:sz w:val="20"/>
                <w:szCs w:val="20"/>
              </w:rPr>
              <w:t>a priestranstvo, miestne komunikácie, telekomunikácie</w:t>
            </w:r>
          </w:p>
        </w:tc>
        <w:tc>
          <w:tcPr>
            <w:tcW w:w="1800" w:type="dxa"/>
            <w:shd w:val="clear" w:color="auto" w:fill="auto"/>
          </w:tcPr>
          <w:p w:rsidR="005A1372" w:rsidRPr="00587660" w:rsidRDefault="005A1372" w:rsidP="005A1372">
            <w:pPr>
              <w:tabs>
                <w:tab w:val="right" w:pos="8820"/>
              </w:tabs>
              <w:jc w:val="center"/>
              <w:rPr>
                <w:b/>
                <w:sz w:val="20"/>
                <w:szCs w:val="20"/>
              </w:rPr>
            </w:pPr>
            <w:r>
              <w:rPr>
                <w:b/>
                <w:sz w:val="20"/>
                <w:szCs w:val="20"/>
              </w:rPr>
              <w:t>7090,86</w:t>
            </w:r>
          </w:p>
        </w:tc>
        <w:tc>
          <w:tcPr>
            <w:tcW w:w="1440" w:type="dxa"/>
            <w:shd w:val="clear" w:color="auto" w:fill="auto"/>
          </w:tcPr>
          <w:p w:rsidR="005A1372" w:rsidRPr="00587660" w:rsidRDefault="005A1372" w:rsidP="005A1372">
            <w:pPr>
              <w:tabs>
                <w:tab w:val="right" w:pos="8820"/>
              </w:tabs>
              <w:jc w:val="center"/>
              <w:rPr>
                <w:b/>
                <w:sz w:val="20"/>
                <w:szCs w:val="20"/>
              </w:rPr>
            </w:pPr>
            <w:r>
              <w:rPr>
                <w:b/>
                <w:sz w:val="20"/>
                <w:szCs w:val="20"/>
              </w:rPr>
              <w:t>6873,62</w:t>
            </w:r>
          </w:p>
        </w:tc>
        <w:tc>
          <w:tcPr>
            <w:tcW w:w="1440" w:type="dxa"/>
            <w:shd w:val="clear" w:color="auto" w:fill="auto"/>
          </w:tcPr>
          <w:p w:rsidR="005A1372" w:rsidRPr="00587660" w:rsidRDefault="005A1372" w:rsidP="005A1372">
            <w:pPr>
              <w:tabs>
                <w:tab w:val="right" w:pos="8820"/>
              </w:tabs>
              <w:jc w:val="center"/>
              <w:rPr>
                <w:b/>
                <w:sz w:val="20"/>
                <w:szCs w:val="20"/>
              </w:rPr>
            </w:pPr>
            <w:r>
              <w:rPr>
                <w:b/>
                <w:sz w:val="20"/>
                <w:szCs w:val="20"/>
              </w:rPr>
              <w:t>4063,49</w:t>
            </w:r>
          </w:p>
        </w:tc>
      </w:tr>
      <w:tr w:rsidR="005A1372" w:rsidRPr="006A4380" w:rsidTr="005A1372">
        <w:trPr>
          <w:trHeight w:val="377"/>
        </w:trPr>
        <w:tc>
          <w:tcPr>
            <w:tcW w:w="1314" w:type="dxa"/>
            <w:shd w:val="clear" w:color="auto" w:fill="auto"/>
          </w:tcPr>
          <w:p w:rsidR="005A1372" w:rsidRDefault="005A1372" w:rsidP="005A1372">
            <w:pPr>
              <w:tabs>
                <w:tab w:val="right" w:pos="8820"/>
              </w:tabs>
              <w:jc w:val="both"/>
              <w:rPr>
                <w:b/>
                <w:sz w:val="20"/>
                <w:szCs w:val="20"/>
              </w:rPr>
            </w:pPr>
            <w:r>
              <w:rPr>
                <w:b/>
                <w:sz w:val="20"/>
                <w:szCs w:val="20"/>
              </w:rPr>
              <w:t>10202</w:t>
            </w:r>
          </w:p>
        </w:tc>
        <w:tc>
          <w:tcPr>
            <w:tcW w:w="846" w:type="dxa"/>
            <w:shd w:val="clear" w:color="auto" w:fill="auto"/>
          </w:tcPr>
          <w:p w:rsidR="005A1372" w:rsidRDefault="005A1372" w:rsidP="005A1372">
            <w:pPr>
              <w:tabs>
                <w:tab w:val="right" w:pos="8820"/>
              </w:tabs>
              <w:jc w:val="both"/>
              <w:rPr>
                <w:sz w:val="20"/>
                <w:szCs w:val="20"/>
              </w:rPr>
            </w:pPr>
            <w:r>
              <w:rPr>
                <w:sz w:val="20"/>
                <w:szCs w:val="20"/>
              </w:rPr>
              <w:t>630</w:t>
            </w:r>
          </w:p>
        </w:tc>
        <w:tc>
          <w:tcPr>
            <w:tcW w:w="2880" w:type="dxa"/>
            <w:shd w:val="clear" w:color="auto" w:fill="auto"/>
          </w:tcPr>
          <w:p w:rsidR="005A1372" w:rsidRPr="00754885" w:rsidRDefault="005A1372" w:rsidP="005A1372">
            <w:pPr>
              <w:tabs>
                <w:tab w:val="right" w:pos="8820"/>
              </w:tabs>
              <w:jc w:val="both"/>
              <w:rPr>
                <w:b/>
                <w:sz w:val="20"/>
                <w:szCs w:val="20"/>
              </w:rPr>
            </w:pPr>
            <w:r>
              <w:rPr>
                <w:b/>
                <w:sz w:val="20"/>
                <w:szCs w:val="20"/>
              </w:rPr>
              <w:t>Tovary a služby</w:t>
            </w:r>
          </w:p>
        </w:tc>
        <w:tc>
          <w:tcPr>
            <w:tcW w:w="1800" w:type="dxa"/>
            <w:shd w:val="clear" w:color="auto" w:fill="auto"/>
          </w:tcPr>
          <w:p w:rsidR="005A1372" w:rsidRPr="00587660" w:rsidRDefault="005A1372" w:rsidP="005A1372">
            <w:pPr>
              <w:tabs>
                <w:tab w:val="right" w:pos="8820"/>
              </w:tabs>
              <w:jc w:val="center"/>
              <w:rPr>
                <w:b/>
                <w:sz w:val="20"/>
                <w:szCs w:val="20"/>
              </w:rPr>
            </w:pPr>
            <w:r>
              <w:rPr>
                <w:b/>
                <w:sz w:val="20"/>
                <w:szCs w:val="20"/>
              </w:rPr>
              <w:t>0</w:t>
            </w:r>
          </w:p>
        </w:tc>
        <w:tc>
          <w:tcPr>
            <w:tcW w:w="1440" w:type="dxa"/>
            <w:shd w:val="clear" w:color="auto" w:fill="auto"/>
          </w:tcPr>
          <w:p w:rsidR="005A1372" w:rsidRDefault="005A1372" w:rsidP="005A1372">
            <w:pPr>
              <w:tabs>
                <w:tab w:val="right" w:pos="8820"/>
              </w:tabs>
              <w:jc w:val="center"/>
              <w:rPr>
                <w:b/>
                <w:sz w:val="20"/>
                <w:szCs w:val="20"/>
              </w:rPr>
            </w:pPr>
            <w:r>
              <w:rPr>
                <w:b/>
                <w:sz w:val="20"/>
                <w:szCs w:val="20"/>
              </w:rPr>
              <w:t>0</w:t>
            </w:r>
          </w:p>
        </w:tc>
        <w:tc>
          <w:tcPr>
            <w:tcW w:w="1440" w:type="dxa"/>
            <w:shd w:val="clear" w:color="auto" w:fill="auto"/>
          </w:tcPr>
          <w:p w:rsidR="005A1372" w:rsidRDefault="005A1372" w:rsidP="005A1372">
            <w:pPr>
              <w:tabs>
                <w:tab w:val="right" w:pos="8820"/>
              </w:tabs>
              <w:jc w:val="center"/>
              <w:rPr>
                <w:b/>
                <w:sz w:val="20"/>
                <w:szCs w:val="20"/>
              </w:rPr>
            </w:pPr>
            <w:r>
              <w:rPr>
                <w:b/>
                <w:sz w:val="20"/>
                <w:szCs w:val="20"/>
              </w:rPr>
              <w:t>12,00</w:t>
            </w:r>
          </w:p>
        </w:tc>
      </w:tr>
    </w:tbl>
    <w:p w:rsidR="005A1372" w:rsidRDefault="005A1372" w:rsidP="005A1372">
      <w:pPr>
        <w:jc w:val="center"/>
      </w:pPr>
    </w:p>
    <w:p w:rsidR="005A1372" w:rsidRDefault="005A1372" w:rsidP="005A1372">
      <w:pPr>
        <w:rPr>
          <w:b/>
        </w:rPr>
      </w:pPr>
    </w:p>
    <w:tbl>
      <w:tblPr>
        <w:tblW w:w="6495" w:type="dxa"/>
        <w:tblInd w:w="55" w:type="dxa"/>
        <w:tblCellMar>
          <w:left w:w="70" w:type="dxa"/>
          <w:right w:w="70" w:type="dxa"/>
        </w:tblCellMar>
        <w:tblLook w:val="0000"/>
      </w:tblPr>
      <w:tblGrid>
        <w:gridCol w:w="2517"/>
        <w:gridCol w:w="1123"/>
        <w:gridCol w:w="1258"/>
        <w:gridCol w:w="1597"/>
      </w:tblGrid>
      <w:tr w:rsidR="005A1372" w:rsidRPr="00DE1A9A" w:rsidTr="005A1372">
        <w:trPr>
          <w:trHeight w:val="330"/>
        </w:trPr>
        <w:tc>
          <w:tcPr>
            <w:tcW w:w="2517" w:type="dxa"/>
            <w:tcBorders>
              <w:top w:val="single" w:sz="8" w:space="0" w:color="auto"/>
              <w:left w:val="single" w:sz="8" w:space="0" w:color="auto"/>
              <w:bottom w:val="single" w:sz="8" w:space="0" w:color="auto"/>
              <w:right w:val="single" w:sz="8" w:space="0" w:color="auto"/>
            </w:tcBorders>
            <w:shd w:val="clear" w:color="auto" w:fill="auto"/>
          </w:tcPr>
          <w:p w:rsidR="005A1372" w:rsidRPr="005E536B" w:rsidRDefault="005A1372" w:rsidP="005A1372">
            <w:pPr>
              <w:rPr>
                <w:b/>
                <w:bCs/>
                <w:sz w:val="20"/>
                <w:szCs w:val="20"/>
              </w:rPr>
            </w:pPr>
            <w:bookmarkStart w:id="2" w:name="OLE_LINK1"/>
            <w:r w:rsidRPr="005E536B">
              <w:rPr>
                <w:b/>
                <w:bCs/>
                <w:sz w:val="20"/>
                <w:szCs w:val="20"/>
              </w:rPr>
              <w:t xml:space="preserve">Funkčná klasifikácia </w:t>
            </w:r>
          </w:p>
        </w:tc>
        <w:tc>
          <w:tcPr>
            <w:tcW w:w="1123" w:type="dxa"/>
            <w:tcBorders>
              <w:top w:val="single" w:sz="8" w:space="0" w:color="auto"/>
              <w:left w:val="nil"/>
              <w:bottom w:val="single" w:sz="8" w:space="0" w:color="auto"/>
              <w:right w:val="single" w:sz="8" w:space="0" w:color="auto"/>
            </w:tcBorders>
            <w:shd w:val="clear" w:color="auto" w:fill="auto"/>
          </w:tcPr>
          <w:p w:rsidR="005A1372" w:rsidRDefault="005A1372" w:rsidP="005A1372">
            <w:pPr>
              <w:jc w:val="center"/>
              <w:rPr>
                <w:b/>
                <w:bCs/>
                <w:sz w:val="20"/>
                <w:szCs w:val="20"/>
              </w:rPr>
            </w:pPr>
            <w:r>
              <w:rPr>
                <w:b/>
                <w:bCs/>
                <w:sz w:val="20"/>
                <w:szCs w:val="20"/>
              </w:rPr>
              <w:t>Skutočnosť</w:t>
            </w:r>
          </w:p>
          <w:p w:rsidR="005A1372" w:rsidRPr="005E536B" w:rsidRDefault="005A1372" w:rsidP="005A1372">
            <w:pPr>
              <w:jc w:val="center"/>
              <w:rPr>
                <w:b/>
                <w:bCs/>
                <w:sz w:val="20"/>
                <w:szCs w:val="20"/>
              </w:rPr>
            </w:pPr>
            <w:r>
              <w:rPr>
                <w:b/>
                <w:bCs/>
                <w:sz w:val="20"/>
                <w:szCs w:val="20"/>
              </w:rPr>
              <w:t>2015</w:t>
            </w:r>
          </w:p>
        </w:tc>
        <w:tc>
          <w:tcPr>
            <w:tcW w:w="1258" w:type="dxa"/>
            <w:tcBorders>
              <w:top w:val="single" w:sz="8" w:space="0" w:color="auto"/>
              <w:left w:val="nil"/>
              <w:bottom w:val="single" w:sz="8" w:space="0" w:color="auto"/>
              <w:right w:val="single" w:sz="8" w:space="0" w:color="auto"/>
            </w:tcBorders>
            <w:shd w:val="clear" w:color="auto" w:fill="auto"/>
          </w:tcPr>
          <w:p w:rsidR="005A1372" w:rsidRDefault="005A1372" w:rsidP="005A1372">
            <w:pPr>
              <w:jc w:val="center"/>
              <w:rPr>
                <w:b/>
                <w:bCs/>
                <w:sz w:val="20"/>
                <w:szCs w:val="20"/>
              </w:rPr>
            </w:pPr>
            <w:r w:rsidRPr="005E536B">
              <w:rPr>
                <w:b/>
                <w:bCs/>
                <w:sz w:val="20"/>
                <w:szCs w:val="20"/>
              </w:rPr>
              <w:t>Skutočnosť</w:t>
            </w:r>
          </w:p>
          <w:p w:rsidR="005A1372" w:rsidRPr="005E536B" w:rsidRDefault="005A1372" w:rsidP="005A1372">
            <w:pPr>
              <w:jc w:val="center"/>
              <w:rPr>
                <w:b/>
                <w:bCs/>
                <w:sz w:val="20"/>
                <w:szCs w:val="20"/>
              </w:rPr>
            </w:pPr>
            <w:r>
              <w:rPr>
                <w:b/>
                <w:bCs/>
                <w:sz w:val="20"/>
                <w:szCs w:val="20"/>
              </w:rPr>
              <w:t>2014</w:t>
            </w:r>
          </w:p>
        </w:tc>
        <w:tc>
          <w:tcPr>
            <w:tcW w:w="1597" w:type="dxa"/>
            <w:tcBorders>
              <w:top w:val="single" w:sz="8" w:space="0" w:color="auto"/>
              <w:left w:val="nil"/>
              <w:bottom w:val="single" w:sz="8" w:space="0" w:color="auto"/>
              <w:right w:val="single" w:sz="8" w:space="0" w:color="auto"/>
            </w:tcBorders>
            <w:shd w:val="clear" w:color="auto" w:fill="auto"/>
          </w:tcPr>
          <w:p w:rsidR="005A1372" w:rsidRPr="00DA17A4" w:rsidRDefault="005A1372" w:rsidP="005A1372">
            <w:pPr>
              <w:jc w:val="right"/>
              <w:rPr>
                <w:b/>
                <w:sz w:val="20"/>
                <w:szCs w:val="20"/>
              </w:rPr>
            </w:pPr>
            <w:r w:rsidRPr="00DA17A4">
              <w:rPr>
                <w:b/>
                <w:sz w:val="20"/>
                <w:szCs w:val="20"/>
              </w:rPr>
              <w:t>Rozdiel</w:t>
            </w:r>
          </w:p>
        </w:tc>
      </w:tr>
      <w:tr w:rsidR="005A1372" w:rsidRPr="00C24326"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Výdavky verejnej správy</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91083,16</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75000,35</w:t>
            </w:r>
          </w:p>
        </w:tc>
        <w:tc>
          <w:tcPr>
            <w:tcW w:w="1597" w:type="dxa"/>
            <w:tcBorders>
              <w:top w:val="nil"/>
              <w:left w:val="nil"/>
              <w:bottom w:val="single" w:sz="8" w:space="0" w:color="auto"/>
              <w:right w:val="single" w:sz="8" w:space="0" w:color="auto"/>
            </w:tcBorders>
            <w:shd w:val="clear" w:color="auto" w:fill="auto"/>
            <w:vAlign w:val="bottom"/>
          </w:tcPr>
          <w:p w:rsidR="005A1372" w:rsidRPr="00C24326" w:rsidRDefault="005A1372" w:rsidP="005A1372">
            <w:pPr>
              <w:jc w:val="right"/>
              <w:rPr>
                <w:sz w:val="20"/>
                <w:szCs w:val="20"/>
              </w:rPr>
            </w:pPr>
            <w:r>
              <w:rPr>
                <w:sz w:val="20"/>
                <w:szCs w:val="20"/>
              </w:rPr>
              <w:t>16082,81</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Poplatky</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655,41</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468,82</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186,59</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Voľby</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606,04</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2752,07</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-2146,03</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Požiarna ochrana</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908,61</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841,26</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67,35</w:t>
            </w:r>
          </w:p>
        </w:tc>
      </w:tr>
      <w:tr w:rsidR="005A1372" w:rsidRPr="00DE1A9A" w:rsidTr="005A1372">
        <w:trPr>
          <w:trHeight w:val="294"/>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Aktivačná činnosť, údržba ciest</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4657,79</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3799,79</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858,00</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TKO</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6812,52</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7369,44</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-556,92</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Pr>
                <w:sz w:val="20"/>
                <w:szCs w:val="20"/>
              </w:rPr>
              <w:t>Projekty zamestnanosti</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5527,17</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1864,35</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3662,82</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Verejné priestranstvo</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355,10</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1619,23</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-1264,13</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Verejné osvetlenie</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1435,93</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2919,46</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-1483,53</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Pr>
                <w:sz w:val="20"/>
                <w:szCs w:val="20"/>
              </w:rPr>
              <w:t xml:space="preserve">Vysielacie práva </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33,50</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33,50</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0,00</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OFK</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3965,24</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3310,00</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655,24</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Kultúrne a</w:t>
            </w:r>
            <w:r>
              <w:rPr>
                <w:sz w:val="20"/>
                <w:szCs w:val="20"/>
              </w:rPr>
              <w:t> </w:t>
            </w:r>
            <w:r w:rsidRPr="005E536B">
              <w:rPr>
                <w:sz w:val="20"/>
                <w:szCs w:val="20"/>
              </w:rPr>
              <w:t>spoločenské podujatia</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3994,50</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1739,68</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2254,82</w:t>
            </w:r>
          </w:p>
        </w:tc>
      </w:tr>
      <w:tr w:rsidR="005A1372" w:rsidRPr="00DE1A9A" w:rsidTr="005A1372">
        <w:trPr>
          <w:trHeight w:val="469"/>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Pr>
                <w:sz w:val="20"/>
                <w:szCs w:val="20"/>
              </w:rPr>
              <w:t>P</w:t>
            </w:r>
            <w:r w:rsidRPr="005E536B">
              <w:rPr>
                <w:sz w:val="20"/>
                <w:szCs w:val="20"/>
              </w:rPr>
              <w:t>revádzka KD, príspevky na činnosť</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5185,70</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3341,66</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1844,04</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Dom smútku</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1921,36</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1238,96</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682,40</w:t>
            </w:r>
          </w:p>
        </w:tc>
      </w:tr>
      <w:tr w:rsidR="005A1372" w:rsidRPr="00DE1A9A" w:rsidTr="005A1372">
        <w:trPr>
          <w:trHeight w:val="439"/>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Vzdelávanie – predškolská výchova</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42514,79</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40819,12</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1695,67</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sz w:val="20"/>
                <w:szCs w:val="20"/>
              </w:rPr>
            </w:pPr>
            <w:r w:rsidRPr="005E536B">
              <w:rPr>
                <w:sz w:val="20"/>
                <w:szCs w:val="20"/>
              </w:rPr>
              <w:t>Splácanie úrokov z</w:t>
            </w:r>
            <w:r>
              <w:rPr>
                <w:sz w:val="20"/>
                <w:szCs w:val="20"/>
              </w:rPr>
              <w:t> </w:t>
            </w:r>
            <w:r w:rsidRPr="005E536B">
              <w:rPr>
                <w:sz w:val="20"/>
                <w:szCs w:val="20"/>
              </w:rPr>
              <w:t>úveru</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1290,05</w:t>
            </w:r>
          </w:p>
        </w:tc>
        <w:tc>
          <w:tcPr>
            <w:tcW w:w="1258" w:type="dxa"/>
            <w:tcBorders>
              <w:top w:val="nil"/>
              <w:left w:val="nil"/>
              <w:bottom w:val="single" w:sz="8" w:space="0" w:color="auto"/>
              <w:right w:val="single" w:sz="8" w:space="0" w:color="auto"/>
            </w:tcBorders>
            <w:shd w:val="clear" w:color="auto" w:fill="auto"/>
          </w:tcPr>
          <w:p w:rsidR="005A1372" w:rsidRPr="00007A1C" w:rsidRDefault="005A1372" w:rsidP="005A1372">
            <w:pPr>
              <w:jc w:val="right"/>
              <w:rPr>
                <w:sz w:val="20"/>
                <w:szCs w:val="20"/>
              </w:rPr>
            </w:pPr>
            <w:r w:rsidRPr="00007A1C">
              <w:rPr>
                <w:sz w:val="20"/>
                <w:szCs w:val="20"/>
              </w:rPr>
              <w:t>520,62</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769,43</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Default="005A1372" w:rsidP="005A1372">
            <w:pPr>
              <w:rPr>
                <w:sz w:val="20"/>
                <w:szCs w:val="20"/>
              </w:rPr>
            </w:pPr>
            <w:r>
              <w:rPr>
                <w:sz w:val="20"/>
                <w:szCs w:val="20"/>
              </w:rPr>
              <w:t>Sociálne služby</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sz w:val="20"/>
                <w:szCs w:val="20"/>
              </w:rPr>
            </w:pPr>
            <w:r>
              <w:rPr>
                <w:sz w:val="20"/>
                <w:szCs w:val="20"/>
              </w:rPr>
              <w:t>0</w:t>
            </w:r>
          </w:p>
        </w:tc>
        <w:tc>
          <w:tcPr>
            <w:tcW w:w="1258" w:type="dxa"/>
            <w:tcBorders>
              <w:top w:val="nil"/>
              <w:left w:val="nil"/>
              <w:bottom w:val="single" w:sz="8" w:space="0" w:color="auto"/>
              <w:right w:val="single" w:sz="8" w:space="0" w:color="auto"/>
            </w:tcBorders>
            <w:shd w:val="clear" w:color="auto" w:fill="auto"/>
          </w:tcPr>
          <w:p w:rsidR="005A1372" w:rsidRPr="00E84506" w:rsidRDefault="005A1372" w:rsidP="005A1372">
            <w:pPr>
              <w:jc w:val="right"/>
              <w:rPr>
                <w:bCs/>
                <w:sz w:val="20"/>
                <w:szCs w:val="20"/>
              </w:rPr>
            </w:pPr>
            <w:r w:rsidRPr="00E84506">
              <w:rPr>
                <w:bCs/>
                <w:sz w:val="20"/>
                <w:szCs w:val="20"/>
              </w:rPr>
              <w:t>12,00</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color w:val="000000"/>
                <w:sz w:val="20"/>
                <w:szCs w:val="20"/>
              </w:rPr>
            </w:pPr>
            <w:r>
              <w:rPr>
                <w:color w:val="000000"/>
                <w:sz w:val="20"/>
                <w:szCs w:val="20"/>
              </w:rPr>
              <w:t>-12,00</w:t>
            </w:r>
          </w:p>
        </w:tc>
      </w:tr>
      <w:tr w:rsidR="005A1372" w:rsidRPr="00DE1A9A" w:rsidTr="005A1372">
        <w:trPr>
          <w:trHeight w:val="330"/>
        </w:trPr>
        <w:tc>
          <w:tcPr>
            <w:tcW w:w="2517" w:type="dxa"/>
            <w:tcBorders>
              <w:top w:val="nil"/>
              <w:left w:val="single" w:sz="8" w:space="0" w:color="auto"/>
              <w:bottom w:val="single" w:sz="8" w:space="0" w:color="auto"/>
              <w:right w:val="single" w:sz="8" w:space="0" w:color="auto"/>
            </w:tcBorders>
            <w:shd w:val="clear" w:color="auto" w:fill="auto"/>
          </w:tcPr>
          <w:p w:rsidR="005A1372" w:rsidRPr="005E536B" w:rsidRDefault="005A1372" w:rsidP="005A1372">
            <w:pPr>
              <w:rPr>
                <w:b/>
                <w:bCs/>
                <w:sz w:val="20"/>
                <w:szCs w:val="20"/>
              </w:rPr>
            </w:pPr>
            <w:r w:rsidRPr="005E536B">
              <w:rPr>
                <w:b/>
                <w:bCs/>
                <w:sz w:val="20"/>
                <w:szCs w:val="20"/>
              </w:rPr>
              <w:t>Spolu</w:t>
            </w:r>
          </w:p>
        </w:tc>
        <w:tc>
          <w:tcPr>
            <w:tcW w:w="1123" w:type="dxa"/>
            <w:tcBorders>
              <w:top w:val="nil"/>
              <w:left w:val="nil"/>
              <w:bottom w:val="single" w:sz="8" w:space="0" w:color="auto"/>
              <w:right w:val="single" w:sz="8" w:space="0" w:color="auto"/>
            </w:tcBorders>
            <w:shd w:val="clear" w:color="auto" w:fill="auto"/>
          </w:tcPr>
          <w:p w:rsidR="005A1372" w:rsidRPr="009E2B2C" w:rsidRDefault="005A1372" w:rsidP="005A1372">
            <w:pPr>
              <w:jc w:val="right"/>
              <w:rPr>
                <w:b/>
                <w:bCs/>
                <w:sz w:val="20"/>
                <w:szCs w:val="20"/>
              </w:rPr>
            </w:pPr>
            <w:r>
              <w:rPr>
                <w:b/>
                <w:bCs/>
                <w:sz w:val="20"/>
                <w:szCs w:val="20"/>
              </w:rPr>
              <w:t>171371,67</w:t>
            </w:r>
          </w:p>
        </w:tc>
        <w:tc>
          <w:tcPr>
            <w:tcW w:w="1258" w:type="dxa"/>
            <w:tcBorders>
              <w:top w:val="nil"/>
              <w:left w:val="nil"/>
              <w:bottom w:val="single" w:sz="8" w:space="0" w:color="auto"/>
              <w:right w:val="single" w:sz="8" w:space="0" w:color="auto"/>
            </w:tcBorders>
            <w:shd w:val="clear" w:color="auto" w:fill="auto"/>
          </w:tcPr>
          <w:p w:rsidR="005A1372" w:rsidRPr="005E536B" w:rsidRDefault="005A1372" w:rsidP="005A1372">
            <w:pPr>
              <w:jc w:val="right"/>
              <w:rPr>
                <w:b/>
                <w:bCs/>
                <w:sz w:val="20"/>
                <w:szCs w:val="20"/>
              </w:rPr>
            </w:pPr>
            <w:r>
              <w:rPr>
                <w:b/>
                <w:bCs/>
                <w:sz w:val="20"/>
                <w:szCs w:val="20"/>
              </w:rPr>
              <w:t>147731,66</w:t>
            </w:r>
          </w:p>
        </w:tc>
        <w:tc>
          <w:tcPr>
            <w:tcW w:w="1597" w:type="dxa"/>
            <w:tcBorders>
              <w:top w:val="nil"/>
              <w:left w:val="nil"/>
              <w:bottom w:val="single" w:sz="8" w:space="0" w:color="auto"/>
              <w:right w:val="single" w:sz="8" w:space="0" w:color="auto"/>
            </w:tcBorders>
            <w:shd w:val="clear" w:color="auto" w:fill="auto"/>
            <w:vAlign w:val="bottom"/>
          </w:tcPr>
          <w:p w:rsidR="005A1372" w:rsidRDefault="005A1372" w:rsidP="005A1372">
            <w:pPr>
              <w:jc w:val="right"/>
              <w:rPr>
                <w:sz w:val="20"/>
                <w:szCs w:val="20"/>
              </w:rPr>
            </w:pPr>
            <w:r>
              <w:rPr>
                <w:sz w:val="20"/>
                <w:szCs w:val="20"/>
              </w:rPr>
              <w:t>23640,01</w:t>
            </w:r>
          </w:p>
        </w:tc>
      </w:tr>
      <w:bookmarkEnd w:id="2"/>
    </w:tbl>
    <w:p w:rsidR="005A1372" w:rsidRDefault="005A1372" w:rsidP="005A1372">
      <w:pPr>
        <w:jc w:val="both"/>
        <w:rPr>
          <w:b/>
        </w:rPr>
      </w:pPr>
    </w:p>
    <w:p w:rsidR="005A1372" w:rsidRDefault="005A1372" w:rsidP="005A1372">
      <w:pPr>
        <w:jc w:val="both"/>
        <w:rPr>
          <w:b/>
        </w:rPr>
      </w:pPr>
    </w:p>
    <w:p w:rsidR="005A1372" w:rsidRDefault="005A1372" w:rsidP="005A1372">
      <w:pPr>
        <w:jc w:val="both"/>
        <w:rPr>
          <w:b/>
        </w:rPr>
      </w:pPr>
      <w:r>
        <w:rPr>
          <w:b/>
        </w:rPr>
        <w:t>a) Mzdy, platy, služobné príjmy a ostatné osobné vyrovnania</w:t>
      </w:r>
    </w:p>
    <w:p w:rsidR="005A1372" w:rsidRDefault="005A1372" w:rsidP="005A1372">
      <w:pPr>
        <w:jc w:val="both"/>
        <w:rPr>
          <w:b/>
        </w:rPr>
      </w:pPr>
      <w:r>
        <w:t xml:space="preserve">Z rozpočtovaných  61 200,00 € po úprave rozpočtu na 71 342,31 bolo skutočné čerpanie k 31.12.2015 vo výške 71 203,99 čo je 99,81 %. Patria sem mzdové prostriedky pracovníkov OcÚ,   pracovníkov školstva,  mzdy pracovníkov na projekt zamestnávanie nezamestnaných v samospráve.  Z uvedených prostriedkov tvoria  mzdy  pracovníkov na projekt 5 175,44 €. Spoluúčasť obce je vo výške 272,40 €.  Oproti roku 2014 je zvýšenie na uvedenej položke vo výške 10 488,86. Zvýšenie tvoria mzdy zamestnancov na projekt 5175,44 (Martinková, Farkaš), pracovník – údržbár bol v roku 2014 dlhodobo PNS – čerpanie vo výške 2 902,50 €, zvýšenie vo výške 2 410,92 je nárast miezd zamestnancov a platu starostu obce v zmysle platových taríf a zatriedenia zamestnancov a v zmysle zákona o odmeňovaní starostov a primátorov. Zvýšenie taríf je zohľadnené v podielových daniach pre obce. </w:t>
      </w:r>
    </w:p>
    <w:p w:rsidR="005A1372" w:rsidRDefault="005A1372" w:rsidP="005A1372">
      <w:pPr>
        <w:jc w:val="both"/>
        <w:rPr>
          <w:b/>
        </w:rPr>
      </w:pPr>
      <w:r>
        <w:rPr>
          <w:b/>
        </w:rPr>
        <w:t>b) Poistné a príspevok do poisťovní</w:t>
      </w:r>
    </w:p>
    <w:p w:rsidR="005A1372" w:rsidRPr="00E16117" w:rsidRDefault="005A1372" w:rsidP="005A1372">
      <w:pPr>
        <w:jc w:val="both"/>
      </w:pPr>
      <w:r>
        <w:t xml:space="preserve">Z rozpočtovaných  21 8710,00 €, po úprave rozpočtu na 23 091,853 € bolo skutočne čerpanie k 31.12.2015 vo výške 23 905,60 €, čo je 103,52 %. Sú tu zahrnuté odvody poistného z miezd pracovníkov za zamestnávateľa.  </w:t>
      </w:r>
      <w:r w:rsidRPr="00E16117">
        <w:t>Odvody</w:t>
      </w:r>
      <w:r>
        <w:t xml:space="preserve"> za mesiac december 2015 boli uhradené v decembri 2015. Zvýšenie oproti roku 2014 je vo výške 2 489,99 €. Dôvody zvýšenia </w:t>
      </w:r>
      <w:proofErr w:type="spellStart"/>
      <w:r>
        <w:t>naväzujú</w:t>
      </w:r>
      <w:proofErr w:type="spellEnd"/>
      <w:r>
        <w:t xml:space="preserve"> na dôvody uvedené v položke mzdy, platy a ostatné osobné vyrovnania.</w:t>
      </w:r>
    </w:p>
    <w:p w:rsidR="005A1372" w:rsidRDefault="005A1372" w:rsidP="005A1372">
      <w:pPr>
        <w:jc w:val="both"/>
        <w:rPr>
          <w:b/>
        </w:rPr>
      </w:pPr>
      <w:r>
        <w:rPr>
          <w:b/>
        </w:rPr>
        <w:t>c) Tovary a služby</w:t>
      </w:r>
    </w:p>
    <w:p w:rsidR="005A1372" w:rsidRDefault="005A1372" w:rsidP="005A1372">
      <w:pPr>
        <w:jc w:val="both"/>
      </w:pPr>
      <w:r>
        <w:t xml:space="preserve">Z rozpočtovaných 47 823,00 €, po úprave rozpočtu na 69 108,40 bolo skutočne čerpanie k 31.12.2015 vo výške 67 731,63 €, čo je 98,01 %. Ide o prevádzkové výdavky všetkých stredísk OcÚ, ako sú cestovné náhrady, energie, materiál, dopravné, rutinná a štandardná údržba, školenia, ostatné tovary a služby, platba za odvoz TKO, školenia a kurzy, dohody o vykonaní práce, poistné, reprezentačné, platby – splácanie úrokov. Zvýšenie oproti roku 2014 je vo výške 8 939,56. Na zvýšenie sa podieľali výdavky na rekonštrukciu strechy obecného úradu vo výške 8 463,84 €, náklady na stravovanie pre zamestnancov prijatých na projekt vo výške 346,00 €. </w:t>
      </w:r>
    </w:p>
    <w:p w:rsidR="005A1372" w:rsidRDefault="005A1372" w:rsidP="005A1372">
      <w:pPr>
        <w:jc w:val="both"/>
        <w:rPr>
          <w:b/>
        </w:rPr>
      </w:pPr>
      <w:r>
        <w:rPr>
          <w:b/>
        </w:rPr>
        <w:t>d) Bežné transfery</w:t>
      </w:r>
    </w:p>
    <w:p w:rsidR="005A1372" w:rsidRPr="004D5A7D" w:rsidRDefault="005A1372" w:rsidP="005A1372">
      <w:pPr>
        <w:jc w:val="both"/>
        <w:rPr>
          <w:i/>
        </w:rPr>
      </w:pPr>
      <w:r>
        <w:t>Z rozpočtovaných 5660,00 €, po úprave rozpočtu na 6690,14 € bolo skutočne čerpané k 31.12.2015 vo výške 7240,40 €, čo predstavuje 108,22 %. Ide o príspevky OFK, súboru, spoločná úradovňa, ZMOS, ZMOGH, organizácii Slovenský raj, z ktorej obec k 31.12.2015 vystúpila. Zvýšenie oproti roku 2014 je vo výške 952,17 € - príspevok združenie Slovenský raj vo výške 500,00 €, oprava strechy kostola vo výške 300,00 € a skutočné čerpanie príspevku pre OFK.</w:t>
      </w:r>
    </w:p>
    <w:p w:rsidR="005A1372" w:rsidRDefault="005A1372" w:rsidP="005A1372">
      <w:pPr>
        <w:rPr>
          <w:b/>
        </w:rPr>
      </w:pPr>
    </w:p>
    <w:p w:rsidR="005A1372" w:rsidRDefault="005A1372" w:rsidP="005A1372">
      <w:pPr>
        <w:outlineLvl w:val="0"/>
        <w:rPr>
          <w:b/>
          <w:i/>
          <w:sz w:val="28"/>
          <w:szCs w:val="28"/>
        </w:rPr>
      </w:pPr>
      <w:r w:rsidRPr="00EA42DE">
        <w:rPr>
          <w:b/>
          <w:i/>
          <w:sz w:val="28"/>
          <w:szCs w:val="28"/>
          <w:highlight w:val="lightGray"/>
        </w:rPr>
        <w:t xml:space="preserve">Porovnanie vybraných príjmov a výdavkov rozpočtu obce </w:t>
      </w:r>
    </w:p>
    <w:p w:rsidR="005A1372" w:rsidRDefault="005A1372" w:rsidP="005A1372">
      <w:pPr>
        <w:tabs>
          <w:tab w:val="right" w:pos="8820"/>
        </w:tabs>
        <w:jc w:val="both"/>
      </w:pPr>
    </w:p>
    <w:p w:rsidR="005A1372" w:rsidRDefault="005A1372" w:rsidP="005A1372">
      <w:pPr>
        <w:tabs>
          <w:tab w:val="right" w:pos="8820"/>
        </w:tabs>
        <w:jc w:val="both"/>
      </w:pPr>
      <w:r>
        <w:tab/>
        <w:t xml:space="preserve">         Daň z nehnuteľnosti je vyššia z dôvodu dodatočne vyrubenej dane pre LSPS Vyšná Slaná za obdobie rokov 2011 – 2015. </w:t>
      </w:r>
    </w:p>
    <w:p w:rsidR="005A1372" w:rsidRDefault="005A1372" w:rsidP="005A1372">
      <w:pPr>
        <w:tabs>
          <w:tab w:val="right" w:pos="8820"/>
        </w:tabs>
        <w:jc w:val="both"/>
      </w:pPr>
      <w:r>
        <w:tab/>
        <w:t xml:space="preserve">         Výška transferov sa odvíja od projektov, do ktorých sa obec zapojí. V roku 2015 sme zrealizovali vybudovanie </w:t>
      </w:r>
      <w:proofErr w:type="spellStart"/>
      <w:r>
        <w:t>multifukčného</w:t>
      </w:r>
      <w:proofErr w:type="spellEnd"/>
      <w:r>
        <w:t xml:space="preserve"> ihriska a kamerového systému.</w:t>
      </w:r>
    </w:p>
    <w:p w:rsidR="005A1372" w:rsidRPr="00EA42DE" w:rsidRDefault="005A1372" w:rsidP="005A1372">
      <w:pPr>
        <w:ind w:left="360" w:firstLine="348"/>
        <w:rPr>
          <w:sz w:val="28"/>
          <w:szCs w:val="28"/>
        </w:rPr>
      </w:pPr>
    </w:p>
    <w:tbl>
      <w:tblPr>
        <w:tblW w:w="8662" w:type="dxa"/>
        <w:tblInd w:w="55" w:type="dxa"/>
        <w:tblCellMar>
          <w:left w:w="70" w:type="dxa"/>
          <w:right w:w="70" w:type="dxa"/>
        </w:tblCellMar>
        <w:tblLook w:val="0000"/>
      </w:tblPr>
      <w:tblGrid>
        <w:gridCol w:w="2920"/>
        <w:gridCol w:w="1086"/>
        <w:gridCol w:w="1086"/>
        <w:gridCol w:w="990"/>
        <w:gridCol w:w="1340"/>
        <w:gridCol w:w="1240"/>
      </w:tblGrid>
      <w:tr w:rsidR="005A1372" w:rsidTr="005A1372">
        <w:trPr>
          <w:trHeight w:val="300"/>
        </w:trPr>
        <w:tc>
          <w:tcPr>
            <w:tcW w:w="2920" w:type="dxa"/>
            <w:tcBorders>
              <w:top w:val="single" w:sz="4" w:space="0" w:color="auto"/>
              <w:left w:val="single" w:sz="4" w:space="0" w:color="auto"/>
              <w:bottom w:val="single" w:sz="4" w:space="0" w:color="auto"/>
              <w:right w:val="single" w:sz="4" w:space="0" w:color="auto"/>
            </w:tcBorders>
            <w:shd w:val="clear" w:color="auto" w:fill="92D050"/>
            <w:noWrap/>
            <w:vAlign w:val="bottom"/>
          </w:tcPr>
          <w:p w:rsidR="005A1372" w:rsidRDefault="005A1372" w:rsidP="005A1372">
            <w:pPr>
              <w:jc w:val="center"/>
              <w:rPr>
                <w:rFonts w:ascii="Arial" w:hAnsi="Arial" w:cs="Arial"/>
                <w:b/>
                <w:bCs/>
              </w:rPr>
            </w:pPr>
            <w:r>
              <w:rPr>
                <w:rFonts w:ascii="Arial" w:hAnsi="Arial" w:cs="Arial"/>
                <w:b/>
                <w:bCs/>
                <w:sz w:val="22"/>
                <w:szCs w:val="22"/>
              </w:rPr>
              <w:t>Príjem - rok</w:t>
            </w:r>
          </w:p>
        </w:tc>
        <w:tc>
          <w:tcPr>
            <w:tcW w:w="1086" w:type="dxa"/>
            <w:tcBorders>
              <w:top w:val="single" w:sz="4" w:space="0" w:color="auto"/>
              <w:left w:val="nil"/>
              <w:bottom w:val="single" w:sz="4" w:space="0" w:color="auto"/>
              <w:right w:val="single" w:sz="4" w:space="0" w:color="auto"/>
            </w:tcBorders>
            <w:shd w:val="clear" w:color="auto" w:fill="92D050"/>
            <w:noWrap/>
            <w:vAlign w:val="bottom"/>
          </w:tcPr>
          <w:p w:rsidR="005A1372" w:rsidRDefault="005A1372" w:rsidP="005A1372">
            <w:pPr>
              <w:jc w:val="center"/>
              <w:rPr>
                <w:rFonts w:ascii="Arial" w:hAnsi="Arial" w:cs="Arial"/>
                <w:b/>
                <w:bCs/>
              </w:rPr>
            </w:pPr>
            <w:r>
              <w:rPr>
                <w:rFonts w:ascii="Arial" w:hAnsi="Arial" w:cs="Arial"/>
                <w:b/>
                <w:bCs/>
                <w:sz w:val="22"/>
                <w:szCs w:val="22"/>
              </w:rPr>
              <w:t>2011</w:t>
            </w:r>
          </w:p>
        </w:tc>
        <w:tc>
          <w:tcPr>
            <w:tcW w:w="1086" w:type="dxa"/>
            <w:tcBorders>
              <w:top w:val="single" w:sz="4" w:space="0" w:color="auto"/>
              <w:left w:val="nil"/>
              <w:bottom w:val="single" w:sz="4" w:space="0" w:color="auto"/>
              <w:right w:val="single" w:sz="4" w:space="0" w:color="auto"/>
            </w:tcBorders>
            <w:shd w:val="clear" w:color="auto" w:fill="92D050"/>
            <w:noWrap/>
            <w:vAlign w:val="bottom"/>
          </w:tcPr>
          <w:p w:rsidR="005A1372" w:rsidRDefault="005A1372" w:rsidP="005A1372">
            <w:pPr>
              <w:jc w:val="center"/>
              <w:rPr>
                <w:rFonts w:ascii="Arial" w:hAnsi="Arial" w:cs="Arial"/>
                <w:b/>
                <w:bCs/>
              </w:rPr>
            </w:pPr>
            <w:r>
              <w:rPr>
                <w:rFonts w:ascii="Arial" w:hAnsi="Arial" w:cs="Arial"/>
                <w:b/>
                <w:bCs/>
                <w:sz w:val="22"/>
                <w:szCs w:val="22"/>
              </w:rPr>
              <w:t>2012</w:t>
            </w:r>
          </w:p>
        </w:tc>
        <w:tc>
          <w:tcPr>
            <w:tcW w:w="990" w:type="dxa"/>
            <w:tcBorders>
              <w:top w:val="single" w:sz="4" w:space="0" w:color="auto"/>
              <w:left w:val="nil"/>
              <w:bottom w:val="single" w:sz="4" w:space="0" w:color="auto"/>
              <w:right w:val="single" w:sz="4" w:space="0" w:color="auto"/>
            </w:tcBorders>
            <w:shd w:val="clear" w:color="auto" w:fill="92D050"/>
            <w:noWrap/>
            <w:vAlign w:val="bottom"/>
          </w:tcPr>
          <w:p w:rsidR="005A1372" w:rsidRDefault="005A1372" w:rsidP="005A1372">
            <w:pPr>
              <w:jc w:val="center"/>
              <w:rPr>
                <w:rFonts w:ascii="Arial" w:hAnsi="Arial" w:cs="Arial"/>
                <w:b/>
                <w:bCs/>
              </w:rPr>
            </w:pPr>
            <w:r>
              <w:rPr>
                <w:rFonts w:ascii="Arial" w:hAnsi="Arial" w:cs="Arial"/>
                <w:b/>
                <w:bCs/>
                <w:sz w:val="22"/>
                <w:szCs w:val="22"/>
              </w:rPr>
              <w:t>2013</w:t>
            </w:r>
          </w:p>
        </w:tc>
        <w:tc>
          <w:tcPr>
            <w:tcW w:w="1340" w:type="dxa"/>
            <w:tcBorders>
              <w:top w:val="single" w:sz="4" w:space="0" w:color="auto"/>
              <w:left w:val="nil"/>
              <w:bottom w:val="single" w:sz="4" w:space="0" w:color="auto"/>
              <w:right w:val="single" w:sz="4" w:space="0" w:color="auto"/>
            </w:tcBorders>
            <w:shd w:val="clear" w:color="auto" w:fill="92D050"/>
            <w:noWrap/>
          </w:tcPr>
          <w:p w:rsidR="005A1372" w:rsidRPr="002F4A4E" w:rsidRDefault="005A1372" w:rsidP="005A1372">
            <w:pPr>
              <w:jc w:val="center"/>
              <w:rPr>
                <w:rFonts w:ascii="Arial" w:hAnsi="Arial" w:cs="Arial"/>
                <w:b/>
                <w:bCs/>
              </w:rPr>
            </w:pPr>
            <w:r w:rsidRPr="002F4A4E">
              <w:rPr>
                <w:rFonts w:ascii="Arial" w:hAnsi="Arial" w:cs="Arial"/>
                <w:b/>
                <w:bCs/>
                <w:sz w:val="22"/>
                <w:szCs w:val="22"/>
              </w:rPr>
              <w:t>2014</w:t>
            </w:r>
          </w:p>
        </w:tc>
        <w:tc>
          <w:tcPr>
            <w:tcW w:w="1240" w:type="dxa"/>
            <w:tcBorders>
              <w:top w:val="single" w:sz="4" w:space="0" w:color="auto"/>
              <w:left w:val="nil"/>
              <w:bottom w:val="single" w:sz="4" w:space="0" w:color="auto"/>
              <w:right w:val="single" w:sz="4" w:space="0" w:color="auto"/>
            </w:tcBorders>
            <w:shd w:val="clear" w:color="auto" w:fill="92D050"/>
          </w:tcPr>
          <w:p w:rsidR="005A1372" w:rsidRPr="002F4A4E" w:rsidRDefault="005A1372" w:rsidP="005A1372">
            <w:pPr>
              <w:jc w:val="center"/>
              <w:rPr>
                <w:rFonts w:ascii="Arial" w:hAnsi="Arial" w:cs="Arial"/>
                <w:b/>
                <w:bCs/>
              </w:rPr>
            </w:pPr>
            <w:r w:rsidRPr="002F4A4E">
              <w:rPr>
                <w:rFonts w:ascii="Arial" w:hAnsi="Arial" w:cs="Arial"/>
                <w:b/>
                <w:bCs/>
                <w:sz w:val="22"/>
                <w:szCs w:val="22"/>
              </w:rPr>
              <w:t>201</w:t>
            </w:r>
            <w:r>
              <w:rPr>
                <w:rFonts w:ascii="Arial" w:hAnsi="Arial" w:cs="Arial"/>
                <w:b/>
                <w:bCs/>
                <w:sz w:val="22"/>
                <w:szCs w:val="22"/>
              </w:rPr>
              <w:t>5</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Výnos podielových daní</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105984,00</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96034,00</w:t>
            </w:r>
          </w:p>
        </w:tc>
        <w:tc>
          <w:tcPr>
            <w:tcW w:w="990"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102161,66</w:t>
            </w:r>
          </w:p>
        </w:tc>
        <w:tc>
          <w:tcPr>
            <w:tcW w:w="1340" w:type="dxa"/>
            <w:tcBorders>
              <w:top w:val="nil"/>
              <w:left w:val="nil"/>
              <w:bottom w:val="single" w:sz="4" w:space="0" w:color="auto"/>
              <w:right w:val="single" w:sz="4" w:space="0" w:color="auto"/>
            </w:tcBorders>
            <w:shd w:val="clear" w:color="auto" w:fill="auto"/>
            <w:noWrap/>
          </w:tcPr>
          <w:p w:rsidR="005A1372" w:rsidRPr="00C25F3B" w:rsidRDefault="005A1372" w:rsidP="005A1372">
            <w:pPr>
              <w:jc w:val="right"/>
              <w:rPr>
                <w:sz w:val="20"/>
                <w:szCs w:val="20"/>
              </w:rPr>
            </w:pPr>
            <w:r w:rsidRPr="00C25F3B">
              <w:rPr>
                <w:sz w:val="20"/>
                <w:szCs w:val="20"/>
              </w:rPr>
              <w:t>107 781,27</w:t>
            </w:r>
          </w:p>
        </w:tc>
        <w:tc>
          <w:tcPr>
            <w:tcW w:w="1240" w:type="dxa"/>
            <w:tcBorders>
              <w:top w:val="nil"/>
              <w:left w:val="nil"/>
              <w:bottom w:val="single" w:sz="4" w:space="0" w:color="auto"/>
              <w:right w:val="single" w:sz="4" w:space="0" w:color="auto"/>
            </w:tcBorders>
          </w:tcPr>
          <w:p w:rsidR="005A1372" w:rsidRPr="00C25F3B" w:rsidRDefault="005A1372" w:rsidP="005A1372">
            <w:pPr>
              <w:jc w:val="right"/>
              <w:rPr>
                <w:sz w:val="20"/>
                <w:szCs w:val="20"/>
              </w:rPr>
            </w:pPr>
            <w:r>
              <w:rPr>
                <w:sz w:val="20"/>
                <w:szCs w:val="20"/>
              </w:rPr>
              <w:t>120 407,41</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Daň z nehnuteľností</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18227,00</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20412,00</w:t>
            </w:r>
          </w:p>
        </w:tc>
        <w:tc>
          <w:tcPr>
            <w:tcW w:w="990"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24105,3</w:t>
            </w:r>
          </w:p>
        </w:tc>
        <w:tc>
          <w:tcPr>
            <w:tcW w:w="1340" w:type="dxa"/>
            <w:tcBorders>
              <w:top w:val="nil"/>
              <w:left w:val="nil"/>
              <w:bottom w:val="single" w:sz="4" w:space="0" w:color="auto"/>
              <w:right w:val="single" w:sz="4" w:space="0" w:color="auto"/>
            </w:tcBorders>
            <w:shd w:val="clear" w:color="auto" w:fill="auto"/>
            <w:noWrap/>
          </w:tcPr>
          <w:p w:rsidR="005A1372" w:rsidRPr="00C25F3B" w:rsidRDefault="005A1372" w:rsidP="005A1372">
            <w:pPr>
              <w:jc w:val="right"/>
              <w:rPr>
                <w:sz w:val="20"/>
                <w:szCs w:val="20"/>
              </w:rPr>
            </w:pPr>
            <w:r w:rsidRPr="00C25F3B">
              <w:rPr>
                <w:sz w:val="20"/>
                <w:szCs w:val="20"/>
              </w:rPr>
              <w:t xml:space="preserve">23 853,75 </w:t>
            </w:r>
          </w:p>
        </w:tc>
        <w:tc>
          <w:tcPr>
            <w:tcW w:w="1240" w:type="dxa"/>
            <w:tcBorders>
              <w:top w:val="nil"/>
              <w:left w:val="nil"/>
              <w:bottom w:val="single" w:sz="4" w:space="0" w:color="auto"/>
              <w:right w:val="single" w:sz="4" w:space="0" w:color="auto"/>
            </w:tcBorders>
          </w:tcPr>
          <w:p w:rsidR="005A1372" w:rsidRPr="00C25F3B" w:rsidRDefault="005A1372" w:rsidP="005A1372">
            <w:pPr>
              <w:jc w:val="right"/>
              <w:rPr>
                <w:sz w:val="20"/>
                <w:szCs w:val="20"/>
              </w:rPr>
            </w:pPr>
            <w:r>
              <w:rPr>
                <w:sz w:val="20"/>
                <w:szCs w:val="20"/>
              </w:rPr>
              <w:t>30431,28</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TKO</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6378,00</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5788,00</w:t>
            </w:r>
          </w:p>
        </w:tc>
        <w:tc>
          <w:tcPr>
            <w:tcW w:w="990"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5505,02</w:t>
            </w:r>
          </w:p>
        </w:tc>
        <w:tc>
          <w:tcPr>
            <w:tcW w:w="1340" w:type="dxa"/>
            <w:tcBorders>
              <w:top w:val="nil"/>
              <w:left w:val="nil"/>
              <w:bottom w:val="single" w:sz="4" w:space="0" w:color="auto"/>
              <w:right w:val="single" w:sz="4" w:space="0" w:color="auto"/>
            </w:tcBorders>
            <w:shd w:val="clear" w:color="auto" w:fill="auto"/>
            <w:noWrap/>
          </w:tcPr>
          <w:p w:rsidR="005A1372" w:rsidRPr="00C25F3B" w:rsidRDefault="005A1372" w:rsidP="005A1372">
            <w:pPr>
              <w:jc w:val="right"/>
              <w:rPr>
                <w:sz w:val="20"/>
                <w:szCs w:val="20"/>
              </w:rPr>
            </w:pPr>
            <w:r w:rsidRPr="00C25F3B">
              <w:rPr>
                <w:sz w:val="20"/>
                <w:szCs w:val="20"/>
              </w:rPr>
              <w:t>5509,73</w:t>
            </w:r>
          </w:p>
        </w:tc>
        <w:tc>
          <w:tcPr>
            <w:tcW w:w="1240" w:type="dxa"/>
            <w:tcBorders>
              <w:top w:val="nil"/>
              <w:left w:val="nil"/>
              <w:bottom w:val="single" w:sz="4" w:space="0" w:color="auto"/>
              <w:right w:val="single" w:sz="4" w:space="0" w:color="auto"/>
            </w:tcBorders>
          </w:tcPr>
          <w:p w:rsidR="005A1372" w:rsidRPr="00C25F3B" w:rsidRDefault="005A1372" w:rsidP="005A1372">
            <w:pPr>
              <w:jc w:val="right"/>
              <w:rPr>
                <w:sz w:val="20"/>
                <w:szCs w:val="20"/>
              </w:rPr>
            </w:pPr>
            <w:r>
              <w:rPr>
                <w:sz w:val="20"/>
                <w:szCs w:val="20"/>
              </w:rPr>
              <w:t>5787,22</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Daň z ubytovania</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1241,00</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0,00</w:t>
            </w:r>
          </w:p>
        </w:tc>
        <w:tc>
          <w:tcPr>
            <w:tcW w:w="990"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1186,47</w:t>
            </w:r>
          </w:p>
        </w:tc>
        <w:tc>
          <w:tcPr>
            <w:tcW w:w="1340" w:type="dxa"/>
            <w:tcBorders>
              <w:top w:val="nil"/>
              <w:left w:val="nil"/>
              <w:bottom w:val="single" w:sz="4" w:space="0" w:color="auto"/>
              <w:right w:val="single" w:sz="4" w:space="0" w:color="auto"/>
            </w:tcBorders>
            <w:shd w:val="clear" w:color="auto" w:fill="auto"/>
            <w:noWrap/>
          </w:tcPr>
          <w:p w:rsidR="005A1372" w:rsidRPr="00C25F3B" w:rsidRDefault="005A1372" w:rsidP="005A1372">
            <w:pPr>
              <w:jc w:val="right"/>
              <w:rPr>
                <w:sz w:val="20"/>
                <w:szCs w:val="20"/>
              </w:rPr>
            </w:pPr>
            <w:r w:rsidRPr="00C25F3B">
              <w:rPr>
                <w:sz w:val="20"/>
                <w:szCs w:val="20"/>
              </w:rPr>
              <w:t>838,21</w:t>
            </w:r>
          </w:p>
        </w:tc>
        <w:tc>
          <w:tcPr>
            <w:tcW w:w="1240" w:type="dxa"/>
            <w:tcBorders>
              <w:top w:val="nil"/>
              <w:left w:val="nil"/>
              <w:bottom w:val="single" w:sz="4" w:space="0" w:color="auto"/>
              <w:right w:val="single" w:sz="4" w:space="0" w:color="auto"/>
            </w:tcBorders>
          </w:tcPr>
          <w:p w:rsidR="005A1372" w:rsidRPr="00C25F3B" w:rsidRDefault="005A1372" w:rsidP="005A1372">
            <w:pPr>
              <w:jc w:val="right"/>
              <w:rPr>
                <w:sz w:val="20"/>
                <w:szCs w:val="20"/>
              </w:rPr>
            </w:pPr>
            <w:r>
              <w:rPr>
                <w:sz w:val="20"/>
                <w:szCs w:val="20"/>
              </w:rPr>
              <w:t>1160,76</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Prenájom, poplatky</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7508,00</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14177,00</w:t>
            </w:r>
          </w:p>
        </w:tc>
        <w:tc>
          <w:tcPr>
            <w:tcW w:w="990"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7567,25</w:t>
            </w:r>
          </w:p>
        </w:tc>
        <w:tc>
          <w:tcPr>
            <w:tcW w:w="1340" w:type="dxa"/>
            <w:tcBorders>
              <w:top w:val="nil"/>
              <w:left w:val="nil"/>
              <w:bottom w:val="single" w:sz="4" w:space="0" w:color="auto"/>
              <w:right w:val="single" w:sz="4" w:space="0" w:color="auto"/>
            </w:tcBorders>
            <w:shd w:val="clear" w:color="auto" w:fill="auto"/>
            <w:noWrap/>
          </w:tcPr>
          <w:p w:rsidR="005A1372" w:rsidRPr="00C25F3B" w:rsidRDefault="005A1372" w:rsidP="005A1372">
            <w:pPr>
              <w:jc w:val="right"/>
              <w:rPr>
                <w:sz w:val="20"/>
                <w:szCs w:val="20"/>
              </w:rPr>
            </w:pPr>
            <w:r w:rsidRPr="00C25F3B">
              <w:rPr>
                <w:sz w:val="20"/>
                <w:szCs w:val="20"/>
              </w:rPr>
              <w:t>6 773,88</w:t>
            </w:r>
          </w:p>
        </w:tc>
        <w:tc>
          <w:tcPr>
            <w:tcW w:w="1240" w:type="dxa"/>
            <w:tcBorders>
              <w:top w:val="nil"/>
              <w:left w:val="nil"/>
              <w:bottom w:val="single" w:sz="4" w:space="0" w:color="auto"/>
              <w:right w:val="single" w:sz="4" w:space="0" w:color="auto"/>
            </w:tcBorders>
          </w:tcPr>
          <w:p w:rsidR="005A1372" w:rsidRPr="00C25F3B" w:rsidRDefault="005A1372" w:rsidP="005A1372">
            <w:pPr>
              <w:jc w:val="right"/>
              <w:rPr>
                <w:sz w:val="20"/>
                <w:szCs w:val="20"/>
              </w:rPr>
            </w:pPr>
            <w:r>
              <w:rPr>
                <w:sz w:val="20"/>
                <w:szCs w:val="20"/>
              </w:rPr>
              <w:t>13267,22</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Daň za psa</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1082,68 </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 944,84</w:t>
            </w:r>
          </w:p>
        </w:tc>
        <w:tc>
          <w:tcPr>
            <w:tcW w:w="990"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1008,04</w:t>
            </w:r>
          </w:p>
        </w:tc>
        <w:tc>
          <w:tcPr>
            <w:tcW w:w="1340" w:type="dxa"/>
            <w:tcBorders>
              <w:top w:val="nil"/>
              <w:left w:val="nil"/>
              <w:bottom w:val="single" w:sz="4" w:space="0" w:color="auto"/>
              <w:right w:val="single" w:sz="4" w:space="0" w:color="auto"/>
            </w:tcBorders>
            <w:shd w:val="clear" w:color="auto" w:fill="auto"/>
            <w:noWrap/>
          </w:tcPr>
          <w:p w:rsidR="005A1372" w:rsidRPr="00C25F3B" w:rsidRDefault="005A1372" w:rsidP="005A1372">
            <w:pPr>
              <w:jc w:val="right"/>
              <w:rPr>
                <w:sz w:val="20"/>
                <w:szCs w:val="20"/>
              </w:rPr>
            </w:pPr>
            <w:r w:rsidRPr="00C25F3B">
              <w:rPr>
                <w:sz w:val="20"/>
                <w:szCs w:val="20"/>
              </w:rPr>
              <w:t>1 027,31</w:t>
            </w:r>
          </w:p>
        </w:tc>
        <w:tc>
          <w:tcPr>
            <w:tcW w:w="1240" w:type="dxa"/>
            <w:tcBorders>
              <w:top w:val="nil"/>
              <w:left w:val="nil"/>
              <w:bottom w:val="single" w:sz="4" w:space="0" w:color="auto"/>
              <w:right w:val="single" w:sz="4" w:space="0" w:color="auto"/>
            </w:tcBorders>
          </w:tcPr>
          <w:p w:rsidR="005A1372" w:rsidRPr="00C25F3B" w:rsidRDefault="005A1372" w:rsidP="005A1372">
            <w:pPr>
              <w:jc w:val="right"/>
              <w:rPr>
                <w:sz w:val="20"/>
                <w:szCs w:val="20"/>
              </w:rPr>
            </w:pPr>
            <w:r>
              <w:rPr>
                <w:sz w:val="20"/>
                <w:szCs w:val="20"/>
              </w:rPr>
              <w:t>915,61</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Transfery</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222359,00</w:t>
            </w:r>
          </w:p>
        </w:tc>
        <w:tc>
          <w:tcPr>
            <w:tcW w:w="1086"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35234,00</w:t>
            </w:r>
          </w:p>
        </w:tc>
        <w:tc>
          <w:tcPr>
            <w:tcW w:w="990" w:type="dxa"/>
            <w:tcBorders>
              <w:top w:val="nil"/>
              <w:left w:val="nil"/>
              <w:bottom w:val="single" w:sz="4" w:space="0" w:color="auto"/>
              <w:right w:val="single" w:sz="4" w:space="0" w:color="auto"/>
            </w:tcBorders>
            <w:shd w:val="clear" w:color="auto" w:fill="auto"/>
            <w:noWrap/>
            <w:vAlign w:val="bottom"/>
          </w:tcPr>
          <w:p w:rsidR="005A1372" w:rsidRPr="00C25F3B" w:rsidRDefault="005A1372" w:rsidP="005A1372">
            <w:pPr>
              <w:jc w:val="right"/>
              <w:rPr>
                <w:sz w:val="20"/>
                <w:szCs w:val="20"/>
              </w:rPr>
            </w:pPr>
            <w:r w:rsidRPr="00C25F3B">
              <w:rPr>
                <w:sz w:val="20"/>
                <w:szCs w:val="20"/>
              </w:rPr>
              <w:t>21300,62</w:t>
            </w:r>
          </w:p>
        </w:tc>
        <w:tc>
          <w:tcPr>
            <w:tcW w:w="1340" w:type="dxa"/>
            <w:tcBorders>
              <w:top w:val="nil"/>
              <w:left w:val="nil"/>
              <w:bottom w:val="single" w:sz="4" w:space="0" w:color="auto"/>
              <w:right w:val="single" w:sz="4" w:space="0" w:color="auto"/>
            </w:tcBorders>
            <w:shd w:val="clear" w:color="auto" w:fill="auto"/>
            <w:noWrap/>
          </w:tcPr>
          <w:p w:rsidR="005A1372" w:rsidRPr="00C25F3B" w:rsidRDefault="005A1372" w:rsidP="005A1372">
            <w:pPr>
              <w:jc w:val="right"/>
              <w:rPr>
                <w:sz w:val="20"/>
                <w:szCs w:val="20"/>
              </w:rPr>
            </w:pPr>
            <w:r w:rsidRPr="00C25F3B">
              <w:rPr>
                <w:sz w:val="20"/>
                <w:szCs w:val="20"/>
              </w:rPr>
              <w:t>8 377,96</w:t>
            </w:r>
          </w:p>
        </w:tc>
        <w:tc>
          <w:tcPr>
            <w:tcW w:w="1240" w:type="dxa"/>
            <w:tcBorders>
              <w:top w:val="nil"/>
              <w:left w:val="nil"/>
              <w:bottom w:val="single" w:sz="4" w:space="0" w:color="auto"/>
              <w:right w:val="single" w:sz="4" w:space="0" w:color="auto"/>
            </w:tcBorders>
          </w:tcPr>
          <w:p w:rsidR="005A1372" w:rsidRPr="00C25F3B" w:rsidRDefault="005A1372" w:rsidP="005A1372">
            <w:pPr>
              <w:jc w:val="right"/>
              <w:rPr>
                <w:sz w:val="20"/>
                <w:szCs w:val="20"/>
              </w:rPr>
            </w:pPr>
            <w:r>
              <w:rPr>
                <w:sz w:val="20"/>
                <w:szCs w:val="20"/>
              </w:rPr>
              <w:t>150961,72</w:t>
            </w:r>
          </w:p>
        </w:tc>
      </w:tr>
      <w:tr w:rsidR="005A1372" w:rsidTr="005A1372">
        <w:trPr>
          <w:trHeight w:val="255"/>
        </w:trPr>
        <w:tc>
          <w:tcPr>
            <w:tcW w:w="29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9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240" w:type="dxa"/>
            <w:tcBorders>
              <w:top w:val="nil"/>
              <w:left w:val="nil"/>
              <w:bottom w:val="nil"/>
              <w:right w:val="nil"/>
            </w:tcBorders>
          </w:tcPr>
          <w:p w:rsidR="005A1372" w:rsidRDefault="005A1372" w:rsidP="005A1372">
            <w:pPr>
              <w:rPr>
                <w:rFonts w:ascii="Arial" w:hAnsi="Arial" w:cs="Arial"/>
                <w:sz w:val="20"/>
                <w:szCs w:val="20"/>
              </w:rPr>
            </w:pPr>
          </w:p>
        </w:tc>
      </w:tr>
      <w:tr w:rsidR="005A1372" w:rsidTr="005A1372">
        <w:trPr>
          <w:trHeight w:val="255"/>
        </w:trPr>
        <w:tc>
          <w:tcPr>
            <w:tcW w:w="29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9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240" w:type="dxa"/>
            <w:tcBorders>
              <w:top w:val="nil"/>
              <w:left w:val="nil"/>
              <w:bottom w:val="nil"/>
              <w:right w:val="nil"/>
            </w:tcBorders>
          </w:tcPr>
          <w:p w:rsidR="005A1372" w:rsidRDefault="005A1372" w:rsidP="005A1372">
            <w:pPr>
              <w:rPr>
                <w:rFonts w:ascii="Arial" w:hAnsi="Arial" w:cs="Arial"/>
                <w:sz w:val="20"/>
                <w:szCs w:val="20"/>
              </w:rPr>
            </w:pPr>
          </w:p>
        </w:tc>
      </w:tr>
      <w:tr w:rsidR="005A1372" w:rsidTr="005A1372">
        <w:trPr>
          <w:trHeight w:val="255"/>
        </w:trPr>
        <w:tc>
          <w:tcPr>
            <w:tcW w:w="29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9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240" w:type="dxa"/>
            <w:tcBorders>
              <w:top w:val="nil"/>
              <w:left w:val="nil"/>
              <w:bottom w:val="nil"/>
              <w:right w:val="nil"/>
            </w:tcBorders>
          </w:tcPr>
          <w:p w:rsidR="005A1372" w:rsidRDefault="005A1372" w:rsidP="005A1372">
            <w:pPr>
              <w:rPr>
                <w:rFonts w:ascii="Arial" w:hAnsi="Arial" w:cs="Arial"/>
                <w:sz w:val="20"/>
                <w:szCs w:val="20"/>
              </w:rPr>
            </w:pPr>
          </w:p>
        </w:tc>
      </w:tr>
      <w:tr w:rsidR="005A1372" w:rsidTr="005A1372">
        <w:trPr>
          <w:trHeight w:val="255"/>
        </w:trPr>
        <w:tc>
          <w:tcPr>
            <w:tcW w:w="29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9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240" w:type="dxa"/>
            <w:tcBorders>
              <w:top w:val="nil"/>
              <w:left w:val="nil"/>
              <w:bottom w:val="nil"/>
              <w:right w:val="nil"/>
            </w:tcBorders>
          </w:tcPr>
          <w:p w:rsidR="005A1372" w:rsidRDefault="005A1372" w:rsidP="005A1372">
            <w:pPr>
              <w:rPr>
                <w:rFonts w:ascii="Arial" w:hAnsi="Arial" w:cs="Arial"/>
                <w:sz w:val="20"/>
                <w:szCs w:val="20"/>
              </w:rPr>
            </w:pPr>
          </w:p>
        </w:tc>
      </w:tr>
      <w:tr w:rsidR="005A1372" w:rsidRPr="001E208B" w:rsidTr="005A1372">
        <w:trPr>
          <w:trHeight w:val="300"/>
        </w:trPr>
        <w:tc>
          <w:tcPr>
            <w:tcW w:w="2920" w:type="dxa"/>
            <w:tcBorders>
              <w:top w:val="single" w:sz="4" w:space="0" w:color="auto"/>
              <w:left w:val="single" w:sz="4" w:space="0" w:color="auto"/>
              <w:bottom w:val="single" w:sz="4" w:space="0" w:color="auto"/>
              <w:right w:val="single" w:sz="4" w:space="0" w:color="auto"/>
            </w:tcBorders>
            <w:shd w:val="clear" w:color="auto" w:fill="00B0F0"/>
            <w:noWrap/>
            <w:vAlign w:val="bottom"/>
          </w:tcPr>
          <w:p w:rsidR="005A1372" w:rsidRDefault="005A1372" w:rsidP="005A1372">
            <w:pPr>
              <w:jc w:val="center"/>
              <w:rPr>
                <w:rFonts w:ascii="Arial" w:hAnsi="Arial" w:cs="Arial"/>
                <w:b/>
                <w:bCs/>
              </w:rPr>
            </w:pPr>
            <w:r>
              <w:rPr>
                <w:rFonts w:ascii="Arial" w:hAnsi="Arial" w:cs="Arial"/>
                <w:b/>
                <w:bCs/>
                <w:sz w:val="22"/>
                <w:szCs w:val="22"/>
              </w:rPr>
              <w:t>Výdavky - rok</w:t>
            </w:r>
          </w:p>
        </w:tc>
        <w:tc>
          <w:tcPr>
            <w:tcW w:w="1086" w:type="dxa"/>
            <w:tcBorders>
              <w:top w:val="single" w:sz="4" w:space="0" w:color="auto"/>
              <w:left w:val="nil"/>
              <w:bottom w:val="single" w:sz="4" w:space="0" w:color="auto"/>
              <w:right w:val="single" w:sz="4" w:space="0" w:color="auto"/>
            </w:tcBorders>
            <w:shd w:val="clear" w:color="auto" w:fill="00B0F0"/>
            <w:noWrap/>
            <w:vAlign w:val="bottom"/>
          </w:tcPr>
          <w:p w:rsidR="005A1372" w:rsidRDefault="005A1372" w:rsidP="005A1372">
            <w:pPr>
              <w:jc w:val="center"/>
              <w:rPr>
                <w:rFonts w:ascii="Arial" w:hAnsi="Arial" w:cs="Arial"/>
                <w:b/>
                <w:bCs/>
              </w:rPr>
            </w:pPr>
            <w:r>
              <w:rPr>
                <w:rFonts w:ascii="Arial" w:hAnsi="Arial" w:cs="Arial"/>
                <w:b/>
                <w:bCs/>
                <w:sz w:val="22"/>
                <w:szCs w:val="22"/>
              </w:rPr>
              <w:t>2011</w:t>
            </w:r>
          </w:p>
        </w:tc>
        <w:tc>
          <w:tcPr>
            <w:tcW w:w="1086" w:type="dxa"/>
            <w:tcBorders>
              <w:top w:val="single" w:sz="4" w:space="0" w:color="auto"/>
              <w:left w:val="nil"/>
              <w:bottom w:val="single" w:sz="4" w:space="0" w:color="auto"/>
              <w:right w:val="single" w:sz="4" w:space="0" w:color="auto"/>
            </w:tcBorders>
            <w:shd w:val="clear" w:color="auto" w:fill="00B0F0"/>
            <w:noWrap/>
            <w:vAlign w:val="bottom"/>
          </w:tcPr>
          <w:p w:rsidR="005A1372" w:rsidRDefault="005A1372" w:rsidP="005A1372">
            <w:pPr>
              <w:jc w:val="center"/>
              <w:rPr>
                <w:rFonts w:ascii="Arial" w:hAnsi="Arial" w:cs="Arial"/>
                <w:b/>
                <w:bCs/>
              </w:rPr>
            </w:pPr>
            <w:r>
              <w:rPr>
                <w:rFonts w:ascii="Arial" w:hAnsi="Arial" w:cs="Arial"/>
                <w:b/>
                <w:bCs/>
                <w:sz w:val="22"/>
                <w:szCs w:val="22"/>
              </w:rPr>
              <w:t>2012</w:t>
            </w:r>
          </w:p>
        </w:tc>
        <w:tc>
          <w:tcPr>
            <w:tcW w:w="990" w:type="dxa"/>
            <w:tcBorders>
              <w:top w:val="single" w:sz="4" w:space="0" w:color="auto"/>
              <w:left w:val="nil"/>
              <w:bottom w:val="single" w:sz="4" w:space="0" w:color="auto"/>
              <w:right w:val="single" w:sz="4" w:space="0" w:color="auto"/>
            </w:tcBorders>
            <w:shd w:val="clear" w:color="auto" w:fill="00B0F0"/>
            <w:noWrap/>
            <w:vAlign w:val="bottom"/>
          </w:tcPr>
          <w:p w:rsidR="005A1372" w:rsidRDefault="005A1372" w:rsidP="005A1372">
            <w:pPr>
              <w:jc w:val="center"/>
              <w:rPr>
                <w:rFonts w:ascii="Arial" w:hAnsi="Arial" w:cs="Arial"/>
                <w:b/>
                <w:bCs/>
              </w:rPr>
            </w:pPr>
            <w:r>
              <w:rPr>
                <w:rFonts w:ascii="Arial" w:hAnsi="Arial" w:cs="Arial"/>
                <w:b/>
                <w:bCs/>
                <w:sz w:val="22"/>
                <w:szCs w:val="22"/>
              </w:rPr>
              <w:t>2013</w:t>
            </w:r>
          </w:p>
        </w:tc>
        <w:tc>
          <w:tcPr>
            <w:tcW w:w="1340" w:type="dxa"/>
            <w:tcBorders>
              <w:top w:val="single" w:sz="4" w:space="0" w:color="auto"/>
              <w:left w:val="nil"/>
              <w:bottom w:val="single" w:sz="4" w:space="0" w:color="auto"/>
              <w:right w:val="single" w:sz="4" w:space="0" w:color="auto"/>
            </w:tcBorders>
            <w:shd w:val="clear" w:color="auto" w:fill="00B0F0"/>
            <w:noWrap/>
          </w:tcPr>
          <w:p w:rsidR="005A1372" w:rsidRPr="001E208B" w:rsidRDefault="005A1372" w:rsidP="005A1372">
            <w:pPr>
              <w:jc w:val="center"/>
              <w:rPr>
                <w:rFonts w:ascii="Arial" w:hAnsi="Arial" w:cs="Arial"/>
                <w:b/>
                <w:bCs/>
              </w:rPr>
            </w:pPr>
          </w:p>
          <w:p w:rsidR="005A1372" w:rsidRPr="001E208B" w:rsidRDefault="005A1372" w:rsidP="005A1372">
            <w:pPr>
              <w:jc w:val="center"/>
              <w:rPr>
                <w:rFonts w:ascii="Arial" w:hAnsi="Arial" w:cs="Arial"/>
                <w:b/>
                <w:bCs/>
              </w:rPr>
            </w:pPr>
            <w:r w:rsidRPr="001E208B">
              <w:rPr>
                <w:rFonts w:ascii="Arial" w:hAnsi="Arial" w:cs="Arial"/>
                <w:b/>
                <w:bCs/>
                <w:sz w:val="22"/>
                <w:szCs w:val="22"/>
              </w:rPr>
              <w:t>2014</w:t>
            </w:r>
          </w:p>
        </w:tc>
        <w:tc>
          <w:tcPr>
            <w:tcW w:w="1240" w:type="dxa"/>
            <w:tcBorders>
              <w:top w:val="single" w:sz="4" w:space="0" w:color="auto"/>
              <w:left w:val="nil"/>
              <w:bottom w:val="single" w:sz="4" w:space="0" w:color="auto"/>
              <w:right w:val="single" w:sz="4" w:space="0" w:color="auto"/>
            </w:tcBorders>
            <w:shd w:val="clear" w:color="auto" w:fill="00B0F0"/>
          </w:tcPr>
          <w:p w:rsidR="005A1372" w:rsidRPr="001E208B" w:rsidRDefault="005A1372" w:rsidP="005A1372">
            <w:pPr>
              <w:jc w:val="center"/>
              <w:rPr>
                <w:rFonts w:ascii="Arial" w:hAnsi="Arial" w:cs="Arial"/>
                <w:b/>
                <w:bCs/>
              </w:rPr>
            </w:pPr>
          </w:p>
          <w:p w:rsidR="005A1372" w:rsidRPr="001E208B" w:rsidRDefault="005A1372" w:rsidP="005A1372">
            <w:pPr>
              <w:jc w:val="center"/>
              <w:rPr>
                <w:rFonts w:ascii="Arial" w:hAnsi="Arial" w:cs="Arial"/>
                <w:b/>
                <w:bCs/>
              </w:rPr>
            </w:pPr>
            <w:r>
              <w:rPr>
                <w:rFonts w:ascii="Arial" w:hAnsi="Arial" w:cs="Arial"/>
                <w:b/>
                <w:bCs/>
                <w:sz w:val="22"/>
                <w:szCs w:val="22"/>
              </w:rPr>
              <w:t>2015</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b/>
                <w:bCs/>
                <w:sz w:val="20"/>
                <w:szCs w:val="20"/>
              </w:rPr>
            </w:pPr>
            <w:r>
              <w:rPr>
                <w:rFonts w:ascii="Arial" w:hAnsi="Arial" w:cs="Arial"/>
                <w:b/>
                <w:bCs/>
                <w:sz w:val="20"/>
                <w:szCs w:val="20"/>
              </w:rPr>
              <w:t>Výdavky OcÚ</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rPr>
                <w:rFonts w:ascii="Arial" w:hAnsi="Arial" w:cs="Arial"/>
                <w:sz w:val="20"/>
                <w:szCs w:val="20"/>
              </w:rPr>
            </w:pPr>
          </w:p>
        </w:tc>
        <w:tc>
          <w:tcPr>
            <w:tcW w:w="1240" w:type="dxa"/>
            <w:tcBorders>
              <w:top w:val="nil"/>
              <w:left w:val="nil"/>
              <w:bottom w:val="single" w:sz="4" w:space="0" w:color="auto"/>
              <w:right w:val="single" w:sz="4" w:space="0" w:color="auto"/>
            </w:tcBorders>
          </w:tcPr>
          <w:p w:rsidR="005A1372" w:rsidRDefault="005A1372" w:rsidP="005A1372">
            <w:pPr>
              <w:rPr>
                <w:rFonts w:ascii="Arial" w:hAnsi="Arial" w:cs="Arial"/>
                <w:sz w:val="20"/>
                <w:szCs w:val="20"/>
              </w:rPr>
            </w:pP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Mzdy</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37219,00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33471,00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36527,93</w:t>
            </w:r>
          </w:p>
        </w:tc>
        <w:tc>
          <w:tcPr>
            <w:tcW w:w="134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37 420,15</w:t>
            </w:r>
          </w:p>
        </w:tc>
        <w:tc>
          <w:tcPr>
            <w:tcW w:w="1240" w:type="dxa"/>
            <w:tcBorders>
              <w:top w:val="nil"/>
              <w:left w:val="nil"/>
              <w:bottom w:val="single" w:sz="4" w:space="0" w:color="auto"/>
              <w:right w:val="single" w:sz="4" w:space="0" w:color="auto"/>
            </w:tcBorders>
            <w:vAlign w:val="bottom"/>
          </w:tcPr>
          <w:p w:rsidR="005A1372" w:rsidRDefault="005A1372" w:rsidP="005A1372">
            <w:pPr>
              <w:jc w:val="center"/>
              <w:rPr>
                <w:rFonts w:ascii="Arial" w:hAnsi="Arial" w:cs="Arial"/>
                <w:sz w:val="20"/>
                <w:szCs w:val="20"/>
              </w:rPr>
            </w:pPr>
            <w:r>
              <w:rPr>
                <w:rFonts w:ascii="Arial" w:hAnsi="Arial" w:cs="Arial"/>
                <w:sz w:val="20"/>
                <w:szCs w:val="20"/>
              </w:rPr>
              <w:t>43062,16</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Odvody</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10854,00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11173,00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13323,87</w:t>
            </w:r>
          </w:p>
        </w:tc>
        <w:tc>
          <w:tcPr>
            <w:tcW w:w="134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12 950,16</w:t>
            </w:r>
          </w:p>
        </w:tc>
        <w:tc>
          <w:tcPr>
            <w:tcW w:w="1240" w:type="dxa"/>
            <w:tcBorders>
              <w:top w:val="nil"/>
              <w:left w:val="nil"/>
              <w:bottom w:val="single" w:sz="4" w:space="0" w:color="auto"/>
              <w:right w:val="single" w:sz="4" w:space="0" w:color="auto"/>
            </w:tcBorders>
            <w:vAlign w:val="bottom"/>
          </w:tcPr>
          <w:p w:rsidR="005A1372" w:rsidRDefault="005A1372" w:rsidP="005A1372">
            <w:pPr>
              <w:jc w:val="center"/>
              <w:rPr>
                <w:rFonts w:ascii="Arial" w:hAnsi="Arial" w:cs="Arial"/>
                <w:sz w:val="20"/>
                <w:szCs w:val="20"/>
              </w:rPr>
            </w:pPr>
            <w:r>
              <w:rPr>
                <w:rFonts w:ascii="Arial" w:hAnsi="Arial" w:cs="Arial"/>
                <w:sz w:val="20"/>
                <w:szCs w:val="20"/>
              </w:rPr>
              <w:t>14632,52</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Plyn, elektrika</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6325,00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4648,00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6272,75</w:t>
            </w:r>
          </w:p>
        </w:tc>
        <w:tc>
          <w:tcPr>
            <w:tcW w:w="134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center"/>
              <w:rPr>
                <w:rFonts w:ascii="Arial" w:hAnsi="Arial" w:cs="Arial"/>
                <w:sz w:val="20"/>
                <w:szCs w:val="20"/>
              </w:rPr>
            </w:pPr>
            <w:r>
              <w:rPr>
                <w:rFonts w:ascii="Arial" w:hAnsi="Arial" w:cs="Arial"/>
                <w:sz w:val="20"/>
                <w:szCs w:val="20"/>
              </w:rPr>
              <w:t xml:space="preserve">      5 681,00</w:t>
            </w:r>
          </w:p>
        </w:tc>
        <w:tc>
          <w:tcPr>
            <w:tcW w:w="1240" w:type="dxa"/>
            <w:tcBorders>
              <w:top w:val="nil"/>
              <w:left w:val="nil"/>
              <w:bottom w:val="single" w:sz="4" w:space="0" w:color="auto"/>
              <w:right w:val="single" w:sz="4" w:space="0" w:color="auto"/>
            </w:tcBorders>
            <w:vAlign w:val="bottom"/>
          </w:tcPr>
          <w:p w:rsidR="005A1372" w:rsidRDefault="005A1372" w:rsidP="005A1372">
            <w:pPr>
              <w:jc w:val="center"/>
              <w:rPr>
                <w:rFonts w:ascii="Arial" w:hAnsi="Arial" w:cs="Arial"/>
                <w:sz w:val="20"/>
                <w:szCs w:val="20"/>
              </w:rPr>
            </w:pPr>
            <w:r>
              <w:rPr>
                <w:rFonts w:ascii="Arial" w:hAnsi="Arial" w:cs="Arial"/>
                <w:sz w:val="20"/>
                <w:szCs w:val="20"/>
              </w:rPr>
              <w:t>5898,00</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Poštovné a telekomunikačné</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3280,00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2154,00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1704,96</w:t>
            </w:r>
          </w:p>
        </w:tc>
        <w:tc>
          <w:tcPr>
            <w:tcW w:w="134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1 621,75</w:t>
            </w:r>
          </w:p>
        </w:tc>
        <w:tc>
          <w:tcPr>
            <w:tcW w:w="1240" w:type="dxa"/>
            <w:tcBorders>
              <w:top w:val="nil"/>
              <w:left w:val="nil"/>
              <w:bottom w:val="single" w:sz="4" w:space="0" w:color="auto"/>
              <w:right w:val="single" w:sz="4" w:space="0" w:color="auto"/>
            </w:tcBorders>
            <w:vAlign w:val="bottom"/>
          </w:tcPr>
          <w:p w:rsidR="005A1372" w:rsidRDefault="005A1372" w:rsidP="005A1372">
            <w:pPr>
              <w:jc w:val="center"/>
              <w:rPr>
                <w:rFonts w:ascii="Arial" w:hAnsi="Arial" w:cs="Arial"/>
                <w:sz w:val="20"/>
                <w:szCs w:val="20"/>
              </w:rPr>
            </w:pPr>
            <w:r>
              <w:rPr>
                <w:rFonts w:ascii="Arial" w:hAnsi="Arial" w:cs="Arial"/>
                <w:sz w:val="20"/>
                <w:szCs w:val="20"/>
              </w:rPr>
              <w:t>1758,52</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Cestovné</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1841,00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2044,00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2308,32</w:t>
            </w:r>
          </w:p>
        </w:tc>
        <w:tc>
          <w:tcPr>
            <w:tcW w:w="134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2 917,18</w:t>
            </w:r>
          </w:p>
        </w:tc>
        <w:tc>
          <w:tcPr>
            <w:tcW w:w="1240" w:type="dxa"/>
            <w:tcBorders>
              <w:top w:val="nil"/>
              <w:left w:val="nil"/>
              <w:bottom w:val="single" w:sz="4" w:space="0" w:color="auto"/>
              <w:right w:val="single" w:sz="4" w:space="0" w:color="auto"/>
            </w:tcBorders>
            <w:vAlign w:val="bottom"/>
          </w:tcPr>
          <w:p w:rsidR="005A1372" w:rsidRDefault="005A1372" w:rsidP="005A1372">
            <w:pPr>
              <w:jc w:val="center"/>
              <w:rPr>
                <w:rFonts w:ascii="Arial" w:hAnsi="Arial" w:cs="Arial"/>
                <w:sz w:val="20"/>
                <w:szCs w:val="20"/>
              </w:rPr>
            </w:pPr>
            <w:r>
              <w:rPr>
                <w:rFonts w:ascii="Arial" w:hAnsi="Arial" w:cs="Arial"/>
                <w:sz w:val="20"/>
                <w:szCs w:val="20"/>
              </w:rPr>
              <w:t>2217,65</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Materiál</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2182,00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1343,00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2722,00</w:t>
            </w:r>
          </w:p>
        </w:tc>
        <w:tc>
          <w:tcPr>
            <w:tcW w:w="134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1661,53</w:t>
            </w:r>
          </w:p>
        </w:tc>
        <w:tc>
          <w:tcPr>
            <w:tcW w:w="1240" w:type="dxa"/>
            <w:tcBorders>
              <w:top w:val="nil"/>
              <w:left w:val="nil"/>
              <w:bottom w:val="single" w:sz="4" w:space="0" w:color="auto"/>
              <w:right w:val="single" w:sz="4" w:space="0" w:color="auto"/>
            </w:tcBorders>
          </w:tcPr>
          <w:p w:rsidR="005A1372" w:rsidRDefault="005A1372" w:rsidP="005A1372">
            <w:pPr>
              <w:jc w:val="center"/>
              <w:rPr>
                <w:rFonts w:ascii="Arial" w:hAnsi="Arial" w:cs="Arial"/>
                <w:sz w:val="20"/>
                <w:szCs w:val="20"/>
              </w:rPr>
            </w:pPr>
            <w:r>
              <w:rPr>
                <w:rFonts w:ascii="Arial" w:hAnsi="Arial" w:cs="Arial"/>
                <w:sz w:val="20"/>
                <w:szCs w:val="20"/>
              </w:rPr>
              <w:t>993,97</w:t>
            </w:r>
          </w:p>
        </w:tc>
      </w:tr>
      <w:tr w:rsidR="005A1372" w:rsidTr="005A1372">
        <w:trPr>
          <w:trHeight w:val="255"/>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Reprezentačné</w:t>
            </w:r>
          </w:p>
        </w:tc>
        <w:tc>
          <w:tcPr>
            <w:tcW w:w="10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800,00</w:t>
            </w:r>
          </w:p>
        </w:tc>
        <w:tc>
          <w:tcPr>
            <w:tcW w:w="10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870,00</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989,03</w:t>
            </w:r>
          </w:p>
        </w:tc>
        <w:tc>
          <w:tcPr>
            <w:tcW w:w="1340" w:type="dxa"/>
            <w:tcBorders>
              <w:top w:val="single" w:sz="4" w:space="0" w:color="auto"/>
              <w:left w:val="single" w:sz="4" w:space="0" w:color="auto"/>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1300,39</w:t>
            </w:r>
          </w:p>
        </w:tc>
        <w:tc>
          <w:tcPr>
            <w:tcW w:w="1240" w:type="dxa"/>
            <w:tcBorders>
              <w:top w:val="single" w:sz="4" w:space="0" w:color="auto"/>
              <w:left w:val="single" w:sz="4" w:space="0" w:color="auto"/>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1385,97</w:t>
            </w:r>
          </w:p>
        </w:tc>
      </w:tr>
      <w:tr w:rsidR="005A1372" w:rsidTr="005A1372">
        <w:trPr>
          <w:trHeight w:val="255"/>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Všeobecné služby</w:t>
            </w:r>
          </w:p>
        </w:tc>
        <w:tc>
          <w:tcPr>
            <w:tcW w:w="1086" w:type="dxa"/>
            <w:tcBorders>
              <w:top w:val="single" w:sz="4" w:space="0" w:color="auto"/>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3835,00</w:t>
            </w:r>
          </w:p>
        </w:tc>
        <w:tc>
          <w:tcPr>
            <w:tcW w:w="1086" w:type="dxa"/>
            <w:tcBorders>
              <w:top w:val="single" w:sz="4" w:space="0" w:color="auto"/>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2981,00</w:t>
            </w:r>
          </w:p>
        </w:tc>
        <w:tc>
          <w:tcPr>
            <w:tcW w:w="990" w:type="dxa"/>
            <w:tcBorders>
              <w:top w:val="single" w:sz="4" w:space="0" w:color="auto"/>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1135,48</w:t>
            </w:r>
          </w:p>
        </w:tc>
        <w:tc>
          <w:tcPr>
            <w:tcW w:w="1340" w:type="dxa"/>
            <w:tcBorders>
              <w:top w:val="single" w:sz="4" w:space="0" w:color="auto"/>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2491,18</w:t>
            </w:r>
          </w:p>
        </w:tc>
        <w:tc>
          <w:tcPr>
            <w:tcW w:w="1240" w:type="dxa"/>
            <w:tcBorders>
              <w:top w:val="single" w:sz="4" w:space="0" w:color="auto"/>
              <w:left w:val="nil"/>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1434,53</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Dohody</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831,00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1245,00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1032,68</w:t>
            </w: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174,07</w:t>
            </w:r>
          </w:p>
        </w:tc>
        <w:tc>
          <w:tcPr>
            <w:tcW w:w="1240" w:type="dxa"/>
            <w:tcBorders>
              <w:top w:val="nil"/>
              <w:left w:val="nil"/>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214,67</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rPr>
                <w:rFonts w:ascii="Arial" w:hAnsi="Arial" w:cs="Arial"/>
                <w:sz w:val="20"/>
                <w:szCs w:val="20"/>
              </w:rPr>
            </w:pPr>
          </w:p>
        </w:tc>
        <w:tc>
          <w:tcPr>
            <w:tcW w:w="1240" w:type="dxa"/>
            <w:tcBorders>
              <w:top w:val="nil"/>
              <w:left w:val="nil"/>
              <w:bottom w:val="single" w:sz="4" w:space="0" w:color="auto"/>
              <w:right w:val="single" w:sz="4" w:space="0" w:color="auto"/>
            </w:tcBorders>
          </w:tcPr>
          <w:p w:rsidR="005A1372" w:rsidRDefault="005A1372" w:rsidP="005A1372">
            <w:pPr>
              <w:rPr>
                <w:rFonts w:ascii="Arial" w:hAnsi="Arial" w:cs="Arial"/>
                <w:sz w:val="20"/>
                <w:szCs w:val="20"/>
              </w:rPr>
            </w:pP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b/>
                <w:bCs/>
                <w:sz w:val="20"/>
                <w:szCs w:val="20"/>
              </w:rPr>
            </w:pPr>
            <w:r>
              <w:rPr>
                <w:rFonts w:ascii="Arial" w:hAnsi="Arial" w:cs="Arial"/>
                <w:b/>
                <w:bCs/>
                <w:sz w:val="20"/>
                <w:szCs w:val="20"/>
              </w:rPr>
              <w:t>Výdavky MŠ</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p>
        </w:tc>
        <w:tc>
          <w:tcPr>
            <w:tcW w:w="1240" w:type="dxa"/>
            <w:tcBorders>
              <w:top w:val="nil"/>
              <w:left w:val="nil"/>
              <w:bottom w:val="single" w:sz="4" w:space="0" w:color="auto"/>
              <w:right w:val="single" w:sz="4" w:space="0" w:color="auto"/>
            </w:tcBorders>
          </w:tcPr>
          <w:p w:rsidR="005A1372" w:rsidRDefault="005A1372" w:rsidP="005A1372">
            <w:pPr>
              <w:jc w:val="right"/>
              <w:rPr>
                <w:rFonts w:ascii="Arial" w:hAnsi="Arial" w:cs="Arial"/>
                <w:sz w:val="20"/>
                <w:szCs w:val="20"/>
              </w:rPr>
            </w:pP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Mzdy</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19600,00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16211,00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19695,99</w:t>
            </w: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21913,44</w:t>
            </w:r>
          </w:p>
        </w:tc>
        <w:tc>
          <w:tcPr>
            <w:tcW w:w="1240" w:type="dxa"/>
            <w:tcBorders>
              <w:top w:val="nil"/>
              <w:left w:val="nil"/>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23882,52</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Odvody</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6560,00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5496,00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7216,81</w:t>
            </w: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7745,97</w:t>
            </w:r>
          </w:p>
        </w:tc>
        <w:tc>
          <w:tcPr>
            <w:tcW w:w="1240" w:type="dxa"/>
            <w:tcBorders>
              <w:top w:val="nil"/>
              <w:left w:val="nil"/>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8016,23</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Plyn, elektrika</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4487,00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3356,00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4608,98</w:t>
            </w: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3494,00</w:t>
            </w:r>
          </w:p>
        </w:tc>
        <w:tc>
          <w:tcPr>
            <w:tcW w:w="1240" w:type="dxa"/>
            <w:tcBorders>
              <w:top w:val="nil"/>
              <w:left w:val="nil"/>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3646,00</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Poštovné a telekomunikačné</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29,73</w:t>
            </w:r>
          </w:p>
        </w:tc>
        <w:tc>
          <w:tcPr>
            <w:tcW w:w="1240" w:type="dxa"/>
            <w:tcBorders>
              <w:top w:val="nil"/>
              <w:left w:val="nil"/>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42,31</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Cestovné</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25,92</w:t>
            </w:r>
          </w:p>
        </w:tc>
        <w:tc>
          <w:tcPr>
            <w:tcW w:w="1240" w:type="dxa"/>
            <w:tcBorders>
              <w:top w:val="nil"/>
              <w:left w:val="nil"/>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21,70</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Materiál</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960,00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340,00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789,03</w:t>
            </w: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1181,92</w:t>
            </w:r>
          </w:p>
        </w:tc>
        <w:tc>
          <w:tcPr>
            <w:tcW w:w="1240" w:type="dxa"/>
            <w:tcBorders>
              <w:top w:val="nil"/>
              <w:left w:val="nil"/>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769,55</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Príspevok na stravu ŠJ</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2107,00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2478,00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2493,64</w:t>
            </w: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2404,24</w:t>
            </w:r>
          </w:p>
        </w:tc>
        <w:tc>
          <w:tcPr>
            <w:tcW w:w="1240" w:type="dxa"/>
            <w:tcBorders>
              <w:top w:val="nil"/>
              <w:left w:val="nil"/>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3219,88</w:t>
            </w:r>
          </w:p>
        </w:tc>
      </w:tr>
      <w:tr w:rsidR="005A1372" w:rsidTr="005A1372">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Dohody</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387,00</w:t>
            </w:r>
          </w:p>
        </w:tc>
        <w:tc>
          <w:tcPr>
            <w:tcW w:w="108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2303,00</w:t>
            </w:r>
          </w:p>
        </w:tc>
        <w:tc>
          <w:tcPr>
            <w:tcW w:w="99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202,18</w:t>
            </w:r>
          </w:p>
        </w:tc>
        <w:tc>
          <w:tcPr>
            <w:tcW w:w="13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sz w:val="20"/>
                <w:szCs w:val="20"/>
              </w:rPr>
            </w:pPr>
            <w:r>
              <w:rPr>
                <w:rFonts w:ascii="Arial" w:hAnsi="Arial" w:cs="Arial"/>
                <w:sz w:val="20"/>
                <w:szCs w:val="20"/>
              </w:rPr>
              <w:t>438,07</w:t>
            </w:r>
          </w:p>
        </w:tc>
        <w:tc>
          <w:tcPr>
            <w:tcW w:w="1240" w:type="dxa"/>
            <w:tcBorders>
              <w:top w:val="nil"/>
              <w:left w:val="nil"/>
              <w:bottom w:val="single" w:sz="4" w:space="0" w:color="auto"/>
              <w:right w:val="single" w:sz="4" w:space="0" w:color="auto"/>
            </w:tcBorders>
          </w:tcPr>
          <w:p w:rsidR="005A1372" w:rsidRDefault="005A1372" w:rsidP="005A1372">
            <w:pPr>
              <w:jc w:val="right"/>
              <w:rPr>
                <w:rFonts w:ascii="Arial" w:hAnsi="Arial" w:cs="Arial"/>
                <w:sz w:val="20"/>
                <w:szCs w:val="20"/>
              </w:rPr>
            </w:pPr>
            <w:r>
              <w:rPr>
                <w:rFonts w:ascii="Arial" w:hAnsi="Arial" w:cs="Arial"/>
                <w:sz w:val="20"/>
                <w:szCs w:val="20"/>
              </w:rPr>
              <w:t>0,00</w:t>
            </w:r>
          </w:p>
        </w:tc>
      </w:tr>
    </w:tbl>
    <w:p w:rsidR="005A1372" w:rsidRDefault="005A1372" w:rsidP="005A1372">
      <w:pPr>
        <w:tabs>
          <w:tab w:val="right" w:pos="8820"/>
        </w:tabs>
        <w:jc w:val="both"/>
        <w:rPr>
          <w:b/>
        </w:rPr>
      </w:pPr>
    </w:p>
    <w:p w:rsidR="005A1372" w:rsidRDefault="005A1372" w:rsidP="005A1372">
      <w:pPr>
        <w:tabs>
          <w:tab w:val="right" w:pos="8820"/>
        </w:tabs>
        <w:jc w:val="both"/>
        <w:rPr>
          <w:b/>
        </w:rPr>
      </w:pPr>
    </w:p>
    <w:p w:rsidR="005A1372" w:rsidRDefault="005A1372" w:rsidP="005A1372">
      <w:pPr>
        <w:tabs>
          <w:tab w:val="right" w:pos="8820"/>
        </w:tabs>
        <w:jc w:val="both"/>
        <w:rPr>
          <w:b/>
          <w:sz w:val="28"/>
          <w:szCs w:val="28"/>
        </w:rPr>
      </w:pPr>
    </w:p>
    <w:p w:rsidR="005A1372" w:rsidRPr="00D07E37" w:rsidRDefault="005A1372" w:rsidP="005A1372">
      <w:pPr>
        <w:tabs>
          <w:tab w:val="right" w:pos="8820"/>
        </w:tabs>
        <w:jc w:val="both"/>
        <w:rPr>
          <w:b/>
          <w:sz w:val="28"/>
          <w:szCs w:val="28"/>
        </w:rPr>
      </w:pPr>
      <w:r w:rsidRPr="00D07E37">
        <w:rPr>
          <w:b/>
          <w:sz w:val="28"/>
          <w:szCs w:val="28"/>
        </w:rPr>
        <w:t>Porovnanie celkových príjmov a výdavkov rozpočtu za rok 201</w:t>
      </w:r>
      <w:r>
        <w:rPr>
          <w:b/>
          <w:sz w:val="28"/>
          <w:szCs w:val="28"/>
        </w:rPr>
        <w:t>1</w:t>
      </w:r>
      <w:r w:rsidRPr="00D07E37">
        <w:rPr>
          <w:b/>
          <w:sz w:val="28"/>
          <w:szCs w:val="28"/>
        </w:rPr>
        <w:t xml:space="preserve"> - 201</w:t>
      </w:r>
      <w:r>
        <w:rPr>
          <w:b/>
          <w:sz w:val="28"/>
          <w:szCs w:val="28"/>
        </w:rPr>
        <w:t>5</w:t>
      </w:r>
    </w:p>
    <w:p w:rsidR="005A1372" w:rsidRDefault="005A1372" w:rsidP="005A1372">
      <w:pPr>
        <w:tabs>
          <w:tab w:val="right" w:pos="8820"/>
        </w:tabs>
        <w:jc w:val="both"/>
        <w:rPr>
          <w:b/>
        </w:rPr>
      </w:pPr>
    </w:p>
    <w:tbl>
      <w:tblPr>
        <w:tblW w:w="9107" w:type="dxa"/>
        <w:tblInd w:w="55" w:type="dxa"/>
        <w:tblCellMar>
          <w:left w:w="70" w:type="dxa"/>
          <w:right w:w="70" w:type="dxa"/>
        </w:tblCellMar>
        <w:tblLook w:val="0000"/>
      </w:tblPr>
      <w:tblGrid>
        <w:gridCol w:w="1499"/>
        <w:gridCol w:w="1558"/>
        <w:gridCol w:w="1598"/>
        <w:gridCol w:w="1499"/>
        <w:gridCol w:w="1540"/>
        <w:gridCol w:w="1413"/>
      </w:tblGrid>
      <w:tr w:rsidR="005A1372" w:rsidTr="005A1372">
        <w:trPr>
          <w:trHeight w:val="595"/>
        </w:trPr>
        <w:tc>
          <w:tcPr>
            <w:tcW w:w="1499"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5A1372" w:rsidRDefault="005A1372" w:rsidP="005A1372">
            <w:pPr>
              <w:rPr>
                <w:rFonts w:ascii="Arial" w:hAnsi="Arial" w:cs="Arial"/>
                <w:sz w:val="28"/>
                <w:szCs w:val="28"/>
              </w:rPr>
            </w:pPr>
          </w:p>
        </w:tc>
        <w:tc>
          <w:tcPr>
            <w:tcW w:w="1558" w:type="dxa"/>
            <w:tcBorders>
              <w:top w:val="single" w:sz="4" w:space="0" w:color="auto"/>
              <w:left w:val="nil"/>
              <w:bottom w:val="single" w:sz="4" w:space="0" w:color="auto"/>
              <w:right w:val="single" w:sz="4" w:space="0" w:color="auto"/>
            </w:tcBorders>
            <w:shd w:val="clear" w:color="auto" w:fill="FFFF00"/>
            <w:noWrap/>
            <w:vAlign w:val="bottom"/>
          </w:tcPr>
          <w:p w:rsidR="005A1372" w:rsidRDefault="005A1372" w:rsidP="005A1372">
            <w:pPr>
              <w:rPr>
                <w:rFonts w:ascii="Arial" w:hAnsi="Arial" w:cs="Arial"/>
              </w:rPr>
            </w:pPr>
            <w:r>
              <w:rPr>
                <w:rFonts w:ascii="Arial" w:hAnsi="Arial" w:cs="Arial"/>
                <w:sz w:val="22"/>
                <w:szCs w:val="22"/>
              </w:rPr>
              <w:t>Skutočnosť</w:t>
            </w:r>
          </w:p>
          <w:p w:rsidR="005A1372" w:rsidRPr="00D07E37" w:rsidRDefault="005A1372" w:rsidP="005A1372">
            <w:pPr>
              <w:rPr>
                <w:rFonts w:ascii="Arial" w:hAnsi="Arial" w:cs="Arial"/>
              </w:rPr>
            </w:pPr>
            <w:r>
              <w:rPr>
                <w:rFonts w:ascii="Arial" w:hAnsi="Arial" w:cs="Arial"/>
                <w:sz w:val="22"/>
                <w:szCs w:val="22"/>
              </w:rPr>
              <w:t>K 31.12.2011</w:t>
            </w:r>
          </w:p>
        </w:tc>
        <w:tc>
          <w:tcPr>
            <w:tcW w:w="1598" w:type="dxa"/>
            <w:tcBorders>
              <w:top w:val="single" w:sz="4" w:space="0" w:color="auto"/>
              <w:left w:val="nil"/>
              <w:bottom w:val="single" w:sz="4" w:space="0" w:color="auto"/>
              <w:right w:val="single" w:sz="4" w:space="0" w:color="auto"/>
            </w:tcBorders>
            <w:shd w:val="clear" w:color="auto" w:fill="FFFF00"/>
            <w:noWrap/>
            <w:vAlign w:val="bottom"/>
          </w:tcPr>
          <w:p w:rsidR="005A1372" w:rsidRDefault="005A1372" w:rsidP="005A1372">
            <w:pPr>
              <w:rPr>
                <w:rFonts w:ascii="Arial" w:hAnsi="Arial" w:cs="Arial"/>
              </w:rPr>
            </w:pPr>
            <w:r w:rsidRPr="00D07E37">
              <w:rPr>
                <w:rFonts w:ascii="Arial" w:hAnsi="Arial" w:cs="Arial"/>
                <w:sz w:val="22"/>
                <w:szCs w:val="22"/>
              </w:rPr>
              <w:t>Skutočnosť </w:t>
            </w:r>
          </w:p>
          <w:p w:rsidR="005A1372" w:rsidRPr="00D07E37" w:rsidRDefault="005A1372" w:rsidP="005A1372">
            <w:pPr>
              <w:rPr>
                <w:rFonts w:ascii="Arial" w:hAnsi="Arial" w:cs="Arial"/>
              </w:rPr>
            </w:pPr>
            <w:r>
              <w:rPr>
                <w:rFonts w:ascii="Arial" w:hAnsi="Arial" w:cs="Arial"/>
                <w:sz w:val="22"/>
                <w:szCs w:val="22"/>
              </w:rPr>
              <w:t>k 31.12.2012</w:t>
            </w:r>
          </w:p>
        </w:tc>
        <w:tc>
          <w:tcPr>
            <w:tcW w:w="1499" w:type="dxa"/>
            <w:tcBorders>
              <w:top w:val="single" w:sz="4" w:space="0" w:color="auto"/>
              <w:left w:val="nil"/>
              <w:bottom w:val="single" w:sz="4" w:space="0" w:color="auto"/>
              <w:right w:val="single" w:sz="4" w:space="0" w:color="auto"/>
            </w:tcBorders>
            <w:shd w:val="clear" w:color="auto" w:fill="FFFF00"/>
            <w:noWrap/>
            <w:vAlign w:val="bottom"/>
          </w:tcPr>
          <w:p w:rsidR="005A1372" w:rsidRDefault="005A1372" w:rsidP="005A1372">
            <w:pPr>
              <w:rPr>
                <w:rFonts w:ascii="Arial" w:hAnsi="Arial" w:cs="Arial"/>
              </w:rPr>
            </w:pPr>
            <w:r>
              <w:rPr>
                <w:rFonts w:ascii="Arial" w:hAnsi="Arial" w:cs="Arial"/>
                <w:sz w:val="22"/>
                <w:szCs w:val="22"/>
              </w:rPr>
              <w:t>Skutočnosť</w:t>
            </w:r>
          </w:p>
          <w:p w:rsidR="005A1372" w:rsidRPr="00D07E37" w:rsidRDefault="005A1372" w:rsidP="005A1372">
            <w:pPr>
              <w:rPr>
                <w:rFonts w:ascii="Arial" w:hAnsi="Arial" w:cs="Arial"/>
              </w:rPr>
            </w:pPr>
            <w:r>
              <w:rPr>
                <w:rFonts w:ascii="Arial" w:hAnsi="Arial" w:cs="Arial"/>
                <w:sz w:val="22"/>
                <w:szCs w:val="22"/>
              </w:rPr>
              <w:t>k 31.12.2013</w:t>
            </w:r>
            <w:r w:rsidRPr="00D07E37">
              <w:rPr>
                <w:rFonts w:ascii="Arial" w:hAnsi="Arial" w:cs="Arial"/>
                <w:sz w:val="22"/>
                <w:szCs w:val="22"/>
              </w:rPr>
              <w:t> </w:t>
            </w:r>
          </w:p>
        </w:tc>
        <w:tc>
          <w:tcPr>
            <w:tcW w:w="1540" w:type="dxa"/>
            <w:tcBorders>
              <w:top w:val="single" w:sz="4" w:space="0" w:color="auto"/>
              <w:left w:val="nil"/>
              <w:bottom w:val="single" w:sz="4" w:space="0" w:color="auto"/>
              <w:right w:val="single" w:sz="4" w:space="0" w:color="auto"/>
            </w:tcBorders>
            <w:shd w:val="clear" w:color="auto" w:fill="FFFF00"/>
            <w:noWrap/>
            <w:vAlign w:val="bottom"/>
          </w:tcPr>
          <w:p w:rsidR="005A1372" w:rsidRDefault="005A1372" w:rsidP="005A1372">
            <w:pPr>
              <w:rPr>
                <w:rFonts w:ascii="Arial" w:hAnsi="Arial" w:cs="Arial"/>
              </w:rPr>
            </w:pPr>
            <w:r>
              <w:rPr>
                <w:rFonts w:ascii="Arial" w:hAnsi="Arial" w:cs="Arial"/>
                <w:sz w:val="28"/>
                <w:szCs w:val="28"/>
              </w:rPr>
              <w:t> </w:t>
            </w:r>
            <w:r w:rsidRPr="003010E0">
              <w:rPr>
                <w:rFonts w:ascii="Arial" w:hAnsi="Arial" w:cs="Arial"/>
                <w:sz w:val="22"/>
                <w:szCs w:val="22"/>
              </w:rPr>
              <w:t>Skutoč</w:t>
            </w:r>
            <w:r>
              <w:rPr>
                <w:rFonts w:ascii="Arial" w:hAnsi="Arial" w:cs="Arial"/>
                <w:sz w:val="22"/>
                <w:szCs w:val="22"/>
              </w:rPr>
              <w:t>nosť</w:t>
            </w:r>
          </w:p>
          <w:p w:rsidR="005A1372" w:rsidRPr="003010E0" w:rsidRDefault="005A1372" w:rsidP="005A1372">
            <w:pPr>
              <w:rPr>
                <w:rFonts w:ascii="Arial" w:hAnsi="Arial" w:cs="Arial"/>
              </w:rPr>
            </w:pPr>
            <w:r>
              <w:rPr>
                <w:rFonts w:ascii="Arial" w:hAnsi="Arial" w:cs="Arial"/>
                <w:sz w:val="22"/>
                <w:szCs w:val="22"/>
              </w:rPr>
              <w:t>k 31.12.2014</w:t>
            </w:r>
          </w:p>
        </w:tc>
        <w:tc>
          <w:tcPr>
            <w:tcW w:w="1413" w:type="dxa"/>
            <w:tcBorders>
              <w:top w:val="single" w:sz="4" w:space="0" w:color="auto"/>
              <w:left w:val="nil"/>
              <w:bottom w:val="single" w:sz="4" w:space="0" w:color="auto"/>
              <w:right w:val="single" w:sz="4" w:space="0" w:color="auto"/>
            </w:tcBorders>
            <w:shd w:val="clear" w:color="auto" w:fill="FFFF00"/>
          </w:tcPr>
          <w:p w:rsidR="005A1372" w:rsidRDefault="005A1372" w:rsidP="005A1372">
            <w:pPr>
              <w:jc w:val="center"/>
              <w:rPr>
                <w:rFonts w:ascii="Arial" w:hAnsi="Arial" w:cs="Arial"/>
              </w:rPr>
            </w:pPr>
          </w:p>
          <w:p w:rsidR="005A1372" w:rsidRDefault="005A1372" w:rsidP="005A1372">
            <w:pPr>
              <w:jc w:val="center"/>
              <w:rPr>
                <w:rFonts w:ascii="Arial" w:hAnsi="Arial" w:cs="Arial"/>
              </w:rPr>
            </w:pPr>
            <w:r w:rsidRPr="003010E0">
              <w:rPr>
                <w:rFonts w:ascii="Arial" w:hAnsi="Arial" w:cs="Arial"/>
                <w:sz w:val="22"/>
                <w:szCs w:val="22"/>
              </w:rPr>
              <w:t>Skutoč</w:t>
            </w:r>
            <w:r>
              <w:rPr>
                <w:rFonts w:ascii="Arial" w:hAnsi="Arial" w:cs="Arial"/>
                <w:sz w:val="22"/>
                <w:szCs w:val="22"/>
              </w:rPr>
              <w:t>nosť</w:t>
            </w:r>
          </w:p>
          <w:p w:rsidR="005A1372" w:rsidRDefault="005A1372" w:rsidP="005A1372">
            <w:pPr>
              <w:jc w:val="center"/>
              <w:rPr>
                <w:rFonts w:ascii="Arial" w:hAnsi="Arial" w:cs="Arial"/>
                <w:sz w:val="28"/>
                <w:szCs w:val="28"/>
              </w:rPr>
            </w:pPr>
            <w:r>
              <w:rPr>
                <w:rFonts w:ascii="Arial" w:hAnsi="Arial" w:cs="Arial"/>
                <w:sz w:val="22"/>
                <w:szCs w:val="22"/>
              </w:rPr>
              <w:t>k 31.12.2015</w:t>
            </w:r>
          </w:p>
        </w:tc>
      </w:tr>
      <w:tr w:rsidR="005A1372" w:rsidTr="005A1372">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8"/>
                <w:szCs w:val="28"/>
              </w:rPr>
            </w:pPr>
            <w:r>
              <w:rPr>
                <w:rFonts w:ascii="Arial" w:hAnsi="Arial" w:cs="Arial"/>
                <w:sz w:val="28"/>
                <w:szCs w:val="28"/>
              </w:rPr>
              <w:t> </w:t>
            </w:r>
          </w:p>
        </w:tc>
        <w:tc>
          <w:tcPr>
            <w:tcW w:w="1558"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8"/>
                <w:szCs w:val="28"/>
              </w:rPr>
            </w:pPr>
          </w:p>
        </w:tc>
        <w:tc>
          <w:tcPr>
            <w:tcW w:w="1598"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8"/>
                <w:szCs w:val="28"/>
              </w:rPr>
            </w:pPr>
            <w:r>
              <w:rPr>
                <w:rFonts w:ascii="Arial" w:hAnsi="Arial" w:cs="Arial"/>
                <w:sz w:val="28"/>
                <w:szCs w:val="28"/>
              </w:rPr>
              <w:t> </w:t>
            </w:r>
          </w:p>
        </w:tc>
        <w:tc>
          <w:tcPr>
            <w:tcW w:w="1499"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8"/>
                <w:szCs w:val="28"/>
              </w:rPr>
            </w:pPr>
            <w:r>
              <w:rPr>
                <w:rFonts w:ascii="Arial" w:hAnsi="Arial" w:cs="Arial"/>
                <w:sz w:val="28"/>
                <w:szCs w:val="28"/>
              </w:rPr>
              <w:t> </w:t>
            </w:r>
          </w:p>
        </w:tc>
        <w:tc>
          <w:tcPr>
            <w:tcW w:w="154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8"/>
                <w:szCs w:val="28"/>
              </w:rPr>
            </w:pPr>
            <w:r>
              <w:rPr>
                <w:rFonts w:ascii="Arial" w:hAnsi="Arial" w:cs="Arial"/>
                <w:sz w:val="28"/>
                <w:szCs w:val="28"/>
              </w:rPr>
              <w:t> </w:t>
            </w:r>
          </w:p>
        </w:tc>
        <w:tc>
          <w:tcPr>
            <w:tcW w:w="1413" w:type="dxa"/>
            <w:tcBorders>
              <w:top w:val="nil"/>
              <w:left w:val="nil"/>
              <w:bottom w:val="single" w:sz="4" w:space="0" w:color="auto"/>
              <w:right w:val="single" w:sz="4" w:space="0" w:color="auto"/>
            </w:tcBorders>
          </w:tcPr>
          <w:p w:rsidR="005A1372" w:rsidRDefault="005A1372" w:rsidP="005A1372">
            <w:pPr>
              <w:rPr>
                <w:rFonts w:ascii="Arial" w:hAnsi="Arial" w:cs="Arial"/>
                <w:sz w:val="28"/>
                <w:szCs w:val="28"/>
              </w:rPr>
            </w:pPr>
          </w:p>
        </w:tc>
      </w:tr>
      <w:tr w:rsidR="005A1372" w:rsidTr="005A1372">
        <w:trPr>
          <w:trHeight w:val="360"/>
        </w:trPr>
        <w:tc>
          <w:tcPr>
            <w:tcW w:w="1499" w:type="dxa"/>
            <w:tcBorders>
              <w:top w:val="nil"/>
              <w:left w:val="single" w:sz="4" w:space="0" w:color="auto"/>
              <w:bottom w:val="single" w:sz="4" w:space="0" w:color="auto"/>
              <w:right w:val="single" w:sz="4" w:space="0" w:color="auto"/>
            </w:tcBorders>
            <w:shd w:val="clear" w:color="auto" w:fill="339966"/>
            <w:noWrap/>
            <w:vAlign w:val="bottom"/>
          </w:tcPr>
          <w:p w:rsidR="005A1372" w:rsidRDefault="005A1372" w:rsidP="005A1372">
            <w:pPr>
              <w:rPr>
                <w:rFonts w:ascii="Arial" w:hAnsi="Arial" w:cs="Arial"/>
                <w:sz w:val="28"/>
                <w:szCs w:val="28"/>
              </w:rPr>
            </w:pPr>
            <w:r>
              <w:rPr>
                <w:rFonts w:ascii="Arial" w:hAnsi="Arial" w:cs="Arial"/>
                <w:sz w:val="28"/>
                <w:szCs w:val="28"/>
              </w:rPr>
              <w:t>Rok</w:t>
            </w:r>
          </w:p>
        </w:tc>
        <w:tc>
          <w:tcPr>
            <w:tcW w:w="1558" w:type="dxa"/>
            <w:tcBorders>
              <w:top w:val="nil"/>
              <w:left w:val="nil"/>
              <w:bottom w:val="single" w:sz="4" w:space="0" w:color="auto"/>
              <w:right w:val="single" w:sz="4" w:space="0" w:color="auto"/>
            </w:tcBorders>
            <w:shd w:val="clear" w:color="auto" w:fill="339966"/>
            <w:noWrap/>
            <w:vAlign w:val="bottom"/>
          </w:tcPr>
          <w:p w:rsidR="005A1372" w:rsidRDefault="005A1372" w:rsidP="005A1372">
            <w:pPr>
              <w:jc w:val="right"/>
              <w:rPr>
                <w:rFonts w:ascii="Arial" w:hAnsi="Arial" w:cs="Arial"/>
                <w:sz w:val="28"/>
                <w:szCs w:val="28"/>
              </w:rPr>
            </w:pPr>
            <w:r>
              <w:rPr>
                <w:rFonts w:ascii="Arial" w:hAnsi="Arial" w:cs="Arial"/>
                <w:sz w:val="28"/>
                <w:szCs w:val="28"/>
              </w:rPr>
              <w:t>2011</w:t>
            </w:r>
          </w:p>
        </w:tc>
        <w:tc>
          <w:tcPr>
            <w:tcW w:w="1598" w:type="dxa"/>
            <w:tcBorders>
              <w:top w:val="nil"/>
              <w:left w:val="nil"/>
              <w:bottom w:val="single" w:sz="4" w:space="0" w:color="auto"/>
              <w:right w:val="single" w:sz="4" w:space="0" w:color="auto"/>
            </w:tcBorders>
            <w:shd w:val="clear" w:color="auto" w:fill="339966"/>
            <w:noWrap/>
            <w:vAlign w:val="bottom"/>
          </w:tcPr>
          <w:p w:rsidR="005A1372" w:rsidRDefault="005A1372" w:rsidP="005A1372">
            <w:pPr>
              <w:jc w:val="right"/>
              <w:rPr>
                <w:rFonts w:ascii="Arial" w:hAnsi="Arial" w:cs="Arial"/>
                <w:sz w:val="28"/>
                <w:szCs w:val="28"/>
              </w:rPr>
            </w:pPr>
            <w:r>
              <w:rPr>
                <w:rFonts w:ascii="Arial" w:hAnsi="Arial" w:cs="Arial"/>
                <w:sz w:val="28"/>
                <w:szCs w:val="28"/>
              </w:rPr>
              <w:t>2012</w:t>
            </w:r>
          </w:p>
        </w:tc>
        <w:tc>
          <w:tcPr>
            <w:tcW w:w="1499" w:type="dxa"/>
            <w:tcBorders>
              <w:top w:val="nil"/>
              <w:left w:val="nil"/>
              <w:bottom w:val="single" w:sz="4" w:space="0" w:color="auto"/>
              <w:right w:val="single" w:sz="4" w:space="0" w:color="auto"/>
            </w:tcBorders>
            <w:shd w:val="clear" w:color="auto" w:fill="339966"/>
            <w:noWrap/>
            <w:vAlign w:val="bottom"/>
          </w:tcPr>
          <w:p w:rsidR="005A1372" w:rsidRDefault="005A1372" w:rsidP="005A1372">
            <w:pPr>
              <w:jc w:val="right"/>
              <w:rPr>
                <w:rFonts w:ascii="Arial" w:hAnsi="Arial" w:cs="Arial"/>
                <w:sz w:val="28"/>
                <w:szCs w:val="28"/>
              </w:rPr>
            </w:pPr>
            <w:r>
              <w:rPr>
                <w:rFonts w:ascii="Arial" w:hAnsi="Arial" w:cs="Arial"/>
                <w:sz w:val="28"/>
                <w:szCs w:val="28"/>
              </w:rPr>
              <w:t>2013</w:t>
            </w:r>
          </w:p>
        </w:tc>
        <w:tc>
          <w:tcPr>
            <w:tcW w:w="1540" w:type="dxa"/>
            <w:tcBorders>
              <w:top w:val="single" w:sz="4" w:space="0" w:color="auto"/>
              <w:left w:val="nil"/>
              <w:bottom w:val="single" w:sz="4" w:space="0" w:color="auto"/>
              <w:right w:val="single" w:sz="4" w:space="0" w:color="auto"/>
            </w:tcBorders>
            <w:shd w:val="clear" w:color="auto" w:fill="00B050"/>
            <w:noWrap/>
            <w:vAlign w:val="bottom"/>
          </w:tcPr>
          <w:p w:rsidR="005A1372" w:rsidRPr="008E73D0" w:rsidRDefault="005A1372" w:rsidP="005A1372">
            <w:pPr>
              <w:jc w:val="right"/>
              <w:rPr>
                <w:rFonts w:ascii="Arial" w:hAnsi="Arial" w:cs="Arial"/>
                <w:sz w:val="28"/>
                <w:szCs w:val="28"/>
              </w:rPr>
            </w:pPr>
            <w:r w:rsidRPr="008E73D0">
              <w:rPr>
                <w:rFonts w:ascii="Arial" w:hAnsi="Arial" w:cs="Arial"/>
                <w:sz w:val="28"/>
                <w:szCs w:val="28"/>
              </w:rPr>
              <w:t> 201</w:t>
            </w:r>
            <w:r>
              <w:rPr>
                <w:rFonts w:ascii="Arial" w:hAnsi="Arial" w:cs="Arial"/>
                <w:sz w:val="28"/>
                <w:szCs w:val="28"/>
              </w:rPr>
              <w:t>4</w:t>
            </w:r>
          </w:p>
        </w:tc>
        <w:tc>
          <w:tcPr>
            <w:tcW w:w="1413" w:type="dxa"/>
            <w:tcBorders>
              <w:top w:val="single" w:sz="4" w:space="0" w:color="auto"/>
              <w:left w:val="nil"/>
              <w:bottom w:val="single" w:sz="4" w:space="0" w:color="auto"/>
              <w:right w:val="single" w:sz="4" w:space="0" w:color="auto"/>
            </w:tcBorders>
            <w:shd w:val="clear" w:color="auto" w:fill="00B050"/>
          </w:tcPr>
          <w:p w:rsidR="005A1372" w:rsidRPr="008E73D0" w:rsidRDefault="005A1372" w:rsidP="005A1372">
            <w:pPr>
              <w:jc w:val="right"/>
              <w:rPr>
                <w:rFonts w:ascii="Arial" w:hAnsi="Arial" w:cs="Arial"/>
                <w:sz w:val="28"/>
                <w:szCs w:val="28"/>
              </w:rPr>
            </w:pPr>
          </w:p>
          <w:p w:rsidR="005A1372" w:rsidRPr="008E73D0" w:rsidRDefault="005A1372" w:rsidP="005A1372">
            <w:pPr>
              <w:jc w:val="right"/>
              <w:rPr>
                <w:rFonts w:ascii="Arial" w:hAnsi="Arial" w:cs="Arial"/>
                <w:sz w:val="28"/>
                <w:szCs w:val="28"/>
              </w:rPr>
            </w:pPr>
            <w:r w:rsidRPr="008E73D0">
              <w:rPr>
                <w:rFonts w:ascii="Arial" w:hAnsi="Arial" w:cs="Arial"/>
                <w:sz w:val="28"/>
                <w:szCs w:val="28"/>
              </w:rPr>
              <w:t>201</w:t>
            </w:r>
            <w:r>
              <w:rPr>
                <w:rFonts w:ascii="Arial" w:hAnsi="Arial" w:cs="Arial"/>
                <w:sz w:val="28"/>
                <w:szCs w:val="28"/>
              </w:rPr>
              <w:t>5</w:t>
            </w:r>
          </w:p>
        </w:tc>
      </w:tr>
      <w:tr w:rsidR="005A1372" w:rsidTr="005A1372">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rPr>
            </w:pPr>
            <w:r w:rsidRPr="00EC624C">
              <w:rPr>
                <w:rFonts w:ascii="Arial" w:hAnsi="Arial" w:cs="Arial"/>
                <w:b/>
              </w:rPr>
              <w:t>Príjmy</w:t>
            </w:r>
          </w:p>
        </w:tc>
        <w:tc>
          <w:tcPr>
            <w:tcW w:w="1558"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jc w:val="right"/>
              <w:rPr>
                <w:rFonts w:ascii="Arial" w:hAnsi="Arial" w:cs="Arial"/>
                <w:b/>
              </w:rPr>
            </w:pPr>
            <w:r w:rsidRPr="00EC624C">
              <w:rPr>
                <w:rFonts w:ascii="Arial" w:hAnsi="Arial" w:cs="Arial"/>
                <w:b/>
              </w:rPr>
              <w:t>364526,00</w:t>
            </w:r>
          </w:p>
        </w:tc>
        <w:tc>
          <w:tcPr>
            <w:tcW w:w="1598"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jc w:val="right"/>
              <w:rPr>
                <w:rFonts w:ascii="Arial" w:hAnsi="Arial" w:cs="Arial"/>
                <w:b/>
              </w:rPr>
            </w:pPr>
            <w:r w:rsidRPr="00EC624C">
              <w:rPr>
                <w:rFonts w:ascii="Arial" w:hAnsi="Arial" w:cs="Arial"/>
                <w:b/>
              </w:rPr>
              <w:t>195355,00</w:t>
            </w:r>
          </w:p>
        </w:tc>
        <w:tc>
          <w:tcPr>
            <w:tcW w:w="1499"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jc w:val="right"/>
              <w:rPr>
                <w:rFonts w:ascii="Arial" w:hAnsi="Arial" w:cs="Arial"/>
                <w:b/>
              </w:rPr>
            </w:pPr>
            <w:r w:rsidRPr="00EC624C">
              <w:rPr>
                <w:rFonts w:ascii="Arial" w:hAnsi="Arial" w:cs="Arial"/>
                <w:b/>
              </w:rPr>
              <w:t>172562,20</w:t>
            </w:r>
          </w:p>
        </w:tc>
        <w:tc>
          <w:tcPr>
            <w:tcW w:w="15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b/>
              </w:rPr>
            </w:pPr>
          </w:p>
          <w:p w:rsidR="005A1372" w:rsidRPr="00EC624C" w:rsidRDefault="005A1372" w:rsidP="005A1372">
            <w:pPr>
              <w:jc w:val="right"/>
              <w:rPr>
                <w:rFonts w:ascii="Arial" w:hAnsi="Arial" w:cs="Arial"/>
                <w:b/>
              </w:rPr>
            </w:pPr>
            <w:r w:rsidRPr="00EC624C">
              <w:rPr>
                <w:rFonts w:ascii="Arial" w:hAnsi="Arial" w:cs="Arial"/>
                <w:b/>
              </w:rPr>
              <w:t>196285,32</w:t>
            </w:r>
          </w:p>
        </w:tc>
        <w:tc>
          <w:tcPr>
            <w:tcW w:w="1413" w:type="dxa"/>
            <w:tcBorders>
              <w:top w:val="nil"/>
              <w:left w:val="nil"/>
              <w:bottom w:val="single" w:sz="4" w:space="0" w:color="auto"/>
              <w:right w:val="single" w:sz="4" w:space="0" w:color="auto"/>
            </w:tcBorders>
          </w:tcPr>
          <w:p w:rsidR="005A1372" w:rsidRDefault="005A1372" w:rsidP="005A1372">
            <w:pPr>
              <w:jc w:val="right"/>
              <w:rPr>
                <w:rFonts w:ascii="Arial" w:hAnsi="Arial" w:cs="Arial"/>
                <w:b/>
              </w:rPr>
            </w:pPr>
          </w:p>
          <w:p w:rsidR="005A1372" w:rsidRPr="00EC624C" w:rsidRDefault="005A1372" w:rsidP="005A1372">
            <w:pPr>
              <w:jc w:val="right"/>
              <w:rPr>
                <w:rFonts w:ascii="Arial" w:hAnsi="Arial" w:cs="Arial"/>
                <w:b/>
              </w:rPr>
            </w:pPr>
            <w:r>
              <w:rPr>
                <w:rFonts w:ascii="Arial" w:hAnsi="Arial" w:cs="Arial"/>
                <w:b/>
              </w:rPr>
              <w:t>445160,30</w:t>
            </w:r>
          </w:p>
        </w:tc>
      </w:tr>
      <w:tr w:rsidR="005A1372" w:rsidTr="005A1372">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rPr>
            </w:pPr>
            <w:r w:rsidRPr="00EC624C">
              <w:rPr>
                <w:rFonts w:ascii="Arial" w:hAnsi="Arial" w:cs="Arial"/>
                <w:b/>
              </w:rPr>
              <w:t>Výdavky</w:t>
            </w:r>
          </w:p>
        </w:tc>
        <w:tc>
          <w:tcPr>
            <w:tcW w:w="1558"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jc w:val="right"/>
              <w:rPr>
                <w:rFonts w:ascii="Arial" w:hAnsi="Arial" w:cs="Arial"/>
                <w:b/>
              </w:rPr>
            </w:pPr>
            <w:r w:rsidRPr="00EC624C">
              <w:rPr>
                <w:rFonts w:ascii="Arial" w:hAnsi="Arial" w:cs="Arial"/>
                <w:b/>
              </w:rPr>
              <w:t>346051,00</w:t>
            </w:r>
          </w:p>
        </w:tc>
        <w:tc>
          <w:tcPr>
            <w:tcW w:w="1598"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jc w:val="right"/>
              <w:rPr>
                <w:rFonts w:ascii="Arial" w:hAnsi="Arial" w:cs="Arial"/>
                <w:b/>
              </w:rPr>
            </w:pPr>
            <w:r w:rsidRPr="00EC624C">
              <w:rPr>
                <w:rFonts w:ascii="Arial" w:hAnsi="Arial" w:cs="Arial"/>
                <w:b/>
              </w:rPr>
              <w:t>193376,00</w:t>
            </w:r>
          </w:p>
        </w:tc>
        <w:tc>
          <w:tcPr>
            <w:tcW w:w="1499"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jc w:val="right"/>
              <w:rPr>
                <w:rFonts w:ascii="Arial" w:hAnsi="Arial" w:cs="Arial"/>
                <w:b/>
              </w:rPr>
            </w:pPr>
            <w:r w:rsidRPr="00EC624C">
              <w:rPr>
                <w:rFonts w:ascii="Arial" w:hAnsi="Arial" w:cs="Arial"/>
                <w:b/>
              </w:rPr>
              <w:t> 171638,99</w:t>
            </w:r>
          </w:p>
        </w:tc>
        <w:tc>
          <w:tcPr>
            <w:tcW w:w="15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b/>
              </w:rPr>
            </w:pPr>
          </w:p>
          <w:p w:rsidR="005A1372" w:rsidRPr="00EC624C" w:rsidRDefault="005A1372" w:rsidP="005A1372">
            <w:pPr>
              <w:jc w:val="right"/>
              <w:rPr>
                <w:rFonts w:ascii="Arial" w:hAnsi="Arial" w:cs="Arial"/>
                <w:b/>
              </w:rPr>
            </w:pPr>
            <w:r w:rsidRPr="00EC624C">
              <w:rPr>
                <w:rFonts w:ascii="Arial" w:hAnsi="Arial" w:cs="Arial"/>
                <w:b/>
              </w:rPr>
              <w:t>195502,30</w:t>
            </w:r>
          </w:p>
        </w:tc>
        <w:tc>
          <w:tcPr>
            <w:tcW w:w="1413" w:type="dxa"/>
            <w:tcBorders>
              <w:top w:val="nil"/>
              <w:left w:val="nil"/>
              <w:bottom w:val="single" w:sz="4" w:space="0" w:color="auto"/>
              <w:right w:val="single" w:sz="4" w:space="0" w:color="auto"/>
            </w:tcBorders>
          </w:tcPr>
          <w:p w:rsidR="005A1372" w:rsidRDefault="005A1372" w:rsidP="005A1372">
            <w:pPr>
              <w:jc w:val="right"/>
              <w:rPr>
                <w:rFonts w:ascii="Arial" w:hAnsi="Arial" w:cs="Arial"/>
                <w:b/>
              </w:rPr>
            </w:pPr>
          </w:p>
          <w:p w:rsidR="005A1372" w:rsidRPr="00EC624C" w:rsidRDefault="005A1372" w:rsidP="005A1372">
            <w:pPr>
              <w:jc w:val="right"/>
              <w:rPr>
                <w:rFonts w:ascii="Arial" w:hAnsi="Arial" w:cs="Arial"/>
                <w:b/>
              </w:rPr>
            </w:pPr>
            <w:r>
              <w:rPr>
                <w:rFonts w:ascii="Arial" w:hAnsi="Arial" w:cs="Arial"/>
                <w:b/>
              </w:rPr>
              <w:t>443877,92</w:t>
            </w:r>
          </w:p>
        </w:tc>
      </w:tr>
      <w:tr w:rsidR="005A1372" w:rsidTr="005A1372">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rPr>
            </w:pPr>
            <w:r w:rsidRPr="00EC624C">
              <w:rPr>
                <w:rFonts w:ascii="Arial" w:hAnsi="Arial" w:cs="Arial"/>
                <w:b/>
              </w:rPr>
              <w:t> </w:t>
            </w:r>
          </w:p>
        </w:tc>
        <w:tc>
          <w:tcPr>
            <w:tcW w:w="1558"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rPr>
            </w:pPr>
            <w:r w:rsidRPr="00EC624C">
              <w:rPr>
                <w:rFonts w:ascii="Arial" w:hAnsi="Arial" w:cs="Arial"/>
                <w:b/>
              </w:rPr>
              <w:t> </w:t>
            </w:r>
          </w:p>
        </w:tc>
        <w:tc>
          <w:tcPr>
            <w:tcW w:w="1598"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rPr>
            </w:pPr>
            <w:r w:rsidRPr="00EC624C">
              <w:rPr>
                <w:rFonts w:ascii="Arial" w:hAnsi="Arial" w:cs="Arial"/>
                <w:b/>
              </w:rPr>
              <w:t> </w:t>
            </w:r>
          </w:p>
        </w:tc>
        <w:tc>
          <w:tcPr>
            <w:tcW w:w="1499"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rPr>
            </w:pPr>
            <w:r w:rsidRPr="00EC624C">
              <w:rPr>
                <w:rFonts w:ascii="Arial" w:hAnsi="Arial" w:cs="Arial"/>
                <w:b/>
              </w:rPr>
              <w:t> </w:t>
            </w:r>
          </w:p>
        </w:tc>
        <w:tc>
          <w:tcPr>
            <w:tcW w:w="1540" w:type="dxa"/>
            <w:tcBorders>
              <w:top w:val="nil"/>
              <w:left w:val="nil"/>
              <w:bottom w:val="single" w:sz="4" w:space="0" w:color="auto"/>
              <w:right w:val="single" w:sz="4" w:space="0" w:color="auto"/>
            </w:tcBorders>
            <w:shd w:val="clear" w:color="auto" w:fill="auto"/>
            <w:noWrap/>
          </w:tcPr>
          <w:p w:rsidR="005A1372" w:rsidRPr="00EC624C" w:rsidRDefault="005A1372" w:rsidP="005A1372">
            <w:pPr>
              <w:rPr>
                <w:rFonts w:ascii="Arial" w:hAnsi="Arial" w:cs="Arial"/>
                <w:b/>
              </w:rPr>
            </w:pPr>
          </w:p>
        </w:tc>
        <w:tc>
          <w:tcPr>
            <w:tcW w:w="1413" w:type="dxa"/>
            <w:tcBorders>
              <w:top w:val="nil"/>
              <w:left w:val="nil"/>
              <w:bottom w:val="single" w:sz="4" w:space="0" w:color="auto"/>
              <w:right w:val="single" w:sz="4" w:space="0" w:color="auto"/>
            </w:tcBorders>
          </w:tcPr>
          <w:p w:rsidR="005A1372" w:rsidRPr="00EC624C" w:rsidRDefault="005A1372" w:rsidP="005A1372">
            <w:pPr>
              <w:rPr>
                <w:rFonts w:ascii="Arial" w:hAnsi="Arial" w:cs="Arial"/>
                <w:b/>
              </w:rPr>
            </w:pPr>
          </w:p>
        </w:tc>
      </w:tr>
      <w:tr w:rsidR="005A1372" w:rsidTr="005A1372">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rPr>
            </w:pPr>
            <w:r w:rsidRPr="00EC624C">
              <w:rPr>
                <w:rFonts w:ascii="Arial" w:hAnsi="Arial" w:cs="Arial"/>
                <w:b/>
              </w:rPr>
              <w:t>Rozdiel</w:t>
            </w:r>
          </w:p>
        </w:tc>
        <w:tc>
          <w:tcPr>
            <w:tcW w:w="1558"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jc w:val="right"/>
              <w:rPr>
                <w:rFonts w:ascii="Arial" w:hAnsi="Arial" w:cs="Arial"/>
                <w:b/>
              </w:rPr>
            </w:pPr>
            <w:r w:rsidRPr="00EC624C">
              <w:rPr>
                <w:rFonts w:ascii="Arial" w:hAnsi="Arial" w:cs="Arial"/>
                <w:b/>
              </w:rPr>
              <w:t>18475,00</w:t>
            </w:r>
          </w:p>
        </w:tc>
        <w:tc>
          <w:tcPr>
            <w:tcW w:w="1598"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jc w:val="right"/>
              <w:rPr>
                <w:rFonts w:ascii="Arial" w:hAnsi="Arial" w:cs="Arial"/>
                <w:b/>
              </w:rPr>
            </w:pPr>
            <w:r w:rsidRPr="00EC624C">
              <w:rPr>
                <w:rFonts w:ascii="Arial" w:hAnsi="Arial" w:cs="Arial"/>
                <w:b/>
              </w:rPr>
              <w:t>1979,00</w:t>
            </w:r>
          </w:p>
        </w:tc>
        <w:tc>
          <w:tcPr>
            <w:tcW w:w="1499"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jc w:val="right"/>
              <w:rPr>
                <w:rFonts w:ascii="Arial" w:hAnsi="Arial" w:cs="Arial"/>
                <w:b/>
              </w:rPr>
            </w:pPr>
            <w:r w:rsidRPr="00EC624C">
              <w:rPr>
                <w:rFonts w:ascii="Arial" w:hAnsi="Arial" w:cs="Arial"/>
                <w:b/>
              </w:rPr>
              <w:t> 923,21</w:t>
            </w:r>
          </w:p>
        </w:tc>
        <w:tc>
          <w:tcPr>
            <w:tcW w:w="1540" w:type="dxa"/>
            <w:tcBorders>
              <w:top w:val="nil"/>
              <w:left w:val="nil"/>
              <w:bottom w:val="single" w:sz="4" w:space="0" w:color="auto"/>
              <w:right w:val="single" w:sz="4" w:space="0" w:color="auto"/>
            </w:tcBorders>
            <w:shd w:val="clear" w:color="auto" w:fill="auto"/>
            <w:noWrap/>
          </w:tcPr>
          <w:p w:rsidR="005A1372" w:rsidRDefault="005A1372" w:rsidP="005A1372">
            <w:pPr>
              <w:jc w:val="right"/>
              <w:rPr>
                <w:rFonts w:ascii="Arial" w:hAnsi="Arial" w:cs="Arial"/>
                <w:b/>
              </w:rPr>
            </w:pPr>
          </w:p>
          <w:p w:rsidR="005A1372" w:rsidRPr="00EC624C" w:rsidRDefault="005A1372" w:rsidP="005A1372">
            <w:pPr>
              <w:jc w:val="right"/>
              <w:rPr>
                <w:rFonts w:ascii="Arial" w:hAnsi="Arial" w:cs="Arial"/>
                <w:b/>
              </w:rPr>
            </w:pPr>
            <w:r w:rsidRPr="00EC624C">
              <w:rPr>
                <w:rFonts w:ascii="Arial" w:hAnsi="Arial" w:cs="Arial"/>
                <w:b/>
              </w:rPr>
              <w:t>783,02</w:t>
            </w:r>
          </w:p>
        </w:tc>
        <w:tc>
          <w:tcPr>
            <w:tcW w:w="1413" w:type="dxa"/>
            <w:tcBorders>
              <w:top w:val="nil"/>
              <w:left w:val="nil"/>
              <w:bottom w:val="single" w:sz="4" w:space="0" w:color="auto"/>
              <w:right w:val="single" w:sz="4" w:space="0" w:color="auto"/>
            </w:tcBorders>
          </w:tcPr>
          <w:p w:rsidR="005A1372" w:rsidRDefault="005A1372" w:rsidP="005A1372">
            <w:pPr>
              <w:jc w:val="right"/>
              <w:rPr>
                <w:rFonts w:ascii="Arial" w:hAnsi="Arial" w:cs="Arial"/>
                <w:b/>
              </w:rPr>
            </w:pPr>
          </w:p>
          <w:p w:rsidR="005A1372" w:rsidRPr="00EC624C" w:rsidRDefault="005A1372" w:rsidP="005A1372">
            <w:pPr>
              <w:jc w:val="right"/>
              <w:rPr>
                <w:rFonts w:ascii="Arial" w:hAnsi="Arial" w:cs="Arial"/>
                <w:b/>
              </w:rPr>
            </w:pPr>
            <w:r>
              <w:rPr>
                <w:rFonts w:ascii="Arial" w:hAnsi="Arial" w:cs="Arial"/>
                <w:b/>
              </w:rPr>
              <w:t>1282,38</w:t>
            </w:r>
          </w:p>
        </w:tc>
      </w:tr>
      <w:tr w:rsidR="005A1372" w:rsidTr="005A1372">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sz w:val="28"/>
                <w:szCs w:val="28"/>
              </w:rPr>
            </w:pPr>
            <w:r w:rsidRPr="00EC624C">
              <w:rPr>
                <w:rFonts w:ascii="Arial" w:hAnsi="Arial" w:cs="Arial"/>
                <w:b/>
                <w:sz w:val="28"/>
                <w:szCs w:val="28"/>
              </w:rPr>
              <w:t> </w:t>
            </w:r>
          </w:p>
        </w:tc>
        <w:tc>
          <w:tcPr>
            <w:tcW w:w="1558"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sz w:val="28"/>
                <w:szCs w:val="28"/>
              </w:rPr>
            </w:pPr>
          </w:p>
        </w:tc>
        <w:tc>
          <w:tcPr>
            <w:tcW w:w="1598"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sz w:val="28"/>
                <w:szCs w:val="28"/>
              </w:rPr>
            </w:pPr>
            <w:r w:rsidRPr="00EC624C">
              <w:rPr>
                <w:rFonts w:ascii="Arial" w:hAnsi="Arial" w:cs="Arial"/>
                <w:b/>
                <w:sz w:val="28"/>
                <w:szCs w:val="28"/>
              </w:rPr>
              <w:t> </w:t>
            </w:r>
          </w:p>
        </w:tc>
        <w:tc>
          <w:tcPr>
            <w:tcW w:w="1499"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sz w:val="28"/>
                <w:szCs w:val="28"/>
              </w:rPr>
            </w:pPr>
            <w:r w:rsidRPr="00EC624C">
              <w:rPr>
                <w:rFonts w:ascii="Arial" w:hAnsi="Arial" w:cs="Arial"/>
                <w:b/>
                <w:sz w:val="28"/>
                <w:szCs w:val="28"/>
              </w:rPr>
              <w:t> </w:t>
            </w:r>
          </w:p>
        </w:tc>
        <w:tc>
          <w:tcPr>
            <w:tcW w:w="1540" w:type="dxa"/>
            <w:tcBorders>
              <w:top w:val="nil"/>
              <w:left w:val="nil"/>
              <w:bottom w:val="single" w:sz="4" w:space="0" w:color="auto"/>
              <w:right w:val="single" w:sz="4" w:space="0" w:color="auto"/>
            </w:tcBorders>
            <w:shd w:val="clear" w:color="auto" w:fill="auto"/>
            <w:noWrap/>
            <w:vAlign w:val="bottom"/>
          </w:tcPr>
          <w:p w:rsidR="005A1372" w:rsidRPr="00EC624C" w:rsidRDefault="005A1372" w:rsidP="005A1372">
            <w:pPr>
              <w:rPr>
                <w:rFonts w:ascii="Arial" w:hAnsi="Arial" w:cs="Arial"/>
                <w:b/>
                <w:sz w:val="28"/>
                <w:szCs w:val="28"/>
              </w:rPr>
            </w:pPr>
            <w:r w:rsidRPr="00EC624C">
              <w:rPr>
                <w:rFonts w:ascii="Arial" w:hAnsi="Arial" w:cs="Arial"/>
                <w:b/>
                <w:sz w:val="28"/>
                <w:szCs w:val="28"/>
              </w:rPr>
              <w:t> </w:t>
            </w:r>
          </w:p>
        </w:tc>
        <w:tc>
          <w:tcPr>
            <w:tcW w:w="1413" w:type="dxa"/>
            <w:tcBorders>
              <w:top w:val="nil"/>
              <w:left w:val="nil"/>
              <w:bottom w:val="single" w:sz="4" w:space="0" w:color="auto"/>
              <w:right w:val="single" w:sz="4" w:space="0" w:color="auto"/>
            </w:tcBorders>
          </w:tcPr>
          <w:p w:rsidR="005A1372" w:rsidRPr="00EC624C" w:rsidRDefault="005A1372" w:rsidP="005A1372">
            <w:pPr>
              <w:rPr>
                <w:rFonts w:ascii="Arial" w:hAnsi="Arial" w:cs="Arial"/>
                <w:b/>
                <w:sz w:val="28"/>
                <w:szCs w:val="28"/>
              </w:rPr>
            </w:pPr>
          </w:p>
        </w:tc>
      </w:tr>
    </w:tbl>
    <w:p w:rsidR="005A1372" w:rsidRDefault="005A1372" w:rsidP="005A1372">
      <w:pPr>
        <w:tabs>
          <w:tab w:val="right" w:pos="8820"/>
        </w:tabs>
        <w:jc w:val="both"/>
        <w:rPr>
          <w:b/>
        </w:rPr>
      </w:pPr>
    </w:p>
    <w:p w:rsidR="005A1372" w:rsidRDefault="005A1372" w:rsidP="005A1372">
      <w:pPr>
        <w:tabs>
          <w:tab w:val="right" w:pos="8820"/>
        </w:tabs>
        <w:jc w:val="both"/>
        <w:rPr>
          <w:b/>
          <w:sz w:val="28"/>
          <w:szCs w:val="28"/>
        </w:rPr>
      </w:pPr>
    </w:p>
    <w:p w:rsidR="005A1372" w:rsidRDefault="005A1372" w:rsidP="005A1372">
      <w:pPr>
        <w:tabs>
          <w:tab w:val="right" w:pos="8820"/>
        </w:tabs>
        <w:jc w:val="both"/>
        <w:rPr>
          <w:b/>
          <w:sz w:val="28"/>
          <w:szCs w:val="28"/>
        </w:rPr>
      </w:pPr>
    </w:p>
    <w:p w:rsidR="005A1372" w:rsidRDefault="005A1372" w:rsidP="005A1372">
      <w:pPr>
        <w:tabs>
          <w:tab w:val="right" w:pos="8820"/>
        </w:tabs>
        <w:jc w:val="both"/>
        <w:rPr>
          <w:b/>
          <w:sz w:val="28"/>
          <w:szCs w:val="28"/>
        </w:rPr>
      </w:pPr>
    </w:p>
    <w:p w:rsidR="005A1372" w:rsidRDefault="005A1372" w:rsidP="005A1372">
      <w:pPr>
        <w:tabs>
          <w:tab w:val="right" w:pos="8820"/>
        </w:tabs>
        <w:jc w:val="both"/>
        <w:rPr>
          <w:b/>
          <w:sz w:val="28"/>
          <w:szCs w:val="28"/>
        </w:rPr>
      </w:pPr>
    </w:p>
    <w:p w:rsidR="005A1372" w:rsidRPr="00A04B3D" w:rsidRDefault="005A1372" w:rsidP="005A1372">
      <w:pPr>
        <w:tabs>
          <w:tab w:val="right" w:pos="8820"/>
        </w:tabs>
        <w:jc w:val="both"/>
        <w:rPr>
          <w:b/>
          <w:sz w:val="28"/>
          <w:szCs w:val="28"/>
        </w:rPr>
      </w:pPr>
      <w:r w:rsidRPr="00A04B3D">
        <w:rPr>
          <w:b/>
          <w:sz w:val="28"/>
          <w:szCs w:val="28"/>
        </w:rPr>
        <w:t>Vývoj podielových daní</w:t>
      </w:r>
    </w:p>
    <w:p w:rsidR="005A1372" w:rsidRDefault="005A1372" w:rsidP="005A1372">
      <w:pPr>
        <w:tabs>
          <w:tab w:val="right" w:pos="8820"/>
        </w:tabs>
        <w:jc w:val="both"/>
      </w:pPr>
    </w:p>
    <w:tbl>
      <w:tblPr>
        <w:tblW w:w="9774" w:type="dxa"/>
        <w:tblInd w:w="55" w:type="dxa"/>
        <w:tblCellMar>
          <w:left w:w="70" w:type="dxa"/>
          <w:right w:w="70" w:type="dxa"/>
        </w:tblCellMar>
        <w:tblLook w:val="0000"/>
      </w:tblPr>
      <w:tblGrid>
        <w:gridCol w:w="1575"/>
        <w:gridCol w:w="1180"/>
        <w:gridCol w:w="1180"/>
        <w:gridCol w:w="40"/>
        <w:gridCol w:w="1140"/>
        <w:gridCol w:w="1058"/>
        <w:gridCol w:w="1417"/>
        <w:gridCol w:w="1134"/>
        <w:gridCol w:w="1180"/>
      </w:tblGrid>
      <w:tr w:rsidR="005A1372" w:rsidTr="005A1372">
        <w:trPr>
          <w:trHeight w:val="300"/>
        </w:trPr>
        <w:tc>
          <w:tcPr>
            <w:tcW w:w="1575" w:type="dxa"/>
            <w:tcBorders>
              <w:top w:val="nil"/>
              <w:left w:val="single" w:sz="4" w:space="0" w:color="auto"/>
              <w:bottom w:val="single" w:sz="4" w:space="0" w:color="auto"/>
              <w:right w:val="single" w:sz="4" w:space="0" w:color="auto"/>
            </w:tcBorders>
            <w:shd w:val="clear" w:color="auto" w:fill="99CC00"/>
            <w:noWrap/>
            <w:vAlign w:val="bottom"/>
          </w:tcPr>
          <w:p w:rsidR="005A1372" w:rsidRPr="007F1A2E" w:rsidRDefault="005A1372" w:rsidP="005A1372">
            <w:pPr>
              <w:rPr>
                <w:rFonts w:ascii="Arial" w:hAnsi="Arial" w:cs="Arial"/>
              </w:rPr>
            </w:pPr>
            <w:r w:rsidRPr="007F1A2E">
              <w:rPr>
                <w:rFonts w:ascii="Arial" w:hAnsi="Arial" w:cs="Arial"/>
                <w:sz w:val="22"/>
                <w:szCs w:val="22"/>
              </w:rPr>
              <w:t>Rok:</w:t>
            </w:r>
          </w:p>
        </w:tc>
        <w:tc>
          <w:tcPr>
            <w:tcW w:w="1180" w:type="dxa"/>
            <w:tcBorders>
              <w:top w:val="nil"/>
              <w:left w:val="nil"/>
              <w:bottom w:val="single" w:sz="4" w:space="0" w:color="auto"/>
              <w:right w:val="single" w:sz="4" w:space="0" w:color="auto"/>
            </w:tcBorders>
            <w:shd w:val="clear" w:color="auto" w:fill="99CC00"/>
            <w:noWrap/>
            <w:vAlign w:val="bottom"/>
          </w:tcPr>
          <w:p w:rsidR="005A1372" w:rsidRPr="007F1A2E" w:rsidRDefault="005A1372" w:rsidP="005A1372">
            <w:pPr>
              <w:jc w:val="right"/>
              <w:rPr>
                <w:rFonts w:ascii="Arial" w:hAnsi="Arial" w:cs="Arial"/>
                <w:b/>
                <w:bCs/>
              </w:rPr>
            </w:pPr>
            <w:r>
              <w:rPr>
                <w:rFonts w:ascii="Arial" w:hAnsi="Arial" w:cs="Arial"/>
                <w:b/>
                <w:bCs/>
                <w:sz w:val="22"/>
                <w:szCs w:val="22"/>
              </w:rPr>
              <w:t>2015</w:t>
            </w:r>
          </w:p>
        </w:tc>
        <w:tc>
          <w:tcPr>
            <w:tcW w:w="1090" w:type="dxa"/>
            <w:gridSpan w:val="2"/>
            <w:tcBorders>
              <w:top w:val="nil"/>
              <w:left w:val="nil"/>
              <w:bottom w:val="single" w:sz="4" w:space="0" w:color="auto"/>
              <w:right w:val="single" w:sz="4" w:space="0" w:color="auto"/>
            </w:tcBorders>
            <w:shd w:val="clear" w:color="auto" w:fill="99CC00"/>
            <w:noWrap/>
            <w:vAlign w:val="bottom"/>
          </w:tcPr>
          <w:p w:rsidR="005A1372" w:rsidRPr="007F1A2E" w:rsidRDefault="005A1372" w:rsidP="005A1372">
            <w:pPr>
              <w:jc w:val="center"/>
              <w:rPr>
                <w:rFonts w:ascii="Arial" w:hAnsi="Arial" w:cs="Arial"/>
                <w:b/>
                <w:bCs/>
              </w:rPr>
            </w:pPr>
            <w:r>
              <w:rPr>
                <w:rFonts w:ascii="Arial" w:hAnsi="Arial" w:cs="Arial"/>
                <w:b/>
                <w:bCs/>
                <w:sz w:val="22"/>
                <w:szCs w:val="22"/>
              </w:rPr>
              <w:t>2014</w:t>
            </w:r>
          </w:p>
        </w:tc>
        <w:tc>
          <w:tcPr>
            <w:tcW w:w="1140" w:type="dxa"/>
            <w:tcBorders>
              <w:top w:val="nil"/>
              <w:left w:val="nil"/>
              <w:bottom w:val="single" w:sz="4" w:space="0" w:color="auto"/>
              <w:right w:val="single" w:sz="4" w:space="0" w:color="auto"/>
            </w:tcBorders>
            <w:shd w:val="clear" w:color="auto" w:fill="99CC00"/>
            <w:vAlign w:val="bottom"/>
          </w:tcPr>
          <w:p w:rsidR="005A1372" w:rsidRPr="007F1A2E" w:rsidRDefault="005A1372" w:rsidP="005A1372">
            <w:pPr>
              <w:jc w:val="center"/>
              <w:rPr>
                <w:rFonts w:ascii="Arial" w:hAnsi="Arial" w:cs="Arial"/>
                <w:b/>
                <w:bCs/>
              </w:rPr>
            </w:pPr>
            <w:r w:rsidRPr="007F1A2E">
              <w:rPr>
                <w:rFonts w:ascii="Arial" w:hAnsi="Arial" w:cs="Arial"/>
                <w:b/>
                <w:bCs/>
                <w:sz w:val="22"/>
                <w:szCs w:val="22"/>
              </w:rPr>
              <w:t>201</w:t>
            </w:r>
            <w:r>
              <w:rPr>
                <w:rFonts w:ascii="Arial" w:hAnsi="Arial" w:cs="Arial"/>
                <w:b/>
                <w:bCs/>
                <w:sz w:val="22"/>
                <w:szCs w:val="22"/>
              </w:rPr>
              <w:t>3</w:t>
            </w:r>
          </w:p>
        </w:tc>
        <w:tc>
          <w:tcPr>
            <w:tcW w:w="1058" w:type="dxa"/>
            <w:tcBorders>
              <w:top w:val="single" w:sz="4" w:space="0" w:color="auto"/>
              <w:left w:val="nil"/>
              <w:bottom w:val="single" w:sz="4" w:space="0" w:color="auto"/>
              <w:right w:val="single" w:sz="4" w:space="0" w:color="auto"/>
            </w:tcBorders>
            <w:shd w:val="clear" w:color="auto" w:fill="99CC00"/>
            <w:noWrap/>
            <w:vAlign w:val="bottom"/>
          </w:tcPr>
          <w:p w:rsidR="005A1372" w:rsidRPr="007F1A2E" w:rsidRDefault="005A1372" w:rsidP="005A1372">
            <w:pPr>
              <w:jc w:val="center"/>
              <w:rPr>
                <w:rFonts w:ascii="Arial" w:hAnsi="Arial" w:cs="Arial"/>
                <w:b/>
                <w:bCs/>
              </w:rPr>
            </w:pPr>
            <w:r w:rsidRPr="007F1A2E">
              <w:rPr>
                <w:rFonts w:ascii="Arial" w:hAnsi="Arial" w:cs="Arial"/>
                <w:b/>
                <w:bCs/>
                <w:sz w:val="22"/>
                <w:szCs w:val="22"/>
              </w:rPr>
              <w:t>201</w:t>
            </w:r>
            <w:r>
              <w:rPr>
                <w:rFonts w:ascii="Arial" w:hAnsi="Arial" w:cs="Arial"/>
                <w:b/>
                <w:bCs/>
                <w:sz w:val="22"/>
                <w:szCs w:val="22"/>
              </w:rPr>
              <w:t>2</w:t>
            </w:r>
          </w:p>
        </w:tc>
        <w:tc>
          <w:tcPr>
            <w:tcW w:w="1417" w:type="dxa"/>
            <w:tcBorders>
              <w:top w:val="single" w:sz="4" w:space="0" w:color="auto"/>
              <w:left w:val="nil"/>
              <w:bottom w:val="single" w:sz="4" w:space="0" w:color="auto"/>
              <w:right w:val="single" w:sz="4" w:space="0" w:color="auto"/>
            </w:tcBorders>
            <w:shd w:val="clear" w:color="auto" w:fill="99CC00"/>
            <w:noWrap/>
            <w:vAlign w:val="bottom"/>
          </w:tcPr>
          <w:p w:rsidR="005A1372" w:rsidRPr="007F1A2E" w:rsidRDefault="005A1372" w:rsidP="005A1372">
            <w:pPr>
              <w:jc w:val="center"/>
              <w:rPr>
                <w:rFonts w:ascii="Arial" w:hAnsi="Arial" w:cs="Arial"/>
                <w:b/>
                <w:bCs/>
              </w:rPr>
            </w:pPr>
            <w:r w:rsidRPr="007F1A2E">
              <w:rPr>
                <w:rFonts w:ascii="Arial" w:hAnsi="Arial" w:cs="Arial"/>
                <w:b/>
                <w:bCs/>
                <w:sz w:val="22"/>
                <w:szCs w:val="22"/>
              </w:rPr>
              <w:t>201</w:t>
            </w:r>
            <w:r>
              <w:rPr>
                <w:rFonts w:ascii="Arial" w:hAnsi="Arial" w:cs="Arial"/>
                <w:b/>
                <w:bCs/>
                <w:sz w:val="22"/>
                <w:szCs w:val="22"/>
              </w:rPr>
              <w:t>1</w:t>
            </w:r>
          </w:p>
        </w:tc>
        <w:tc>
          <w:tcPr>
            <w:tcW w:w="1134" w:type="dxa"/>
            <w:tcBorders>
              <w:top w:val="single" w:sz="4" w:space="0" w:color="auto"/>
              <w:left w:val="nil"/>
              <w:bottom w:val="single" w:sz="4" w:space="0" w:color="auto"/>
              <w:right w:val="single" w:sz="4" w:space="0" w:color="auto"/>
            </w:tcBorders>
            <w:shd w:val="clear" w:color="auto" w:fill="99CC00"/>
            <w:noWrap/>
            <w:vAlign w:val="bottom"/>
          </w:tcPr>
          <w:p w:rsidR="005A1372" w:rsidRPr="007F1A2E" w:rsidRDefault="005A1372" w:rsidP="005A1372">
            <w:pPr>
              <w:jc w:val="center"/>
              <w:rPr>
                <w:rFonts w:ascii="Arial" w:hAnsi="Arial" w:cs="Arial"/>
                <w:b/>
                <w:bCs/>
              </w:rPr>
            </w:pPr>
            <w:r w:rsidRPr="007F1A2E">
              <w:rPr>
                <w:rFonts w:ascii="Arial" w:hAnsi="Arial" w:cs="Arial"/>
                <w:b/>
                <w:bCs/>
                <w:sz w:val="22"/>
                <w:szCs w:val="22"/>
              </w:rPr>
              <w:t>20</w:t>
            </w:r>
            <w:r>
              <w:rPr>
                <w:rFonts w:ascii="Arial" w:hAnsi="Arial" w:cs="Arial"/>
                <w:b/>
                <w:bCs/>
                <w:sz w:val="22"/>
                <w:szCs w:val="22"/>
              </w:rPr>
              <w:t>10</w:t>
            </w:r>
          </w:p>
        </w:tc>
        <w:tc>
          <w:tcPr>
            <w:tcW w:w="1180" w:type="dxa"/>
            <w:tcBorders>
              <w:top w:val="single" w:sz="4" w:space="0" w:color="auto"/>
              <w:left w:val="nil"/>
              <w:bottom w:val="single" w:sz="4" w:space="0" w:color="auto"/>
              <w:right w:val="single" w:sz="4" w:space="0" w:color="auto"/>
            </w:tcBorders>
            <w:shd w:val="clear" w:color="auto" w:fill="99CC00"/>
            <w:noWrap/>
            <w:vAlign w:val="bottom"/>
          </w:tcPr>
          <w:p w:rsidR="005A1372" w:rsidRPr="007F1A2E" w:rsidRDefault="005A1372" w:rsidP="005A1372">
            <w:pPr>
              <w:jc w:val="center"/>
              <w:rPr>
                <w:rFonts w:ascii="Arial" w:hAnsi="Arial" w:cs="Arial"/>
                <w:b/>
                <w:bCs/>
              </w:rPr>
            </w:pPr>
            <w:r w:rsidRPr="007F1A2E">
              <w:rPr>
                <w:rFonts w:ascii="Arial" w:hAnsi="Arial" w:cs="Arial"/>
                <w:b/>
                <w:bCs/>
                <w:sz w:val="22"/>
                <w:szCs w:val="22"/>
              </w:rPr>
              <w:t>200</w:t>
            </w:r>
            <w:r>
              <w:rPr>
                <w:rFonts w:ascii="Arial" w:hAnsi="Arial" w:cs="Arial"/>
                <w:b/>
                <w:bCs/>
                <w:sz w:val="22"/>
                <w:szCs w:val="22"/>
              </w:rPr>
              <w:t>9</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január</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12824,00</w:t>
            </w:r>
          </w:p>
        </w:tc>
        <w:tc>
          <w:tcPr>
            <w:tcW w:w="1090" w:type="dxa"/>
            <w:gridSpan w:val="2"/>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11862,00</w:t>
            </w:r>
          </w:p>
        </w:tc>
        <w:tc>
          <w:tcPr>
            <w:tcW w:w="1140" w:type="dxa"/>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12150,00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11657,00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12230,00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12228,00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15204,00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február</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11215,00</w:t>
            </w:r>
          </w:p>
        </w:tc>
        <w:tc>
          <w:tcPr>
            <w:tcW w:w="1090" w:type="dxa"/>
            <w:gridSpan w:val="2"/>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10313,00</w:t>
            </w:r>
          </w:p>
        </w:tc>
        <w:tc>
          <w:tcPr>
            <w:tcW w:w="1140" w:type="dxa"/>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10177,00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8196,00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10521,00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8324,00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10362,00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marec</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9196,00</w:t>
            </w:r>
          </w:p>
        </w:tc>
        <w:tc>
          <w:tcPr>
            <w:tcW w:w="1090" w:type="dxa"/>
            <w:gridSpan w:val="2"/>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8154,27</w:t>
            </w:r>
          </w:p>
        </w:tc>
        <w:tc>
          <w:tcPr>
            <w:tcW w:w="1140" w:type="dxa"/>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7945,00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7460,00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8212,00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4178,37</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9095,00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apríl</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11804,00</w:t>
            </w:r>
          </w:p>
        </w:tc>
        <w:tc>
          <w:tcPr>
            <w:tcW w:w="1090" w:type="dxa"/>
            <w:gridSpan w:val="2"/>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10541,00</w:t>
            </w:r>
          </w:p>
        </w:tc>
        <w:tc>
          <w:tcPr>
            <w:tcW w:w="1140" w:type="dxa"/>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9345,00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8942,00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10867,00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9675,00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14715,00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máj</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7258,00</w:t>
            </w:r>
          </w:p>
        </w:tc>
        <w:tc>
          <w:tcPr>
            <w:tcW w:w="1090" w:type="dxa"/>
            <w:gridSpan w:val="2"/>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5506,00</w:t>
            </w:r>
          </w:p>
        </w:tc>
        <w:tc>
          <w:tcPr>
            <w:tcW w:w="1140" w:type="dxa"/>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6083,00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7923,00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4051,00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2714,00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5702,00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jún</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6045,00</w:t>
            </w:r>
          </w:p>
        </w:tc>
        <w:tc>
          <w:tcPr>
            <w:tcW w:w="1090" w:type="dxa"/>
            <w:gridSpan w:val="2"/>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6212,00</w:t>
            </w:r>
          </w:p>
        </w:tc>
        <w:tc>
          <w:tcPr>
            <w:tcW w:w="1140" w:type="dxa"/>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5199,00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2388,00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3410,00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1173,00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5079,00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júl</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10637,00</w:t>
            </w:r>
          </w:p>
        </w:tc>
        <w:tc>
          <w:tcPr>
            <w:tcW w:w="1090" w:type="dxa"/>
            <w:gridSpan w:val="2"/>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9613,00</w:t>
            </w:r>
          </w:p>
        </w:tc>
        <w:tc>
          <w:tcPr>
            <w:tcW w:w="1140" w:type="dxa"/>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8281,00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8329,00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9292,00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7484,00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8126,00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august</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10664,00</w:t>
            </w:r>
          </w:p>
        </w:tc>
        <w:tc>
          <w:tcPr>
            <w:tcW w:w="1090" w:type="dxa"/>
            <w:gridSpan w:val="2"/>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9485,00</w:t>
            </w:r>
          </w:p>
        </w:tc>
        <w:tc>
          <w:tcPr>
            <w:tcW w:w="1140" w:type="dxa"/>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8532,00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8332,00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9598,00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8341,00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8916,00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september</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9843,00</w:t>
            </w:r>
          </w:p>
        </w:tc>
        <w:tc>
          <w:tcPr>
            <w:tcW w:w="1090" w:type="dxa"/>
            <w:gridSpan w:val="2"/>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8867,00</w:t>
            </w:r>
          </w:p>
        </w:tc>
        <w:tc>
          <w:tcPr>
            <w:tcW w:w="1140" w:type="dxa"/>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8407,00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7932,00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9143,00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7694,00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7702,00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október</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9846,00</w:t>
            </w:r>
          </w:p>
        </w:tc>
        <w:tc>
          <w:tcPr>
            <w:tcW w:w="1090" w:type="dxa"/>
            <w:gridSpan w:val="2"/>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8951,00</w:t>
            </w:r>
          </w:p>
        </w:tc>
        <w:tc>
          <w:tcPr>
            <w:tcW w:w="1140" w:type="dxa"/>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8323,00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8168,00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9496,00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7773,00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8182,00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rPr>
            </w:pPr>
          </w:p>
          <w:p w:rsidR="005A1372" w:rsidRPr="007F1A2E" w:rsidRDefault="005A1372" w:rsidP="005A1372">
            <w:pPr>
              <w:rPr>
                <w:rFonts w:ascii="Arial" w:hAnsi="Arial" w:cs="Arial"/>
              </w:rPr>
            </w:pPr>
            <w:r w:rsidRPr="007F1A2E">
              <w:rPr>
                <w:rFonts w:ascii="Arial" w:hAnsi="Arial" w:cs="Arial"/>
                <w:sz w:val="22"/>
                <w:szCs w:val="22"/>
              </w:rPr>
              <w:t>november</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9965,00</w:t>
            </w:r>
          </w:p>
        </w:tc>
        <w:tc>
          <w:tcPr>
            <w:tcW w:w="105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9217,00</w:t>
            </w:r>
          </w:p>
        </w:tc>
        <w:tc>
          <w:tcPr>
            <w:tcW w:w="1180" w:type="dxa"/>
            <w:gridSpan w:val="2"/>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8512,00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7890,00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9667,00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8072,00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8380,00</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7F1A2E" w:rsidRDefault="005A1372" w:rsidP="005A1372">
            <w:pPr>
              <w:rPr>
                <w:rFonts w:ascii="Arial" w:hAnsi="Arial" w:cs="Arial"/>
              </w:rPr>
            </w:pPr>
            <w:r w:rsidRPr="007F1A2E">
              <w:rPr>
                <w:rFonts w:ascii="Arial" w:hAnsi="Arial" w:cs="Arial"/>
                <w:sz w:val="22"/>
                <w:szCs w:val="22"/>
              </w:rPr>
              <w:t>december</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10314,00</w:t>
            </w:r>
          </w:p>
        </w:tc>
        <w:tc>
          <w:tcPr>
            <w:tcW w:w="105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9060,00</w:t>
            </w:r>
          </w:p>
        </w:tc>
        <w:tc>
          <w:tcPr>
            <w:tcW w:w="1180" w:type="dxa"/>
            <w:gridSpan w:val="2"/>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8365,00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7977,00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9176,00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7931,00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7893,00</w:t>
            </w:r>
          </w:p>
        </w:tc>
      </w:tr>
      <w:tr w:rsidR="005A1372" w:rsidTr="005A137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B438A3" w:rsidRDefault="005A1372" w:rsidP="005A1372">
            <w:pPr>
              <w:rPr>
                <w:rFonts w:ascii="Arial" w:hAnsi="Arial" w:cs="Arial"/>
                <w:sz w:val="20"/>
                <w:szCs w:val="20"/>
              </w:rPr>
            </w:pPr>
            <w:r w:rsidRPr="00B438A3">
              <w:rPr>
                <w:rFonts w:ascii="Arial" w:hAnsi="Arial" w:cs="Arial"/>
                <w:sz w:val="20"/>
                <w:szCs w:val="20"/>
              </w:rPr>
              <w:t>Zúčtovanie roka:</w:t>
            </w:r>
          </w:p>
        </w:tc>
        <w:tc>
          <w:tcPr>
            <w:tcW w:w="118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r>
              <w:rPr>
                <w:rFonts w:ascii="Arial" w:hAnsi="Arial" w:cs="Arial"/>
                <w:bCs/>
                <w:sz w:val="22"/>
                <w:szCs w:val="22"/>
              </w:rPr>
              <w:t>796,41</w:t>
            </w:r>
          </w:p>
        </w:tc>
        <w:tc>
          <w:tcPr>
            <w:tcW w:w="1050" w:type="dxa"/>
            <w:tcBorders>
              <w:top w:val="nil"/>
              <w:left w:val="nil"/>
              <w:bottom w:val="single" w:sz="4" w:space="0" w:color="auto"/>
              <w:right w:val="single" w:sz="4" w:space="0" w:color="auto"/>
            </w:tcBorders>
            <w:shd w:val="clear" w:color="auto" w:fill="auto"/>
            <w:noWrap/>
            <w:vAlign w:val="bottom"/>
          </w:tcPr>
          <w:p w:rsidR="005A1372" w:rsidRPr="00DC31AC" w:rsidRDefault="005A1372" w:rsidP="005A1372">
            <w:pPr>
              <w:jc w:val="right"/>
              <w:rPr>
                <w:rFonts w:ascii="Arial" w:hAnsi="Arial" w:cs="Arial"/>
                <w:bCs/>
              </w:rPr>
            </w:pPr>
          </w:p>
        </w:tc>
        <w:tc>
          <w:tcPr>
            <w:tcW w:w="1180" w:type="dxa"/>
            <w:gridSpan w:val="2"/>
            <w:tcBorders>
              <w:top w:val="nil"/>
              <w:left w:val="nil"/>
              <w:bottom w:val="single" w:sz="4" w:space="0" w:color="auto"/>
              <w:right w:val="single" w:sz="4" w:space="0" w:color="auto"/>
            </w:tcBorders>
            <w:shd w:val="clear" w:color="auto" w:fill="auto"/>
            <w:vAlign w:val="bottom"/>
          </w:tcPr>
          <w:p w:rsidR="005A1372" w:rsidRPr="00DC31AC" w:rsidRDefault="005A1372" w:rsidP="005A1372">
            <w:pPr>
              <w:jc w:val="right"/>
              <w:rPr>
                <w:rFonts w:ascii="Arial" w:hAnsi="Arial" w:cs="Arial"/>
                <w:bCs/>
              </w:rPr>
            </w:pPr>
            <w:r w:rsidRPr="00DC31AC">
              <w:rPr>
                <w:rFonts w:ascii="Arial" w:hAnsi="Arial" w:cs="Arial"/>
                <w:bCs/>
                <w:sz w:val="22"/>
                <w:szCs w:val="22"/>
              </w:rPr>
              <w:t>842,66</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840,49</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321,25</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3047,00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2160,66</w:t>
            </w:r>
          </w:p>
        </w:tc>
      </w:tr>
      <w:tr w:rsidR="005A1372" w:rsidTr="005A1372">
        <w:trPr>
          <w:trHeight w:val="285"/>
        </w:trPr>
        <w:tc>
          <w:tcPr>
            <w:tcW w:w="1575" w:type="dxa"/>
            <w:tcBorders>
              <w:top w:val="nil"/>
              <w:left w:val="single" w:sz="4" w:space="0" w:color="auto"/>
              <w:bottom w:val="single" w:sz="4" w:space="0" w:color="auto"/>
              <w:right w:val="single" w:sz="4" w:space="0" w:color="auto"/>
            </w:tcBorders>
            <w:shd w:val="clear" w:color="auto" w:fill="auto"/>
            <w:noWrap/>
            <w:vAlign w:val="bottom"/>
          </w:tcPr>
          <w:p w:rsidR="005A1372" w:rsidRPr="00B438A3" w:rsidRDefault="005A1372" w:rsidP="005A1372">
            <w:pPr>
              <w:rPr>
                <w:rFonts w:ascii="Arial" w:hAnsi="Arial" w:cs="Arial"/>
                <w:sz w:val="20"/>
                <w:szCs w:val="20"/>
              </w:rPr>
            </w:pPr>
            <w:r w:rsidRPr="00B438A3">
              <w:rPr>
                <w:rFonts w:ascii="Arial" w:hAnsi="Arial" w:cs="Arial"/>
                <w:sz w:val="20"/>
                <w:szCs w:val="20"/>
              </w:rPr>
              <w:t>Dofinancovanie:</w:t>
            </w:r>
          </w:p>
        </w:tc>
        <w:tc>
          <w:tcPr>
            <w:tcW w:w="1180" w:type="dxa"/>
            <w:tcBorders>
              <w:top w:val="nil"/>
              <w:left w:val="nil"/>
              <w:bottom w:val="single" w:sz="4" w:space="0" w:color="auto"/>
              <w:right w:val="single" w:sz="4" w:space="0" w:color="auto"/>
            </w:tcBorders>
            <w:shd w:val="clear" w:color="auto" w:fill="auto"/>
            <w:noWrap/>
            <w:vAlign w:val="bottom"/>
          </w:tcPr>
          <w:p w:rsidR="005A1372" w:rsidRPr="007961C3" w:rsidRDefault="005A1372" w:rsidP="005A1372">
            <w:pPr>
              <w:jc w:val="right"/>
              <w:rPr>
                <w:rFonts w:ascii="Arial" w:hAnsi="Arial" w:cs="Arial"/>
                <w:bCs/>
              </w:rPr>
            </w:pPr>
          </w:p>
        </w:tc>
        <w:tc>
          <w:tcPr>
            <w:tcW w:w="1050" w:type="dxa"/>
            <w:tcBorders>
              <w:top w:val="nil"/>
              <w:left w:val="nil"/>
              <w:bottom w:val="single" w:sz="4" w:space="0" w:color="auto"/>
              <w:right w:val="single" w:sz="4" w:space="0" w:color="auto"/>
            </w:tcBorders>
            <w:shd w:val="clear" w:color="auto" w:fill="auto"/>
            <w:noWrap/>
            <w:vAlign w:val="bottom"/>
          </w:tcPr>
          <w:p w:rsidR="005A1372" w:rsidRPr="007961C3" w:rsidRDefault="005A1372" w:rsidP="005A1372">
            <w:pPr>
              <w:jc w:val="right"/>
              <w:rPr>
                <w:rFonts w:ascii="Arial" w:hAnsi="Arial" w:cs="Arial"/>
                <w:bCs/>
              </w:rPr>
            </w:pPr>
          </w:p>
        </w:tc>
        <w:tc>
          <w:tcPr>
            <w:tcW w:w="1180" w:type="dxa"/>
            <w:gridSpan w:val="2"/>
            <w:tcBorders>
              <w:top w:val="nil"/>
              <w:left w:val="nil"/>
              <w:bottom w:val="single" w:sz="4" w:space="0" w:color="auto"/>
              <w:right w:val="single" w:sz="4" w:space="0" w:color="auto"/>
            </w:tcBorders>
            <w:shd w:val="clear" w:color="auto" w:fill="auto"/>
            <w:vAlign w:val="bottom"/>
          </w:tcPr>
          <w:p w:rsidR="005A1372" w:rsidRPr="007961C3" w:rsidRDefault="005A1372" w:rsidP="005A1372">
            <w:pPr>
              <w:jc w:val="right"/>
              <w:rPr>
                <w:rFonts w:ascii="Arial" w:hAnsi="Arial" w:cs="Arial"/>
                <w:bCs/>
              </w:rPr>
            </w:pPr>
            <w:r w:rsidRPr="007961C3">
              <w:rPr>
                <w:rFonts w:ascii="Arial" w:hAnsi="Arial" w:cs="Arial"/>
                <w:bCs/>
                <w:sz w:val="22"/>
                <w:szCs w:val="22"/>
              </w:rPr>
              <w:t>0,00</w:t>
            </w:r>
          </w:p>
        </w:tc>
        <w:tc>
          <w:tcPr>
            <w:tcW w:w="1058"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0,00</w:t>
            </w:r>
          </w:p>
        </w:tc>
        <w:tc>
          <w:tcPr>
            <w:tcW w:w="1417"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0,00</w:t>
            </w:r>
          </w:p>
        </w:tc>
        <w:tc>
          <w:tcPr>
            <w:tcW w:w="1134"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3647,00</w:t>
            </w:r>
          </w:p>
        </w:tc>
        <w:tc>
          <w:tcPr>
            <w:tcW w:w="1180" w:type="dxa"/>
            <w:tcBorders>
              <w:top w:val="nil"/>
              <w:left w:val="nil"/>
              <w:bottom w:val="single" w:sz="4" w:space="0" w:color="auto"/>
              <w:right w:val="single" w:sz="4" w:space="0" w:color="auto"/>
            </w:tcBorders>
            <w:shd w:val="clear" w:color="auto" w:fill="auto"/>
            <w:noWrap/>
            <w:vAlign w:val="bottom"/>
          </w:tcPr>
          <w:p w:rsidR="005A1372" w:rsidRPr="007F1A2E" w:rsidRDefault="005A1372" w:rsidP="005A1372">
            <w:pPr>
              <w:jc w:val="right"/>
              <w:rPr>
                <w:rFonts w:ascii="Arial" w:hAnsi="Arial" w:cs="Arial"/>
              </w:rPr>
            </w:pPr>
            <w:r w:rsidRPr="007F1A2E">
              <w:rPr>
                <w:rFonts w:ascii="Arial" w:hAnsi="Arial" w:cs="Arial"/>
                <w:sz w:val="22"/>
                <w:szCs w:val="22"/>
              </w:rPr>
              <w:t>9232,00</w:t>
            </w:r>
          </w:p>
        </w:tc>
      </w:tr>
      <w:tr w:rsidR="005A1372" w:rsidTr="005A1372">
        <w:trPr>
          <w:trHeight w:val="300"/>
        </w:trPr>
        <w:tc>
          <w:tcPr>
            <w:tcW w:w="1575" w:type="dxa"/>
            <w:tcBorders>
              <w:top w:val="nil"/>
              <w:left w:val="single" w:sz="4" w:space="0" w:color="auto"/>
              <w:bottom w:val="single" w:sz="4" w:space="0" w:color="auto"/>
              <w:right w:val="single" w:sz="4" w:space="0" w:color="auto"/>
            </w:tcBorders>
            <w:shd w:val="clear" w:color="auto" w:fill="FF9900"/>
            <w:noWrap/>
            <w:vAlign w:val="bottom"/>
          </w:tcPr>
          <w:p w:rsidR="005A1372" w:rsidRDefault="005A1372" w:rsidP="005A1372">
            <w:pPr>
              <w:rPr>
                <w:rFonts w:ascii="Arial" w:hAnsi="Arial" w:cs="Arial"/>
              </w:rPr>
            </w:pPr>
            <w:r>
              <w:rPr>
                <w:rFonts w:ascii="Arial" w:hAnsi="Arial" w:cs="Arial"/>
                <w:sz w:val="22"/>
                <w:szCs w:val="22"/>
              </w:rPr>
              <w:t>Spolu:</w:t>
            </w:r>
          </w:p>
        </w:tc>
        <w:tc>
          <w:tcPr>
            <w:tcW w:w="1180" w:type="dxa"/>
            <w:tcBorders>
              <w:top w:val="nil"/>
              <w:left w:val="nil"/>
              <w:bottom w:val="single" w:sz="4" w:space="0" w:color="auto"/>
              <w:right w:val="single" w:sz="4" w:space="0" w:color="auto"/>
            </w:tcBorders>
            <w:shd w:val="clear" w:color="auto" w:fill="FF9900"/>
            <w:noWrap/>
            <w:vAlign w:val="bottom"/>
          </w:tcPr>
          <w:p w:rsidR="005A1372" w:rsidRPr="007F1A2E" w:rsidRDefault="005A1372" w:rsidP="005A1372">
            <w:pPr>
              <w:jc w:val="right"/>
              <w:rPr>
                <w:rFonts w:ascii="Arial" w:hAnsi="Arial" w:cs="Arial"/>
                <w:b/>
                <w:bCs/>
              </w:rPr>
            </w:pPr>
            <w:r>
              <w:rPr>
                <w:rFonts w:ascii="Arial" w:hAnsi="Arial" w:cs="Arial"/>
                <w:b/>
                <w:bCs/>
                <w:sz w:val="22"/>
                <w:szCs w:val="22"/>
              </w:rPr>
              <w:t>120407,41</w:t>
            </w:r>
          </w:p>
        </w:tc>
        <w:tc>
          <w:tcPr>
            <w:tcW w:w="1050" w:type="dxa"/>
            <w:tcBorders>
              <w:top w:val="nil"/>
              <w:left w:val="nil"/>
              <w:bottom w:val="single" w:sz="4" w:space="0" w:color="auto"/>
              <w:right w:val="single" w:sz="4" w:space="0" w:color="auto"/>
            </w:tcBorders>
            <w:shd w:val="clear" w:color="auto" w:fill="FF9900"/>
            <w:noWrap/>
            <w:vAlign w:val="bottom"/>
          </w:tcPr>
          <w:p w:rsidR="005A1372" w:rsidRPr="007F1A2E" w:rsidRDefault="005A1372" w:rsidP="005A1372">
            <w:pPr>
              <w:jc w:val="right"/>
              <w:rPr>
                <w:rFonts w:ascii="Arial" w:hAnsi="Arial" w:cs="Arial"/>
                <w:b/>
                <w:bCs/>
              </w:rPr>
            </w:pPr>
            <w:r>
              <w:rPr>
                <w:rFonts w:ascii="Arial" w:hAnsi="Arial" w:cs="Arial"/>
                <w:b/>
                <w:bCs/>
                <w:sz w:val="22"/>
                <w:szCs w:val="22"/>
              </w:rPr>
              <w:t>107781,27</w:t>
            </w:r>
          </w:p>
        </w:tc>
        <w:tc>
          <w:tcPr>
            <w:tcW w:w="1180" w:type="dxa"/>
            <w:gridSpan w:val="2"/>
            <w:tcBorders>
              <w:top w:val="nil"/>
              <w:left w:val="nil"/>
              <w:bottom w:val="single" w:sz="4" w:space="0" w:color="auto"/>
              <w:right w:val="single" w:sz="4" w:space="0" w:color="auto"/>
            </w:tcBorders>
            <w:shd w:val="clear" w:color="auto" w:fill="FF9900"/>
            <w:vAlign w:val="bottom"/>
          </w:tcPr>
          <w:p w:rsidR="005A1372" w:rsidRPr="007F1A2E" w:rsidRDefault="005A1372" w:rsidP="005A1372">
            <w:pPr>
              <w:jc w:val="right"/>
              <w:rPr>
                <w:rFonts w:ascii="Arial" w:hAnsi="Arial" w:cs="Arial"/>
                <w:b/>
                <w:bCs/>
              </w:rPr>
            </w:pPr>
            <w:r>
              <w:rPr>
                <w:rFonts w:ascii="Arial" w:hAnsi="Arial" w:cs="Arial"/>
                <w:b/>
                <w:bCs/>
                <w:sz w:val="22"/>
                <w:szCs w:val="22"/>
              </w:rPr>
              <w:t>102161,66</w:t>
            </w:r>
          </w:p>
        </w:tc>
        <w:tc>
          <w:tcPr>
            <w:tcW w:w="1058" w:type="dxa"/>
            <w:tcBorders>
              <w:top w:val="nil"/>
              <w:left w:val="nil"/>
              <w:bottom w:val="single" w:sz="4" w:space="0" w:color="auto"/>
              <w:right w:val="single" w:sz="4" w:space="0" w:color="auto"/>
            </w:tcBorders>
            <w:shd w:val="clear" w:color="auto" w:fill="FF9900"/>
            <w:noWrap/>
            <w:vAlign w:val="bottom"/>
          </w:tcPr>
          <w:p w:rsidR="005A1372" w:rsidRPr="007F1A2E" w:rsidRDefault="005A1372" w:rsidP="005A1372">
            <w:pPr>
              <w:jc w:val="right"/>
              <w:rPr>
                <w:rFonts w:ascii="Arial" w:hAnsi="Arial" w:cs="Arial"/>
                <w:b/>
                <w:bCs/>
              </w:rPr>
            </w:pPr>
            <w:r w:rsidRPr="007F1A2E">
              <w:rPr>
                <w:rFonts w:ascii="Arial" w:hAnsi="Arial" w:cs="Arial"/>
                <w:b/>
                <w:bCs/>
                <w:sz w:val="22"/>
                <w:szCs w:val="22"/>
              </w:rPr>
              <w:t>96034,49</w:t>
            </w:r>
          </w:p>
        </w:tc>
        <w:tc>
          <w:tcPr>
            <w:tcW w:w="1417" w:type="dxa"/>
            <w:tcBorders>
              <w:top w:val="nil"/>
              <w:left w:val="nil"/>
              <w:bottom w:val="single" w:sz="4" w:space="0" w:color="auto"/>
              <w:right w:val="single" w:sz="4" w:space="0" w:color="auto"/>
            </w:tcBorders>
            <w:shd w:val="clear" w:color="auto" w:fill="FF9900"/>
            <w:noWrap/>
            <w:vAlign w:val="bottom"/>
          </w:tcPr>
          <w:p w:rsidR="005A1372" w:rsidRPr="007F1A2E" w:rsidRDefault="005A1372" w:rsidP="005A1372">
            <w:pPr>
              <w:jc w:val="right"/>
              <w:rPr>
                <w:rFonts w:ascii="Arial" w:hAnsi="Arial" w:cs="Arial"/>
                <w:b/>
                <w:bCs/>
              </w:rPr>
            </w:pPr>
            <w:r w:rsidRPr="007F1A2E">
              <w:rPr>
                <w:rFonts w:ascii="Arial" w:hAnsi="Arial" w:cs="Arial"/>
                <w:b/>
                <w:bCs/>
                <w:sz w:val="22"/>
                <w:szCs w:val="22"/>
              </w:rPr>
              <w:t>105984,25</w:t>
            </w:r>
          </w:p>
        </w:tc>
        <w:tc>
          <w:tcPr>
            <w:tcW w:w="1134" w:type="dxa"/>
            <w:tcBorders>
              <w:top w:val="nil"/>
              <w:left w:val="nil"/>
              <w:bottom w:val="single" w:sz="4" w:space="0" w:color="auto"/>
              <w:right w:val="single" w:sz="4" w:space="0" w:color="auto"/>
            </w:tcBorders>
            <w:shd w:val="clear" w:color="auto" w:fill="FF9900"/>
            <w:noWrap/>
            <w:vAlign w:val="bottom"/>
          </w:tcPr>
          <w:p w:rsidR="005A1372" w:rsidRPr="007F1A2E" w:rsidRDefault="005A1372" w:rsidP="005A1372">
            <w:pPr>
              <w:jc w:val="right"/>
              <w:rPr>
                <w:rFonts w:ascii="Arial" w:hAnsi="Arial" w:cs="Arial"/>
                <w:b/>
                <w:bCs/>
              </w:rPr>
            </w:pPr>
            <w:r w:rsidRPr="007F1A2E">
              <w:rPr>
                <w:rFonts w:ascii="Arial" w:hAnsi="Arial" w:cs="Arial"/>
                <w:b/>
                <w:bCs/>
                <w:sz w:val="22"/>
                <w:szCs w:val="22"/>
              </w:rPr>
              <w:t>92281,37</w:t>
            </w:r>
          </w:p>
        </w:tc>
        <w:tc>
          <w:tcPr>
            <w:tcW w:w="1180" w:type="dxa"/>
            <w:tcBorders>
              <w:top w:val="nil"/>
              <w:left w:val="nil"/>
              <w:bottom w:val="single" w:sz="4" w:space="0" w:color="auto"/>
              <w:right w:val="single" w:sz="4" w:space="0" w:color="auto"/>
            </w:tcBorders>
            <w:shd w:val="clear" w:color="auto" w:fill="FF9900"/>
            <w:noWrap/>
            <w:vAlign w:val="bottom"/>
          </w:tcPr>
          <w:p w:rsidR="005A1372" w:rsidRPr="007F1A2E" w:rsidRDefault="005A1372" w:rsidP="005A1372">
            <w:pPr>
              <w:jc w:val="right"/>
              <w:rPr>
                <w:rFonts w:ascii="Arial" w:hAnsi="Arial" w:cs="Arial"/>
                <w:b/>
                <w:bCs/>
              </w:rPr>
            </w:pPr>
            <w:r w:rsidRPr="007F1A2E">
              <w:rPr>
                <w:rFonts w:ascii="Arial" w:hAnsi="Arial" w:cs="Arial"/>
                <w:b/>
                <w:bCs/>
                <w:sz w:val="22"/>
                <w:szCs w:val="22"/>
              </w:rPr>
              <w:t>120748,66</w:t>
            </w:r>
          </w:p>
        </w:tc>
      </w:tr>
    </w:tbl>
    <w:p w:rsidR="005A1372" w:rsidRDefault="005A1372" w:rsidP="005A1372">
      <w:pPr>
        <w:tabs>
          <w:tab w:val="right" w:pos="8820"/>
        </w:tabs>
        <w:jc w:val="both"/>
        <w:rPr>
          <w:sz w:val="32"/>
          <w:szCs w:val="32"/>
          <w:highlight w:val="lightGray"/>
        </w:rPr>
      </w:pPr>
    </w:p>
    <w:p w:rsidR="005A1372" w:rsidRDefault="005A1372" w:rsidP="005A1372">
      <w:pPr>
        <w:tabs>
          <w:tab w:val="right" w:pos="8820"/>
        </w:tabs>
        <w:jc w:val="both"/>
        <w:rPr>
          <w:sz w:val="32"/>
          <w:szCs w:val="32"/>
          <w:highlight w:val="lightGray"/>
        </w:rPr>
      </w:pPr>
    </w:p>
    <w:p w:rsidR="005A1372" w:rsidRDefault="005A1372" w:rsidP="005A1372">
      <w:pPr>
        <w:tabs>
          <w:tab w:val="right" w:pos="8820"/>
        </w:tabs>
        <w:jc w:val="both"/>
        <w:rPr>
          <w:sz w:val="32"/>
          <w:szCs w:val="32"/>
        </w:rPr>
      </w:pPr>
      <w:r w:rsidRPr="00F46D68">
        <w:rPr>
          <w:sz w:val="32"/>
          <w:szCs w:val="32"/>
          <w:highlight w:val="lightGray"/>
        </w:rPr>
        <w:t>Náklady na plyn a elektriku</w:t>
      </w:r>
      <w:r w:rsidRPr="00F46D68">
        <w:rPr>
          <w:sz w:val="32"/>
          <w:szCs w:val="32"/>
        </w:rPr>
        <w:t xml:space="preserve"> </w:t>
      </w:r>
    </w:p>
    <w:p w:rsidR="005A1372" w:rsidRDefault="005A1372" w:rsidP="005A1372">
      <w:pPr>
        <w:tabs>
          <w:tab w:val="right" w:pos="8820"/>
        </w:tabs>
        <w:jc w:val="both"/>
      </w:pPr>
    </w:p>
    <w:tbl>
      <w:tblPr>
        <w:tblW w:w="7800" w:type="dxa"/>
        <w:tblInd w:w="55" w:type="dxa"/>
        <w:tblCellMar>
          <w:left w:w="70" w:type="dxa"/>
          <w:right w:w="70" w:type="dxa"/>
        </w:tblCellMar>
        <w:tblLook w:val="0000"/>
      </w:tblPr>
      <w:tblGrid>
        <w:gridCol w:w="2434"/>
        <w:gridCol w:w="1171"/>
        <w:gridCol w:w="1636"/>
        <w:gridCol w:w="1019"/>
        <w:gridCol w:w="843"/>
        <w:gridCol w:w="697"/>
      </w:tblGrid>
      <w:tr w:rsidR="005A1372" w:rsidTr="005A1372">
        <w:trPr>
          <w:gridAfter w:val="1"/>
          <w:wAfter w:w="697" w:type="dxa"/>
          <w:trHeight w:val="315"/>
        </w:trPr>
        <w:tc>
          <w:tcPr>
            <w:tcW w:w="6260" w:type="dxa"/>
            <w:gridSpan w:val="4"/>
            <w:tcBorders>
              <w:top w:val="nil"/>
              <w:left w:val="nil"/>
              <w:bottom w:val="nil"/>
              <w:right w:val="nil"/>
            </w:tcBorders>
            <w:shd w:val="clear" w:color="auto" w:fill="auto"/>
            <w:noWrap/>
            <w:vAlign w:val="bottom"/>
          </w:tcPr>
          <w:p w:rsidR="005A1372" w:rsidRDefault="005A1372" w:rsidP="005A1372">
            <w:pPr>
              <w:rPr>
                <w:rFonts w:ascii="Arial" w:hAnsi="Arial" w:cs="Arial"/>
                <w:b/>
                <w:bCs/>
              </w:rPr>
            </w:pPr>
            <w:bookmarkStart w:id="3" w:name="OLE_LINK4"/>
            <w:r>
              <w:rPr>
                <w:rFonts w:ascii="Arial" w:hAnsi="Arial" w:cs="Arial"/>
                <w:b/>
                <w:bCs/>
              </w:rPr>
              <w:t>Vyúčtovanie elektrickej energie za rok 2015</w:t>
            </w:r>
          </w:p>
        </w:tc>
        <w:tc>
          <w:tcPr>
            <w:tcW w:w="843"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gridAfter w:val="1"/>
          <w:wAfter w:w="697" w:type="dxa"/>
          <w:trHeight w:val="255"/>
        </w:trPr>
        <w:tc>
          <w:tcPr>
            <w:tcW w:w="2434"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71"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63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19"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843"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gridAfter w:val="1"/>
          <w:wAfter w:w="697" w:type="dxa"/>
          <w:trHeight w:val="255"/>
        </w:trPr>
        <w:tc>
          <w:tcPr>
            <w:tcW w:w="2434"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71"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63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19"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843"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trHeight w:val="255"/>
        </w:trPr>
        <w:tc>
          <w:tcPr>
            <w:tcW w:w="243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b/>
                <w:bCs/>
                <w:sz w:val="20"/>
                <w:szCs w:val="20"/>
              </w:rPr>
            </w:pPr>
            <w:r>
              <w:rPr>
                <w:rFonts w:ascii="Arial" w:hAnsi="Arial" w:cs="Arial"/>
                <w:b/>
                <w:bCs/>
                <w:sz w:val="20"/>
                <w:szCs w:val="20"/>
              </w:rPr>
              <w:t>Miesto odberu:</w:t>
            </w:r>
          </w:p>
        </w:tc>
        <w:tc>
          <w:tcPr>
            <w:tcW w:w="1171" w:type="dxa"/>
            <w:tcBorders>
              <w:top w:val="single" w:sz="4" w:space="0" w:color="auto"/>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b/>
                <w:bCs/>
                <w:sz w:val="20"/>
                <w:szCs w:val="20"/>
              </w:rPr>
            </w:pPr>
            <w:r>
              <w:rPr>
                <w:rFonts w:ascii="Arial" w:hAnsi="Arial" w:cs="Arial"/>
                <w:b/>
                <w:bCs/>
                <w:sz w:val="20"/>
                <w:szCs w:val="20"/>
              </w:rPr>
              <w:t>Zálohy</w:t>
            </w:r>
          </w:p>
        </w:tc>
        <w:tc>
          <w:tcPr>
            <w:tcW w:w="1636" w:type="dxa"/>
            <w:tcBorders>
              <w:top w:val="single" w:sz="4" w:space="0" w:color="auto"/>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b/>
                <w:bCs/>
                <w:sz w:val="20"/>
                <w:szCs w:val="20"/>
              </w:rPr>
            </w:pPr>
            <w:r>
              <w:rPr>
                <w:rFonts w:ascii="Arial" w:hAnsi="Arial" w:cs="Arial"/>
                <w:b/>
                <w:bCs/>
                <w:sz w:val="20"/>
                <w:szCs w:val="20"/>
              </w:rPr>
              <w:t>Vyúčtovanie</w:t>
            </w:r>
          </w:p>
        </w:tc>
        <w:tc>
          <w:tcPr>
            <w:tcW w:w="1019" w:type="dxa"/>
            <w:tcBorders>
              <w:top w:val="single" w:sz="4" w:space="0" w:color="auto"/>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b/>
                <w:bCs/>
                <w:sz w:val="20"/>
                <w:szCs w:val="20"/>
              </w:rPr>
            </w:pPr>
            <w:r>
              <w:rPr>
                <w:rFonts w:ascii="Arial" w:hAnsi="Arial" w:cs="Arial"/>
                <w:b/>
                <w:bCs/>
                <w:sz w:val="20"/>
                <w:szCs w:val="20"/>
              </w:rPr>
              <w:t>Rozdiel</w:t>
            </w:r>
          </w:p>
        </w:tc>
        <w:tc>
          <w:tcPr>
            <w:tcW w:w="843" w:type="dxa"/>
            <w:tcBorders>
              <w:top w:val="single" w:sz="4" w:space="0" w:color="auto"/>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b/>
                <w:bCs/>
                <w:sz w:val="20"/>
                <w:szCs w:val="20"/>
              </w:rPr>
            </w:pPr>
            <w:proofErr w:type="spellStart"/>
            <w:r>
              <w:rPr>
                <w:rFonts w:ascii="Arial" w:hAnsi="Arial" w:cs="Arial"/>
                <w:b/>
                <w:bCs/>
                <w:sz w:val="20"/>
                <w:szCs w:val="20"/>
              </w:rPr>
              <w:t>Kwh</w:t>
            </w:r>
            <w:proofErr w:type="spellEnd"/>
          </w:p>
          <w:p w:rsidR="005A1372" w:rsidRDefault="005A1372" w:rsidP="005A1372">
            <w:pPr>
              <w:jc w:val="right"/>
              <w:rPr>
                <w:rFonts w:ascii="Arial" w:hAnsi="Arial" w:cs="Arial"/>
                <w:b/>
                <w:bCs/>
                <w:sz w:val="20"/>
                <w:szCs w:val="20"/>
              </w:rPr>
            </w:pPr>
            <w:r>
              <w:rPr>
                <w:rFonts w:ascii="Arial" w:hAnsi="Arial" w:cs="Arial"/>
                <w:b/>
                <w:bCs/>
                <w:sz w:val="20"/>
                <w:szCs w:val="20"/>
              </w:rPr>
              <w:t>2015</w:t>
            </w: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rPr>
                <w:rFonts w:ascii="Arial" w:hAnsi="Arial" w:cs="Arial"/>
                <w:b/>
                <w:sz w:val="20"/>
                <w:szCs w:val="20"/>
              </w:rPr>
            </w:pPr>
            <w:proofErr w:type="spellStart"/>
            <w:r w:rsidRPr="00470951">
              <w:rPr>
                <w:rFonts w:ascii="Arial" w:hAnsi="Arial" w:cs="Arial"/>
                <w:b/>
                <w:sz w:val="20"/>
                <w:szCs w:val="20"/>
              </w:rPr>
              <w:t>Kwh</w:t>
            </w:r>
            <w:proofErr w:type="spellEnd"/>
          </w:p>
          <w:p w:rsidR="005A1372" w:rsidRDefault="005A1372" w:rsidP="005A1372">
            <w:r w:rsidRPr="00470951">
              <w:rPr>
                <w:rFonts w:ascii="Arial" w:hAnsi="Arial" w:cs="Arial"/>
                <w:b/>
                <w:sz w:val="20"/>
                <w:szCs w:val="20"/>
              </w:rPr>
              <w:t>201</w:t>
            </w:r>
            <w:r>
              <w:rPr>
                <w:rFonts w:ascii="Arial" w:hAnsi="Arial" w:cs="Arial"/>
                <w:b/>
                <w:sz w:val="20"/>
                <w:szCs w:val="20"/>
              </w:rPr>
              <w:t>4</w:t>
            </w:r>
          </w:p>
        </w:tc>
      </w:tr>
      <w:tr w:rsidR="005A1372" w:rsidTr="005A1372">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Obec</w:t>
            </w:r>
          </w:p>
        </w:tc>
        <w:tc>
          <w:tcPr>
            <w:tcW w:w="1171"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957,00</w:t>
            </w:r>
          </w:p>
        </w:tc>
        <w:tc>
          <w:tcPr>
            <w:tcW w:w="163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957,83</w:t>
            </w:r>
          </w:p>
        </w:tc>
        <w:tc>
          <w:tcPr>
            <w:tcW w:w="101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0,83</w:t>
            </w:r>
          </w:p>
        </w:tc>
        <w:tc>
          <w:tcPr>
            <w:tcW w:w="843"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3272</w:t>
            </w: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jc w:val="right"/>
              <w:rPr>
                <w:rFonts w:ascii="Arial" w:hAnsi="Arial" w:cs="Arial"/>
                <w:sz w:val="20"/>
                <w:szCs w:val="20"/>
              </w:rPr>
            </w:pPr>
            <w:r>
              <w:rPr>
                <w:rFonts w:ascii="Arial" w:hAnsi="Arial" w:cs="Arial"/>
                <w:sz w:val="20"/>
                <w:szCs w:val="20"/>
              </w:rPr>
              <w:t>3387</w:t>
            </w:r>
          </w:p>
        </w:tc>
      </w:tr>
      <w:tr w:rsidR="005A1372" w:rsidTr="005A1372">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MŠ</w:t>
            </w:r>
          </w:p>
        </w:tc>
        <w:tc>
          <w:tcPr>
            <w:tcW w:w="1171"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1243,00</w:t>
            </w:r>
          </w:p>
        </w:tc>
        <w:tc>
          <w:tcPr>
            <w:tcW w:w="163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1412,79</w:t>
            </w:r>
          </w:p>
        </w:tc>
        <w:tc>
          <w:tcPr>
            <w:tcW w:w="101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169,79</w:t>
            </w:r>
          </w:p>
        </w:tc>
        <w:tc>
          <w:tcPr>
            <w:tcW w:w="843"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5729</w:t>
            </w: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jc w:val="right"/>
              <w:rPr>
                <w:rFonts w:ascii="Arial" w:hAnsi="Arial" w:cs="Arial"/>
                <w:sz w:val="20"/>
                <w:szCs w:val="20"/>
              </w:rPr>
            </w:pPr>
            <w:r>
              <w:rPr>
                <w:rFonts w:ascii="Arial" w:hAnsi="Arial" w:cs="Arial"/>
                <w:sz w:val="20"/>
                <w:szCs w:val="20"/>
              </w:rPr>
              <w:t>4929</w:t>
            </w:r>
          </w:p>
        </w:tc>
      </w:tr>
      <w:tr w:rsidR="005A1372" w:rsidTr="005A1372">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ČOV</w:t>
            </w:r>
          </w:p>
        </w:tc>
        <w:tc>
          <w:tcPr>
            <w:tcW w:w="1171"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5786,00</w:t>
            </w:r>
          </w:p>
        </w:tc>
        <w:tc>
          <w:tcPr>
            <w:tcW w:w="163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5390,83</w:t>
            </w:r>
          </w:p>
        </w:tc>
        <w:tc>
          <w:tcPr>
            <w:tcW w:w="101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-395,17</w:t>
            </w:r>
          </w:p>
        </w:tc>
        <w:tc>
          <w:tcPr>
            <w:tcW w:w="843"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28672</w:t>
            </w: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jc w:val="right"/>
              <w:rPr>
                <w:rFonts w:ascii="Arial" w:hAnsi="Arial" w:cs="Arial"/>
                <w:sz w:val="20"/>
                <w:szCs w:val="20"/>
              </w:rPr>
            </w:pPr>
            <w:r>
              <w:rPr>
                <w:rFonts w:ascii="Arial" w:hAnsi="Arial" w:cs="Arial"/>
                <w:sz w:val="20"/>
                <w:szCs w:val="20"/>
              </w:rPr>
              <w:t>31244</w:t>
            </w:r>
          </w:p>
        </w:tc>
      </w:tr>
      <w:tr w:rsidR="005A1372" w:rsidTr="005A1372">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Kultúrny dom</w:t>
            </w:r>
          </w:p>
        </w:tc>
        <w:tc>
          <w:tcPr>
            <w:tcW w:w="1171"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451,00</w:t>
            </w:r>
          </w:p>
        </w:tc>
        <w:tc>
          <w:tcPr>
            <w:tcW w:w="163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482,27</w:t>
            </w:r>
          </w:p>
        </w:tc>
        <w:tc>
          <w:tcPr>
            <w:tcW w:w="101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31,27</w:t>
            </w:r>
          </w:p>
        </w:tc>
        <w:tc>
          <w:tcPr>
            <w:tcW w:w="843"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473</w:t>
            </w: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jc w:val="right"/>
              <w:rPr>
                <w:rFonts w:ascii="Arial" w:hAnsi="Arial" w:cs="Arial"/>
                <w:sz w:val="20"/>
                <w:szCs w:val="20"/>
              </w:rPr>
            </w:pPr>
            <w:r>
              <w:rPr>
                <w:rFonts w:ascii="Arial" w:hAnsi="Arial" w:cs="Arial"/>
                <w:sz w:val="20"/>
                <w:szCs w:val="20"/>
              </w:rPr>
              <w:t>376</w:t>
            </w:r>
          </w:p>
        </w:tc>
      </w:tr>
      <w:tr w:rsidR="005A1372" w:rsidTr="005A1372">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Verejné osvetlenie</w:t>
            </w:r>
          </w:p>
        </w:tc>
        <w:tc>
          <w:tcPr>
            <w:tcW w:w="1171"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1287,00</w:t>
            </w:r>
          </w:p>
        </w:tc>
        <w:tc>
          <w:tcPr>
            <w:tcW w:w="163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1275,37</w:t>
            </w:r>
          </w:p>
        </w:tc>
        <w:tc>
          <w:tcPr>
            <w:tcW w:w="101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-11,63</w:t>
            </w:r>
          </w:p>
        </w:tc>
        <w:tc>
          <w:tcPr>
            <w:tcW w:w="843"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7151</w:t>
            </w: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jc w:val="right"/>
              <w:rPr>
                <w:rFonts w:ascii="Arial" w:hAnsi="Arial" w:cs="Arial"/>
                <w:sz w:val="20"/>
                <w:szCs w:val="20"/>
              </w:rPr>
            </w:pPr>
            <w:r w:rsidRPr="00470951">
              <w:rPr>
                <w:rFonts w:ascii="Arial" w:hAnsi="Arial" w:cs="Arial"/>
                <w:sz w:val="20"/>
                <w:szCs w:val="20"/>
              </w:rPr>
              <w:t>7368</w:t>
            </w:r>
          </w:p>
        </w:tc>
      </w:tr>
      <w:tr w:rsidR="005A1372" w:rsidTr="005A1372">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Pošta</w:t>
            </w:r>
          </w:p>
        </w:tc>
        <w:tc>
          <w:tcPr>
            <w:tcW w:w="1171"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286,00</w:t>
            </w:r>
          </w:p>
        </w:tc>
        <w:tc>
          <w:tcPr>
            <w:tcW w:w="163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295,00</w:t>
            </w:r>
          </w:p>
        </w:tc>
        <w:tc>
          <w:tcPr>
            <w:tcW w:w="101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9,00</w:t>
            </w:r>
          </w:p>
        </w:tc>
        <w:tc>
          <w:tcPr>
            <w:tcW w:w="843"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71</w:t>
            </w: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jc w:val="right"/>
              <w:rPr>
                <w:rFonts w:ascii="Arial" w:hAnsi="Arial" w:cs="Arial"/>
                <w:sz w:val="20"/>
                <w:szCs w:val="20"/>
              </w:rPr>
            </w:pPr>
            <w:r w:rsidRPr="00470951">
              <w:rPr>
                <w:rFonts w:ascii="Arial" w:hAnsi="Arial" w:cs="Arial"/>
                <w:sz w:val="20"/>
                <w:szCs w:val="20"/>
              </w:rPr>
              <w:t>65</w:t>
            </w:r>
          </w:p>
        </w:tc>
      </w:tr>
      <w:tr w:rsidR="005A1372" w:rsidTr="005A1372">
        <w:trPr>
          <w:trHeight w:val="276"/>
        </w:trPr>
        <w:tc>
          <w:tcPr>
            <w:tcW w:w="2434"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Dom smútku</w:t>
            </w:r>
          </w:p>
        </w:tc>
        <w:tc>
          <w:tcPr>
            <w:tcW w:w="1171"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836,00</w:t>
            </w:r>
          </w:p>
        </w:tc>
        <w:tc>
          <w:tcPr>
            <w:tcW w:w="163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799,46</w:t>
            </w:r>
          </w:p>
        </w:tc>
        <w:tc>
          <w:tcPr>
            <w:tcW w:w="101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-36,54</w:t>
            </w:r>
          </w:p>
        </w:tc>
        <w:tc>
          <w:tcPr>
            <w:tcW w:w="843"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51</w:t>
            </w: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jc w:val="right"/>
              <w:rPr>
                <w:rFonts w:ascii="Arial" w:hAnsi="Arial" w:cs="Arial"/>
                <w:sz w:val="20"/>
                <w:szCs w:val="20"/>
              </w:rPr>
            </w:pPr>
            <w:r>
              <w:rPr>
                <w:rFonts w:ascii="Arial" w:hAnsi="Arial" w:cs="Arial"/>
                <w:sz w:val="20"/>
                <w:szCs w:val="20"/>
              </w:rPr>
              <w:t>487</w:t>
            </w:r>
          </w:p>
        </w:tc>
      </w:tr>
      <w:tr w:rsidR="005A1372" w:rsidTr="005A1372">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xml:space="preserve">ČOV </w:t>
            </w:r>
            <w:proofErr w:type="spellStart"/>
            <w:r>
              <w:rPr>
                <w:rFonts w:ascii="Arial" w:hAnsi="Arial" w:cs="Arial"/>
                <w:sz w:val="20"/>
                <w:szCs w:val="20"/>
              </w:rPr>
              <w:t>prečerpávačka</w:t>
            </w:r>
            <w:proofErr w:type="spellEnd"/>
          </w:p>
        </w:tc>
        <w:tc>
          <w:tcPr>
            <w:tcW w:w="1171"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880,00</w:t>
            </w:r>
          </w:p>
        </w:tc>
        <w:tc>
          <w:tcPr>
            <w:tcW w:w="163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672,28</w:t>
            </w:r>
          </w:p>
        </w:tc>
        <w:tc>
          <w:tcPr>
            <w:tcW w:w="101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-207,72</w:t>
            </w:r>
          </w:p>
        </w:tc>
        <w:tc>
          <w:tcPr>
            <w:tcW w:w="843"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2230</w:t>
            </w: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jc w:val="right"/>
              <w:rPr>
                <w:rFonts w:ascii="Arial" w:hAnsi="Arial" w:cs="Arial"/>
                <w:sz w:val="20"/>
                <w:szCs w:val="20"/>
              </w:rPr>
            </w:pPr>
            <w:r>
              <w:rPr>
                <w:rFonts w:ascii="Arial" w:hAnsi="Arial" w:cs="Arial"/>
                <w:sz w:val="20"/>
                <w:szCs w:val="20"/>
              </w:rPr>
              <w:t>3503</w:t>
            </w:r>
          </w:p>
        </w:tc>
      </w:tr>
      <w:tr w:rsidR="005A1372" w:rsidTr="005A1372">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Suma:</w:t>
            </w:r>
          </w:p>
        </w:tc>
        <w:tc>
          <w:tcPr>
            <w:tcW w:w="1171"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11726,00</w:t>
            </w:r>
          </w:p>
        </w:tc>
        <w:tc>
          <w:tcPr>
            <w:tcW w:w="163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11285,83</w:t>
            </w:r>
          </w:p>
        </w:tc>
        <w:tc>
          <w:tcPr>
            <w:tcW w:w="101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-440,17</w:t>
            </w:r>
          </w:p>
        </w:tc>
        <w:tc>
          <w:tcPr>
            <w:tcW w:w="843"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rPr>
                <w:rFonts w:ascii="Arial" w:hAnsi="Arial" w:cs="Arial"/>
                <w:sz w:val="20"/>
                <w:szCs w:val="20"/>
              </w:rPr>
            </w:pPr>
          </w:p>
        </w:tc>
      </w:tr>
      <w:tr w:rsidR="005A1372" w:rsidTr="005A1372">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Celkom preplatok:</w:t>
            </w:r>
          </w:p>
        </w:tc>
        <w:tc>
          <w:tcPr>
            <w:tcW w:w="1171"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p>
        </w:tc>
        <w:tc>
          <w:tcPr>
            <w:tcW w:w="1636"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p>
        </w:tc>
        <w:tc>
          <w:tcPr>
            <w:tcW w:w="101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440,17</w:t>
            </w:r>
          </w:p>
        </w:tc>
        <w:tc>
          <w:tcPr>
            <w:tcW w:w="843"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p>
        </w:tc>
        <w:tc>
          <w:tcPr>
            <w:tcW w:w="697" w:type="dxa"/>
            <w:tcBorders>
              <w:top w:val="single" w:sz="4" w:space="0" w:color="auto"/>
              <w:bottom w:val="single" w:sz="4" w:space="0" w:color="auto"/>
              <w:right w:val="single" w:sz="4" w:space="0" w:color="auto"/>
            </w:tcBorders>
            <w:shd w:val="clear" w:color="auto" w:fill="auto"/>
          </w:tcPr>
          <w:p w:rsidR="005A1372" w:rsidRPr="00470951" w:rsidRDefault="005A1372" w:rsidP="005A1372">
            <w:pPr>
              <w:rPr>
                <w:rFonts w:ascii="Arial" w:hAnsi="Arial" w:cs="Arial"/>
                <w:sz w:val="20"/>
                <w:szCs w:val="20"/>
              </w:rPr>
            </w:pPr>
          </w:p>
        </w:tc>
      </w:tr>
      <w:tr w:rsidR="005A1372" w:rsidTr="005A1372">
        <w:trPr>
          <w:gridAfter w:val="1"/>
          <w:wAfter w:w="697" w:type="dxa"/>
          <w:trHeight w:val="255"/>
        </w:trPr>
        <w:tc>
          <w:tcPr>
            <w:tcW w:w="2434"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tc>
        <w:tc>
          <w:tcPr>
            <w:tcW w:w="1171"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636"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19" w:type="dxa"/>
            <w:tcBorders>
              <w:top w:val="single" w:sz="4" w:space="0" w:color="auto"/>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843" w:type="dxa"/>
            <w:tcBorders>
              <w:top w:val="single" w:sz="4" w:space="0" w:color="auto"/>
              <w:left w:val="nil"/>
              <w:bottom w:val="nil"/>
              <w:right w:val="nil"/>
            </w:tcBorders>
            <w:shd w:val="clear" w:color="auto" w:fill="auto"/>
            <w:noWrap/>
            <w:vAlign w:val="bottom"/>
          </w:tcPr>
          <w:p w:rsidR="005A1372" w:rsidRDefault="005A1372" w:rsidP="005A1372">
            <w:pPr>
              <w:rPr>
                <w:rFonts w:ascii="Arial" w:hAnsi="Arial" w:cs="Arial"/>
                <w:sz w:val="20"/>
                <w:szCs w:val="20"/>
              </w:rPr>
            </w:pPr>
          </w:p>
        </w:tc>
      </w:tr>
      <w:bookmarkEnd w:id="3"/>
    </w:tbl>
    <w:p w:rsidR="005A1372" w:rsidRPr="00F86700" w:rsidRDefault="005A1372" w:rsidP="005A1372">
      <w:pPr>
        <w:tabs>
          <w:tab w:val="right" w:pos="8820"/>
        </w:tabs>
        <w:jc w:val="both"/>
      </w:pPr>
    </w:p>
    <w:tbl>
      <w:tblPr>
        <w:tblW w:w="7983" w:type="dxa"/>
        <w:tblInd w:w="55" w:type="dxa"/>
        <w:tblCellMar>
          <w:left w:w="70" w:type="dxa"/>
          <w:right w:w="70" w:type="dxa"/>
        </w:tblCellMar>
        <w:tblLook w:val="0000"/>
      </w:tblPr>
      <w:tblGrid>
        <w:gridCol w:w="1892"/>
        <w:gridCol w:w="939"/>
        <w:gridCol w:w="661"/>
        <w:gridCol w:w="1142"/>
        <w:gridCol w:w="1142"/>
        <w:gridCol w:w="1199"/>
        <w:gridCol w:w="1008"/>
      </w:tblGrid>
      <w:tr w:rsidR="005A1372" w:rsidTr="005A1372">
        <w:trPr>
          <w:gridAfter w:val="1"/>
          <w:wAfter w:w="1008" w:type="dxa"/>
          <w:trHeight w:val="410"/>
        </w:trPr>
        <w:tc>
          <w:tcPr>
            <w:tcW w:w="4634" w:type="dxa"/>
            <w:gridSpan w:val="4"/>
            <w:tcBorders>
              <w:top w:val="nil"/>
              <w:left w:val="nil"/>
              <w:bottom w:val="nil"/>
              <w:right w:val="nil"/>
            </w:tcBorders>
            <w:shd w:val="clear" w:color="auto" w:fill="FF6600"/>
            <w:noWrap/>
            <w:vAlign w:val="bottom"/>
          </w:tcPr>
          <w:p w:rsidR="005A1372" w:rsidRDefault="005A1372" w:rsidP="005A1372">
            <w:pPr>
              <w:rPr>
                <w:rFonts w:ascii="Arial" w:hAnsi="Arial" w:cs="Arial"/>
                <w:b/>
                <w:bCs/>
                <w:sz w:val="32"/>
                <w:szCs w:val="32"/>
              </w:rPr>
            </w:pPr>
            <w:r>
              <w:rPr>
                <w:rFonts w:ascii="Arial" w:hAnsi="Arial" w:cs="Arial"/>
                <w:b/>
                <w:bCs/>
                <w:sz w:val="32"/>
                <w:szCs w:val="32"/>
              </w:rPr>
              <w:t xml:space="preserve">Vyúčtovanie elektrickej energie </w:t>
            </w:r>
          </w:p>
        </w:tc>
        <w:tc>
          <w:tcPr>
            <w:tcW w:w="1142" w:type="dxa"/>
            <w:tcBorders>
              <w:top w:val="nil"/>
              <w:left w:val="nil"/>
              <w:bottom w:val="nil"/>
              <w:right w:val="nil"/>
            </w:tcBorders>
            <w:shd w:val="clear" w:color="auto" w:fill="FF6600"/>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199"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gridAfter w:val="1"/>
          <w:wAfter w:w="1008" w:type="dxa"/>
          <w:trHeight w:val="257"/>
        </w:trPr>
        <w:tc>
          <w:tcPr>
            <w:tcW w:w="1892"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39"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661"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42"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42"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99"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trHeight w:val="318"/>
        </w:trPr>
        <w:tc>
          <w:tcPr>
            <w:tcW w:w="1892" w:type="dxa"/>
            <w:tcBorders>
              <w:top w:val="single" w:sz="4" w:space="0" w:color="auto"/>
              <w:left w:val="single" w:sz="4" w:space="0" w:color="auto"/>
              <w:bottom w:val="single" w:sz="4" w:space="0" w:color="auto"/>
              <w:right w:val="single" w:sz="4" w:space="0" w:color="auto"/>
            </w:tcBorders>
            <w:shd w:val="clear" w:color="auto" w:fill="FFC000"/>
            <w:noWrap/>
            <w:vAlign w:val="bottom"/>
          </w:tcPr>
          <w:p w:rsidR="005A1372" w:rsidRDefault="005A1372" w:rsidP="005A1372">
            <w:pPr>
              <w:rPr>
                <w:rFonts w:ascii="Arial" w:hAnsi="Arial" w:cs="Arial"/>
                <w:b/>
                <w:bCs/>
              </w:rPr>
            </w:pPr>
            <w:r>
              <w:rPr>
                <w:rFonts w:ascii="Arial" w:hAnsi="Arial" w:cs="Arial"/>
                <w:b/>
                <w:bCs/>
              </w:rPr>
              <w:t>Odberné miesto - budova</w:t>
            </w:r>
          </w:p>
        </w:tc>
        <w:tc>
          <w:tcPr>
            <w:tcW w:w="939" w:type="dxa"/>
            <w:tcBorders>
              <w:top w:val="single" w:sz="4" w:space="0" w:color="auto"/>
              <w:left w:val="nil"/>
              <w:bottom w:val="single" w:sz="4" w:space="0" w:color="auto"/>
              <w:right w:val="single" w:sz="4" w:space="0" w:color="auto"/>
            </w:tcBorders>
            <w:shd w:val="clear" w:color="auto" w:fill="FFC000"/>
            <w:noWrap/>
            <w:vAlign w:val="bottom"/>
          </w:tcPr>
          <w:p w:rsidR="005A1372" w:rsidRDefault="005A1372" w:rsidP="005A1372">
            <w:pPr>
              <w:rPr>
                <w:rFonts w:ascii="Arial" w:hAnsi="Arial" w:cs="Arial"/>
                <w:b/>
                <w:bCs/>
              </w:rPr>
            </w:pPr>
            <w:r>
              <w:rPr>
                <w:rFonts w:ascii="Arial" w:hAnsi="Arial" w:cs="Arial"/>
                <w:b/>
                <w:bCs/>
              </w:rPr>
              <w:t> </w:t>
            </w:r>
          </w:p>
        </w:tc>
        <w:tc>
          <w:tcPr>
            <w:tcW w:w="661" w:type="dxa"/>
            <w:tcBorders>
              <w:top w:val="single" w:sz="4" w:space="0" w:color="auto"/>
              <w:left w:val="nil"/>
              <w:bottom w:val="single" w:sz="4" w:space="0" w:color="auto"/>
              <w:right w:val="single" w:sz="4" w:space="0" w:color="auto"/>
            </w:tcBorders>
            <w:shd w:val="clear" w:color="auto" w:fill="FFC000"/>
            <w:noWrap/>
            <w:vAlign w:val="bottom"/>
          </w:tcPr>
          <w:p w:rsidR="005A1372" w:rsidRDefault="005A1372" w:rsidP="005A1372">
            <w:pPr>
              <w:rPr>
                <w:rFonts w:ascii="Arial" w:hAnsi="Arial" w:cs="Arial"/>
                <w:b/>
                <w:bCs/>
              </w:rPr>
            </w:pPr>
            <w:r>
              <w:rPr>
                <w:rFonts w:ascii="Arial" w:hAnsi="Arial" w:cs="Arial"/>
                <w:b/>
                <w:bCs/>
              </w:rPr>
              <w:t> </w:t>
            </w:r>
          </w:p>
        </w:tc>
        <w:tc>
          <w:tcPr>
            <w:tcW w:w="1142" w:type="dxa"/>
            <w:tcBorders>
              <w:top w:val="single" w:sz="4" w:space="0" w:color="auto"/>
              <w:left w:val="nil"/>
              <w:bottom w:val="single" w:sz="4" w:space="0" w:color="auto"/>
              <w:right w:val="single" w:sz="4" w:space="0" w:color="auto"/>
            </w:tcBorders>
            <w:shd w:val="clear" w:color="auto" w:fill="FFC000"/>
            <w:noWrap/>
            <w:vAlign w:val="bottom"/>
          </w:tcPr>
          <w:p w:rsidR="005A1372" w:rsidRDefault="005A1372" w:rsidP="005A1372">
            <w:pPr>
              <w:jc w:val="right"/>
              <w:rPr>
                <w:rFonts w:ascii="Arial" w:hAnsi="Arial" w:cs="Arial"/>
                <w:b/>
                <w:bCs/>
              </w:rPr>
            </w:pPr>
            <w:r>
              <w:rPr>
                <w:rFonts w:ascii="Arial" w:hAnsi="Arial" w:cs="Arial"/>
                <w:b/>
                <w:bCs/>
              </w:rPr>
              <w:t>2015</w:t>
            </w:r>
          </w:p>
        </w:tc>
        <w:tc>
          <w:tcPr>
            <w:tcW w:w="1142" w:type="dxa"/>
            <w:tcBorders>
              <w:top w:val="single" w:sz="4" w:space="0" w:color="auto"/>
              <w:left w:val="nil"/>
              <w:bottom w:val="single" w:sz="4" w:space="0" w:color="auto"/>
              <w:right w:val="single" w:sz="4" w:space="0" w:color="auto"/>
            </w:tcBorders>
            <w:shd w:val="clear" w:color="auto" w:fill="FFC000"/>
            <w:noWrap/>
            <w:vAlign w:val="bottom"/>
          </w:tcPr>
          <w:p w:rsidR="005A1372" w:rsidRDefault="005A1372" w:rsidP="005A1372">
            <w:pPr>
              <w:jc w:val="right"/>
              <w:rPr>
                <w:rFonts w:ascii="Arial" w:hAnsi="Arial" w:cs="Arial"/>
                <w:b/>
                <w:bCs/>
              </w:rPr>
            </w:pPr>
            <w:r>
              <w:rPr>
                <w:rFonts w:ascii="Arial" w:hAnsi="Arial" w:cs="Arial"/>
                <w:b/>
                <w:bCs/>
              </w:rPr>
              <w:t>2014</w:t>
            </w:r>
          </w:p>
        </w:tc>
        <w:tc>
          <w:tcPr>
            <w:tcW w:w="1199" w:type="dxa"/>
            <w:tcBorders>
              <w:top w:val="single" w:sz="4" w:space="0" w:color="auto"/>
              <w:left w:val="nil"/>
              <w:bottom w:val="single" w:sz="4" w:space="0" w:color="auto"/>
              <w:right w:val="single" w:sz="4" w:space="0" w:color="auto"/>
            </w:tcBorders>
            <w:shd w:val="clear" w:color="auto" w:fill="FFC000"/>
            <w:noWrap/>
            <w:vAlign w:val="bottom"/>
          </w:tcPr>
          <w:p w:rsidR="005A1372" w:rsidRDefault="005A1372" w:rsidP="005A1372">
            <w:pPr>
              <w:jc w:val="center"/>
              <w:rPr>
                <w:rFonts w:ascii="Arial" w:hAnsi="Arial" w:cs="Arial"/>
                <w:b/>
                <w:bCs/>
              </w:rPr>
            </w:pPr>
            <w:r>
              <w:rPr>
                <w:rFonts w:ascii="Arial" w:hAnsi="Arial" w:cs="Arial"/>
                <w:b/>
                <w:bCs/>
              </w:rPr>
              <w:t>2013</w:t>
            </w:r>
          </w:p>
        </w:tc>
        <w:tc>
          <w:tcPr>
            <w:tcW w:w="1008" w:type="dxa"/>
            <w:tcBorders>
              <w:top w:val="single" w:sz="4" w:space="0" w:color="auto"/>
              <w:bottom w:val="single" w:sz="4" w:space="0" w:color="auto"/>
              <w:right w:val="single" w:sz="4" w:space="0" w:color="auto"/>
            </w:tcBorders>
            <w:shd w:val="clear" w:color="auto" w:fill="FFC000"/>
            <w:vAlign w:val="bottom"/>
          </w:tcPr>
          <w:p w:rsidR="005A1372" w:rsidRDefault="005A1372" w:rsidP="005A1372">
            <w:pPr>
              <w:jc w:val="center"/>
              <w:rPr>
                <w:rFonts w:ascii="Arial" w:hAnsi="Arial" w:cs="Arial"/>
                <w:b/>
                <w:bCs/>
              </w:rPr>
            </w:pPr>
            <w:r>
              <w:rPr>
                <w:rFonts w:ascii="Arial" w:hAnsi="Arial" w:cs="Arial"/>
                <w:b/>
                <w:bCs/>
              </w:rPr>
              <w:t>2012</w:t>
            </w:r>
          </w:p>
        </w:tc>
      </w:tr>
      <w:tr w:rsidR="005A1372" w:rsidTr="005A1372">
        <w:trPr>
          <w:trHeight w:val="318"/>
        </w:trPr>
        <w:tc>
          <w:tcPr>
            <w:tcW w:w="1892"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508902</w:t>
            </w:r>
          </w:p>
        </w:tc>
        <w:tc>
          <w:tcPr>
            <w:tcW w:w="93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29</w:t>
            </w:r>
          </w:p>
        </w:tc>
        <w:tc>
          <w:tcPr>
            <w:tcW w:w="661"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rPr>
            </w:pPr>
            <w:r>
              <w:rPr>
                <w:rFonts w:ascii="Arial" w:hAnsi="Arial" w:cs="Arial"/>
              </w:rPr>
              <w:t>OcÚ</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957,83</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969,40</w:t>
            </w:r>
          </w:p>
        </w:tc>
        <w:tc>
          <w:tcPr>
            <w:tcW w:w="119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1177,80</w:t>
            </w:r>
          </w:p>
        </w:tc>
        <w:tc>
          <w:tcPr>
            <w:tcW w:w="1008" w:type="dxa"/>
            <w:tcBorders>
              <w:top w:val="single" w:sz="4" w:space="0" w:color="auto"/>
              <w:bottom w:val="single" w:sz="4" w:space="0" w:color="auto"/>
              <w:right w:val="single" w:sz="4" w:space="0" w:color="auto"/>
            </w:tcBorders>
            <w:vAlign w:val="bottom"/>
          </w:tcPr>
          <w:p w:rsidR="005A1372" w:rsidRDefault="005A1372" w:rsidP="005A1372">
            <w:pPr>
              <w:jc w:val="right"/>
              <w:rPr>
                <w:rFonts w:ascii="Arial" w:hAnsi="Arial" w:cs="Arial"/>
              </w:rPr>
            </w:pPr>
            <w:r>
              <w:rPr>
                <w:rFonts w:ascii="Arial" w:hAnsi="Arial" w:cs="Arial"/>
              </w:rPr>
              <w:t>1051,95</w:t>
            </w:r>
          </w:p>
        </w:tc>
      </w:tr>
      <w:tr w:rsidR="005A1372" w:rsidTr="005A1372">
        <w:trPr>
          <w:trHeight w:val="318"/>
        </w:trPr>
        <w:tc>
          <w:tcPr>
            <w:tcW w:w="1892"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508922</w:t>
            </w:r>
          </w:p>
        </w:tc>
        <w:tc>
          <w:tcPr>
            <w:tcW w:w="93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901</w:t>
            </w:r>
          </w:p>
        </w:tc>
        <w:tc>
          <w:tcPr>
            <w:tcW w:w="661"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rPr>
            </w:pPr>
            <w:r>
              <w:rPr>
                <w:rFonts w:ascii="Arial" w:hAnsi="Arial" w:cs="Arial"/>
              </w:rPr>
              <w:t>VO</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1275,37</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1320,00</w:t>
            </w:r>
          </w:p>
        </w:tc>
        <w:tc>
          <w:tcPr>
            <w:tcW w:w="119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1381,10</w:t>
            </w:r>
          </w:p>
        </w:tc>
        <w:tc>
          <w:tcPr>
            <w:tcW w:w="1008" w:type="dxa"/>
            <w:tcBorders>
              <w:top w:val="single" w:sz="4" w:space="0" w:color="auto"/>
              <w:bottom w:val="single" w:sz="4" w:space="0" w:color="auto"/>
              <w:right w:val="single" w:sz="4" w:space="0" w:color="auto"/>
            </w:tcBorders>
            <w:vAlign w:val="bottom"/>
          </w:tcPr>
          <w:p w:rsidR="005A1372" w:rsidRDefault="005A1372" w:rsidP="005A1372">
            <w:pPr>
              <w:jc w:val="right"/>
              <w:rPr>
                <w:rFonts w:ascii="Arial" w:hAnsi="Arial" w:cs="Arial"/>
              </w:rPr>
            </w:pPr>
            <w:r>
              <w:rPr>
                <w:rFonts w:ascii="Arial" w:hAnsi="Arial" w:cs="Arial"/>
              </w:rPr>
              <w:t>1584,61</w:t>
            </w:r>
          </w:p>
        </w:tc>
      </w:tr>
      <w:tr w:rsidR="005A1372" w:rsidTr="005A1372">
        <w:trPr>
          <w:trHeight w:val="318"/>
        </w:trPr>
        <w:tc>
          <w:tcPr>
            <w:tcW w:w="1892"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535913</w:t>
            </w:r>
          </w:p>
        </w:tc>
        <w:tc>
          <w:tcPr>
            <w:tcW w:w="93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182</w:t>
            </w:r>
          </w:p>
        </w:tc>
        <w:tc>
          <w:tcPr>
            <w:tcW w:w="661"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rPr>
            </w:pPr>
            <w:r>
              <w:rPr>
                <w:rFonts w:ascii="Arial" w:hAnsi="Arial" w:cs="Arial"/>
              </w:rPr>
              <w:t>PO</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295,00</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282,25</w:t>
            </w:r>
          </w:p>
        </w:tc>
        <w:tc>
          <w:tcPr>
            <w:tcW w:w="119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134,47</w:t>
            </w:r>
          </w:p>
        </w:tc>
        <w:tc>
          <w:tcPr>
            <w:tcW w:w="1008" w:type="dxa"/>
            <w:tcBorders>
              <w:top w:val="single" w:sz="4" w:space="0" w:color="auto"/>
              <w:bottom w:val="single" w:sz="4" w:space="0" w:color="auto"/>
              <w:right w:val="single" w:sz="4" w:space="0" w:color="auto"/>
            </w:tcBorders>
            <w:vAlign w:val="bottom"/>
          </w:tcPr>
          <w:p w:rsidR="005A1372" w:rsidRDefault="005A1372" w:rsidP="005A1372">
            <w:pPr>
              <w:jc w:val="right"/>
              <w:rPr>
                <w:rFonts w:ascii="Arial" w:hAnsi="Arial" w:cs="Arial"/>
              </w:rPr>
            </w:pPr>
            <w:r>
              <w:rPr>
                <w:rFonts w:ascii="Arial" w:hAnsi="Arial" w:cs="Arial"/>
              </w:rPr>
              <w:t>120,91</w:t>
            </w:r>
          </w:p>
        </w:tc>
      </w:tr>
      <w:tr w:rsidR="005A1372" w:rsidTr="005A1372">
        <w:trPr>
          <w:trHeight w:val="318"/>
        </w:trPr>
        <w:tc>
          <w:tcPr>
            <w:tcW w:w="1892"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551170</w:t>
            </w:r>
          </w:p>
        </w:tc>
        <w:tc>
          <w:tcPr>
            <w:tcW w:w="93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224</w:t>
            </w:r>
          </w:p>
        </w:tc>
        <w:tc>
          <w:tcPr>
            <w:tcW w:w="661"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rPr>
            </w:pPr>
            <w:r>
              <w:rPr>
                <w:rFonts w:ascii="Arial" w:hAnsi="Arial" w:cs="Arial"/>
              </w:rPr>
              <w:t>DS</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799,46</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837,09</w:t>
            </w:r>
          </w:p>
        </w:tc>
        <w:tc>
          <w:tcPr>
            <w:tcW w:w="119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506,90</w:t>
            </w:r>
          </w:p>
        </w:tc>
        <w:tc>
          <w:tcPr>
            <w:tcW w:w="1008" w:type="dxa"/>
            <w:tcBorders>
              <w:top w:val="single" w:sz="4" w:space="0" w:color="auto"/>
              <w:bottom w:val="single" w:sz="4" w:space="0" w:color="auto"/>
              <w:right w:val="single" w:sz="4" w:space="0" w:color="auto"/>
            </w:tcBorders>
            <w:vAlign w:val="bottom"/>
          </w:tcPr>
          <w:p w:rsidR="005A1372" w:rsidRDefault="005A1372" w:rsidP="005A1372">
            <w:pPr>
              <w:jc w:val="right"/>
              <w:rPr>
                <w:rFonts w:ascii="Arial" w:hAnsi="Arial" w:cs="Arial"/>
              </w:rPr>
            </w:pPr>
            <w:r>
              <w:rPr>
                <w:rFonts w:ascii="Arial" w:hAnsi="Arial" w:cs="Arial"/>
              </w:rPr>
              <w:t>889,22</w:t>
            </w:r>
          </w:p>
        </w:tc>
      </w:tr>
      <w:tr w:rsidR="005A1372" w:rsidTr="005A1372">
        <w:trPr>
          <w:trHeight w:val="318"/>
        </w:trPr>
        <w:tc>
          <w:tcPr>
            <w:tcW w:w="1892"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639158</w:t>
            </w:r>
          </w:p>
        </w:tc>
        <w:tc>
          <w:tcPr>
            <w:tcW w:w="93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904</w:t>
            </w:r>
          </w:p>
        </w:tc>
        <w:tc>
          <w:tcPr>
            <w:tcW w:w="661"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rPr>
            </w:pPr>
            <w:r>
              <w:rPr>
                <w:rFonts w:ascii="Arial" w:hAnsi="Arial" w:cs="Arial"/>
              </w:rPr>
              <w:t>ČOV</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5390,83</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6856,50</w:t>
            </w:r>
          </w:p>
        </w:tc>
        <w:tc>
          <w:tcPr>
            <w:tcW w:w="119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6045,44</w:t>
            </w:r>
          </w:p>
        </w:tc>
        <w:tc>
          <w:tcPr>
            <w:tcW w:w="1008" w:type="dxa"/>
            <w:tcBorders>
              <w:top w:val="single" w:sz="4" w:space="0" w:color="auto"/>
              <w:bottom w:val="single" w:sz="4" w:space="0" w:color="auto"/>
              <w:right w:val="single" w:sz="4" w:space="0" w:color="auto"/>
            </w:tcBorders>
            <w:vAlign w:val="bottom"/>
          </w:tcPr>
          <w:p w:rsidR="005A1372" w:rsidRDefault="005A1372" w:rsidP="005A1372">
            <w:pPr>
              <w:jc w:val="right"/>
              <w:rPr>
                <w:rFonts w:ascii="Arial" w:hAnsi="Arial" w:cs="Arial"/>
              </w:rPr>
            </w:pPr>
            <w:r>
              <w:rPr>
                <w:rFonts w:ascii="Arial" w:hAnsi="Arial" w:cs="Arial"/>
              </w:rPr>
              <w:t>5983,46</w:t>
            </w:r>
          </w:p>
        </w:tc>
      </w:tr>
      <w:tr w:rsidR="005A1372" w:rsidTr="005A1372">
        <w:trPr>
          <w:trHeight w:val="318"/>
        </w:trPr>
        <w:tc>
          <w:tcPr>
            <w:tcW w:w="1892"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646578</w:t>
            </w:r>
          </w:p>
        </w:tc>
        <w:tc>
          <w:tcPr>
            <w:tcW w:w="93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903</w:t>
            </w:r>
          </w:p>
        </w:tc>
        <w:tc>
          <w:tcPr>
            <w:tcW w:w="661"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rPr>
            </w:pPr>
            <w:r>
              <w:rPr>
                <w:rFonts w:ascii="Arial" w:hAnsi="Arial" w:cs="Arial"/>
              </w:rPr>
              <w:t>ČOV</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672,28</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p>
        </w:tc>
        <w:tc>
          <w:tcPr>
            <w:tcW w:w="119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1070,90</w:t>
            </w:r>
          </w:p>
        </w:tc>
        <w:tc>
          <w:tcPr>
            <w:tcW w:w="1008" w:type="dxa"/>
            <w:tcBorders>
              <w:top w:val="single" w:sz="4" w:space="0" w:color="auto"/>
              <w:bottom w:val="single" w:sz="4" w:space="0" w:color="auto"/>
              <w:right w:val="single" w:sz="4" w:space="0" w:color="auto"/>
            </w:tcBorders>
            <w:vAlign w:val="bottom"/>
          </w:tcPr>
          <w:p w:rsidR="005A1372" w:rsidRDefault="005A1372" w:rsidP="005A1372">
            <w:pPr>
              <w:jc w:val="right"/>
              <w:rPr>
                <w:rFonts w:ascii="Arial" w:hAnsi="Arial" w:cs="Arial"/>
              </w:rPr>
            </w:pPr>
            <w:r>
              <w:rPr>
                <w:rFonts w:ascii="Arial" w:hAnsi="Arial" w:cs="Arial"/>
              </w:rPr>
              <w:t>562,12</w:t>
            </w:r>
          </w:p>
        </w:tc>
      </w:tr>
      <w:tr w:rsidR="005A1372" w:rsidTr="005A1372">
        <w:trPr>
          <w:trHeight w:val="318"/>
        </w:trPr>
        <w:tc>
          <w:tcPr>
            <w:tcW w:w="1892"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508908</w:t>
            </w:r>
          </w:p>
        </w:tc>
        <w:tc>
          <w:tcPr>
            <w:tcW w:w="93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164</w:t>
            </w:r>
          </w:p>
        </w:tc>
        <w:tc>
          <w:tcPr>
            <w:tcW w:w="661"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rPr>
            </w:pPr>
            <w:r>
              <w:rPr>
                <w:rFonts w:ascii="Arial" w:hAnsi="Arial" w:cs="Arial"/>
              </w:rPr>
              <w:t>KD</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482,27</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451,03</w:t>
            </w:r>
          </w:p>
        </w:tc>
        <w:tc>
          <w:tcPr>
            <w:tcW w:w="119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531,43</w:t>
            </w:r>
          </w:p>
        </w:tc>
        <w:tc>
          <w:tcPr>
            <w:tcW w:w="1008" w:type="dxa"/>
            <w:tcBorders>
              <w:top w:val="single" w:sz="4" w:space="0" w:color="auto"/>
              <w:bottom w:val="single" w:sz="4" w:space="0" w:color="auto"/>
              <w:right w:val="single" w:sz="4" w:space="0" w:color="auto"/>
            </w:tcBorders>
            <w:vAlign w:val="bottom"/>
          </w:tcPr>
          <w:p w:rsidR="005A1372" w:rsidRDefault="005A1372" w:rsidP="005A1372">
            <w:pPr>
              <w:jc w:val="right"/>
              <w:rPr>
                <w:rFonts w:ascii="Arial" w:hAnsi="Arial" w:cs="Arial"/>
              </w:rPr>
            </w:pPr>
            <w:r>
              <w:rPr>
                <w:rFonts w:ascii="Arial" w:hAnsi="Arial" w:cs="Arial"/>
              </w:rPr>
              <w:t>639,74</w:t>
            </w:r>
          </w:p>
        </w:tc>
      </w:tr>
      <w:tr w:rsidR="005A1372" w:rsidTr="005A1372">
        <w:trPr>
          <w:trHeight w:val="318"/>
        </w:trPr>
        <w:tc>
          <w:tcPr>
            <w:tcW w:w="1892"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508904</w:t>
            </w:r>
          </w:p>
        </w:tc>
        <w:tc>
          <w:tcPr>
            <w:tcW w:w="93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29</w:t>
            </w:r>
          </w:p>
        </w:tc>
        <w:tc>
          <w:tcPr>
            <w:tcW w:w="661"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rPr>
            </w:pPr>
            <w:r>
              <w:rPr>
                <w:rFonts w:ascii="Arial" w:hAnsi="Arial" w:cs="Arial"/>
              </w:rPr>
              <w:t>MŠ</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1412,79</w:t>
            </w:r>
          </w:p>
        </w:tc>
        <w:tc>
          <w:tcPr>
            <w:tcW w:w="1142"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1270,78</w:t>
            </w:r>
          </w:p>
        </w:tc>
        <w:tc>
          <w:tcPr>
            <w:tcW w:w="1199"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rPr>
            </w:pPr>
            <w:r>
              <w:rPr>
                <w:rFonts w:ascii="Arial" w:hAnsi="Arial" w:cs="Arial"/>
              </w:rPr>
              <w:t>1119,63</w:t>
            </w:r>
          </w:p>
        </w:tc>
        <w:tc>
          <w:tcPr>
            <w:tcW w:w="1008" w:type="dxa"/>
            <w:tcBorders>
              <w:top w:val="single" w:sz="4" w:space="0" w:color="auto"/>
              <w:bottom w:val="single" w:sz="4" w:space="0" w:color="auto"/>
              <w:right w:val="single" w:sz="4" w:space="0" w:color="auto"/>
            </w:tcBorders>
            <w:vAlign w:val="bottom"/>
          </w:tcPr>
          <w:p w:rsidR="005A1372" w:rsidRDefault="005A1372" w:rsidP="005A1372">
            <w:pPr>
              <w:jc w:val="right"/>
              <w:rPr>
                <w:rFonts w:ascii="Arial" w:hAnsi="Arial" w:cs="Arial"/>
              </w:rPr>
            </w:pPr>
            <w:r>
              <w:rPr>
                <w:rFonts w:ascii="Arial" w:hAnsi="Arial" w:cs="Arial"/>
              </w:rPr>
              <w:t>1729,39</w:t>
            </w:r>
          </w:p>
        </w:tc>
      </w:tr>
      <w:tr w:rsidR="005A1372" w:rsidTr="005A1372">
        <w:trPr>
          <w:gridAfter w:val="1"/>
          <w:wAfter w:w="1008" w:type="dxa"/>
          <w:trHeight w:val="318"/>
        </w:trPr>
        <w:tc>
          <w:tcPr>
            <w:tcW w:w="1892" w:type="dxa"/>
            <w:tcBorders>
              <w:top w:val="nil"/>
              <w:left w:val="single" w:sz="4" w:space="0" w:color="auto"/>
              <w:bottom w:val="single" w:sz="4" w:space="0" w:color="auto"/>
              <w:right w:val="single" w:sz="4" w:space="0" w:color="auto"/>
            </w:tcBorders>
            <w:shd w:val="clear" w:color="auto" w:fill="FFFF00"/>
            <w:noWrap/>
            <w:vAlign w:val="bottom"/>
          </w:tcPr>
          <w:p w:rsidR="005A1372" w:rsidRDefault="005A1372" w:rsidP="005A1372">
            <w:pPr>
              <w:rPr>
                <w:rFonts w:ascii="Arial" w:hAnsi="Arial" w:cs="Arial"/>
              </w:rPr>
            </w:pPr>
            <w:r>
              <w:rPr>
                <w:rFonts w:ascii="Arial" w:hAnsi="Arial" w:cs="Arial"/>
              </w:rPr>
              <w:t>Sumár:</w:t>
            </w:r>
          </w:p>
        </w:tc>
        <w:tc>
          <w:tcPr>
            <w:tcW w:w="939" w:type="dxa"/>
            <w:tcBorders>
              <w:top w:val="nil"/>
              <w:left w:val="nil"/>
              <w:bottom w:val="single" w:sz="4" w:space="0" w:color="auto"/>
              <w:right w:val="single" w:sz="4" w:space="0" w:color="auto"/>
            </w:tcBorders>
            <w:shd w:val="clear" w:color="auto" w:fill="FFFF00"/>
            <w:noWrap/>
            <w:vAlign w:val="bottom"/>
          </w:tcPr>
          <w:p w:rsidR="005A1372" w:rsidRDefault="005A1372" w:rsidP="005A1372">
            <w:pPr>
              <w:rPr>
                <w:rFonts w:ascii="Arial" w:hAnsi="Arial" w:cs="Arial"/>
              </w:rPr>
            </w:pPr>
            <w:r>
              <w:rPr>
                <w:rFonts w:ascii="Arial" w:hAnsi="Arial" w:cs="Arial"/>
              </w:rPr>
              <w:t> </w:t>
            </w:r>
          </w:p>
        </w:tc>
        <w:tc>
          <w:tcPr>
            <w:tcW w:w="661" w:type="dxa"/>
            <w:tcBorders>
              <w:top w:val="nil"/>
              <w:left w:val="nil"/>
              <w:bottom w:val="single" w:sz="4" w:space="0" w:color="auto"/>
              <w:right w:val="single" w:sz="4" w:space="0" w:color="auto"/>
            </w:tcBorders>
            <w:shd w:val="clear" w:color="auto" w:fill="FFFF00"/>
            <w:noWrap/>
            <w:vAlign w:val="bottom"/>
          </w:tcPr>
          <w:p w:rsidR="005A1372" w:rsidRDefault="005A1372" w:rsidP="005A1372">
            <w:pPr>
              <w:rPr>
                <w:rFonts w:ascii="Arial" w:hAnsi="Arial" w:cs="Arial"/>
              </w:rPr>
            </w:pPr>
            <w:r>
              <w:rPr>
                <w:rFonts w:ascii="Arial" w:hAnsi="Arial" w:cs="Arial"/>
              </w:rPr>
              <w:t> </w:t>
            </w:r>
          </w:p>
        </w:tc>
        <w:tc>
          <w:tcPr>
            <w:tcW w:w="1142" w:type="dxa"/>
            <w:tcBorders>
              <w:top w:val="nil"/>
              <w:left w:val="nil"/>
              <w:bottom w:val="single" w:sz="4" w:space="0" w:color="auto"/>
              <w:right w:val="single" w:sz="4" w:space="0" w:color="auto"/>
            </w:tcBorders>
            <w:shd w:val="clear" w:color="auto" w:fill="FFFF00"/>
            <w:noWrap/>
            <w:vAlign w:val="bottom"/>
          </w:tcPr>
          <w:p w:rsidR="005A1372" w:rsidRDefault="005A1372" w:rsidP="005A1372">
            <w:pPr>
              <w:jc w:val="right"/>
              <w:rPr>
                <w:rFonts w:ascii="Arial" w:hAnsi="Arial" w:cs="Arial"/>
              </w:rPr>
            </w:pPr>
            <w:r>
              <w:rPr>
                <w:rFonts w:ascii="Arial" w:hAnsi="Arial" w:cs="Arial"/>
              </w:rPr>
              <w:t>11285,83</w:t>
            </w:r>
          </w:p>
        </w:tc>
        <w:tc>
          <w:tcPr>
            <w:tcW w:w="1142" w:type="dxa"/>
            <w:tcBorders>
              <w:top w:val="nil"/>
              <w:left w:val="nil"/>
              <w:bottom w:val="single" w:sz="4" w:space="0" w:color="auto"/>
              <w:right w:val="single" w:sz="4" w:space="0" w:color="auto"/>
            </w:tcBorders>
            <w:shd w:val="clear" w:color="auto" w:fill="FFFF00"/>
            <w:noWrap/>
            <w:vAlign w:val="bottom"/>
          </w:tcPr>
          <w:p w:rsidR="005A1372" w:rsidRDefault="005A1372" w:rsidP="005A1372">
            <w:pPr>
              <w:jc w:val="right"/>
              <w:rPr>
                <w:rFonts w:ascii="Arial" w:hAnsi="Arial" w:cs="Arial"/>
              </w:rPr>
            </w:pPr>
            <w:r>
              <w:rPr>
                <w:rFonts w:ascii="Arial" w:hAnsi="Arial" w:cs="Arial"/>
              </w:rPr>
              <w:t>11967,68</w:t>
            </w:r>
          </w:p>
        </w:tc>
        <w:tc>
          <w:tcPr>
            <w:tcW w:w="1199" w:type="dxa"/>
            <w:tcBorders>
              <w:top w:val="nil"/>
              <w:left w:val="nil"/>
              <w:bottom w:val="single" w:sz="4" w:space="0" w:color="auto"/>
              <w:right w:val="single" w:sz="4" w:space="0" w:color="auto"/>
            </w:tcBorders>
            <w:shd w:val="clear" w:color="auto" w:fill="FFFF00"/>
            <w:noWrap/>
            <w:vAlign w:val="bottom"/>
          </w:tcPr>
          <w:p w:rsidR="005A1372" w:rsidRDefault="005A1372" w:rsidP="005A1372">
            <w:pPr>
              <w:jc w:val="right"/>
              <w:rPr>
                <w:rFonts w:ascii="Arial" w:hAnsi="Arial" w:cs="Arial"/>
              </w:rPr>
            </w:pPr>
            <w:r>
              <w:rPr>
                <w:rFonts w:ascii="Arial" w:hAnsi="Arial" w:cs="Arial"/>
              </w:rPr>
              <w:t>12664,79</w:t>
            </w:r>
          </w:p>
        </w:tc>
      </w:tr>
    </w:tbl>
    <w:p w:rsidR="005A1372" w:rsidRDefault="005A1372" w:rsidP="005A1372">
      <w:pPr>
        <w:tabs>
          <w:tab w:val="right" w:pos="8820"/>
        </w:tabs>
        <w:jc w:val="both"/>
        <w:rPr>
          <w:b/>
        </w:rPr>
      </w:pPr>
    </w:p>
    <w:p w:rsidR="005A1372" w:rsidRPr="00443CC7" w:rsidRDefault="005A1372" w:rsidP="005A1372">
      <w:pPr>
        <w:tabs>
          <w:tab w:val="right" w:pos="8820"/>
        </w:tabs>
        <w:jc w:val="both"/>
      </w:pPr>
      <w:r w:rsidRPr="00443CC7">
        <w:t xml:space="preserve">Platby za elektrický energiu boli realizované v celkovej výške 12 095,41 €, z toho hlavná činnosť 5 690,12 a podnikateľská činnosť 6 405,59. Náklady za rok 2015 zaúčtované na účte 502 – Spotreba energie boli vo výške 5 222,72 v hlavnej činnosti a vo výške 6 063,11 v podnikateľskej </w:t>
      </w:r>
      <w:r>
        <w:t>činnosti – spolu 11 285,83 €.</w:t>
      </w:r>
    </w:p>
    <w:p w:rsidR="005A1372" w:rsidRDefault="005A1372" w:rsidP="005A1372">
      <w:pPr>
        <w:tabs>
          <w:tab w:val="right" w:pos="8820"/>
        </w:tabs>
        <w:jc w:val="both"/>
        <w:rPr>
          <w:b/>
        </w:rPr>
      </w:pPr>
    </w:p>
    <w:p w:rsidR="005A1372" w:rsidRPr="00EA42DE" w:rsidRDefault="005A1372" w:rsidP="005A1372">
      <w:pPr>
        <w:tabs>
          <w:tab w:val="right" w:pos="8820"/>
        </w:tabs>
        <w:jc w:val="both"/>
        <w:rPr>
          <w:b/>
          <w:sz w:val="32"/>
          <w:szCs w:val="32"/>
        </w:rPr>
      </w:pPr>
      <w:r w:rsidRPr="00EA42DE">
        <w:rPr>
          <w:b/>
          <w:sz w:val="32"/>
          <w:szCs w:val="32"/>
        </w:rPr>
        <w:t>Výdavky na zemný plyn</w:t>
      </w:r>
    </w:p>
    <w:p w:rsidR="005A1372" w:rsidRPr="00EA42DE" w:rsidRDefault="005A1372" w:rsidP="005A1372">
      <w:pPr>
        <w:tabs>
          <w:tab w:val="right" w:pos="8820"/>
        </w:tabs>
        <w:jc w:val="both"/>
        <w:rPr>
          <w:b/>
          <w:sz w:val="32"/>
          <w:szCs w:val="32"/>
        </w:rPr>
      </w:pPr>
    </w:p>
    <w:tbl>
      <w:tblPr>
        <w:tblStyle w:val="Mriekatabuky"/>
        <w:tblW w:w="6067" w:type="dxa"/>
        <w:tblLook w:val="04A0"/>
      </w:tblPr>
      <w:tblGrid>
        <w:gridCol w:w="2180"/>
        <w:gridCol w:w="1330"/>
        <w:gridCol w:w="1017"/>
        <w:gridCol w:w="1540"/>
      </w:tblGrid>
      <w:tr w:rsidR="005A1372" w:rsidTr="005A1372">
        <w:trPr>
          <w:trHeight w:val="405"/>
        </w:trPr>
        <w:tc>
          <w:tcPr>
            <w:tcW w:w="2180" w:type="dxa"/>
            <w:shd w:val="clear" w:color="auto" w:fill="BDD6EE" w:themeFill="accent1" w:themeFillTint="66"/>
            <w:noWrap/>
          </w:tcPr>
          <w:p w:rsidR="005A1372" w:rsidRPr="005C22BD" w:rsidRDefault="005A1372" w:rsidP="005A1372">
            <w:pPr>
              <w:rPr>
                <w:rFonts w:ascii="Arial" w:hAnsi="Arial" w:cs="Arial"/>
                <w:b/>
              </w:rPr>
            </w:pPr>
            <w:r w:rsidRPr="005C22BD">
              <w:rPr>
                <w:rFonts w:ascii="Arial" w:hAnsi="Arial" w:cs="Arial"/>
                <w:b/>
              </w:rPr>
              <w:t>Spotreba zemného plynu</w:t>
            </w:r>
          </w:p>
        </w:tc>
        <w:tc>
          <w:tcPr>
            <w:tcW w:w="1330" w:type="dxa"/>
            <w:shd w:val="clear" w:color="auto" w:fill="BDD6EE" w:themeFill="accent1" w:themeFillTint="66"/>
            <w:noWrap/>
          </w:tcPr>
          <w:p w:rsidR="005A1372" w:rsidRDefault="005A1372" w:rsidP="005A1372">
            <w:pPr>
              <w:rPr>
                <w:rFonts w:ascii="Arial" w:hAnsi="Arial" w:cs="Arial"/>
                <w:sz w:val="32"/>
                <w:szCs w:val="32"/>
              </w:rPr>
            </w:pPr>
            <w:r>
              <w:rPr>
                <w:rFonts w:ascii="Arial" w:hAnsi="Arial" w:cs="Arial"/>
                <w:sz w:val="32"/>
                <w:szCs w:val="32"/>
              </w:rPr>
              <w:t> </w:t>
            </w:r>
          </w:p>
        </w:tc>
        <w:tc>
          <w:tcPr>
            <w:tcW w:w="1017" w:type="dxa"/>
            <w:shd w:val="clear" w:color="auto" w:fill="BDD6EE" w:themeFill="accent1" w:themeFillTint="66"/>
            <w:noWrap/>
          </w:tcPr>
          <w:p w:rsidR="005A1372" w:rsidRDefault="005A1372" w:rsidP="005A1372">
            <w:pPr>
              <w:rPr>
                <w:rFonts w:ascii="Arial" w:hAnsi="Arial" w:cs="Arial"/>
                <w:sz w:val="20"/>
                <w:szCs w:val="20"/>
              </w:rPr>
            </w:pPr>
            <w:r>
              <w:rPr>
                <w:rFonts w:ascii="Arial" w:hAnsi="Arial" w:cs="Arial"/>
                <w:sz w:val="20"/>
                <w:szCs w:val="20"/>
              </w:rPr>
              <w:t> </w:t>
            </w:r>
          </w:p>
        </w:tc>
        <w:tc>
          <w:tcPr>
            <w:tcW w:w="1540" w:type="dxa"/>
            <w:shd w:val="clear" w:color="auto" w:fill="BDD6EE" w:themeFill="accent1" w:themeFillTint="66"/>
            <w:noWrap/>
          </w:tcPr>
          <w:p w:rsidR="005A1372" w:rsidRDefault="005A1372" w:rsidP="005A1372">
            <w:pPr>
              <w:rPr>
                <w:rFonts w:ascii="Arial" w:hAnsi="Arial" w:cs="Arial"/>
                <w:sz w:val="20"/>
                <w:szCs w:val="20"/>
              </w:rPr>
            </w:pPr>
            <w:r>
              <w:rPr>
                <w:rFonts w:ascii="Arial" w:hAnsi="Arial" w:cs="Arial"/>
                <w:sz w:val="20"/>
                <w:szCs w:val="20"/>
              </w:rPr>
              <w:t> </w:t>
            </w:r>
          </w:p>
        </w:tc>
      </w:tr>
      <w:tr w:rsidR="005A1372" w:rsidTr="005A1372">
        <w:trPr>
          <w:trHeight w:val="255"/>
        </w:trPr>
        <w:tc>
          <w:tcPr>
            <w:tcW w:w="2180" w:type="dxa"/>
            <w:noWrap/>
          </w:tcPr>
          <w:p w:rsidR="005A1372" w:rsidRDefault="005A1372" w:rsidP="005A1372">
            <w:pPr>
              <w:rPr>
                <w:rFonts w:ascii="Arial" w:hAnsi="Arial" w:cs="Arial"/>
              </w:rPr>
            </w:pPr>
            <w:r>
              <w:rPr>
                <w:rFonts w:ascii="Arial" w:hAnsi="Arial" w:cs="Arial"/>
              </w:rPr>
              <w:t>Rok</w:t>
            </w:r>
          </w:p>
        </w:tc>
        <w:tc>
          <w:tcPr>
            <w:tcW w:w="1330" w:type="dxa"/>
            <w:noWrap/>
          </w:tcPr>
          <w:p w:rsidR="005A1372" w:rsidRDefault="005A1372" w:rsidP="005A1372">
            <w:pPr>
              <w:jc w:val="right"/>
              <w:rPr>
                <w:rFonts w:ascii="Arial" w:hAnsi="Arial" w:cs="Arial"/>
              </w:rPr>
            </w:pPr>
            <w:r>
              <w:rPr>
                <w:rFonts w:ascii="Arial" w:hAnsi="Arial" w:cs="Arial"/>
              </w:rPr>
              <w:t>m3</w:t>
            </w:r>
          </w:p>
        </w:tc>
        <w:tc>
          <w:tcPr>
            <w:tcW w:w="1017" w:type="dxa"/>
            <w:noWrap/>
          </w:tcPr>
          <w:p w:rsidR="005A1372" w:rsidRDefault="005A1372" w:rsidP="005A1372">
            <w:pPr>
              <w:rPr>
                <w:rFonts w:ascii="Arial" w:hAnsi="Arial" w:cs="Arial"/>
              </w:rPr>
            </w:pPr>
            <w:proofErr w:type="spellStart"/>
            <w:r>
              <w:rPr>
                <w:rFonts w:ascii="Arial" w:hAnsi="Arial" w:cs="Arial"/>
              </w:rPr>
              <w:t>kWh</w:t>
            </w:r>
            <w:proofErr w:type="spellEnd"/>
          </w:p>
        </w:tc>
        <w:tc>
          <w:tcPr>
            <w:tcW w:w="1540" w:type="dxa"/>
            <w:noWrap/>
          </w:tcPr>
          <w:p w:rsidR="005A1372" w:rsidRDefault="005A1372" w:rsidP="005A1372">
            <w:pPr>
              <w:rPr>
                <w:rFonts w:ascii="Arial" w:hAnsi="Arial" w:cs="Arial"/>
              </w:rPr>
            </w:pPr>
            <w:r>
              <w:rPr>
                <w:rFonts w:ascii="Arial" w:hAnsi="Arial" w:cs="Arial"/>
              </w:rPr>
              <w:t>cena s DPH</w:t>
            </w:r>
          </w:p>
        </w:tc>
      </w:tr>
      <w:tr w:rsidR="005A1372" w:rsidTr="005A1372">
        <w:trPr>
          <w:trHeight w:val="300"/>
        </w:trPr>
        <w:tc>
          <w:tcPr>
            <w:tcW w:w="2180" w:type="dxa"/>
            <w:noWrap/>
          </w:tcPr>
          <w:p w:rsidR="005A1372" w:rsidRDefault="005A1372" w:rsidP="005A1372">
            <w:pPr>
              <w:rPr>
                <w:rFonts w:ascii="Arial" w:hAnsi="Arial" w:cs="Arial"/>
              </w:rPr>
            </w:pPr>
            <w:r>
              <w:rPr>
                <w:rFonts w:ascii="Arial" w:hAnsi="Arial" w:cs="Arial"/>
              </w:rPr>
              <w:t>2008-2009</w:t>
            </w:r>
          </w:p>
        </w:tc>
        <w:tc>
          <w:tcPr>
            <w:tcW w:w="1330" w:type="dxa"/>
            <w:noWrap/>
          </w:tcPr>
          <w:p w:rsidR="005A1372" w:rsidRPr="008D19E1" w:rsidRDefault="005A1372" w:rsidP="005A1372">
            <w:pPr>
              <w:jc w:val="right"/>
              <w:rPr>
                <w:rFonts w:ascii="Arial" w:hAnsi="Arial" w:cs="Arial"/>
                <w:b/>
              </w:rPr>
            </w:pPr>
            <w:r w:rsidRPr="008D19E1">
              <w:rPr>
                <w:rFonts w:ascii="Arial" w:hAnsi="Arial" w:cs="Arial"/>
                <w:b/>
              </w:rPr>
              <w:t>11088</w:t>
            </w:r>
          </w:p>
        </w:tc>
        <w:tc>
          <w:tcPr>
            <w:tcW w:w="1017" w:type="dxa"/>
            <w:noWrap/>
          </w:tcPr>
          <w:p w:rsidR="005A1372" w:rsidRPr="008D19E1" w:rsidRDefault="005A1372" w:rsidP="005A1372">
            <w:pPr>
              <w:jc w:val="right"/>
              <w:rPr>
                <w:rFonts w:ascii="Arial" w:hAnsi="Arial" w:cs="Arial"/>
                <w:b/>
              </w:rPr>
            </w:pPr>
            <w:r w:rsidRPr="008D19E1">
              <w:rPr>
                <w:rFonts w:ascii="Arial" w:hAnsi="Arial" w:cs="Arial"/>
                <w:b/>
              </w:rPr>
              <w:t>113124</w:t>
            </w:r>
          </w:p>
        </w:tc>
        <w:tc>
          <w:tcPr>
            <w:tcW w:w="1540" w:type="dxa"/>
            <w:noWrap/>
          </w:tcPr>
          <w:p w:rsidR="005A1372" w:rsidRDefault="005A1372" w:rsidP="005A1372">
            <w:pPr>
              <w:jc w:val="right"/>
              <w:rPr>
                <w:rFonts w:ascii="Arial" w:hAnsi="Arial" w:cs="Arial"/>
                <w:b/>
                <w:bCs/>
              </w:rPr>
            </w:pPr>
            <w:r>
              <w:rPr>
                <w:rFonts w:ascii="Arial" w:hAnsi="Arial" w:cs="Arial"/>
                <w:b/>
                <w:bCs/>
              </w:rPr>
              <w:t>6789,58</w:t>
            </w:r>
          </w:p>
        </w:tc>
      </w:tr>
      <w:tr w:rsidR="005A1372" w:rsidTr="005A1372">
        <w:trPr>
          <w:trHeight w:val="300"/>
        </w:trPr>
        <w:tc>
          <w:tcPr>
            <w:tcW w:w="2180" w:type="dxa"/>
            <w:noWrap/>
          </w:tcPr>
          <w:p w:rsidR="005A1372" w:rsidRDefault="005A1372" w:rsidP="005A1372">
            <w:pPr>
              <w:rPr>
                <w:rFonts w:ascii="Arial" w:hAnsi="Arial" w:cs="Arial"/>
              </w:rPr>
            </w:pPr>
            <w:r>
              <w:rPr>
                <w:rFonts w:ascii="Arial" w:hAnsi="Arial" w:cs="Arial"/>
              </w:rPr>
              <w:t>2009-2010</w:t>
            </w:r>
          </w:p>
        </w:tc>
        <w:tc>
          <w:tcPr>
            <w:tcW w:w="1330" w:type="dxa"/>
            <w:noWrap/>
          </w:tcPr>
          <w:p w:rsidR="005A1372" w:rsidRPr="008D19E1" w:rsidRDefault="005A1372" w:rsidP="005A1372">
            <w:pPr>
              <w:jc w:val="right"/>
              <w:rPr>
                <w:rFonts w:ascii="Arial" w:hAnsi="Arial" w:cs="Arial"/>
                <w:b/>
              </w:rPr>
            </w:pPr>
            <w:r w:rsidRPr="008D19E1">
              <w:rPr>
                <w:rFonts w:ascii="Arial" w:hAnsi="Arial" w:cs="Arial"/>
                <w:b/>
              </w:rPr>
              <w:t>12631</w:t>
            </w:r>
          </w:p>
        </w:tc>
        <w:tc>
          <w:tcPr>
            <w:tcW w:w="1017" w:type="dxa"/>
            <w:noWrap/>
          </w:tcPr>
          <w:p w:rsidR="005A1372" w:rsidRPr="008D19E1" w:rsidRDefault="005A1372" w:rsidP="005A1372">
            <w:pPr>
              <w:jc w:val="right"/>
              <w:rPr>
                <w:rFonts w:ascii="Arial" w:hAnsi="Arial" w:cs="Arial"/>
                <w:b/>
              </w:rPr>
            </w:pPr>
            <w:r w:rsidRPr="008D19E1">
              <w:rPr>
                <w:rFonts w:ascii="Arial" w:hAnsi="Arial" w:cs="Arial"/>
                <w:b/>
              </w:rPr>
              <w:t>129095</w:t>
            </w:r>
          </w:p>
        </w:tc>
        <w:tc>
          <w:tcPr>
            <w:tcW w:w="1540" w:type="dxa"/>
            <w:noWrap/>
          </w:tcPr>
          <w:p w:rsidR="005A1372" w:rsidRDefault="005A1372" w:rsidP="005A1372">
            <w:pPr>
              <w:jc w:val="right"/>
              <w:rPr>
                <w:rFonts w:ascii="Arial" w:hAnsi="Arial" w:cs="Arial"/>
                <w:b/>
                <w:bCs/>
              </w:rPr>
            </w:pPr>
            <w:r>
              <w:rPr>
                <w:rFonts w:ascii="Arial" w:hAnsi="Arial" w:cs="Arial"/>
                <w:b/>
                <w:bCs/>
              </w:rPr>
              <w:t>6140,00</w:t>
            </w:r>
          </w:p>
        </w:tc>
      </w:tr>
      <w:tr w:rsidR="005A1372" w:rsidTr="005A1372">
        <w:trPr>
          <w:trHeight w:val="315"/>
        </w:trPr>
        <w:tc>
          <w:tcPr>
            <w:tcW w:w="2180" w:type="dxa"/>
            <w:noWrap/>
          </w:tcPr>
          <w:p w:rsidR="005A1372" w:rsidRDefault="005A1372" w:rsidP="005A1372">
            <w:pPr>
              <w:rPr>
                <w:rFonts w:ascii="Arial" w:hAnsi="Arial" w:cs="Arial"/>
              </w:rPr>
            </w:pPr>
            <w:r>
              <w:rPr>
                <w:rFonts w:ascii="Arial" w:hAnsi="Arial" w:cs="Arial"/>
              </w:rPr>
              <w:t>2010-2011</w:t>
            </w:r>
          </w:p>
        </w:tc>
        <w:tc>
          <w:tcPr>
            <w:tcW w:w="1330" w:type="dxa"/>
            <w:noWrap/>
          </w:tcPr>
          <w:p w:rsidR="005A1372" w:rsidRPr="008D19E1" w:rsidRDefault="005A1372" w:rsidP="005A1372">
            <w:pPr>
              <w:jc w:val="right"/>
              <w:rPr>
                <w:rFonts w:ascii="Arial" w:hAnsi="Arial" w:cs="Arial"/>
                <w:b/>
              </w:rPr>
            </w:pPr>
            <w:r w:rsidRPr="008D19E1">
              <w:rPr>
                <w:rFonts w:ascii="Arial" w:hAnsi="Arial" w:cs="Arial"/>
                <w:b/>
              </w:rPr>
              <w:t>12992</w:t>
            </w:r>
          </w:p>
        </w:tc>
        <w:tc>
          <w:tcPr>
            <w:tcW w:w="1017" w:type="dxa"/>
            <w:noWrap/>
          </w:tcPr>
          <w:p w:rsidR="005A1372" w:rsidRPr="008D19E1" w:rsidRDefault="005A1372" w:rsidP="005A1372">
            <w:pPr>
              <w:jc w:val="right"/>
              <w:rPr>
                <w:rFonts w:ascii="Arial" w:hAnsi="Arial" w:cs="Arial"/>
                <w:b/>
              </w:rPr>
            </w:pPr>
            <w:r w:rsidRPr="008D19E1">
              <w:rPr>
                <w:rFonts w:ascii="Arial" w:hAnsi="Arial" w:cs="Arial"/>
                <w:b/>
              </w:rPr>
              <w:t>132848</w:t>
            </w:r>
          </w:p>
        </w:tc>
        <w:tc>
          <w:tcPr>
            <w:tcW w:w="1540" w:type="dxa"/>
            <w:noWrap/>
          </w:tcPr>
          <w:p w:rsidR="005A1372" w:rsidRDefault="005A1372" w:rsidP="005A1372">
            <w:pPr>
              <w:jc w:val="right"/>
              <w:rPr>
                <w:rFonts w:ascii="Arial" w:hAnsi="Arial" w:cs="Arial"/>
                <w:b/>
                <w:bCs/>
              </w:rPr>
            </w:pPr>
            <w:r>
              <w:rPr>
                <w:rFonts w:ascii="Arial" w:hAnsi="Arial" w:cs="Arial"/>
                <w:b/>
                <w:bCs/>
              </w:rPr>
              <w:t>7311,01</w:t>
            </w:r>
          </w:p>
        </w:tc>
      </w:tr>
      <w:tr w:rsidR="005A1372" w:rsidTr="005A1372">
        <w:trPr>
          <w:trHeight w:val="315"/>
        </w:trPr>
        <w:tc>
          <w:tcPr>
            <w:tcW w:w="2180" w:type="dxa"/>
            <w:noWrap/>
          </w:tcPr>
          <w:p w:rsidR="005A1372" w:rsidRDefault="005A1372" w:rsidP="005A1372">
            <w:pPr>
              <w:rPr>
                <w:rFonts w:ascii="Arial" w:hAnsi="Arial" w:cs="Arial"/>
              </w:rPr>
            </w:pPr>
            <w:r>
              <w:rPr>
                <w:rFonts w:ascii="Arial" w:hAnsi="Arial" w:cs="Arial"/>
              </w:rPr>
              <w:t xml:space="preserve">2011-2012 </w:t>
            </w:r>
          </w:p>
        </w:tc>
        <w:tc>
          <w:tcPr>
            <w:tcW w:w="1330" w:type="dxa"/>
            <w:noWrap/>
          </w:tcPr>
          <w:p w:rsidR="005A1372" w:rsidRPr="008D19E1" w:rsidRDefault="005A1372" w:rsidP="005A1372">
            <w:pPr>
              <w:jc w:val="right"/>
              <w:rPr>
                <w:rFonts w:ascii="Arial" w:hAnsi="Arial" w:cs="Arial"/>
                <w:b/>
              </w:rPr>
            </w:pPr>
            <w:r w:rsidRPr="008D19E1">
              <w:rPr>
                <w:rFonts w:ascii="Arial" w:hAnsi="Arial" w:cs="Arial"/>
                <w:b/>
              </w:rPr>
              <w:t>14483</w:t>
            </w:r>
          </w:p>
        </w:tc>
        <w:tc>
          <w:tcPr>
            <w:tcW w:w="1017" w:type="dxa"/>
            <w:noWrap/>
          </w:tcPr>
          <w:p w:rsidR="005A1372" w:rsidRPr="008D19E1" w:rsidRDefault="005A1372" w:rsidP="005A1372">
            <w:pPr>
              <w:jc w:val="right"/>
              <w:rPr>
                <w:rFonts w:ascii="Arial" w:hAnsi="Arial" w:cs="Arial"/>
                <w:b/>
              </w:rPr>
            </w:pPr>
            <w:r w:rsidRPr="008D19E1">
              <w:rPr>
                <w:rFonts w:ascii="Arial" w:hAnsi="Arial" w:cs="Arial"/>
                <w:b/>
              </w:rPr>
              <w:t>148624</w:t>
            </w:r>
          </w:p>
        </w:tc>
        <w:tc>
          <w:tcPr>
            <w:tcW w:w="1540" w:type="dxa"/>
            <w:noWrap/>
          </w:tcPr>
          <w:p w:rsidR="005A1372" w:rsidRDefault="005A1372" w:rsidP="005A1372">
            <w:pPr>
              <w:jc w:val="right"/>
              <w:rPr>
                <w:rFonts w:ascii="Arial" w:hAnsi="Arial" w:cs="Arial"/>
                <w:b/>
                <w:bCs/>
              </w:rPr>
            </w:pPr>
            <w:r>
              <w:rPr>
                <w:rFonts w:ascii="Arial" w:hAnsi="Arial" w:cs="Arial"/>
                <w:b/>
                <w:bCs/>
              </w:rPr>
              <w:t>9297,17</w:t>
            </w:r>
          </w:p>
        </w:tc>
      </w:tr>
      <w:tr w:rsidR="005A1372" w:rsidTr="005A1372">
        <w:trPr>
          <w:trHeight w:val="315"/>
        </w:trPr>
        <w:tc>
          <w:tcPr>
            <w:tcW w:w="2180" w:type="dxa"/>
            <w:noWrap/>
          </w:tcPr>
          <w:p w:rsidR="005A1372" w:rsidRDefault="005A1372" w:rsidP="005A1372">
            <w:pPr>
              <w:rPr>
                <w:rFonts w:ascii="Arial" w:hAnsi="Arial" w:cs="Arial"/>
              </w:rPr>
            </w:pPr>
            <w:r>
              <w:rPr>
                <w:rFonts w:ascii="Arial" w:hAnsi="Arial" w:cs="Arial"/>
              </w:rPr>
              <w:t>2012-2013</w:t>
            </w:r>
          </w:p>
          <w:p w:rsidR="005A1372" w:rsidRPr="00F30E05" w:rsidRDefault="005A1372" w:rsidP="005A1372">
            <w:pPr>
              <w:rPr>
                <w:rFonts w:ascii="Arial" w:hAnsi="Arial" w:cs="Arial"/>
                <w:sz w:val="18"/>
                <w:szCs w:val="18"/>
              </w:rPr>
            </w:pPr>
            <w:r>
              <w:rPr>
                <w:rFonts w:ascii="Arial" w:hAnsi="Arial" w:cs="Arial"/>
                <w:sz w:val="18"/>
                <w:szCs w:val="18"/>
              </w:rPr>
              <w:t>1.1.2013-31.8.2013</w:t>
            </w:r>
          </w:p>
        </w:tc>
        <w:tc>
          <w:tcPr>
            <w:tcW w:w="1330" w:type="dxa"/>
            <w:noWrap/>
          </w:tcPr>
          <w:p w:rsidR="005A1372" w:rsidRDefault="005A1372" w:rsidP="005A1372">
            <w:pPr>
              <w:jc w:val="right"/>
              <w:rPr>
                <w:rFonts w:ascii="Arial" w:hAnsi="Arial" w:cs="Arial"/>
              </w:rPr>
            </w:pPr>
            <w:r>
              <w:rPr>
                <w:rFonts w:ascii="Arial" w:hAnsi="Arial" w:cs="Arial"/>
              </w:rPr>
              <w:t>6744</w:t>
            </w:r>
          </w:p>
        </w:tc>
        <w:tc>
          <w:tcPr>
            <w:tcW w:w="1017" w:type="dxa"/>
            <w:noWrap/>
          </w:tcPr>
          <w:p w:rsidR="005A1372" w:rsidRDefault="005A1372" w:rsidP="005A1372">
            <w:pPr>
              <w:jc w:val="right"/>
              <w:rPr>
                <w:rFonts w:ascii="Arial" w:hAnsi="Arial" w:cs="Arial"/>
              </w:rPr>
            </w:pPr>
            <w:r>
              <w:rPr>
                <w:rFonts w:ascii="Arial" w:hAnsi="Arial" w:cs="Arial"/>
              </w:rPr>
              <w:t>69331</w:t>
            </w:r>
          </w:p>
        </w:tc>
        <w:tc>
          <w:tcPr>
            <w:tcW w:w="1540" w:type="dxa"/>
            <w:noWrap/>
          </w:tcPr>
          <w:p w:rsidR="005A1372" w:rsidRDefault="005A1372" w:rsidP="005A1372">
            <w:pPr>
              <w:jc w:val="right"/>
              <w:rPr>
                <w:rFonts w:ascii="Arial" w:hAnsi="Arial" w:cs="Arial"/>
                <w:b/>
                <w:bCs/>
              </w:rPr>
            </w:pPr>
            <w:r>
              <w:rPr>
                <w:rFonts w:ascii="Arial" w:hAnsi="Arial" w:cs="Arial"/>
                <w:b/>
                <w:bCs/>
              </w:rPr>
              <w:t>4331,25</w:t>
            </w:r>
          </w:p>
        </w:tc>
      </w:tr>
      <w:tr w:rsidR="005A1372" w:rsidTr="005A1372">
        <w:trPr>
          <w:trHeight w:val="315"/>
        </w:trPr>
        <w:tc>
          <w:tcPr>
            <w:tcW w:w="2180" w:type="dxa"/>
            <w:noWrap/>
          </w:tcPr>
          <w:p w:rsidR="005A1372" w:rsidRPr="00AE0DC3" w:rsidRDefault="005A1372" w:rsidP="005A1372">
            <w:pPr>
              <w:rPr>
                <w:rFonts w:ascii="Arial" w:hAnsi="Arial" w:cs="Arial"/>
                <w:sz w:val="18"/>
                <w:szCs w:val="18"/>
              </w:rPr>
            </w:pPr>
            <w:r>
              <w:rPr>
                <w:rFonts w:ascii="Arial" w:hAnsi="Arial" w:cs="Arial"/>
                <w:sz w:val="18"/>
                <w:szCs w:val="18"/>
              </w:rPr>
              <w:t xml:space="preserve"> za</w:t>
            </w:r>
            <w:r w:rsidRPr="00AE0DC3">
              <w:rPr>
                <w:rFonts w:ascii="Arial" w:hAnsi="Arial" w:cs="Arial"/>
                <w:sz w:val="18"/>
                <w:szCs w:val="18"/>
              </w:rPr>
              <w:t>platené</w:t>
            </w:r>
            <w:r>
              <w:rPr>
                <w:rFonts w:ascii="Arial" w:hAnsi="Arial" w:cs="Arial"/>
                <w:sz w:val="18"/>
                <w:szCs w:val="18"/>
              </w:rPr>
              <w:t xml:space="preserve"> preddavky od 1.9.2013-31.12.2013</w:t>
            </w:r>
          </w:p>
        </w:tc>
        <w:tc>
          <w:tcPr>
            <w:tcW w:w="1330" w:type="dxa"/>
            <w:noWrap/>
          </w:tcPr>
          <w:p w:rsidR="005A1372" w:rsidRDefault="005A1372" w:rsidP="005A1372">
            <w:pPr>
              <w:jc w:val="right"/>
              <w:rPr>
                <w:rFonts w:ascii="Arial" w:hAnsi="Arial" w:cs="Arial"/>
              </w:rPr>
            </w:pPr>
            <w:r>
              <w:rPr>
                <w:rFonts w:ascii="Arial" w:hAnsi="Arial" w:cs="Arial"/>
              </w:rPr>
              <w:t>4456</w:t>
            </w:r>
          </w:p>
        </w:tc>
        <w:tc>
          <w:tcPr>
            <w:tcW w:w="1017" w:type="dxa"/>
            <w:noWrap/>
          </w:tcPr>
          <w:p w:rsidR="005A1372" w:rsidRDefault="005A1372" w:rsidP="005A1372">
            <w:pPr>
              <w:jc w:val="right"/>
              <w:rPr>
                <w:rFonts w:ascii="Arial" w:hAnsi="Arial" w:cs="Arial"/>
              </w:rPr>
            </w:pPr>
            <w:r>
              <w:rPr>
                <w:rFonts w:ascii="Arial" w:hAnsi="Arial" w:cs="Arial"/>
              </w:rPr>
              <w:t>45785</w:t>
            </w:r>
          </w:p>
        </w:tc>
        <w:tc>
          <w:tcPr>
            <w:tcW w:w="1540" w:type="dxa"/>
            <w:noWrap/>
          </w:tcPr>
          <w:p w:rsidR="005A1372" w:rsidRDefault="005A1372" w:rsidP="005A1372">
            <w:pPr>
              <w:jc w:val="right"/>
              <w:rPr>
                <w:rFonts w:ascii="Arial" w:hAnsi="Arial" w:cs="Arial"/>
                <w:b/>
                <w:bCs/>
              </w:rPr>
            </w:pPr>
            <w:r>
              <w:rPr>
                <w:rFonts w:ascii="Arial" w:hAnsi="Arial" w:cs="Arial"/>
                <w:b/>
                <w:bCs/>
              </w:rPr>
              <w:t>2580,00</w:t>
            </w:r>
          </w:p>
        </w:tc>
      </w:tr>
      <w:tr w:rsidR="005A1372" w:rsidTr="005A1372">
        <w:tc>
          <w:tcPr>
            <w:tcW w:w="2180" w:type="dxa"/>
          </w:tcPr>
          <w:p w:rsidR="005A1372" w:rsidRPr="008D19E1" w:rsidRDefault="005A1372" w:rsidP="005A1372">
            <w:pPr>
              <w:tabs>
                <w:tab w:val="right" w:pos="8820"/>
              </w:tabs>
              <w:jc w:val="both"/>
              <w:rPr>
                <w:rFonts w:ascii="Arial" w:hAnsi="Arial" w:cs="Arial"/>
                <w:b/>
              </w:rPr>
            </w:pPr>
            <w:r w:rsidRPr="008D19E1">
              <w:rPr>
                <w:rFonts w:ascii="Arial" w:hAnsi="Arial" w:cs="Arial"/>
                <w:b/>
              </w:rPr>
              <w:t xml:space="preserve">Spolu rok 2013                </w:t>
            </w:r>
          </w:p>
        </w:tc>
        <w:tc>
          <w:tcPr>
            <w:tcW w:w="1330" w:type="dxa"/>
          </w:tcPr>
          <w:p w:rsidR="005A1372" w:rsidRPr="008D19E1" w:rsidRDefault="005A1372" w:rsidP="005A1372">
            <w:pPr>
              <w:tabs>
                <w:tab w:val="right" w:pos="8820"/>
              </w:tabs>
              <w:jc w:val="right"/>
              <w:rPr>
                <w:rFonts w:ascii="Arial" w:hAnsi="Arial" w:cs="Arial"/>
                <w:b/>
              </w:rPr>
            </w:pPr>
            <w:r w:rsidRPr="008D19E1">
              <w:rPr>
                <w:rFonts w:ascii="Arial" w:hAnsi="Arial" w:cs="Arial"/>
                <w:b/>
              </w:rPr>
              <w:t>11200</w:t>
            </w:r>
          </w:p>
        </w:tc>
        <w:tc>
          <w:tcPr>
            <w:tcW w:w="1017" w:type="dxa"/>
          </w:tcPr>
          <w:p w:rsidR="005A1372" w:rsidRPr="008D19E1" w:rsidRDefault="005A1372" w:rsidP="005A1372">
            <w:pPr>
              <w:tabs>
                <w:tab w:val="right" w:pos="8820"/>
              </w:tabs>
              <w:jc w:val="both"/>
              <w:rPr>
                <w:rFonts w:ascii="Arial" w:hAnsi="Arial" w:cs="Arial"/>
                <w:b/>
              </w:rPr>
            </w:pPr>
            <w:r w:rsidRPr="008D19E1">
              <w:rPr>
                <w:rFonts w:ascii="Arial" w:hAnsi="Arial" w:cs="Arial"/>
                <w:b/>
              </w:rPr>
              <w:t>115116</w:t>
            </w:r>
          </w:p>
        </w:tc>
        <w:tc>
          <w:tcPr>
            <w:tcW w:w="1540" w:type="dxa"/>
          </w:tcPr>
          <w:p w:rsidR="005A1372" w:rsidRPr="00850A46" w:rsidRDefault="005A1372" w:rsidP="005A1372">
            <w:pPr>
              <w:tabs>
                <w:tab w:val="right" w:pos="8820"/>
              </w:tabs>
              <w:jc w:val="right"/>
              <w:rPr>
                <w:rFonts w:ascii="Arial" w:hAnsi="Arial" w:cs="Arial"/>
                <w:b/>
              </w:rPr>
            </w:pPr>
            <w:r w:rsidRPr="00850A46">
              <w:rPr>
                <w:rFonts w:ascii="Arial" w:hAnsi="Arial" w:cs="Arial"/>
                <w:b/>
              </w:rPr>
              <w:t>6911,25</w:t>
            </w:r>
          </w:p>
        </w:tc>
      </w:tr>
      <w:tr w:rsidR="005A1372" w:rsidTr="005A1372">
        <w:tc>
          <w:tcPr>
            <w:tcW w:w="2180" w:type="dxa"/>
          </w:tcPr>
          <w:p w:rsidR="005A1372" w:rsidRDefault="005A1372" w:rsidP="005A1372">
            <w:pPr>
              <w:tabs>
                <w:tab w:val="right" w:pos="8820"/>
              </w:tabs>
              <w:jc w:val="both"/>
              <w:rPr>
                <w:rFonts w:ascii="Arial" w:hAnsi="Arial" w:cs="Arial"/>
              </w:rPr>
            </w:pPr>
            <w:r>
              <w:rPr>
                <w:rFonts w:ascii="Arial" w:hAnsi="Arial" w:cs="Arial"/>
              </w:rPr>
              <w:t>Spolu rok 2014</w:t>
            </w:r>
          </w:p>
        </w:tc>
        <w:tc>
          <w:tcPr>
            <w:tcW w:w="1330" w:type="dxa"/>
          </w:tcPr>
          <w:p w:rsidR="005A1372" w:rsidRPr="008D19E1" w:rsidRDefault="005A1372" w:rsidP="005A1372">
            <w:pPr>
              <w:tabs>
                <w:tab w:val="right" w:pos="8820"/>
              </w:tabs>
              <w:jc w:val="right"/>
              <w:rPr>
                <w:rFonts w:ascii="Arial" w:hAnsi="Arial" w:cs="Arial"/>
                <w:b/>
              </w:rPr>
            </w:pPr>
            <w:r w:rsidRPr="008D19E1">
              <w:rPr>
                <w:rFonts w:ascii="Arial" w:hAnsi="Arial" w:cs="Arial"/>
                <w:b/>
              </w:rPr>
              <w:t>10823</w:t>
            </w:r>
          </w:p>
        </w:tc>
        <w:tc>
          <w:tcPr>
            <w:tcW w:w="1017" w:type="dxa"/>
          </w:tcPr>
          <w:p w:rsidR="005A1372" w:rsidRPr="008D19E1" w:rsidRDefault="005A1372" w:rsidP="005A1372">
            <w:pPr>
              <w:tabs>
                <w:tab w:val="right" w:pos="8820"/>
              </w:tabs>
              <w:jc w:val="both"/>
              <w:rPr>
                <w:rFonts w:ascii="Arial" w:hAnsi="Arial" w:cs="Arial"/>
                <w:b/>
              </w:rPr>
            </w:pPr>
            <w:r w:rsidRPr="008D19E1">
              <w:rPr>
                <w:rFonts w:ascii="Arial" w:hAnsi="Arial" w:cs="Arial"/>
                <w:b/>
              </w:rPr>
              <w:t>111242</w:t>
            </w:r>
          </w:p>
        </w:tc>
        <w:tc>
          <w:tcPr>
            <w:tcW w:w="1540" w:type="dxa"/>
          </w:tcPr>
          <w:p w:rsidR="005A1372" w:rsidRPr="00850A46" w:rsidRDefault="005A1372" w:rsidP="005A1372">
            <w:pPr>
              <w:tabs>
                <w:tab w:val="right" w:pos="8820"/>
              </w:tabs>
              <w:jc w:val="right"/>
              <w:rPr>
                <w:rFonts w:ascii="Arial" w:hAnsi="Arial" w:cs="Arial"/>
                <w:b/>
              </w:rPr>
            </w:pPr>
            <w:r w:rsidRPr="00850A46">
              <w:rPr>
                <w:rFonts w:ascii="Arial" w:hAnsi="Arial" w:cs="Arial"/>
                <w:b/>
              </w:rPr>
              <w:t>6521,10</w:t>
            </w:r>
          </w:p>
        </w:tc>
      </w:tr>
      <w:tr w:rsidR="005A1372" w:rsidTr="005A1372">
        <w:tc>
          <w:tcPr>
            <w:tcW w:w="2180" w:type="dxa"/>
          </w:tcPr>
          <w:p w:rsidR="005A1372" w:rsidRDefault="005A1372" w:rsidP="005A1372">
            <w:pPr>
              <w:tabs>
                <w:tab w:val="right" w:pos="8820"/>
              </w:tabs>
              <w:jc w:val="both"/>
              <w:rPr>
                <w:rFonts w:ascii="Arial" w:hAnsi="Arial" w:cs="Arial"/>
              </w:rPr>
            </w:pPr>
            <w:r>
              <w:rPr>
                <w:rFonts w:ascii="Arial" w:hAnsi="Arial" w:cs="Arial"/>
              </w:rPr>
              <w:t>Spolu rok 2015</w:t>
            </w:r>
          </w:p>
        </w:tc>
        <w:tc>
          <w:tcPr>
            <w:tcW w:w="1330" w:type="dxa"/>
          </w:tcPr>
          <w:p w:rsidR="005A1372" w:rsidRPr="008D19E1" w:rsidRDefault="005A1372" w:rsidP="005A1372">
            <w:pPr>
              <w:tabs>
                <w:tab w:val="right" w:pos="8820"/>
              </w:tabs>
              <w:jc w:val="right"/>
              <w:rPr>
                <w:rFonts w:ascii="Arial" w:hAnsi="Arial" w:cs="Arial"/>
                <w:b/>
              </w:rPr>
            </w:pPr>
            <w:r>
              <w:rPr>
                <w:rFonts w:ascii="Arial" w:hAnsi="Arial" w:cs="Arial"/>
                <w:b/>
              </w:rPr>
              <w:t>11239</w:t>
            </w:r>
          </w:p>
        </w:tc>
        <w:tc>
          <w:tcPr>
            <w:tcW w:w="1017" w:type="dxa"/>
          </w:tcPr>
          <w:p w:rsidR="005A1372" w:rsidRPr="008D19E1" w:rsidRDefault="005A1372" w:rsidP="005A1372">
            <w:pPr>
              <w:tabs>
                <w:tab w:val="right" w:pos="8820"/>
              </w:tabs>
              <w:jc w:val="both"/>
              <w:rPr>
                <w:rFonts w:ascii="Arial" w:hAnsi="Arial" w:cs="Arial"/>
                <w:b/>
              </w:rPr>
            </w:pPr>
            <w:r>
              <w:rPr>
                <w:rFonts w:ascii="Arial" w:hAnsi="Arial" w:cs="Arial"/>
                <w:b/>
              </w:rPr>
              <w:t>116533</w:t>
            </w:r>
          </w:p>
        </w:tc>
        <w:tc>
          <w:tcPr>
            <w:tcW w:w="1540" w:type="dxa"/>
          </w:tcPr>
          <w:p w:rsidR="005A1372" w:rsidRPr="00850A46" w:rsidRDefault="005A1372" w:rsidP="005A1372">
            <w:pPr>
              <w:tabs>
                <w:tab w:val="right" w:pos="8820"/>
              </w:tabs>
              <w:jc w:val="right"/>
              <w:rPr>
                <w:rFonts w:ascii="Arial" w:hAnsi="Arial" w:cs="Arial"/>
                <w:b/>
              </w:rPr>
            </w:pPr>
            <w:r>
              <w:rPr>
                <w:rFonts w:ascii="Arial" w:hAnsi="Arial" w:cs="Arial"/>
                <w:b/>
              </w:rPr>
              <w:t>6845,22</w:t>
            </w:r>
          </w:p>
        </w:tc>
      </w:tr>
    </w:tbl>
    <w:p w:rsidR="005A1372" w:rsidRDefault="005A1372" w:rsidP="005A1372">
      <w:pPr>
        <w:tabs>
          <w:tab w:val="right" w:pos="8820"/>
        </w:tabs>
        <w:jc w:val="both"/>
        <w:rPr>
          <w:b/>
        </w:rPr>
      </w:pPr>
    </w:p>
    <w:p w:rsidR="005A1372" w:rsidRDefault="005A1372" w:rsidP="005A1372">
      <w:pPr>
        <w:tabs>
          <w:tab w:val="right" w:pos="8820"/>
        </w:tabs>
        <w:jc w:val="both"/>
        <w:rPr>
          <w:b/>
        </w:rPr>
      </w:pPr>
    </w:p>
    <w:p w:rsidR="005A1372" w:rsidRPr="00F46D68" w:rsidRDefault="005A1372" w:rsidP="005A1372">
      <w:pPr>
        <w:tabs>
          <w:tab w:val="right" w:pos="8820"/>
        </w:tabs>
        <w:jc w:val="both"/>
      </w:pPr>
      <w:r>
        <w:t>Platby - výdavky za rok 2015 t.j. vyúčtovanie a zaplatené zálohy do konca roka 2015 boli v celkovej výške 6845,22 €. Náklady na spotrebu plynu zaúčtované na účte 502-Spotreba energie boli v celkovej výške 7374,56 €.</w:t>
      </w:r>
    </w:p>
    <w:p w:rsidR="005A1372" w:rsidRDefault="005A1372" w:rsidP="005A1372">
      <w:pPr>
        <w:tabs>
          <w:tab w:val="right" w:pos="8820"/>
        </w:tabs>
        <w:jc w:val="both"/>
        <w:rPr>
          <w:b/>
        </w:rPr>
      </w:pPr>
    </w:p>
    <w:p w:rsidR="005A1372" w:rsidRDefault="005A1372" w:rsidP="005A1372">
      <w:pPr>
        <w:tabs>
          <w:tab w:val="right" w:pos="8820"/>
        </w:tabs>
        <w:jc w:val="both"/>
        <w:rPr>
          <w:b/>
        </w:rPr>
      </w:pPr>
    </w:p>
    <w:p w:rsidR="005A1372" w:rsidRDefault="005A1372" w:rsidP="005A1372">
      <w:pPr>
        <w:tabs>
          <w:tab w:val="right" w:pos="8820"/>
        </w:tabs>
        <w:jc w:val="both"/>
        <w:rPr>
          <w:b/>
        </w:rPr>
      </w:pPr>
    </w:p>
    <w:tbl>
      <w:tblPr>
        <w:tblW w:w="9571" w:type="dxa"/>
        <w:tblInd w:w="55" w:type="dxa"/>
        <w:tblCellMar>
          <w:left w:w="70" w:type="dxa"/>
          <w:right w:w="70" w:type="dxa"/>
        </w:tblCellMar>
        <w:tblLook w:val="0000"/>
      </w:tblPr>
      <w:tblGrid>
        <w:gridCol w:w="1119"/>
        <w:gridCol w:w="732"/>
        <w:gridCol w:w="288"/>
        <w:gridCol w:w="892"/>
        <w:gridCol w:w="103"/>
        <w:gridCol w:w="1057"/>
        <w:gridCol w:w="1120"/>
        <w:gridCol w:w="1120"/>
        <w:gridCol w:w="1060"/>
        <w:gridCol w:w="980"/>
        <w:gridCol w:w="1100"/>
      </w:tblGrid>
      <w:tr w:rsidR="005A1372" w:rsidTr="005A1372">
        <w:trPr>
          <w:trHeight w:val="255"/>
        </w:trPr>
        <w:tc>
          <w:tcPr>
            <w:tcW w:w="1851" w:type="dxa"/>
            <w:gridSpan w:val="2"/>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p w:rsidR="005A1372" w:rsidRDefault="005A1372" w:rsidP="005A1372">
            <w:pPr>
              <w:rPr>
                <w:rFonts w:ascii="Arial" w:hAnsi="Arial" w:cs="Arial"/>
                <w:sz w:val="20"/>
                <w:szCs w:val="20"/>
              </w:rPr>
            </w:pPr>
          </w:p>
        </w:tc>
        <w:tc>
          <w:tcPr>
            <w:tcW w:w="1180" w:type="dxa"/>
            <w:gridSpan w:val="2"/>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60" w:type="dxa"/>
            <w:gridSpan w:val="2"/>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trHeight w:val="360"/>
        </w:trPr>
        <w:tc>
          <w:tcPr>
            <w:tcW w:w="6431" w:type="dxa"/>
            <w:gridSpan w:val="8"/>
            <w:tcBorders>
              <w:top w:val="nil"/>
              <w:left w:val="nil"/>
              <w:bottom w:val="nil"/>
              <w:right w:val="nil"/>
            </w:tcBorders>
            <w:shd w:val="clear" w:color="auto" w:fill="auto"/>
            <w:noWrap/>
            <w:vAlign w:val="bottom"/>
          </w:tcPr>
          <w:p w:rsidR="005A1372" w:rsidRDefault="005A1372" w:rsidP="005A1372">
            <w:pPr>
              <w:rPr>
                <w:rFonts w:ascii="Arial" w:hAnsi="Arial" w:cs="Arial"/>
                <w:b/>
                <w:bCs/>
                <w:color w:val="008000"/>
                <w:sz w:val="28"/>
                <w:szCs w:val="28"/>
              </w:rPr>
            </w:pPr>
            <w:r>
              <w:rPr>
                <w:rFonts w:ascii="Arial" w:hAnsi="Arial" w:cs="Arial"/>
                <w:b/>
                <w:bCs/>
                <w:color w:val="008000"/>
                <w:sz w:val="28"/>
                <w:szCs w:val="28"/>
              </w:rPr>
              <w:lastRenderedPageBreak/>
              <w:t>Odpadové hospodárstvo obce Vyšná Slaná</w:t>
            </w:r>
          </w:p>
        </w:tc>
        <w:tc>
          <w:tcPr>
            <w:tcW w:w="106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trHeight w:val="255"/>
        </w:trPr>
        <w:tc>
          <w:tcPr>
            <w:tcW w:w="1119"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2015" w:type="dxa"/>
            <w:gridSpan w:val="4"/>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57"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trHeight w:val="255"/>
        </w:trPr>
        <w:tc>
          <w:tcPr>
            <w:tcW w:w="1119"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2015" w:type="dxa"/>
            <w:gridSpan w:val="4"/>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57"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trHeight w:val="315"/>
        </w:trPr>
        <w:tc>
          <w:tcPr>
            <w:tcW w:w="1119" w:type="dxa"/>
            <w:tcBorders>
              <w:top w:val="single" w:sz="4" w:space="0" w:color="auto"/>
              <w:left w:val="single" w:sz="4" w:space="0" w:color="auto"/>
              <w:bottom w:val="single" w:sz="4" w:space="0" w:color="auto"/>
              <w:right w:val="single" w:sz="4" w:space="0" w:color="auto"/>
            </w:tcBorders>
            <w:shd w:val="clear" w:color="auto" w:fill="99CC00"/>
            <w:noWrap/>
            <w:vAlign w:val="bottom"/>
          </w:tcPr>
          <w:p w:rsidR="005A1372" w:rsidRDefault="005A1372" w:rsidP="005A1372">
            <w:pPr>
              <w:rPr>
                <w:rFonts w:ascii="Arial" w:hAnsi="Arial" w:cs="Arial"/>
                <w:b/>
                <w:bCs/>
              </w:rPr>
            </w:pPr>
            <w:r>
              <w:rPr>
                <w:rFonts w:ascii="Arial" w:hAnsi="Arial" w:cs="Arial"/>
                <w:b/>
                <w:bCs/>
              </w:rPr>
              <w:t>Druh odpadu</w:t>
            </w:r>
          </w:p>
        </w:tc>
        <w:tc>
          <w:tcPr>
            <w:tcW w:w="1020" w:type="dxa"/>
            <w:gridSpan w:val="2"/>
            <w:tcBorders>
              <w:top w:val="single" w:sz="4" w:space="0" w:color="auto"/>
              <w:left w:val="nil"/>
              <w:bottom w:val="single" w:sz="4" w:space="0" w:color="auto"/>
              <w:right w:val="single" w:sz="4" w:space="0" w:color="auto"/>
            </w:tcBorders>
            <w:shd w:val="clear" w:color="auto" w:fill="99CC00"/>
            <w:noWrap/>
            <w:vAlign w:val="bottom"/>
          </w:tcPr>
          <w:p w:rsidR="005A1372" w:rsidRDefault="005A1372" w:rsidP="005A1372">
            <w:pPr>
              <w:jc w:val="right"/>
              <w:rPr>
                <w:rFonts w:ascii="Arial" w:hAnsi="Arial" w:cs="Arial"/>
                <w:b/>
                <w:bCs/>
              </w:rPr>
            </w:pPr>
            <w:r>
              <w:rPr>
                <w:rFonts w:ascii="Arial" w:hAnsi="Arial" w:cs="Arial"/>
                <w:b/>
                <w:bCs/>
              </w:rPr>
              <w:t>2015</w:t>
            </w:r>
          </w:p>
        </w:tc>
        <w:tc>
          <w:tcPr>
            <w:tcW w:w="995" w:type="dxa"/>
            <w:gridSpan w:val="2"/>
            <w:tcBorders>
              <w:top w:val="single" w:sz="4" w:space="0" w:color="auto"/>
              <w:left w:val="nil"/>
              <w:bottom w:val="single" w:sz="4" w:space="0" w:color="auto"/>
              <w:right w:val="single" w:sz="4" w:space="0" w:color="auto"/>
            </w:tcBorders>
            <w:shd w:val="clear" w:color="auto" w:fill="99CC00"/>
            <w:vAlign w:val="bottom"/>
          </w:tcPr>
          <w:p w:rsidR="005A1372" w:rsidRDefault="005A1372" w:rsidP="005A1372">
            <w:pPr>
              <w:jc w:val="right"/>
              <w:rPr>
                <w:rFonts w:ascii="Arial" w:hAnsi="Arial" w:cs="Arial"/>
                <w:b/>
                <w:bCs/>
              </w:rPr>
            </w:pPr>
            <w:r>
              <w:rPr>
                <w:rFonts w:ascii="Arial" w:hAnsi="Arial" w:cs="Arial"/>
                <w:b/>
                <w:bCs/>
              </w:rPr>
              <w:t>2014</w:t>
            </w:r>
          </w:p>
        </w:tc>
        <w:tc>
          <w:tcPr>
            <w:tcW w:w="1057" w:type="dxa"/>
            <w:tcBorders>
              <w:top w:val="single" w:sz="4" w:space="0" w:color="auto"/>
              <w:left w:val="nil"/>
              <w:bottom w:val="single" w:sz="4" w:space="0" w:color="auto"/>
              <w:right w:val="single" w:sz="4" w:space="0" w:color="auto"/>
            </w:tcBorders>
            <w:shd w:val="clear" w:color="auto" w:fill="99CC00"/>
            <w:noWrap/>
            <w:vAlign w:val="bottom"/>
          </w:tcPr>
          <w:p w:rsidR="005A1372" w:rsidRDefault="005A1372" w:rsidP="005A1372">
            <w:pPr>
              <w:jc w:val="right"/>
              <w:rPr>
                <w:rFonts w:ascii="Arial" w:hAnsi="Arial" w:cs="Arial"/>
                <w:b/>
                <w:bCs/>
              </w:rPr>
            </w:pPr>
            <w:r>
              <w:rPr>
                <w:rFonts w:ascii="Arial" w:hAnsi="Arial" w:cs="Arial"/>
                <w:b/>
                <w:bCs/>
              </w:rPr>
              <w:t>2013</w:t>
            </w:r>
          </w:p>
        </w:tc>
        <w:tc>
          <w:tcPr>
            <w:tcW w:w="1120" w:type="dxa"/>
            <w:tcBorders>
              <w:top w:val="single" w:sz="4" w:space="0" w:color="auto"/>
              <w:left w:val="nil"/>
              <w:bottom w:val="single" w:sz="4" w:space="0" w:color="auto"/>
              <w:right w:val="single" w:sz="4" w:space="0" w:color="auto"/>
            </w:tcBorders>
            <w:shd w:val="clear" w:color="auto" w:fill="99CC00"/>
            <w:noWrap/>
            <w:vAlign w:val="bottom"/>
          </w:tcPr>
          <w:p w:rsidR="005A1372" w:rsidRDefault="005A1372" w:rsidP="005A1372">
            <w:pPr>
              <w:jc w:val="right"/>
              <w:rPr>
                <w:rFonts w:ascii="Arial" w:hAnsi="Arial" w:cs="Arial"/>
                <w:b/>
                <w:bCs/>
              </w:rPr>
            </w:pPr>
            <w:r>
              <w:rPr>
                <w:rFonts w:ascii="Arial" w:hAnsi="Arial" w:cs="Arial"/>
                <w:b/>
                <w:bCs/>
              </w:rPr>
              <w:t>2012</w:t>
            </w:r>
          </w:p>
        </w:tc>
        <w:tc>
          <w:tcPr>
            <w:tcW w:w="1120" w:type="dxa"/>
            <w:tcBorders>
              <w:top w:val="single" w:sz="4" w:space="0" w:color="auto"/>
              <w:left w:val="nil"/>
              <w:bottom w:val="single" w:sz="4" w:space="0" w:color="auto"/>
              <w:right w:val="single" w:sz="4" w:space="0" w:color="auto"/>
            </w:tcBorders>
            <w:shd w:val="clear" w:color="auto" w:fill="99CC00"/>
            <w:noWrap/>
            <w:vAlign w:val="bottom"/>
          </w:tcPr>
          <w:p w:rsidR="005A1372" w:rsidRDefault="005A1372" w:rsidP="005A1372">
            <w:pPr>
              <w:jc w:val="right"/>
              <w:rPr>
                <w:rFonts w:ascii="Arial" w:hAnsi="Arial" w:cs="Arial"/>
                <w:b/>
                <w:bCs/>
              </w:rPr>
            </w:pPr>
            <w:r>
              <w:rPr>
                <w:rFonts w:ascii="Arial" w:hAnsi="Arial" w:cs="Arial"/>
                <w:b/>
                <w:bCs/>
              </w:rPr>
              <w:t>2011</w:t>
            </w:r>
          </w:p>
        </w:tc>
        <w:tc>
          <w:tcPr>
            <w:tcW w:w="1060" w:type="dxa"/>
            <w:tcBorders>
              <w:top w:val="single" w:sz="4" w:space="0" w:color="auto"/>
              <w:left w:val="nil"/>
              <w:bottom w:val="single" w:sz="4" w:space="0" w:color="auto"/>
              <w:right w:val="single" w:sz="4" w:space="0" w:color="auto"/>
            </w:tcBorders>
            <w:shd w:val="clear" w:color="auto" w:fill="99CC00"/>
            <w:noWrap/>
            <w:vAlign w:val="bottom"/>
          </w:tcPr>
          <w:p w:rsidR="005A1372" w:rsidRDefault="005A1372" w:rsidP="005A1372">
            <w:pPr>
              <w:jc w:val="right"/>
              <w:rPr>
                <w:rFonts w:ascii="Arial" w:hAnsi="Arial" w:cs="Arial"/>
                <w:b/>
                <w:bCs/>
              </w:rPr>
            </w:pPr>
            <w:r>
              <w:rPr>
                <w:rFonts w:ascii="Arial" w:hAnsi="Arial" w:cs="Arial"/>
                <w:b/>
                <w:bCs/>
              </w:rPr>
              <w:t>2010</w:t>
            </w:r>
          </w:p>
        </w:tc>
        <w:tc>
          <w:tcPr>
            <w:tcW w:w="980" w:type="dxa"/>
            <w:tcBorders>
              <w:top w:val="single" w:sz="4" w:space="0" w:color="auto"/>
              <w:left w:val="nil"/>
              <w:bottom w:val="single" w:sz="4" w:space="0" w:color="auto"/>
              <w:right w:val="single" w:sz="4" w:space="0" w:color="auto"/>
            </w:tcBorders>
            <w:shd w:val="clear" w:color="auto" w:fill="99CC00"/>
            <w:noWrap/>
            <w:vAlign w:val="bottom"/>
          </w:tcPr>
          <w:p w:rsidR="005A1372" w:rsidRDefault="005A1372" w:rsidP="005A1372">
            <w:pPr>
              <w:jc w:val="right"/>
              <w:rPr>
                <w:rFonts w:ascii="Arial" w:hAnsi="Arial" w:cs="Arial"/>
                <w:b/>
                <w:bCs/>
              </w:rPr>
            </w:pPr>
            <w:r>
              <w:rPr>
                <w:rFonts w:ascii="Arial" w:hAnsi="Arial" w:cs="Arial"/>
                <w:b/>
                <w:bCs/>
              </w:rPr>
              <w:t>2009</w:t>
            </w:r>
          </w:p>
        </w:tc>
        <w:tc>
          <w:tcPr>
            <w:tcW w:w="1100" w:type="dxa"/>
            <w:tcBorders>
              <w:top w:val="single" w:sz="4" w:space="0" w:color="auto"/>
              <w:left w:val="nil"/>
              <w:bottom w:val="single" w:sz="4" w:space="0" w:color="auto"/>
              <w:right w:val="single" w:sz="4" w:space="0" w:color="auto"/>
            </w:tcBorders>
            <w:shd w:val="clear" w:color="auto" w:fill="99CC00"/>
            <w:noWrap/>
            <w:vAlign w:val="bottom"/>
          </w:tcPr>
          <w:p w:rsidR="005A1372" w:rsidRDefault="005A1372" w:rsidP="005A1372">
            <w:pPr>
              <w:rPr>
                <w:rFonts w:ascii="Arial" w:hAnsi="Arial" w:cs="Arial"/>
                <w:b/>
                <w:bCs/>
              </w:rPr>
            </w:pPr>
            <w:r>
              <w:rPr>
                <w:rFonts w:ascii="Arial" w:hAnsi="Arial" w:cs="Arial"/>
                <w:b/>
                <w:bCs/>
              </w:rPr>
              <w:t>Celkom:</w:t>
            </w:r>
          </w:p>
        </w:tc>
      </w:tr>
      <w:tr w:rsidR="005A1372" w:rsidTr="005A1372">
        <w:trPr>
          <w:trHeight w:val="255"/>
        </w:trPr>
        <w:tc>
          <w:tcPr>
            <w:tcW w:w="1119"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020" w:type="dxa"/>
            <w:gridSpan w:val="2"/>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p>
        </w:tc>
        <w:tc>
          <w:tcPr>
            <w:tcW w:w="995" w:type="dxa"/>
            <w:gridSpan w:val="2"/>
            <w:tcBorders>
              <w:top w:val="nil"/>
              <w:left w:val="nil"/>
              <w:bottom w:val="single" w:sz="4" w:space="0" w:color="auto"/>
              <w:right w:val="single" w:sz="4" w:space="0" w:color="auto"/>
            </w:tcBorders>
            <w:shd w:val="clear" w:color="auto" w:fill="auto"/>
            <w:vAlign w:val="bottom"/>
          </w:tcPr>
          <w:p w:rsidR="005A1372" w:rsidRDefault="005A1372" w:rsidP="005A1372">
            <w:pPr>
              <w:rPr>
                <w:rFonts w:ascii="Arial" w:hAnsi="Arial" w:cs="Arial"/>
                <w:sz w:val="20"/>
                <w:szCs w:val="20"/>
              </w:rPr>
            </w:pPr>
          </w:p>
        </w:tc>
        <w:tc>
          <w:tcPr>
            <w:tcW w:w="1057"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98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10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r>
      <w:tr w:rsidR="005A1372" w:rsidTr="005A1372">
        <w:trPr>
          <w:trHeight w:val="255"/>
        </w:trPr>
        <w:tc>
          <w:tcPr>
            <w:tcW w:w="1119" w:type="dxa"/>
            <w:tcBorders>
              <w:top w:val="nil"/>
              <w:left w:val="single" w:sz="4" w:space="0" w:color="auto"/>
              <w:bottom w:val="single" w:sz="4" w:space="0" w:color="auto"/>
              <w:right w:val="single" w:sz="4" w:space="0" w:color="auto"/>
            </w:tcBorders>
            <w:shd w:val="clear" w:color="auto" w:fill="FF6600"/>
            <w:noWrap/>
            <w:vAlign w:val="bottom"/>
          </w:tcPr>
          <w:p w:rsidR="005A1372" w:rsidRDefault="005A1372" w:rsidP="005A1372">
            <w:pPr>
              <w:rPr>
                <w:rFonts w:ascii="Arial" w:hAnsi="Arial" w:cs="Arial"/>
                <w:sz w:val="20"/>
                <w:szCs w:val="20"/>
              </w:rPr>
            </w:pPr>
            <w:r>
              <w:rPr>
                <w:rFonts w:ascii="Arial" w:hAnsi="Arial" w:cs="Arial"/>
                <w:sz w:val="20"/>
                <w:szCs w:val="20"/>
              </w:rPr>
              <w:t>TKO</w:t>
            </w:r>
          </w:p>
        </w:tc>
        <w:tc>
          <w:tcPr>
            <w:tcW w:w="1020" w:type="dxa"/>
            <w:gridSpan w:val="2"/>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sz w:val="20"/>
                <w:szCs w:val="20"/>
              </w:rPr>
            </w:pPr>
            <w:r>
              <w:rPr>
                <w:rFonts w:ascii="Arial" w:hAnsi="Arial" w:cs="Arial"/>
                <w:sz w:val="20"/>
                <w:szCs w:val="20"/>
              </w:rPr>
              <w:t>62,80</w:t>
            </w:r>
          </w:p>
        </w:tc>
        <w:tc>
          <w:tcPr>
            <w:tcW w:w="995" w:type="dxa"/>
            <w:gridSpan w:val="2"/>
            <w:tcBorders>
              <w:top w:val="nil"/>
              <w:left w:val="nil"/>
              <w:bottom w:val="single" w:sz="4" w:space="0" w:color="auto"/>
              <w:right w:val="single" w:sz="4" w:space="0" w:color="auto"/>
            </w:tcBorders>
            <w:shd w:val="clear" w:color="auto" w:fill="FF6600"/>
            <w:vAlign w:val="bottom"/>
          </w:tcPr>
          <w:p w:rsidR="005A1372" w:rsidRDefault="005A1372" w:rsidP="005A1372">
            <w:pPr>
              <w:jc w:val="right"/>
              <w:rPr>
                <w:rFonts w:ascii="Arial" w:hAnsi="Arial" w:cs="Arial"/>
                <w:sz w:val="20"/>
                <w:szCs w:val="20"/>
              </w:rPr>
            </w:pPr>
            <w:r>
              <w:rPr>
                <w:rFonts w:ascii="Arial" w:hAnsi="Arial" w:cs="Arial"/>
                <w:sz w:val="20"/>
                <w:szCs w:val="20"/>
              </w:rPr>
              <w:t>68,45</w:t>
            </w:r>
          </w:p>
        </w:tc>
        <w:tc>
          <w:tcPr>
            <w:tcW w:w="1057"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sz w:val="20"/>
                <w:szCs w:val="20"/>
              </w:rPr>
            </w:pPr>
            <w:r>
              <w:rPr>
                <w:rFonts w:ascii="Arial" w:hAnsi="Arial" w:cs="Arial"/>
                <w:sz w:val="20"/>
                <w:szCs w:val="20"/>
              </w:rPr>
              <w:t>108,31</w:t>
            </w:r>
          </w:p>
        </w:tc>
        <w:tc>
          <w:tcPr>
            <w:tcW w:w="112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sz w:val="20"/>
                <w:szCs w:val="20"/>
              </w:rPr>
            </w:pPr>
            <w:r>
              <w:rPr>
                <w:rFonts w:ascii="Arial" w:hAnsi="Arial" w:cs="Arial"/>
                <w:sz w:val="20"/>
                <w:szCs w:val="20"/>
              </w:rPr>
              <w:t>80,27</w:t>
            </w:r>
          </w:p>
        </w:tc>
        <w:tc>
          <w:tcPr>
            <w:tcW w:w="112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sz w:val="20"/>
                <w:szCs w:val="20"/>
              </w:rPr>
            </w:pPr>
            <w:r>
              <w:rPr>
                <w:rFonts w:ascii="Arial" w:hAnsi="Arial" w:cs="Arial"/>
                <w:sz w:val="20"/>
                <w:szCs w:val="20"/>
              </w:rPr>
              <w:t>73,900</w:t>
            </w:r>
          </w:p>
        </w:tc>
        <w:tc>
          <w:tcPr>
            <w:tcW w:w="106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sz w:val="20"/>
                <w:szCs w:val="20"/>
              </w:rPr>
            </w:pPr>
            <w:r>
              <w:rPr>
                <w:rFonts w:ascii="Arial" w:hAnsi="Arial" w:cs="Arial"/>
                <w:sz w:val="20"/>
                <w:szCs w:val="20"/>
              </w:rPr>
              <w:t>64,930</w:t>
            </w:r>
          </w:p>
        </w:tc>
        <w:tc>
          <w:tcPr>
            <w:tcW w:w="98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sz w:val="20"/>
                <w:szCs w:val="20"/>
              </w:rPr>
            </w:pPr>
            <w:r>
              <w:rPr>
                <w:rFonts w:ascii="Arial" w:hAnsi="Arial" w:cs="Arial"/>
                <w:sz w:val="20"/>
                <w:szCs w:val="20"/>
              </w:rPr>
              <w:t>60,820</w:t>
            </w:r>
          </w:p>
        </w:tc>
        <w:tc>
          <w:tcPr>
            <w:tcW w:w="110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519,48</w:t>
            </w:r>
          </w:p>
        </w:tc>
      </w:tr>
      <w:tr w:rsidR="005A1372" w:rsidTr="005A1372">
        <w:trPr>
          <w:trHeight w:val="255"/>
        </w:trPr>
        <w:tc>
          <w:tcPr>
            <w:tcW w:w="1119" w:type="dxa"/>
            <w:tcBorders>
              <w:top w:val="nil"/>
              <w:left w:val="single" w:sz="4" w:space="0" w:color="auto"/>
              <w:bottom w:val="single" w:sz="4" w:space="0" w:color="auto"/>
              <w:right w:val="single" w:sz="4" w:space="0" w:color="auto"/>
            </w:tcBorders>
            <w:shd w:val="clear" w:color="auto" w:fill="FFCC99"/>
            <w:noWrap/>
            <w:vAlign w:val="bottom"/>
          </w:tcPr>
          <w:p w:rsidR="005A1372" w:rsidRDefault="005A1372" w:rsidP="005A1372">
            <w:pPr>
              <w:rPr>
                <w:rFonts w:ascii="Arial" w:hAnsi="Arial" w:cs="Arial"/>
                <w:sz w:val="20"/>
                <w:szCs w:val="20"/>
              </w:rPr>
            </w:pPr>
            <w:r>
              <w:rPr>
                <w:rFonts w:ascii="Arial" w:hAnsi="Arial" w:cs="Arial"/>
                <w:sz w:val="20"/>
                <w:szCs w:val="20"/>
              </w:rPr>
              <w:t>sklo</w:t>
            </w:r>
          </w:p>
        </w:tc>
        <w:tc>
          <w:tcPr>
            <w:tcW w:w="1020" w:type="dxa"/>
            <w:gridSpan w:val="2"/>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0,97</w:t>
            </w:r>
          </w:p>
        </w:tc>
        <w:tc>
          <w:tcPr>
            <w:tcW w:w="995" w:type="dxa"/>
            <w:gridSpan w:val="2"/>
            <w:tcBorders>
              <w:top w:val="nil"/>
              <w:left w:val="nil"/>
              <w:bottom w:val="single" w:sz="4" w:space="0" w:color="auto"/>
              <w:right w:val="single" w:sz="4" w:space="0" w:color="auto"/>
            </w:tcBorders>
            <w:shd w:val="clear" w:color="auto" w:fill="FFCC99"/>
            <w:vAlign w:val="bottom"/>
          </w:tcPr>
          <w:p w:rsidR="005A1372" w:rsidRDefault="005A1372" w:rsidP="005A1372">
            <w:pPr>
              <w:jc w:val="right"/>
              <w:rPr>
                <w:rFonts w:ascii="Arial" w:hAnsi="Arial" w:cs="Arial"/>
                <w:sz w:val="20"/>
                <w:szCs w:val="20"/>
              </w:rPr>
            </w:pPr>
            <w:r>
              <w:rPr>
                <w:rFonts w:ascii="Arial" w:hAnsi="Arial" w:cs="Arial"/>
                <w:sz w:val="20"/>
                <w:szCs w:val="20"/>
              </w:rPr>
              <w:t>1,02</w:t>
            </w:r>
          </w:p>
        </w:tc>
        <w:tc>
          <w:tcPr>
            <w:tcW w:w="1057"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1,34</w:t>
            </w:r>
          </w:p>
        </w:tc>
        <w:tc>
          <w:tcPr>
            <w:tcW w:w="112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1,41</w:t>
            </w:r>
          </w:p>
        </w:tc>
        <w:tc>
          <w:tcPr>
            <w:tcW w:w="112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1,010</w:t>
            </w:r>
          </w:p>
        </w:tc>
        <w:tc>
          <w:tcPr>
            <w:tcW w:w="106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2,122</w:t>
            </w:r>
          </w:p>
        </w:tc>
        <w:tc>
          <w:tcPr>
            <w:tcW w:w="98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2,820</w:t>
            </w:r>
          </w:p>
        </w:tc>
        <w:tc>
          <w:tcPr>
            <w:tcW w:w="110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10,692</w:t>
            </w:r>
          </w:p>
        </w:tc>
      </w:tr>
      <w:tr w:rsidR="005A1372" w:rsidTr="005A1372">
        <w:trPr>
          <w:trHeight w:val="255"/>
        </w:trPr>
        <w:tc>
          <w:tcPr>
            <w:tcW w:w="1119" w:type="dxa"/>
            <w:tcBorders>
              <w:top w:val="nil"/>
              <w:left w:val="single" w:sz="4" w:space="0" w:color="auto"/>
              <w:bottom w:val="single" w:sz="4" w:space="0" w:color="auto"/>
              <w:right w:val="single" w:sz="4" w:space="0" w:color="auto"/>
            </w:tcBorders>
            <w:shd w:val="clear" w:color="auto" w:fill="FFCC99"/>
            <w:noWrap/>
            <w:vAlign w:val="bottom"/>
          </w:tcPr>
          <w:p w:rsidR="005A1372" w:rsidRDefault="005A1372" w:rsidP="005A1372">
            <w:pPr>
              <w:rPr>
                <w:rFonts w:ascii="Arial" w:hAnsi="Arial" w:cs="Arial"/>
                <w:sz w:val="20"/>
                <w:szCs w:val="20"/>
              </w:rPr>
            </w:pPr>
            <w:r>
              <w:rPr>
                <w:rFonts w:ascii="Arial" w:hAnsi="Arial" w:cs="Arial"/>
                <w:sz w:val="20"/>
                <w:szCs w:val="20"/>
              </w:rPr>
              <w:t>plasty</w:t>
            </w:r>
          </w:p>
        </w:tc>
        <w:tc>
          <w:tcPr>
            <w:tcW w:w="1020" w:type="dxa"/>
            <w:gridSpan w:val="2"/>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1,00</w:t>
            </w:r>
          </w:p>
        </w:tc>
        <w:tc>
          <w:tcPr>
            <w:tcW w:w="995" w:type="dxa"/>
            <w:gridSpan w:val="2"/>
            <w:tcBorders>
              <w:top w:val="nil"/>
              <w:left w:val="nil"/>
              <w:bottom w:val="single" w:sz="4" w:space="0" w:color="auto"/>
              <w:right w:val="single" w:sz="4" w:space="0" w:color="auto"/>
            </w:tcBorders>
            <w:shd w:val="clear" w:color="auto" w:fill="FFCC99"/>
            <w:vAlign w:val="bottom"/>
          </w:tcPr>
          <w:p w:rsidR="005A1372" w:rsidRDefault="005A1372" w:rsidP="005A1372">
            <w:pPr>
              <w:jc w:val="right"/>
              <w:rPr>
                <w:rFonts w:ascii="Arial" w:hAnsi="Arial" w:cs="Arial"/>
                <w:sz w:val="20"/>
                <w:szCs w:val="20"/>
              </w:rPr>
            </w:pPr>
            <w:r>
              <w:rPr>
                <w:rFonts w:ascii="Arial" w:hAnsi="Arial" w:cs="Arial"/>
                <w:sz w:val="20"/>
                <w:szCs w:val="20"/>
              </w:rPr>
              <w:t>0,967</w:t>
            </w:r>
          </w:p>
        </w:tc>
        <w:tc>
          <w:tcPr>
            <w:tcW w:w="1057"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0,869</w:t>
            </w:r>
          </w:p>
        </w:tc>
        <w:tc>
          <w:tcPr>
            <w:tcW w:w="112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1,38</w:t>
            </w:r>
          </w:p>
        </w:tc>
        <w:tc>
          <w:tcPr>
            <w:tcW w:w="112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1,540</w:t>
            </w:r>
          </w:p>
        </w:tc>
        <w:tc>
          <w:tcPr>
            <w:tcW w:w="106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0,833</w:t>
            </w:r>
          </w:p>
        </w:tc>
        <w:tc>
          <w:tcPr>
            <w:tcW w:w="98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1,153</w:t>
            </w:r>
          </w:p>
        </w:tc>
        <w:tc>
          <w:tcPr>
            <w:tcW w:w="110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7,742</w:t>
            </w:r>
          </w:p>
        </w:tc>
      </w:tr>
      <w:tr w:rsidR="005A1372" w:rsidTr="005A1372">
        <w:trPr>
          <w:trHeight w:val="255"/>
        </w:trPr>
        <w:tc>
          <w:tcPr>
            <w:tcW w:w="1119" w:type="dxa"/>
            <w:tcBorders>
              <w:top w:val="nil"/>
              <w:left w:val="single" w:sz="4" w:space="0" w:color="auto"/>
              <w:bottom w:val="single" w:sz="4" w:space="0" w:color="auto"/>
              <w:right w:val="single" w:sz="4" w:space="0" w:color="auto"/>
            </w:tcBorders>
            <w:shd w:val="clear" w:color="auto" w:fill="FFCC99"/>
            <w:noWrap/>
            <w:vAlign w:val="bottom"/>
          </w:tcPr>
          <w:p w:rsidR="005A1372" w:rsidRDefault="005A1372" w:rsidP="005A1372">
            <w:pPr>
              <w:rPr>
                <w:rFonts w:ascii="Arial" w:hAnsi="Arial" w:cs="Arial"/>
                <w:sz w:val="20"/>
                <w:szCs w:val="20"/>
              </w:rPr>
            </w:pPr>
            <w:r>
              <w:rPr>
                <w:rFonts w:ascii="Arial" w:hAnsi="Arial" w:cs="Arial"/>
                <w:sz w:val="20"/>
                <w:szCs w:val="20"/>
              </w:rPr>
              <w:t>papier</w:t>
            </w:r>
          </w:p>
        </w:tc>
        <w:tc>
          <w:tcPr>
            <w:tcW w:w="1020" w:type="dxa"/>
            <w:gridSpan w:val="2"/>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4,35</w:t>
            </w:r>
          </w:p>
        </w:tc>
        <w:tc>
          <w:tcPr>
            <w:tcW w:w="995" w:type="dxa"/>
            <w:gridSpan w:val="2"/>
            <w:tcBorders>
              <w:top w:val="nil"/>
              <w:left w:val="nil"/>
              <w:bottom w:val="single" w:sz="4" w:space="0" w:color="auto"/>
              <w:right w:val="single" w:sz="4" w:space="0" w:color="auto"/>
            </w:tcBorders>
            <w:shd w:val="clear" w:color="auto" w:fill="FFCC99"/>
            <w:vAlign w:val="bottom"/>
          </w:tcPr>
          <w:p w:rsidR="005A1372" w:rsidRDefault="005A1372" w:rsidP="005A1372">
            <w:pPr>
              <w:jc w:val="right"/>
              <w:rPr>
                <w:rFonts w:ascii="Arial" w:hAnsi="Arial" w:cs="Arial"/>
                <w:sz w:val="20"/>
                <w:szCs w:val="20"/>
              </w:rPr>
            </w:pPr>
            <w:r>
              <w:rPr>
                <w:rFonts w:ascii="Arial" w:hAnsi="Arial" w:cs="Arial"/>
                <w:sz w:val="20"/>
                <w:szCs w:val="20"/>
              </w:rPr>
              <w:t>4,6</w:t>
            </w:r>
          </w:p>
        </w:tc>
        <w:tc>
          <w:tcPr>
            <w:tcW w:w="1057"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0,26</w:t>
            </w:r>
          </w:p>
        </w:tc>
        <w:tc>
          <w:tcPr>
            <w:tcW w:w="112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0,04</w:t>
            </w:r>
          </w:p>
        </w:tc>
        <w:tc>
          <w:tcPr>
            <w:tcW w:w="112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0,130</w:t>
            </w:r>
          </w:p>
        </w:tc>
        <w:tc>
          <w:tcPr>
            <w:tcW w:w="106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1,426</w:t>
            </w:r>
          </w:p>
        </w:tc>
        <w:tc>
          <w:tcPr>
            <w:tcW w:w="980" w:type="dxa"/>
            <w:tcBorders>
              <w:top w:val="nil"/>
              <w:left w:val="nil"/>
              <w:bottom w:val="single" w:sz="4" w:space="0" w:color="auto"/>
              <w:right w:val="single" w:sz="4" w:space="0" w:color="auto"/>
            </w:tcBorders>
            <w:shd w:val="clear" w:color="auto" w:fill="FFCC99"/>
            <w:noWrap/>
            <w:vAlign w:val="bottom"/>
          </w:tcPr>
          <w:p w:rsidR="005A1372" w:rsidRDefault="005A1372" w:rsidP="005A1372">
            <w:pPr>
              <w:jc w:val="right"/>
              <w:rPr>
                <w:rFonts w:ascii="Arial" w:hAnsi="Arial" w:cs="Arial"/>
                <w:sz w:val="20"/>
                <w:szCs w:val="20"/>
              </w:rPr>
            </w:pPr>
            <w:r>
              <w:rPr>
                <w:rFonts w:ascii="Arial" w:hAnsi="Arial" w:cs="Arial"/>
                <w:sz w:val="20"/>
                <w:szCs w:val="20"/>
              </w:rPr>
              <w:t>1,101</w:t>
            </w:r>
          </w:p>
        </w:tc>
        <w:tc>
          <w:tcPr>
            <w:tcW w:w="110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11,907</w:t>
            </w:r>
          </w:p>
        </w:tc>
      </w:tr>
      <w:tr w:rsidR="005A1372" w:rsidTr="005A1372">
        <w:trPr>
          <w:trHeight w:val="255"/>
        </w:trPr>
        <w:tc>
          <w:tcPr>
            <w:tcW w:w="1119"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kontajnery </w:t>
            </w:r>
          </w:p>
        </w:tc>
        <w:tc>
          <w:tcPr>
            <w:tcW w:w="1020" w:type="dxa"/>
            <w:gridSpan w:val="2"/>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4,0</w:t>
            </w:r>
          </w:p>
        </w:tc>
        <w:tc>
          <w:tcPr>
            <w:tcW w:w="995" w:type="dxa"/>
            <w:gridSpan w:val="2"/>
            <w:tcBorders>
              <w:top w:val="nil"/>
              <w:left w:val="nil"/>
              <w:bottom w:val="single" w:sz="4" w:space="0" w:color="auto"/>
              <w:right w:val="single" w:sz="4" w:space="0" w:color="auto"/>
            </w:tcBorders>
            <w:shd w:val="clear" w:color="auto" w:fill="auto"/>
            <w:vAlign w:val="bottom"/>
          </w:tcPr>
          <w:p w:rsidR="005A1372" w:rsidRDefault="005A1372" w:rsidP="005A1372">
            <w:pPr>
              <w:jc w:val="right"/>
              <w:rPr>
                <w:rFonts w:ascii="Arial" w:hAnsi="Arial" w:cs="Arial"/>
                <w:sz w:val="20"/>
                <w:szCs w:val="20"/>
              </w:rPr>
            </w:pPr>
            <w:r>
              <w:rPr>
                <w:rFonts w:ascii="Arial" w:hAnsi="Arial" w:cs="Arial"/>
                <w:sz w:val="20"/>
                <w:szCs w:val="20"/>
              </w:rPr>
              <w:t>6,18</w:t>
            </w:r>
          </w:p>
        </w:tc>
        <w:tc>
          <w:tcPr>
            <w:tcW w:w="1057"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11,8</w:t>
            </w:r>
          </w:p>
        </w:tc>
        <w:tc>
          <w:tcPr>
            <w:tcW w:w="112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980" w:type="dxa"/>
            <w:tcBorders>
              <w:top w:val="nil"/>
              <w:left w:val="nil"/>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10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21,98</w:t>
            </w:r>
          </w:p>
        </w:tc>
      </w:tr>
      <w:tr w:rsidR="005A1372" w:rsidTr="005A1372">
        <w:trPr>
          <w:trHeight w:val="255"/>
        </w:trPr>
        <w:tc>
          <w:tcPr>
            <w:tcW w:w="1119"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Náklady</w:t>
            </w:r>
          </w:p>
        </w:tc>
        <w:tc>
          <w:tcPr>
            <w:tcW w:w="1020" w:type="dxa"/>
            <w:gridSpan w:val="2"/>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6277,62</w:t>
            </w:r>
          </w:p>
        </w:tc>
        <w:tc>
          <w:tcPr>
            <w:tcW w:w="995" w:type="dxa"/>
            <w:gridSpan w:val="2"/>
            <w:tcBorders>
              <w:top w:val="nil"/>
              <w:left w:val="nil"/>
              <w:bottom w:val="single" w:sz="4" w:space="0" w:color="auto"/>
              <w:right w:val="single" w:sz="4" w:space="0" w:color="auto"/>
            </w:tcBorders>
            <w:shd w:val="clear" w:color="auto" w:fill="auto"/>
            <w:vAlign w:val="bottom"/>
          </w:tcPr>
          <w:p w:rsidR="005A1372" w:rsidRDefault="005A1372" w:rsidP="005A1372">
            <w:pPr>
              <w:jc w:val="right"/>
              <w:rPr>
                <w:rFonts w:ascii="Arial" w:hAnsi="Arial" w:cs="Arial"/>
                <w:sz w:val="20"/>
                <w:szCs w:val="20"/>
              </w:rPr>
            </w:pPr>
            <w:r>
              <w:rPr>
                <w:rFonts w:ascii="Arial" w:hAnsi="Arial" w:cs="Arial"/>
                <w:sz w:val="20"/>
                <w:szCs w:val="20"/>
              </w:rPr>
              <w:t>7369,44</w:t>
            </w:r>
          </w:p>
        </w:tc>
        <w:tc>
          <w:tcPr>
            <w:tcW w:w="1057"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6496,15</w:t>
            </w:r>
          </w:p>
        </w:tc>
        <w:tc>
          <w:tcPr>
            <w:tcW w:w="112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7127,31</w:t>
            </w:r>
          </w:p>
        </w:tc>
        <w:tc>
          <w:tcPr>
            <w:tcW w:w="112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9209,00</w:t>
            </w:r>
          </w:p>
        </w:tc>
        <w:tc>
          <w:tcPr>
            <w:tcW w:w="106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8052,00</w:t>
            </w:r>
          </w:p>
        </w:tc>
        <w:tc>
          <w:tcPr>
            <w:tcW w:w="98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6380,00</w:t>
            </w:r>
          </w:p>
        </w:tc>
        <w:tc>
          <w:tcPr>
            <w:tcW w:w="110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50911,52</w:t>
            </w:r>
          </w:p>
        </w:tc>
      </w:tr>
      <w:tr w:rsidR="005A1372" w:rsidTr="005A1372">
        <w:trPr>
          <w:trHeight w:val="255"/>
        </w:trPr>
        <w:tc>
          <w:tcPr>
            <w:tcW w:w="1119" w:type="dxa"/>
            <w:tcBorders>
              <w:top w:val="nil"/>
              <w:left w:val="single" w:sz="4" w:space="0" w:color="auto"/>
              <w:bottom w:val="single" w:sz="4" w:space="0" w:color="auto"/>
              <w:right w:val="single" w:sz="4" w:space="0" w:color="auto"/>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Tržby</w:t>
            </w:r>
          </w:p>
        </w:tc>
        <w:tc>
          <w:tcPr>
            <w:tcW w:w="1020" w:type="dxa"/>
            <w:gridSpan w:val="2"/>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5787,22</w:t>
            </w:r>
          </w:p>
        </w:tc>
        <w:tc>
          <w:tcPr>
            <w:tcW w:w="995" w:type="dxa"/>
            <w:gridSpan w:val="2"/>
            <w:tcBorders>
              <w:top w:val="nil"/>
              <w:left w:val="nil"/>
              <w:bottom w:val="single" w:sz="4" w:space="0" w:color="auto"/>
              <w:right w:val="single" w:sz="4" w:space="0" w:color="auto"/>
            </w:tcBorders>
            <w:shd w:val="clear" w:color="auto" w:fill="auto"/>
            <w:vAlign w:val="bottom"/>
          </w:tcPr>
          <w:p w:rsidR="005A1372" w:rsidRDefault="005A1372" w:rsidP="005A1372">
            <w:pPr>
              <w:jc w:val="right"/>
              <w:rPr>
                <w:rFonts w:ascii="Arial" w:hAnsi="Arial" w:cs="Arial"/>
                <w:sz w:val="20"/>
                <w:szCs w:val="20"/>
              </w:rPr>
            </w:pPr>
            <w:r>
              <w:rPr>
                <w:rFonts w:ascii="Arial" w:hAnsi="Arial" w:cs="Arial"/>
                <w:sz w:val="20"/>
                <w:szCs w:val="20"/>
              </w:rPr>
              <w:t>5509,73</w:t>
            </w:r>
          </w:p>
        </w:tc>
        <w:tc>
          <w:tcPr>
            <w:tcW w:w="1057"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5505,02</w:t>
            </w:r>
          </w:p>
        </w:tc>
        <w:tc>
          <w:tcPr>
            <w:tcW w:w="112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5787,50</w:t>
            </w:r>
          </w:p>
        </w:tc>
        <w:tc>
          <w:tcPr>
            <w:tcW w:w="112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6378,00</w:t>
            </w:r>
          </w:p>
        </w:tc>
        <w:tc>
          <w:tcPr>
            <w:tcW w:w="106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5196,00</w:t>
            </w:r>
          </w:p>
        </w:tc>
        <w:tc>
          <w:tcPr>
            <w:tcW w:w="980" w:type="dxa"/>
            <w:tcBorders>
              <w:top w:val="nil"/>
              <w:left w:val="nil"/>
              <w:bottom w:val="single" w:sz="4" w:space="0" w:color="auto"/>
              <w:right w:val="single" w:sz="4" w:space="0" w:color="auto"/>
            </w:tcBorders>
            <w:shd w:val="clear" w:color="auto" w:fill="auto"/>
            <w:noWrap/>
            <w:vAlign w:val="bottom"/>
          </w:tcPr>
          <w:p w:rsidR="005A1372" w:rsidRDefault="005A1372" w:rsidP="005A1372">
            <w:pPr>
              <w:jc w:val="right"/>
              <w:rPr>
                <w:rFonts w:ascii="Arial" w:hAnsi="Arial" w:cs="Arial"/>
                <w:sz w:val="20"/>
                <w:szCs w:val="20"/>
              </w:rPr>
            </w:pPr>
            <w:r>
              <w:rPr>
                <w:rFonts w:ascii="Arial" w:hAnsi="Arial" w:cs="Arial"/>
                <w:sz w:val="20"/>
                <w:szCs w:val="20"/>
              </w:rPr>
              <w:t>4589,00</w:t>
            </w:r>
          </w:p>
        </w:tc>
        <w:tc>
          <w:tcPr>
            <w:tcW w:w="110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38752,47</w:t>
            </w:r>
          </w:p>
        </w:tc>
      </w:tr>
      <w:tr w:rsidR="005A1372" w:rsidTr="005A1372">
        <w:trPr>
          <w:trHeight w:val="255"/>
        </w:trPr>
        <w:tc>
          <w:tcPr>
            <w:tcW w:w="1119" w:type="dxa"/>
            <w:tcBorders>
              <w:top w:val="nil"/>
              <w:left w:val="single" w:sz="4" w:space="0" w:color="auto"/>
              <w:bottom w:val="single" w:sz="4" w:space="0" w:color="auto"/>
              <w:right w:val="single" w:sz="4" w:space="0" w:color="auto"/>
            </w:tcBorders>
            <w:shd w:val="clear" w:color="auto" w:fill="FFFF00"/>
            <w:noWrap/>
            <w:vAlign w:val="bottom"/>
          </w:tcPr>
          <w:p w:rsidR="005A1372" w:rsidRDefault="005A1372" w:rsidP="005A1372">
            <w:pPr>
              <w:rPr>
                <w:rFonts w:ascii="Arial" w:hAnsi="Arial" w:cs="Arial"/>
                <w:b/>
                <w:bCs/>
                <w:sz w:val="20"/>
                <w:szCs w:val="20"/>
              </w:rPr>
            </w:pPr>
            <w:r>
              <w:rPr>
                <w:rFonts w:ascii="Arial" w:hAnsi="Arial" w:cs="Arial"/>
                <w:b/>
                <w:bCs/>
                <w:sz w:val="20"/>
                <w:szCs w:val="20"/>
              </w:rPr>
              <w:t>Rozdiel</w:t>
            </w:r>
          </w:p>
        </w:tc>
        <w:tc>
          <w:tcPr>
            <w:tcW w:w="1020" w:type="dxa"/>
            <w:gridSpan w:val="2"/>
            <w:tcBorders>
              <w:top w:val="nil"/>
              <w:left w:val="nil"/>
              <w:bottom w:val="single" w:sz="4" w:space="0" w:color="auto"/>
              <w:right w:val="single" w:sz="4" w:space="0" w:color="auto"/>
            </w:tcBorders>
            <w:shd w:val="clear" w:color="auto" w:fill="FFFF00"/>
            <w:noWrap/>
            <w:vAlign w:val="bottom"/>
          </w:tcPr>
          <w:p w:rsidR="005A1372" w:rsidRDefault="005A1372" w:rsidP="005A1372">
            <w:pPr>
              <w:jc w:val="right"/>
              <w:rPr>
                <w:rFonts w:ascii="Arial" w:hAnsi="Arial" w:cs="Arial"/>
                <w:b/>
                <w:bCs/>
                <w:sz w:val="20"/>
                <w:szCs w:val="20"/>
              </w:rPr>
            </w:pPr>
          </w:p>
          <w:p w:rsidR="005A1372" w:rsidRDefault="005A1372" w:rsidP="005A1372">
            <w:pPr>
              <w:jc w:val="right"/>
              <w:rPr>
                <w:rFonts w:ascii="Arial" w:hAnsi="Arial" w:cs="Arial"/>
                <w:b/>
                <w:bCs/>
                <w:sz w:val="20"/>
                <w:szCs w:val="20"/>
              </w:rPr>
            </w:pPr>
            <w:r>
              <w:rPr>
                <w:rFonts w:ascii="Arial" w:hAnsi="Arial" w:cs="Arial"/>
                <w:b/>
                <w:bCs/>
                <w:sz w:val="20"/>
                <w:szCs w:val="20"/>
              </w:rPr>
              <w:t>-490,40</w:t>
            </w:r>
          </w:p>
        </w:tc>
        <w:tc>
          <w:tcPr>
            <w:tcW w:w="995" w:type="dxa"/>
            <w:gridSpan w:val="2"/>
            <w:tcBorders>
              <w:top w:val="nil"/>
              <w:left w:val="nil"/>
              <w:bottom w:val="single" w:sz="4" w:space="0" w:color="auto"/>
              <w:right w:val="single" w:sz="4" w:space="0" w:color="auto"/>
            </w:tcBorders>
            <w:shd w:val="clear" w:color="auto" w:fill="FFFF00"/>
            <w:vAlign w:val="bottom"/>
          </w:tcPr>
          <w:p w:rsidR="005A1372" w:rsidRDefault="005A1372" w:rsidP="005A1372">
            <w:pPr>
              <w:jc w:val="right"/>
              <w:rPr>
                <w:rFonts w:ascii="Arial" w:hAnsi="Arial" w:cs="Arial"/>
                <w:b/>
                <w:bCs/>
                <w:sz w:val="20"/>
                <w:szCs w:val="20"/>
              </w:rPr>
            </w:pPr>
            <w:r>
              <w:rPr>
                <w:rFonts w:ascii="Arial" w:hAnsi="Arial" w:cs="Arial"/>
                <w:b/>
                <w:bCs/>
                <w:sz w:val="20"/>
                <w:szCs w:val="20"/>
              </w:rPr>
              <w:t>-1859,71</w:t>
            </w:r>
          </w:p>
        </w:tc>
        <w:tc>
          <w:tcPr>
            <w:tcW w:w="1057" w:type="dxa"/>
            <w:tcBorders>
              <w:top w:val="nil"/>
              <w:left w:val="nil"/>
              <w:bottom w:val="single" w:sz="4" w:space="0" w:color="auto"/>
              <w:right w:val="single" w:sz="4" w:space="0" w:color="auto"/>
            </w:tcBorders>
            <w:shd w:val="clear" w:color="auto" w:fill="FFFF00"/>
            <w:noWrap/>
            <w:vAlign w:val="bottom"/>
          </w:tcPr>
          <w:p w:rsidR="005A1372" w:rsidRDefault="005A1372" w:rsidP="005A1372">
            <w:pPr>
              <w:jc w:val="right"/>
              <w:rPr>
                <w:rFonts w:ascii="Arial" w:hAnsi="Arial" w:cs="Arial"/>
                <w:b/>
                <w:bCs/>
                <w:sz w:val="20"/>
                <w:szCs w:val="20"/>
              </w:rPr>
            </w:pPr>
            <w:r>
              <w:rPr>
                <w:rFonts w:ascii="Arial" w:hAnsi="Arial" w:cs="Arial"/>
                <w:b/>
                <w:bCs/>
                <w:sz w:val="20"/>
                <w:szCs w:val="20"/>
              </w:rPr>
              <w:t>-991,13</w:t>
            </w:r>
          </w:p>
        </w:tc>
        <w:tc>
          <w:tcPr>
            <w:tcW w:w="1120" w:type="dxa"/>
            <w:tcBorders>
              <w:top w:val="nil"/>
              <w:left w:val="nil"/>
              <w:bottom w:val="single" w:sz="4" w:space="0" w:color="auto"/>
              <w:right w:val="single" w:sz="4" w:space="0" w:color="auto"/>
            </w:tcBorders>
            <w:shd w:val="clear" w:color="auto" w:fill="FFFF00"/>
            <w:noWrap/>
            <w:vAlign w:val="bottom"/>
          </w:tcPr>
          <w:p w:rsidR="005A1372" w:rsidRDefault="005A1372" w:rsidP="005A1372">
            <w:pPr>
              <w:jc w:val="right"/>
              <w:rPr>
                <w:rFonts w:ascii="Arial" w:hAnsi="Arial" w:cs="Arial"/>
                <w:b/>
                <w:bCs/>
                <w:sz w:val="20"/>
                <w:szCs w:val="20"/>
              </w:rPr>
            </w:pPr>
            <w:r>
              <w:rPr>
                <w:rFonts w:ascii="Arial" w:hAnsi="Arial" w:cs="Arial"/>
                <w:b/>
                <w:bCs/>
                <w:sz w:val="20"/>
                <w:szCs w:val="20"/>
              </w:rPr>
              <w:t>-1339,81</w:t>
            </w:r>
          </w:p>
        </w:tc>
        <w:tc>
          <w:tcPr>
            <w:tcW w:w="1120" w:type="dxa"/>
            <w:tcBorders>
              <w:top w:val="nil"/>
              <w:left w:val="nil"/>
              <w:bottom w:val="single" w:sz="4" w:space="0" w:color="auto"/>
              <w:right w:val="single" w:sz="4" w:space="0" w:color="auto"/>
            </w:tcBorders>
            <w:shd w:val="clear" w:color="auto" w:fill="FFFF00"/>
            <w:noWrap/>
            <w:vAlign w:val="bottom"/>
          </w:tcPr>
          <w:p w:rsidR="005A1372" w:rsidRDefault="005A1372" w:rsidP="005A1372">
            <w:pPr>
              <w:jc w:val="right"/>
              <w:rPr>
                <w:rFonts w:ascii="Arial" w:hAnsi="Arial" w:cs="Arial"/>
                <w:b/>
                <w:bCs/>
                <w:sz w:val="20"/>
                <w:szCs w:val="20"/>
              </w:rPr>
            </w:pPr>
            <w:r>
              <w:rPr>
                <w:rFonts w:ascii="Arial" w:hAnsi="Arial" w:cs="Arial"/>
                <w:b/>
                <w:bCs/>
                <w:sz w:val="20"/>
                <w:szCs w:val="20"/>
              </w:rPr>
              <w:t>-2831</w:t>
            </w:r>
          </w:p>
        </w:tc>
        <w:tc>
          <w:tcPr>
            <w:tcW w:w="1060" w:type="dxa"/>
            <w:tcBorders>
              <w:top w:val="nil"/>
              <w:left w:val="nil"/>
              <w:bottom w:val="single" w:sz="4" w:space="0" w:color="auto"/>
              <w:right w:val="single" w:sz="4" w:space="0" w:color="auto"/>
            </w:tcBorders>
            <w:shd w:val="clear" w:color="auto" w:fill="FFFF00"/>
            <w:noWrap/>
            <w:vAlign w:val="bottom"/>
          </w:tcPr>
          <w:p w:rsidR="005A1372" w:rsidRDefault="005A1372" w:rsidP="005A1372">
            <w:pPr>
              <w:jc w:val="right"/>
              <w:rPr>
                <w:rFonts w:ascii="Arial" w:hAnsi="Arial" w:cs="Arial"/>
                <w:b/>
                <w:bCs/>
                <w:sz w:val="20"/>
                <w:szCs w:val="20"/>
              </w:rPr>
            </w:pPr>
            <w:r>
              <w:rPr>
                <w:rFonts w:ascii="Arial" w:hAnsi="Arial" w:cs="Arial"/>
                <w:b/>
                <w:bCs/>
                <w:sz w:val="20"/>
                <w:szCs w:val="20"/>
              </w:rPr>
              <w:t>-2856</w:t>
            </w:r>
          </w:p>
        </w:tc>
        <w:tc>
          <w:tcPr>
            <w:tcW w:w="980" w:type="dxa"/>
            <w:tcBorders>
              <w:top w:val="nil"/>
              <w:left w:val="nil"/>
              <w:bottom w:val="single" w:sz="4" w:space="0" w:color="auto"/>
              <w:right w:val="single" w:sz="4" w:space="0" w:color="auto"/>
            </w:tcBorders>
            <w:shd w:val="clear" w:color="auto" w:fill="FFFF00"/>
            <w:noWrap/>
            <w:vAlign w:val="bottom"/>
          </w:tcPr>
          <w:p w:rsidR="005A1372" w:rsidRDefault="005A1372" w:rsidP="005A1372">
            <w:pPr>
              <w:jc w:val="right"/>
              <w:rPr>
                <w:rFonts w:ascii="Arial" w:hAnsi="Arial" w:cs="Arial"/>
                <w:b/>
                <w:bCs/>
                <w:sz w:val="20"/>
                <w:szCs w:val="20"/>
              </w:rPr>
            </w:pPr>
            <w:r>
              <w:rPr>
                <w:rFonts w:ascii="Arial" w:hAnsi="Arial" w:cs="Arial"/>
                <w:b/>
                <w:bCs/>
                <w:sz w:val="20"/>
                <w:szCs w:val="20"/>
              </w:rPr>
              <w:t>-1791</w:t>
            </w:r>
          </w:p>
        </w:tc>
        <w:tc>
          <w:tcPr>
            <w:tcW w:w="1100" w:type="dxa"/>
            <w:tcBorders>
              <w:top w:val="nil"/>
              <w:left w:val="nil"/>
              <w:bottom w:val="single" w:sz="4" w:space="0" w:color="auto"/>
              <w:right w:val="single" w:sz="4" w:space="0" w:color="auto"/>
            </w:tcBorders>
            <w:shd w:val="clear" w:color="auto" w:fill="FF6600"/>
            <w:noWrap/>
            <w:vAlign w:val="bottom"/>
          </w:tcPr>
          <w:p w:rsidR="005A1372" w:rsidRDefault="005A1372" w:rsidP="005A1372">
            <w:pPr>
              <w:jc w:val="right"/>
              <w:rPr>
                <w:rFonts w:ascii="Arial" w:hAnsi="Arial" w:cs="Arial"/>
                <w:color w:val="000000"/>
                <w:sz w:val="20"/>
                <w:szCs w:val="20"/>
              </w:rPr>
            </w:pPr>
            <w:r>
              <w:rPr>
                <w:rFonts w:ascii="Arial" w:hAnsi="Arial" w:cs="Arial"/>
                <w:color w:val="000000"/>
                <w:sz w:val="20"/>
                <w:szCs w:val="20"/>
              </w:rPr>
              <w:t>-12159,05</w:t>
            </w:r>
          </w:p>
        </w:tc>
      </w:tr>
      <w:tr w:rsidR="005A1372" w:rsidTr="005A1372">
        <w:trPr>
          <w:trHeight w:val="255"/>
        </w:trPr>
        <w:tc>
          <w:tcPr>
            <w:tcW w:w="1119"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2015" w:type="dxa"/>
            <w:gridSpan w:val="4"/>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57"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trHeight w:val="255"/>
        </w:trPr>
        <w:tc>
          <w:tcPr>
            <w:tcW w:w="1119"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2015" w:type="dxa"/>
            <w:gridSpan w:val="4"/>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57"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trHeight w:val="255"/>
        </w:trPr>
        <w:tc>
          <w:tcPr>
            <w:tcW w:w="3134" w:type="dxa"/>
            <w:gridSpan w:val="5"/>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údaje sú uvedené v tonách</w:t>
            </w:r>
          </w:p>
        </w:tc>
        <w:tc>
          <w:tcPr>
            <w:tcW w:w="1057"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r w:rsidR="005A1372" w:rsidTr="005A1372">
        <w:trPr>
          <w:trHeight w:val="255"/>
        </w:trPr>
        <w:tc>
          <w:tcPr>
            <w:tcW w:w="3134" w:type="dxa"/>
            <w:gridSpan w:val="5"/>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r>
              <w:rPr>
                <w:rFonts w:ascii="Arial" w:hAnsi="Arial" w:cs="Arial"/>
                <w:sz w:val="20"/>
                <w:szCs w:val="20"/>
              </w:rPr>
              <w:t>finančné ukazovatele v €</w:t>
            </w:r>
          </w:p>
        </w:tc>
        <w:tc>
          <w:tcPr>
            <w:tcW w:w="1057"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5A1372" w:rsidRDefault="005A1372" w:rsidP="005A1372">
            <w:pPr>
              <w:rPr>
                <w:rFonts w:ascii="Arial" w:hAnsi="Arial" w:cs="Arial"/>
                <w:sz w:val="20"/>
                <w:szCs w:val="20"/>
              </w:rPr>
            </w:pPr>
          </w:p>
        </w:tc>
      </w:tr>
    </w:tbl>
    <w:p w:rsidR="005A1372" w:rsidRDefault="005A1372" w:rsidP="005A1372">
      <w:pPr>
        <w:tabs>
          <w:tab w:val="right" w:pos="8820"/>
        </w:tabs>
        <w:jc w:val="both"/>
        <w:rPr>
          <w:b/>
        </w:rPr>
      </w:pPr>
    </w:p>
    <w:p w:rsidR="005A1372" w:rsidRPr="00801F55" w:rsidRDefault="005A1372" w:rsidP="005A1372">
      <w:pPr>
        <w:tabs>
          <w:tab w:val="right" w:pos="8820"/>
        </w:tabs>
        <w:jc w:val="both"/>
      </w:pPr>
      <w:r w:rsidRPr="00801F55">
        <w:t>Poplatok</w:t>
      </w:r>
      <w:r>
        <w:t xml:space="preserve"> za TKO nepokrýva náklady spojené s odvozom TKO a drobného stavebného odpadu vyprodukovaného na území Obce Vyšná Slaná. OZ vo Vyšnej Slanej schválilo na rok 2016 zvýšenie poplatku za TKO na výšku 13,- € na osobu a rok, čo predstavuje zvýšenie na osobu rok vo výške 2,05 €. Predpokladaný výnos z poplatkov za TKO by mal byť vo výške 6.000,- €.</w:t>
      </w:r>
    </w:p>
    <w:p w:rsidR="005A1372" w:rsidRDefault="005A1372" w:rsidP="005A1372">
      <w:pPr>
        <w:tabs>
          <w:tab w:val="right" w:pos="8820"/>
        </w:tabs>
        <w:jc w:val="both"/>
        <w:rPr>
          <w:b/>
        </w:rPr>
      </w:pPr>
    </w:p>
    <w:p w:rsidR="005A1372" w:rsidRDefault="005A1372" w:rsidP="005A1372">
      <w:pPr>
        <w:tabs>
          <w:tab w:val="right" w:pos="8820"/>
        </w:tabs>
        <w:jc w:val="both"/>
        <w:rPr>
          <w:b/>
        </w:rPr>
      </w:pPr>
    </w:p>
    <w:p w:rsidR="005A1372" w:rsidRPr="00FD15BB" w:rsidRDefault="005A1372" w:rsidP="005A1372">
      <w:pPr>
        <w:shd w:val="clear" w:color="auto" w:fill="92D050"/>
        <w:tabs>
          <w:tab w:val="right" w:pos="8820"/>
        </w:tabs>
        <w:jc w:val="both"/>
        <w:rPr>
          <w:sz w:val="28"/>
          <w:szCs w:val="28"/>
        </w:rPr>
      </w:pPr>
      <w:r w:rsidRPr="00FD15BB">
        <w:rPr>
          <w:b/>
          <w:sz w:val="28"/>
          <w:szCs w:val="28"/>
        </w:rPr>
        <w:t xml:space="preserve"> 1.2.2 Kapitálové výdavky obce</w:t>
      </w:r>
    </w:p>
    <w:p w:rsidR="005A1372" w:rsidRPr="006139A6" w:rsidRDefault="005A1372" w:rsidP="005A1372">
      <w:pPr>
        <w:tabs>
          <w:tab w:val="right" w:pos="8820"/>
        </w:tabs>
        <w:jc w:val="both"/>
        <w:rPr>
          <w:sz w:val="36"/>
          <w:szCs w:val="36"/>
        </w:rPr>
      </w:pPr>
    </w:p>
    <w:p w:rsidR="005A1372" w:rsidRPr="006A4380" w:rsidRDefault="005A1372" w:rsidP="005A1372">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5A1372" w:rsidRPr="006A4380" w:rsidTr="005A1372">
        <w:trPr>
          <w:trHeight w:val="345"/>
        </w:trPr>
        <w:tc>
          <w:tcPr>
            <w:tcW w:w="4500" w:type="dxa"/>
          </w:tcPr>
          <w:p w:rsidR="005A1372" w:rsidRPr="006A4380" w:rsidRDefault="005A1372" w:rsidP="005A1372">
            <w:pPr>
              <w:jc w:val="both"/>
              <w:rPr>
                <w:b/>
              </w:rPr>
            </w:pPr>
            <w:r w:rsidRPr="006A4380">
              <w:rPr>
                <w:b/>
              </w:rPr>
              <w:t>Výdavky celkom</w:t>
            </w:r>
          </w:p>
        </w:tc>
        <w:tc>
          <w:tcPr>
            <w:tcW w:w="3060" w:type="dxa"/>
          </w:tcPr>
          <w:p w:rsidR="005A1372" w:rsidRPr="006A4380" w:rsidRDefault="005A1372" w:rsidP="005A1372">
            <w:pPr>
              <w:jc w:val="center"/>
              <w:rPr>
                <w:b/>
              </w:rPr>
            </w:pPr>
            <w:r w:rsidRPr="006A4380">
              <w:rPr>
                <w:b/>
              </w:rPr>
              <w:t xml:space="preserve">v celých € </w:t>
            </w:r>
          </w:p>
        </w:tc>
      </w:tr>
      <w:tr w:rsidR="005A1372" w:rsidRPr="006A4380" w:rsidTr="005A1372">
        <w:trPr>
          <w:trHeight w:val="345"/>
        </w:trPr>
        <w:tc>
          <w:tcPr>
            <w:tcW w:w="4500" w:type="dxa"/>
          </w:tcPr>
          <w:p w:rsidR="005A1372" w:rsidRPr="006A4380" w:rsidRDefault="005A1372" w:rsidP="005A1372">
            <w:pPr>
              <w:jc w:val="both"/>
            </w:pPr>
            <w:r w:rsidRPr="006A4380">
              <w:t>Schválený rozpočet</w:t>
            </w:r>
          </w:p>
        </w:tc>
        <w:tc>
          <w:tcPr>
            <w:tcW w:w="3060" w:type="dxa"/>
          </w:tcPr>
          <w:p w:rsidR="005A1372" w:rsidRPr="006A4380" w:rsidRDefault="005A1372" w:rsidP="005A1372">
            <w:pPr>
              <w:jc w:val="right"/>
              <w:rPr>
                <w:b/>
              </w:rPr>
            </w:pPr>
            <w:r>
              <w:rPr>
                <w:b/>
              </w:rPr>
              <w:t>800,00</w:t>
            </w:r>
          </w:p>
        </w:tc>
      </w:tr>
      <w:tr w:rsidR="005A1372" w:rsidRPr="006A4380" w:rsidTr="005A1372">
        <w:trPr>
          <w:trHeight w:val="345"/>
        </w:trPr>
        <w:tc>
          <w:tcPr>
            <w:tcW w:w="4500" w:type="dxa"/>
          </w:tcPr>
          <w:p w:rsidR="005A1372" w:rsidRPr="006A4380" w:rsidRDefault="005A1372" w:rsidP="005A1372">
            <w:pPr>
              <w:jc w:val="both"/>
            </w:pPr>
            <w:r w:rsidRPr="006A4380">
              <w:t>Rozpočet po zmenách</w:t>
            </w:r>
          </w:p>
        </w:tc>
        <w:tc>
          <w:tcPr>
            <w:tcW w:w="3060" w:type="dxa"/>
          </w:tcPr>
          <w:p w:rsidR="005A1372" w:rsidRPr="006A4380" w:rsidRDefault="005A1372" w:rsidP="005A1372">
            <w:pPr>
              <w:jc w:val="right"/>
            </w:pPr>
            <w:r>
              <w:t>175365,41</w:t>
            </w:r>
          </w:p>
        </w:tc>
      </w:tr>
      <w:tr w:rsidR="005A1372" w:rsidRPr="006A4380" w:rsidTr="005A1372">
        <w:trPr>
          <w:trHeight w:val="345"/>
        </w:trPr>
        <w:tc>
          <w:tcPr>
            <w:tcW w:w="4500" w:type="dxa"/>
          </w:tcPr>
          <w:p w:rsidR="005A1372" w:rsidRPr="006A4380" w:rsidRDefault="005A1372" w:rsidP="005A1372">
            <w:pPr>
              <w:jc w:val="both"/>
            </w:pPr>
            <w:r w:rsidRPr="006A4380">
              <w:t>Skutočnosť k 31.12.201</w:t>
            </w:r>
            <w:r>
              <w:t>5</w:t>
            </w:r>
          </w:p>
        </w:tc>
        <w:tc>
          <w:tcPr>
            <w:tcW w:w="3060" w:type="dxa"/>
          </w:tcPr>
          <w:p w:rsidR="005A1372" w:rsidRPr="006A4380" w:rsidRDefault="005A1372" w:rsidP="005A1372">
            <w:pPr>
              <w:jc w:val="right"/>
            </w:pPr>
            <w:r>
              <w:t>175365,41</w:t>
            </w:r>
          </w:p>
        </w:tc>
      </w:tr>
      <w:tr w:rsidR="005A1372" w:rsidRPr="006A4380" w:rsidTr="005A1372">
        <w:trPr>
          <w:trHeight w:val="345"/>
        </w:trPr>
        <w:tc>
          <w:tcPr>
            <w:tcW w:w="4500" w:type="dxa"/>
            <w:tcBorders>
              <w:bottom w:val="single" w:sz="4" w:space="0" w:color="auto"/>
            </w:tcBorders>
          </w:tcPr>
          <w:p w:rsidR="005A1372" w:rsidRPr="006A4380" w:rsidRDefault="005A1372" w:rsidP="005A1372">
            <w:pPr>
              <w:jc w:val="both"/>
            </w:pPr>
            <w:r w:rsidRPr="006A4380">
              <w:t>% čerpania k rozpočtu po zmenách</w:t>
            </w:r>
          </w:p>
        </w:tc>
        <w:tc>
          <w:tcPr>
            <w:tcW w:w="3060" w:type="dxa"/>
          </w:tcPr>
          <w:p w:rsidR="005A1372" w:rsidRPr="006A4380" w:rsidRDefault="005A1372" w:rsidP="005A1372">
            <w:pPr>
              <w:jc w:val="right"/>
            </w:pPr>
            <w:r>
              <w:t>100,00</w:t>
            </w:r>
          </w:p>
        </w:tc>
      </w:tr>
    </w:tbl>
    <w:p w:rsidR="005A1372" w:rsidRPr="006A4380" w:rsidRDefault="005A1372" w:rsidP="005A1372">
      <w:pPr>
        <w:tabs>
          <w:tab w:val="left" w:pos="2340"/>
          <w:tab w:val="right" w:pos="6840"/>
          <w:tab w:val="right" w:pos="8820"/>
        </w:tabs>
        <w:jc w:val="both"/>
      </w:pPr>
    </w:p>
    <w:p w:rsidR="005A1372" w:rsidRPr="006A4380" w:rsidRDefault="005A1372" w:rsidP="005A1372">
      <w:pPr>
        <w:jc w:val="center"/>
      </w:pPr>
      <w:r w:rsidRPr="006A4380">
        <w:t xml:space="preserve">Plnenie rozpočtu kapitálových výdavkov obce </w:t>
      </w:r>
    </w:p>
    <w:p w:rsidR="005A1372" w:rsidRPr="006A4380" w:rsidRDefault="005A1372" w:rsidP="005A1372">
      <w:pPr>
        <w:tabs>
          <w:tab w:val="left" w:pos="2340"/>
          <w:tab w:val="right" w:pos="6840"/>
          <w:tab w:val="right" w:pos="8820"/>
        </w:tabs>
        <w:jc w:val="both"/>
      </w:pPr>
    </w:p>
    <w:tbl>
      <w:tblPr>
        <w:tblW w:w="972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40"/>
        <w:gridCol w:w="1260"/>
        <w:gridCol w:w="3240"/>
        <w:gridCol w:w="1350"/>
        <w:gridCol w:w="1350"/>
        <w:gridCol w:w="1080"/>
      </w:tblGrid>
      <w:tr w:rsidR="005A1372" w:rsidRPr="006A4380" w:rsidTr="005A1372">
        <w:trPr>
          <w:trHeight w:val="420"/>
        </w:trPr>
        <w:tc>
          <w:tcPr>
            <w:tcW w:w="1440" w:type="dxa"/>
          </w:tcPr>
          <w:p w:rsidR="005A1372" w:rsidRPr="006A4380" w:rsidRDefault="005A1372" w:rsidP="005A1372">
            <w:pPr>
              <w:tabs>
                <w:tab w:val="right" w:pos="8820"/>
              </w:tabs>
              <w:jc w:val="center"/>
              <w:rPr>
                <w:b/>
              </w:rPr>
            </w:pPr>
          </w:p>
          <w:p w:rsidR="005A1372" w:rsidRPr="006A4380" w:rsidRDefault="005A1372" w:rsidP="005A1372">
            <w:pPr>
              <w:tabs>
                <w:tab w:val="right" w:pos="8820"/>
              </w:tabs>
              <w:jc w:val="center"/>
              <w:rPr>
                <w:b/>
              </w:rPr>
            </w:pPr>
            <w:r w:rsidRPr="006A4380">
              <w:rPr>
                <w:b/>
              </w:rPr>
              <w:t>Oddiel</w:t>
            </w:r>
          </w:p>
        </w:tc>
        <w:tc>
          <w:tcPr>
            <w:tcW w:w="1260" w:type="dxa"/>
          </w:tcPr>
          <w:p w:rsidR="005A1372" w:rsidRPr="006A4380" w:rsidRDefault="005A1372" w:rsidP="005A1372">
            <w:pPr>
              <w:tabs>
                <w:tab w:val="right" w:pos="8820"/>
              </w:tabs>
              <w:jc w:val="center"/>
              <w:rPr>
                <w:b/>
              </w:rPr>
            </w:pPr>
          </w:p>
          <w:p w:rsidR="005A1372" w:rsidRPr="006A4380" w:rsidRDefault="005A1372" w:rsidP="005A1372">
            <w:pPr>
              <w:tabs>
                <w:tab w:val="right" w:pos="8820"/>
              </w:tabs>
              <w:jc w:val="center"/>
              <w:rPr>
                <w:b/>
              </w:rPr>
            </w:pPr>
            <w:r w:rsidRPr="006A4380">
              <w:rPr>
                <w:b/>
              </w:rPr>
              <w:t>Kategória</w:t>
            </w:r>
          </w:p>
        </w:tc>
        <w:tc>
          <w:tcPr>
            <w:tcW w:w="3240" w:type="dxa"/>
          </w:tcPr>
          <w:p w:rsidR="005A1372" w:rsidRPr="006A4380" w:rsidRDefault="005A1372" w:rsidP="005A1372">
            <w:pPr>
              <w:tabs>
                <w:tab w:val="right" w:pos="8820"/>
              </w:tabs>
              <w:jc w:val="center"/>
              <w:rPr>
                <w:b/>
              </w:rPr>
            </w:pPr>
          </w:p>
          <w:p w:rsidR="005A1372" w:rsidRPr="006A4380" w:rsidRDefault="005A1372" w:rsidP="005A1372">
            <w:pPr>
              <w:tabs>
                <w:tab w:val="right" w:pos="8820"/>
              </w:tabs>
              <w:jc w:val="center"/>
              <w:rPr>
                <w:b/>
              </w:rPr>
            </w:pPr>
            <w:r w:rsidRPr="006A4380">
              <w:rPr>
                <w:b/>
              </w:rPr>
              <w:t>Text</w:t>
            </w:r>
          </w:p>
        </w:tc>
        <w:tc>
          <w:tcPr>
            <w:tcW w:w="1350" w:type="dxa"/>
          </w:tcPr>
          <w:p w:rsidR="005A1372" w:rsidRPr="006A4380" w:rsidRDefault="005A1372" w:rsidP="005A1372">
            <w:pPr>
              <w:tabs>
                <w:tab w:val="right" w:pos="8820"/>
              </w:tabs>
              <w:jc w:val="center"/>
              <w:rPr>
                <w:b/>
              </w:rPr>
            </w:pPr>
            <w:r w:rsidRPr="006A4380">
              <w:rPr>
                <w:b/>
                <w:sz w:val="22"/>
                <w:szCs w:val="22"/>
              </w:rPr>
              <w:t>Rozpočet po zmenách 201</w:t>
            </w:r>
            <w:r>
              <w:rPr>
                <w:b/>
                <w:sz w:val="22"/>
                <w:szCs w:val="22"/>
              </w:rPr>
              <w:t>5</w:t>
            </w:r>
          </w:p>
          <w:p w:rsidR="005A1372" w:rsidRPr="006A4380" w:rsidRDefault="005A1372" w:rsidP="005A1372">
            <w:pPr>
              <w:tabs>
                <w:tab w:val="right" w:pos="8820"/>
              </w:tabs>
              <w:jc w:val="center"/>
            </w:pPr>
            <w:r w:rsidRPr="006A4380">
              <w:rPr>
                <w:b/>
                <w:sz w:val="22"/>
                <w:szCs w:val="22"/>
              </w:rPr>
              <w:t>v celých €</w:t>
            </w:r>
          </w:p>
        </w:tc>
        <w:tc>
          <w:tcPr>
            <w:tcW w:w="1350" w:type="dxa"/>
          </w:tcPr>
          <w:p w:rsidR="005A1372" w:rsidRPr="006A4380" w:rsidRDefault="005A1372" w:rsidP="005A1372">
            <w:pPr>
              <w:tabs>
                <w:tab w:val="right" w:pos="8820"/>
              </w:tabs>
              <w:jc w:val="center"/>
              <w:rPr>
                <w:b/>
              </w:rPr>
            </w:pPr>
            <w:r w:rsidRPr="006A4380">
              <w:rPr>
                <w:b/>
              </w:rPr>
              <w:t>Skutočnosť</w:t>
            </w:r>
          </w:p>
          <w:p w:rsidR="005A1372" w:rsidRPr="006A4380" w:rsidRDefault="005A1372" w:rsidP="005A1372">
            <w:pPr>
              <w:tabs>
                <w:tab w:val="right" w:pos="8820"/>
              </w:tabs>
              <w:jc w:val="center"/>
              <w:rPr>
                <w:b/>
              </w:rPr>
            </w:pPr>
            <w:r w:rsidRPr="006A4380">
              <w:rPr>
                <w:b/>
              </w:rPr>
              <w:t>201</w:t>
            </w:r>
            <w:r>
              <w:rPr>
                <w:b/>
              </w:rPr>
              <w:t>5</w:t>
            </w:r>
          </w:p>
          <w:p w:rsidR="005A1372" w:rsidRPr="006A4380" w:rsidRDefault="005A1372" w:rsidP="005A1372">
            <w:pPr>
              <w:tabs>
                <w:tab w:val="right" w:pos="8820"/>
              </w:tabs>
              <w:jc w:val="center"/>
            </w:pPr>
            <w:r w:rsidRPr="006A4380">
              <w:rPr>
                <w:b/>
              </w:rPr>
              <w:t>v celých €</w:t>
            </w:r>
          </w:p>
        </w:tc>
        <w:tc>
          <w:tcPr>
            <w:tcW w:w="1080" w:type="dxa"/>
          </w:tcPr>
          <w:p w:rsidR="005A1372" w:rsidRPr="006A4380" w:rsidRDefault="005A1372" w:rsidP="005A1372">
            <w:pPr>
              <w:tabs>
                <w:tab w:val="right" w:pos="8820"/>
              </w:tabs>
              <w:jc w:val="center"/>
              <w:rPr>
                <w:b/>
              </w:rPr>
            </w:pPr>
          </w:p>
          <w:p w:rsidR="005A1372" w:rsidRPr="006A4380" w:rsidRDefault="005A1372" w:rsidP="005A1372">
            <w:pPr>
              <w:tabs>
                <w:tab w:val="right" w:pos="8820"/>
              </w:tabs>
              <w:jc w:val="center"/>
              <w:rPr>
                <w:b/>
              </w:rPr>
            </w:pPr>
            <w:r w:rsidRPr="006A4380">
              <w:rPr>
                <w:b/>
              </w:rPr>
              <w:t>%</w:t>
            </w:r>
          </w:p>
        </w:tc>
      </w:tr>
      <w:tr w:rsidR="005A1372" w:rsidRPr="006A4380" w:rsidTr="005A1372">
        <w:trPr>
          <w:trHeight w:val="315"/>
        </w:trPr>
        <w:tc>
          <w:tcPr>
            <w:tcW w:w="1440" w:type="dxa"/>
          </w:tcPr>
          <w:p w:rsidR="005A1372" w:rsidRPr="006A4380" w:rsidRDefault="005A1372" w:rsidP="005A1372">
            <w:pPr>
              <w:tabs>
                <w:tab w:val="right" w:pos="8820"/>
              </w:tabs>
              <w:jc w:val="both"/>
            </w:pPr>
          </w:p>
        </w:tc>
        <w:tc>
          <w:tcPr>
            <w:tcW w:w="1260" w:type="dxa"/>
          </w:tcPr>
          <w:p w:rsidR="005A1372" w:rsidRPr="006A4380" w:rsidRDefault="005A1372" w:rsidP="005A1372">
            <w:pPr>
              <w:tabs>
                <w:tab w:val="right" w:pos="8820"/>
              </w:tabs>
              <w:jc w:val="both"/>
            </w:pPr>
          </w:p>
        </w:tc>
        <w:tc>
          <w:tcPr>
            <w:tcW w:w="3240" w:type="dxa"/>
          </w:tcPr>
          <w:p w:rsidR="005A1372" w:rsidRPr="006A4380" w:rsidRDefault="005A1372" w:rsidP="005A1372">
            <w:pPr>
              <w:tabs>
                <w:tab w:val="right" w:pos="8820"/>
              </w:tabs>
              <w:jc w:val="both"/>
              <w:rPr>
                <w:b/>
              </w:rPr>
            </w:pPr>
            <w:r w:rsidRPr="006A4380">
              <w:rPr>
                <w:b/>
                <w:sz w:val="22"/>
                <w:szCs w:val="22"/>
              </w:rPr>
              <w:t>Kapitálové výdavky celkom</w:t>
            </w:r>
          </w:p>
        </w:tc>
        <w:tc>
          <w:tcPr>
            <w:tcW w:w="1350" w:type="dxa"/>
          </w:tcPr>
          <w:p w:rsidR="005A1372" w:rsidRPr="002D36CF" w:rsidRDefault="005A1372" w:rsidP="005A1372">
            <w:pPr>
              <w:tabs>
                <w:tab w:val="right" w:pos="8820"/>
              </w:tabs>
              <w:jc w:val="center"/>
              <w:rPr>
                <w:b/>
              </w:rPr>
            </w:pPr>
            <w:r w:rsidRPr="002D36CF">
              <w:rPr>
                <w:b/>
              </w:rPr>
              <w:t>175365,41</w:t>
            </w:r>
          </w:p>
        </w:tc>
        <w:tc>
          <w:tcPr>
            <w:tcW w:w="1350" w:type="dxa"/>
          </w:tcPr>
          <w:p w:rsidR="005A1372" w:rsidRPr="002D36CF" w:rsidRDefault="005A1372" w:rsidP="005A1372">
            <w:pPr>
              <w:tabs>
                <w:tab w:val="right" w:pos="8820"/>
              </w:tabs>
              <w:jc w:val="center"/>
              <w:rPr>
                <w:b/>
              </w:rPr>
            </w:pPr>
            <w:r w:rsidRPr="002D36CF">
              <w:rPr>
                <w:b/>
              </w:rPr>
              <w:t>175365,41</w:t>
            </w:r>
          </w:p>
        </w:tc>
        <w:tc>
          <w:tcPr>
            <w:tcW w:w="1080" w:type="dxa"/>
          </w:tcPr>
          <w:p w:rsidR="005A1372" w:rsidRPr="002D36CF" w:rsidRDefault="005A1372" w:rsidP="005A1372">
            <w:pPr>
              <w:tabs>
                <w:tab w:val="right" w:pos="8820"/>
              </w:tabs>
              <w:jc w:val="both"/>
              <w:rPr>
                <w:b/>
              </w:rPr>
            </w:pPr>
            <w:r w:rsidRPr="002D36CF">
              <w:rPr>
                <w:b/>
              </w:rPr>
              <w:t>100,00</w:t>
            </w:r>
          </w:p>
        </w:tc>
      </w:tr>
      <w:tr w:rsidR="005A1372" w:rsidRPr="006A4380" w:rsidTr="005A1372">
        <w:trPr>
          <w:trHeight w:val="315"/>
        </w:trPr>
        <w:tc>
          <w:tcPr>
            <w:tcW w:w="1440" w:type="dxa"/>
          </w:tcPr>
          <w:p w:rsidR="005A1372" w:rsidRPr="006A4380" w:rsidRDefault="005A1372" w:rsidP="005A1372">
            <w:pPr>
              <w:tabs>
                <w:tab w:val="right" w:pos="8820"/>
              </w:tabs>
              <w:jc w:val="both"/>
            </w:pPr>
            <w:r w:rsidRPr="006A4380">
              <w:rPr>
                <w:b/>
                <w:sz w:val="22"/>
                <w:szCs w:val="22"/>
              </w:rPr>
              <w:t>0</w:t>
            </w:r>
            <w:r>
              <w:rPr>
                <w:b/>
                <w:sz w:val="22"/>
                <w:szCs w:val="22"/>
              </w:rPr>
              <w:t>84</w:t>
            </w:r>
            <w:r w:rsidRPr="006A4380">
              <w:rPr>
                <w:b/>
                <w:sz w:val="22"/>
                <w:szCs w:val="22"/>
              </w:rPr>
              <w:t xml:space="preserve"> - </w:t>
            </w:r>
            <w:r>
              <w:rPr>
                <w:b/>
                <w:sz w:val="22"/>
                <w:szCs w:val="22"/>
              </w:rPr>
              <w:t>cintoríny</w:t>
            </w:r>
          </w:p>
        </w:tc>
        <w:tc>
          <w:tcPr>
            <w:tcW w:w="1260" w:type="dxa"/>
          </w:tcPr>
          <w:p w:rsidR="005A1372" w:rsidRPr="006A4380" w:rsidRDefault="005A1372" w:rsidP="005A1372">
            <w:pPr>
              <w:tabs>
                <w:tab w:val="right" w:pos="8820"/>
              </w:tabs>
              <w:jc w:val="both"/>
              <w:rPr>
                <w:b/>
              </w:rPr>
            </w:pPr>
            <w:r w:rsidRPr="006A4380">
              <w:rPr>
                <w:b/>
              </w:rPr>
              <w:t>700</w:t>
            </w:r>
          </w:p>
        </w:tc>
        <w:tc>
          <w:tcPr>
            <w:tcW w:w="3240" w:type="dxa"/>
          </w:tcPr>
          <w:p w:rsidR="005A1372" w:rsidRPr="006A4380" w:rsidRDefault="005A1372" w:rsidP="005A1372">
            <w:pPr>
              <w:tabs>
                <w:tab w:val="right" w:pos="8820"/>
              </w:tabs>
              <w:jc w:val="both"/>
              <w:rPr>
                <w:b/>
              </w:rPr>
            </w:pPr>
            <w:r w:rsidRPr="006A4380">
              <w:rPr>
                <w:b/>
                <w:sz w:val="22"/>
                <w:szCs w:val="22"/>
              </w:rPr>
              <w:t xml:space="preserve">Výdavky za </w:t>
            </w:r>
            <w:r>
              <w:rPr>
                <w:b/>
                <w:sz w:val="22"/>
                <w:szCs w:val="22"/>
              </w:rPr>
              <w:t>kolumbárium</w:t>
            </w:r>
          </w:p>
        </w:tc>
        <w:tc>
          <w:tcPr>
            <w:tcW w:w="1350" w:type="dxa"/>
          </w:tcPr>
          <w:p w:rsidR="005A1372" w:rsidRPr="002D36CF" w:rsidRDefault="005A1372" w:rsidP="005A1372">
            <w:pPr>
              <w:tabs>
                <w:tab w:val="right" w:pos="8820"/>
              </w:tabs>
              <w:jc w:val="center"/>
              <w:rPr>
                <w:b/>
              </w:rPr>
            </w:pPr>
            <w:r w:rsidRPr="002D36CF">
              <w:rPr>
                <w:b/>
              </w:rPr>
              <w:t>2117,39</w:t>
            </w:r>
          </w:p>
        </w:tc>
        <w:tc>
          <w:tcPr>
            <w:tcW w:w="1350" w:type="dxa"/>
          </w:tcPr>
          <w:p w:rsidR="005A1372" w:rsidRPr="002D36CF" w:rsidRDefault="005A1372" w:rsidP="005A1372">
            <w:pPr>
              <w:tabs>
                <w:tab w:val="right" w:pos="8820"/>
              </w:tabs>
              <w:jc w:val="center"/>
              <w:rPr>
                <w:b/>
              </w:rPr>
            </w:pPr>
            <w:r w:rsidRPr="002D36CF">
              <w:rPr>
                <w:b/>
              </w:rPr>
              <w:t>2117,39</w:t>
            </w:r>
          </w:p>
        </w:tc>
        <w:tc>
          <w:tcPr>
            <w:tcW w:w="1080" w:type="dxa"/>
          </w:tcPr>
          <w:p w:rsidR="005A1372" w:rsidRPr="002D36CF" w:rsidRDefault="005A1372" w:rsidP="005A1372">
            <w:pPr>
              <w:tabs>
                <w:tab w:val="right" w:pos="8820"/>
              </w:tabs>
              <w:jc w:val="both"/>
              <w:rPr>
                <w:b/>
              </w:rPr>
            </w:pPr>
            <w:r w:rsidRPr="002D36CF">
              <w:rPr>
                <w:b/>
              </w:rPr>
              <w:t>100,00</w:t>
            </w:r>
          </w:p>
        </w:tc>
      </w:tr>
      <w:tr w:rsidR="005A1372" w:rsidRPr="006A4380" w:rsidTr="005A1372">
        <w:trPr>
          <w:trHeight w:val="315"/>
        </w:trPr>
        <w:tc>
          <w:tcPr>
            <w:tcW w:w="1440" w:type="dxa"/>
          </w:tcPr>
          <w:p w:rsidR="005A1372" w:rsidRPr="006A4380" w:rsidRDefault="005A1372" w:rsidP="005A1372">
            <w:pPr>
              <w:tabs>
                <w:tab w:val="right" w:pos="8820"/>
              </w:tabs>
              <w:jc w:val="both"/>
              <w:rPr>
                <w:b/>
              </w:rPr>
            </w:pPr>
          </w:p>
        </w:tc>
        <w:tc>
          <w:tcPr>
            <w:tcW w:w="1260" w:type="dxa"/>
          </w:tcPr>
          <w:p w:rsidR="005A1372" w:rsidRPr="006A4380" w:rsidRDefault="005A1372" w:rsidP="005A1372">
            <w:pPr>
              <w:tabs>
                <w:tab w:val="right" w:pos="8820"/>
              </w:tabs>
              <w:jc w:val="both"/>
            </w:pPr>
            <w:r w:rsidRPr="006A4380">
              <w:rPr>
                <w:sz w:val="22"/>
                <w:szCs w:val="22"/>
              </w:rPr>
              <w:t>710</w:t>
            </w:r>
          </w:p>
        </w:tc>
        <w:tc>
          <w:tcPr>
            <w:tcW w:w="3240" w:type="dxa"/>
          </w:tcPr>
          <w:p w:rsidR="005A1372" w:rsidRPr="006A4380" w:rsidRDefault="005A1372" w:rsidP="005A1372">
            <w:pPr>
              <w:tabs>
                <w:tab w:val="right" w:pos="8820"/>
              </w:tabs>
              <w:jc w:val="both"/>
            </w:pPr>
            <w:r w:rsidRPr="006A4380">
              <w:rPr>
                <w:sz w:val="22"/>
                <w:szCs w:val="22"/>
              </w:rPr>
              <w:t>Obstarávanie kapitálových aktív</w:t>
            </w:r>
          </w:p>
        </w:tc>
        <w:tc>
          <w:tcPr>
            <w:tcW w:w="1350" w:type="dxa"/>
          </w:tcPr>
          <w:p w:rsidR="005A1372" w:rsidRPr="006A4380" w:rsidRDefault="005A1372" w:rsidP="005A1372">
            <w:pPr>
              <w:tabs>
                <w:tab w:val="right" w:pos="8820"/>
              </w:tabs>
              <w:jc w:val="center"/>
            </w:pPr>
            <w:r>
              <w:rPr>
                <w:sz w:val="22"/>
                <w:szCs w:val="22"/>
              </w:rPr>
              <w:t>2117,39</w:t>
            </w:r>
          </w:p>
        </w:tc>
        <w:tc>
          <w:tcPr>
            <w:tcW w:w="1350" w:type="dxa"/>
          </w:tcPr>
          <w:p w:rsidR="005A1372" w:rsidRPr="006A4380" w:rsidRDefault="005A1372" w:rsidP="005A1372">
            <w:pPr>
              <w:tabs>
                <w:tab w:val="right" w:pos="8820"/>
              </w:tabs>
              <w:jc w:val="center"/>
            </w:pPr>
            <w:r>
              <w:rPr>
                <w:sz w:val="22"/>
                <w:szCs w:val="22"/>
              </w:rPr>
              <w:t>2117,39</w:t>
            </w:r>
          </w:p>
        </w:tc>
        <w:tc>
          <w:tcPr>
            <w:tcW w:w="1080" w:type="dxa"/>
          </w:tcPr>
          <w:p w:rsidR="005A1372" w:rsidRPr="006A4380" w:rsidRDefault="005A1372" w:rsidP="005A1372">
            <w:pPr>
              <w:tabs>
                <w:tab w:val="right" w:pos="8820"/>
              </w:tabs>
              <w:jc w:val="both"/>
            </w:pPr>
            <w:r>
              <w:rPr>
                <w:sz w:val="22"/>
                <w:szCs w:val="22"/>
              </w:rPr>
              <w:t>100,00</w:t>
            </w:r>
          </w:p>
        </w:tc>
      </w:tr>
      <w:tr w:rsidR="005A1372" w:rsidRPr="006A4380" w:rsidTr="005A1372">
        <w:trPr>
          <w:trHeight w:val="315"/>
        </w:trPr>
        <w:tc>
          <w:tcPr>
            <w:tcW w:w="1440" w:type="dxa"/>
          </w:tcPr>
          <w:p w:rsidR="005A1372" w:rsidRPr="006A4380" w:rsidRDefault="005A1372" w:rsidP="005A1372">
            <w:pPr>
              <w:tabs>
                <w:tab w:val="right" w:pos="8820"/>
              </w:tabs>
              <w:jc w:val="both"/>
            </w:pPr>
          </w:p>
        </w:tc>
        <w:tc>
          <w:tcPr>
            <w:tcW w:w="1260" w:type="dxa"/>
          </w:tcPr>
          <w:p w:rsidR="005A1372" w:rsidRPr="006A4380" w:rsidRDefault="005A1372" w:rsidP="005A1372">
            <w:pPr>
              <w:tabs>
                <w:tab w:val="right" w:pos="8820"/>
              </w:tabs>
              <w:jc w:val="both"/>
            </w:pPr>
            <w:r w:rsidRPr="006A4380">
              <w:rPr>
                <w:sz w:val="22"/>
                <w:szCs w:val="22"/>
              </w:rPr>
              <w:t>720</w:t>
            </w:r>
          </w:p>
        </w:tc>
        <w:tc>
          <w:tcPr>
            <w:tcW w:w="3240" w:type="dxa"/>
          </w:tcPr>
          <w:p w:rsidR="005A1372" w:rsidRPr="006A4380" w:rsidRDefault="005A1372" w:rsidP="005A1372">
            <w:pPr>
              <w:tabs>
                <w:tab w:val="right" w:pos="8820"/>
              </w:tabs>
              <w:jc w:val="both"/>
            </w:pPr>
            <w:r w:rsidRPr="006A4380">
              <w:rPr>
                <w:sz w:val="22"/>
                <w:szCs w:val="22"/>
              </w:rPr>
              <w:t>Kapitálové transfery</w:t>
            </w:r>
          </w:p>
        </w:tc>
        <w:tc>
          <w:tcPr>
            <w:tcW w:w="1350" w:type="dxa"/>
          </w:tcPr>
          <w:p w:rsidR="005A1372" w:rsidRPr="006A4380" w:rsidRDefault="005A1372" w:rsidP="005A1372">
            <w:pPr>
              <w:tabs>
                <w:tab w:val="right" w:pos="8820"/>
              </w:tabs>
              <w:jc w:val="center"/>
            </w:pPr>
          </w:p>
        </w:tc>
        <w:tc>
          <w:tcPr>
            <w:tcW w:w="1350" w:type="dxa"/>
          </w:tcPr>
          <w:p w:rsidR="005A1372" w:rsidRPr="006A4380" w:rsidRDefault="005A1372" w:rsidP="005A1372">
            <w:pPr>
              <w:tabs>
                <w:tab w:val="right" w:pos="8820"/>
              </w:tabs>
              <w:jc w:val="center"/>
            </w:pPr>
          </w:p>
        </w:tc>
        <w:tc>
          <w:tcPr>
            <w:tcW w:w="1080" w:type="dxa"/>
          </w:tcPr>
          <w:p w:rsidR="005A1372" w:rsidRPr="006A4380" w:rsidRDefault="005A1372" w:rsidP="005A1372">
            <w:pPr>
              <w:tabs>
                <w:tab w:val="right" w:pos="8820"/>
              </w:tabs>
              <w:jc w:val="both"/>
            </w:pPr>
          </w:p>
        </w:tc>
      </w:tr>
      <w:tr w:rsidR="005A1372" w:rsidRPr="006A4380" w:rsidTr="005A1372">
        <w:trPr>
          <w:trHeight w:val="315"/>
        </w:trPr>
        <w:tc>
          <w:tcPr>
            <w:tcW w:w="1440" w:type="dxa"/>
          </w:tcPr>
          <w:p w:rsidR="005A1372" w:rsidRPr="006A4380" w:rsidRDefault="005A1372" w:rsidP="005A1372">
            <w:pPr>
              <w:tabs>
                <w:tab w:val="right" w:pos="8820"/>
              </w:tabs>
              <w:jc w:val="both"/>
              <w:rPr>
                <w:b/>
              </w:rPr>
            </w:pPr>
            <w:r w:rsidRPr="006A4380">
              <w:rPr>
                <w:b/>
                <w:sz w:val="22"/>
                <w:szCs w:val="22"/>
              </w:rPr>
              <w:t>0</w:t>
            </w:r>
            <w:r>
              <w:rPr>
                <w:b/>
                <w:sz w:val="22"/>
                <w:szCs w:val="22"/>
              </w:rPr>
              <w:t>4</w:t>
            </w:r>
            <w:r w:rsidRPr="006A4380">
              <w:rPr>
                <w:b/>
                <w:sz w:val="22"/>
                <w:szCs w:val="22"/>
              </w:rPr>
              <w:t xml:space="preserve"> </w:t>
            </w:r>
            <w:r>
              <w:rPr>
                <w:b/>
                <w:sz w:val="22"/>
                <w:szCs w:val="22"/>
              </w:rPr>
              <w:t>–</w:t>
            </w:r>
            <w:r w:rsidRPr="006A4380">
              <w:rPr>
                <w:b/>
                <w:sz w:val="22"/>
                <w:szCs w:val="22"/>
              </w:rPr>
              <w:t xml:space="preserve"> </w:t>
            </w:r>
            <w:r>
              <w:rPr>
                <w:b/>
                <w:sz w:val="22"/>
                <w:szCs w:val="22"/>
              </w:rPr>
              <w:lastRenderedPageBreak/>
              <w:t>telekomunikačné systémy</w:t>
            </w:r>
          </w:p>
        </w:tc>
        <w:tc>
          <w:tcPr>
            <w:tcW w:w="1260" w:type="dxa"/>
          </w:tcPr>
          <w:p w:rsidR="005A1372" w:rsidRPr="006A4380" w:rsidRDefault="005A1372" w:rsidP="005A1372">
            <w:pPr>
              <w:tabs>
                <w:tab w:val="right" w:pos="8820"/>
              </w:tabs>
              <w:jc w:val="both"/>
              <w:rPr>
                <w:b/>
              </w:rPr>
            </w:pPr>
            <w:r w:rsidRPr="006A4380">
              <w:rPr>
                <w:b/>
                <w:sz w:val="22"/>
                <w:szCs w:val="22"/>
              </w:rPr>
              <w:lastRenderedPageBreak/>
              <w:t>700</w:t>
            </w:r>
          </w:p>
        </w:tc>
        <w:tc>
          <w:tcPr>
            <w:tcW w:w="3240" w:type="dxa"/>
          </w:tcPr>
          <w:p w:rsidR="005A1372" w:rsidRPr="006A4380" w:rsidRDefault="005A1372" w:rsidP="005A1372">
            <w:pPr>
              <w:tabs>
                <w:tab w:val="right" w:pos="8820"/>
              </w:tabs>
              <w:jc w:val="both"/>
              <w:rPr>
                <w:b/>
              </w:rPr>
            </w:pPr>
            <w:r w:rsidRPr="006A4380">
              <w:rPr>
                <w:b/>
                <w:sz w:val="22"/>
                <w:szCs w:val="22"/>
              </w:rPr>
              <w:t>Výdavky  celkom</w:t>
            </w:r>
          </w:p>
        </w:tc>
        <w:tc>
          <w:tcPr>
            <w:tcW w:w="1350" w:type="dxa"/>
          </w:tcPr>
          <w:p w:rsidR="005A1372" w:rsidRPr="002D36CF" w:rsidRDefault="005A1372" w:rsidP="005A1372">
            <w:pPr>
              <w:tabs>
                <w:tab w:val="right" w:pos="8820"/>
              </w:tabs>
              <w:jc w:val="center"/>
              <w:rPr>
                <w:b/>
              </w:rPr>
            </w:pPr>
            <w:r w:rsidRPr="002D36CF">
              <w:rPr>
                <w:b/>
                <w:sz w:val="22"/>
                <w:szCs w:val="22"/>
              </w:rPr>
              <w:t>98400,00</w:t>
            </w:r>
          </w:p>
        </w:tc>
        <w:tc>
          <w:tcPr>
            <w:tcW w:w="1350" w:type="dxa"/>
          </w:tcPr>
          <w:p w:rsidR="005A1372" w:rsidRPr="002D36CF" w:rsidRDefault="005A1372" w:rsidP="005A1372">
            <w:pPr>
              <w:tabs>
                <w:tab w:val="right" w:pos="8820"/>
              </w:tabs>
              <w:jc w:val="center"/>
              <w:rPr>
                <w:b/>
              </w:rPr>
            </w:pPr>
            <w:r w:rsidRPr="002D36CF">
              <w:rPr>
                <w:b/>
                <w:sz w:val="22"/>
                <w:szCs w:val="22"/>
              </w:rPr>
              <w:t>98400,00</w:t>
            </w:r>
          </w:p>
          <w:p w:rsidR="005A1372" w:rsidRPr="002D36CF" w:rsidRDefault="005A1372" w:rsidP="005A1372">
            <w:pPr>
              <w:tabs>
                <w:tab w:val="right" w:pos="8820"/>
              </w:tabs>
              <w:jc w:val="center"/>
              <w:rPr>
                <w:b/>
              </w:rPr>
            </w:pPr>
          </w:p>
        </w:tc>
        <w:tc>
          <w:tcPr>
            <w:tcW w:w="1080" w:type="dxa"/>
          </w:tcPr>
          <w:p w:rsidR="005A1372" w:rsidRPr="002D36CF" w:rsidRDefault="005A1372" w:rsidP="005A1372">
            <w:pPr>
              <w:tabs>
                <w:tab w:val="right" w:pos="8820"/>
              </w:tabs>
              <w:jc w:val="both"/>
              <w:rPr>
                <w:b/>
              </w:rPr>
            </w:pPr>
            <w:r w:rsidRPr="002D36CF">
              <w:rPr>
                <w:b/>
                <w:sz w:val="22"/>
                <w:szCs w:val="22"/>
              </w:rPr>
              <w:lastRenderedPageBreak/>
              <w:t>100,00</w:t>
            </w:r>
          </w:p>
        </w:tc>
      </w:tr>
      <w:tr w:rsidR="005A1372" w:rsidRPr="006A4380" w:rsidTr="005A1372">
        <w:trPr>
          <w:trHeight w:val="315"/>
        </w:trPr>
        <w:tc>
          <w:tcPr>
            <w:tcW w:w="1440" w:type="dxa"/>
          </w:tcPr>
          <w:p w:rsidR="005A1372" w:rsidRPr="006A4380" w:rsidRDefault="005A1372" w:rsidP="005A1372">
            <w:pPr>
              <w:tabs>
                <w:tab w:val="right" w:pos="8820"/>
              </w:tabs>
              <w:jc w:val="both"/>
            </w:pPr>
          </w:p>
        </w:tc>
        <w:tc>
          <w:tcPr>
            <w:tcW w:w="1260" w:type="dxa"/>
          </w:tcPr>
          <w:p w:rsidR="005A1372" w:rsidRPr="006A4380" w:rsidRDefault="005A1372" w:rsidP="005A1372">
            <w:pPr>
              <w:tabs>
                <w:tab w:val="right" w:pos="8820"/>
              </w:tabs>
              <w:jc w:val="both"/>
            </w:pPr>
            <w:r w:rsidRPr="006A4380">
              <w:rPr>
                <w:sz w:val="22"/>
                <w:szCs w:val="22"/>
              </w:rPr>
              <w:t>710</w:t>
            </w:r>
          </w:p>
        </w:tc>
        <w:tc>
          <w:tcPr>
            <w:tcW w:w="3240" w:type="dxa"/>
          </w:tcPr>
          <w:p w:rsidR="005A1372" w:rsidRPr="006A4380" w:rsidRDefault="005A1372" w:rsidP="005A1372">
            <w:pPr>
              <w:tabs>
                <w:tab w:val="right" w:pos="8820"/>
              </w:tabs>
              <w:jc w:val="both"/>
            </w:pPr>
            <w:r w:rsidRPr="006A4380">
              <w:rPr>
                <w:sz w:val="22"/>
                <w:szCs w:val="22"/>
              </w:rPr>
              <w:t>Obstarávanie kapitálových aktív</w:t>
            </w:r>
          </w:p>
        </w:tc>
        <w:tc>
          <w:tcPr>
            <w:tcW w:w="1350" w:type="dxa"/>
          </w:tcPr>
          <w:p w:rsidR="005A1372" w:rsidRPr="006A4380" w:rsidRDefault="005A1372" w:rsidP="005A1372">
            <w:pPr>
              <w:tabs>
                <w:tab w:val="right" w:pos="8820"/>
              </w:tabs>
              <w:jc w:val="center"/>
            </w:pPr>
            <w:r>
              <w:rPr>
                <w:sz w:val="22"/>
                <w:szCs w:val="22"/>
              </w:rPr>
              <w:t>98400,00</w:t>
            </w:r>
          </w:p>
        </w:tc>
        <w:tc>
          <w:tcPr>
            <w:tcW w:w="1350" w:type="dxa"/>
          </w:tcPr>
          <w:p w:rsidR="005A1372" w:rsidRPr="006A4380" w:rsidRDefault="005A1372" w:rsidP="005A1372">
            <w:pPr>
              <w:tabs>
                <w:tab w:val="right" w:pos="8820"/>
              </w:tabs>
              <w:jc w:val="center"/>
            </w:pPr>
            <w:r>
              <w:rPr>
                <w:sz w:val="22"/>
                <w:szCs w:val="22"/>
              </w:rPr>
              <w:t>98400,00</w:t>
            </w:r>
          </w:p>
        </w:tc>
        <w:tc>
          <w:tcPr>
            <w:tcW w:w="1080" w:type="dxa"/>
          </w:tcPr>
          <w:p w:rsidR="005A1372" w:rsidRPr="006A4380" w:rsidRDefault="005A1372" w:rsidP="005A1372">
            <w:pPr>
              <w:tabs>
                <w:tab w:val="right" w:pos="8820"/>
              </w:tabs>
              <w:jc w:val="both"/>
            </w:pPr>
            <w:r>
              <w:rPr>
                <w:sz w:val="22"/>
                <w:szCs w:val="22"/>
              </w:rPr>
              <w:t>100,00</w:t>
            </w:r>
          </w:p>
        </w:tc>
      </w:tr>
      <w:tr w:rsidR="005A1372" w:rsidRPr="006A4380" w:rsidTr="005A1372">
        <w:trPr>
          <w:trHeight w:val="315"/>
        </w:trPr>
        <w:tc>
          <w:tcPr>
            <w:tcW w:w="1440" w:type="dxa"/>
          </w:tcPr>
          <w:p w:rsidR="005A1372" w:rsidRPr="006A4380" w:rsidRDefault="005A1372" w:rsidP="005A1372">
            <w:pPr>
              <w:tabs>
                <w:tab w:val="right" w:pos="8820"/>
              </w:tabs>
              <w:jc w:val="both"/>
              <w:rPr>
                <w:b/>
              </w:rPr>
            </w:pPr>
            <w:r w:rsidRPr="006A4380">
              <w:rPr>
                <w:b/>
                <w:sz w:val="22"/>
                <w:szCs w:val="22"/>
              </w:rPr>
              <w:t>08</w:t>
            </w:r>
            <w:r>
              <w:rPr>
                <w:b/>
                <w:sz w:val="22"/>
                <w:szCs w:val="22"/>
              </w:rPr>
              <w:t>1</w:t>
            </w:r>
            <w:r w:rsidRPr="006A4380">
              <w:rPr>
                <w:b/>
                <w:sz w:val="22"/>
                <w:szCs w:val="22"/>
              </w:rPr>
              <w:t xml:space="preserve"> - </w:t>
            </w:r>
            <w:r>
              <w:rPr>
                <w:b/>
                <w:sz w:val="22"/>
                <w:szCs w:val="22"/>
              </w:rPr>
              <w:t>šport</w:t>
            </w:r>
          </w:p>
        </w:tc>
        <w:tc>
          <w:tcPr>
            <w:tcW w:w="1260" w:type="dxa"/>
          </w:tcPr>
          <w:p w:rsidR="005A1372" w:rsidRPr="006A4380" w:rsidRDefault="005A1372" w:rsidP="005A1372">
            <w:pPr>
              <w:tabs>
                <w:tab w:val="right" w:pos="8820"/>
              </w:tabs>
              <w:jc w:val="both"/>
              <w:rPr>
                <w:b/>
              </w:rPr>
            </w:pPr>
            <w:r w:rsidRPr="006A4380">
              <w:rPr>
                <w:b/>
                <w:sz w:val="22"/>
                <w:szCs w:val="22"/>
              </w:rPr>
              <w:t>700</w:t>
            </w:r>
          </w:p>
        </w:tc>
        <w:tc>
          <w:tcPr>
            <w:tcW w:w="3240" w:type="dxa"/>
          </w:tcPr>
          <w:p w:rsidR="005A1372" w:rsidRPr="006A4380" w:rsidRDefault="005A1372" w:rsidP="005A1372">
            <w:pPr>
              <w:tabs>
                <w:tab w:val="right" w:pos="8820"/>
              </w:tabs>
              <w:jc w:val="both"/>
              <w:rPr>
                <w:b/>
              </w:rPr>
            </w:pPr>
            <w:r w:rsidRPr="006A4380">
              <w:rPr>
                <w:b/>
                <w:sz w:val="22"/>
                <w:szCs w:val="22"/>
              </w:rPr>
              <w:t xml:space="preserve">Výdavky za </w:t>
            </w:r>
            <w:r>
              <w:rPr>
                <w:b/>
                <w:sz w:val="22"/>
                <w:szCs w:val="22"/>
              </w:rPr>
              <w:t>šport</w:t>
            </w:r>
            <w:r w:rsidRPr="006A4380">
              <w:rPr>
                <w:b/>
                <w:sz w:val="22"/>
                <w:szCs w:val="22"/>
              </w:rPr>
              <w:t xml:space="preserve"> celkom</w:t>
            </w:r>
          </w:p>
        </w:tc>
        <w:tc>
          <w:tcPr>
            <w:tcW w:w="1350" w:type="dxa"/>
          </w:tcPr>
          <w:p w:rsidR="005A1372" w:rsidRPr="002D36CF" w:rsidRDefault="005A1372" w:rsidP="005A1372">
            <w:pPr>
              <w:tabs>
                <w:tab w:val="right" w:pos="8820"/>
              </w:tabs>
              <w:jc w:val="center"/>
              <w:rPr>
                <w:b/>
              </w:rPr>
            </w:pPr>
            <w:r w:rsidRPr="002D36CF">
              <w:rPr>
                <w:b/>
                <w:sz w:val="22"/>
                <w:szCs w:val="22"/>
              </w:rPr>
              <w:t>68428,02</w:t>
            </w:r>
          </w:p>
        </w:tc>
        <w:tc>
          <w:tcPr>
            <w:tcW w:w="1350" w:type="dxa"/>
          </w:tcPr>
          <w:p w:rsidR="005A1372" w:rsidRPr="002D36CF" w:rsidRDefault="005A1372" w:rsidP="005A1372">
            <w:pPr>
              <w:tabs>
                <w:tab w:val="right" w:pos="8820"/>
              </w:tabs>
              <w:jc w:val="center"/>
              <w:rPr>
                <w:b/>
              </w:rPr>
            </w:pPr>
            <w:r w:rsidRPr="002D36CF">
              <w:rPr>
                <w:b/>
                <w:sz w:val="22"/>
                <w:szCs w:val="22"/>
              </w:rPr>
              <w:t>68428,02</w:t>
            </w:r>
          </w:p>
        </w:tc>
        <w:tc>
          <w:tcPr>
            <w:tcW w:w="1080" w:type="dxa"/>
          </w:tcPr>
          <w:p w:rsidR="005A1372" w:rsidRPr="002D36CF" w:rsidRDefault="005A1372" w:rsidP="005A1372">
            <w:pPr>
              <w:tabs>
                <w:tab w:val="right" w:pos="8820"/>
              </w:tabs>
              <w:jc w:val="both"/>
              <w:rPr>
                <w:b/>
              </w:rPr>
            </w:pPr>
            <w:r w:rsidRPr="002D36CF">
              <w:rPr>
                <w:b/>
                <w:sz w:val="22"/>
                <w:szCs w:val="22"/>
              </w:rPr>
              <w:t>100,00</w:t>
            </w:r>
          </w:p>
        </w:tc>
      </w:tr>
      <w:tr w:rsidR="005A1372" w:rsidRPr="006A4380" w:rsidTr="005A1372">
        <w:trPr>
          <w:trHeight w:val="315"/>
        </w:trPr>
        <w:tc>
          <w:tcPr>
            <w:tcW w:w="1440" w:type="dxa"/>
          </w:tcPr>
          <w:p w:rsidR="005A1372" w:rsidRPr="006A4380" w:rsidRDefault="005A1372" w:rsidP="005A1372">
            <w:pPr>
              <w:tabs>
                <w:tab w:val="right" w:pos="8820"/>
              </w:tabs>
              <w:jc w:val="both"/>
            </w:pPr>
          </w:p>
        </w:tc>
        <w:tc>
          <w:tcPr>
            <w:tcW w:w="1260" w:type="dxa"/>
          </w:tcPr>
          <w:p w:rsidR="005A1372" w:rsidRPr="006A4380" w:rsidRDefault="005A1372" w:rsidP="005A1372">
            <w:pPr>
              <w:tabs>
                <w:tab w:val="right" w:pos="8820"/>
              </w:tabs>
              <w:jc w:val="both"/>
            </w:pPr>
            <w:r w:rsidRPr="006A4380">
              <w:rPr>
                <w:sz w:val="22"/>
                <w:szCs w:val="22"/>
              </w:rPr>
              <w:t>71</w:t>
            </w:r>
            <w:r>
              <w:rPr>
                <w:sz w:val="22"/>
                <w:szCs w:val="22"/>
              </w:rPr>
              <w:t>0</w:t>
            </w:r>
          </w:p>
        </w:tc>
        <w:tc>
          <w:tcPr>
            <w:tcW w:w="3240" w:type="dxa"/>
          </w:tcPr>
          <w:p w:rsidR="005A1372" w:rsidRPr="006A4380" w:rsidRDefault="005A1372" w:rsidP="005A1372">
            <w:pPr>
              <w:tabs>
                <w:tab w:val="right" w:pos="8820"/>
              </w:tabs>
              <w:jc w:val="both"/>
            </w:pPr>
            <w:r w:rsidRPr="006A4380">
              <w:rPr>
                <w:sz w:val="22"/>
                <w:szCs w:val="22"/>
              </w:rPr>
              <w:t>Obstarávanie kapitálových aktív</w:t>
            </w:r>
          </w:p>
        </w:tc>
        <w:tc>
          <w:tcPr>
            <w:tcW w:w="1350" w:type="dxa"/>
          </w:tcPr>
          <w:p w:rsidR="005A1372" w:rsidRPr="006A4380" w:rsidRDefault="005A1372" w:rsidP="005A1372">
            <w:pPr>
              <w:tabs>
                <w:tab w:val="right" w:pos="8820"/>
              </w:tabs>
              <w:jc w:val="center"/>
            </w:pPr>
            <w:r>
              <w:rPr>
                <w:sz w:val="22"/>
                <w:szCs w:val="22"/>
              </w:rPr>
              <w:t>68428,02</w:t>
            </w:r>
          </w:p>
        </w:tc>
        <w:tc>
          <w:tcPr>
            <w:tcW w:w="1350" w:type="dxa"/>
          </w:tcPr>
          <w:p w:rsidR="005A1372" w:rsidRPr="006A4380" w:rsidRDefault="005A1372" w:rsidP="005A1372">
            <w:pPr>
              <w:tabs>
                <w:tab w:val="right" w:pos="8820"/>
              </w:tabs>
              <w:jc w:val="center"/>
            </w:pPr>
            <w:r>
              <w:rPr>
                <w:sz w:val="22"/>
                <w:szCs w:val="22"/>
              </w:rPr>
              <w:t>68428,02</w:t>
            </w:r>
          </w:p>
        </w:tc>
        <w:tc>
          <w:tcPr>
            <w:tcW w:w="1080" w:type="dxa"/>
            <w:vMerge w:val="restart"/>
          </w:tcPr>
          <w:p w:rsidR="005A1372" w:rsidRPr="006A4380" w:rsidRDefault="005A1372" w:rsidP="005A1372">
            <w:pPr>
              <w:tabs>
                <w:tab w:val="right" w:pos="8820"/>
              </w:tabs>
              <w:jc w:val="both"/>
            </w:pPr>
            <w:r>
              <w:rPr>
                <w:sz w:val="22"/>
                <w:szCs w:val="22"/>
              </w:rPr>
              <w:t>100,00</w:t>
            </w:r>
          </w:p>
        </w:tc>
      </w:tr>
      <w:tr w:rsidR="005A1372" w:rsidRPr="006A4380" w:rsidTr="005A1372">
        <w:trPr>
          <w:trHeight w:val="315"/>
        </w:trPr>
        <w:tc>
          <w:tcPr>
            <w:tcW w:w="1440" w:type="dxa"/>
          </w:tcPr>
          <w:p w:rsidR="005A1372" w:rsidRPr="006A4380" w:rsidRDefault="005A1372" w:rsidP="005A1372">
            <w:pPr>
              <w:tabs>
                <w:tab w:val="right" w:pos="8820"/>
              </w:tabs>
              <w:jc w:val="both"/>
            </w:pPr>
          </w:p>
        </w:tc>
        <w:tc>
          <w:tcPr>
            <w:tcW w:w="1260" w:type="dxa"/>
          </w:tcPr>
          <w:p w:rsidR="005A1372" w:rsidRPr="006A4380" w:rsidRDefault="005A1372" w:rsidP="005A1372">
            <w:pPr>
              <w:tabs>
                <w:tab w:val="right" w:pos="8820"/>
              </w:tabs>
              <w:jc w:val="both"/>
            </w:pPr>
            <w:r w:rsidRPr="006A4380">
              <w:rPr>
                <w:sz w:val="22"/>
                <w:szCs w:val="22"/>
              </w:rPr>
              <w:t>720</w:t>
            </w:r>
          </w:p>
        </w:tc>
        <w:tc>
          <w:tcPr>
            <w:tcW w:w="3240" w:type="dxa"/>
          </w:tcPr>
          <w:p w:rsidR="005A1372" w:rsidRPr="006A4380" w:rsidRDefault="005A1372" w:rsidP="005A1372">
            <w:pPr>
              <w:tabs>
                <w:tab w:val="right" w:pos="8820"/>
              </w:tabs>
              <w:jc w:val="both"/>
            </w:pPr>
            <w:r w:rsidRPr="006A4380">
              <w:rPr>
                <w:sz w:val="22"/>
                <w:szCs w:val="22"/>
              </w:rPr>
              <w:t>Kapitálové transfery</w:t>
            </w:r>
          </w:p>
        </w:tc>
        <w:tc>
          <w:tcPr>
            <w:tcW w:w="1350" w:type="dxa"/>
          </w:tcPr>
          <w:p w:rsidR="005A1372" w:rsidRPr="006A4380" w:rsidRDefault="005A1372" w:rsidP="005A1372">
            <w:pPr>
              <w:tabs>
                <w:tab w:val="right" w:pos="8820"/>
              </w:tabs>
              <w:jc w:val="center"/>
            </w:pPr>
          </w:p>
        </w:tc>
        <w:tc>
          <w:tcPr>
            <w:tcW w:w="1350" w:type="dxa"/>
          </w:tcPr>
          <w:p w:rsidR="005A1372" w:rsidRPr="006A4380" w:rsidRDefault="005A1372" w:rsidP="005A1372">
            <w:pPr>
              <w:tabs>
                <w:tab w:val="right" w:pos="8820"/>
              </w:tabs>
              <w:jc w:val="center"/>
            </w:pPr>
          </w:p>
        </w:tc>
        <w:tc>
          <w:tcPr>
            <w:tcW w:w="1080" w:type="dxa"/>
            <w:vMerge/>
          </w:tcPr>
          <w:p w:rsidR="005A1372" w:rsidRPr="006A4380" w:rsidRDefault="005A1372" w:rsidP="005A1372">
            <w:pPr>
              <w:tabs>
                <w:tab w:val="right" w:pos="8820"/>
              </w:tabs>
              <w:jc w:val="both"/>
            </w:pPr>
          </w:p>
        </w:tc>
      </w:tr>
      <w:tr w:rsidR="005A1372" w:rsidRPr="006A4380" w:rsidTr="005A1372">
        <w:trPr>
          <w:trHeight w:val="315"/>
        </w:trPr>
        <w:tc>
          <w:tcPr>
            <w:tcW w:w="1440" w:type="dxa"/>
          </w:tcPr>
          <w:p w:rsidR="005A1372" w:rsidRPr="006A4380" w:rsidRDefault="005A1372" w:rsidP="005A1372">
            <w:pPr>
              <w:tabs>
                <w:tab w:val="right" w:pos="8820"/>
              </w:tabs>
              <w:jc w:val="both"/>
              <w:rPr>
                <w:b/>
              </w:rPr>
            </w:pPr>
            <w:r w:rsidRPr="006A4380">
              <w:rPr>
                <w:b/>
                <w:sz w:val="22"/>
                <w:szCs w:val="22"/>
              </w:rPr>
              <w:t xml:space="preserve">09 - </w:t>
            </w:r>
            <w:proofErr w:type="spellStart"/>
            <w:r w:rsidRPr="006A4380">
              <w:rPr>
                <w:b/>
                <w:sz w:val="22"/>
                <w:szCs w:val="22"/>
              </w:rPr>
              <w:t>vzdeláv</w:t>
            </w:r>
            <w:proofErr w:type="spellEnd"/>
            <w:r w:rsidRPr="006A4380">
              <w:rPr>
                <w:b/>
                <w:sz w:val="22"/>
                <w:szCs w:val="22"/>
              </w:rPr>
              <w:t>.</w:t>
            </w:r>
          </w:p>
        </w:tc>
        <w:tc>
          <w:tcPr>
            <w:tcW w:w="1260" w:type="dxa"/>
          </w:tcPr>
          <w:p w:rsidR="005A1372" w:rsidRPr="006A4380" w:rsidRDefault="005A1372" w:rsidP="005A1372">
            <w:pPr>
              <w:tabs>
                <w:tab w:val="right" w:pos="8820"/>
              </w:tabs>
              <w:jc w:val="both"/>
              <w:rPr>
                <w:b/>
              </w:rPr>
            </w:pPr>
            <w:r w:rsidRPr="006A4380">
              <w:rPr>
                <w:b/>
                <w:sz w:val="22"/>
                <w:szCs w:val="22"/>
              </w:rPr>
              <w:t>700</w:t>
            </w:r>
          </w:p>
        </w:tc>
        <w:tc>
          <w:tcPr>
            <w:tcW w:w="3240" w:type="dxa"/>
          </w:tcPr>
          <w:p w:rsidR="005A1372" w:rsidRPr="006A4380" w:rsidRDefault="005A1372" w:rsidP="005A1372">
            <w:pPr>
              <w:tabs>
                <w:tab w:val="right" w:pos="8820"/>
              </w:tabs>
              <w:jc w:val="both"/>
            </w:pPr>
            <w:r w:rsidRPr="006A4380">
              <w:rPr>
                <w:b/>
                <w:sz w:val="22"/>
                <w:szCs w:val="22"/>
              </w:rPr>
              <w:t>Výdavky za školstvo celkom</w:t>
            </w:r>
          </w:p>
        </w:tc>
        <w:tc>
          <w:tcPr>
            <w:tcW w:w="1350" w:type="dxa"/>
          </w:tcPr>
          <w:p w:rsidR="005A1372" w:rsidRPr="006A4380" w:rsidRDefault="005A1372" w:rsidP="005A1372">
            <w:pPr>
              <w:tabs>
                <w:tab w:val="right" w:pos="8820"/>
              </w:tabs>
              <w:jc w:val="center"/>
            </w:pPr>
          </w:p>
        </w:tc>
        <w:tc>
          <w:tcPr>
            <w:tcW w:w="1350" w:type="dxa"/>
          </w:tcPr>
          <w:p w:rsidR="005A1372" w:rsidRPr="006A4380" w:rsidRDefault="005A1372" w:rsidP="005A1372">
            <w:pPr>
              <w:tabs>
                <w:tab w:val="right" w:pos="8820"/>
              </w:tabs>
              <w:jc w:val="center"/>
            </w:pPr>
          </w:p>
        </w:tc>
        <w:tc>
          <w:tcPr>
            <w:tcW w:w="1080" w:type="dxa"/>
          </w:tcPr>
          <w:p w:rsidR="005A1372" w:rsidRPr="006A4380" w:rsidRDefault="005A1372" w:rsidP="005A1372">
            <w:pPr>
              <w:tabs>
                <w:tab w:val="right" w:pos="8820"/>
              </w:tabs>
              <w:jc w:val="both"/>
            </w:pPr>
          </w:p>
        </w:tc>
      </w:tr>
      <w:tr w:rsidR="005A1372" w:rsidRPr="006A4380" w:rsidTr="005A1372">
        <w:trPr>
          <w:trHeight w:val="315"/>
        </w:trPr>
        <w:tc>
          <w:tcPr>
            <w:tcW w:w="1440" w:type="dxa"/>
          </w:tcPr>
          <w:p w:rsidR="005A1372" w:rsidRPr="006A4380" w:rsidRDefault="005A1372" w:rsidP="005A1372">
            <w:pPr>
              <w:tabs>
                <w:tab w:val="right" w:pos="8820"/>
              </w:tabs>
              <w:jc w:val="both"/>
            </w:pPr>
          </w:p>
        </w:tc>
        <w:tc>
          <w:tcPr>
            <w:tcW w:w="1260" w:type="dxa"/>
          </w:tcPr>
          <w:p w:rsidR="005A1372" w:rsidRPr="006A4380" w:rsidRDefault="005A1372" w:rsidP="005A1372">
            <w:pPr>
              <w:tabs>
                <w:tab w:val="right" w:pos="8820"/>
              </w:tabs>
              <w:jc w:val="both"/>
            </w:pPr>
            <w:r w:rsidRPr="006A4380">
              <w:rPr>
                <w:sz w:val="22"/>
                <w:szCs w:val="22"/>
              </w:rPr>
              <w:t>710</w:t>
            </w:r>
          </w:p>
        </w:tc>
        <w:tc>
          <w:tcPr>
            <w:tcW w:w="3240" w:type="dxa"/>
          </w:tcPr>
          <w:p w:rsidR="005A1372" w:rsidRPr="006A4380" w:rsidRDefault="005A1372" w:rsidP="005A1372">
            <w:pPr>
              <w:tabs>
                <w:tab w:val="right" w:pos="8820"/>
              </w:tabs>
              <w:jc w:val="both"/>
            </w:pPr>
            <w:r w:rsidRPr="006A4380">
              <w:rPr>
                <w:sz w:val="22"/>
                <w:szCs w:val="22"/>
              </w:rPr>
              <w:t>Obstarávanie kapitálových aktív</w:t>
            </w:r>
          </w:p>
        </w:tc>
        <w:tc>
          <w:tcPr>
            <w:tcW w:w="1350" w:type="dxa"/>
          </w:tcPr>
          <w:p w:rsidR="005A1372" w:rsidRPr="006A4380" w:rsidRDefault="005A1372" w:rsidP="005A1372">
            <w:pPr>
              <w:tabs>
                <w:tab w:val="right" w:pos="8820"/>
              </w:tabs>
              <w:jc w:val="center"/>
            </w:pPr>
          </w:p>
        </w:tc>
        <w:tc>
          <w:tcPr>
            <w:tcW w:w="1350" w:type="dxa"/>
          </w:tcPr>
          <w:p w:rsidR="005A1372" w:rsidRPr="006A4380" w:rsidRDefault="005A1372" w:rsidP="005A1372">
            <w:pPr>
              <w:tabs>
                <w:tab w:val="right" w:pos="8820"/>
              </w:tabs>
              <w:jc w:val="center"/>
            </w:pPr>
          </w:p>
        </w:tc>
        <w:tc>
          <w:tcPr>
            <w:tcW w:w="1080" w:type="dxa"/>
          </w:tcPr>
          <w:p w:rsidR="005A1372" w:rsidRPr="006A4380" w:rsidRDefault="005A1372" w:rsidP="005A1372">
            <w:pPr>
              <w:tabs>
                <w:tab w:val="right" w:pos="8820"/>
              </w:tabs>
              <w:jc w:val="both"/>
            </w:pPr>
          </w:p>
        </w:tc>
      </w:tr>
      <w:tr w:rsidR="005A1372" w:rsidRPr="006A4380" w:rsidTr="005A1372">
        <w:trPr>
          <w:trHeight w:val="315"/>
        </w:trPr>
        <w:tc>
          <w:tcPr>
            <w:tcW w:w="1440" w:type="dxa"/>
          </w:tcPr>
          <w:p w:rsidR="005A1372" w:rsidRPr="006A4380" w:rsidRDefault="005A1372" w:rsidP="005A1372">
            <w:pPr>
              <w:tabs>
                <w:tab w:val="right" w:pos="8820"/>
              </w:tabs>
              <w:jc w:val="both"/>
            </w:pPr>
          </w:p>
        </w:tc>
        <w:tc>
          <w:tcPr>
            <w:tcW w:w="1260" w:type="dxa"/>
          </w:tcPr>
          <w:p w:rsidR="005A1372" w:rsidRPr="006A4380" w:rsidRDefault="005A1372" w:rsidP="005A1372">
            <w:pPr>
              <w:tabs>
                <w:tab w:val="right" w:pos="8820"/>
              </w:tabs>
              <w:jc w:val="both"/>
            </w:pPr>
            <w:r w:rsidRPr="006A4380">
              <w:rPr>
                <w:sz w:val="22"/>
                <w:szCs w:val="22"/>
              </w:rPr>
              <w:t>720</w:t>
            </w:r>
          </w:p>
        </w:tc>
        <w:tc>
          <w:tcPr>
            <w:tcW w:w="3240" w:type="dxa"/>
          </w:tcPr>
          <w:p w:rsidR="005A1372" w:rsidRPr="006A4380" w:rsidRDefault="005A1372" w:rsidP="005A1372">
            <w:pPr>
              <w:tabs>
                <w:tab w:val="right" w:pos="8820"/>
              </w:tabs>
              <w:jc w:val="both"/>
            </w:pPr>
            <w:r w:rsidRPr="006A4380">
              <w:rPr>
                <w:sz w:val="22"/>
                <w:szCs w:val="22"/>
              </w:rPr>
              <w:t>Kapitálové transfery</w:t>
            </w:r>
          </w:p>
        </w:tc>
        <w:tc>
          <w:tcPr>
            <w:tcW w:w="1350" w:type="dxa"/>
          </w:tcPr>
          <w:p w:rsidR="005A1372" w:rsidRPr="006A4380" w:rsidRDefault="005A1372" w:rsidP="005A1372">
            <w:pPr>
              <w:tabs>
                <w:tab w:val="right" w:pos="8820"/>
              </w:tabs>
              <w:jc w:val="center"/>
            </w:pPr>
          </w:p>
        </w:tc>
        <w:tc>
          <w:tcPr>
            <w:tcW w:w="1350" w:type="dxa"/>
          </w:tcPr>
          <w:p w:rsidR="005A1372" w:rsidRPr="006A4380" w:rsidRDefault="005A1372" w:rsidP="005A1372">
            <w:pPr>
              <w:tabs>
                <w:tab w:val="right" w:pos="8820"/>
              </w:tabs>
              <w:jc w:val="center"/>
            </w:pPr>
          </w:p>
        </w:tc>
        <w:tc>
          <w:tcPr>
            <w:tcW w:w="1080" w:type="dxa"/>
          </w:tcPr>
          <w:p w:rsidR="005A1372" w:rsidRPr="006A4380" w:rsidRDefault="005A1372" w:rsidP="005A1372">
            <w:pPr>
              <w:tabs>
                <w:tab w:val="right" w:pos="8820"/>
              </w:tabs>
              <w:jc w:val="both"/>
            </w:pPr>
          </w:p>
        </w:tc>
      </w:tr>
      <w:tr w:rsidR="005A1372" w:rsidRPr="006A4380" w:rsidTr="005A1372">
        <w:trPr>
          <w:trHeight w:val="315"/>
        </w:trPr>
        <w:tc>
          <w:tcPr>
            <w:tcW w:w="1440" w:type="dxa"/>
          </w:tcPr>
          <w:p w:rsidR="005A1372" w:rsidRPr="006A4380" w:rsidRDefault="005A1372" w:rsidP="005A1372">
            <w:pPr>
              <w:tabs>
                <w:tab w:val="right" w:pos="8820"/>
              </w:tabs>
              <w:jc w:val="both"/>
              <w:rPr>
                <w:b/>
              </w:rPr>
            </w:pPr>
            <w:r>
              <w:rPr>
                <w:b/>
                <w:sz w:val="22"/>
                <w:szCs w:val="22"/>
              </w:rPr>
              <w:t>082</w:t>
            </w:r>
            <w:r w:rsidRPr="006A4380">
              <w:rPr>
                <w:b/>
                <w:sz w:val="22"/>
                <w:szCs w:val="22"/>
              </w:rPr>
              <w:t xml:space="preserve"> - </w:t>
            </w:r>
            <w:r>
              <w:rPr>
                <w:b/>
                <w:sz w:val="22"/>
                <w:szCs w:val="22"/>
              </w:rPr>
              <w:t>kultúra</w:t>
            </w:r>
          </w:p>
        </w:tc>
        <w:tc>
          <w:tcPr>
            <w:tcW w:w="1260" w:type="dxa"/>
          </w:tcPr>
          <w:p w:rsidR="005A1372" w:rsidRPr="006A4380" w:rsidRDefault="005A1372" w:rsidP="005A1372">
            <w:pPr>
              <w:tabs>
                <w:tab w:val="right" w:pos="8820"/>
              </w:tabs>
              <w:jc w:val="both"/>
              <w:rPr>
                <w:b/>
              </w:rPr>
            </w:pPr>
            <w:r w:rsidRPr="006A4380">
              <w:rPr>
                <w:b/>
                <w:sz w:val="22"/>
                <w:szCs w:val="22"/>
              </w:rPr>
              <w:t>700</w:t>
            </w:r>
          </w:p>
        </w:tc>
        <w:tc>
          <w:tcPr>
            <w:tcW w:w="3240" w:type="dxa"/>
          </w:tcPr>
          <w:p w:rsidR="005A1372" w:rsidRPr="006A4380" w:rsidRDefault="005A1372" w:rsidP="005A1372">
            <w:pPr>
              <w:tabs>
                <w:tab w:val="right" w:pos="8820"/>
              </w:tabs>
              <w:jc w:val="both"/>
              <w:rPr>
                <w:b/>
              </w:rPr>
            </w:pPr>
            <w:r w:rsidRPr="006A4380">
              <w:rPr>
                <w:b/>
                <w:sz w:val="22"/>
                <w:szCs w:val="22"/>
              </w:rPr>
              <w:t xml:space="preserve">Výdavky </w:t>
            </w:r>
            <w:r>
              <w:rPr>
                <w:b/>
                <w:sz w:val="22"/>
                <w:szCs w:val="22"/>
              </w:rPr>
              <w:t xml:space="preserve">na projekty </w:t>
            </w:r>
          </w:p>
        </w:tc>
        <w:tc>
          <w:tcPr>
            <w:tcW w:w="1350" w:type="dxa"/>
          </w:tcPr>
          <w:p w:rsidR="005A1372" w:rsidRPr="002D36CF" w:rsidRDefault="005A1372" w:rsidP="005A1372">
            <w:pPr>
              <w:tabs>
                <w:tab w:val="right" w:pos="8820"/>
              </w:tabs>
              <w:jc w:val="center"/>
              <w:rPr>
                <w:b/>
              </w:rPr>
            </w:pPr>
            <w:r w:rsidRPr="002D36CF">
              <w:rPr>
                <w:b/>
                <w:sz w:val="22"/>
                <w:szCs w:val="22"/>
              </w:rPr>
              <w:t>6420,00</w:t>
            </w:r>
          </w:p>
        </w:tc>
        <w:tc>
          <w:tcPr>
            <w:tcW w:w="1350" w:type="dxa"/>
          </w:tcPr>
          <w:p w:rsidR="005A1372" w:rsidRPr="002D36CF" w:rsidRDefault="005A1372" w:rsidP="005A1372">
            <w:pPr>
              <w:tabs>
                <w:tab w:val="right" w:pos="8820"/>
              </w:tabs>
              <w:jc w:val="center"/>
              <w:rPr>
                <w:b/>
              </w:rPr>
            </w:pPr>
            <w:r w:rsidRPr="002D36CF">
              <w:rPr>
                <w:b/>
                <w:sz w:val="22"/>
                <w:szCs w:val="22"/>
              </w:rPr>
              <w:t>6420,00</w:t>
            </w:r>
          </w:p>
        </w:tc>
        <w:tc>
          <w:tcPr>
            <w:tcW w:w="1080" w:type="dxa"/>
          </w:tcPr>
          <w:p w:rsidR="005A1372" w:rsidRPr="002D36CF" w:rsidRDefault="005A1372" w:rsidP="005A1372">
            <w:pPr>
              <w:tabs>
                <w:tab w:val="right" w:pos="8820"/>
              </w:tabs>
              <w:jc w:val="both"/>
              <w:rPr>
                <w:b/>
              </w:rPr>
            </w:pPr>
            <w:r w:rsidRPr="002D36CF">
              <w:rPr>
                <w:b/>
                <w:sz w:val="22"/>
                <w:szCs w:val="22"/>
              </w:rPr>
              <w:t>100,00</w:t>
            </w:r>
          </w:p>
        </w:tc>
      </w:tr>
      <w:tr w:rsidR="005A1372" w:rsidRPr="006A4380" w:rsidTr="005A1372">
        <w:trPr>
          <w:trHeight w:val="315"/>
        </w:trPr>
        <w:tc>
          <w:tcPr>
            <w:tcW w:w="1440" w:type="dxa"/>
          </w:tcPr>
          <w:p w:rsidR="005A1372" w:rsidRPr="006A4380" w:rsidRDefault="005A1372" w:rsidP="005A1372">
            <w:pPr>
              <w:tabs>
                <w:tab w:val="right" w:pos="8820"/>
              </w:tabs>
              <w:jc w:val="both"/>
              <w:rPr>
                <w:b/>
              </w:rPr>
            </w:pPr>
          </w:p>
        </w:tc>
        <w:tc>
          <w:tcPr>
            <w:tcW w:w="1260" w:type="dxa"/>
          </w:tcPr>
          <w:p w:rsidR="005A1372" w:rsidRPr="006A4380" w:rsidRDefault="005A1372" w:rsidP="005A1372">
            <w:pPr>
              <w:tabs>
                <w:tab w:val="right" w:pos="8820"/>
              </w:tabs>
              <w:jc w:val="both"/>
            </w:pPr>
            <w:r w:rsidRPr="006A4380">
              <w:rPr>
                <w:sz w:val="22"/>
                <w:szCs w:val="22"/>
              </w:rPr>
              <w:t>710</w:t>
            </w:r>
          </w:p>
        </w:tc>
        <w:tc>
          <w:tcPr>
            <w:tcW w:w="3240" w:type="dxa"/>
          </w:tcPr>
          <w:p w:rsidR="005A1372" w:rsidRPr="006A4380" w:rsidRDefault="005A1372" w:rsidP="005A1372">
            <w:pPr>
              <w:tabs>
                <w:tab w:val="right" w:pos="8820"/>
              </w:tabs>
              <w:jc w:val="both"/>
            </w:pPr>
            <w:r w:rsidRPr="006A4380">
              <w:rPr>
                <w:sz w:val="22"/>
                <w:szCs w:val="22"/>
              </w:rPr>
              <w:t>Obstarávanie kapitálových aktív</w:t>
            </w:r>
          </w:p>
        </w:tc>
        <w:tc>
          <w:tcPr>
            <w:tcW w:w="1350" w:type="dxa"/>
          </w:tcPr>
          <w:p w:rsidR="005A1372" w:rsidRPr="006A4380" w:rsidRDefault="005A1372" w:rsidP="005A1372">
            <w:pPr>
              <w:tabs>
                <w:tab w:val="right" w:pos="8820"/>
              </w:tabs>
              <w:jc w:val="center"/>
            </w:pPr>
            <w:r>
              <w:rPr>
                <w:sz w:val="22"/>
                <w:szCs w:val="22"/>
              </w:rPr>
              <w:t>6420,00</w:t>
            </w:r>
          </w:p>
        </w:tc>
        <w:tc>
          <w:tcPr>
            <w:tcW w:w="1350" w:type="dxa"/>
          </w:tcPr>
          <w:p w:rsidR="005A1372" w:rsidRPr="006A4380" w:rsidRDefault="005A1372" w:rsidP="005A1372">
            <w:pPr>
              <w:tabs>
                <w:tab w:val="right" w:pos="8820"/>
              </w:tabs>
              <w:jc w:val="center"/>
            </w:pPr>
            <w:r>
              <w:rPr>
                <w:sz w:val="22"/>
                <w:szCs w:val="22"/>
              </w:rPr>
              <w:t>6420,00</w:t>
            </w:r>
          </w:p>
        </w:tc>
        <w:tc>
          <w:tcPr>
            <w:tcW w:w="1080" w:type="dxa"/>
          </w:tcPr>
          <w:p w:rsidR="005A1372" w:rsidRPr="006A4380" w:rsidRDefault="005A1372" w:rsidP="005A1372">
            <w:pPr>
              <w:tabs>
                <w:tab w:val="right" w:pos="8820"/>
              </w:tabs>
              <w:jc w:val="both"/>
            </w:pPr>
            <w:r>
              <w:rPr>
                <w:sz w:val="22"/>
                <w:szCs w:val="22"/>
              </w:rPr>
              <w:t>100,00</w:t>
            </w:r>
          </w:p>
        </w:tc>
      </w:tr>
      <w:tr w:rsidR="005A1372" w:rsidRPr="006A4380" w:rsidTr="005A1372">
        <w:trPr>
          <w:trHeight w:val="315"/>
        </w:trPr>
        <w:tc>
          <w:tcPr>
            <w:tcW w:w="1440" w:type="dxa"/>
          </w:tcPr>
          <w:p w:rsidR="005A1372" w:rsidRPr="006A4380" w:rsidRDefault="005A1372" w:rsidP="005A1372">
            <w:pPr>
              <w:tabs>
                <w:tab w:val="right" w:pos="8820"/>
              </w:tabs>
              <w:jc w:val="both"/>
              <w:rPr>
                <w:b/>
              </w:rPr>
            </w:pPr>
          </w:p>
        </w:tc>
        <w:tc>
          <w:tcPr>
            <w:tcW w:w="1260" w:type="dxa"/>
          </w:tcPr>
          <w:p w:rsidR="005A1372" w:rsidRPr="006A4380" w:rsidRDefault="005A1372" w:rsidP="005A1372">
            <w:pPr>
              <w:tabs>
                <w:tab w:val="right" w:pos="8820"/>
              </w:tabs>
              <w:jc w:val="both"/>
            </w:pPr>
            <w:r w:rsidRPr="006A4380">
              <w:rPr>
                <w:sz w:val="22"/>
                <w:szCs w:val="22"/>
              </w:rPr>
              <w:t>720</w:t>
            </w:r>
          </w:p>
        </w:tc>
        <w:tc>
          <w:tcPr>
            <w:tcW w:w="3240" w:type="dxa"/>
          </w:tcPr>
          <w:p w:rsidR="005A1372" w:rsidRPr="006A4380" w:rsidRDefault="005A1372" w:rsidP="005A1372">
            <w:pPr>
              <w:tabs>
                <w:tab w:val="right" w:pos="8820"/>
              </w:tabs>
              <w:jc w:val="both"/>
            </w:pPr>
            <w:r w:rsidRPr="006A4380">
              <w:rPr>
                <w:sz w:val="22"/>
                <w:szCs w:val="22"/>
              </w:rPr>
              <w:t>Kapitálové transfery</w:t>
            </w:r>
          </w:p>
        </w:tc>
        <w:tc>
          <w:tcPr>
            <w:tcW w:w="1350" w:type="dxa"/>
          </w:tcPr>
          <w:p w:rsidR="005A1372" w:rsidRPr="006A4380" w:rsidRDefault="005A1372" w:rsidP="005A1372">
            <w:pPr>
              <w:tabs>
                <w:tab w:val="right" w:pos="8820"/>
              </w:tabs>
              <w:jc w:val="center"/>
            </w:pPr>
          </w:p>
        </w:tc>
        <w:tc>
          <w:tcPr>
            <w:tcW w:w="1350" w:type="dxa"/>
          </w:tcPr>
          <w:p w:rsidR="005A1372" w:rsidRPr="006A4380" w:rsidRDefault="005A1372" w:rsidP="005A1372">
            <w:pPr>
              <w:tabs>
                <w:tab w:val="right" w:pos="8820"/>
              </w:tabs>
              <w:jc w:val="center"/>
            </w:pPr>
          </w:p>
        </w:tc>
        <w:tc>
          <w:tcPr>
            <w:tcW w:w="1080" w:type="dxa"/>
          </w:tcPr>
          <w:p w:rsidR="005A1372" w:rsidRPr="006A4380" w:rsidRDefault="005A1372" w:rsidP="005A1372">
            <w:pPr>
              <w:tabs>
                <w:tab w:val="right" w:pos="8820"/>
              </w:tabs>
              <w:jc w:val="both"/>
            </w:pPr>
          </w:p>
        </w:tc>
      </w:tr>
    </w:tbl>
    <w:p w:rsidR="005A1372" w:rsidRDefault="005A1372" w:rsidP="005A1372">
      <w:pPr>
        <w:tabs>
          <w:tab w:val="right" w:pos="8820"/>
        </w:tabs>
        <w:jc w:val="both"/>
      </w:pPr>
      <w:r>
        <w:t xml:space="preserve">Obec v roku 2015 vybudovala v obci kamerový systém, dala do užívania kolumbárium na miestnom cintoríne a vybudovala </w:t>
      </w:r>
      <w:proofErr w:type="spellStart"/>
      <w:r>
        <w:t>multifukčné</w:t>
      </w:r>
      <w:proofErr w:type="spellEnd"/>
      <w:r>
        <w:t xml:space="preserve"> ihrisko.   </w:t>
      </w:r>
    </w:p>
    <w:p w:rsidR="005A1372" w:rsidRDefault="005A1372" w:rsidP="005A1372">
      <w:pPr>
        <w:tabs>
          <w:tab w:val="right" w:pos="8820"/>
        </w:tabs>
        <w:jc w:val="both"/>
      </w:pPr>
    </w:p>
    <w:p w:rsidR="005A1372" w:rsidRPr="00FD15BB" w:rsidRDefault="005A1372" w:rsidP="005A1372">
      <w:pPr>
        <w:shd w:val="clear" w:color="auto" w:fill="92D050"/>
        <w:tabs>
          <w:tab w:val="right" w:pos="8820"/>
        </w:tabs>
        <w:jc w:val="both"/>
        <w:rPr>
          <w:b/>
          <w:sz w:val="28"/>
          <w:szCs w:val="28"/>
        </w:rPr>
      </w:pPr>
      <w:r w:rsidRPr="00FD15BB">
        <w:rPr>
          <w:b/>
          <w:sz w:val="28"/>
          <w:szCs w:val="28"/>
        </w:rPr>
        <w:t xml:space="preserve">1.2.3 Výdavkové finančné operácie obce </w:t>
      </w:r>
    </w:p>
    <w:p w:rsidR="005A1372" w:rsidRPr="00FD15BB" w:rsidRDefault="005A1372" w:rsidP="005A1372">
      <w:pPr>
        <w:tabs>
          <w:tab w:val="right" w:pos="8820"/>
        </w:tabs>
        <w:jc w:val="both"/>
        <w:rPr>
          <w:b/>
          <w:sz w:val="28"/>
          <w:szCs w:val="28"/>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5A1372" w:rsidRPr="006A4380" w:rsidTr="005A1372">
        <w:trPr>
          <w:trHeight w:val="345"/>
        </w:trPr>
        <w:tc>
          <w:tcPr>
            <w:tcW w:w="4500" w:type="dxa"/>
          </w:tcPr>
          <w:p w:rsidR="005A1372" w:rsidRPr="006A4380" w:rsidRDefault="005A1372" w:rsidP="005A1372">
            <w:pPr>
              <w:jc w:val="both"/>
              <w:rPr>
                <w:b/>
              </w:rPr>
            </w:pPr>
            <w:r w:rsidRPr="006A4380">
              <w:rPr>
                <w:b/>
              </w:rPr>
              <w:t>Výdavky celkom</w:t>
            </w:r>
          </w:p>
        </w:tc>
        <w:tc>
          <w:tcPr>
            <w:tcW w:w="3060" w:type="dxa"/>
          </w:tcPr>
          <w:p w:rsidR="005A1372" w:rsidRPr="006A4380" w:rsidRDefault="005A1372" w:rsidP="005A1372">
            <w:pPr>
              <w:jc w:val="center"/>
              <w:rPr>
                <w:b/>
              </w:rPr>
            </w:pPr>
            <w:r w:rsidRPr="006A4380">
              <w:rPr>
                <w:b/>
              </w:rPr>
              <w:t xml:space="preserve">v celých € </w:t>
            </w:r>
          </w:p>
        </w:tc>
      </w:tr>
      <w:tr w:rsidR="005A1372" w:rsidRPr="006A4380" w:rsidTr="005A1372">
        <w:trPr>
          <w:trHeight w:val="345"/>
        </w:trPr>
        <w:tc>
          <w:tcPr>
            <w:tcW w:w="4500" w:type="dxa"/>
          </w:tcPr>
          <w:p w:rsidR="005A1372" w:rsidRPr="006A4380" w:rsidRDefault="005A1372" w:rsidP="005A1372">
            <w:pPr>
              <w:jc w:val="both"/>
            </w:pPr>
            <w:r w:rsidRPr="006A4380">
              <w:t>Schválený rozpočet</w:t>
            </w:r>
          </w:p>
        </w:tc>
        <w:tc>
          <w:tcPr>
            <w:tcW w:w="3060" w:type="dxa"/>
          </w:tcPr>
          <w:p w:rsidR="005A1372" w:rsidRPr="006A4380" w:rsidRDefault="005A1372" w:rsidP="005A1372">
            <w:pPr>
              <w:jc w:val="right"/>
              <w:rPr>
                <w:b/>
              </w:rPr>
            </w:pPr>
            <w:r>
              <w:rPr>
                <w:b/>
              </w:rPr>
              <w:t>4020,00</w:t>
            </w:r>
          </w:p>
        </w:tc>
      </w:tr>
      <w:tr w:rsidR="005A1372" w:rsidRPr="006A4380" w:rsidTr="005A1372">
        <w:trPr>
          <w:trHeight w:val="345"/>
        </w:trPr>
        <w:tc>
          <w:tcPr>
            <w:tcW w:w="4500" w:type="dxa"/>
          </w:tcPr>
          <w:p w:rsidR="005A1372" w:rsidRPr="006A4380" w:rsidRDefault="005A1372" w:rsidP="005A1372">
            <w:pPr>
              <w:jc w:val="both"/>
            </w:pPr>
            <w:r w:rsidRPr="006A4380">
              <w:t>Rozpočet po zmenách</w:t>
            </w:r>
          </w:p>
        </w:tc>
        <w:tc>
          <w:tcPr>
            <w:tcW w:w="3060" w:type="dxa"/>
          </w:tcPr>
          <w:p w:rsidR="005A1372" w:rsidRPr="006A4380" w:rsidRDefault="005A1372" w:rsidP="005A1372">
            <w:pPr>
              <w:jc w:val="right"/>
            </w:pPr>
            <w:r>
              <w:t>97020,00</w:t>
            </w:r>
          </w:p>
        </w:tc>
      </w:tr>
      <w:tr w:rsidR="005A1372" w:rsidRPr="006A4380" w:rsidTr="005A1372">
        <w:trPr>
          <w:trHeight w:val="345"/>
        </w:trPr>
        <w:tc>
          <w:tcPr>
            <w:tcW w:w="4500" w:type="dxa"/>
          </w:tcPr>
          <w:p w:rsidR="005A1372" w:rsidRPr="006A4380" w:rsidRDefault="005A1372" w:rsidP="005A1372">
            <w:pPr>
              <w:jc w:val="both"/>
            </w:pPr>
            <w:r w:rsidRPr="006A4380">
              <w:t>Skutočnosť k 31.12.201</w:t>
            </w:r>
            <w:r>
              <w:t>5</w:t>
            </w:r>
          </w:p>
        </w:tc>
        <w:tc>
          <w:tcPr>
            <w:tcW w:w="3060" w:type="dxa"/>
          </w:tcPr>
          <w:p w:rsidR="005A1372" w:rsidRPr="006A4380" w:rsidRDefault="005A1372" w:rsidP="005A1372">
            <w:pPr>
              <w:jc w:val="right"/>
            </w:pPr>
            <w:r>
              <w:t>97140,84</w:t>
            </w:r>
          </w:p>
        </w:tc>
      </w:tr>
      <w:tr w:rsidR="005A1372" w:rsidRPr="006A4380" w:rsidTr="005A1372">
        <w:trPr>
          <w:trHeight w:val="345"/>
        </w:trPr>
        <w:tc>
          <w:tcPr>
            <w:tcW w:w="4500" w:type="dxa"/>
          </w:tcPr>
          <w:p w:rsidR="005A1372" w:rsidRPr="006A4380" w:rsidRDefault="005A1372" w:rsidP="005A1372">
            <w:pPr>
              <w:jc w:val="both"/>
            </w:pPr>
            <w:r>
              <w:t>Mimorozpočtové prostriedky</w:t>
            </w:r>
          </w:p>
        </w:tc>
        <w:tc>
          <w:tcPr>
            <w:tcW w:w="3060" w:type="dxa"/>
          </w:tcPr>
          <w:p w:rsidR="005A1372" w:rsidRDefault="005A1372" w:rsidP="005A1372">
            <w:pPr>
              <w:jc w:val="right"/>
            </w:pPr>
            <w:r>
              <w:t>20665,31</w:t>
            </w:r>
          </w:p>
        </w:tc>
      </w:tr>
      <w:tr w:rsidR="005A1372" w:rsidRPr="006A4380" w:rsidTr="005A1372">
        <w:trPr>
          <w:trHeight w:val="345"/>
        </w:trPr>
        <w:tc>
          <w:tcPr>
            <w:tcW w:w="4500" w:type="dxa"/>
            <w:tcBorders>
              <w:bottom w:val="single" w:sz="4" w:space="0" w:color="auto"/>
            </w:tcBorders>
          </w:tcPr>
          <w:p w:rsidR="005A1372" w:rsidRPr="006A4380" w:rsidRDefault="005A1372" w:rsidP="005A1372">
            <w:pPr>
              <w:jc w:val="both"/>
            </w:pPr>
            <w:r w:rsidRPr="006A4380">
              <w:t>% čerpania k rozpočtu po zmenách</w:t>
            </w:r>
          </w:p>
        </w:tc>
        <w:tc>
          <w:tcPr>
            <w:tcW w:w="3060" w:type="dxa"/>
          </w:tcPr>
          <w:p w:rsidR="005A1372" w:rsidRPr="006A4380" w:rsidRDefault="005A1372" w:rsidP="005A1372">
            <w:pPr>
              <w:jc w:val="right"/>
            </w:pPr>
            <w:r>
              <w:t>100,12</w:t>
            </w:r>
          </w:p>
        </w:tc>
      </w:tr>
    </w:tbl>
    <w:p w:rsidR="005A1372" w:rsidRPr="006A4380" w:rsidRDefault="005A1372" w:rsidP="005A1372">
      <w:pPr>
        <w:tabs>
          <w:tab w:val="right" w:pos="8820"/>
        </w:tabs>
        <w:jc w:val="both"/>
      </w:pPr>
    </w:p>
    <w:p w:rsidR="005A1372" w:rsidRDefault="005A1372" w:rsidP="005A1372">
      <w:pPr>
        <w:tabs>
          <w:tab w:val="right" w:pos="8820"/>
        </w:tabs>
        <w:jc w:val="both"/>
        <w:rPr>
          <w:b/>
        </w:rPr>
      </w:pPr>
      <w:r>
        <w:t xml:space="preserve">  V roku 2015 obec v zmysle novej legislatívy vykazovala v rámci finančných operácii mimorozpočtové prostriedky. Uvedené finančné prostriedky sú výdavky, ktoré sa týkajú podnikateľskej činnosti. </w:t>
      </w:r>
      <w:r w:rsidRPr="006A4380">
        <w:t xml:space="preserve"> </w:t>
      </w:r>
      <w:r>
        <w:t xml:space="preserve"> Finančné prostriedky sa nerozpočtujú, vykazuje sa len ich plnenie.</w:t>
      </w:r>
      <w:r w:rsidRPr="006A4380">
        <w:rPr>
          <w:b/>
        </w:rPr>
        <w:t xml:space="preserve">   </w:t>
      </w:r>
    </w:p>
    <w:p w:rsidR="005A1372" w:rsidRDefault="005A1372" w:rsidP="005A1372">
      <w:pPr>
        <w:tabs>
          <w:tab w:val="right" w:pos="8820"/>
        </w:tabs>
        <w:jc w:val="both"/>
      </w:pPr>
      <w:r w:rsidRPr="00396A41">
        <w:t>Vo výdavko</w:t>
      </w:r>
      <w:r>
        <w:t>vých finančných operáciách sú evidované platby za splácanie istiny úveru a splácanie prijatých a poskytnutých návratných finančných výpomocí a krátkodobých finančných pôžičiek.</w:t>
      </w:r>
    </w:p>
    <w:p w:rsidR="005A1372" w:rsidRPr="008D330E" w:rsidRDefault="005A1372" w:rsidP="005A1372">
      <w:pPr>
        <w:tabs>
          <w:tab w:val="right" w:pos="8820"/>
        </w:tabs>
        <w:jc w:val="center"/>
        <w:rPr>
          <w:b/>
        </w:rPr>
      </w:pPr>
      <w:r w:rsidRPr="008D330E">
        <w:rPr>
          <w:b/>
        </w:rPr>
        <w:t>Plnenie rozpočtu výdavkových finančných operácií obce</w:t>
      </w:r>
    </w:p>
    <w:p w:rsidR="005A1372" w:rsidRPr="006A4380" w:rsidRDefault="005A1372" w:rsidP="005A1372">
      <w:pPr>
        <w:tabs>
          <w:tab w:val="left" w:pos="2340"/>
          <w:tab w:val="right" w:pos="6840"/>
          <w:tab w:val="right" w:pos="8820"/>
        </w:tabs>
        <w:jc w:val="both"/>
      </w:pPr>
    </w:p>
    <w:tbl>
      <w:tblPr>
        <w:tblW w:w="972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23"/>
        <w:gridCol w:w="677"/>
        <w:gridCol w:w="3009"/>
        <w:gridCol w:w="1581"/>
        <w:gridCol w:w="1350"/>
        <w:gridCol w:w="1080"/>
      </w:tblGrid>
      <w:tr w:rsidR="005A1372" w:rsidRPr="006A4380" w:rsidTr="005A1372">
        <w:trPr>
          <w:trHeight w:val="420"/>
        </w:trPr>
        <w:tc>
          <w:tcPr>
            <w:tcW w:w="2023" w:type="dxa"/>
          </w:tcPr>
          <w:p w:rsidR="005A1372" w:rsidRPr="006A4380" w:rsidRDefault="005A1372" w:rsidP="005A1372">
            <w:pPr>
              <w:tabs>
                <w:tab w:val="right" w:pos="8820"/>
              </w:tabs>
              <w:jc w:val="center"/>
              <w:rPr>
                <w:b/>
              </w:rPr>
            </w:pPr>
          </w:p>
          <w:p w:rsidR="005A1372" w:rsidRPr="006A4380" w:rsidRDefault="005A1372" w:rsidP="005A1372">
            <w:pPr>
              <w:tabs>
                <w:tab w:val="right" w:pos="8820"/>
              </w:tabs>
              <w:jc w:val="center"/>
              <w:rPr>
                <w:b/>
              </w:rPr>
            </w:pPr>
            <w:r w:rsidRPr="006A4380">
              <w:rPr>
                <w:b/>
              </w:rPr>
              <w:t>Oddiel</w:t>
            </w:r>
          </w:p>
        </w:tc>
        <w:tc>
          <w:tcPr>
            <w:tcW w:w="677" w:type="dxa"/>
          </w:tcPr>
          <w:p w:rsidR="005A1372" w:rsidRPr="006A4380" w:rsidRDefault="005A1372" w:rsidP="005A1372">
            <w:pPr>
              <w:tabs>
                <w:tab w:val="right" w:pos="8820"/>
              </w:tabs>
              <w:jc w:val="center"/>
              <w:rPr>
                <w:b/>
              </w:rPr>
            </w:pPr>
          </w:p>
          <w:p w:rsidR="005A1372" w:rsidRPr="006A4380" w:rsidRDefault="005A1372" w:rsidP="005A1372">
            <w:pPr>
              <w:tabs>
                <w:tab w:val="right" w:pos="8820"/>
              </w:tabs>
              <w:jc w:val="center"/>
              <w:rPr>
                <w:b/>
              </w:rPr>
            </w:pPr>
            <w:r w:rsidRPr="006A4380">
              <w:rPr>
                <w:b/>
              </w:rPr>
              <w:t>Kategória</w:t>
            </w:r>
          </w:p>
        </w:tc>
        <w:tc>
          <w:tcPr>
            <w:tcW w:w="3009" w:type="dxa"/>
          </w:tcPr>
          <w:p w:rsidR="005A1372" w:rsidRPr="006A4380" w:rsidRDefault="005A1372" w:rsidP="005A1372">
            <w:pPr>
              <w:tabs>
                <w:tab w:val="right" w:pos="8820"/>
              </w:tabs>
              <w:jc w:val="center"/>
              <w:rPr>
                <w:b/>
              </w:rPr>
            </w:pPr>
          </w:p>
          <w:p w:rsidR="005A1372" w:rsidRPr="006A4380" w:rsidRDefault="005A1372" w:rsidP="005A1372">
            <w:pPr>
              <w:tabs>
                <w:tab w:val="right" w:pos="8820"/>
              </w:tabs>
              <w:jc w:val="center"/>
              <w:rPr>
                <w:b/>
              </w:rPr>
            </w:pPr>
            <w:r w:rsidRPr="006A4380">
              <w:rPr>
                <w:b/>
              </w:rPr>
              <w:t>Text</w:t>
            </w:r>
          </w:p>
        </w:tc>
        <w:tc>
          <w:tcPr>
            <w:tcW w:w="1581" w:type="dxa"/>
          </w:tcPr>
          <w:p w:rsidR="005A1372" w:rsidRPr="006A4380" w:rsidRDefault="005A1372" w:rsidP="005A1372">
            <w:pPr>
              <w:tabs>
                <w:tab w:val="right" w:pos="8820"/>
              </w:tabs>
              <w:jc w:val="center"/>
              <w:rPr>
                <w:b/>
              </w:rPr>
            </w:pPr>
            <w:r w:rsidRPr="006A4380">
              <w:rPr>
                <w:b/>
                <w:sz w:val="22"/>
                <w:szCs w:val="22"/>
              </w:rPr>
              <w:t>Rozpočet po zmenách 201</w:t>
            </w:r>
            <w:r>
              <w:rPr>
                <w:b/>
                <w:sz w:val="22"/>
                <w:szCs w:val="22"/>
              </w:rPr>
              <w:t>5</w:t>
            </w:r>
          </w:p>
          <w:p w:rsidR="005A1372" w:rsidRPr="006A4380" w:rsidRDefault="005A1372" w:rsidP="005A1372">
            <w:pPr>
              <w:tabs>
                <w:tab w:val="right" w:pos="8820"/>
              </w:tabs>
              <w:jc w:val="center"/>
              <w:rPr>
                <w:b/>
              </w:rPr>
            </w:pPr>
            <w:r w:rsidRPr="006A4380">
              <w:rPr>
                <w:b/>
                <w:sz w:val="22"/>
                <w:szCs w:val="22"/>
              </w:rPr>
              <w:t>v celých €</w:t>
            </w:r>
          </w:p>
        </w:tc>
        <w:tc>
          <w:tcPr>
            <w:tcW w:w="1350" w:type="dxa"/>
          </w:tcPr>
          <w:p w:rsidR="005A1372" w:rsidRPr="006A4380" w:rsidRDefault="005A1372" w:rsidP="005A1372">
            <w:pPr>
              <w:tabs>
                <w:tab w:val="right" w:pos="8820"/>
              </w:tabs>
              <w:jc w:val="center"/>
              <w:rPr>
                <w:b/>
              </w:rPr>
            </w:pPr>
            <w:r w:rsidRPr="006A4380">
              <w:rPr>
                <w:b/>
              </w:rPr>
              <w:t>Skutočnosť</w:t>
            </w:r>
          </w:p>
          <w:p w:rsidR="005A1372" w:rsidRPr="006A4380" w:rsidRDefault="005A1372" w:rsidP="005A1372">
            <w:pPr>
              <w:tabs>
                <w:tab w:val="right" w:pos="8820"/>
              </w:tabs>
              <w:jc w:val="center"/>
              <w:rPr>
                <w:b/>
              </w:rPr>
            </w:pPr>
            <w:r w:rsidRPr="006A4380">
              <w:rPr>
                <w:b/>
              </w:rPr>
              <w:t>201</w:t>
            </w:r>
            <w:r>
              <w:rPr>
                <w:b/>
              </w:rPr>
              <w:t>5</w:t>
            </w:r>
          </w:p>
          <w:p w:rsidR="005A1372" w:rsidRPr="006A4380" w:rsidRDefault="005A1372" w:rsidP="005A1372">
            <w:pPr>
              <w:tabs>
                <w:tab w:val="right" w:pos="8820"/>
              </w:tabs>
              <w:jc w:val="center"/>
              <w:rPr>
                <w:b/>
              </w:rPr>
            </w:pPr>
            <w:r w:rsidRPr="006A4380">
              <w:rPr>
                <w:b/>
              </w:rPr>
              <w:t>v celých €</w:t>
            </w:r>
          </w:p>
        </w:tc>
        <w:tc>
          <w:tcPr>
            <w:tcW w:w="1080" w:type="dxa"/>
          </w:tcPr>
          <w:p w:rsidR="005A1372" w:rsidRPr="006A4380" w:rsidRDefault="005A1372" w:rsidP="005A1372">
            <w:pPr>
              <w:tabs>
                <w:tab w:val="right" w:pos="8820"/>
              </w:tabs>
              <w:jc w:val="center"/>
              <w:rPr>
                <w:b/>
              </w:rPr>
            </w:pPr>
          </w:p>
          <w:p w:rsidR="005A1372" w:rsidRPr="006A4380" w:rsidRDefault="005A1372" w:rsidP="005A1372">
            <w:pPr>
              <w:tabs>
                <w:tab w:val="right" w:pos="8820"/>
              </w:tabs>
              <w:jc w:val="center"/>
              <w:rPr>
                <w:b/>
              </w:rPr>
            </w:pPr>
            <w:r w:rsidRPr="006A4380">
              <w:rPr>
                <w:b/>
              </w:rPr>
              <w:t>%</w:t>
            </w:r>
          </w:p>
        </w:tc>
      </w:tr>
      <w:tr w:rsidR="005A1372" w:rsidRPr="006A4380" w:rsidTr="005A1372">
        <w:trPr>
          <w:trHeight w:val="315"/>
        </w:trPr>
        <w:tc>
          <w:tcPr>
            <w:tcW w:w="2023" w:type="dxa"/>
          </w:tcPr>
          <w:p w:rsidR="005A1372" w:rsidRPr="006A4380" w:rsidRDefault="005A1372" w:rsidP="005A1372">
            <w:pPr>
              <w:tabs>
                <w:tab w:val="right" w:pos="8820"/>
              </w:tabs>
              <w:jc w:val="both"/>
            </w:pPr>
          </w:p>
        </w:tc>
        <w:tc>
          <w:tcPr>
            <w:tcW w:w="677" w:type="dxa"/>
          </w:tcPr>
          <w:p w:rsidR="005A1372" w:rsidRPr="006A4380" w:rsidRDefault="005A1372" w:rsidP="005A1372">
            <w:pPr>
              <w:tabs>
                <w:tab w:val="right" w:pos="8820"/>
              </w:tabs>
              <w:jc w:val="both"/>
            </w:pPr>
          </w:p>
        </w:tc>
        <w:tc>
          <w:tcPr>
            <w:tcW w:w="3009" w:type="dxa"/>
          </w:tcPr>
          <w:p w:rsidR="005A1372" w:rsidRPr="006A4380" w:rsidRDefault="005A1372" w:rsidP="005A1372">
            <w:pPr>
              <w:tabs>
                <w:tab w:val="right" w:pos="8820"/>
              </w:tabs>
              <w:jc w:val="both"/>
              <w:rPr>
                <w:b/>
              </w:rPr>
            </w:pPr>
            <w:r>
              <w:rPr>
                <w:b/>
                <w:sz w:val="22"/>
                <w:szCs w:val="22"/>
              </w:rPr>
              <w:t>V</w:t>
            </w:r>
            <w:r w:rsidRPr="006A4380">
              <w:rPr>
                <w:b/>
                <w:sz w:val="22"/>
                <w:szCs w:val="22"/>
              </w:rPr>
              <w:t>ýdavk</w:t>
            </w:r>
            <w:r>
              <w:rPr>
                <w:b/>
                <w:sz w:val="22"/>
                <w:szCs w:val="22"/>
              </w:rPr>
              <w:t>ové FO</w:t>
            </w:r>
            <w:r w:rsidRPr="006A4380">
              <w:rPr>
                <w:b/>
                <w:sz w:val="22"/>
                <w:szCs w:val="22"/>
              </w:rPr>
              <w:t xml:space="preserve"> celkom</w:t>
            </w:r>
          </w:p>
        </w:tc>
        <w:tc>
          <w:tcPr>
            <w:tcW w:w="1581" w:type="dxa"/>
          </w:tcPr>
          <w:p w:rsidR="005A1372" w:rsidRPr="006A4380" w:rsidRDefault="005A1372" w:rsidP="005A1372">
            <w:pPr>
              <w:tabs>
                <w:tab w:val="right" w:pos="8820"/>
              </w:tabs>
              <w:jc w:val="center"/>
            </w:pPr>
            <w:r>
              <w:t>97020,00</w:t>
            </w:r>
          </w:p>
        </w:tc>
        <w:tc>
          <w:tcPr>
            <w:tcW w:w="1350" w:type="dxa"/>
          </w:tcPr>
          <w:p w:rsidR="005A1372" w:rsidRPr="006A4380" w:rsidRDefault="005A1372" w:rsidP="005A1372">
            <w:pPr>
              <w:tabs>
                <w:tab w:val="right" w:pos="8820"/>
              </w:tabs>
              <w:jc w:val="center"/>
            </w:pPr>
            <w:r>
              <w:t>97140,84</w:t>
            </w:r>
          </w:p>
        </w:tc>
        <w:tc>
          <w:tcPr>
            <w:tcW w:w="1080" w:type="dxa"/>
          </w:tcPr>
          <w:p w:rsidR="005A1372" w:rsidRPr="006A4380" w:rsidRDefault="005A1372" w:rsidP="005A1372">
            <w:pPr>
              <w:tabs>
                <w:tab w:val="right" w:pos="8820"/>
              </w:tabs>
              <w:jc w:val="both"/>
            </w:pPr>
            <w:r>
              <w:t>100,12</w:t>
            </w:r>
          </w:p>
        </w:tc>
      </w:tr>
      <w:tr w:rsidR="005A1372" w:rsidRPr="006A4380" w:rsidTr="005A1372">
        <w:trPr>
          <w:trHeight w:val="315"/>
        </w:trPr>
        <w:tc>
          <w:tcPr>
            <w:tcW w:w="2023" w:type="dxa"/>
          </w:tcPr>
          <w:p w:rsidR="005A1372" w:rsidRPr="006A4380" w:rsidRDefault="005A1372" w:rsidP="005A1372">
            <w:pPr>
              <w:tabs>
                <w:tab w:val="right" w:pos="8820"/>
              </w:tabs>
              <w:jc w:val="both"/>
            </w:pPr>
          </w:p>
        </w:tc>
        <w:tc>
          <w:tcPr>
            <w:tcW w:w="677" w:type="dxa"/>
          </w:tcPr>
          <w:p w:rsidR="005A1372" w:rsidRPr="006A4380" w:rsidRDefault="005A1372" w:rsidP="005A1372">
            <w:pPr>
              <w:tabs>
                <w:tab w:val="right" w:pos="8820"/>
              </w:tabs>
              <w:jc w:val="both"/>
              <w:rPr>
                <w:b/>
              </w:rPr>
            </w:pPr>
            <w:r w:rsidRPr="006A4380">
              <w:rPr>
                <w:b/>
              </w:rPr>
              <w:t>800</w:t>
            </w:r>
          </w:p>
        </w:tc>
        <w:tc>
          <w:tcPr>
            <w:tcW w:w="3009" w:type="dxa"/>
          </w:tcPr>
          <w:p w:rsidR="005A1372" w:rsidRPr="006A4380" w:rsidRDefault="005A1372" w:rsidP="005A1372">
            <w:pPr>
              <w:tabs>
                <w:tab w:val="right" w:pos="8820"/>
              </w:tabs>
              <w:jc w:val="both"/>
              <w:rPr>
                <w:b/>
              </w:rPr>
            </w:pPr>
            <w:r w:rsidRPr="006A4380">
              <w:rPr>
                <w:b/>
                <w:sz w:val="22"/>
                <w:szCs w:val="22"/>
              </w:rPr>
              <w:t>Výdavky za obec celkom</w:t>
            </w:r>
          </w:p>
        </w:tc>
        <w:tc>
          <w:tcPr>
            <w:tcW w:w="1581" w:type="dxa"/>
          </w:tcPr>
          <w:p w:rsidR="005A1372" w:rsidRPr="006A4380" w:rsidRDefault="005A1372" w:rsidP="005A1372">
            <w:pPr>
              <w:tabs>
                <w:tab w:val="right" w:pos="8820"/>
              </w:tabs>
              <w:jc w:val="center"/>
            </w:pPr>
            <w:r>
              <w:t>15020,00</w:t>
            </w:r>
          </w:p>
        </w:tc>
        <w:tc>
          <w:tcPr>
            <w:tcW w:w="1350" w:type="dxa"/>
          </w:tcPr>
          <w:p w:rsidR="005A1372" w:rsidRPr="006A4380" w:rsidRDefault="005A1372" w:rsidP="005A1372">
            <w:pPr>
              <w:tabs>
                <w:tab w:val="right" w:pos="8820"/>
              </w:tabs>
              <w:jc w:val="center"/>
            </w:pPr>
            <w:r>
              <w:t>15140,84</w:t>
            </w:r>
          </w:p>
        </w:tc>
        <w:tc>
          <w:tcPr>
            <w:tcW w:w="1080" w:type="dxa"/>
          </w:tcPr>
          <w:p w:rsidR="005A1372" w:rsidRPr="006A4380" w:rsidRDefault="005A1372" w:rsidP="005A1372">
            <w:pPr>
              <w:tabs>
                <w:tab w:val="right" w:pos="8820"/>
              </w:tabs>
              <w:jc w:val="both"/>
            </w:pPr>
            <w:r>
              <w:t>100,12</w:t>
            </w:r>
          </w:p>
        </w:tc>
      </w:tr>
      <w:tr w:rsidR="005A1372" w:rsidRPr="006A4380" w:rsidTr="005A1372">
        <w:trPr>
          <w:trHeight w:val="315"/>
        </w:trPr>
        <w:tc>
          <w:tcPr>
            <w:tcW w:w="2023" w:type="dxa"/>
          </w:tcPr>
          <w:p w:rsidR="005A1372" w:rsidRPr="006A4380" w:rsidRDefault="005A1372" w:rsidP="005A1372">
            <w:pPr>
              <w:tabs>
                <w:tab w:val="right" w:pos="8820"/>
              </w:tabs>
              <w:jc w:val="both"/>
              <w:rPr>
                <w:b/>
              </w:rPr>
            </w:pPr>
            <w:r w:rsidRPr="006A4380">
              <w:rPr>
                <w:b/>
                <w:sz w:val="22"/>
                <w:szCs w:val="22"/>
              </w:rPr>
              <w:t xml:space="preserve">01 - obec </w:t>
            </w:r>
          </w:p>
        </w:tc>
        <w:tc>
          <w:tcPr>
            <w:tcW w:w="677" w:type="dxa"/>
          </w:tcPr>
          <w:p w:rsidR="005A1372" w:rsidRPr="006A4380" w:rsidRDefault="005A1372" w:rsidP="005A1372">
            <w:pPr>
              <w:tabs>
                <w:tab w:val="right" w:pos="8820"/>
              </w:tabs>
              <w:jc w:val="both"/>
            </w:pPr>
            <w:r w:rsidRPr="006A4380">
              <w:rPr>
                <w:sz w:val="22"/>
                <w:szCs w:val="22"/>
              </w:rPr>
              <w:t>810</w:t>
            </w:r>
          </w:p>
        </w:tc>
        <w:tc>
          <w:tcPr>
            <w:tcW w:w="3009" w:type="dxa"/>
          </w:tcPr>
          <w:p w:rsidR="005A1372" w:rsidRPr="006A4380" w:rsidRDefault="005A1372" w:rsidP="005A1372">
            <w:pPr>
              <w:tabs>
                <w:tab w:val="right" w:pos="8820"/>
              </w:tabs>
              <w:jc w:val="both"/>
            </w:pPr>
            <w:r w:rsidRPr="006A4380">
              <w:rPr>
                <w:sz w:val="22"/>
                <w:szCs w:val="22"/>
              </w:rPr>
              <w:t>Úvery, pôžičky, NFV ....</w:t>
            </w:r>
          </w:p>
        </w:tc>
        <w:tc>
          <w:tcPr>
            <w:tcW w:w="1581" w:type="dxa"/>
          </w:tcPr>
          <w:p w:rsidR="005A1372" w:rsidRPr="006A4380" w:rsidRDefault="005A1372" w:rsidP="005A1372">
            <w:pPr>
              <w:tabs>
                <w:tab w:val="right" w:pos="8820"/>
              </w:tabs>
              <w:jc w:val="center"/>
            </w:pPr>
          </w:p>
        </w:tc>
        <w:tc>
          <w:tcPr>
            <w:tcW w:w="1350" w:type="dxa"/>
          </w:tcPr>
          <w:p w:rsidR="005A1372" w:rsidRPr="006A4380" w:rsidRDefault="005A1372" w:rsidP="005A1372">
            <w:pPr>
              <w:tabs>
                <w:tab w:val="right" w:pos="8820"/>
              </w:tabs>
              <w:jc w:val="center"/>
            </w:pPr>
          </w:p>
        </w:tc>
        <w:tc>
          <w:tcPr>
            <w:tcW w:w="1080" w:type="dxa"/>
          </w:tcPr>
          <w:p w:rsidR="005A1372" w:rsidRPr="006A4380" w:rsidRDefault="005A1372" w:rsidP="005A1372">
            <w:pPr>
              <w:tabs>
                <w:tab w:val="right" w:pos="8820"/>
              </w:tabs>
              <w:jc w:val="both"/>
            </w:pPr>
          </w:p>
        </w:tc>
      </w:tr>
      <w:tr w:rsidR="005A1372" w:rsidRPr="006A4380" w:rsidTr="005A1372">
        <w:trPr>
          <w:trHeight w:val="315"/>
        </w:trPr>
        <w:tc>
          <w:tcPr>
            <w:tcW w:w="2023" w:type="dxa"/>
          </w:tcPr>
          <w:p w:rsidR="005A1372" w:rsidRPr="006A4380" w:rsidRDefault="005A1372" w:rsidP="005A1372">
            <w:pPr>
              <w:tabs>
                <w:tab w:val="right" w:pos="8820"/>
              </w:tabs>
              <w:jc w:val="both"/>
            </w:pPr>
          </w:p>
        </w:tc>
        <w:tc>
          <w:tcPr>
            <w:tcW w:w="677" w:type="dxa"/>
          </w:tcPr>
          <w:p w:rsidR="005A1372" w:rsidRPr="006A4380" w:rsidRDefault="005A1372" w:rsidP="005A1372">
            <w:pPr>
              <w:tabs>
                <w:tab w:val="right" w:pos="8820"/>
              </w:tabs>
              <w:jc w:val="both"/>
            </w:pPr>
            <w:r w:rsidRPr="006A4380">
              <w:rPr>
                <w:sz w:val="22"/>
                <w:szCs w:val="22"/>
              </w:rPr>
              <w:t>820</w:t>
            </w:r>
          </w:p>
        </w:tc>
        <w:tc>
          <w:tcPr>
            <w:tcW w:w="3009" w:type="dxa"/>
          </w:tcPr>
          <w:p w:rsidR="005A1372" w:rsidRPr="006A4380" w:rsidRDefault="005A1372" w:rsidP="005A1372">
            <w:pPr>
              <w:tabs>
                <w:tab w:val="right" w:pos="8820"/>
              </w:tabs>
              <w:jc w:val="both"/>
            </w:pPr>
            <w:r w:rsidRPr="006A4380">
              <w:rPr>
                <w:sz w:val="22"/>
                <w:szCs w:val="22"/>
              </w:rPr>
              <w:t>Splácanie istín</w:t>
            </w:r>
          </w:p>
        </w:tc>
        <w:tc>
          <w:tcPr>
            <w:tcW w:w="1581" w:type="dxa"/>
          </w:tcPr>
          <w:p w:rsidR="005A1372" w:rsidRPr="006A4380" w:rsidRDefault="005A1372" w:rsidP="005A1372">
            <w:pPr>
              <w:tabs>
                <w:tab w:val="right" w:pos="8820"/>
              </w:tabs>
              <w:jc w:val="center"/>
            </w:pPr>
            <w:r>
              <w:rPr>
                <w:sz w:val="22"/>
                <w:szCs w:val="22"/>
              </w:rPr>
              <w:t>15020,00</w:t>
            </w:r>
          </w:p>
        </w:tc>
        <w:tc>
          <w:tcPr>
            <w:tcW w:w="1350" w:type="dxa"/>
          </w:tcPr>
          <w:p w:rsidR="005A1372" w:rsidRPr="006A4380" w:rsidRDefault="005A1372" w:rsidP="005A1372">
            <w:pPr>
              <w:tabs>
                <w:tab w:val="right" w:pos="8820"/>
              </w:tabs>
              <w:jc w:val="center"/>
            </w:pPr>
            <w:r>
              <w:rPr>
                <w:sz w:val="22"/>
                <w:szCs w:val="22"/>
              </w:rPr>
              <w:t>15140,84</w:t>
            </w:r>
          </w:p>
        </w:tc>
        <w:tc>
          <w:tcPr>
            <w:tcW w:w="1080" w:type="dxa"/>
          </w:tcPr>
          <w:p w:rsidR="005A1372" w:rsidRPr="006A4380" w:rsidRDefault="005A1372" w:rsidP="005A1372">
            <w:pPr>
              <w:tabs>
                <w:tab w:val="right" w:pos="8820"/>
              </w:tabs>
              <w:jc w:val="both"/>
            </w:pPr>
            <w:r>
              <w:rPr>
                <w:sz w:val="22"/>
                <w:szCs w:val="22"/>
              </w:rPr>
              <w:t>100,12</w:t>
            </w:r>
          </w:p>
        </w:tc>
      </w:tr>
      <w:tr w:rsidR="005A1372" w:rsidRPr="006A4380" w:rsidTr="005A1372">
        <w:trPr>
          <w:trHeight w:val="315"/>
        </w:trPr>
        <w:tc>
          <w:tcPr>
            <w:tcW w:w="2023" w:type="dxa"/>
          </w:tcPr>
          <w:p w:rsidR="005A1372" w:rsidRPr="006A4380" w:rsidRDefault="005A1372" w:rsidP="005A1372">
            <w:pPr>
              <w:tabs>
                <w:tab w:val="right" w:pos="8820"/>
              </w:tabs>
              <w:jc w:val="both"/>
              <w:rPr>
                <w:b/>
              </w:rPr>
            </w:pPr>
            <w:r w:rsidRPr="006A4380">
              <w:rPr>
                <w:b/>
                <w:sz w:val="22"/>
                <w:szCs w:val="22"/>
              </w:rPr>
              <w:t>0</w:t>
            </w:r>
            <w:r>
              <w:rPr>
                <w:b/>
                <w:sz w:val="22"/>
                <w:szCs w:val="22"/>
              </w:rPr>
              <w:t>4</w:t>
            </w:r>
            <w:r w:rsidRPr="006A4380">
              <w:rPr>
                <w:b/>
                <w:sz w:val="22"/>
                <w:szCs w:val="22"/>
              </w:rPr>
              <w:t xml:space="preserve">  </w:t>
            </w:r>
            <w:r>
              <w:rPr>
                <w:b/>
                <w:sz w:val="22"/>
                <w:szCs w:val="22"/>
              </w:rPr>
              <w:t>telekomunikačné systémy</w:t>
            </w:r>
          </w:p>
        </w:tc>
        <w:tc>
          <w:tcPr>
            <w:tcW w:w="677" w:type="dxa"/>
          </w:tcPr>
          <w:p w:rsidR="005A1372" w:rsidRPr="006A4380" w:rsidRDefault="005A1372" w:rsidP="005A1372">
            <w:pPr>
              <w:tabs>
                <w:tab w:val="right" w:pos="8820"/>
              </w:tabs>
              <w:jc w:val="both"/>
              <w:rPr>
                <w:b/>
              </w:rPr>
            </w:pPr>
            <w:r w:rsidRPr="006A4380">
              <w:rPr>
                <w:b/>
                <w:sz w:val="22"/>
                <w:szCs w:val="22"/>
              </w:rPr>
              <w:t>800</w:t>
            </w:r>
          </w:p>
        </w:tc>
        <w:tc>
          <w:tcPr>
            <w:tcW w:w="3009" w:type="dxa"/>
          </w:tcPr>
          <w:p w:rsidR="005A1372" w:rsidRPr="006A4380" w:rsidRDefault="005A1372" w:rsidP="005A1372">
            <w:pPr>
              <w:tabs>
                <w:tab w:val="right" w:pos="8820"/>
              </w:tabs>
              <w:jc w:val="both"/>
              <w:rPr>
                <w:b/>
              </w:rPr>
            </w:pPr>
            <w:r w:rsidRPr="006A4380">
              <w:rPr>
                <w:b/>
                <w:sz w:val="22"/>
                <w:szCs w:val="22"/>
              </w:rPr>
              <w:t>Výdavky  celkom</w:t>
            </w:r>
          </w:p>
        </w:tc>
        <w:tc>
          <w:tcPr>
            <w:tcW w:w="1581" w:type="dxa"/>
          </w:tcPr>
          <w:p w:rsidR="005A1372" w:rsidRPr="006A4380" w:rsidRDefault="005A1372" w:rsidP="005A1372">
            <w:pPr>
              <w:tabs>
                <w:tab w:val="right" w:pos="8820"/>
              </w:tabs>
              <w:jc w:val="center"/>
            </w:pPr>
            <w:r>
              <w:rPr>
                <w:sz w:val="22"/>
                <w:szCs w:val="22"/>
              </w:rPr>
              <w:t>82000,00</w:t>
            </w:r>
          </w:p>
        </w:tc>
        <w:tc>
          <w:tcPr>
            <w:tcW w:w="1350" w:type="dxa"/>
          </w:tcPr>
          <w:p w:rsidR="005A1372" w:rsidRPr="006A4380" w:rsidRDefault="005A1372" w:rsidP="005A1372">
            <w:pPr>
              <w:tabs>
                <w:tab w:val="right" w:pos="8820"/>
              </w:tabs>
              <w:jc w:val="center"/>
            </w:pPr>
            <w:r>
              <w:rPr>
                <w:sz w:val="22"/>
                <w:szCs w:val="22"/>
              </w:rPr>
              <w:t>82000,00</w:t>
            </w:r>
          </w:p>
        </w:tc>
        <w:tc>
          <w:tcPr>
            <w:tcW w:w="1080" w:type="dxa"/>
          </w:tcPr>
          <w:p w:rsidR="005A1372" w:rsidRPr="006A4380" w:rsidRDefault="005A1372" w:rsidP="005A1372">
            <w:pPr>
              <w:tabs>
                <w:tab w:val="right" w:pos="8820"/>
              </w:tabs>
              <w:jc w:val="both"/>
            </w:pPr>
            <w:r>
              <w:rPr>
                <w:sz w:val="22"/>
                <w:szCs w:val="22"/>
              </w:rPr>
              <w:t>100,00</w:t>
            </w:r>
          </w:p>
        </w:tc>
      </w:tr>
      <w:tr w:rsidR="005A1372" w:rsidRPr="006A4380" w:rsidTr="005A1372">
        <w:trPr>
          <w:trHeight w:val="315"/>
        </w:trPr>
        <w:tc>
          <w:tcPr>
            <w:tcW w:w="2023" w:type="dxa"/>
          </w:tcPr>
          <w:p w:rsidR="005A1372" w:rsidRPr="006A4380" w:rsidRDefault="005A1372" w:rsidP="005A1372">
            <w:pPr>
              <w:tabs>
                <w:tab w:val="right" w:pos="8820"/>
              </w:tabs>
              <w:jc w:val="both"/>
            </w:pPr>
          </w:p>
        </w:tc>
        <w:tc>
          <w:tcPr>
            <w:tcW w:w="677" w:type="dxa"/>
          </w:tcPr>
          <w:p w:rsidR="005A1372" w:rsidRPr="006A4380" w:rsidRDefault="005A1372" w:rsidP="005A1372">
            <w:pPr>
              <w:tabs>
                <w:tab w:val="right" w:pos="8820"/>
              </w:tabs>
              <w:jc w:val="both"/>
            </w:pPr>
            <w:r w:rsidRPr="006A4380">
              <w:rPr>
                <w:sz w:val="22"/>
                <w:szCs w:val="22"/>
              </w:rPr>
              <w:t>820</w:t>
            </w:r>
          </w:p>
        </w:tc>
        <w:tc>
          <w:tcPr>
            <w:tcW w:w="3009" w:type="dxa"/>
          </w:tcPr>
          <w:p w:rsidR="005A1372" w:rsidRPr="006A4380" w:rsidRDefault="005A1372" w:rsidP="005A1372">
            <w:pPr>
              <w:tabs>
                <w:tab w:val="right" w:pos="8820"/>
              </w:tabs>
              <w:jc w:val="both"/>
            </w:pPr>
            <w:r w:rsidRPr="006A4380">
              <w:rPr>
                <w:sz w:val="22"/>
                <w:szCs w:val="22"/>
              </w:rPr>
              <w:t>Splácanie istín</w:t>
            </w:r>
          </w:p>
        </w:tc>
        <w:tc>
          <w:tcPr>
            <w:tcW w:w="1581" w:type="dxa"/>
          </w:tcPr>
          <w:p w:rsidR="005A1372" w:rsidRPr="006A4380" w:rsidRDefault="005A1372" w:rsidP="005A1372">
            <w:pPr>
              <w:tabs>
                <w:tab w:val="right" w:pos="8820"/>
              </w:tabs>
              <w:jc w:val="center"/>
            </w:pPr>
            <w:r>
              <w:rPr>
                <w:sz w:val="22"/>
                <w:szCs w:val="22"/>
              </w:rPr>
              <w:t>82000,00</w:t>
            </w:r>
          </w:p>
        </w:tc>
        <w:tc>
          <w:tcPr>
            <w:tcW w:w="1350" w:type="dxa"/>
          </w:tcPr>
          <w:p w:rsidR="005A1372" w:rsidRPr="006A4380" w:rsidRDefault="005A1372" w:rsidP="005A1372">
            <w:pPr>
              <w:tabs>
                <w:tab w:val="right" w:pos="8820"/>
              </w:tabs>
              <w:jc w:val="center"/>
            </w:pPr>
            <w:r>
              <w:rPr>
                <w:sz w:val="22"/>
                <w:szCs w:val="22"/>
              </w:rPr>
              <w:t>82000,00</w:t>
            </w:r>
          </w:p>
        </w:tc>
        <w:tc>
          <w:tcPr>
            <w:tcW w:w="1080" w:type="dxa"/>
          </w:tcPr>
          <w:p w:rsidR="005A1372" w:rsidRPr="006A4380" w:rsidRDefault="005A1372" w:rsidP="005A1372">
            <w:pPr>
              <w:tabs>
                <w:tab w:val="right" w:pos="8820"/>
              </w:tabs>
              <w:jc w:val="both"/>
            </w:pPr>
            <w:r>
              <w:rPr>
                <w:sz w:val="22"/>
                <w:szCs w:val="22"/>
              </w:rPr>
              <w:t>100,00</w:t>
            </w:r>
          </w:p>
        </w:tc>
      </w:tr>
      <w:tr w:rsidR="005A1372" w:rsidRPr="006A4380" w:rsidTr="005A1372">
        <w:trPr>
          <w:trHeight w:val="315"/>
        </w:trPr>
        <w:tc>
          <w:tcPr>
            <w:tcW w:w="2023" w:type="dxa"/>
          </w:tcPr>
          <w:p w:rsidR="005A1372" w:rsidRPr="006A4380" w:rsidRDefault="005A1372" w:rsidP="005A1372">
            <w:pPr>
              <w:tabs>
                <w:tab w:val="right" w:pos="8820"/>
              </w:tabs>
              <w:jc w:val="both"/>
              <w:rPr>
                <w:b/>
              </w:rPr>
            </w:pPr>
          </w:p>
        </w:tc>
        <w:tc>
          <w:tcPr>
            <w:tcW w:w="677" w:type="dxa"/>
          </w:tcPr>
          <w:p w:rsidR="005A1372" w:rsidRPr="006A4380" w:rsidRDefault="005A1372" w:rsidP="005A1372">
            <w:pPr>
              <w:tabs>
                <w:tab w:val="right" w:pos="8820"/>
              </w:tabs>
              <w:jc w:val="both"/>
              <w:rPr>
                <w:b/>
              </w:rPr>
            </w:pPr>
          </w:p>
        </w:tc>
        <w:tc>
          <w:tcPr>
            <w:tcW w:w="3009" w:type="dxa"/>
          </w:tcPr>
          <w:p w:rsidR="005A1372" w:rsidRPr="006A4380" w:rsidRDefault="005A1372" w:rsidP="005A1372">
            <w:pPr>
              <w:tabs>
                <w:tab w:val="right" w:pos="8820"/>
              </w:tabs>
              <w:jc w:val="both"/>
              <w:rPr>
                <w:b/>
              </w:rPr>
            </w:pPr>
            <w:r>
              <w:rPr>
                <w:b/>
                <w:sz w:val="22"/>
                <w:szCs w:val="22"/>
              </w:rPr>
              <w:t>Mimorozpočtové prostriedky</w:t>
            </w:r>
          </w:p>
        </w:tc>
        <w:tc>
          <w:tcPr>
            <w:tcW w:w="1581" w:type="dxa"/>
          </w:tcPr>
          <w:p w:rsidR="005A1372" w:rsidRPr="006A4380" w:rsidRDefault="005A1372" w:rsidP="005A1372">
            <w:pPr>
              <w:tabs>
                <w:tab w:val="right" w:pos="8820"/>
              </w:tabs>
              <w:jc w:val="center"/>
            </w:pPr>
          </w:p>
        </w:tc>
        <w:tc>
          <w:tcPr>
            <w:tcW w:w="1350" w:type="dxa"/>
          </w:tcPr>
          <w:p w:rsidR="005A1372" w:rsidRDefault="005A1372" w:rsidP="005A1372">
            <w:pPr>
              <w:tabs>
                <w:tab w:val="right" w:pos="8820"/>
              </w:tabs>
              <w:jc w:val="center"/>
            </w:pPr>
            <w:r>
              <w:rPr>
                <w:sz w:val="22"/>
                <w:szCs w:val="22"/>
              </w:rPr>
              <w:t>20665,31</w:t>
            </w:r>
          </w:p>
          <w:p w:rsidR="005A1372" w:rsidRPr="006A4380" w:rsidRDefault="005A1372" w:rsidP="005A1372">
            <w:pPr>
              <w:tabs>
                <w:tab w:val="right" w:pos="8820"/>
              </w:tabs>
              <w:jc w:val="center"/>
            </w:pPr>
          </w:p>
        </w:tc>
        <w:tc>
          <w:tcPr>
            <w:tcW w:w="1080" w:type="dxa"/>
          </w:tcPr>
          <w:p w:rsidR="005A1372" w:rsidRPr="006A4380" w:rsidRDefault="005A1372" w:rsidP="005A1372">
            <w:pPr>
              <w:tabs>
                <w:tab w:val="right" w:pos="8820"/>
              </w:tabs>
              <w:jc w:val="both"/>
            </w:pPr>
          </w:p>
        </w:tc>
      </w:tr>
      <w:tr w:rsidR="005A1372" w:rsidRPr="006A4380" w:rsidTr="005A1372">
        <w:trPr>
          <w:trHeight w:val="315"/>
        </w:trPr>
        <w:tc>
          <w:tcPr>
            <w:tcW w:w="2023" w:type="dxa"/>
          </w:tcPr>
          <w:p w:rsidR="005A1372" w:rsidRPr="006A4380" w:rsidRDefault="005A1372" w:rsidP="005A1372">
            <w:pPr>
              <w:tabs>
                <w:tab w:val="right" w:pos="8820"/>
              </w:tabs>
              <w:jc w:val="both"/>
              <w:rPr>
                <w:b/>
              </w:rPr>
            </w:pPr>
          </w:p>
        </w:tc>
        <w:tc>
          <w:tcPr>
            <w:tcW w:w="677" w:type="dxa"/>
          </w:tcPr>
          <w:p w:rsidR="005A1372" w:rsidRPr="006A4380" w:rsidRDefault="005A1372" w:rsidP="005A1372">
            <w:pPr>
              <w:tabs>
                <w:tab w:val="right" w:pos="8820"/>
              </w:tabs>
              <w:jc w:val="both"/>
            </w:pPr>
          </w:p>
        </w:tc>
        <w:tc>
          <w:tcPr>
            <w:tcW w:w="3009" w:type="dxa"/>
          </w:tcPr>
          <w:p w:rsidR="005A1372" w:rsidRPr="006A4380" w:rsidRDefault="005A1372" w:rsidP="005A1372">
            <w:pPr>
              <w:tabs>
                <w:tab w:val="right" w:pos="8820"/>
              </w:tabs>
              <w:jc w:val="both"/>
            </w:pPr>
            <w:r>
              <w:rPr>
                <w:sz w:val="22"/>
                <w:szCs w:val="22"/>
              </w:rPr>
              <w:t>SPOLU</w:t>
            </w:r>
          </w:p>
        </w:tc>
        <w:tc>
          <w:tcPr>
            <w:tcW w:w="1581" w:type="dxa"/>
          </w:tcPr>
          <w:p w:rsidR="005A1372" w:rsidRPr="006A4380" w:rsidRDefault="005A1372" w:rsidP="005A1372">
            <w:pPr>
              <w:tabs>
                <w:tab w:val="right" w:pos="8820"/>
              </w:tabs>
              <w:jc w:val="center"/>
            </w:pPr>
            <w:r>
              <w:rPr>
                <w:sz w:val="22"/>
                <w:szCs w:val="22"/>
              </w:rPr>
              <w:t>97020,00</w:t>
            </w:r>
          </w:p>
        </w:tc>
        <w:tc>
          <w:tcPr>
            <w:tcW w:w="1350" w:type="dxa"/>
          </w:tcPr>
          <w:p w:rsidR="005A1372" w:rsidRPr="006A4380" w:rsidRDefault="005A1372" w:rsidP="005A1372">
            <w:pPr>
              <w:tabs>
                <w:tab w:val="right" w:pos="8820"/>
              </w:tabs>
              <w:jc w:val="center"/>
            </w:pPr>
            <w:r>
              <w:rPr>
                <w:sz w:val="22"/>
                <w:szCs w:val="22"/>
              </w:rPr>
              <w:t>117806,15</w:t>
            </w:r>
          </w:p>
        </w:tc>
        <w:tc>
          <w:tcPr>
            <w:tcW w:w="1080" w:type="dxa"/>
          </w:tcPr>
          <w:p w:rsidR="005A1372" w:rsidRPr="006A4380" w:rsidRDefault="005A1372" w:rsidP="005A1372">
            <w:pPr>
              <w:tabs>
                <w:tab w:val="right" w:pos="8820"/>
              </w:tabs>
              <w:jc w:val="both"/>
            </w:pPr>
          </w:p>
        </w:tc>
      </w:tr>
    </w:tbl>
    <w:p w:rsidR="005A1372" w:rsidRPr="006A4380" w:rsidRDefault="005A1372" w:rsidP="005A1372">
      <w:pPr>
        <w:tabs>
          <w:tab w:val="right" w:pos="8820"/>
        </w:tabs>
        <w:jc w:val="both"/>
        <w:rPr>
          <w:b/>
        </w:rPr>
      </w:pPr>
    </w:p>
    <w:p w:rsidR="005A1372" w:rsidRPr="006A4380" w:rsidRDefault="005A1372" w:rsidP="005A1372">
      <w:pPr>
        <w:tabs>
          <w:tab w:val="right" w:pos="8820"/>
        </w:tabs>
        <w:jc w:val="both"/>
        <w:rPr>
          <w:b/>
        </w:rPr>
      </w:pPr>
    </w:p>
    <w:p w:rsidR="005A1372" w:rsidRPr="0021642F" w:rsidRDefault="005A1372" w:rsidP="005A1372">
      <w:pPr>
        <w:shd w:val="clear" w:color="auto" w:fill="C9C9C9" w:themeFill="accent3" w:themeFillTint="99"/>
        <w:tabs>
          <w:tab w:val="right" w:pos="8820"/>
        </w:tabs>
        <w:jc w:val="both"/>
        <w:rPr>
          <w:b/>
          <w:sz w:val="36"/>
          <w:szCs w:val="36"/>
        </w:rPr>
      </w:pPr>
      <w:r>
        <w:rPr>
          <w:b/>
          <w:sz w:val="36"/>
          <w:szCs w:val="36"/>
        </w:rPr>
        <w:t>1</w:t>
      </w:r>
      <w:r w:rsidRPr="0021642F">
        <w:rPr>
          <w:b/>
          <w:sz w:val="36"/>
          <w:szCs w:val="36"/>
        </w:rPr>
        <w:t>.3 Plán rozpočtu na roky 201</w:t>
      </w:r>
      <w:r>
        <w:rPr>
          <w:b/>
          <w:sz w:val="36"/>
          <w:szCs w:val="36"/>
        </w:rPr>
        <w:t>5</w:t>
      </w:r>
      <w:r w:rsidRPr="0021642F">
        <w:rPr>
          <w:b/>
          <w:sz w:val="36"/>
          <w:szCs w:val="36"/>
        </w:rPr>
        <w:t xml:space="preserve"> - 201</w:t>
      </w:r>
      <w:r>
        <w:rPr>
          <w:b/>
          <w:sz w:val="36"/>
          <w:szCs w:val="36"/>
        </w:rPr>
        <w:t>7</w:t>
      </w:r>
    </w:p>
    <w:p w:rsidR="005A1372" w:rsidRPr="006A4380" w:rsidRDefault="005A1372" w:rsidP="005A1372">
      <w:pPr>
        <w:tabs>
          <w:tab w:val="right" w:pos="8460"/>
        </w:tabs>
        <w:jc w:val="both"/>
        <w:rPr>
          <w:b/>
        </w:rPr>
      </w:pPr>
      <w:r w:rsidRPr="006A4380">
        <w:rPr>
          <w:b/>
        </w:rPr>
        <w:t xml:space="preserve">      </w:t>
      </w:r>
      <w:r>
        <w:rPr>
          <w:b/>
        </w:rPr>
        <w:t>1</w:t>
      </w:r>
      <w:r w:rsidRPr="006A4380">
        <w:rPr>
          <w:b/>
        </w:rPr>
        <w:t>.3.1 Príjmy celkom</w:t>
      </w:r>
    </w:p>
    <w:p w:rsidR="005A1372" w:rsidRPr="006A4380" w:rsidRDefault="005A1372" w:rsidP="005A1372">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7"/>
        <w:gridCol w:w="1639"/>
        <w:gridCol w:w="1708"/>
        <w:gridCol w:w="1857"/>
        <w:gridCol w:w="1857"/>
      </w:tblGrid>
      <w:tr w:rsidR="005A1372" w:rsidRPr="006A4380" w:rsidTr="005A1372">
        <w:tc>
          <w:tcPr>
            <w:tcW w:w="2227" w:type="dxa"/>
          </w:tcPr>
          <w:p w:rsidR="005A1372" w:rsidRPr="008C5B39" w:rsidRDefault="005A1372" w:rsidP="005A1372">
            <w:pPr>
              <w:tabs>
                <w:tab w:val="right" w:pos="8460"/>
              </w:tabs>
              <w:jc w:val="both"/>
              <w:rPr>
                <w:b/>
              </w:rPr>
            </w:pPr>
          </w:p>
        </w:tc>
        <w:tc>
          <w:tcPr>
            <w:tcW w:w="1639" w:type="dxa"/>
          </w:tcPr>
          <w:p w:rsidR="005A1372" w:rsidRPr="008C5B39" w:rsidRDefault="005A1372" w:rsidP="005A1372">
            <w:pPr>
              <w:tabs>
                <w:tab w:val="right" w:pos="8460"/>
              </w:tabs>
              <w:jc w:val="center"/>
              <w:rPr>
                <w:b/>
              </w:rPr>
            </w:pPr>
            <w:r w:rsidRPr="008C5B39">
              <w:rPr>
                <w:b/>
              </w:rPr>
              <w:t>Skutočnosť k 31.12.201</w:t>
            </w:r>
            <w:r>
              <w:rPr>
                <w:b/>
              </w:rPr>
              <w:t>5</w:t>
            </w:r>
          </w:p>
        </w:tc>
        <w:tc>
          <w:tcPr>
            <w:tcW w:w="1708" w:type="dxa"/>
          </w:tcPr>
          <w:p w:rsidR="005A1372" w:rsidRPr="008C5B39" w:rsidRDefault="005A1372" w:rsidP="005A1372">
            <w:pPr>
              <w:tabs>
                <w:tab w:val="right" w:pos="8460"/>
              </w:tabs>
              <w:jc w:val="center"/>
              <w:rPr>
                <w:b/>
              </w:rPr>
            </w:pPr>
            <w:r w:rsidRPr="008C5B39">
              <w:rPr>
                <w:b/>
              </w:rPr>
              <w:t>Plán na rok 201</w:t>
            </w:r>
            <w:r>
              <w:rPr>
                <w:b/>
              </w:rPr>
              <w:t>6</w:t>
            </w:r>
          </w:p>
        </w:tc>
        <w:tc>
          <w:tcPr>
            <w:tcW w:w="1857" w:type="dxa"/>
          </w:tcPr>
          <w:p w:rsidR="005A1372" w:rsidRPr="008C5B39" w:rsidRDefault="005A1372" w:rsidP="005A1372">
            <w:pPr>
              <w:tabs>
                <w:tab w:val="right" w:pos="8460"/>
              </w:tabs>
              <w:jc w:val="center"/>
              <w:rPr>
                <w:b/>
              </w:rPr>
            </w:pPr>
            <w:r w:rsidRPr="008C5B39">
              <w:rPr>
                <w:b/>
              </w:rPr>
              <w:t>Plán na rok 201</w:t>
            </w:r>
            <w:r>
              <w:rPr>
                <w:b/>
              </w:rPr>
              <w:t>7</w:t>
            </w:r>
          </w:p>
        </w:tc>
        <w:tc>
          <w:tcPr>
            <w:tcW w:w="1857" w:type="dxa"/>
          </w:tcPr>
          <w:p w:rsidR="005A1372" w:rsidRPr="008C5B39" w:rsidRDefault="005A1372" w:rsidP="005A1372">
            <w:pPr>
              <w:tabs>
                <w:tab w:val="right" w:pos="8460"/>
              </w:tabs>
              <w:jc w:val="center"/>
              <w:rPr>
                <w:b/>
              </w:rPr>
            </w:pPr>
            <w:r w:rsidRPr="008C5B39">
              <w:rPr>
                <w:b/>
              </w:rPr>
              <w:t>Plán na rok 201</w:t>
            </w:r>
            <w:r>
              <w:rPr>
                <w:b/>
              </w:rPr>
              <w:t>8</w:t>
            </w:r>
          </w:p>
        </w:tc>
      </w:tr>
      <w:tr w:rsidR="005A1372" w:rsidRPr="006A4380" w:rsidTr="005A1372">
        <w:tc>
          <w:tcPr>
            <w:tcW w:w="2227" w:type="dxa"/>
          </w:tcPr>
          <w:p w:rsidR="005A1372" w:rsidRPr="008C5B39" w:rsidRDefault="005A1372" w:rsidP="005A1372">
            <w:pPr>
              <w:tabs>
                <w:tab w:val="right" w:pos="8460"/>
              </w:tabs>
              <w:jc w:val="both"/>
              <w:rPr>
                <w:b/>
              </w:rPr>
            </w:pPr>
            <w:r w:rsidRPr="008C5B39">
              <w:rPr>
                <w:b/>
              </w:rPr>
              <w:t>Príjmy celkom</w:t>
            </w:r>
          </w:p>
        </w:tc>
        <w:tc>
          <w:tcPr>
            <w:tcW w:w="1639" w:type="dxa"/>
          </w:tcPr>
          <w:p w:rsidR="005A1372" w:rsidRPr="008C5B39" w:rsidRDefault="005A1372" w:rsidP="005A1372">
            <w:pPr>
              <w:tabs>
                <w:tab w:val="right" w:pos="8460"/>
              </w:tabs>
              <w:jc w:val="right"/>
              <w:rPr>
                <w:b/>
              </w:rPr>
            </w:pPr>
            <w:r>
              <w:rPr>
                <w:b/>
              </w:rPr>
              <w:t>445160,30</w:t>
            </w:r>
          </w:p>
        </w:tc>
        <w:tc>
          <w:tcPr>
            <w:tcW w:w="1708" w:type="dxa"/>
          </w:tcPr>
          <w:p w:rsidR="005A1372" w:rsidRPr="008C5B39" w:rsidRDefault="005A1372" w:rsidP="005A1372">
            <w:pPr>
              <w:tabs>
                <w:tab w:val="right" w:pos="8460"/>
              </w:tabs>
              <w:jc w:val="right"/>
              <w:rPr>
                <w:b/>
              </w:rPr>
            </w:pPr>
            <w:r>
              <w:rPr>
                <w:b/>
              </w:rPr>
              <w:t>161610,00</w:t>
            </w:r>
          </w:p>
        </w:tc>
        <w:tc>
          <w:tcPr>
            <w:tcW w:w="1857" w:type="dxa"/>
          </w:tcPr>
          <w:p w:rsidR="005A1372" w:rsidRPr="008C5B39" w:rsidRDefault="005A1372" w:rsidP="005A1372">
            <w:pPr>
              <w:tabs>
                <w:tab w:val="right" w:pos="8460"/>
              </w:tabs>
              <w:jc w:val="right"/>
              <w:rPr>
                <w:b/>
              </w:rPr>
            </w:pPr>
            <w:r>
              <w:rPr>
                <w:b/>
              </w:rPr>
              <w:t>161610,00</w:t>
            </w:r>
          </w:p>
        </w:tc>
        <w:tc>
          <w:tcPr>
            <w:tcW w:w="1857" w:type="dxa"/>
          </w:tcPr>
          <w:p w:rsidR="005A1372" w:rsidRPr="008C5B39" w:rsidRDefault="005A1372" w:rsidP="005A1372">
            <w:pPr>
              <w:tabs>
                <w:tab w:val="right" w:pos="8460"/>
              </w:tabs>
              <w:jc w:val="right"/>
              <w:rPr>
                <w:b/>
              </w:rPr>
            </w:pPr>
            <w:r>
              <w:rPr>
                <w:b/>
              </w:rPr>
              <w:t>164184,00</w:t>
            </w:r>
          </w:p>
        </w:tc>
      </w:tr>
      <w:tr w:rsidR="005A1372" w:rsidRPr="006A4380" w:rsidTr="005A1372">
        <w:tc>
          <w:tcPr>
            <w:tcW w:w="2227" w:type="dxa"/>
          </w:tcPr>
          <w:p w:rsidR="005A1372" w:rsidRPr="006A4380" w:rsidRDefault="005A1372" w:rsidP="005A1372">
            <w:pPr>
              <w:tabs>
                <w:tab w:val="right" w:pos="8460"/>
              </w:tabs>
              <w:jc w:val="both"/>
            </w:pPr>
            <w:r w:rsidRPr="006A4380">
              <w:t>z toho :</w:t>
            </w:r>
          </w:p>
        </w:tc>
        <w:tc>
          <w:tcPr>
            <w:tcW w:w="1639" w:type="dxa"/>
          </w:tcPr>
          <w:p w:rsidR="005A1372" w:rsidRPr="008C5B39" w:rsidRDefault="005A1372" w:rsidP="005A1372">
            <w:pPr>
              <w:tabs>
                <w:tab w:val="right" w:pos="8460"/>
              </w:tabs>
              <w:jc w:val="right"/>
              <w:rPr>
                <w:b/>
              </w:rPr>
            </w:pPr>
          </w:p>
        </w:tc>
        <w:tc>
          <w:tcPr>
            <w:tcW w:w="1708" w:type="dxa"/>
          </w:tcPr>
          <w:p w:rsidR="005A1372" w:rsidRPr="008C5B39" w:rsidRDefault="005A1372" w:rsidP="005A1372">
            <w:pPr>
              <w:tabs>
                <w:tab w:val="right" w:pos="8460"/>
              </w:tabs>
              <w:jc w:val="right"/>
              <w:rPr>
                <w:b/>
              </w:rPr>
            </w:pPr>
          </w:p>
        </w:tc>
        <w:tc>
          <w:tcPr>
            <w:tcW w:w="1857" w:type="dxa"/>
          </w:tcPr>
          <w:p w:rsidR="005A1372" w:rsidRPr="008C5B39" w:rsidRDefault="005A1372" w:rsidP="005A1372">
            <w:pPr>
              <w:tabs>
                <w:tab w:val="right" w:pos="8460"/>
              </w:tabs>
              <w:jc w:val="right"/>
              <w:rPr>
                <w:b/>
              </w:rPr>
            </w:pPr>
          </w:p>
        </w:tc>
        <w:tc>
          <w:tcPr>
            <w:tcW w:w="1857" w:type="dxa"/>
          </w:tcPr>
          <w:p w:rsidR="005A1372" w:rsidRPr="008C5B39" w:rsidRDefault="005A1372" w:rsidP="005A1372">
            <w:pPr>
              <w:tabs>
                <w:tab w:val="right" w:pos="8460"/>
              </w:tabs>
              <w:jc w:val="right"/>
              <w:rPr>
                <w:b/>
              </w:rPr>
            </w:pPr>
          </w:p>
        </w:tc>
      </w:tr>
      <w:tr w:rsidR="005A1372" w:rsidRPr="006A4380" w:rsidTr="005A1372">
        <w:tc>
          <w:tcPr>
            <w:tcW w:w="2227" w:type="dxa"/>
          </w:tcPr>
          <w:p w:rsidR="005A1372" w:rsidRPr="006A4380" w:rsidRDefault="005A1372" w:rsidP="005A1372">
            <w:pPr>
              <w:tabs>
                <w:tab w:val="right" w:pos="8460"/>
              </w:tabs>
              <w:jc w:val="both"/>
            </w:pPr>
            <w:r w:rsidRPr="006A4380">
              <w:t>Bežné príjmy</w:t>
            </w:r>
          </w:p>
        </w:tc>
        <w:tc>
          <w:tcPr>
            <w:tcW w:w="1639" w:type="dxa"/>
          </w:tcPr>
          <w:p w:rsidR="005A1372" w:rsidRPr="008C5B39" w:rsidRDefault="005A1372" w:rsidP="005A1372">
            <w:pPr>
              <w:tabs>
                <w:tab w:val="right" w:pos="8460"/>
              </w:tabs>
              <w:jc w:val="right"/>
              <w:rPr>
                <w:b/>
              </w:rPr>
            </w:pPr>
            <w:r>
              <w:rPr>
                <w:b/>
              </w:rPr>
              <w:t>191220,62</w:t>
            </w:r>
          </w:p>
        </w:tc>
        <w:tc>
          <w:tcPr>
            <w:tcW w:w="1708" w:type="dxa"/>
          </w:tcPr>
          <w:p w:rsidR="005A1372" w:rsidRPr="008C5B39" w:rsidRDefault="005A1372" w:rsidP="005A1372">
            <w:pPr>
              <w:tabs>
                <w:tab w:val="right" w:pos="8460"/>
              </w:tabs>
              <w:jc w:val="right"/>
              <w:rPr>
                <w:b/>
              </w:rPr>
            </w:pPr>
            <w:r>
              <w:rPr>
                <w:b/>
              </w:rPr>
              <w:t>160610,00</w:t>
            </w:r>
          </w:p>
        </w:tc>
        <w:tc>
          <w:tcPr>
            <w:tcW w:w="1857" w:type="dxa"/>
          </w:tcPr>
          <w:p w:rsidR="005A1372" w:rsidRPr="008C5B39" w:rsidRDefault="005A1372" w:rsidP="005A1372">
            <w:pPr>
              <w:tabs>
                <w:tab w:val="right" w:pos="8460"/>
              </w:tabs>
              <w:jc w:val="right"/>
              <w:rPr>
                <w:b/>
              </w:rPr>
            </w:pPr>
            <w:r>
              <w:rPr>
                <w:b/>
              </w:rPr>
              <w:t>160610,00</w:t>
            </w:r>
          </w:p>
        </w:tc>
        <w:tc>
          <w:tcPr>
            <w:tcW w:w="1857" w:type="dxa"/>
          </w:tcPr>
          <w:p w:rsidR="005A1372" w:rsidRPr="008C5B39" w:rsidRDefault="005A1372" w:rsidP="005A1372">
            <w:pPr>
              <w:tabs>
                <w:tab w:val="right" w:pos="8460"/>
              </w:tabs>
              <w:jc w:val="right"/>
              <w:rPr>
                <w:b/>
              </w:rPr>
            </w:pPr>
            <w:r>
              <w:rPr>
                <w:b/>
              </w:rPr>
              <w:t>163184,00</w:t>
            </w:r>
          </w:p>
        </w:tc>
      </w:tr>
      <w:tr w:rsidR="005A1372" w:rsidRPr="006A4380" w:rsidTr="005A1372">
        <w:tc>
          <w:tcPr>
            <w:tcW w:w="2227" w:type="dxa"/>
          </w:tcPr>
          <w:p w:rsidR="005A1372" w:rsidRPr="006A4380" w:rsidRDefault="005A1372" w:rsidP="005A1372">
            <w:pPr>
              <w:tabs>
                <w:tab w:val="right" w:pos="8460"/>
              </w:tabs>
              <w:jc w:val="both"/>
            </w:pPr>
            <w:r w:rsidRPr="006A4380">
              <w:t>Kapitálové príjmy</w:t>
            </w:r>
          </w:p>
        </w:tc>
        <w:tc>
          <w:tcPr>
            <w:tcW w:w="1639" w:type="dxa"/>
          </w:tcPr>
          <w:p w:rsidR="005A1372" w:rsidRPr="008C5B39" w:rsidRDefault="005A1372" w:rsidP="005A1372">
            <w:pPr>
              <w:tabs>
                <w:tab w:val="right" w:pos="8460"/>
              </w:tabs>
              <w:jc w:val="right"/>
              <w:rPr>
                <w:b/>
              </w:rPr>
            </w:pPr>
            <w:r>
              <w:rPr>
                <w:b/>
              </w:rPr>
              <w:t>138083,64</w:t>
            </w:r>
          </w:p>
        </w:tc>
        <w:tc>
          <w:tcPr>
            <w:tcW w:w="1708" w:type="dxa"/>
          </w:tcPr>
          <w:p w:rsidR="005A1372" w:rsidRPr="008C5B39" w:rsidRDefault="005A1372" w:rsidP="005A1372">
            <w:pPr>
              <w:tabs>
                <w:tab w:val="right" w:pos="8460"/>
              </w:tabs>
              <w:jc w:val="right"/>
              <w:rPr>
                <w:b/>
              </w:rPr>
            </w:pPr>
            <w:r>
              <w:rPr>
                <w:b/>
              </w:rPr>
              <w:t>0</w:t>
            </w:r>
          </w:p>
        </w:tc>
        <w:tc>
          <w:tcPr>
            <w:tcW w:w="1857" w:type="dxa"/>
          </w:tcPr>
          <w:p w:rsidR="005A1372" w:rsidRPr="008C5B39" w:rsidRDefault="005A1372" w:rsidP="005A1372">
            <w:pPr>
              <w:tabs>
                <w:tab w:val="right" w:pos="8460"/>
              </w:tabs>
              <w:jc w:val="right"/>
              <w:rPr>
                <w:b/>
              </w:rPr>
            </w:pPr>
            <w:r>
              <w:rPr>
                <w:b/>
              </w:rPr>
              <w:t>0</w:t>
            </w:r>
          </w:p>
        </w:tc>
        <w:tc>
          <w:tcPr>
            <w:tcW w:w="1857" w:type="dxa"/>
          </w:tcPr>
          <w:p w:rsidR="005A1372" w:rsidRPr="008C5B39" w:rsidRDefault="005A1372" w:rsidP="005A1372">
            <w:pPr>
              <w:tabs>
                <w:tab w:val="right" w:pos="8460"/>
              </w:tabs>
              <w:jc w:val="right"/>
              <w:rPr>
                <w:b/>
              </w:rPr>
            </w:pPr>
            <w:r>
              <w:rPr>
                <w:b/>
              </w:rPr>
              <w:t>0</w:t>
            </w:r>
          </w:p>
        </w:tc>
      </w:tr>
      <w:tr w:rsidR="005A1372" w:rsidRPr="006A4380" w:rsidTr="005A1372">
        <w:tc>
          <w:tcPr>
            <w:tcW w:w="2227" w:type="dxa"/>
          </w:tcPr>
          <w:p w:rsidR="005A1372" w:rsidRPr="006A4380" w:rsidRDefault="005A1372" w:rsidP="005A1372">
            <w:pPr>
              <w:tabs>
                <w:tab w:val="right" w:pos="8460"/>
              </w:tabs>
              <w:jc w:val="both"/>
            </w:pPr>
            <w:r w:rsidRPr="006A4380">
              <w:t>Finančné príjmy</w:t>
            </w:r>
          </w:p>
        </w:tc>
        <w:tc>
          <w:tcPr>
            <w:tcW w:w="1639" w:type="dxa"/>
          </w:tcPr>
          <w:p w:rsidR="005A1372" w:rsidRPr="008C5B39" w:rsidRDefault="005A1372" w:rsidP="005A1372">
            <w:pPr>
              <w:tabs>
                <w:tab w:val="right" w:pos="8460"/>
              </w:tabs>
              <w:jc w:val="right"/>
              <w:rPr>
                <w:b/>
              </w:rPr>
            </w:pPr>
            <w:r>
              <w:rPr>
                <w:b/>
              </w:rPr>
              <w:t>115856,04</w:t>
            </w:r>
          </w:p>
        </w:tc>
        <w:tc>
          <w:tcPr>
            <w:tcW w:w="1708" w:type="dxa"/>
          </w:tcPr>
          <w:p w:rsidR="005A1372" w:rsidRPr="008C5B39" w:rsidRDefault="005A1372" w:rsidP="005A1372">
            <w:pPr>
              <w:tabs>
                <w:tab w:val="right" w:pos="8460"/>
              </w:tabs>
              <w:jc w:val="right"/>
              <w:rPr>
                <w:b/>
              </w:rPr>
            </w:pPr>
            <w:r>
              <w:rPr>
                <w:b/>
              </w:rPr>
              <w:t>1000,00</w:t>
            </w:r>
          </w:p>
        </w:tc>
        <w:tc>
          <w:tcPr>
            <w:tcW w:w="1857" w:type="dxa"/>
          </w:tcPr>
          <w:p w:rsidR="005A1372" w:rsidRPr="008C5B39" w:rsidRDefault="005A1372" w:rsidP="005A1372">
            <w:pPr>
              <w:tabs>
                <w:tab w:val="right" w:pos="8460"/>
              </w:tabs>
              <w:jc w:val="right"/>
              <w:rPr>
                <w:b/>
              </w:rPr>
            </w:pPr>
            <w:r>
              <w:rPr>
                <w:b/>
              </w:rPr>
              <w:t>1000,00</w:t>
            </w:r>
          </w:p>
        </w:tc>
        <w:tc>
          <w:tcPr>
            <w:tcW w:w="1857" w:type="dxa"/>
          </w:tcPr>
          <w:p w:rsidR="005A1372" w:rsidRPr="008C5B39" w:rsidRDefault="005A1372" w:rsidP="005A1372">
            <w:pPr>
              <w:tabs>
                <w:tab w:val="right" w:pos="8460"/>
              </w:tabs>
              <w:jc w:val="right"/>
              <w:rPr>
                <w:b/>
              </w:rPr>
            </w:pPr>
            <w:r>
              <w:rPr>
                <w:b/>
              </w:rPr>
              <w:t>1000,00</w:t>
            </w:r>
          </w:p>
        </w:tc>
      </w:tr>
    </w:tbl>
    <w:p w:rsidR="005A1372" w:rsidRPr="006A4380" w:rsidRDefault="005A1372" w:rsidP="005A1372">
      <w:pPr>
        <w:tabs>
          <w:tab w:val="right" w:pos="8820"/>
        </w:tabs>
        <w:jc w:val="both"/>
        <w:rPr>
          <w:b/>
        </w:rPr>
      </w:pPr>
    </w:p>
    <w:p w:rsidR="005A1372" w:rsidRPr="006A4380" w:rsidRDefault="005A1372" w:rsidP="005A1372">
      <w:pPr>
        <w:tabs>
          <w:tab w:val="right" w:pos="8460"/>
        </w:tabs>
        <w:jc w:val="both"/>
        <w:rPr>
          <w:b/>
        </w:rPr>
      </w:pPr>
      <w:r w:rsidRPr="006A4380">
        <w:rPr>
          <w:b/>
        </w:rPr>
        <w:t xml:space="preserve">      </w:t>
      </w:r>
      <w:r>
        <w:rPr>
          <w:b/>
        </w:rPr>
        <w:t>1</w:t>
      </w:r>
      <w:r w:rsidRPr="006A4380">
        <w:rPr>
          <w:b/>
        </w:rPr>
        <w:t>.3.2 Výdavky celkom</w:t>
      </w:r>
    </w:p>
    <w:p w:rsidR="005A1372" w:rsidRPr="006A4380" w:rsidRDefault="005A1372" w:rsidP="005A1372">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7"/>
        <w:gridCol w:w="1639"/>
        <w:gridCol w:w="1708"/>
        <w:gridCol w:w="1857"/>
        <w:gridCol w:w="1857"/>
      </w:tblGrid>
      <w:tr w:rsidR="005A1372" w:rsidRPr="006A4380" w:rsidTr="005A1372">
        <w:tc>
          <w:tcPr>
            <w:tcW w:w="2227" w:type="dxa"/>
          </w:tcPr>
          <w:p w:rsidR="005A1372" w:rsidRPr="008C5B39" w:rsidRDefault="005A1372" w:rsidP="005A1372">
            <w:pPr>
              <w:tabs>
                <w:tab w:val="right" w:pos="8460"/>
              </w:tabs>
              <w:jc w:val="both"/>
              <w:rPr>
                <w:b/>
              </w:rPr>
            </w:pPr>
          </w:p>
        </w:tc>
        <w:tc>
          <w:tcPr>
            <w:tcW w:w="1639" w:type="dxa"/>
          </w:tcPr>
          <w:p w:rsidR="005A1372" w:rsidRPr="008C5B39" w:rsidRDefault="005A1372" w:rsidP="005A1372">
            <w:pPr>
              <w:tabs>
                <w:tab w:val="right" w:pos="8460"/>
              </w:tabs>
              <w:jc w:val="center"/>
              <w:rPr>
                <w:b/>
              </w:rPr>
            </w:pPr>
            <w:r w:rsidRPr="008C5B39">
              <w:rPr>
                <w:b/>
              </w:rPr>
              <w:t>Skutočnosť k 31.12.201</w:t>
            </w:r>
            <w:r>
              <w:rPr>
                <w:b/>
              </w:rPr>
              <w:t>5</w:t>
            </w:r>
          </w:p>
        </w:tc>
        <w:tc>
          <w:tcPr>
            <w:tcW w:w="1708" w:type="dxa"/>
          </w:tcPr>
          <w:p w:rsidR="005A1372" w:rsidRPr="008C5B39" w:rsidRDefault="005A1372" w:rsidP="005A1372">
            <w:pPr>
              <w:tabs>
                <w:tab w:val="right" w:pos="8460"/>
              </w:tabs>
              <w:jc w:val="center"/>
              <w:rPr>
                <w:b/>
              </w:rPr>
            </w:pPr>
            <w:r w:rsidRPr="008C5B39">
              <w:rPr>
                <w:b/>
              </w:rPr>
              <w:t>Plán na  rok 201</w:t>
            </w:r>
            <w:r>
              <w:rPr>
                <w:b/>
              </w:rPr>
              <w:t>6</w:t>
            </w:r>
          </w:p>
        </w:tc>
        <w:tc>
          <w:tcPr>
            <w:tcW w:w="1857" w:type="dxa"/>
          </w:tcPr>
          <w:p w:rsidR="005A1372" w:rsidRPr="008C5B39" w:rsidRDefault="005A1372" w:rsidP="005A1372">
            <w:pPr>
              <w:tabs>
                <w:tab w:val="right" w:pos="8460"/>
              </w:tabs>
              <w:jc w:val="center"/>
              <w:rPr>
                <w:b/>
              </w:rPr>
            </w:pPr>
            <w:r w:rsidRPr="008C5B39">
              <w:rPr>
                <w:b/>
              </w:rPr>
              <w:t>Plán na  rok 201</w:t>
            </w:r>
            <w:r>
              <w:rPr>
                <w:b/>
              </w:rPr>
              <w:t>7</w:t>
            </w:r>
          </w:p>
        </w:tc>
        <w:tc>
          <w:tcPr>
            <w:tcW w:w="1857" w:type="dxa"/>
          </w:tcPr>
          <w:p w:rsidR="005A1372" w:rsidRPr="008C5B39" w:rsidRDefault="005A1372" w:rsidP="005A1372">
            <w:pPr>
              <w:tabs>
                <w:tab w:val="right" w:pos="8460"/>
              </w:tabs>
              <w:jc w:val="center"/>
              <w:rPr>
                <w:b/>
              </w:rPr>
            </w:pPr>
            <w:r w:rsidRPr="008C5B39">
              <w:rPr>
                <w:b/>
              </w:rPr>
              <w:t>Plán na  rok 201</w:t>
            </w:r>
            <w:r>
              <w:rPr>
                <w:b/>
              </w:rPr>
              <w:t>8</w:t>
            </w:r>
          </w:p>
        </w:tc>
      </w:tr>
      <w:tr w:rsidR="005A1372" w:rsidRPr="006A4380" w:rsidTr="005A1372">
        <w:tc>
          <w:tcPr>
            <w:tcW w:w="2227" w:type="dxa"/>
          </w:tcPr>
          <w:p w:rsidR="005A1372" w:rsidRPr="008C5B39" w:rsidRDefault="005A1372" w:rsidP="005A1372">
            <w:pPr>
              <w:tabs>
                <w:tab w:val="right" w:pos="8460"/>
              </w:tabs>
              <w:jc w:val="both"/>
              <w:rPr>
                <w:b/>
              </w:rPr>
            </w:pPr>
            <w:r w:rsidRPr="008C5B39">
              <w:rPr>
                <w:b/>
              </w:rPr>
              <w:t>Výdavky celkom</w:t>
            </w:r>
          </w:p>
        </w:tc>
        <w:tc>
          <w:tcPr>
            <w:tcW w:w="1639" w:type="dxa"/>
          </w:tcPr>
          <w:p w:rsidR="005A1372" w:rsidRPr="008C5B39" w:rsidRDefault="005A1372" w:rsidP="005A1372">
            <w:pPr>
              <w:tabs>
                <w:tab w:val="right" w:pos="8460"/>
              </w:tabs>
              <w:jc w:val="right"/>
              <w:rPr>
                <w:b/>
              </w:rPr>
            </w:pPr>
            <w:r>
              <w:rPr>
                <w:b/>
              </w:rPr>
              <w:t>443877,92</w:t>
            </w:r>
          </w:p>
        </w:tc>
        <w:tc>
          <w:tcPr>
            <w:tcW w:w="1708" w:type="dxa"/>
          </w:tcPr>
          <w:p w:rsidR="005A1372" w:rsidRPr="008C5B39" w:rsidRDefault="005A1372" w:rsidP="005A1372">
            <w:pPr>
              <w:tabs>
                <w:tab w:val="right" w:pos="8460"/>
              </w:tabs>
              <w:jc w:val="right"/>
              <w:rPr>
                <w:b/>
              </w:rPr>
            </w:pPr>
            <w:r>
              <w:rPr>
                <w:b/>
              </w:rPr>
              <w:t>161610,00</w:t>
            </w:r>
          </w:p>
        </w:tc>
        <w:tc>
          <w:tcPr>
            <w:tcW w:w="1857" w:type="dxa"/>
          </w:tcPr>
          <w:p w:rsidR="005A1372" w:rsidRPr="008C5B39" w:rsidRDefault="005A1372" w:rsidP="005A1372">
            <w:pPr>
              <w:tabs>
                <w:tab w:val="right" w:pos="8460"/>
              </w:tabs>
              <w:jc w:val="right"/>
              <w:rPr>
                <w:b/>
              </w:rPr>
            </w:pPr>
            <w:r>
              <w:rPr>
                <w:b/>
              </w:rPr>
              <w:t>161610,00</w:t>
            </w:r>
          </w:p>
        </w:tc>
        <w:tc>
          <w:tcPr>
            <w:tcW w:w="1857" w:type="dxa"/>
          </w:tcPr>
          <w:p w:rsidR="005A1372" w:rsidRPr="008C5B39" w:rsidRDefault="005A1372" w:rsidP="005A1372">
            <w:pPr>
              <w:tabs>
                <w:tab w:val="right" w:pos="8460"/>
              </w:tabs>
              <w:jc w:val="right"/>
              <w:rPr>
                <w:b/>
              </w:rPr>
            </w:pPr>
            <w:r>
              <w:rPr>
                <w:b/>
              </w:rPr>
              <w:t>164184,00</w:t>
            </w:r>
          </w:p>
        </w:tc>
      </w:tr>
      <w:tr w:rsidR="005A1372" w:rsidRPr="006A4380" w:rsidTr="005A1372">
        <w:tc>
          <w:tcPr>
            <w:tcW w:w="2227" w:type="dxa"/>
          </w:tcPr>
          <w:p w:rsidR="005A1372" w:rsidRPr="006A4380" w:rsidRDefault="005A1372" w:rsidP="005A1372">
            <w:pPr>
              <w:tabs>
                <w:tab w:val="right" w:pos="8460"/>
              </w:tabs>
              <w:jc w:val="both"/>
            </w:pPr>
            <w:r w:rsidRPr="006A4380">
              <w:t>z toho :</w:t>
            </w:r>
          </w:p>
        </w:tc>
        <w:tc>
          <w:tcPr>
            <w:tcW w:w="1639" w:type="dxa"/>
          </w:tcPr>
          <w:p w:rsidR="005A1372" w:rsidRPr="008C5B39" w:rsidRDefault="005A1372" w:rsidP="005A1372">
            <w:pPr>
              <w:tabs>
                <w:tab w:val="right" w:pos="8460"/>
              </w:tabs>
              <w:jc w:val="right"/>
              <w:rPr>
                <w:b/>
              </w:rPr>
            </w:pPr>
          </w:p>
        </w:tc>
        <w:tc>
          <w:tcPr>
            <w:tcW w:w="1708" w:type="dxa"/>
          </w:tcPr>
          <w:p w:rsidR="005A1372" w:rsidRPr="008C5B39" w:rsidRDefault="005A1372" w:rsidP="005A1372">
            <w:pPr>
              <w:tabs>
                <w:tab w:val="right" w:pos="8460"/>
              </w:tabs>
              <w:jc w:val="right"/>
              <w:rPr>
                <w:b/>
              </w:rPr>
            </w:pPr>
          </w:p>
        </w:tc>
        <w:tc>
          <w:tcPr>
            <w:tcW w:w="1857" w:type="dxa"/>
          </w:tcPr>
          <w:p w:rsidR="005A1372" w:rsidRPr="008C5B39" w:rsidRDefault="005A1372" w:rsidP="005A1372">
            <w:pPr>
              <w:tabs>
                <w:tab w:val="right" w:pos="8460"/>
              </w:tabs>
              <w:jc w:val="right"/>
              <w:rPr>
                <w:b/>
              </w:rPr>
            </w:pPr>
          </w:p>
        </w:tc>
        <w:tc>
          <w:tcPr>
            <w:tcW w:w="1857" w:type="dxa"/>
          </w:tcPr>
          <w:p w:rsidR="005A1372" w:rsidRPr="008C5B39" w:rsidRDefault="005A1372" w:rsidP="005A1372">
            <w:pPr>
              <w:tabs>
                <w:tab w:val="right" w:pos="8460"/>
              </w:tabs>
              <w:jc w:val="right"/>
              <w:rPr>
                <w:b/>
              </w:rPr>
            </w:pPr>
          </w:p>
        </w:tc>
      </w:tr>
      <w:tr w:rsidR="005A1372" w:rsidRPr="006A4380" w:rsidTr="005A1372">
        <w:tc>
          <w:tcPr>
            <w:tcW w:w="2227" w:type="dxa"/>
          </w:tcPr>
          <w:p w:rsidR="005A1372" w:rsidRPr="006A4380" w:rsidRDefault="005A1372" w:rsidP="005A1372">
            <w:pPr>
              <w:tabs>
                <w:tab w:val="right" w:pos="8460"/>
              </w:tabs>
              <w:jc w:val="both"/>
            </w:pPr>
            <w:r w:rsidRPr="006A4380">
              <w:t>Bežné výdavky</w:t>
            </w:r>
          </w:p>
        </w:tc>
        <w:tc>
          <w:tcPr>
            <w:tcW w:w="1639" w:type="dxa"/>
          </w:tcPr>
          <w:p w:rsidR="005A1372" w:rsidRPr="008C5B39" w:rsidRDefault="005A1372" w:rsidP="005A1372">
            <w:pPr>
              <w:tabs>
                <w:tab w:val="right" w:pos="8460"/>
              </w:tabs>
              <w:jc w:val="right"/>
              <w:rPr>
                <w:b/>
              </w:rPr>
            </w:pPr>
            <w:r>
              <w:rPr>
                <w:b/>
              </w:rPr>
              <w:t>171371,67</w:t>
            </w:r>
          </w:p>
        </w:tc>
        <w:tc>
          <w:tcPr>
            <w:tcW w:w="1708" w:type="dxa"/>
          </w:tcPr>
          <w:p w:rsidR="005A1372" w:rsidRPr="008C5B39" w:rsidRDefault="005A1372" w:rsidP="005A1372">
            <w:pPr>
              <w:tabs>
                <w:tab w:val="right" w:pos="8460"/>
              </w:tabs>
              <w:jc w:val="right"/>
              <w:rPr>
                <w:b/>
              </w:rPr>
            </w:pPr>
            <w:r>
              <w:rPr>
                <w:b/>
              </w:rPr>
              <w:t>155110,00</w:t>
            </w:r>
          </w:p>
        </w:tc>
        <w:tc>
          <w:tcPr>
            <w:tcW w:w="1857" w:type="dxa"/>
          </w:tcPr>
          <w:p w:rsidR="005A1372" w:rsidRPr="008C5B39" w:rsidRDefault="005A1372" w:rsidP="005A1372">
            <w:pPr>
              <w:tabs>
                <w:tab w:val="right" w:pos="8460"/>
              </w:tabs>
              <w:jc w:val="right"/>
              <w:rPr>
                <w:b/>
              </w:rPr>
            </w:pPr>
            <w:r>
              <w:rPr>
                <w:b/>
              </w:rPr>
              <w:t>155110,00</w:t>
            </w:r>
          </w:p>
        </w:tc>
        <w:tc>
          <w:tcPr>
            <w:tcW w:w="1857" w:type="dxa"/>
          </w:tcPr>
          <w:p w:rsidR="005A1372" w:rsidRPr="008C5B39" w:rsidRDefault="005A1372" w:rsidP="005A1372">
            <w:pPr>
              <w:tabs>
                <w:tab w:val="right" w:pos="8460"/>
              </w:tabs>
              <w:jc w:val="right"/>
              <w:rPr>
                <w:b/>
              </w:rPr>
            </w:pPr>
            <w:r>
              <w:rPr>
                <w:b/>
              </w:rPr>
              <w:t>157684,00</w:t>
            </w:r>
          </w:p>
        </w:tc>
      </w:tr>
      <w:tr w:rsidR="005A1372" w:rsidRPr="006A4380" w:rsidTr="005A1372">
        <w:tc>
          <w:tcPr>
            <w:tcW w:w="2227" w:type="dxa"/>
          </w:tcPr>
          <w:p w:rsidR="005A1372" w:rsidRPr="006A4380" w:rsidRDefault="005A1372" w:rsidP="005A1372">
            <w:pPr>
              <w:tabs>
                <w:tab w:val="right" w:pos="8460"/>
              </w:tabs>
              <w:jc w:val="both"/>
            </w:pPr>
            <w:r w:rsidRPr="006A4380">
              <w:t>Kapitálové výdavky</w:t>
            </w:r>
          </w:p>
        </w:tc>
        <w:tc>
          <w:tcPr>
            <w:tcW w:w="1639" w:type="dxa"/>
          </w:tcPr>
          <w:p w:rsidR="005A1372" w:rsidRPr="008C5B39" w:rsidRDefault="005A1372" w:rsidP="005A1372">
            <w:pPr>
              <w:tabs>
                <w:tab w:val="right" w:pos="8460"/>
              </w:tabs>
              <w:jc w:val="right"/>
              <w:rPr>
                <w:b/>
              </w:rPr>
            </w:pPr>
            <w:r>
              <w:rPr>
                <w:b/>
              </w:rPr>
              <w:t>175365,41</w:t>
            </w:r>
          </w:p>
        </w:tc>
        <w:tc>
          <w:tcPr>
            <w:tcW w:w="1708" w:type="dxa"/>
          </w:tcPr>
          <w:p w:rsidR="005A1372" w:rsidRPr="008C5B39" w:rsidRDefault="005A1372" w:rsidP="005A1372">
            <w:pPr>
              <w:tabs>
                <w:tab w:val="right" w:pos="8460"/>
              </w:tabs>
              <w:jc w:val="right"/>
              <w:rPr>
                <w:b/>
              </w:rPr>
            </w:pPr>
            <w:r>
              <w:rPr>
                <w:b/>
              </w:rPr>
              <w:t>0,00</w:t>
            </w:r>
          </w:p>
        </w:tc>
        <w:tc>
          <w:tcPr>
            <w:tcW w:w="1857" w:type="dxa"/>
          </w:tcPr>
          <w:p w:rsidR="005A1372" w:rsidRPr="008C5B39" w:rsidRDefault="005A1372" w:rsidP="005A1372">
            <w:pPr>
              <w:tabs>
                <w:tab w:val="right" w:pos="8460"/>
              </w:tabs>
              <w:jc w:val="right"/>
              <w:rPr>
                <w:b/>
              </w:rPr>
            </w:pPr>
            <w:r>
              <w:rPr>
                <w:b/>
              </w:rPr>
              <w:t>0,00</w:t>
            </w:r>
          </w:p>
        </w:tc>
        <w:tc>
          <w:tcPr>
            <w:tcW w:w="1857" w:type="dxa"/>
          </w:tcPr>
          <w:p w:rsidR="005A1372" w:rsidRPr="008C5B39" w:rsidRDefault="005A1372" w:rsidP="005A1372">
            <w:pPr>
              <w:tabs>
                <w:tab w:val="right" w:pos="8460"/>
              </w:tabs>
              <w:jc w:val="right"/>
              <w:rPr>
                <w:b/>
              </w:rPr>
            </w:pPr>
            <w:r>
              <w:rPr>
                <w:b/>
              </w:rPr>
              <w:t>0,00</w:t>
            </w:r>
          </w:p>
        </w:tc>
      </w:tr>
      <w:tr w:rsidR="005A1372" w:rsidRPr="006A4380" w:rsidTr="005A1372">
        <w:tc>
          <w:tcPr>
            <w:tcW w:w="2227" w:type="dxa"/>
          </w:tcPr>
          <w:p w:rsidR="005A1372" w:rsidRPr="006A4380" w:rsidRDefault="005A1372" w:rsidP="005A1372">
            <w:pPr>
              <w:tabs>
                <w:tab w:val="right" w:pos="8460"/>
              </w:tabs>
              <w:jc w:val="both"/>
            </w:pPr>
            <w:r w:rsidRPr="006A4380">
              <w:t>Finančné výdavky</w:t>
            </w:r>
          </w:p>
        </w:tc>
        <w:tc>
          <w:tcPr>
            <w:tcW w:w="1639" w:type="dxa"/>
          </w:tcPr>
          <w:p w:rsidR="005A1372" w:rsidRPr="008C5B39" w:rsidRDefault="005A1372" w:rsidP="005A1372">
            <w:pPr>
              <w:tabs>
                <w:tab w:val="right" w:pos="8460"/>
              </w:tabs>
              <w:jc w:val="right"/>
              <w:rPr>
                <w:b/>
              </w:rPr>
            </w:pPr>
            <w:r>
              <w:rPr>
                <w:b/>
              </w:rPr>
              <w:t>97140,84</w:t>
            </w:r>
          </w:p>
        </w:tc>
        <w:tc>
          <w:tcPr>
            <w:tcW w:w="1708" w:type="dxa"/>
          </w:tcPr>
          <w:p w:rsidR="005A1372" w:rsidRPr="008C5B39" w:rsidRDefault="005A1372" w:rsidP="005A1372">
            <w:pPr>
              <w:tabs>
                <w:tab w:val="right" w:pos="8460"/>
              </w:tabs>
              <w:jc w:val="right"/>
              <w:rPr>
                <w:b/>
              </w:rPr>
            </w:pPr>
            <w:r>
              <w:rPr>
                <w:b/>
              </w:rPr>
              <w:t>6500,00</w:t>
            </w:r>
          </w:p>
        </w:tc>
        <w:tc>
          <w:tcPr>
            <w:tcW w:w="1857" w:type="dxa"/>
          </w:tcPr>
          <w:p w:rsidR="005A1372" w:rsidRPr="008C5B39" w:rsidRDefault="005A1372" w:rsidP="005A1372">
            <w:pPr>
              <w:tabs>
                <w:tab w:val="right" w:pos="8460"/>
              </w:tabs>
              <w:jc w:val="right"/>
              <w:rPr>
                <w:b/>
              </w:rPr>
            </w:pPr>
            <w:r>
              <w:rPr>
                <w:b/>
              </w:rPr>
              <w:t>6500,00</w:t>
            </w:r>
          </w:p>
        </w:tc>
        <w:tc>
          <w:tcPr>
            <w:tcW w:w="1857" w:type="dxa"/>
          </w:tcPr>
          <w:p w:rsidR="005A1372" w:rsidRPr="008C5B39" w:rsidRDefault="005A1372" w:rsidP="005A1372">
            <w:pPr>
              <w:tabs>
                <w:tab w:val="right" w:pos="8460"/>
              </w:tabs>
              <w:jc w:val="right"/>
              <w:rPr>
                <w:b/>
              </w:rPr>
            </w:pPr>
            <w:r>
              <w:rPr>
                <w:b/>
              </w:rPr>
              <w:t>6500,00</w:t>
            </w:r>
          </w:p>
        </w:tc>
      </w:tr>
    </w:tbl>
    <w:p w:rsidR="005A1372" w:rsidRPr="006A4380" w:rsidRDefault="005A1372" w:rsidP="005A1372">
      <w:pPr>
        <w:tabs>
          <w:tab w:val="left" w:pos="2340"/>
          <w:tab w:val="right" w:pos="6840"/>
          <w:tab w:val="right" w:pos="8820"/>
        </w:tabs>
        <w:jc w:val="both"/>
        <w:rPr>
          <w:b/>
        </w:rPr>
      </w:pPr>
    </w:p>
    <w:p w:rsidR="005A1372" w:rsidRDefault="005A1372" w:rsidP="005A1372">
      <w:pPr>
        <w:tabs>
          <w:tab w:val="left" w:pos="2340"/>
          <w:tab w:val="right" w:pos="6840"/>
          <w:tab w:val="right" w:pos="8820"/>
        </w:tabs>
        <w:jc w:val="both"/>
        <w:rPr>
          <w:b/>
        </w:rPr>
      </w:pPr>
    </w:p>
    <w:p w:rsidR="005A1372" w:rsidRDefault="005A1372" w:rsidP="005A1372">
      <w:pPr>
        <w:tabs>
          <w:tab w:val="left" w:pos="2340"/>
          <w:tab w:val="right" w:pos="6840"/>
          <w:tab w:val="right" w:pos="8820"/>
        </w:tabs>
        <w:jc w:val="both"/>
        <w:rPr>
          <w:b/>
          <w:i/>
          <w:sz w:val="28"/>
          <w:szCs w:val="28"/>
          <w:highlight w:val="lightGray"/>
        </w:rPr>
      </w:pPr>
    </w:p>
    <w:p w:rsidR="005A1372" w:rsidRDefault="005A1372" w:rsidP="005A1372">
      <w:pPr>
        <w:tabs>
          <w:tab w:val="left" w:pos="2340"/>
          <w:tab w:val="right" w:pos="6840"/>
          <w:tab w:val="right" w:pos="8820"/>
        </w:tabs>
        <w:jc w:val="both"/>
        <w:rPr>
          <w:b/>
          <w:i/>
          <w:sz w:val="28"/>
          <w:szCs w:val="28"/>
        </w:rPr>
      </w:pPr>
      <w:r w:rsidRPr="008D330E">
        <w:rPr>
          <w:b/>
          <w:i/>
          <w:sz w:val="28"/>
          <w:szCs w:val="28"/>
          <w:highlight w:val="lightGray"/>
        </w:rPr>
        <w:t>1.4. Hospodárenie obce</w:t>
      </w:r>
    </w:p>
    <w:p w:rsidR="005A1372" w:rsidRPr="008D330E" w:rsidRDefault="005A1372" w:rsidP="005A1372">
      <w:pPr>
        <w:tabs>
          <w:tab w:val="left" w:pos="2340"/>
          <w:tab w:val="right" w:pos="6840"/>
          <w:tab w:val="right" w:pos="8820"/>
        </w:tabs>
        <w:jc w:val="both"/>
        <w:rPr>
          <w:b/>
          <w:i/>
          <w:sz w:val="28"/>
          <w:szCs w:val="28"/>
        </w:rPr>
      </w:pPr>
    </w:p>
    <w:p w:rsidR="005A1372" w:rsidRPr="006A4380" w:rsidRDefault="005A1372" w:rsidP="005A1372">
      <w:pPr>
        <w:tabs>
          <w:tab w:val="left" w:pos="2340"/>
          <w:tab w:val="right" w:pos="6840"/>
          <w:tab w:val="right" w:pos="8820"/>
        </w:tabs>
        <w:jc w:val="both"/>
        <w:rPr>
          <w:b/>
        </w:rPr>
      </w:pPr>
    </w:p>
    <w:p w:rsidR="005A1372" w:rsidRPr="00687623" w:rsidRDefault="005A1372" w:rsidP="005A1372">
      <w:pPr>
        <w:tabs>
          <w:tab w:val="right" w:pos="8820"/>
        </w:tabs>
        <w:jc w:val="both"/>
        <w:rPr>
          <w:b/>
          <w:i/>
          <w:sz w:val="28"/>
          <w:szCs w:val="28"/>
        </w:rPr>
      </w:pPr>
      <w:r>
        <w:rPr>
          <w:b/>
          <w:i/>
          <w:sz w:val="28"/>
          <w:szCs w:val="28"/>
          <w:highlight w:val="lightGray"/>
        </w:rPr>
        <w:t xml:space="preserve">1.4.1 Výsledok hospodárenia </w:t>
      </w:r>
      <w:r w:rsidRPr="00687623">
        <w:rPr>
          <w:b/>
          <w:i/>
          <w:sz w:val="28"/>
          <w:szCs w:val="28"/>
          <w:highlight w:val="lightGray"/>
        </w:rPr>
        <w:t xml:space="preserve"> obce  za rok 201</w:t>
      </w:r>
      <w:r>
        <w:rPr>
          <w:b/>
          <w:i/>
          <w:sz w:val="28"/>
          <w:szCs w:val="28"/>
          <w:highlight w:val="lightGray"/>
        </w:rPr>
        <w:t>5</w:t>
      </w:r>
    </w:p>
    <w:p w:rsidR="005A1372" w:rsidRPr="006A4380" w:rsidRDefault="005A1372" w:rsidP="005A1372">
      <w:pPr>
        <w:tabs>
          <w:tab w:val="right" w:pos="8820"/>
        </w:tabs>
        <w:jc w:val="both"/>
      </w:pPr>
      <w:r w:rsidRPr="006A4380">
        <w:t xml:space="preserve">    </w:t>
      </w:r>
    </w:p>
    <w:p w:rsidR="005A1372" w:rsidRPr="00CF0B00" w:rsidRDefault="005A1372" w:rsidP="005A1372">
      <w:pPr>
        <w:ind w:left="360"/>
        <w:rPr>
          <w:b/>
        </w:rPr>
      </w:pPr>
    </w:p>
    <w:p w:rsidR="005A1372" w:rsidRDefault="005A1372" w:rsidP="005A1372">
      <w:pPr>
        <w:ind w:left="708" w:firstLine="372"/>
        <w:jc w:val="both"/>
      </w:pPr>
      <w:r>
        <w:t>Od l. januára  2008 sa v zmysle novej metodiky účtovníctva výsledok rozpočtového hospodárenia, to znamená prebytok rozpočtu a schodok rozpočtu, v účtovníctve nevykazuje.</w:t>
      </w:r>
    </w:p>
    <w:p w:rsidR="005A1372" w:rsidRDefault="005A1372" w:rsidP="005A1372">
      <w:pPr>
        <w:ind w:left="708" w:firstLine="372"/>
        <w:jc w:val="both"/>
      </w:pPr>
      <w:r>
        <w:t>Prebytok a schodok rozpočtu sa zisťuje mimo účtovníctva, na základe skutočne realizovaných rozpočtových príjmov a rozpočtových výdavkov, zatriedených podľa rozpočtovej klasifikácie, pričom pre zaradenie príjmu alebo výdavku do plnenia rozpočtu v rozpočtovom roku je rozhodujúci deň pripísania alebo odpísania prostriedkov z príslušného účtu obce. Do plnenia obce sa zahrnú len tie rozpočtové príjmy a rozpočtové výdavky a finančné operácie, ktoré  sa uskutočnili v príslušnom rozpočtovom roku.</w:t>
      </w:r>
    </w:p>
    <w:p w:rsidR="005A1372" w:rsidRDefault="005A1372" w:rsidP="005A1372">
      <w:pPr>
        <w:ind w:left="708" w:firstLine="708"/>
        <w:jc w:val="both"/>
      </w:pPr>
      <w:r>
        <w:t xml:space="preserve">Prebytok  rozpočtu zistený podľa §10 ods.3 písm. a) a b), ktorý bol upravený podľa §16 ods.6 zákona o rozpočtových pravidlách územnej samosprávy je zdrojom peňažných fondov, to znamená  rezervného fondu, prípadne ďalších peňažných fondov, ktoré tvorí obec na základe svojho rozhodnutia. Obec tvorí rezervný fond podľa rozhodnutia obecného zastupiteľstva najmenej však vo výške 10%. Zostatky peňažných fondov neprepadajú a prenášajú sa do nasledujúceho rozpočtového roka . Peňažné fondy sa používajú prostredníctvom rozpočtu obce. O ich použití rozhoduje obecné zastupiteľstvo v súlade s ustanovením zákona o rozpočtových pravidlách </w:t>
      </w:r>
      <w:r>
        <w:lastRenderedPageBreak/>
        <w:t>územnej samosprávy, ktoré upravujú možnosti použitia peňažných fondov na rozpočtové výdavky.  Zapojenie peňažných fondov do rozpočtu je príjmovou finančnou operáciou.</w:t>
      </w:r>
    </w:p>
    <w:p w:rsidR="005A1372" w:rsidRDefault="005A1372" w:rsidP="005A1372">
      <w:pPr>
        <w:ind w:left="708"/>
        <w:jc w:val="both"/>
      </w:pPr>
      <w:r>
        <w:tab/>
        <w:t>Podľa rozpočtových pravidiel hospodárenia samospráv sa celkový rozpočet vnútorne člení na bežný, kapitálový a finančné operácie. Do výsledku príslušného kalendárneho roka sa</w:t>
      </w:r>
      <w:r>
        <w:tab/>
        <w:t>zahŕňajú len bežné a kapitálové rozpočty, ktoré vyjadrujú príjmy a výdavky vytvorené v danom roku. Do tohto hodnotenia výsledku sa nezahŕňajú finančné operácie t.j. prostriedky, ktoré sú zo zdrojov vytvorených v minulých rokoch, prípadne návratné finančné prostriedky (úvery).</w:t>
      </w:r>
    </w:p>
    <w:p w:rsidR="005A1372" w:rsidRDefault="005A1372" w:rsidP="005A1372">
      <w:pPr>
        <w:ind w:left="708"/>
        <w:jc w:val="both"/>
      </w:pPr>
    </w:p>
    <w:p w:rsidR="005A1372" w:rsidRDefault="005A1372" w:rsidP="005A1372">
      <w:pPr>
        <w:ind w:firstLine="708"/>
        <w:jc w:val="both"/>
      </w:pPr>
      <w:r>
        <w:t>Obec  ukončila hospodárenie roka 2015 vrátane finančných operácií s celkovými príjmami 445 160,30 € a celkovými výdavkami v sume 443 877,92 €, rozdiel medzi  príjmami a výdavkami je suma 1 282,38 €.</w:t>
      </w:r>
    </w:p>
    <w:p w:rsidR="005A1372" w:rsidRDefault="005A1372" w:rsidP="005A1372">
      <w:pPr>
        <w:ind w:firstLine="708"/>
      </w:pPr>
    </w:p>
    <w:p w:rsidR="005A1372" w:rsidRDefault="005A1372" w:rsidP="005A1372">
      <w:pPr>
        <w:ind w:firstLine="708"/>
      </w:pPr>
    </w:p>
    <w:p w:rsidR="005A1372" w:rsidRDefault="005A1372" w:rsidP="005A1372">
      <w:pPr>
        <w:ind w:firstLine="708"/>
      </w:pPr>
      <w:r>
        <w:t>Hospodárenie obce k 31.12.2015 za bežné príjmy a bežné výdavky</w:t>
      </w:r>
    </w:p>
    <w:p w:rsidR="005A1372" w:rsidRDefault="005A1372" w:rsidP="005A1372">
      <w:pPr>
        <w:ind w:firstLine="708"/>
      </w:pPr>
    </w:p>
    <w:tbl>
      <w:tblPr>
        <w:tblStyle w:val="Motvtabuky"/>
        <w:tblW w:w="0" w:type="auto"/>
        <w:tblLook w:val="01E0"/>
      </w:tblPr>
      <w:tblGrid>
        <w:gridCol w:w="1842"/>
        <w:gridCol w:w="1842"/>
        <w:gridCol w:w="1842"/>
        <w:gridCol w:w="1843"/>
        <w:gridCol w:w="1843"/>
      </w:tblGrid>
      <w:tr w:rsidR="005A1372" w:rsidTr="005A1372">
        <w:tc>
          <w:tcPr>
            <w:tcW w:w="1842" w:type="dxa"/>
            <w:shd w:val="clear" w:color="auto" w:fill="8EAADB" w:themeFill="accent5" w:themeFillTint="99"/>
          </w:tcPr>
          <w:p w:rsidR="005A1372" w:rsidRDefault="005A1372" w:rsidP="005A1372">
            <w:pPr>
              <w:jc w:val="center"/>
            </w:pPr>
            <w:r>
              <w:t>Ukazovateľ</w:t>
            </w:r>
          </w:p>
        </w:tc>
        <w:tc>
          <w:tcPr>
            <w:tcW w:w="1842" w:type="dxa"/>
            <w:shd w:val="clear" w:color="auto" w:fill="8EAADB" w:themeFill="accent5" w:themeFillTint="99"/>
          </w:tcPr>
          <w:p w:rsidR="005A1372" w:rsidRDefault="005A1372" w:rsidP="005A1372">
            <w:pPr>
              <w:jc w:val="center"/>
            </w:pPr>
            <w:r>
              <w:t>Schválený rozpočet</w:t>
            </w:r>
          </w:p>
        </w:tc>
        <w:tc>
          <w:tcPr>
            <w:tcW w:w="1842" w:type="dxa"/>
            <w:shd w:val="clear" w:color="auto" w:fill="8EAADB" w:themeFill="accent5" w:themeFillTint="99"/>
          </w:tcPr>
          <w:p w:rsidR="005A1372" w:rsidRDefault="005A1372" w:rsidP="005A1372">
            <w:pPr>
              <w:jc w:val="center"/>
            </w:pPr>
            <w:r>
              <w:t>Upravený rozpočet</w:t>
            </w:r>
          </w:p>
        </w:tc>
        <w:tc>
          <w:tcPr>
            <w:tcW w:w="1843" w:type="dxa"/>
            <w:shd w:val="clear" w:color="auto" w:fill="8EAADB" w:themeFill="accent5" w:themeFillTint="99"/>
          </w:tcPr>
          <w:p w:rsidR="005A1372" w:rsidRDefault="005A1372" w:rsidP="005A1372">
            <w:pPr>
              <w:jc w:val="center"/>
            </w:pPr>
            <w:r>
              <w:t>Skutočnosť</w:t>
            </w:r>
          </w:p>
          <w:p w:rsidR="005A1372" w:rsidRDefault="005A1372" w:rsidP="005A1372">
            <w:pPr>
              <w:jc w:val="center"/>
            </w:pPr>
            <w:r>
              <w:t>k 31.12.2015</w:t>
            </w:r>
          </w:p>
        </w:tc>
        <w:tc>
          <w:tcPr>
            <w:tcW w:w="1843" w:type="dxa"/>
            <w:shd w:val="clear" w:color="auto" w:fill="8EAADB" w:themeFill="accent5" w:themeFillTint="99"/>
          </w:tcPr>
          <w:p w:rsidR="005A1372" w:rsidRDefault="005A1372" w:rsidP="005A1372">
            <w:pPr>
              <w:jc w:val="center"/>
            </w:pPr>
            <w:r>
              <w:t xml:space="preserve">% plnenia </w:t>
            </w:r>
          </w:p>
          <w:p w:rsidR="005A1372" w:rsidRDefault="005A1372" w:rsidP="005A1372">
            <w:pPr>
              <w:jc w:val="center"/>
            </w:pPr>
            <w:r>
              <w:t>k rozpočtu</w:t>
            </w:r>
          </w:p>
        </w:tc>
      </w:tr>
      <w:tr w:rsidR="005A1372" w:rsidTr="005A1372">
        <w:tc>
          <w:tcPr>
            <w:tcW w:w="1842" w:type="dxa"/>
          </w:tcPr>
          <w:p w:rsidR="005A1372" w:rsidRDefault="005A1372" w:rsidP="005A1372">
            <w:pPr>
              <w:jc w:val="center"/>
            </w:pPr>
            <w:r>
              <w:t>Bežné príjmy</w:t>
            </w:r>
          </w:p>
        </w:tc>
        <w:tc>
          <w:tcPr>
            <w:tcW w:w="1842" w:type="dxa"/>
          </w:tcPr>
          <w:p w:rsidR="005A1372" w:rsidRDefault="005A1372" w:rsidP="005A1372">
            <w:pPr>
              <w:jc w:val="center"/>
            </w:pPr>
            <w:r>
              <w:t>142074,00</w:t>
            </w:r>
          </w:p>
        </w:tc>
        <w:tc>
          <w:tcPr>
            <w:tcW w:w="1842" w:type="dxa"/>
          </w:tcPr>
          <w:p w:rsidR="005A1372" w:rsidRDefault="005A1372" w:rsidP="005A1372">
            <w:pPr>
              <w:jc w:val="center"/>
            </w:pPr>
            <w:r>
              <w:t>190174,72</w:t>
            </w:r>
          </w:p>
        </w:tc>
        <w:tc>
          <w:tcPr>
            <w:tcW w:w="1843" w:type="dxa"/>
          </w:tcPr>
          <w:p w:rsidR="005A1372" w:rsidRDefault="005A1372" w:rsidP="005A1372">
            <w:pPr>
              <w:jc w:val="center"/>
            </w:pPr>
            <w:r>
              <w:t>191220,62</w:t>
            </w:r>
          </w:p>
        </w:tc>
        <w:tc>
          <w:tcPr>
            <w:tcW w:w="1843" w:type="dxa"/>
          </w:tcPr>
          <w:p w:rsidR="005A1372" w:rsidRDefault="005A1372" w:rsidP="005A1372">
            <w:pPr>
              <w:jc w:val="center"/>
            </w:pPr>
            <w:r>
              <w:t>100,55</w:t>
            </w:r>
          </w:p>
        </w:tc>
      </w:tr>
      <w:tr w:rsidR="005A1372" w:rsidTr="005A1372">
        <w:tc>
          <w:tcPr>
            <w:tcW w:w="1842" w:type="dxa"/>
          </w:tcPr>
          <w:p w:rsidR="005A1372" w:rsidRDefault="005A1372" w:rsidP="005A1372">
            <w:pPr>
              <w:jc w:val="center"/>
            </w:pPr>
            <w:r>
              <w:t>Bežné výdavky</w:t>
            </w:r>
          </w:p>
        </w:tc>
        <w:tc>
          <w:tcPr>
            <w:tcW w:w="1842" w:type="dxa"/>
          </w:tcPr>
          <w:p w:rsidR="005A1372" w:rsidRDefault="005A1372" w:rsidP="005A1372">
            <w:pPr>
              <w:jc w:val="center"/>
            </w:pPr>
            <w:r>
              <w:t>137754,00</w:t>
            </w:r>
          </w:p>
        </w:tc>
        <w:tc>
          <w:tcPr>
            <w:tcW w:w="1842" w:type="dxa"/>
          </w:tcPr>
          <w:p w:rsidR="005A1372" w:rsidRDefault="005A1372" w:rsidP="005A1372">
            <w:pPr>
              <w:jc w:val="center"/>
            </w:pPr>
            <w:r>
              <w:t>171728,35</w:t>
            </w:r>
          </w:p>
        </w:tc>
        <w:tc>
          <w:tcPr>
            <w:tcW w:w="1843" w:type="dxa"/>
          </w:tcPr>
          <w:p w:rsidR="005A1372" w:rsidRDefault="005A1372" w:rsidP="005A1372">
            <w:pPr>
              <w:jc w:val="center"/>
            </w:pPr>
            <w:r>
              <w:t>171371,67</w:t>
            </w:r>
          </w:p>
        </w:tc>
        <w:tc>
          <w:tcPr>
            <w:tcW w:w="1843" w:type="dxa"/>
          </w:tcPr>
          <w:p w:rsidR="005A1372" w:rsidRDefault="005A1372" w:rsidP="005A1372">
            <w:pPr>
              <w:jc w:val="center"/>
            </w:pPr>
            <w:r>
              <w:t>99,79</w:t>
            </w:r>
          </w:p>
        </w:tc>
      </w:tr>
    </w:tbl>
    <w:p w:rsidR="005A1372" w:rsidRDefault="005A1372" w:rsidP="005A1372">
      <w:pPr>
        <w:jc w:val="center"/>
      </w:pPr>
    </w:p>
    <w:p w:rsidR="005A1372" w:rsidRDefault="005A1372" w:rsidP="005A1372">
      <w:pPr>
        <w:ind w:left="708"/>
        <w:jc w:val="center"/>
      </w:pPr>
    </w:p>
    <w:p w:rsidR="005A1372" w:rsidRDefault="005A1372" w:rsidP="005A1372">
      <w:pPr>
        <w:ind w:left="708"/>
        <w:rPr>
          <w:b/>
        </w:rPr>
      </w:pPr>
      <w:r>
        <w:rPr>
          <w:b/>
        </w:rPr>
        <w:t xml:space="preserve">Prebytok hospodárenia z rozpočtovaných </w:t>
      </w:r>
    </w:p>
    <w:p w:rsidR="005A1372" w:rsidRPr="00664F04" w:rsidRDefault="005A1372" w:rsidP="005A1372">
      <w:pPr>
        <w:ind w:left="708"/>
        <w:rPr>
          <w:b/>
        </w:rPr>
      </w:pPr>
      <w:r>
        <w:rPr>
          <w:b/>
        </w:rPr>
        <w:t>bežných príjmov a výdavkov</w:t>
      </w:r>
      <w:r>
        <w:rPr>
          <w:b/>
        </w:rPr>
        <w:tab/>
      </w:r>
      <w:r>
        <w:rPr>
          <w:b/>
        </w:rPr>
        <w:tab/>
      </w:r>
      <w:r>
        <w:rPr>
          <w:b/>
        </w:rPr>
        <w:tab/>
      </w:r>
      <w:r>
        <w:rPr>
          <w:b/>
        </w:rPr>
        <w:tab/>
        <w:t xml:space="preserve"> 19 848,95 €</w:t>
      </w:r>
    </w:p>
    <w:p w:rsidR="005A1372" w:rsidRDefault="005A1372" w:rsidP="005A1372">
      <w:pPr>
        <w:ind w:firstLine="708"/>
      </w:pPr>
    </w:p>
    <w:p w:rsidR="005A1372" w:rsidRDefault="005A1372" w:rsidP="005A1372">
      <w:pPr>
        <w:ind w:firstLine="708"/>
      </w:pPr>
      <w:r>
        <w:t>Hospodárenie obce k 31.12.2015 za kapitálové príjmy  a kapitálové výdavky</w:t>
      </w:r>
    </w:p>
    <w:p w:rsidR="005A1372" w:rsidRDefault="005A1372" w:rsidP="005A1372">
      <w:pPr>
        <w:ind w:firstLine="708"/>
      </w:pPr>
    </w:p>
    <w:tbl>
      <w:tblPr>
        <w:tblStyle w:val="Motvtabuky"/>
        <w:tblW w:w="0" w:type="auto"/>
        <w:tblLook w:val="01E0"/>
      </w:tblPr>
      <w:tblGrid>
        <w:gridCol w:w="1842"/>
        <w:gridCol w:w="1842"/>
        <w:gridCol w:w="1842"/>
        <w:gridCol w:w="1843"/>
        <w:gridCol w:w="1843"/>
      </w:tblGrid>
      <w:tr w:rsidR="005A1372" w:rsidTr="005A1372">
        <w:tc>
          <w:tcPr>
            <w:tcW w:w="1842" w:type="dxa"/>
            <w:shd w:val="clear" w:color="auto" w:fill="8EAADB" w:themeFill="accent5" w:themeFillTint="99"/>
          </w:tcPr>
          <w:p w:rsidR="005A1372" w:rsidRDefault="005A1372" w:rsidP="005A1372">
            <w:pPr>
              <w:jc w:val="center"/>
            </w:pPr>
            <w:r>
              <w:t>Ukazovateľ</w:t>
            </w:r>
          </w:p>
        </w:tc>
        <w:tc>
          <w:tcPr>
            <w:tcW w:w="1842" w:type="dxa"/>
            <w:shd w:val="clear" w:color="auto" w:fill="8EAADB" w:themeFill="accent5" w:themeFillTint="99"/>
          </w:tcPr>
          <w:p w:rsidR="005A1372" w:rsidRDefault="005A1372" w:rsidP="005A1372">
            <w:pPr>
              <w:jc w:val="center"/>
            </w:pPr>
            <w:r>
              <w:t>Schválený rozpočet</w:t>
            </w:r>
          </w:p>
        </w:tc>
        <w:tc>
          <w:tcPr>
            <w:tcW w:w="1842" w:type="dxa"/>
            <w:shd w:val="clear" w:color="auto" w:fill="8EAADB" w:themeFill="accent5" w:themeFillTint="99"/>
          </w:tcPr>
          <w:p w:rsidR="005A1372" w:rsidRDefault="005A1372" w:rsidP="005A1372">
            <w:pPr>
              <w:jc w:val="center"/>
            </w:pPr>
            <w:r>
              <w:t>Upravený rozpočet</w:t>
            </w:r>
          </w:p>
        </w:tc>
        <w:tc>
          <w:tcPr>
            <w:tcW w:w="1843" w:type="dxa"/>
            <w:shd w:val="clear" w:color="auto" w:fill="8EAADB" w:themeFill="accent5" w:themeFillTint="99"/>
          </w:tcPr>
          <w:p w:rsidR="005A1372" w:rsidRDefault="005A1372" w:rsidP="005A1372">
            <w:pPr>
              <w:jc w:val="center"/>
            </w:pPr>
            <w:r>
              <w:t>Skutočnosť</w:t>
            </w:r>
          </w:p>
          <w:p w:rsidR="005A1372" w:rsidRDefault="005A1372" w:rsidP="005A1372">
            <w:pPr>
              <w:jc w:val="center"/>
            </w:pPr>
            <w:r>
              <w:t>k 31.12.2015</w:t>
            </w:r>
          </w:p>
        </w:tc>
        <w:tc>
          <w:tcPr>
            <w:tcW w:w="1843" w:type="dxa"/>
            <w:shd w:val="clear" w:color="auto" w:fill="8EAADB" w:themeFill="accent5" w:themeFillTint="99"/>
          </w:tcPr>
          <w:p w:rsidR="005A1372" w:rsidRDefault="005A1372" w:rsidP="005A1372">
            <w:pPr>
              <w:jc w:val="center"/>
            </w:pPr>
            <w:r>
              <w:t xml:space="preserve">% plnenia </w:t>
            </w:r>
          </w:p>
          <w:p w:rsidR="005A1372" w:rsidRDefault="005A1372" w:rsidP="005A1372">
            <w:pPr>
              <w:jc w:val="center"/>
            </w:pPr>
            <w:r>
              <w:t>k rozpočtu</w:t>
            </w:r>
          </w:p>
        </w:tc>
      </w:tr>
      <w:tr w:rsidR="005A1372" w:rsidTr="005A1372">
        <w:tc>
          <w:tcPr>
            <w:tcW w:w="1842" w:type="dxa"/>
          </w:tcPr>
          <w:p w:rsidR="005A1372" w:rsidRPr="00953445" w:rsidRDefault="005A1372" w:rsidP="005A1372">
            <w:pPr>
              <w:jc w:val="center"/>
              <w:rPr>
                <w:sz w:val="20"/>
                <w:szCs w:val="20"/>
              </w:rPr>
            </w:pPr>
            <w:r w:rsidRPr="00953445">
              <w:rPr>
                <w:sz w:val="20"/>
                <w:szCs w:val="20"/>
              </w:rPr>
              <w:t>Kapitálové príjmy</w:t>
            </w:r>
          </w:p>
        </w:tc>
        <w:tc>
          <w:tcPr>
            <w:tcW w:w="1842" w:type="dxa"/>
          </w:tcPr>
          <w:p w:rsidR="005A1372" w:rsidRDefault="005A1372" w:rsidP="005A1372">
            <w:pPr>
              <w:jc w:val="center"/>
            </w:pPr>
            <w:r>
              <w:t>0</w:t>
            </w:r>
          </w:p>
        </w:tc>
        <w:tc>
          <w:tcPr>
            <w:tcW w:w="1842" w:type="dxa"/>
          </w:tcPr>
          <w:p w:rsidR="005A1372" w:rsidRDefault="005A1372" w:rsidP="005A1372">
            <w:pPr>
              <w:jc w:val="center"/>
            </w:pPr>
            <w:r>
              <w:t>138083,00</w:t>
            </w:r>
          </w:p>
        </w:tc>
        <w:tc>
          <w:tcPr>
            <w:tcW w:w="1843" w:type="dxa"/>
          </w:tcPr>
          <w:p w:rsidR="005A1372" w:rsidRDefault="005A1372" w:rsidP="005A1372">
            <w:pPr>
              <w:jc w:val="center"/>
            </w:pPr>
            <w:r>
              <w:t>138083,64</w:t>
            </w:r>
          </w:p>
        </w:tc>
        <w:tc>
          <w:tcPr>
            <w:tcW w:w="1843" w:type="dxa"/>
          </w:tcPr>
          <w:p w:rsidR="005A1372" w:rsidRDefault="005A1372" w:rsidP="005A1372">
            <w:pPr>
              <w:jc w:val="center"/>
            </w:pPr>
            <w:r>
              <w:t>100,00</w:t>
            </w:r>
          </w:p>
        </w:tc>
      </w:tr>
      <w:tr w:rsidR="005A1372" w:rsidTr="005A1372">
        <w:trPr>
          <w:trHeight w:val="128"/>
        </w:trPr>
        <w:tc>
          <w:tcPr>
            <w:tcW w:w="1842" w:type="dxa"/>
          </w:tcPr>
          <w:p w:rsidR="005A1372" w:rsidRPr="00953445" w:rsidRDefault="005A1372" w:rsidP="005A1372">
            <w:pPr>
              <w:jc w:val="center"/>
              <w:rPr>
                <w:sz w:val="20"/>
                <w:szCs w:val="20"/>
              </w:rPr>
            </w:pPr>
            <w:r w:rsidRPr="00953445">
              <w:rPr>
                <w:sz w:val="20"/>
                <w:szCs w:val="20"/>
              </w:rPr>
              <w:t>Kapitálové výdavky</w:t>
            </w:r>
          </w:p>
        </w:tc>
        <w:tc>
          <w:tcPr>
            <w:tcW w:w="1842" w:type="dxa"/>
          </w:tcPr>
          <w:p w:rsidR="005A1372" w:rsidRDefault="005A1372" w:rsidP="005A1372">
            <w:pPr>
              <w:jc w:val="center"/>
            </w:pPr>
            <w:r>
              <w:t>800,00</w:t>
            </w:r>
          </w:p>
        </w:tc>
        <w:tc>
          <w:tcPr>
            <w:tcW w:w="1842" w:type="dxa"/>
          </w:tcPr>
          <w:p w:rsidR="005A1372" w:rsidRDefault="005A1372" w:rsidP="005A1372">
            <w:pPr>
              <w:jc w:val="center"/>
            </w:pPr>
            <w:r>
              <w:t>175365,41</w:t>
            </w:r>
          </w:p>
        </w:tc>
        <w:tc>
          <w:tcPr>
            <w:tcW w:w="1843" w:type="dxa"/>
          </w:tcPr>
          <w:p w:rsidR="005A1372" w:rsidRDefault="005A1372" w:rsidP="005A1372">
            <w:pPr>
              <w:jc w:val="center"/>
            </w:pPr>
            <w:r>
              <w:t>175365,41</w:t>
            </w:r>
          </w:p>
        </w:tc>
        <w:tc>
          <w:tcPr>
            <w:tcW w:w="1843" w:type="dxa"/>
          </w:tcPr>
          <w:p w:rsidR="005A1372" w:rsidRDefault="005A1372" w:rsidP="005A1372">
            <w:pPr>
              <w:jc w:val="center"/>
            </w:pPr>
            <w:r>
              <w:t>100,00</w:t>
            </w:r>
          </w:p>
        </w:tc>
      </w:tr>
    </w:tbl>
    <w:p w:rsidR="005A1372" w:rsidRDefault="005A1372" w:rsidP="005A1372">
      <w:pPr>
        <w:ind w:left="708"/>
      </w:pPr>
    </w:p>
    <w:p w:rsidR="005A1372" w:rsidRPr="00B876EC" w:rsidRDefault="005A1372" w:rsidP="005A1372">
      <w:pPr>
        <w:ind w:left="708"/>
        <w:rPr>
          <w:b/>
        </w:rPr>
      </w:pPr>
      <w:r>
        <w:rPr>
          <w:b/>
        </w:rPr>
        <w:t xml:space="preserve">Schodok </w:t>
      </w:r>
      <w:r w:rsidRPr="00B876EC">
        <w:rPr>
          <w:b/>
        </w:rPr>
        <w:t xml:space="preserve"> hospodárenia z rozpočtovaných</w:t>
      </w:r>
    </w:p>
    <w:p w:rsidR="005A1372" w:rsidRDefault="005A1372" w:rsidP="005A1372">
      <w:pPr>
        <w:ind w:left="708"/>
        <w:rPr>
          <w:b/>
        </w:rPr>
      </w:pPr>
      <w:r>
        <w:rPr>
          <w:b/>
        </w:rPr>
        <w:t>k</w:t>
      </w:r>
      <w:r w:rsidRPr="00B876EC">
        <w:rPr>
          <w:b/>
        </w:rPr>
        <w:t>apitálových príjmov a</w:t>
      </w:r>
      <w:r>
        <w:rPr>
          <w:b/>
        </w:rPr>
        <w:t> </w:t>
      </w:r>
      <w:r w:rsidRPr="00B876EC">
        <w:rPr>
          <w:b/>
        </w:rPr>
        <w:t>výdavkov</w:t>
      </w:r>
      <w:r>
        <w:rPr>
          <w:b/>
        </w:rPr>
        <w:tab/>
      </w:r>
      <w:r>
        <w:rPr>
          <w:b/>
        </w:rPr>
        <w:tab/>
      </w:r>
      <w:r>
        <w:rPr>
          <w:b/>
        </w:rPr>
        <w:tab/>
      </w:r>
      <w:r>
        <w:rPr>
          <w:b/>
        </w:rPr>
        <w:tab/>
        <w:t>- 37 281,77 €</w:t>
      </w:r>
    </w:p>
    <w:p w:rsidR="005A1372" w:rsidRDefault="005A1372" w:rsidP="005A1372">
      <w:pPr>
        <w:ind w:left="708"/>
        <w:rPr>
          <w:b/>
        </w:rPr>
      </w:pPr>
    </w:p>
    <w:p w:rsidR="005A1372" w:rsidRDefault="005A1372" w:rsidP="005A1372">
      <w:pPr>
        <w:ind w:left="708"/>
        <w:rPr>
          <w:i/>
        </w:rPr>
      </w:pPr>
    </w:p>
    <w:p w:rsidR="005A1372" w:rsidRDefault="005A1372" w:rsidP="005A1372">
      <w:pPr>
        <w:ind w:firstLine="708"/>
      </w:pPr>
      <w:r>
        <w:t>Hospodárenie obce k 31.12.2015 za príjmové a výdavkové finančné operácie</w:t>
      </w:r>
    </w:p>
    <w:p w:rsidR="005A1372" w:rsidRDefault="005A1372" w:rsidP="005A1372">
      <w:pPr>
        <w:ind w:firstLine="708"/>
      </w:pPr>
    </w:p>
    <w:tbl>
      <w:tblPr>
        <w:tblStyle w:val="Motvtabuky"/>
        <w:tblW w:w="0" w:type="auto"/>
        <w:tblLook w:val="01E0"/>
      </w:tblPr>
      <w:tblGrid>
        <w:gridCol w:w="1842"/>
        <w:gridCol w:w="1842"/>
        <w:gridCol w:w="1842"/>
        <w:gridCol w:w="1843"/>
        <w:gridCol w:w="1843"/>
      </w:tblGrid>
      <w:tr w:rsidR="005A1372" w:rsidTr="005A1372">
        <w:tc>
          <w:tcPr>
            <w:tcW w:w="1842" w:type="dxa"/>
            <w:shd w:val="clear" w:color="auto" w:fill="8EAADB" w:themeFill="accent5" w:themeFillTint="99"/>
          </w:tcPr>
          <w:p w:rsidR="005A1372" w:rsidRDefault="005A1372" w:rsidP="005A1372">
            <w:pPr>
              <w:jc w:val="center"/>
            </w:pPr>
            <w:r>
              <w:t>Ukazovateľ</w:t>
            </w:r>
          </w:p>
        </w:tc>
        <w:tc>
          <w:tcPr>
            <w:tcW w:w="1842" w:type="dxa"/>
            <w:shd w:val="clear" w:color="auto" w:fill="8EAADB" w:themeFill="accent5" w:themeFillTint="99"/>
          </w:tcPr>
          <w:p w:rsidR="005A1372" w:rsidRDefault="005A1372" w:rsidP="005A1372">
            <w:pPr>
              <w:jc w:val="center"/>
            </w:pPr>
            <w:r>
              <w:t>Schválený rozpočet</w:t>
            </w:r>
          </w:p>
        </w:tc>
        <w:tc>
          <w:tcPr>
            <w:tcW w:w="1842" w:type="dxa"/>
            <w:shd w:val="clear" w:color="auto" w:fill="8EAADB" w:themeFill="accent5" w:themeFillTint="99"/>
          </w:tcPr>
          <w:p w:rsidR="005A1372" w:rsidRDefault="005A1372" w:rsidP="005A1372">
            <w:pPr>
              <w:jc w:val="center"/>
            </w:pPr>
            <w:r>
              <w:t>Upravený rozpočet</w:t>
            </w:r>
          </w:p>
        </w:tc>
        <w:tc>
          <w:tcPr>
            <w:tcW w:w="1843" w:type="dxa"/>
            <w:shd w:val="clear" w:color="auto" w:fill="8EAADB" w:themeFill="accent5" w:themeFillTint="99"/>
          </w:tcPr>
          <w:p w:rsidR="005A1372" w:rsidRDefault="005A1372" w:rsidP="005A1372">
            <w:pPr>
              <w:jc w:val="center"/>
            </w:pPr>
            <w:r>
              <w:t>Skutočnosť</w:t>
            </w:r>
          </w:p>
          <w:p w:rsidR="005A1372" w:rsidRDefault="005A1372" w:rsidP="005A1372">
            <w:pPr>
              <w:jc w:val="center"/>
            </w:pPr>
            <w:r>
              <w:t>k 31.12.2015</w:t>
            </w:r>
          </w:p>
        </w:tc>
        <w:tc>
          <w:tcPr>
            <w:tcW w:w="1843" w:type="dxa"/>
            <w:shd w:val="clear" w:color="auto" w:fill="8EAADB" w:themeFill="accent5" w:themeFillTint="99"/>
          </w:tcPr>
          <w:p w:rsidR="005A1372" w:rsidRDefault="005A1372" w:rsidP="005A1372">
            <w:pPr>
              <w:jc w:val="center"/>
            </w:pPr>
            <w:r>
              <w:t xml:space="preserve">% plnenia </w:t>
            </w:r>
          </w:p>
          <w:p w:rsidR="005A1372" w:rsidRDefault="005A1372" w:rsidP="005A1372">
            <w:pPr>
              <w:jc w:val="center"/>
            </w:pPr>
            <w:r>
              <w:t>k rozpočtu</w:t>
            </w:r>
          </w:p>
        </w:tc>
      </w:tr>
      <w:tr w:rsidR="005A1372" w:rsidTr="005A1372">
        <w:tc>
          <w:tcPr>
            <w:tcW w:w="1842" w:type="dxa"/>
          </w:tcPr>
          <w:p w:rsidR="005A1372" w:rsidRPr="00953445" w:rsidRDefault="005A1372" w:rsidP="005A1372">
            <w:pPr>
              <w:jc w:val="center"/>
              <w:rPr>
                <w:sz w:val="20"/>
                <w:szCs w:val="20"/>
              </w:rPr>
            </w:pPr>
            <w:r w:rsidRPr="00953445">
              <w:rPr>
                <w:sz w:val="20"/>
                <w:szCs w:val="20"/>
              </w:rPr>
              <w:t>Príjmy finančných operácií</w:t>
            </w:r>
          </w:p>
        </w:tc>
        <w:tc>
          <w:tcPr>
            <w:tcW w:w="1842" w:type="dxa"/>
          </w:tcPr>
          <w:p w:rsidR="005A1372" w:rsidRDefault="005A1372" w:rsidP="005A1372">
            <w:pPr>
              <w:jc w:val="center"/>
            </w:pPr>
            <w:r>
              <w:t>500,00</w:t>
            </w:r>
          </w:p>
        </w:tc>
        <w:tc>
          <w:tcPr>
            <w:tcW w:w="1842" w:type="dxa"/>
          </w:tcPr>
          <w:p w:rsidR="005A1372" w:rsidRDefault="005A1372" w:rsidP="005A1372">
            <w:pPr>
              <w:jc w:val="center"/>
            </w:pPr>
            <w:r>
              <w:t>115856,04</w:t>
            </w:r>
          </w:p>
        </w:tc>
        <w:tc>
          <w:tcPr>
            <w:tcW w:w="1843" w:type="dxa"/>
          </w:tcPr>
          <w:p w:rsidR="005A1372" w:rsidRDefault="005A1372" w:rsidP="005A1372">
            <w:pPr>
              <w:jc w:val="center"/>
            </w:pPr>
            <w:r>
              <w:t>115856,04</w:t>
            </w:r>
          </w:p>
        </w:tc>
        <w:tc>
          <w:tcPr>
            <w:tcW w:w="1843" w:type="dxa"/>
          </w:tcPr>
          <w:p w:rsidR="005A1372" w:rsidRDefault="005A1372" w:rsidP="005A1372">
            <w:pPr>
              <w:jc w:val="center"/>
            </w:pPr>
            <w:r>
              <w:t>100,00</w:t>
            </w:r>
          </w:p>
        </w:tc>
      </w:tr>
      <w:tr w:rsidR="005A1372" w:rsidTr="005A1372">
        <w:tc>
          <w:tcPr>
            <w:tcW w:w="1842" w:type="dxa"/>
          </w:tcPr>
          <w:p w:rsidR="005A1372" w:rsidRPr="00953445" w:rsidRDefault="005A1372" w:rsidP="005A1372">
            <w:pPr>
              <w:jc w:val="center"/>
              <w:rPr>
                <w:sz w:val="20"/>
                <w:szCs w:val="20"/>
              </w:rPr>
            </w:pPr>
            <w:r w:rsidRPr="00953445">
              <w:rPr>
                <w:sz w:val="20"/>
                <w:szCs w:val="20"/>
              </w:rPr>
              <w:t>Výdavky finančných operácií</w:t>
            </w:r>
          </w:p>
        </w:tc>
        <w:tc>
          <w:tcPr>
            <w:tcW w:w="1842" w:type="dxa"/>
          </w:tcPr>
          <w:p w:rsidR="005A1372" w:rsidRDefault="005A1372" w:rsidP="005A1372">
            <w:pPr>
              <w:jc w:val="center"/>
            </w:pPr>
            <w:r>
              <w:t>4020,00</w:t>
            </w:r>
          </w:p>
        </w:tc>
        <w:tc>
          <w:tcPr>
            <w:tcW w:w="1842" w:type="dxa"/>
          </w:tcPr>
          <w:p w:rsidR="005A1372" w:rsidRDefault="005A1372" w:rsidP="005A1372">
            <w:pPr>
              <w:jc w:val="center"/>
            </w:pPr>
            <w:r>
              <w:t>97020,00</w:t>
            </w:r>
          </w:p>
        </w:tc>
        <w:tc>
          <w:tcPr>
            <w:tcW w:w="1843" w:type="dxa"/>
          </w:tcPr>
          <w:p w:rsidR="005A1372" w:rsidRDefault="005A1372" w:rsidP="005A1372">
            <w:pPr>
              <w:jc w:val="center"/>
            </w:pPr>
            <w:r>
              <w:t>97140,84</w:t>
            </w:r>
          </w:p>
        </w:tc>
        <w:tc>
          <w:tcPr>
            <w:tcW w:w="1843" w:type="dxa"/>
          </w:tcPr>
          <w:p w:rsidR="005A1372" w:rsidRDefault="005A1372" w:rsidP="005A1372">
            <w:pPr>
              <w:jc w:val="center"/>
            </w:pPr>
            <w:r>
              <w:t>100,12</w:t>
            </w:r>
          </w:p>
        </w:tc>
      </w:tr>
    </w:tbl>
    <w:p w:rsidR="005A1372" w:rsidRDefault="005A1372" w:rsidP="005A1372">
      <w:pPr>
        <w:ind w:left="708"/>
        <w:rPr>
          <w:b/>
        </w:rPr>
      </w:pPr>
    </w:p>
    <w:p w:rsidR="005A1372" w:rsidRDefault="005A1372" w:rsidP="005A1372">
      <w:pPr>
        <w:ind w:left="708"/>
        <w:rPr>
          <w:b/>
        </w:rPr>
      </w:pPr>
      <w:r>
        <w:rPr>
          <w:b/>
        </w:rPr>
        <w:t>Prebytok</w:t>
      </w:r>
      <w:r w:rsidRPr="00B876EC">
        <w:rPr>
          <w:b/>
        </w:rPr>
        <w:t xml:space="preserve"> z finančných operácií</w:t>
      </w:r>
      <w:r>
        <w:rPr>
          <w:b/>
        </w:rPr>
        <w:t xml:space="preserve">                                18 715,20 €</w:t>
      </w:r>
    </w:p>
    <w:p w:rsidR="005A1372" w:rsidRDefault="005A1372" w:rsidP="005A1372">
      <w:pPr>
        <w:ind w:left="708"/>
        <w:rPr>
          <w:i/>
        </w:rPr>
      </w:pPr>
    </w:p>
    <w:p w:rsidR="005A1372" w:rsidRDefault="005A1372" w:rsidP="005A1372">
      <w:pPr>
        <w:ind w:left="708"/>
        <w:rPr>
          <w:i/>
        </w:rPr>
      </w:pPr>
      <w:r>
        <w:rPr>
          <w:i/>
        </w:rPr>
        <w:t>Schodok</w:t>
      </w:r>
      <w:r w:rsidRPr="00B876EC">
        <w:rPr>
          <w:i/>
        </w:rPr>
        <w:t xml:space="preserve"> hospodárenia</w:t>
      </w:r>
      <w:r>
        <w:rPr>
          <w:i/>
        </w:rPr>
        <w:t xml:space="preserve"> kapitálových príjmov a výdavkov  </w:t>
      </w:r>
      <w:r w:rsidRPr="00B876EC">
        <w:rPr>
          <w:i/>
        </w:rPr>
        <w:t>kr</w:t>
      </w:r>
      <w:r>
        <w:rPr>
          <w:i/>
        </w:rPr>
        <w:t xml:space="preserve">yje prebytok hospodárenia bežného rozpočtu a finančných operácií.   </w:t>
      </w:r>
    </w:p>
    <w:p w:rsidR="005A1372" w:rsidRDefault="005A1372" w:rsidP="005A1372">
      <w:pPr>
        <w:ind w:left="708"/>
        <w:rPr>
          <w:b/>
        </w:rPr>
      </w:pPr>
    </w:p>
    <w:p w:rsidR="005A1372" w:rsidRPr="00711AF9" w:rsidRDefault="005A1372" w:rsidP="005A1372">
      <w:pPr>
        <w:pBdr>
          <w:top w:val="single" w:sz="4" w:space="1" w:color="auto"/>
          <w:left w:val="single" w:sz="4" w:space="4" w:color="auto"/>
          <w:bottom w:val="single" w:sz="4" w:space="1" w:color="auto"/>
          <w:right w:val="single" w:sz="4" w:space="4" w:color="auto"/>
        </w:pBdr>
        <w:jc w:val="both"/>
      </w:pPr>
      <w:r>
        <w:t xml:space="preserve">   Výsledok  hospodárenia  Obce Vyšná Slaná  za rok 2015  zistený  podľa § 2 písm. </w:t>
      </w:r>
      <w:r w:rsidRPr="00711AF9">
        <w:t>b) a c) a</w:t>
      </w:r>
    </w:p>
    <w:p w:rsidR="005A1372" w:rsidRDefault="005A1372" w:rsidP="005A1372">
      <w:pPr>
        <w:pBdr>
          <w:top w:val="single" w:sz="4" w:space="1" w:color="auto"/>
          <w:left w:val="single" w:sz="4" w:space="4" w:color="auto"/>
          <w:bottom w:val="single" w:sz="4" w:space="1" w:color="auto"/>
          <w:right w:val="single" w:sz="4" w:space="4" w:color="auto"/>
        </w:pBdr>
        <w:jc w:val="both"/>
      </w:pPr>
      <w:r w:rsidRPr="00711AF9">
        <w:t>pod</w:t>
      </w:r>
      <w:r>
        <w:t>ľa § 10 ods. 3 písm. a</w:t>
      </w:r>
      <w:r w:rsidRPr="00711AF9">
        <w:t xml:space="preserve">) a b) </w:t>
      </w:r>
      <w:r>
        <w:t xml:space="preserve">zákona č. 583/2004 </w:t>
      </w:r>
      <w:proofErr w:type="spellStart"/>
      <w:r>
        <w:t>Z.z</w:t>
      </w:r>
      <w:proofErr w:type="spellEnd"/>
      <w:r>
        <w:t>. o rozpočtových pravidlách územnej samosprávy je :</w:t>
      </w:r>
    </w:p>
    <w:p w:rsidR="005A1372" w:rsidRDefault="005A1372" w:rsidP="005A1372">
      <w:pPr>
        <w:pBdr>
          <w:top w:val="single" w:sz="4" w:space="1" w:color="auto"/>
          <w:left w:val="single" w:sz="4" w:space="4" w:color="auto"/>
          <w:bottom w:val="single" w:sz="4" w:space="1" w:color="auto"/>
          <w:right w:val="single" w:sz="4" w:space="4" w:color="auto"/>
        </w:pBdr>
      </w:pPr>
    </w:p>
    <w:p w:rsidR="005A1372" w:rsidRDefault="005A1372" w:rsidP="005A1372">
      <w:pPr>
        <w:pBdr>
          <w:top w:val="single" w:sz="4" w:space="1" w:color="auto"/>
          <w:left w:val="single" w:sz="4" w:space="4" w:color="auto"/>
          <w:bottom w:val="single" w:sz="4" w:space="1" w:color="auto"/>
          <w:right w:val="single" w:sz="4" w:space="4" w:color="auto"/>
        </w:pBdr>
      </w:pPr>
      <w:r>
        <w:t xml:space="preserve">V roku 2015 bol dosiahnutý </w:t>
      </w:r>
      <w:r>
        <w:rPr>
          <w:b/>
        </w:rPr>
        <w:t>schodok</w:t>
      </w:r>
      <w:r>
        <w:t xml:space="preserve"> vo výške:</w:t>
      </w:r>
    </w:p>
    <w:p w:rsidR="005A1372" w:rsidRPr="009A2006" w:rsidRDefault="005A1372" w:rsidP="005A1372">
      <w:pPr>
        <w:pBdr>
          <w:top w:val="single" w:sz="4" w:space="1" w:color="auto"/>
          <w:left w:val="single" w:sz="4" w:space="4" w:color="auto"/>
          <w:bottom w:val="single" w:sz="4" w:space="1" w:color="auto"/>
          <w:right w:val="single" w:sz="4" w:space="4" w:color="auto"/>
        </w:pBdr>
        <w:ind w:left="4956"/>
        <w:rPr>
          <w:b/>
        </w:rPr>
      </w:pPr>
      <w:r w:rsidRPr="009A2006">
        <w:rPr>
          <w:b/>
        </w:rPr>
        <w:t xml:space="preserve">         </w:t>
      </w:r>
      <w:r>
        <w:rPr>
          <w:b/>
        </w:rPr>
        <w:t>17 432,82</w:t>
      </w:r>
      <w:r w:rsidRPr="009A2006">
        <w:rPr>
          <w:b/>
        </w:rPr>
        <w:t xml:space="preserve"> €</w:t>
      </w:r>
    </w:p>
    <w:p w:rsidR="005A1372" w:rsidRDefault="005A1372" w:rsidP="005A1372">
      <w:pPr>
        <w:pBdr>
          <w:top w:val="single" w:sz="4" w:space="1" w:color="auto"/>
          <w:left w:val="single" w:sz="4" w:space="4" w:color="auto"/>
          <w:bottom w:val="single" w:sz="4" w:space="1" w:color="auto"/>
          <w:right w:val="single" w:sz="4" w:space="4" w:color="auto"/>
        </w:pBdr>
      </w:pPr>
    </w:p>
    <w:p w:rsidR="005A1372" w:rsidRPr="00AF40E9" w:rsidRDefault="005A1372" w:rsidP="005A1372">
      <w:pPr>
        <w:pBdr>
          <w:top w:val="single" w:sz="4" w:space="1" w:color="auto"/>
          <w:left w:val="single" w:sz="4" w:space="4" w:color="auto"/>
          <w:bottom w:val="single" w:sz="4" w:space="1" w:color="auto"/>
          <w:right w:val="single" w:sz="4" w:space="4" w:color="auto"/>
        </w:pBdr>
        <w:rPr>
          <w:sz w:val="20"/>
          <w:szCs w:val="20"/>
        </w:rPr>
      </w:pPr>
      <w:r w:rsidRPr="00AF40E9">
        <w:rPr>
          <w:sz w:val="20"/>
          <w:szCs w:val="20"/>
        </w:rPr>
        <w:t>Výpočet prebytku alebo schodku:</w:t>
      </w:r>
    </w:p>
    <w:p w:rsidR="005A1372" w:rsidRPr="00AF40E9" w:rsidRDefault="005A1372" w:rsidP="005A1372">
      <w:pPr>
        <w:pBdr>
          <w:top w:val="single" w:sz="4" w:space="1" w:color="auto"/>
          <w:left w:val="single" w:sz="4" w:space="4" w:color="auto"/>
          <w:bottom w:val="single" w:sz="4" w:space="1" w:color="auto"/>
          <w:right w:val="single" w:sz="4" w:space="4" w:color="auto"/>
        </w:pBdr>
        <w:rPr>
          <w:sz w:val="20"/>
          <w:szCs w:val="20"/>
        </w:rPr>
      </w:pPr>
      <w:r w:rsidRPr="00AF40E9">
        <w:rPr>
          <w:sz w:val="20"/>
          <w:szCs w:val="20"/>
        </w:rPr>
        <w:t>(Príjmy bežného rozpočtu + príjmy kapitálového rozpočtu) – (výdavky bežného rozpočtu + výdavky kapitálového rozpočtu)</w:t>
      </w:r>
    </w:p>
    <w:p w:rsidR="005A1372" w:rsidRPr="00AF40E9" w:rsidRDefault="005A1372" w:rsidP="005A1372">
      <w:pPr>
        <w:pBdr>
          <w:top w:val="single" w:sz="4" w:space="1" w:color="auto"/>
          <w:left w:val="single" w:sz="4" w:space="4" w:color="auto"/>
          <w:bottom w:val="single" w:sz="4" w:space="1" w:color="auto"/>
          <w:right w:val="single" w:sz="4" w:space="4" w:color="auto"/>
        </w:pBdr>
        <w:rPr>
          <w:sz w:val="20"/>
          <w:szCs w:val="20"/>
        </w:rPr>
      </w:pPr>
    </w:p>
    <w:p w:rsidR="005A1372" w:rsidRPr="00AF40E9" w:rsidRDefault="005A1372" w:rsidP="005A1372">
      <w:pPr>
        <w:pBdr>
          <w:top w:val="single" w:sz="4" w:space="1" w:color="auto"/>
          <w:left w:val="single" w:sz="4" w:space="4" w:color="auto"/>
          <w:bottom w:val="single" w:sz="4" w:space="1" w:color="auto"/>
          <w:right w:val="single" w:sz="4" w:space="4" w:color="auto"/>
        </w:pBdr>
        <w:rPr>
          <w:sz w:val="20"/>
          <w:szCs w:val="20"/>
        </w:rPr>
      </w:pPr>
      <w:r w:rsidRPr="00AF40E9">
        <w:rPr>
          <w:sz w:val="20"/>
          <w:szCs w:val="20"/>
        </w:rPr>
        <w:t>Celkom príjem</w:t>
      </w:r>
      <w:r>
        <w:rPr>
          <w:sz w:val="20"/>
          <w:szCs w:val="20"/>
        </w:rPr>
        <w:tab/>
      </w:r>
      <w:r>
        <w:rPr>
          <w:sz w:val="20"/>
          <w:szCs w:val="20"/>
        </w:rPr>
        <w:tab/>
        <w:t>3</w:t>
      </w:r>
      <w:r w:rsidRPr="00AF40E9">
        <w:rPr>
          <w:sz w:val="20"/>
          <w:szCs w:val="20"/>
        </w:rPr>
        <w:t>29304,26</w:t>
      </w:r>
      <w:r w:rsidRPr="00AF40E9">
        <w:rPr>
          <w:sz w:val="20"/>
          <w:szCs w:val="20"/>
        </w:rPr>
        <w:tab/>
        <w:t xml:space="preserve">        Celkom výdavok     346737,08  </w:t>
      </w:r>
      <w:r w:rsidRPr="00AF40E9">
        <w:rPr>
          <w:sz w:val="20"/>
          <w:szCs w:val="20"/>
        </w:rPr>
        <w:tab/>
        <w:t>- 17432,82</w:t>
      </w:r>
    </w:p>
    <w:p w:rsidR="005A1372" w:rsidRPr="00AF40E9" w:rsidRDefault="005A1372" w:rsidP="005A1372">
      <w:pPr>
        <w:pBdr>
          <w:top w:val="single" w:sz="4" w:space="1" w:color="auto"/>
          <w:left w:val="single" w:sz="4" w:space="4" w:color="auto"/>
          <w:bottom w:val="single" w:sz="4" w:space="1" w:color="auto"/>
          <w:right w:val="single" w:sz="4" w:space="4" w:color="auto"/>
        </w:pBdr>
        <w:rPr>
          <w:sz w:val="20"/>
          <w:szCs w:val="20"/>
        </w:rPr>
      </w:pPr>
      <w:r w:rsidRPr="00AF40E9">
        <w:rPr>
          <w:sz w:val="20"/>
          <w:szCs w:val="20"/>
        </w:rPr>
        <w:t>(údaje uvádzané v €)</w:t>
      </w:r>
    </w:p>
    <w:p w:rsidR="005A1372" w:rsidRPr="00AF40E9" w:rsidRDefault="005A1372" w:rsidP="005A1372">
      <w:pPr>
        <w:pBdr>
          <w:top w:val="single" w:sz="4" w:space="1" w:color="auto"/>
          <w:left w:val="single" w:sz="4" w:space="4" w:color="auto"/>
          <w:bottom w:val="single" w:sz="4" w:space="1" w:color="auto"/>
          <w:right w:val="single" w:sz="4" w:space="4" w:color="auto"/>
        </w:pBdr>
        <w:rPr>
          <w:sz w:val="20"/>
          <w:szCs w:val="20"/>
        </w:rPr>
      </w:pPr>
    </w:p>
    <w:p w:rsidR="005A1372" w:rsidRPr="00AF40E9" w:rsidRDefault="005A1372" w:rsidP="005A1372">
      <w:pPr>
        <w:pBdr>
          <w:top w:val="single" w:sz="4" w:space="1" w:color="auto"/>
          <w:left w:val="single" w:sz="4" w:space="4" w:color="auto"/>
          <w:bottom w:val="single" w:sz="4" w:space="1" w:color="auto"/>
          <w:right w:val="single" w:sz="4" w:space="4" w:color="auto"/>
        </w:pBdr>
        <w:rPr>
          <w:sz w:val="20"/>
          <w:szCs w:val="20"/>
        </w:rPr>
      </w:pPr>
      <w:r w:rsidRPr="00AF40E9">
        <w:rPr>
          <w:sz w:val="20"/>
          <w:szCs w:val="20"/>
        </w:rPr>
        <w:t>po vylúčení finančných</w:t>
      </w:r>
    </w:p>
    <w:p w:rsidR="005A1372" w:rsidRDefault="005A1372" w:rsidP="005A1372">
      <w:pPr>
        <w:pBdr>
          <w:top w:val="single" w:sz="4" w:space="1" w:color="auto"/>
          <w:left w:val="single" w:sz="4" w:space="4" w:color="auto"/>
          <w:bottom w:val="single" w:sz="4" w:space="1" w:color="auto"/>
          <w:right w:val="single" w:sz="4" w:space="4" w:color="auto"/>
        </w:pBdr>
      </w:pPr>
      <w:r w:rsidRPr="00AF40E9">
        <w:rPr>
          <w:sz w:val="20"/>
          <w:szCs w:val="20"/>
        </w:rPr>
        <w:t xml:space="preserve">operácií </w:t>
      </w:r>
      <w:r w:rsidRPr="00AF40E9">
        <w:rPr>
          <w:sz w:val="20"/>
          <w:szCs w:val="20"/>
        </w:rPr>
        <w:tab/>
      </w:r>
    </w:p>
    <w:p w:rsidR="005A1372" w:rsidRDefault="005A1372" w:rsidP="005A1372">
      <w:pPr>
        <w:pBdr>
          <w:top w:val="single" w:sz="4" w:space="1" w:color="auto"/>
          <w:left w:val="single" w:sz="4" w:space="4" w:color="auto"/>
          <w:bottom w:val="single" w:sz="4" w:space="1" w:color="auto"/>
          <w:right w:val="single" w:sz="4" w:space="4" w:color="auto"/>
        </w:pBdr>
      </w:pPr>
    </w:p>
    <w:p w:rsidR="005A1372" w:rsidRDefault="005A1372" w:rsidP="005A1372">
      <w:pPr>
        <w:pBdr>
          <w:top w:val="single" w:sz="4" w:space="1" w:color="auto"/>
          <w:left w:val="single" w:sz="4" w:space="4" w:color="auto"/>
          <w:bottom w:val="single" w:sz="4" w:space="1" w:color="auto"/>
          <w:right w:val="single" w:sz="4" w:space="4" w:color="auto"/>
        </w:pBdr>
      </w:pPr>
    </w:p>
    <w:p w:rsidR="005A1372" w:rsidRDefault="005A1372" w:rsidP="005A1372"/>
    <w:p w:rsidR="005A1372" w:rsidRDefault="005A1372" w:rsidP="005A1372"/>
    <w:p w:rsidR="005A1372" w:rsidRPr="00546033" w:rsidRDefault="005A1372" w:rsidP="005A1372">
      <w:pPr>
        <w:pBdr>
          <w:top w:val="single" w:sz="4" w:space="1" w:color="auto"/>
          <w:left w:val="single" w:sz="4" w:space="4" w:color="auto"/>
          <w:bottom w:val="single" w:sz="4" w:space="1" w:color="auto"/>
          <w:right w:val="single" w:sz="4" w:space="4" w:color="auto"/>
        </w:pBdr>
        <w:rPr>
          <w:sz w:val="22"/>
          <w:szCs w:val="22"/>
        </w:rPr>
      </w:pPr>
      <w:r w:rsidRPr="00546033">
        <w:rPr>
          <w:sz w:val="22"/>
          <w:szCs w:val="22"/>
        </w:rPr>
        <w:t>Celkom príjem</w:t>
      </w:r>
      <w:r w:rsidRPr="00546033">
        <w:rPr>
          <w:sz w:val="22"/>
          <w:szCs w:val="22"/>
        </w:rPr>
        <w:tab/>
      </w:r>
      <w:r>
        <w:rPr>
          <w:sz w:val="22"/>
          <w:szCs w:val="22"/>
        </w:rPr>
        <w:t xml:space="preserve">            445 160,30     </w:t>
      </w:r>
      <w:r w:rsidRPr="00546033">
        <w:rPr>
          <w:sz w:val="22"/>
          <w:szCs w:val="22"/>
        </w:rPr>
        <w:t xml:space="preserve">  Celkom výdavok    </w:t>
      </w:r>
      <w:r>
        <w:rPr>
          <w:sz w:val="22"/>
          <w:szCs w:val="22"/>
        </w:rPr>
        <w:t xml:space="preserve">   </w:t>
      </w:r>
      <w:r w:rsidRPr="00546033">
        <w:rPr>
          <w:sz w:val="22"/>
          <w:szCs w:val="22"/>
        </w:rPr>
        <w:t xml:space="preserve"> </w:t>
      </w:r>
      <w:r>
        <w:rPr>
          <w:sz w:val="22"/>
          <w:szCs w:val="22"/>
        </w:rPr>
        <w:t>443 877,92    Rozdiel   + 1 282,38</w:t>
      </w:r>
    </w:p>
    <w:p w:rsidR="005A1372" w:rsidRPr="00C40AB1" w:rsidRDefault="005A1372" w:rsidP="005A1372">
      <w:pPr>
        <w:pBdr>
          <w:top w:val="single" w:sz="4" w:space="1" w:color="auto"/>
          <w:left w:val="single" w:sz="4" w:space="4" w:color="auto"/>
          <w:bottom w:val="single" w:sz="4" w:space="1" w:color="auto"/>
          <w:right w:val="single" w:sz="4" w:space="4" w:color="auto"/>
        </w:pBdr>
        <w:rPr>
          <w:sz w:val="18"/>
          <w:szCs w:val="18"/>
        </w:rPr>
      </w:pPr>
      <w:r w:rsidRPr="00C40AB1">
        <w:rPr>
          <w:sz w:val="18"/>
          <w:szCs w:val="18"/>
        </w:rPr>
        <w:t>(údaje uvádzané v €)</w:t>
      </w:r>
    </w:p>
    <w:p w:rsidR="005A1372" w:rsidRDefault="005A1372" w:rsidP="005A1372">
      <w:pPr>
        <w:pBdr>
          <w:top w:val="single" w:sz="4" w:space="1" w:color="auto"/>
          <w:left w:val="single" w:sz="4" w:space="4" w:color="auto"/>
          <w:bottom w:val="single" w:sz="4" w:space="1" w:color="auto"/>
          <w:right w:val="single" w:sz="4" w:space="4" w:color="auto"/>
        </w:pBdr>
      </w:pPr>
    </w:p>
    <w:p w:rsidR="005A1372" w:rsidRPr="000A2764" w:rsidRDefault="005A1372" w:rsidP="005A1372">
      <w:pPr>
        <w:pBdr>
          <w:top w:val="single" w:sz="4" w:space="1" w:color="auto"/>
          <w:left w:val="single" w:sz="4" w:space="4" w:color="auto"/>
          <w:bottom w:val="single" w:sz="4" w:space="1" w:color="auto"/>
          <w:right w:val="single" w:sz="4" w:space="4" w:color="auto"/>
        </w:pBdr>
        <w:ind w:left="708"/>
        <w:rPr>
          <w:b/>
          <w:sz w:val="32"/>
          <w:szCs w:val="32"/>
        </w:rPr>
      </w:pPr>
      <w:r>
        <w:rPr>
          <w:b/>
        </w:rPr>
        <w:t xml:space="preserve">Prebytok hospodárenia z rozpočtových                             </w:t>
      </w:r>
      <w:r w:rsidRPr="000A2764">
        <w:rPr>
          <w:b/>
          <w:sz w:val="32"/>
          <w:szCs w:val="32"/>
        </w:rPr>
        <w:t> </w:t>
      </w:r>
      <w:r>
        <w:rPr>
          <w:b/>
          <w:sz w:val="32"/>
          <w:szCs w:val="32"/>
        </w:rPr>
        <w:t>1 282,38</w:t>
      </w:r>
      <w:r w:rsidRPr="000A2764">
        <w:rPr>
          <w:b/>
          <w:sz w:val="32"/>
          <w:szCs w:val="32"/>
        </w:rPr>
        <w:t xml:space="preserve"> €</w:t>
      </w:r>
    </w:p>
    <w:p w:rsidR="005A1372" w:rsidRDefault="005A1372" w:rsidP="005A1372">
      <w:pPr>
        <w:pBdr>
          <w:top w:val="single" w:sz="4" w:space="1" w:color="auto"/>
          <w:left w:val="single" w:sz="4" w:space="4" w:color="auto"/>
          <w:bottom w:val="single" w:sz="4" w:space="1" w:color="auto"/>
          <w:right w:val="single" w:sz="4" w:space="4" w:color="auto"/>
        </w:pBdr>
        <w:ind w:left="708"/>
        <w:rPr>
          <w:b/>
        </w:rPr>
      </w:pPr>
      <w:r>
        <w:rPr>
          <w:b/>
        </w:rPr>
        <w:t>príjmov a výdavkov k 31.12.2015</w:t>
      </w:r>
      <w:r>
        <w:rPr>
          <w:b/>
        </w:rPr>
        <w:tab/>
      </w:r>
      <w:r>
        <w:rPr>
          <w:b/>
        </w:rPr>
        <w:tab/>
        <w:t xml:space="preserve">               </w:t>
      </w:r>
    </w:p>
    <w:p w:rsidR="005A1372" w:rsidRDefault="005A1372" w:rsidP="005A1372">
      <w:pPr>
        <w:pBdr>
          <w:top w:val="single" w:sz="4" w:space="1" w:color="auto"/>
          <w:left w:val="single" w:sz="4" w:space="4" w:color="auto"/>
          <w:bottom w:val="single" w:sz="4" w:space="1" w:color="auto"/>
          <w:right w:val="single" w:sz="4" w:space="4" w:color="auto"/>
        </w:pBdr>
        <w:ind w:left="708"/>
        <w:rPr>
          <w:b/>
        </w:rPr>
      </w:pPr>
    </w:p>
    <w:p w:rsidR="005A1372" w:rsidRDefault="005A1372" w:rsidP="005A1372">
      <w:pPr>
        <w:pBdr>
          <w:top w:val="single" w:sz="4" w:space="1" w:color="auto"/>
          <w:left w:val="single" w:sz="4" w:space="4" w:color="auto"/>
          <w:bottom w:val="single" w:sz="4" w:space="1" w:color="auto"/>
          <w:right w:val="single" w:sz="4" w:space="4" w:color="auto"/>
        </w:pBdr>
        <w:ind w:left="708"/>
        <w:rPr>
          <w:b/>
        </w:rPr>
      </w:pPr>
      <w:r>
        <w:rPr>
          <w:b/>
        </w:rPr>
        <w:tab/>
      </w:r>
      <w:r>
        <w:rPr>
          <w:b/>
        </w:rPr>
        <w:tab/>
      </w:r>
      <w:r>
        <w:rPr>
          <w:b/>
        </w:rPr>
        <w:tab/>
      </w:r>
      <w:r>
        <w:rPr>
          <w:b/>
        </w:rPr>
        <w:tab/>
      </w:r>
      <w:r>
        <w:rPr>
          <w:b/>
        </w:rPr>
        <w:tab/>
      </w:r>
      <w:r>
        <w:rPr>
          <w:b/>
        </w:rPr>
        <w:tab/>
      </w:r>
      <w:r>
        <w:rPr>
          <w:b/>
        </w:rPr>
        <w:tab/>
      </w:r>
      <w:r>
        <w:rPr>
          <w:b/>
        </w:rPr>
        <w:tab/>
      </w:r>
    </w:p>
    <w:p w:rsidR="005A1372" w:rsidRDefault="005A1372" w:rsidP="005A1372">
      <w:pPr>
        <w:pBdr>
          <w:top w:val="single" w:sz="4" w:space="1" w:color="auto"/>
          <w:left w:val="single" w:sz="4" w:space="4" w:color="auto"/>
          <w:bottom w:val="single" w:sz="4" w:space="1" w:color="auto"/>
          <w:right w:val="single" w:sz="4" w:space="4" w:color="auto"/>
        </w:pBdr>
        <w:ind w:left="435"/>
        <w:rPr>
          <w:b/>
        </w:rPr>
      </w:pPr>
      <w:r>
        <w:rPr>
          <w:b/>
        </w:rPr>
        <w:t xml:space="preserve">                                                                </w:t>
      </w:r>
    </w:p>
    <w:p w:rsidR="005A1372" w:rsidRPr="00300212" w:rsidRDefault="005A1372" w:rsidP="005A1372">
      <w:pPr>
        <w:rPr>
          <w:b/>
          <w:bCs/>
          <w:color w:val="FF0000"/>
        </w:rPr>
      </w:pPr>
    </w:p>
    <w:p w:rsidR="005A1372" w:rsidRPr="005C1CCC" w:rsidRDefault="005A1372" w:rsidP="005A1372">
      <w:pPr>
        <w:tabs>
          <w:tab w:val="right" w:pos="7740"/>
        </w:tabs>
        <w:jc w:val="both"/>
      </w:pPr>
      <w:r w:rsidRPr="005C1CCC">
        <w:rPr>
          <w:b/>
        </w:rPr>
        <w:t xml:space="preserve">Schodok rozpočtu v sume </w:t>
      </w:r>
      <w:r>
        <w:rPr>
          <w:b/>
        </w:rPr>
        <w:t>17 432,82</w:t>
      </w:r>
      <w:r w:rsidRPr="005C1CCC">
        <w:rPr>
          <w:b/>
        </w:rPr>
        <w:t xml:space="preserve"> EUR</w:t>
      </w:r>
      <w:r w:rsidRPr="005C1CCC">
        <w:t xml:space="preserve"> zistený podľa ustanovenia § 10 ods. 3 písm. a) a b) zákona č. 583/2004 </w:t>
      </w:r>
      <w:proofErr w:type="spellStart"/>
      <w:r w:rsidRPr="005C1CCC">
        <w:t>Z.z</w:t>
      </w:r>
      <w:proofErr w:type="spellEnd"/>
      <w:r w:rsidRPr="005C1CCC">
        <w:t>. o rozpočtových pravidlách územnej samosprávy a o zmene a doplnení niektorých zákonov v </w:t>
      </w:r>
      <w:proofErr w:type="spellStart"/>
      <w:r w:rsidRPr="005C1CCC">
        <w:t>z.n.p</w:t>
      </w:r>
      <w:proofErr w:type="spellEnd"/>
      <w:r w:rsidRPr="005C1CCC">
        <w:t xml:space="preserve">. bol v rozpočtovom roku </w:t>
      </w:r>
      <w:r>
        <w:t>2015</w:t>
      </w:r>
      <w:r w:rsidRPr="005C1CCC">
        <w:t xml:space="preserve"> </w:t>
      </w:r>
      <w:proofErr w:type="spellStart"/>
      <w:r w:rsidRPr="005C1CCC">
        <w:t>vysporiadaný</w:t>
      </w:r>
      <w:proofErr w:type="spellEnd"/>
      <w:r w:rsidRPr="005C1CCC">
        <w:t xml:space="preserve"> :</w:t>
      </w:r>
      <w:r w:rsidRPr="005C1CCC">
        <w:tab/>
      </w:r>
    </w:p>
    <w:p w:rsidR="005A1372" w:rsidRPr="005C1CCC" w:rsidRDefault="005A1372" w:rsidP="005A1372">
      <w:pPr>
        <w:numPr>
          <w:ilvl w:val="0"/>
          <w:numId w:val="8"/>
        </w:numPr>
        <w:tabs>
          <w:tab w:val="right" w:pos="5580"/>
        </w:tabs>
        <w:jc w:val="both"/>
      </w:pPr>
      <w:r w:rsidRPr="005C1CCC">
        <w:t>z  rezervného fondu</w:t>
      </w:r>
      <w:r w:rsidRPr="005C1CCC">
        <w:tab/>
        <w:t xml:space="preserve"> EUR</w:t>
      </w:r>
      <w:r w:rsidRPr="005C1CCC">
        <w:tab/>
      </w:r>
    </w:p>
    <w:p w:rsidR="005A1372" w:rsidRPr="005C1CCC" w:rsidRDefault="005A1372" w:rsidP="005A1372">
      <w:pPr>
        <w:numPr>
          <w:ilvl w:val="0"/>
          <w:numId w:val="8"/>
        </w:numPr>
        <w:tabs>
          <w:tab w:val="right" w:pos="5580"/>
        </w:tabs>
        <w:jc w:val="both"/>
      </w:pPr>
      <w:r w:rsidRPr="005C1CCC">
        <w:t>z ďalších peňažných fondov</w:t>
      </w:r>
      <w:r w:rsidRPr="005C1CCC">
        <w:tab/>
        <w:t xml:space="preserve"> EUR</w:t>
      </w:r>
    </w:p>
    <w:p w:rsidR="005A1372" w:rsidRPr="005C1CCC" w:rsidRDefault="005A1372" w:rsidP="005A1372">
      <w:pPr>
        <w:numPr>
          <w:ilvl w:val="0"/>
          <w:numId w:val="8"/>
        </w:numPr>
        <w:tabs>
          <w:tab w:val="right" w:pos="5580"/>
        </w:tabs>
        <w:jc w:val="both"/>
      </w:pPr>
      <w:r w:rsidRPr="005C1CCC">
        <w:t>z  návratných zdrojov financovania</w:t>
      </w:r>
      <w:r w:rsidRPr="005C1CCC">
        <w:tab/>
        <w:t xml:space="preserve"> EUR</w:t>
      </w:r>
      <w:r>
        <w:t xml:space="preserve"> </w:t>
      </w:r>
    </w:p>
    <w:p w:rsidR="005A1372" w:rsidRPr="005C1CCC" w:rsidRDefault="005A1372" w:rsidP="005A1372">
      <w:pPr>
        <w:numPr>
          <w:ilvl w:val="0"/>
          <w:numId w:val="8"/>
        </w:numPr>
        <w:tabs>
          <w:tab w:val="right" w:pos="5580"/>
        </w:tabs>
        <w:jc w:val="both"/>
      </w:pPr>
      <w:r w:rsidRPr="005C1CCC">
        <w:t xml:space="preserve">z finančných operácií </w:t>
      </w:r>
      <w:r w:rsidRPr="005C1CCC">
        <w:tab/>
        <w:t>EUR</w:t>
      </w:r>
      <w:r>
        <w:t xml:space="preserve">  </w:t>
      </w:r>
      <w:r>
        <w:tab/>
        <w:t xml:space="preserve">17 432,82 </w:t>
      </w:r>
    </w:p>
    <w:p w:rsidR="005A1372" w:rsidRDefault="005A1372" w:rsidP="005A1372">
      <w:pPr>
        <w:tabs>
          <w:tab w:val="right" w:pos="5580"/>
        </w:tabs>
        <w:jc w:val="both"/>
      </w:pPr>
    </w:p>
    <w:p w:rsidR="005A1372" w:rsidRPr="005C1CCC" w:rsidRDefault="005A1372" w:rsidP="005A1372">
      <w:pPr>
        <w:tabs>
          <w:tab w:val="right" w:pos="5580"/>
        </w:tabs>
        <w:jc w:val="both"/>
        <w:rPr>
          <w:b/>
        </w:rPr>
      </w:pPr>
    </w:p>
    <w:p w:rsidR="005A1372" w:rsidRPr="005C1CCC" w:rsidRDefault="005A1372" w:rsidP="005A1372">
      <w:pPr>
        <w:tabs>
          <w:tab w:val="right" w:pos="5580"/>
        </w:tabs>
        <w:jc w:val="both"/>
      </w:pPr>
      <w:r w:rsidRPr="005C1CCC">
        <w:rPr>
          <w:b/>
        </w:rPr>
        <w:t xml:space="preserve">Zostatok  finančných operácií </w:t>
      </w:r>
      <w:r w:rsidRPr="005C1CCC">
        <w:t>v</w:t>
      </w:r>
      <w:r>
        <w:t> </w:t>
      </w:r>
      <w:r w:rsidRPr="005C1CCC">
        <w:t>sume</w:t>
      </w:r>
      <w:r>
        <w:t xml:space="preserve"> 1 282,38</w:t>
      </w:r>
      <w:r w:rsidRPr="005C1CCC">
        <w:t xml:space="preserve"> EUR</w:t>
      </w:r>
      <w:r w:rsidRPr="005C1CCC">
        <w:rPr>
          <w:b/>
        </w:rPr>
        <w:t>,</w:t>
      </w:r>
      <w:r w:rsidRPr="005C1CCC">
        <w:t xml:space="preserve"> navrhujeme použiť na:</w:t>
      </w:r>
    </w:p>
    <w:p w:rsidR="005A1372" w:rsidRDefault="005A1372" w:rsidP="005A1372">
      <w:pPr>
        <w:numPr>
          <w:ilvl w:val="0"/>
          <w:numId w:val="8"/>
        </w:numPr>
        <w:tabs>
          <w:tab w:val="right" w:pos="5580"/>
        </w:tabs>
        <w:jc w:val="both"/>
      </w:pPr>
      <w:r>
        <w:t>tvorbu rezervného fondu</w:t>
      </w:r>
      <w:r w:rsidRPr="005C1CCC">
        <w:tab/>
      </w:r>
    </w:p>
    <w:p w:rsidR="005A1372" w:rsidRDefault="005A1372" w:rsidP="005A1372">
      <w:pPr>
        <w:tabs>
          <w:tab w:val="right" w:pos="5580"/>
        </w:tabs>
        <w:ind w:left="720"/>
        <w:jc w:val="both"/>
      </w:pPr>
    </w:p>
    <w:p w:rsidR="005A1372" w:rsidRDefault="005A1372" w:rsidP="005A1372">
      <w:pPr>
        <w:tabs>
          <w:tab w:val="right" w:pos="5580"/>
        </w:tabs>
        <w:jc w:val="both"/>
      </w:pPr>
    </w:p>
    <w:p w:rsidR="005A1372" w:rsidRDefault="005A1372" w:rsidP="005A1372">
      <w:pPr>
        <w:pBdr>
          <w:top w:val="single" w:sz="4" w:space="1" w:color="auto"/>
          <w:left w:val="single" w:sz="4" w:space="4" w:color="auto"/>
          <w:bottom w:val="single" w:sz="4" w:space="1" w:color="auto"/>
          <w:right w:val="single" w:sz="4" w:space="4" w:color="auto"/>
        </w:pBdr>
        <w:jc w:val="both"/>
        <w:rPr>
          <w:b/>
        </w:rPr>
      </w:pPr>
    </w:p>
    <w:p w:rsidR="005A1372" w:rsidRDefault="005A1372" w:rsidP="005A1372">
      <w:pPr>
        <w:pBdr>
          <w:top w:val="single" w:sz="4" w:space="1" w:color="auto"/>
          <w:left w:val="single" w:sz="4" w:space="4" w:color="auto"/>
          <w:bottom w:val="single" w:sz="4" w:space="1" w:color="auto"/>
          <w:right w:val="single" w:sz="4" w:space="4" w:color="auto"/>
        </w:pBdr>
        <w:jc w:val="both"/>
      </w:pPr>
      <w:r>
        <w:rPr>
          <w:b/>
        </w:rPr>
        <w:tab/>
      </w:r>
      <w:r>
        <w:t xml:space="preserve"> Prebytok rozpočtu obce Vyšná Slaná vo výške  1 282,38 € tvoria finančné prostriedky, ktoré zostali na základných bežných účtoch  obce. </w:t>
      </w:r>
    </w:p>
    <w:p w:rsidR="005A1372" w:rsidRDefault="005A1372" w:rsidP="005A1372">
      <w:pPr>
        <w:pBdr>
          <w:top w:val="single" w:sz="4" w:space="1" w:color="auto"/>
          <w:left w:val="single" w:sz="4" w:space="4" w:color="auto"/>
          <w:bottom w:val="single" w:sz="4" w:space="1" w:color="auto"/>
          <w:right w:val="single" w:sz="4" w:space="4" w:color="auto"/>
        </w:pBdr>
        <w:jc w:val="both"/>
      </w:pPr>
    </w:p>
    <w:p w:rsidR="005A1372" w:rsidRDefault="005A1372" w:rsidP="005A1372">
      <w:pPr>
        <w:pBdr>
          <w:top w:val="single" w:sz="4" w:space="1" w:color="auto"/>
          <w:left w:val="single" w:sz="4" w:space="4" w:color="auto"/>
          <w:bottom w:val="single" w:sz="4" w:space="1" w:color="auto"/>
          <w:right w:val="single" w:sz="4" w:space="4" w:color="auto"/>
        </w:pBdr>
        <w:jc w:val="both"/>
      </w:pPr>
      <w:r>
        <w:t>Bežný účet VÚB:</w:t>
      </w:r>
      <w:r>
        <w:tab/>
      </w:r>
      <w:r>
        <w:tab/>
      </w:r>
      <w:r>
        <w:tab/>
        <w:t xml:space="preserve">   324,73 €</w:t>
      </w:r>
    </w:p>
    <w:p w:rsidR="005A1372" w:rsidRDefault="005A1372" w:rsidP="005A1372">
      <w:pPr>
        <w:pBdr>
          <w:top w:val="single" w:sz="4" w:space="1" w:color="auto"/>
          <w:left w:val="single" w:sz="4" w:space="4" w:color="auto"/>
          <w:bottom w:val="single" w:sz="4" w:space="1" w:color="auto"/>
          <w:right w:val="single" w:sz="4" w:space="4" w:color="auto"/>
        </w:pBdr>
        <w:jc w:val="both"/>
      </w:pPr>
      <w:r>
        <w:t>Bežný účet PRIMA:</w:t>
      </w:r>
      <w:r>
        <w:tab/>
      </w:r>
      <w:r>
        <w:tab/>
      </w:r>
      <w:r>
        <w:tab/>
        <w:t xml:space="preserve">  572,77  €</w:t>
      </w:r>
      <w:r>
        <w:tab/>
      </w:r>
      <w:r>
        <w:tab/>
      </w:r>
    </w:p>
    <w:p w:rsidR="005A1372" w:rsidRDefault="005A1372" w:rsidP="005A1372">
      <w:pPr>
        <w:pBdr>
          <w:top w:val="single" w:sz="4" w:space="1" w:color="auto"/>
          <w:left w:val="single" w:sz="4" w:space="4" w:color="auto"/>
          <w:bottom w:val="single" w:sz="4" w:space="1" w:color="auto"/>
          <w:right w:val="single" w:sz="4" w:space="4" w:color="auto"/>
        </w:pBdr>
        <w:jc w:val="both"/>
      </w:pPr>
      <w:r>
        <w:t>Účet SF:</w:t>
      </w:r>
      <w:r>
        <w:tab/>
      </w:r>
      <w:r>
        <w:tab/>
      </w:r>
      <w:r>
        <w:tab/>
        <w:t xml:space="preserve">           </w:t>
      </w:r>
      <w:r>
        <w:tab/>
        <w:t xml:space="preserve">  168,85  €</w:t>
      </w:r>
    </w:p>
    <w:p w:rsidR="005A1372" w:rsidRDefault="005A1372" w:rsidP="005A1372">
      <w:pPr>
        <w:pBdr>
          <w:top w:val="single" w:sz="4" w:space="1" w:color="auto"/>
          <w:left w:val="single" w:sz="4" w:space="4" w:color="auto"/>
          <w:bottom w:val="single" w:sz="4" w:space="1" w:color="auto"/>
          <w:right w:val="single" w:sz="4" w:space="4" w:color="auto"/>
        </w:pBdr>
        <w:jc w:val="both"/>
      </w:pPr>
      <w:r>
        <w:lastRenderedPageBreak/>
        <w:t>Spolu:</w:t>
      </w:r>
      <w:r>
        <w:tab/>
      </w:r>
      <w:r>
        <w:tab/>
      </w:r>
      <w:r>
        <w:tab/>
        <w:t xml:space="preserve">                        1 066,35 €</w:t>
      </w:r>
    </w:p>
    <w:p w:rsidR="005A1372" w:rsidRDefault="005A1372" w:rsidP="005A1372">
      <w:pPr>
        <w:pBdr>
          <w:top w:val="single" w:sz="4" w:space="1" w:color="auto"/>
          <w:left w:val="single" w:sz="4" w:space="4" w:color="auto"/>
          <w:bottom w:val="single" w:sz="4" w:space="1" w:color="auto"/>
          <w:right w:val="single" w:sz="4" w:space="4" w:color="auto"/>
        </w:pBdr>
        <w:jc w:val="both"/>
      </w:pPr>
    </w:p>
    <w:p w:rsidR="005A1372" w:rsidRDefault="005A1372" w:rsidP="005A1372">
      <w:pPr>
        <w:pBdr>
          <w:top w:val="single" w:sz="4" w:space="1" w:color="auto"/>
          <w:left w:val="single" w:sz="4" w:space="4" w:color="auto"/>
          <w:bottom w:val="single" w:sz="4" w:space="1" w:color="auto"/>
          <w:right w:val="single" w:sz="4" w:space="4" w:color="auto"/>
        </w:pBdr>
        <w:jc w:val="both"/>
      </w:pPr>
      <w:r>
        <w:t>Pokladňa:</w:t>
      </w:r>
      <w:r>
        <w:tab/>
        <w:t xml:space="preserve">                          </w:t>
      </w:r>
      <w:r>
        <w:tab/>
        <w:t xml:space="preserve">    216,03 €</w:t>
      </w:r>
    </w:p>
    <w:p w:rsidR="005A1372" w:rsidRDefault="005A1372" w:rsidP="005A1372">
      <w:pPr>
        <w:pBdr>
          <w:top w:val="single" w:sz="4" w:space="1" w:color="auto"/>
          <w:left w:val="single" w:sz="4" w:space="4" w:color="auto"/>
          <w:bottom w:val="single" w:sz="4" w:space="1" w:color="auto"/>
          <w:right w:val="single" w:sz="4" w:space="4" w:color="auto"/>
        </w:pBdr>
        <w:jc w:val="both"/>
      </w:pPr>
      <w:r>
        <w:tab/>
      </w:r>
    </w:p>
    <w:p w:rsidR="005A1372" w:rsidRPr="00417CBC" w:rsidRDefault="005A1372" w:rsidP="005A1372">
      <w:pPr>
        <w:pBdr>
          <w:top w:val="single" w:sz="4" w:space="1" w:color="auto"/>
          <w:left w:val="single" w:sz="4" w:space="4" w:color="auto"/>
          <w:bottom w:val="single" w:sz="4" w:space="1" w:color="auto"/>
          <w:right w:val="single" w:sz="4" w:space="4" w:color="auto"/>
        </w:pBdr>
        <w:jc w:val="both"/>
        <w:rPr>
          <w:b/>
        </w:rPr>
      </w:pPr>
      <w:r w:rsidRPr="00417CBC">
        <w:rPr>
          <w:b/>
        </w:rPr>
        <w:t>Spolu:</w:t>
      </w:r>
      <w:r w:rsidRPr="00417CBC">
        <w:rPr>
          <w:b/>
        </w:rPr>
        <w:tab/>
      </w:r>
      <w:r w:rsidRPr="00417CBC">
        <w:rPr>
          <w:b/>
        </w:rPr>
        <w:tab/>
      </w:r>
      <w:r w:rsidRPr="00417CBC">
        <w:rPr>
          <w:b/>
        </w:rPr>
        <w:tab/>
        <w:t xml:space="preserve">         </w:t>
      </w:r>
      <w:r>
        <w:rPr>
          <w:b/>
        </w:rPr>
        <w:tab/>
        <w:t xml:space="preserve">             1 282,38</w:t>
      </w:r>
      <w:r w:rsidRPr="00417CBC">
        <w:rPr>
          <w:b/>
        </w:rPr>
        <w:t xml:space="preserve"> €   </w:t>
      </w:r>
      <w:r w:rsidRPr="00417CBC">
        <w:rPr>
          <w:b/>
        </w:rPr>
        <w:tab/>
      </w:r>
    </w:p>
    <w:p w:rsidR="005A1372" w:rsidRDefault="005A1372" w:rsidP="005A1372">
      <w:pPr>
        <w:ind w:firstLine="708"/>
        <w:jc w:val="both"/>
      </w:pPr>
    </w:p>
    <w:p w:rsidR="005A1372" w:rsidRDefault="005A1372" w:rsidP="005A1372">
      <w:pPr>
        <w:ind w:firstLine="708"/>
        <w:jc w:val="both"/>
      </w:pPr>
      <w:r>
        <w:t xml:space="preserve">Tento zostatok je v zmysle §16 ods.6 zákona NR SR č. 583/2001 </w:t>
      </w:r>
      <w:proofErr w:type="spellStart"/>
      <w:r>
        <w:t>Z.z</w:t>
      </w:r>
      <w:proofErr w:type="spellEnd"/>
      <w:r>
        <w:t>. o rozpočtových pravidlách územnej správy zdrojom rezervného fondu prípadne ďalších peňažných fondov obce (minimálne 10% z prebytku hospodárenia). Môže byť zdrojom pre financovanie kapitálových výdavkov obce a taktiež na financovanie bežných výdavkov v roku 2016 alebo nasledujúcich rokov.</w:t>
      </w:r>
    </w:p>
    <w:p w:rsidR="005A1372" w:rsidRDefault="005A1372" w:rsidP="005A1372">
      <w:pPr>
        <w:ind w:firstLine="708"/>
        <w:jc w:val="both"/>
      </w:pPr>
    </w:p>
    <w:p w:rsidR="005A1372" w:rsidRDefault="005A1372" w:rsidP="005A1372">
      <w:pPr>
        <w:ind w:firstLine="708"/>
        <w:jc w:val="both"/>
      </w:pPr>
      <w:r>
        <w:t>O použití rezervného fondu rozhoduje obecné zastupiteľstvo.</w:t>
      </w:r>
    </w:p>
    <w:p w:rsidR="005A1372" w:rsidRDefault="005A1372" w:rsidP="005A1372">
      <w:pPr>
        <w:rPr>
          <w:b/>
        </w:rPr>
      </w:pPr>
    </w:p>
    <w:p w:rsidR="005A1372" w:rsidRDefault="005A1372" w:rsidP="005A1372">
      <w:r w:rsidRPr="00C01A4E">
        <w:rPr>
          <w:b/>
        </w:rPr>
        <w:t>Navrhovan</w:t>
      </w:r>
      <w:r>
        <w:rPr>
          <w:b/>
        </w:rPr>
        <w:t>é použitie v roku 2016</w:t>
      </w:r>
      <w:r>
        <w:t>:</w:t>
      </w:r>
    </w:p>
    <w:p w:rsidR="005A1372" w:rsidRPr="00446A66" w:rsidRDefault="005A1372" w:rsidP="005A1372">
      <w:pPr>
        <w:numPr>
          <w:ilvl w:val="1"/>
          <w:numId w:val="5"/>
        </w:numPr>
        <w:rPr>
          <w:b/>
        </w:rPr>
      </w:pPr>
      <w:r>
        <w:t>prebytok bude použitý na financovanie kapitálových výdavkov obce –</w:t>
      </w:r>
      <w:r>
        <w:tab/>
      </w:r>
      <w:r>
        <w:tab/>
      </w:r>
      <w:r>
        <w:tab/>
      </w:r>
      <w:r>
        <w:tab/>
      </w:r>
      <w:r>
        <w:tab/>
      </w:r>
      <w:r>
        <w:tab/>
      </w:r>
      <w:r>
        <w:tab/>
      </w:r>
      <w:r>
        <w:tab/>
      </w:r>
      <w:r>
        <w:tab/>
      </w:r>
      <w:r>
        <w:tab/>
      </w:r>
      <w:r>
        <w:tab/>
      </w:r>
      <w:r>
        <w:tab/>
      </w:r>
      <w:r>
        <w:tab/>
      </w:r>
      <w:r>
        <w:tab/>
      </w:r>
      <w:r>
        <w:tab/>
      </w:r>
      <w:r>
        <w:tab/>
      </w:r>
      <w:r>
        <w:tab/>
      </w:r>
      <w:r>
        <w:tab/>
      </w:r>
      <w:r>
        <w:rPr>
          <w:b/>
        </w:rPr>
        <w:t>1 113,53</w:t>
      </w:r>
    </w:p>
    <w:p w:rsidR="005A1372" w:rsidRDefault="005A1372" w:rsidP="005A1372">
      <w:pPr>
        <w:numPr>
          <w:ilvl w:val="1"/>
          <w:numId w:val="5"/>
        </w:numPr>
      </w:pPr>
      <w:r>
        <w:t>prebytok na účte SF bude v rámci finančných operácií zúčtovaný ako príjem na rozpočtovú položku prevod prostriedkov z minulých rokov ( v roku 2016 je povinnosť účtovať aj pohyby na účte SF s rozpočtovou klasifikáciou)</w:t>
      </w:r>
    </w:p>
    <w:p w:rsidR="005A1372" w:rsidRPr="00446A66" w:rsidRDefault="005A1372" w:rsidP="005A1372">
      <w:pPr>
        <w:ind w:left="1080"/>
        <w:rPr>
          <w:b/>
        </w:rPr>
      </w:pPr>
      <w:r>
        <w:t xml:space="preserve">                                                                                         </w:t>
      </w:r>
      <w:r>
        <w:rPr>
          <w:b/>
        </w:rPr>
        <w:t>168,85</w:t>
      </w:r>
    </w:p>
    <w:p w:rsidR="005A1372" w:rsidRDefault="005A1372" w:rsidP="005A1372">
      <w:pPr>
        <w:ind w:left="708"/>
      </w:pPr>
    </w:p>
    <w:p w:rsidR="005A1372" w:rsidRDefault="005A1372" w:rsidP="005A1372">
      <w:pPr>
        <w:ind w:left="708"/>
      </w:pPr>
      <w:r>
        <w:tab/>
      </w:r>
      <w:r>
        <w:tab/>
      </w:r>
      <w:r>
        <w:tab/>
      </w:r>
    </w:p>
    <w:p w:rsidR="005A1372" w:rsidRDefault="005A1372" w:rsidP="005A1372">
      <w:pPr>
        <w:ind w:left="708"/>
        <w:rPr>
          <w:b/>
        </w:rPr>
      </w:pPr>
      <w:r>
        <w:rPr>
          <w:b/>
        </w:rPr>
        <w:t xml:space="preserve"> </w:t>
      </w:r>
      <w:r w:rsidRPr="00A7456C">
        <w:rPr>
          <w:b/>
        </w:rPr>
        <w:t>SPOLU:</w:t>
      </w:r>
      <w:r>
        <w:rPr>
          <w:b/>
        </w:rPr>
        <w:tab/>
      </w:r>
      <w:r>
        <w:rPr>
          <w:b/>
        </w:rPr>
        <w:tab/>
      </w:r>
      <w:r>
        <w:rPr>
          <w:b/>
        </w:rPr>
        <w:tab/>
      </w:r>
      <w:r>
        <w:rPr>
          <w:b/>
        </w:rPr>
        <w:tab/>
      </w:r>
      <w:r>
        <w:rPr>
          <w:b/>
        </w:rPr>
        <w:tab/>
      </w:r>
      <w:r>
        <w:rPr>
          <w:b/>
        </w:rPr>
        <w:tab/>
      </w:r>
      <w:r>
        <w:rPr>
          <w:b/>
        </w:rPr>
        <w:tab/>
        <w:t>1 282,38 €</w:t>
      </w:r>
    </w:p>
    <w:p w:rsidR="005A1372" w:rsidRDefault="005A1372" w:rsidP="005A1372">
      <w:pPr>
        <w:ind w:firstLine="708"/>
        <w:jc w:val="both"/>
      </w:pPr>
    </w:p>
    <w:p w:rsidR="005A1372" w:rsidRDefault="005A1372" w:rsidP="005A1372">
      <w:pPr>
        <w:ind w:firstLine="708"/>
        <w:jc w:val="both"/>
      </w:pPr>
      <w:r w:rsidRPr="00A7456C">
        <w:t>Výsledok hospodárenia obce na základe výkazu ziskov a</w:t>
      </w:r>
      <w:r>
        <w:t> </w:t>
      </w:r>
      <w:r w:rsidRPr="00A7456C">
        <w:t>strát</w:t>
      </w:r>
      <w:r>
        <w:t xml:space="preserve"> k 31.12.2015 </w:t>
      </w:r>
      <w:proofErr w:type="spellStart"/>
      <w:r>
        <w:t>Úč.ROPO</w:t>
      </w:r>
      <w:proofErr w:type="spellEnd"/>
      <w:r>
        <w:t xml:space="preserve"> SFOV 2-01 bol </w:t>
      </w:r>
      <w:r w:rsidRPr="00446A66">
        <w:rPr>
          <w:b/>
        </w:rPr>
        <w:t>v hlavnej činnosti</w:t>
      </w:r>
      <w:r>
        <w:t xml:space="preserve"> </w:t>
      </w:r>
      <w:r>
        <w:rPr>
          <w:b/>
        </w:rPr>
        <w:t>zisk</w:t>
      </w:r>
      <w:r w:rsidRPr="00446A66">
        <w:rPr>
          <w:b/>
        </w:rPr>
        <w:t xml:space="preserve"> vo výške </w:t>
      </w:r>
      <w:r>
        <w:rPr>
          <w:b/>
        </w:rPr>
        <w:t>13 672,03</w:t>
      </w:r>
      <w:r w:rsidRPr="00446A66">
        <w:rPr>
          <w:b/>
        </w:rPr>
        <w:t xml:space="preserve"> €</w:t>
      </w:r>
      <w:r>
        <w:t xml:space="preserve"> a </w:t>
      </w:r>
      <w:r>
        <w:rPr>
          <w:b/>
        </w:rPr>
        <w:t>zisk</w:t>
      </w:r>
      <w:r w:rsidRPr="00446A66">
        <w:rPr>
          <w:b/>
        </w:rPr>
        <w:t xml:space="preserve"> v podnikateľskej činnosti vo výške </w:t>
      </w:r>
      <w:r>
        <w:rPr>
          <w:b/>
        </w:rPr>
        <w:t>680,45</w:t>
      </w:r>
      <w:r w:rsidRPr="00446A66">
        <w:rPr>
          <w:b/>
        </w:rPr>
        <w:t xml:space="preserve"> €. </w:t>
      </w:r>
      <w:r>
        <w:t>Tento stav sa účtuje na účte 431 – Výsledok hospodárenia v schvaľovaní, na ktorom sa účtuje rozdelenie záporného aj kladného  výsledku hospodárenia.</w:t>
      </w:r>
    </w:p>
    <w:p w:rsidR="005A1372" w:rsidRDefault="005A1372" w:rsidP="005A1372">
      <w:pPr>
        <w:ind w:firstLine="708"/>
        <w:jc w:val="both"/>
      </w:pPr>
      <w:r>
        <w:t xml:space="preserve">Obec Vyšná Slaná zúčtuje kladný výsledok hospodárenia  počas účtovného obdobia na stranu  MD účtu 431 so </w:t>
      </w:r>
      <w:proofErr w:type="spellStart"/>
      <w:r>
        <w:t>súvsťažným</w:t>
      </w:r>
      <w:proofErr w:type="spellEnd"/>
      <w:r>
        <w:t xml:space="preserve"> zápisom na  stranu D účtu 428 - </w:t>
      </w:r>
      <w:proofErr w:type="spellStart"/>
      <w:r>
        <w:t>Nevysporiadaný</w:t>
      </w:r>
      <w:proofErr w:type="spellEnd"/>
      <w:r>
        <w:t xml:space="preserve"> výsledok hospodárenia minulých rokov, na ktorom sa účtujú výsledky hospodárenia minulých období.  </w:t>
      </w:r>
    </w:p>
    <w:p w:rsidR="005A1372" w:rsidRDefault="005A1372" w:rsidP="005A1372"/>
    <w:p w:rsidR="005A1372" w:rsidRDefault="005A1372" w:rsidP="005A1372">
      <w:r>
        <w:t>Výsledok hospodárenia za rok 2015 je zisk vo výške     14 352,48 €</w:t>
      </w:r>
    </w:p>
    <w:p w:rsidR="005A1372" w:rsidRDefault="005A1372" w:rsidP="005A1372">
      <w:r>
        <w:t>Zisk z hlavnej činnosti</w:t>
      </w:r>
      <w:r>
        <w:tab/>
      </w:r>
      <w:r>
        <w:tab/>
      </w:r>
      <w:r>
        <w:tab/>
      </w:r>
      <w:r>
        <w:tab/>
        <w:t xml:space="preserve">       13 672,03 €</w:t>
      </w:r>
    </w:p>
    <w:p w:rsidR="005A1372" w:rsidRDefault="005A1372" w:rsidP="005A1372">
      <w:r>
        <w:t>Zisk z podnikateľskej činnosti</w:t>
      </w:r>
      <w:r>
        <w:tab/>
      </w:r>
      <w:r>
        <w:tab/>
      </w:r>
      <w:r>
        <w:tab/>
        <w:t xml:space="preserve">            680,45 €</w:t>
      </w:r>
      <w:r>
        <w:tab/>
      </w:r>
    </w:p>
    <w:p w:rsidR="005A1372" w:rsidRDefault="005A1372" w:rsidP="005A1372">
      <w:r>
        <w:t>(Údaj čerpaný z výkazu ziskov a strát za rok 2015)</w:t>
      </w:r>
    </w:p>
    <w:p w:rsidR="005A1372" w:rsidRDefault="005A1372" w:rsidP="005A1372">
      <w:pPr>
        <w:jc w:val="both"/>
      </w:pPr>
      <w:r>
        <w:t xml:space="preserve"> </w:t>
      </w:r>
    </w:p>
    <w:p w:rsidR="005A1372" w:rsidRDefault="005A1372" w:rsidP="005A1372">
      <w:pPr>
        <w:ind w:firstLine="708"/>
        <w:jc w:val="both"/>
      </w:pPr>
      <w:r>
        <w:t>Vyčíslenie výsledku hospodárenia spolu s </w:t>
      </w:r>
      <w:proofErr w:type="spellStart"/>
      <w:r>
        <w:t>mimorozpočtovanými</w:t>
      </w:r>
      <w:proofErr w:type="spellEnd"/>
      <w:r>
        <w:t xml:space="preserve"> príjmami a výdavkami obce. Jedná sa o príjmy a výdavky obce, ktoré súvisia s jej podnikateľskou činnosťou. Údaje sú čerpané z ročného výkazu č. FIN 1-04  Finančný výkaz o plnení rozpočtu subjektu verejnej správy k 31.12.2015.</w:t>
      </w:r>
    </w:p>
    <w:p w:rsidR="005A1372" w:rsidRDefault="005A1372" w:rsidP="005A1372">
      <w:pPr>
        <w:ind w:firstLine="708"/>
      </w:pPr>
    </w:p>
    <w:p w:rsidR="005A1372" w:rsidRDefault="005A1372" w:rsidP="005A1372">
      <w:pPr>
        <w:ind w:firstLine="708"/>
      </w:pPr>
    </w:p>
    <w:p w:rsidR="005A1372" w:rsidRDefault="005A1372" w:rsidP="005A1372">
      <w:pPr>
        <w:ind w:firstLine="708"/>
      </w:pPr>
    </w:p>
    <w:p w:rsidR="004B4EEA" w:rsidRDefault="004B4EEA" w:rsidP="005A1372">
      <w:pPr>
        <w:ind w:firstLine="708"/>
      </w:pPr>
    </w:p>
    <w:p w:rsidR="005A1372" w:rsidRDefault="005A1372" w:rsidP="005A1372">
      <w:pPr>
        <w:ind w:firstLine="708"/>
      </w:pPr>
    </w:p>
    <w:p w:rsidR="005A1372" w:rsidRDefault="005A1372" w:rsidP="005A1372">
      <w:pPr>
        <w:ind w:firstLine="708"/>
      </w:pPr>
    </w:p>
    <w:p w:rsidR="005A1372" w:rsidRPr="00546033" w:rsidRDefault="005A1372" w:rsidP="005A1372">
      <w:pPr>
        <w:pBdr>
          <w:top w:val="single" w:sz="4" w:space="1" w:color="auto"/>
          <w:left w:val="single" w:sz="4" w:space="4" w:color="auto"/>
          <w:bottom w:val="single" w:sz="4" w:space="1" w:color="auto"/>
          <w:right w:val="single" w:sz="4" w:space="4" w:color="auto"/>
        </w:pBdr>
        <w:rPr>
          <w:sz w:val="22"/>
          <w:szCs w:val="22"/>
        </w:rPr>
      </w:pPr>
      <w:r w:rsidRPr="00546033">
        <w:rPr>
          <w:sz w:val="22"/>
          <w:szCs w:val="22"/>
        </w:rPr>
        <w:lastRenderedPageBreak/>
        <w:t>Celkom príjem</w:t>
      </w:r>
      <w:r w:rsidRPr="00546033">
        <w:rPr>
          <w:sz w:val="22"/>
          <w:szCs w:val="22"/>
        </w:rPr>
        <w:tab/>
      </w:r>
      <w:r>
        <w:rPr>
          <w:sz w:val="22"/>
          <w:szCs w:val="22"/>
        </w:rPr>
        <w:t xml:space="preserve">             445 160,30      </w:t>
      </w:r>
      <w:r w:rsidRPr="00546033">
        <w:rPr>
          <w:sz w:val="22"/>
          <w:szCs w:val="22"/>
        </w:rPr>
        <w:t xml:space="preserve">  Celkom výdavok    </w:t>
      </w:r>
      <w:r>
        <w:rPr>
          <w:sz w:val="22"/>
          <w:szCs w:val="22"/>
        </w:rPr>
        <w:t xml:space="preserve">   </w:t>
      </w:r>
      <w:r w:rsidRPr="00546033">
        <w:rPr>
          <w:sz w:val="22"/>
          <w:szCs w:val="22"/>
        </w:rPr>
        <w:t xml:space="preserve"> </w:t>
      </w:r>
      <w:r>
        <w:rPr>
          <w:sz w:val="22"/>
          <w:szCs w:val="22"/>
        </w:rPr>
        <w:t>443 877,92        Rozdiel   + 1 282,38</w:t>
      </w:r>
    </w:p>
    <w:p w:rsidR="005A1372" w:rsidRDefault="005A1372" w:rsidP="005A1372">
      <w:pPr>
        <w:pBdr>
          <w:top w:val="single" w:sz="4" w:space="1" w:color="auto"/>
          <w:left w:val="single" w:sz="4" w:space="4" w:color="auto"/>
          <w:bottom w:val="single" w:sz="4" w:space="1" w:color="auto"/>
          <w:right w:val="single" w:sz="4" w:space="4" w:color="auto"/>
        </w:pBdr>
        <w:rPr>
          <w:sz w:val="22"/>
          <w:szCs w:val="22"/>
        </w:rPr>
      </w:pPr>
      <w:r>
        <w:rPr>
          <w:sz w:val="22"/>
          <w:szCs w:val="22"/>
        </w:rPr>
        <w:t xml:space="preserve">rozpočtovaný                                           </w:t>
      </w:r>
      <w:proofErr w:type="spellStart"/>
      <w:r>
        <w:rPr>
          <w:sz w:val="22"/>
          <w:szCs w:val="22"/>
        </w:rPr>
        <w:t>rozpočtovaný</w:t>
      </w:r>
      <w:proofErr w:type="spellEnd"/>
    </w:p>
    <w:p w:rsidR="005A1372" w:rsidRDefault="005A1372" w:rsidP="005A1372">
      <w:pPr>
        <w:pBdr>
          <w:top w:val="single" w:sz="4" w:space="1" w:color="auto"/>
          <w:left w:val="single" w:sz="4" w:space="4" w:color="auto"/>
          <w:bottom w:val="single" w:sz="4" w:space="1" w:color="auto"/>
          <w:right w:val="single" w:sz="4" w:space="4" w:color="auto"/>
        </w:pBdr>
        <w:rPr>
          <w:sz w:val="22"/>
          <w:szCs w:val="22"/>
        </w:rPr>
      </w:pPr>
      <w:r>
        <w:rPr>
          <w:sz w:val="22"/>
          <w:szCs w:val="22"/>
        </w:rPr>
        <w:t xml:space="preserve">Príjem </w:t>
      </w:r>
      <w:proofErr w:type="spellStart"/>
      <w:r>
        <w:rPr>
          <w:sz w:val="22"/>
          <w:szCs w:val="22"/>
        </w:rPr>
        <w:t>mimorozpoč</w:t>
      </w:r>
      <w:proofErr w:type="spellEnd"/>
      <w:r>
        <w:rPr>
          <w:sz w:val="22"/>
          <w:szCs w:val="22"/>
        </w:rPr>
        <w:t xml:space="preserve">.       21 066,88         Výdavok </w:t>
      </w:r>
      <w:proofErr w:type="spellStart"/>
      <w:r>
        <w:rPr>
          <w:sz w:val="22"/>
          <w:szCs w:val="22"/>
        </w:rPr>
        <w:t>mimorozpoč</w:t>
      </w:r>
      <w:proofErr w:type="spellEnd"/>
      <w:r>
        <w:rPr>
          <w:sz w:val="22"/>
          <w:szCs w:val="22"/>
        </w:rPr>
        <w:t>.    20 665,31    Rozdiel    +  401,57</w:t>
      </w:r>
    </w:p>
    <w:p w:rsidR="005A1372" w:rsidRPr="00546033" w:rsidRDefault="005A1372" w:rsidP="005A1372">
      <w:pPr>
        <w:pBdr>
          <w:top w:val="single" w:sz="4" w:space="1" w:color="auto"/>
          <w:left w:val="single" w:sz="4" w:space="4" w:color="auto"/>
          <w:bottom w:val="single" w:sz="4" w:space="1" w:color="auto"/>
          <w:right w:val="single" w:sz="4" w:space="4" w:color="auto"/>
        </w:pBdr>
        <w:rPr>
          <w:sz w:val="22"/>
          <w:szCs w:val="22"/>
        </w:rPr>
      </w:pPr>
      <w:r w:rsidRPr="00546033">
        <w:rPr>
          <w:sz w:val="22"/>
          <w:szCs w:val="22"/>
        </w:rPr>
        <w:t>Celkom príjem</w:t>
      </w:r>
      <w:r w:rsidRPr="00546033">
        <w:rPr>
          <w:sz w:val="22"/>
          <w:szCs w:val="22"/>
        </w:rPr>
        <w:tab/>
      </w:r>
      <w:r>
        <w:rPr>
          <w:sz w:val="22"/>
          <w:szCs w:val="22"/>
        </w:rPr>
        <w:t xml:space="preserve">            466 227,18        </w:t>
      </w:r>
      <w:r w:rsidRPr="00546033">
        <w:rPr>
          <w:sz w:val="22"/>
          <w:szCs w:val="22"/>
        </w:rPr>
        <w:t xml:space="preserve">  Celkom výdavok</w:t>
      </w:r>
      <w:r>
        <w:rPr>
          <w:sz w:val="22"/>
          <w:szCs w:val="22"/>
        </w:rPr>
        <w:t xml:space="preserve">      </w:t>
      </w:r>
      <w:r w:rsidRPr="00546033">
        <w:rPr>
          <w:sz w:val="22"/>
          <w:szCs w:val="22"/>
        </w:rPr>
        <w:t xml:space="preserve">    </w:t>
      </w:r>
      <w:r>
        <w:rPr>
          <w:sz w:val="22"/>
          <w:szCs w:val="22"/>
        </w:rPr>
        <w:t xml:space="preserve"> 464 543,23    Rozdiel   +  1 683,95</w:t>
      </w:r>
    </w:p>
    <w:p w:rsidR="005A1372" w:rsidRPr="00C40AB1" w:rsidRDefault="005A1372" w:rsidP="005A1372">
      <w:pPr>
        <w:pBdr>
          <w:top w:val="single" w:sz="4" w:space="1" w:color="auto"/>
          <w:left w:val="single" w:sz="4" w:space="4" w:color="auto"/>
          <w:bottom w:val="single" w:sz="4" w:space="1" w:color="auto"/>
          <w:right w:val="single" w:sz="4" w:space="4" w:color="auto"/>
        </w:pBdr>
        <w:rPr>
          <w:sz w:val="18"/>
          <w:szCs w:val="18"/>
        </w:rPr>
      </w:pPr>
      <w:r w:rsidRPr="00C40AB1">
        <w:rPr>
          <w:sz w:val="18"/>
          <w:szCs w:val="18"/>
        </w:rPr>
        <w:t>(údaje uvádzané v €)</w:t>
      </w:r>
    </w:p>
    <w:p w:rsidR="005A1372" w:rsidRDefault="005A1372" w:rsidP="005A1372">
      <w:pPr>
        <w:pBdr>
          <w:top w:val="single" w:sz="4" w:space="1" w:color="auto"/>
          <w:left w:val="single" w:sz="4" w:space="4" w:color="auto"/>
          <w:bottom w:val="single" w:sz="4" w:space="1" w:color="auto"/>
          <w:right w:val="single" w:sz="4" w:space="4" w:color="auto"/>
        </w:pBdr>
      </w:pPr>
    </w:p>
    <w:p w:rsidR="005A1372" w:rsidRDefault="005A1372" w:rsidP="005A1372">
      <w:pPr>
        <w:pBdr>
          <w:top w:val="single" w:sz="4" w:space="1" w:color="auto"/>
          <w:left w:val="single" w:sz="4" w:space="4" w:color="auto"/>
          <w:bottom w:val="single" w:sz="4" w:space="1" w:color="auto"/>
          <w:right w:val="single" w:sz="4" w:space="4" w:color="auto"/>
        </w:pBdr>
        <w:ind w:left="708"/>
        <w:rPr>
          <w:b/>
        </w:rPr>
      </w:pPr>
      <w:r>
        <w:rPr>
          <w:b/>
        </w:rPr>
        <w:t>Prebytok hospodárenia z rozpočtových  a mimorozpočtových príjmov a výdavkov k 31.12.2015</w:t>
      </w:r>
      <w:r>
        <w:rPr>
          <w:b/>
        </w:rPr>
        <w:tab/>
      </w:r>
      <w:r>
        <w:rPr>
          <w:b/>
        </w:rPr>
        <w:tab/>
        <w:t xml:space="preserve">               </w:t>
      </w:r>
    </w:p>
    <w:p w:rsidR="005A1372" w:rsidRDefault="005A1372" w:rsidP="005A1372">
      <w:pPr>
        <w:pBdr>
          <w:top w:val="single" w:sz="4" w:space="1" w:color="auto"/>
          <w:left w:val="single" w:sz="4" w:space="4" w:color="auto"/>
          <w:bottom w:val="single" w:sz="4" w:space="1" w:color="auto"/>
          <w:right w:val="single" w:sz="4" w:space="4" w:color="auto"/>
        </w:pBdr>
        <w:ind w:left="708"/>
        <w:rPr>
          <w:b/>
        </w:rPr>
      </w:pPr>
    </w:p>
    <w:p w:rsidR="005A1372" w:rsidRPr="003253FD" w:rsidRDefault="005A1372" w:rsidP="005A1372">
      <w:pPr>
        <w:pBdr>
          <w:top w:val="single" w:sz="4" w:space="1" w:color="auto"/>
          <w:left w:val="single" w:sz="4" w:space="4" w:color="auto"/>
          <w:bottom w:val="single" w:sz="4" w:space="1" w:color="auto"/>
          <w:right w:val="single" w:sz="4" w:space="4" w:color="auto"/>
        </w:pBdr>
        <w:ind w:left="6099" w:firstLine="273"/>
        <w:rPr>
          <w:b/>
          <w:sz w:val="28"/>
          <w:szCs w:val="28"/>
        </w:rPr>
      </w:pPr>
      <w:r>
        <w:rPr>
          <w:b/>
        </w:rPr>
        <w:tab/>
      </w:r>
      <w:r>
        <w:rPr>
          <w:b/>
        </w:rPr>
        <w:tab/>
      </w:r>
      <w:r>
        <w:rPr>
          <w:b/>
        </w:rPr>
        <w:tab/>
      </w:r>
      <w:r>
        <w:rPr>
          <w:b/>
        </w:rPr>
        <w:tab/>
      </w:r>
      <w:r>
        <w:rPr>
          <w:b/>
        </w:rPr>
        <w:tab/>
      </w:r>
      <w:r>
        <w:rPr>
          <w:b/>
          <w:sz w:val="28"/>
          <w:szCs w:val="28"/>
        </w:rPr>
        <w:t>1 683,95</w:t>
      </w:r>
      <w:r w:rsidRPr="003253FD">
        <w:rPr>
          <w:b/>
          <w:sz w:val="28"/>
          <w:szCs w:val="28"/>
        </w:rPr>
        <w:tab/>
      </w:r>
      <w:r w:rsidRPr="003253FD">
        <w:rPr>
          <w:b/>
          <w:sz w:val="28"/>
          <w:szCs w:val="28"/>
        </w:rPr>
        <w:tab/>
      </w:r>
    </w:p>
    <w:p w:rsidR="005A1372" w:rsidRDefault="005A1372" w:rsidP="005A1372">
      <w:pPr>
        <w:pBdr>
          <w:top w:val="single" w:sz="4" w:space="1" w:color="auto"/>
          <w:left w:val="single" w:sz="4" w:space="4" w:color="auto"/>
          <w:bottom w:val="single" w:sz="4" w:space="1" w:color="auto"/>
          <w:right w:val="single" w:sz="4" w:space="4" w:color="auto"/>
        </w:pBdr>
        <w:ind w:left="435"/>
        <w:rPr>
          <w:b/>
        </w:rPr>
      </w:pPr>
      <w:r>
        <w:rPr>
          <w:b/>
        </w:rPr>
        <w:t xml:space="preserve">                                                                </w:t>
      </w:r>
    </w:p>
    <w:p w:rsidR="005A1372" w:rsidRDefault="005A1372" w:rsidP="005A1372">
      <w:pPr>
        <w:pBdr>
          <w:top w:val="single" w:sz="4" w:space="1" w:color="auto"/>
          <w:left w:val="single" w:sz="4" w:space="4" w:color="auto"/>
          <w:bottom w:val="single" w:sz="4" w:space="1" w:color="auto"/>
          <w:right w:val="single" w:sz="4" w:space="4" w:color="auto"/>
        </w:pBdr>
        <w:jc w:val="both"/>
      </w:pPr>
      <w:r>
        <w:rPr>
          <w:b/>
        </w:rPr>
        <w:tab/>
      </w:r>
      <w:r>
        <w:t xml:space="preserve"> Prebytok  hospodárenia z rozpočtových a mimorozpočtových príjmov a výdavkov  obce Vyšná Slaná vo výške 1 683,95 € tvoria finančné prostriedky, ktoré zostali na základných bežných účtoch a v pokladni obce vrátane podnikateľskej činnosti</w:t>
      </w:r>
    </w:p>
    <w:p w:rsidR="005A1372" w:rsidRDefault="005A1372" w:rsidP="005A1372">
      <w:pPr>
        <w:pBdr>
          <w:top w:val="single" w:sz="4" w:space="1" w:color="auto"/>
          <w:left w:val="single" w:sz="4" w:space="4" w:color="auto"/>
          <w:bottom w:val="single" w:sz="4" w:space="1" w:color="auto"/>
          <w:right w:val="single" w:sz="4" w:space="4" w:color="auto"/>
        </w:pBdr>
        <w:jc w:val="both"/>
      </w:pPr>
      <w:r>
        <w:t>Bežný účet VÚB:</w:t>
      </w:r>
      <w:r>
        <w:tab/>
      </w:r>
      <w:r>
        <w:tab/>
      </w:r>
      <w:r>
        <w:tab/>
        <w:t xml:space="preserve">   324,73 €</w:t>
      </w:r>
    </w:p>
    <w:p w:rsidR="005A1372" w:rsidRDefault="005A1372" w:rsidP="005A1372">
      <w:pPr>
        <w:pBdr>
          <w:top w:val="single" w:sz="4" w:space="1" w:color="auto"/>
          <w:left w:val="single" w:sz="4" w:space="4" w:color="auto"/>
          <w:bottom w:val="single" w:sz="4" w:space="1" w:color="auto"/>
          <w:right w:val="single" w:sz="4" w:space="4" w:color="auto"/>
        </w:pBdr>
        <w:jc w:val="both"/>
      </w:pPr>
      <w:r>
        <w:t>Bežný účet PRIMA:</w:t>
      </w:r>
      <w:r>
        <w:tab/>
      </w:r>
      <w:r>
        <w:tab/>
      </w:r>
      <w:r>
        <w:tab/>
        <w:t xml:space="preserve">  572,77  €</w:t>
      </w:r>
      <w:r>
        <w:tab/>
      </w:r>
      <w:r>
        <w:tab/>
      </w:r>
    </w:p>
    <w:p w:rsidR="005A1372" w:rsidRDefault="005A1372" w:rsidP="005A1372">
      <w:pPr>
        <w:pBdr>
          <w:top w:val="single" w:sz="4" w:space="1" w:color="auto"/>
          <w:left w:val="single" w:sz="4" w:space="4" w:color="auto"/>
          <w:bottom w:val="single" w:sz="4" w:space="1" w:color="auto"/>
          <w:right w:val="single" w:sz="4" w:space="4" w:color="auto"/>
        </w:pBdr>
        <w:jc w:val="both"/>
      </w:pPr>
      <w:r>
        <w:t>Účet SF:</w:t>
      </w:r>
      <w:r>
        <w:tab/>
      </w:r>
      <w:r>
        <w:tab/>
      </w:r>
      <w:r>
        <w:tab/>
        <w:t xml:space="preserve">           </w:t>
      </w:r>
      <w:r>
        <w:tab/>
        <w:t xml:space="preserve">  168,85  €</w:t>
      </w:r>
    </w:p>
    <w:p w:rsidR="005A1372" w:rsidRDefault="005A1372" w:rsidP="005A1372">
      <w:pPr>
        <w:pBdr>
          <w:top w:val="single" w:sz="4" w:space="1" w:color="auto"/>
          <w:left w:val="single" w:sz="4" w:space="4" w:color="auto"/>
          <w:bottom w:val="single" w:sz="4" w:space="1" w:color="auto"/>
          <w:right w:val="single" w:sz="4" w:space="4" w:color="auto"/>
        </w:pBdr>
        <w:jc w:val="both"/>
      </w:pPr>
      <w:r>
        <w:t>Spolu:</w:t>
      </w:r>
      <w:r>
        <w:tab/>
      </w:r>
      <w:r>
        <w:tab/>
      </w:r>
      <w:r>
        <w:tab/>
        <w:t xml:space="preserve">                        1 066,35 €</w:t>
      </w:r>
    </w:p>
    <w:p w:rsidR="005A1372" w:rsidRDefault="005A1372" w:rsidP="005A1372">
      <w:pPr>
        <w:pBdr>
          <w:top w:val="single" w:sz="4" w:space="1" w:color="auto"/>
          <w:left w:val="single" w:sz="4" w:space="4" w:color="auto"/>
          <w:bottom w:val="single" w:sz="4" w:space="1" w:color="auto"/>
          <w:right w:val="single" w:sz="4" w:space="4" w:color="auto"/>
        </w:pBdr>
        <w:jc w:val="both"/>
      </w:pPr>
      <w:r>
        <w:t>Pokladňa:</w:t>
      </w:r>
      <w:r>
        <w:tab/>
        <w:t xml:space="preserve">                          </w:t>
      </w:r>
      <w:r>
        <w:tab/>
        <w:t xml:space="preserve">    216,03 €</w:t>
      </w:r>
    </w:p>
    <w:p w:rsidR="005A1372" w:rsidRDefault="005A1372" w:rsidP="005A1372">
      <w:pPr>
        <w:pBdr>
          <w:top w:val="single" w:sz="4" w:space="1" w:color="auto"/>
          <w:left w:val="single" w:sz="4" w:space="4" w:color="auto"/>
          <w:bottom w:val="single" w:sz="4" w:space="1" w:color="auto"/>
          <w:right w:val="single" w:sz="4" w:space="4" w:color="auto"/>
        </w:pBdr>
        <w:jc w:val="both"/>
      </w:pPr>
      <w:r>
        <w:t>Účet SLSP</w:t>
      </w:r>
      <w:r>
        <w:tab/>
      </w:r>
      <w:r>
        <w:tab/>
      </w:r>
      <w:r>
        <w:tab/>
      </w:r>
      <w:r>
        <w:tab/>
        <w:t xml:space="preserve">    242,77 €           podnikateľská činnosť</w:t>
      </w:r>
    </w:p>
    <w:p w:rsidR="005A1372" w:rsidRDefault="005A1372" w:rsidP="005A1372">
      <w:pPr>
        <w:pBdr>
          <w:top w:val="single" w:sz="4" w:space="1" w:color="auto"/>
          <w:left w:val="single" w:sz="4" w:space="4" w:color="auto"/>
          <w:bottom w:val="single" w:sz="4" w:space="1" w:color="auto"/>
          <w:right w:val="single" w:sz="4" w:space="4" w:color="auto"/>
        </w:pBdr>
        <w:jc w:val="both"/>
      </w:pPr>
      <w:r>
        <w:t>Pokladňa:</w:t>
      </w:r>
      <w:r>
        <w:tab/>
      </w:r>
      <w:r>
        <w:tab/>
      </w:r>
      <w:r>
        <w:tab/>
      </w:r>
      <w:r>
        <w:tab/>
        <w:t xml:space="preserve">    158,80 €</w:t>
      </w:r>
      <w:r>
        <w:tab/>
        <w:t xml:space="preserve">     podnikateľská činnosť</w:t>
      </w:r>
    </w:p>
    <w:p w:rsidR="005A1372" w:rsidRDefault="005A1372" w:rsidP="005A1372">
      <w:pPr>
        <w:pBdr>
          <w:top w:val="single" w:sz="4" w:space="1" w:color="auto"/>
          <w:left w:val="single" w:sz="4" w:space="4" w:color="auto"/>
          <w:bottom w:val="single" w:sz="4" w:space="1" w:color="auto"/>
          <w:right w:val="single" w:sz="4" w:space="4" w:color="auto"/>
        </w:pBdr>
        <w:jc w:val="both"/>
      </w:pPr>
      <w:r w:rsidRPr="00417CBC">
        <w:rPr>
          <w:b/>
        </w:rPr>
        <w:t>Spolu:</w:t>
      </w:r>
      <w:r w:rsidRPr="00417CBC">
        <w:rPr>
          <w:b/>
        </w:rPr>
        <w:tab/>
      </w:r>
      <w:r w:rsidRPr="00417CBC">
        <w:rPr>
          <w:b/>
        </w:rPr>
        <w:tab/>
      </w:r>
      <w:r w:rsidRPr="00417CBC">
        <w:rPr>
          <w:b/>
        </w:rPr>
        <w:tab/>
        <w:t xml:space="preserve">         </w:t>
      </w:r>
      <w:r>
        <w:rPr>
          <w:b/>
        </w:rPr>
        <w:tab/>
        <w:t xml:space="preserve">              1 683,95</w:t>
      </w:r>
      <w:r w:rsidRPr="00417CBC">
        <w:rPr>
          <w:b/>
        </w:rPr>
        <w:t xml:space="preserve">   </w:t>
      </w:r>
    </w:p>
    <w:p w:rsidR="005A1372" w:rsidRDefault="005A1372" w:rsidP="005A1372">
      <w:pPr>
        <w:ind w:firstLine="708"/>
      </w:pPr>
    </w:p>
    <w:p w:rsidR="005A1372" w:rsidRDefault="005A1372" w:rsidP="005A1372">
      <w:pPr>
        <w:ind w:firstLine="708"/>
      </w:pPr>
      <w:r>
        <w:t>Výpočet hospodárenia v metodike ESA 95 (len hlavná činnosť)</w:t>
      </w:r>
    </w:p>
    <w:p w:rsidR="005A1372" w:rsidRDefault="005A1372" w:rsidP="005A1372">
      <w:pPr>
        <w:ind w:firstLine="708"/>
      </w:pPr>
    </w:p>
    <w:tbl>
      <w:tblPr>
        <w:tblW w:w="9240" w:type="dxa"/>
        <w:tblInd w:w="55" w:type="dxa"/>
        <w:tblCellMar>
          <w:left w:w="70" w:type="dxa"/>
          <w:right w:w="70" w:type="dxa"/>
        </w:tblCellMar>
        <w:tblLook w:val="04A0"/>
      </w:tblPr>
      <w:tblGrid>
        <w:gridCol w:w="440"/>
        <w:gridCol w:w="700"/>
        <w:gridCol w:w="6680"/>
        <w:gridCol w:w="1460"/>
      </w:tblGrid>
      <w:tr w:rsidR="005A1372" w:rsidRPr="006E3476" w:rsidTr="005A1372">
        <w:trPr>
          <w:trHeight w:val="600"/>
        </w:trPr>
        <w:tc>
          <w:tcPr>
            <w:tcW w:w="400"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5A1372" w:rsidRPr="006E3476" w:rsidRDefault="005A1372" w:rsidP="005A1372">
            <w:pPr>
              <w:rPr>
                <w:color w:val="000000"/>
              </w:rPr>
            </w:pPr>
            <w:r w:rsidRPr="006E3476">
              <w:rPr>
                <w:color w:val="000000"/>
              </w:rPr>
              <w:t> </w:t>
            </w:r>
          </w:p>
        </w:tc>
        <w:tc>
          <w:tcPr>
            <w:tcW w:w="7380" w:type="dxa"/>
            <w:gridSpan w:val="2"/>
            <w:tcBorders>
              <w:top w:val="single" w:sz="4" w:space="0" w:color="auto"/>
              <w:left w:val="nil"/>
              <w:bottom w:val="single" w:sz="4" w:space="0" w:color="auto"/>
              <w:right w:val="single" w:sz="4" w:space="0" w:color="000000"/>
            </w:tcBorders>
            <w:shd w:val="clear" w:color="000000" w:fill="C0C0C0"/>
            <w:vAlign w:val="center"/>
            <w:hideMark/>
          </w:tcPr>
          <w:p w:rsidR="005A1372" w:rsidRPr="006E3476" w:rsidRDefault="005A1372" w:rsidP="005A1372">
            <w:pPr>
              <w:jc w:val="center"/>
              <w:rPr>
                <w:b/>
                <w:bCs/>
              </w:rPr>
            </w:pPr>
            <w:r w:rsidRPr="006E3476">
              <w:rPr>
                <w:b/>
                <w:bCs/>
              </w:rPr>
              <w:t>Ukazovateľ (hlavná kategória ekonomickej klasifikácie)</w:t>
            </w:r>
          </w:p>
        </w:tc>
        <w:tc>
          <w:tcPr>
            <w:tcW w:w="1460" w:type="dxa"/>
            <w:tcBorders>
              <w:top w:val="single" w:sz="4" w:space="0" w:color="auto"/>
              <w:left w:val="nil"/>
              <w:bottom w:val="single" w:sz="4" w:space="0" w:color="auto"/>
              <w:right w:val="single" w:sz="4" w:space="0" w:color="auto"/>
            </w:tcBorders>
            <w:shd w:val="clear" w:color="000000" w:fill="C0C0C0"/>
            <w:vAlign w:val="center"/>
            <w:hideMark/>
          </w:tcPr>
          <w:p w:rsidR="005A1372" w:rsidRPr="006E3476" w:rsidRDefault="005A1372" w:rsidP="005A1372">
            <w:pPr>
              <w:jc w:val="center"/>
              <w:rPr>
                <w:b/>
                <w:bCs/>
              </w:rPr>
            </w:pPr>
            <w:r w:rsidRPr="006E3476">
              <w:rPr>
                <w:b/>
                <w:bCs/>
              </w:rPr>
              <w:t>Suma v eurách</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5A1372" w:rsidRPr="006E3476" w:rsidRDefault="005A1372" w:rsidP="005A1372">
            <w:pPr>
              <w:rPr>
                <w:color w:val="000000"/>
              </w:rPr>
            </w:pPr>
            <w:r w:rsidRPr="006E3476">
              <w:rPr>
                <w:color w:val="000000"/>
              </w:rPr>
              <w:t>1.</w:t>
            </w:r>
          </w:p>
        </w:tc>
        <w:tc>
          <w:tcPr>
            <w:tcW w:w="7380" w:type="dxa"/>
            <w:gridSpan w:val="2"/>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rPr>
                <w:b/>
                <w:bCs/>
              </w:rPr>
            </w:pPr>
            <w:r w:rsidRPr="006E3476">
              <w:rPr>
                <w:b/>
                <w:bCs/>
              </w:rPr>
              <w:t xml:space="preserve">Príjmy (100+200+300) a príjmové finančné operácie (400+500) </w:t>
            </w:r>
          </w:p>
        </w:tc>
        <w:tc>
          <w:tcPr>
            <w:tcW w:w="14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5A1372" w:rsidRPr="006E3476" w:rsidRDefault="005A1372" w:rsidP="005A1372">
            <w:pPr>
              <w:jc w:val="right"/>
              <w:rPr>
                <w:b/>
                <w:bCs/>
              </w:rPr>
            </w:pPr>
            <w:r w:rsidRPr="006E3476">
              <w:rPr>
                <w:b/>
                <w:bCs/>
              </w:rPr>
              <w:t>445 160</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2.</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 xml:space="preserve">v tom: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daňové príjmy (100)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158 702</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3.</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nedaňové príjmy (200)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15 857</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4.</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granty a transfery (300)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1 666</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5.</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príjmové finančné operácie (400,500)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115 856</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6.</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 xml:space="preserve">z toho: príjmy z transakcií s </w:t>
            </w:r>
            <w:proofErr w:type="spellStart"/>
            <w:r w:rsidRPr="006E3476">
              <w:t>finanč</w:t>
            </w:r>
            <w:proofErr w:type="spellEnd"/>
            <w:r w:rsidRPr="006E3476">
              <w:t xml:space="preserve">. aktívami a </w:t>
            </w:r>
            <w:proofErr w:type="spellStart"/>
            <w:r w:rsidRPr="006E3476">
              <w:t>fin.pasívami</w:t>
            </w:r>
            <w:proofErr w:type="spellEnd"/>
            <w:r w:rsidRPr="006E3476">
              <w:t xml:space="preserve"> (400)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783</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7.</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 xml:space="preserve">           prijaté úvery, pôžičky  návratné finančné výpomoci (500)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115 073</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5A1372" w:rsidRPr="006E3476" w:rsidRDefault="005A1372" w:rsidP="005A1372">
            <w:pPr>
              <w:rPr>
                <w:color w:val="000000"/>
              </w:rPr>
            </w:pPr>
            <w:r w:rsidRPr="006E3476">
              <w:rPr>
                <w:color w:val="000000"/>
              </w:rPr>
              <w:t>8.</w:t>
            </w:r>
          </w:p>
        </w:tc>
        <w:tc>
          <w:tcPr>
            <w:tcW w:w="7380" w:type="dxa"/>
            <w:gridSpan w:val="2"/>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rPr>
                <w:b/>
                <w:bCs/>
              </w:rPr>
            </w:pPr>
            <w:r w:rsidRPr="006E3476">
              <w:rPr>
                <w:b/>
                <w:bCs/>
              </w:rPr>
              <w:t xml:space="preserve">Výdavky (600+700) a výdavkové finančné operácie (800) </w:t>
            </w:r>
          </w:p>
        </w:tc>
        <w:tc>
          <w:tcPr>
            <w:tcW w:w="14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5A1372" w:rsidRPr="006E3476" w:rsidRDefault="005A1372" w:rsidP="005A1372">
            <w:pPr>
              <w:jc w:val="right"/>
              <w:rPr>
                <w:b/>
                <w:bCs/>
              </w:rPr>
            </w:pPr>
            <w:r w:rsidRPr="006E3476">
              <w:rPr>
                <w:b/>
                <w:bCs/>
              </w:rPr>
              <w:t>443 878</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9.</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z toho:</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bežné výdavky (600)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171 372</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10.</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kapitálové výdavky (700)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175 365</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11.</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výdavkové finančné výdavky (800)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97 141</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000000" w:fill="D7E4BC"/>
            <w:noWrap/>
            <w:vAlign w:val="bottom"/>
            <w:hideMark/>
          </w:tcPr>
          <w:p w:rsidR="005A1372" w:rsidRPr="006E3476" w:rsidRDefault="005A1372" w:rsidP="005A1372">
            <w:pPr>
              <w:rPr>
                <w:color w:val="000000"/>
              </w:rPr>
            </w:pPr>
            <w:r w:rsidRPr="006E3476">
              <w:rPr>
                <w:color w:val="000000"/>
              </w:rPr>
              <w:t>12.</w:t>
            </w:r>
          </w:p>
        </w:tc>
        <w:tc>
          <w:tcPr>
            <w:tcW w:w="7380" w:type="dxa"/>
            <w:gridSpan w:val="2"/>
            <w:tcBorders>
              <w:top w:val="single" w:sz="4" w:space="0" w:color="auto"/>
              <w:left w:val="single" w:sz="4" w:space="0" w:color="auto"/>
              <w:bottom w:val="single" w:sz="4" w:space="0" w:color="auto"/>
              <w:right w:val="single" w:sz="4" w:space="0" w:color="auto"/>
            </w:tcBorders>
            <w:shd w:val="clear" w:color="000000" w:fill="D7E4BC"/>
            <w:hideMark/>
          </w:tcPr>
          <w:p w:rsidR="005A1372" w:rsidRPr="006E3476" w:rsidRDefault="005A1372" w:rsidP="005A1372">
            <w:pPr>
              <w:jc w:val="both"/>
              <w:rPr>
                <w:b/>
                <w:bCs/>
              </w:rPr>
            </w:pPr>
            <w:r w:rsidRPr="006E3476">
              <w:rPr>
                <w:b/>
                <w:bCs/>
              </w:rPr>
              <w:t>Prebytok (+) / Schodok (-) hotovostný (r.1-r.8)</w:t>
            </w:r>
          </w:p>
        </w:tc>
        <w:tc>
          <w:tcPr>
            <w:tcW w:w="1460" w:type="dxa"/>
            <w:tcBorders>
              <w:top w:val="single" w:sz="4" w:space="0" w:color="auto"/>
              <w:left w:val="single" w:sz="4" w:space="0" w:color="auto"/>
              <w:bottom w:val="single" w:sz="4" w:space="0" w:color="auto"/>
              <w:right w:val="single" w:sz="4" w:space="0" w:color="auto"/>
            </w:tcBorders>
            <w:shd w:val="clear" w:color="000000" w:fill="D7E4BC"/>
            <w:vAlign w:val="center"/>
            <w:hideMark/>
          </w:tcPr>
          <w:p w:rsidR="005A1372" w:rsidRPr="006E3476" w:rsidRDefault="005A1372" w:rsidP="005A1372">
            <w:pPr>
              <w:jc w:val="right"/>
              <w:rPr>
                <w:b/>
                <w:bCs/>
              </w:rPr>
            </w:pPr>
            <w:r w:rsidRPr="006E3476">
              <w:rPr>
                <w:b/>
                <w:bCs/>
              </w:rPr>
              <w:t>1 282</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5A1372" w:rsidRPr="006E3476" w:rsidRDefault="005A1372" w:rsidP="005A1372">
            <w:pPr>
              <w:rPr>
                <w:color w:val="000000"/>
              </w:rPr>
            </w:pPr>
            <w:r w:rsidRPr="006E3476">
              <w:rPr>
                <w:color w:val="000000"/>
              </w:rPr>
              <w:t>13.</w:t>
            </w:r>
          </w:p>
        </w:tc>
        <w:tc>
          <w:tcPr>
            <w:tcW w:w="7380" w:type="dxa"/>
            <w:gridSpan w:val="2"/>
            <w:tcBorders>
              <w:top w:val="single" w:sz="4" w:space="0" w:color="auto"/>
              <w:left w:val="single" w:sz="4" w:space="0" w:color="auto"/>
              <w:bottom w:val="single" w:sz="4" w:space="0" w:color="auto"/>
              <w:right w:val="single" w:sz="4" w:space="0" w:color="auto"/>
            </w:tcBorders>
            <w:shd w:val="clear" w:color="000000" w:fill="C5D9F1"/>
            <w:hideMark/>
          </w:tcPr>
          <w:p w:rsidR="005A1372" w:rsidRPr="006E3476" w:rsidRDefault="005A1372" w:rsidP="005A1372">
            <w:pPr>
              <w:jc w:val="both"/>
              <w:rPr>
                <w:b/>
                <w:bCs/>
              </w:rPr>
            </w:pPr>
            <w:r w:rsidRPr="006E3476">
              <w:rPr>
                <w:b/>
                <w:bCs/>
              </w:rPr>
              <w:t>Prebytok (+) / Schodok (-) po vylúčení FO (r.1-r.5-r.8+r.11)</w:t>
            </w:r>
          </w:p>
        </w:tc>
        <w:tc>
          <w:tcPr>
            <w:tcW w:w="1460" w:type="dxa"/>
            <w:tcBorders>
              <w:top w:val="single" w:sz="4" w:space="0" w:color="auto"/>
              <w:left w:val="single" w:sz="4" w:space="0" w:color="auto"/>
              <w:bottom w:val="single" w:sz="4" w:space="0" w:color="auto"/>
              <w:right w:val="single" w:sz="4" w:space="0" w:color="auto"/>
            </w:tcBorders>
            <w:shd w:val="clear" w:color="000000" w:fill="C5D9F1"/>
            <w:vAlign w:val="center"/>
            <w:hideMark/>
          </w:tcPr>
          <w:p w:rsidR="005A1372" w:rsidRPr="006E3476" w:rsidRDefault="005A1372" w:rsidP="005A1372">
            <w:pPr>
              <w:jc w:val="right"/>
              <w:rPr>
                <w:b/>
                <w:bCs/>
              </w:rPr>
            </w:pPr>
            <w:r w:rsidRPr="006E3476">
              <w:rPr>
                <w:b/>
                <w:bCs/>
              </w:rPr>
              <w:t>-17 433</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14.</w:t>
            </w:r>
          </w:p>
        </w:tc>
        <w:tc>
          <w:tcPr>
            <w:tcW w:w="7380" w:type="dxa"/>
            <w:gridSpan w:val="2"/>
            <w:tcBorders>
              <w:top w:val="single" w:sz="4" w:space="0" w:color="auto"/>
              <w:left w:val="nil"/>
              <w:bottom w:val="single" w:sz="4" w:space="0" w:color="auto"/>
              <w:right w:val="nil"/>
            </w:tcBorders>
            <w:shd w:val="clear" w:color="auto" w:fill="auto"/>
            <w:hideMark/>
          </w:tcPr>
          <w:p w:rsidR="005A1372" w:rsidRPr="006E3476" w:rsidRDefault="005A1372" w:rsidP="005A1372">
            <w:pPr>
              <w:jc w:val="both"/>
            </w:pPr>
            <w:r w:rsidRPr="006E3476">
              <w:t>Zmena stavu vybraných pohľadávok ku koncu sledovaného obdobia (r.15-r.16)</w:t>
            </w:r>
          </w:p>
        </w:tc>
        <w:tc>
          <w:tcPr>
            <w:tcW w:w="1460" w:type="dxa"/>
            <w:tcBorders>
              <w:top w:val="single" w:sz="4" w:space="0" w:color="auto"/>
              <w:left w:val="single" w:sz="4" w:space="0" w:color="auto"/>
              <w:bottom w:val="single" w:sz="4" w:space="0" w:color="auto"/>
              <w:right w:val="single" w:sz="4" w:space="0" w:color="auto"/>
            </w:tcBorders>
            <w:shd w:val="clear" w:color="000000" w:fill="DDD9C3"/>
            <w:vAlign w:val="center"/>
            <w:hideMark/>
          </w:tcPr>
          <w:p w:rsidR="005A1372" w:rsidRPr="006E3476" w:rsidRDefault="005A1372" w:rsidP="005A1372">
            <w:pPr>
              <w:jc w:val="right"/>
              <w:rPr>
                <w:b/>
                <w:bCs/>
              </w:rPr>
            </w:pPr>
            <w:r w:rsidRPr="006E3476">
              <w:rPr>
                <w:b/>
                <w:bCs/>
              </w:rPr>
              <w:t>-5 846</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lastRenderedPageBreak/>
              <w:t>15.</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stav vybraných pohľadávok ku koncu sledovaného obdobia</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1 133</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16.</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stav vybraných pohľadávok k 31.12. predchádzajúceho roka</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6 979</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17.</w:t>
            </w:r>
          </w:p>
        </w:tc>
        <w:tc>
          <w:tcPr>
            <w:tcW w:w="7380" w:type="dxa"/>
            <w:gridSpan w:val="2"/>
            <w:tcBorders>
              <w:top w:val="single" w:sz="4" w:space="0" w:color="auto"/>
              <w:left w:val="nil"/>
              <w:bottom w:val="single" w:sz="4" w:space="0" w:color="auto"/>
              <w:right w:val="nil"/>
            </w:tcBorders>
            <w:shd w:val="clear" w:color="auto" w:fill="auto"/>
            <w:hideMark/>
          </w:tcPr>
          <w:p w:rsidR="005A1372" w:rsidRPr="006E3476" w:rsidRDefault="005A1372" w:rsidP="005A1372">
            <w:pPr>
              <w:jc w:val="both"/>
            </w:pPr>
            <w:r w:rsidRPr="006E3476">
              <w:t>Zmena stavu vybraných záväzkov ku koncu sledovaného obdobia (r.19-r.18)</w:t>
            </w:r>
          </w:p>
        </w:tc>
        <w:tc>
          <w:tcPr>
            <w:tcW w:w="1460" w:type="dxa"/>
            <w:tcBorders>
              <w:top w:val="single" w:sz="4" w:space="0" w:color="auto"/>
              <w:left w:val="single" w:sz="4" w:space="0" w:color="auto"/>
              <w:bottom w:val="single" w:sz="4" w:space="0" w:color="auto"/>
              <w:right w:val="single" w:sz="4" w:space="0" w:color="auto"/>
            </w:tcBorders>
            <w:shd w:val="clear" w:color="000000" w:fill="DDD9C3"/>
            <w:vAlign w:val="center"/>
            <w:hideMark/>
          </w:tcPr>
          <w:p w:rsidR="005A1372" w:rsidRPr="006E3476" w:rsidRDefault="005A1372" w:rsidP="005A1372">
            <w:pPr>
              <w:jc w:val="right"/>
              <w:rPr>
                <w:b/>
                <w:bCs/>
              </w:rPr>
            </w:pPr>
            <w:r w:rsidRPr="006E3476">
              <w:rPr>
                <w:b/>
                <w:bCs/>
              </w:rPr>
              <w:t>-1 084</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18.</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stav vybraných pohľadávok ku koncu sledovaného obdobia</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6E3476" w:rsidRDefault="005A1372" w:rsidP="005A1372">
            <w:pPr>
              <w:jc w:val="right"/>
            </w:pPr>
            <w:r w:rsidRPr="006E3476">
              <w:t>4 890</w:t>
            </w:r>
          </w:p>
        </w:tc>
      </w:tr>
      <w:tr w:rsidR="005A1372" w:rsidRPr="006E3476" w:rsidTr="005A1372">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19.</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6E3476" w:rsidRDefault="005A1372" w:rsidP="005A1372">
            <w:pPr>
              <w:jc w:val="both"/>
            </w:pPr>
            <w:r w:rsidRPr="006E3476">
              <w:t>stav vybraných pohľadávok k 31.12. predchádzajúceho roka</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jc w:val="right"/>
              <w:rPr>
                <w:color w:val="000000"/>
              </w:rPr>
            </w:pPr>
            <w:r w:rsidRPr="006E3476">
              <w:rPr>
                <w:color w:val="000000"/>
              </w:rPr>
              <w:t>3 806</w:t>
            </w:r>
          </w:p>
        </w:tc>
      </w:tr>
      <w:tr w:rsidR="005A1372" w:rsidRPr="006E3476" w:rsidTr="005A1372">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6E3476" w:rsidRDefault="005A1372" w:rsidP="005A1372">
            <w:pPr>
              <w:rPr>
                <w:color w:val="000000"/>
              </w:rPr>
            </w:pPr>
            <w:r w:rsidRPr="006E3476">
              <w:rPr>
                <w:color w:val="000000"/>
              </w:rPr>
              <w:t>20.</w:t>
            </w:r>
          </w:p>
        </w:tc>
        <w:tc>
          <w:tcPr>
            <w:tcW w:w="7380" w:type="dxa"/>
            <w:gridSpan w:val="2"/>
            <w:tcBorders>
              <w:top w:val="single" w:sz="4" w:space="0" w:color="auto"/>
              <w:left w:val="nil"/>
              <w:bottom w:val="single" w:sz="4" w:space="0" w:color="auto"/>
              <w:right w:val="nil"/>
            </w:tcBorders>
            <w:shd w:val="clear" w:color="auto" w:fill="auto"/>
            <w:noWrap/>
            <w:vAlign w:val="bottom"/>
            <w:hideMark/>
          </w:tcPr>
          <w:p w:rsidR="005A1372" w:rsidRPr="006E3476" w:rsidRDefault="005A1372" w:rsidP="005A1372">
            <w:pPr>
              <w:rPr>
                <w:color w:val="000000"/>
              </w:rPr>
            </w:pPr>
            <w:r w:rsidRPr="006E3476">
              <w:rPr>
                <w:color w:val="000000"/>
              </w:rPr>
              <w:t>Zahrnutie položiek časového rozlíšenia (r.14.+r.17)</w:t>
            </w:r>
          </w:p>
        </w:tc>
        <w:tc>
          <w:tcPr>
            <w:tcW w:w="1460" w:type="dxa"/>
            <w:tcBorders>
              <w:top w:val="single" w:sz="4" w:space="0" w:color="auto"/>
              <w:left w:val="single" w:sz="4" w:space="0" w:color="auto"/>
              <w:bottom w:val="single" w:sz="4" w:space="0" w:color="auto"/>
              <w:right w:val="single" w:sz="4" w:space="0" w:color="auto"/>
            </w:tcBorders>
            <w:shd w:val="clear" w:color="000000" w:fill="DDD9C3"/>
            <w:hideMark/>
          </w:tcPr>
          <w:p w:rsidR="005A1372" w:rsidRPr="006E3476" w:rsidRDefault="005A1372" w:rsidP="005A1372">
            <w:pPr>
              <w:jc w:val="right"/>
            </w:pPr>
            <w:r w:rsidRPr="006E3476">
              <w:t>-6 930</w:t>
            </w:r>
          </w:p>
        </w:tc>
      </w:tr>
      <w:tr w:rsidR="005A1372" w:rsidRPr="006E3476"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000000" w:fill="E6B9B8"/>
            <w:noWrap/>
            <w:vAlign w:val="bottom"/>
            <w:hideMark/>
          </w:tcPr>
          <w:p w:rsidR="005A1372" w:rsidRPr="006E3476" w:rsidRDefault="005A1372" w:rsidP="005A1372">
            <w:pPr>
              <w:rPr>
                <w:color w:val="000000"/>
              </w:rPr>
            </w:pPr>
            <w:r w:rsidRPr="006E3476">
              <w:rPr>
                <w:color w:val="000000"/>
              </w:rPr>
              <w:t>21.</w:t>
            </w:r>
          </w:p>
        </w:tc>
        <w:tc>
          <w:tcPr>
            <w:tcW w:w="7380" w:type="dxa"/>
            <w:gridSpan w:val="2"/>
            <w:tcBorders>
              <w:top w:val="single" w:sz="4" w:space="0" w:color="auto"/>
              <w:left w:val="single" w:sz="4" w:space="0" w:color="auto"/>
              <w:bottom w:val="single" w:sz="4" w:space="0" w:color="auto"/>
              <w:right w:val="single" w:sz="4" w:space="0" w:color="auto"/>
            </w:tcBorders>
            <w:shd w:val="clear" w:color="000000" w:fill="E6B9B8"/>
            <w:hideMark/>
          </w:tcPr>
          <w:p w:rsidR="005A1372" w:rsidRPr="006E3476" w:rsidRDefault="005A1372" w:rsidP="005A1372">
            <w:pPr>
              <w:jc w:val="both"/>
              <w:rPr>
                <w:b/>
                <w:bCs/>
              </w:rPr>
            </w:pPr>
            <w:r w:rsidRPr="006E3476">
              <w:rPr>
                <w:b/>
                <w:bCs/>
              </w:rPr>
              <w:t>Prebytok (+) / Schodok (-) v metodike ESA 95 (r.13+r.20)</w:t>
            </w:r>
          </w:p>
        </w:tc>
        <w:tc>
          <w:tcPr>
            <w:tcW w:w="1460" w:type="dxa"/>
            <w:tcBorders>
              <w:top w:val="single" w:sz="4" w:space="0" w:color="auto"/>
              <w:left w:val="single" w:sz="4" w:space="0" w:color="auto"/>
              <w:bottom w:val="single" w:sz="4" w:space="0" w:color="auto"/>
              <w:right w:val="single" w:sz="4" w:space="0" w:color="auto"/>
            </w:tcBorders>
            <w:shd w:val="clear" w:color="000000" w:fill="E6B9B8"/>
            <w:vAlign w:val="center"/>
            <w:hideMark/>
          </w:tcPr>
          <w:p w:rsidR="005A1372" w:rsidRPr="006E3476" w:rsidRDefault="005A1372" w:rsidP="005A1372">
            <w:pPr>
              <w:jc w:val="right"/>
              <w:rPr>
                <w:b/>
                <w:bCs/>
              </w:rPr>
            </w:pPr>
            <w:r w:rsidRPr="006E3476">
              <w:rPr>
                <w:b/>
                <w:bCs/>
              </w:rPr>
              <w:t>-24 363</w:t>
            </w:r>
          </w:p>
        </w:tc>
      </w:tr>
    </w:tbl>
    <w:p w:rsidR="005A1372" w:rsidRDefault="005A1372" w:rsidP="005A1372">
      <w:pPr>
        <w:ind w:firstLine="708"/>
      </w:pPr>
    </w:p>
    <w:p w:rsidR="005A1372" w:rsidRDefault="005A1372" w:rsidP="005A1372">
      <w:pPr>
        <w:ind w:firstLine="708"/>
      </w:pPr>
    </w:p>
    <w:p w:rsidR="005A1372" w:rsidRDefault="005A1372" w:rsidP="005A1372">
      <w:pPr>
        <w:ind w:firstLine="708"/>
      </w:pPr>
      <w:r>
        <w:t xml:space="preserve">Výpočet výsledku hospodárenia v metodike ESA 95 </w:t>
      </w:r>
    </w:p>
    <w:p w:rsidR="005A1372" w:rsidRDefault="005A1372" w:rsidP="005A1372">
      <w:pPr>
        <w:ind w:firstLine="708"/>
      </w:pPr>
      <w:r>
        <w:t>(hlavná aj podnikateľská činnosť)</w:t>
      </w:r>
    </w:p>
    <w:p w:rsidR="005A1372" w:rsidRDefault="005A1372" w:rsidP="005A1372">
      <w:pPr>
        <w:ind w:firstLine="708"/>
      </w:pPr>
    </w:p>
    <w:tbl>
      <w:tblPr>
        <w:tblW w:w="9240" w:type="dxa"/>
        <w:tblInd w:w="55" w:type="dxa"/>
        <w:tblCellMar>
          <w:left w:w="70" w:type="dxa"/>
          <w:right w:w="70" w:type="dxa"/>
        </w:tblCellMar>
        <w:tblLook w:val="04A0"/>
      </w:tblPr>
      <w:tblGrid>
        <w:gridCol w:w="440"/>
        <w:gridCol w:w="700"/>
        <w:gridCol w:w="6680"/>
        <w:gridCol w:w="1460"/>
      </w:tblGrid>
      <w:tr w:rsidR="005A1372" w:rsidRPr="00550B3E" w:rsidTr="005A1372">
        <w:trPr>
          <w:trHeight w:val="330"/>
        </w:trPr>
        <w:tc>
          <w:tcPr>
            <w:tcW w:w="400" w:type="dxa"/>
            <w:tcBorders>
              <w:top w:val="nil"/>
              <w:left w:val="nil"/>
              <w:bottom w:val="nil"/>
              <w:right w:val="nil"/>
            </w:tcBorders>
            <w:shd w:val="clear" w:color="auto" w:fill="auto"/>
            <w:noWrap/>
            <w:vAlign w:val="bottom"/>
            <w:hideMark/>
          </w:tcPr>
          <w:p w:rsidR="005A1372" w:rsidRPr="00550B3E" w:rsidRDefault="005A1372" w:rsidP="005A1372">
            <w:pPr>
              <w:rPr>
                <w:color w:val="000000"/>
              </w:rPr>
            </w:pPr>
          </w:p>
        </w:tc>
        <w:tc>
          <w:tcPr>
            <w:tcW w:w="700" w:type="dxa"/>
            <w:tcBorders>
              <w:top w:val="nil"/>
              <w:left w:val="nil"/>
              <w:bottom w:val="nil"/>
              <w:right w:val="nil"/>
            </w:tcBorders>
            <w:shd w:val="clear" w:color="auto" w:fill="auto"/>
            <w:noWrap/>
            <w:vAlign w:val="bottom"/>
            <w:hideMark/>
          </w:tcPr>
          <w:p w:rsidR="005A1372" w:rsidRPr="00550B3E" w:rsidRDefault="005A1372" w:rsidP="005A1372">
            <w:pPr>
              <w:rPr>
                <w:color w:val="000000"/>
              </w:rPr>
            </w:pPr>
          </w:p>
        </w:tc>
        <w:tc>
          <w:tcPr>
            <w:tcW w:w="6680" w:type="dxa"/>
            <w:tcBorders>
              <w:top w:val="nil"/>
              <w:left w:val="nil"/>
              <w:bottom w:val="nil"/>
              <w:right w:val="nil"/>
            </w:tcBorders>
            <w:shd w:val="clear" w:color="auto" w:fill="auto"/>
            <w:noWrap/>
            <w:vAlign w:val="bottom"/>
            <w:hideMark/>
          </w:tcPr>
          <w:p w:rsidR="005A1372" w:rsidRPr="00550B3E" w:rsidRDefault="005A1372" w:rsidP="005A1372">
            <w:pPr>
              <w:rPr>
                <w:color w:val="000000"/>
              </w:rPr>
            </w:pPr>
          </w:p>
        </w:tc>
        <w:tc>
          <w:tcPr>
            <w:tcW w:w="1460" w:type="dxa"/>
            <w:tcBorders>
              <w:top w:val="nil"/>
              <w:left w:val="nil"/>
              <w:bottom w:val="nil"/>
              <w:right w:val="nil"/>
            </w:tcBorders>
            <w:shd w:val="clear" w:color="auto" w:fill="auto"/>
            <w:noWrap/>
            <w:vAlign w:val="bottom"/>
            <w:hideMark/>
          </w:tcPr>
          <w:p w:rsidR="005A1372" w:rsidRPr="00550B3E" w:rsidRDefault="005A1372" w:rsidP="005A1372">
            <w:pPr>
              <w:rPr>
                <w:color w:val="000000"/>
              </w:rPr>
            </w:pPr>
          </w:p>
        </w:tc>
      </w:tr>
      <w:tr w:rsidR="005A1372" w:rsidRPr="00550B3E" w:rsidTr="005A1372">
        <w:trPr>
          <w:trHeight w:val="600"/>
        </w:trPr>
        <w:tc>
          <w:tcPr>
            <w:tcW w:w="400"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5A1372" w:rsidRPr="00550B3E" w:rsidRDefault="005A1372" w:rsidP="005A1372">
            <w:pPr>
              <w:rPr>
                <w:color w:val="000000"/>
              </w:rPr>
            </w:pPr>
            <w:r w:rsidRPr="00550B3E">
              <w:rPr>
                <w:color w:val="000000"/>
              </w:rPr>
              <w:t> </w:t>
            </w:r>
          </w:p>
        </w:tc>
        <w:tc>
          <w:tcPr>
            <w:tcW w:w="7380" w:type="dxa"/>
            <w:gridSpan w:val="2"/>
            <w:tcBorders>
              <w:top w:val="single" w:sz="4" w:space="0" w:color="auto"/>
              <w:left w:val="nil"/>
              <w:bottom w:val="single" w:sz="4" w:space="0" w:color="auto"/>
              <w:right w:val="single" w:sz="4" w:space="0" w:color="000000"/>
            </w:tcBorders>
            <w:shd w:val="clear" w:color="000000" w:fill="C0C0C0"/>
            <w:vAlign w:val="center"/>
            <w:hideMark/>
          </w:tcPr>
          <w:p w:rsidR="005A1372" w:rsidRPr="00550B3E" w:rsidRDefault="005A1372" w:rsidP="005A1372">
            <w:pPr>
              <w:jc w:val="center"/>
              <w:rPr>
                <w:b/>
                <w:bCs/>
              </w:rPr>
            </w:pPr>
            <w:r w:rsidRPr="00550B3E">
              <w:rPr>
                <w:b/>
                <w:bCs/>
              </w:rPr>
              <w:t>Ukazovateľ (hlavná kategória ekonomickej klasifikácie)</w:t>
            </w:r>
          </w:p>
        </w:tc>
        <w:tc>
          <w:tcPr>
            <w:tcW w:w="1460" w:type="dxa"/>
            <w:tcBorders>
              <w:top w:val="single" w:sz="4" w:space="0" w:color="auto"/>
              <w:left w:val="nil"/>
              <w:bottom w:val="single" w:sz="4" w:space="0" w:color="auto"/>
              <w:right w:val="single" w:sz="4" w:space="0" w:color="auto"/>
            </w:tcBorders>
            <w:shd w:val="clear" w:color="000000" w:fill="C0C0C0"/>
            <w:vAlign w:val="center"/>
            <w:hideMark/>
          </w:tcPr>
          <w:p w:rsidR="005A1372" w:rsidRPr="00550B3E" w:rsidRDefault="005A1372" w:rsidP="005A1372">
            <w:pPr>
              <w:jc w:val="center"/>
              <w:rPr>
                <w:b/>
                <w:bCs/>
              </w:rPr>
            </w:pPr>
            <w:r w:rsidRPr="00550B3E">
              <w:rPr>
                <w:b/>
                <w:bCs/>
              </w:rPr>
              <w:t>Suma v eurách</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5A1372" w:rsidRPr="00550B3E" w:rsidRDefault="005A1372" w:rsidP="005A1372">
            <w:pPr>
              <w:rPr>
                <w:color w:val="000000"/>
              </w:rPr>
            </w:pPr>
            <w:r w:rsidRPr="00550B3E">
              <w:rPr>
                <w:color w:val="000000"/>
              </w:rPr>
              <w:t>1.</w:t>
            </w:r>
          </w:p>
        </w:tc>
        <w:tc>
          <w:tcPr>
            <w:tcW w:w="7380" w:type="dxa"/>
            <w:gridSpan w:val="2"/>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rPr>
                <w:b/>
                <w:bCs/>
              </w:rPr>
            </w:pPr>
            <w:r w:rsidRPr="00550B3E">
              <w:rPr>
                <w:b/>
                <w:bCs/>
              </w:rPr>
              <w:t xml:space="preserve">Príjmy (100+200+300) a príjmové finančné operácie (400+500) </w:t>
            </w:r>
          </w:p>
        </w:tc>
        <w:tc>
          <w:tcPr>
            <w:tcW w:w="14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5A1372" w:rsidRPr="00550B3E" w:rsidRDefault="005A1372" w:rsidP="005A1372">
            <w:pPr>
              <w:jc w:val="right"/>
              <w:rPr>
                <w:b/>
                <w:bCs/>
              </w:rPr>
            </w:pPr>
            <w:r w:rsidRPr="00550B3E">
              <w:rPr>
                <w:b/>
                <w:bCs/>
              </w:rPr>
              <w:t>466 227</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2.</w:t>
            </w:r>
          </w:p>
        </w:tc>
        <w:tc>
          <w:tcPr>
            <w:tcW w:w="700" w:type="dxa"/>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pPr>
            <w:r w:rsidRPr="00550B3E">
              <w:t xml:space="preserve">v tom: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daňové príjmy (100)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158 702</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3.</w:t>
            </w:r>
          </w:p>
        </w:tc>
        <w:tc>
          <w:tcPr>
            <w:tcW w:w="700" w:type="dxa"/>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pPr>
            <w:r w:rsidRPr="00550B3E">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nedaňové príjmy (200)+mimorozpočtové</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36 924</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4.</w:t>
            </w:r>
          </w:p>
        </w:tc>
        <w:tc>
          <w:tcPr>
            <w:tcW w:w="700" w:type="dxa"/>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pPr>
            <w:r w:rsidRPr="00550B3E">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granty a transfery (300)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1666</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5.</w:t>
            </w:r>
          </w:p>
        </w:tc>
        <w:tc>
          <w:tcPr>
            <w:tcW w:w="700" w:type="dxa"/>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pPr>
            <w:r w:rsidRPr="00550B3E">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príjmové finančné operácie (400,500)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115 856</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6.</w:t>
            </w:r>
          </w:p>
        </w:tc>
        <w:tc>
          <w:tcPr>
            <w:tcW w:w="700" w:type="dxa"/>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pPr>
            <w:r w:rsidRPr="00550B3E">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 xml:space="preserve">z toho: príjmy z transakcií s </w:t>
            </w:r>
            <w:proofErr w:type="spellStart"/>
            <w:r w:rsidRPr="00550B3E">
              <w:t>finanč</w:t>
            </w:r>
            <w:proofErr w:type="spellEnd"/>
            <w:r w:rsidRPr="00550B3E">
              <w:t xml:space="preserve">. aktívami a </w:t>
            </w:r>
            <w:proofErr w:type="spellStart"/>
            <w:r w:rsidRPr="00550B3E">
              <w:t>fin.pasívami</w:t>
            </w:r>
            <w:proofErr w:type="spellEnd"/>
            <w:r w:rsidRPr="00550B3E">
              <w:t xml:space="preserve"> (400)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783</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7.</w:t>
            </w:r>
          </w:p>
        </w:tc>
        <w:tc>
          <w:tcPr>
            <w:tcW w:w="700" w:type="dxa"/>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pPr>
            <w:r w:rsidRPr="00550B3E">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 xml:space="preserve">           prijaté úvery, pôžičky  návratné finančné výpomoci (500)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115 073</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5A1372" w:rsidRPr="00550B3E" w:rsidRDefault="005A1372" w:rsidP="005A1372">
            <w:pPr>
              <w:rPr>
                <w:color w:val="000000"/>
              </w:rPr>
            </w:pPr>
            <w:r w:rsidRPr="00550B3E">
              <w:rPr>
                <w:color w:val="000000"/>
              </w:rPr>
              <w:t>8.</w:t>
            </w:r>
          </w:p>
        </w:tc>
        <w:tc>
          <w:tcPr>
            <w:tcW w:w="7380" w:type="dxa"/>
            <w:gridSpan w:val="2"/>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rPr>
                <w:b/>
                <w:bCs/>
              </w:rPr>
            </w:pPr>
            <w:r w:rsidRPr="00550B3E">
              <w:rPr>
                <w:b/>
                <w:bCs/>
              </w:rPr>
              <w:t xml:space="preserve">Výdavky (600+700) a výdavkové finančné operácie (800) </w:t>
            </w:r>
          </w:p>
        </w:tc>
        <w:tc>
          <w:tcPr>
            <w:tcW w:w="14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5A1372" w:rsidRPr="00550B3E" w:rsidRDefault="005A1372" w:rsidP="005A1372">
            <w:pPr>
              <w:jc w:val="right"/>
              <w:rPr>
                <w:b/>
                <w:bCs/>
              </w:rPr>
            </w:pPr>
            <w:r w:rsidRPr="00550B3E">
              <w:rPr>
                <w:b/>
                <w:bCs/>
              </w:rPr>
              <w:t>464 543</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9.</w:t>
            </w:r>
          </w:p>
        </w:tc>
        <w:tc>
          <w:tcPr>
            <w:tcW w:w="700" w:type="dxa"/>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pPr>
            <w:r w:rsidRPr="00550B3E">
              <w:t>z toho:</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bežné výdavky (600)+mimorozpočtové</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192 037</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10.</w:t>
            </w:r>
          </w:p>
        </w:tc>
        <w:tc>
          <w:tcPr>
            <w:tcW w:w="700" w:type="dxa"/>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pPr>
            <w:r w:rsidRPr="00550B3E">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kapitálové výdavky (700)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175 365</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11.</w:t>
            </w:r>
          </w:p>
        </w:tc>
        <w:tc>
          <w:tcPr>
            <w:tcW w:w="700" w:type="dxa"/>
            <w:tcBorders>
              <w:top w:val="single" w:sz="4" w:space="0" w:color="auto"/>
              <w:left w:val="nil"/>
              <w:bottom w:val="single" w:sz="4" w:space="0" w:color="auto"/>
              <w:right w:val="single" w:sz="4" w:space="0" w:color="auto"/>
            </w:tcBorders>
            <w:shd w:val="clear" w:color="auto" w:fill="auto"/>
            <w:hideMark/>
          </w:tcPr>
          <w:p w:rsidR="005A1372" w:rsidRPr="00550B3E" w:rsidRDefault="005A1372" w:rsidP="005A1372">
            <w:pPr>
              <w:jc w:val="both"/>
            </w:pPr>
            <w:r w:rsidRPr="00550B3E">
              <w:t> </w:t>
            </w: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výdavkové finančné výdavky (800)</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97 141</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000000" w:fill="D7E4BC"/>
            <w:noWrap/>
            <w:vAlign w:val="bottom"/>
            <w:hideMark/>
          </w:tcPr>
          <w:p w:rsidR="005A1372" w:rsidRPr="00550B3E" w:rsidRDefault="005A1372" w:rsidP="005A1372">
            <w:pPr>
              <w:rPr>
                <w:color w:val="000000"/>
              </w:rPr>
            </w:pPr>
            <w:r w:rsidRPr="00550B3E">
              <w:rPr>
                <w:color w:val="000000"/>
              </w:rPr>
              <w:t>12.</w:t>
            </w:r>
          </w:p>
        </w:tc>
        <w:tc>
          <w:tcPr>
            <w:tcW w:w="7380" w:type="dxa"/>
            <w:gridSpan w:val="2"/>
            <w:tcBorders>
              <w:top w:val="single" w:sz="4" w:space="0" w:color="auto"/>
              <w:left w:val="nil"/>
              <w:bottom w:val="single" w:sz="4" w:space="0" w:color="auto"/>
              <w:right w:val="single" w:sz="4" w:space="0" w:color="000000"/>
            </w:tcBorders>
            <w:shd w:val="clear" w:color="000000" w:fill="D7E4BC"/>
            <w:hideMark/>
          </w:tcPr>
          <w:p w:rsidR="005A1372" w:rsidRPr="00550B3E" w:rsidRDefault="005A1372" w:rsidP="005A1372">
            <w:pPr>
              <w:jc w:val="both"/>
              <w:rPr>
                <w:b/>
                <w:bCs/>
              </w:rPr>
            </w:pPr>
            <w:r w:rsidRPr="00550B3E">
              <w:rPr>
                <w:b/>
                <w:bCs/>
              </w:rPr>
              <w:t>Prebytok (+) / Schodok (-) hotovostný (r.1-r.8)</w:t>
            </w:r>
          </w:p>
        </w:tc>
        <w:tc>
          <w:tcPr>
            <w:tcW w:w="1460" w:type="dxa"/>
            <w:tcBorders>
              <w:top w:val="single" w:sz="4" w:space="0" w:color="auto"/>
              <w:left w:val="nil"/>
              <w:bottom w:val="single" w:sz="4" w:space="0" w:color="auto"/>
              <w:right w:val="single" w:sz="4" w:space="0" w:color="auto"/>
            </w:tcBorders>
            <w:shd w:val="clear" w:color="000000" w:fill="D7E4BC"/>
            <w:vAlign w:val="center"/>
            <w:hideMark/>
          </w:tcPr>
          <w:p w:rsidR="005A1372" w:rsidRPr="00550B3E" w:rsidRDefault="005A1372" w:rsidP="005A1372">
            <w:pPr>
              <w:jc w:val="right"/>
              <w:rPr>
                <w:b/>
                <w:bCs/>
              </w:rPr>
            </w:pPr>
            <w:r w:rsidRPr="00550B3E">
              <w:rPr>
                <w:b/>
                <w:bCs/>
              </w:rPr>
              <w:t>1 684</w:t>
            </w:r>
          </w:p>
        </w:tc>
      </w:tr>
      <w:tr w:rsidR="005A1372" w:rsidRPr="00550B3E" w:rsidTr="005A1372">
        <w:trPr>
          <w:trHeight w:val="330"/>
        </w:trPr>
        <w:tc>
          <w:tcPr>
            <w:tcW w:w="400" w:type="dxa"/>
            <w:tcBorders>
              <w:top w:val="nil"/>
              <w:left w:val="single" w:sz="4" w:space="0" w:color="auto"/>
              <w:bottom w:val="single" w:sz="4" w:space="0" w:color="auto"/>
              <w:right w:val="single" w:sz="4" w:space="0" w:color="auto"/>
            </w:tcBorders>
            <w:shd w:val="clear" w:color="000000" w:fill="C5D9F1"/>
            <w:noWrap/>
            <w:vAlign w:val="bottom"/>
            <w:hideMark/>
          </w:tcPr>
          <w:p w:rsidR="005A1372" w:rsidRPr="00550B3E" w:rsidRDefault="005A1372" w:rsidP="005A1372">
            <w:pPr>
              <w:rPr>
                <w:color w:val="000000"/>
              </w:rPr>
            </w:pPr>
            <w:r w:rsidRPr="00550B3E">
              <w:rPr>
                <w:color w:val="000000"/>
              </w:rPr>
              <w:t>13.</w:t>
            </w:r>
          </w:p>
        </w:tc>
        <w:tc>
          <w:tcPr>
            <w:tcW w:w="7380" w:type="dxa"/>
            <w:gridSpan w:val="2"/>
            <w:tcBorders>
              <w:top w:val="single" w:sz="4" w:space="0" w:color="auto"/>
              <w:left w:val="nil"/>
              <w:bottom w:val="single" w:sz="4" w:space="0" w:color="auto"/>
              <w:right w:val="single" w:sz="4" w:space="0" w:color="000000"/>
            </w:tcBorders>
            <w:shd w:val="clear" w:color="000000" w:fill="C5D9F1"/>
            <w:hideMark/>
          </w:tcPr>
          <w:p w:rsidR="005A1372" w:rsidRPr="00550B3E" w:rsidRDefault="005A1372" w:rsidP="005A1372">
            <w:pPr>
              <w:jc w:val="both"/>
              <w:rPr>
                <w:b/>
                <w:bCs/>
              </w:rPr>
            </w:pPr>
            <w:r w:rsidRPr="00550B3E">
              <w:rPr>
                <w:b/>
                <w:bCs/>
              </w:rPr>
              <w:t>Prebytok (+) / Schodok (-) po vylúčení FO (r.1-r.5-r.8+r.11)</w:t>
            </w:r>
          </w:p>
        </w:tc>
        <w:tc>
          <w:tcPr>
            <w:tcW w:w="1460" w:type="dxa"/>
            <w:tcBorders>
              <w:top w:val="nil"/>
              <w:left w:val="nil"/>
              <w:bottom w:val="single" w:sz="4" w:space="0" w:color="auto"/>
              <w:right w:val="single" w:sz="4" w:space="0" w:color="auto"/>
            </w:tcBorders>
            <w:shd w:val="clear" w:color="000000" w:fill="C5D9F1"/>
            <w:vAlign w:val="center"/>
            <w:hideMark/>
          </w:tcPr>
          <w:p w:rsidR="005A1372" w:rsidRPr="00550B3E" w:rsidRDefault="005A1372" w:rsidP="005A1372">
            <w:pPr>
              <w:jc w:val="right"/>
              <w:rPr>
                <w:b/>
                <w:bCs/>
              </w:rPr>
            </w:pPr>
            <w:r w:rsidRPr="00550B3E">
              <w:rPr>
                <w:b/>
                <w:bCs/>
              </w:rPr>
              <w:t>-17 031</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14.</w:t>
            </w:r>
          </w:p>
        </w:tc>
        <w:tc>
          <w:tcPr>
            <w:tcW w:w="7380" w:type="dxa"/>
            <w:gridSpan w:val="2"/>
            <w:tcBorders>
              <w:top w:val="single" w:sz="4" w:space="0" w:color="auto"/>
              <w:left w:val="nil"/>
              <w:bottom w:val="single" w:sz="4" w:space="0" w:color="auto"/>
              <w:right w:val="nil"/>
            </w:tcBorders>
            <w:shd w:val="clear" w:color="auto" w:fill="auto"/>
            <w:hideMark/>
          </w:tcPr>
          <w:p w:rsidR="005A1372" w:rsidRPr="00550B3E" w:rsidRDefault="005A1372" w:rsidP="005A1372">
            <w:pPr>
              <w:jc w:val="both"/>
            </w:pPr>
            <w:r w:rsidRPr="00550B3E">
              <w:t>Zmena stavu vybraných pohľadávok ku koncu sledovaného obdobia (r.15-r.16)</w:t>
            </w:r>
          </w:p>
        </w:tc>
        <w:tc>
          <w:tcPr>
            <w:tcW w:w="1460" w:type="dxa"/>
            <w:tcBorders>
              <w:top w:val="single" w:sz="4" w:space="0" w:color="auto"/>
              <w:left w:val="single" w:sz="4" w:space="0" w:color="auto"/>
              <w:bottom w:val="single" w:sz="4" w:space="0" w:color="auto"/>
              <w:right w:val="single" w:sz="4" w:space="0" w:color="auto"/>
            </w:tcBorders>
            <w:shd w:val="clear" w:color="000000" w:fill="DDD9C3"/>
            <w:vAlign w:val="center"/>
            <w:hideMark/>
          </w:tcPr>
          <w:p w:rsidR="005A1372" w:rsidRPr="00550B3E" w:rsidRDefault="005A1372" w:rsidP="005A1372">
            <w:pPr>
              <w:jc w:val="right"/>
              <w:rPr>
                <w:b/>
                <w:bCs/>
              </w:rPr>
            </w:pPr>
            <w:r w:rsidRPr="00550B3E">
              <w:rPr>
                <w:b/>
                <w:bCs/>
              </w:rPr>
              <w:t>-5 134</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15.</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stav vybraných pohľadávok ku koncu sledovaného obdobia</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4 028</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16.</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stav vybraných pohľadávok k 31.12. predchádzajúceho roka</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9 161</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17.</w:t>
            </w:r>
          </w:p>
        </w:tc>
        <w:tc>
          <w:tcPr>
            <w:tcW w:w="7380" w:type="dxa"/>
            <w:gridSpan w:val="2"/>
            <w:tcBorders>
              <w:top w:val="single" w:sz="4" w:space="0" w:color="auto"/>
              <w:left w:val="nil"/>
              <w:bottom w:val="single" w:sz="4" w:space="0" w:color="auto"/>
              <w:right w:val="nil"/>
            </w:tcBorders>
            <w:shd w:val="clear" w:color="auto" w:fill="auto"/>
            <w:hideMark/>
          </w:tcPr>
          <w:p w:rsidR="005A1372" w:rsidRPr="00550B3E" w:rsidRDefault="005A1372" w:rsidP="005A1372">
            <w:pPr>
              <w:jc w:val="both"/>
            </w:pPr>
            <w:r w:rsidRPr="00550B3E">
              <w:t>Zmena stavu vybraných záväzkov ku koncu sledovaného obdobia (r.19-r.18)</w:t>
            </w:r>
          </w:p>
        </w:tc>
        <w:tc>
          <w:tcPr>
            <w:tcW w:w="1460" w:type="dxa"/>
            <w:tcBorders>
              <w:top w:val="single" w:sz="4" w:space="0" w:color="auto"/>
              <w:left w:val="single" w:sz="4" w:space="0" w:color="auto"/>
              <w:bottom w:val="single" w:sz="4" w:space="0" w:color="auto"/>
              <w:right w:val="single" w:sz="4" w:space="0" w:color="auto"/>
            </w:tcBorders>
            <w:shd w:val="clear" w:color="000000" w:fill="DDD9C3"/>
            <w:vAlign w:val="center"/>
            <w:hideMark/>
          </w:tcPr>
          <w:p w:rsidR="005A1372" w:rsidRPr="00550B3E" w:rsidRDefault="005A1372" w:rsidP="005A1372">
            <w:pPr>
              <w:jc w:val="right"/>
              <w:rPr>
                <w:b/>
                <w:bCs/>
              </w:rPr>
            </w:pPr>
            <w:r w:rsidRPr="00550B3E">
              <w:rPr>
                <w:b/>
                <w:bCs/>
              </w:rPr>
              <w:t>-341</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18.</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stav vybraných pohľadávok ku koncu sledovaného obdobia</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1372" w:rsidRPr="00550B3E" w:rsidRDefault="005A1372" w:rsidP="005A1372">
            <w:pPr>
              <w:jc w:val="right"/>
            </w:pPr>
            <w:r w:rsidRPr="00550B3E">
              <w:t>7 235</w:t>
            </w:r>
          </w:p>
        </w:tc>
      </w:tr>
      <w:tr w:rsidR="005A1372" w:rsidRPr="00550B3E" w:rsidTr="005A1372">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19.</w:t>
            </w:r>
          </w:p>
        </w:tc>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p>
        </w:tc>
        <w:tc>
          <w:tcPr>
            <w:tcW w:w="6680" w:type="dxa"/>
            <w:tcBorders>
              <w:top w:val="single" w:sz="4" w:space="0" w:color="auto"/>
              <w:left w:val="single" w:sz="4" w:space="0" w:color="auto"/>
              <w:bottom w:val="single" w:sz="4" w:space="0" w:color="auto"/>
              <w:right w:val="single" w:sz="4" w:space="0" w:color="auto"/>
            </w:tcBorders>
            <w:shd w:val="clear" w:color="auto" w:fill="auto"/>
            <w:hideMark/>
          </w:tcPr>
          <w:p w:rsidR="005A1372" w:rsidRPr="00550B3E" w:rsidRDefault="005A1372" w:rsidP="005A1372">
            <w:pPr>
              <w:jc w:val="both"/>
            </w:pPr>
            <w:r w:rsidRPr="00550B3E">
              <w:t>stav vybraných pohľadávok k 31.12. predchádzajúceho roka</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jc w:val="right"/>
              <w:rPr>
                <w:color w:val="000000"/>
              </w:rPr>
            </w:pPr>
            <w:r w:rsidRPr="00550B3E">
              <w:rPr>
                <w:color w:val="000000"/>
              </w:rPr>
              <w:t>6 894</w:t>
            </w:r>
          </w:p>
        </w:tc>
      </w:tr>
      <w:tr w:rsidR="005A1372" w:rsidRPr="00550B3E" w:rsidTr="005A1372">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1372" w:rsidRPr="00550B3E" w:rsidRDefault="005A1372" w:rsidP="005A1372">
            <w:pPr>
              <w:rPr>
                <w:color w:val="000000"/>
              </w:rPr>
            </w:pPr>
            <w:r w:rsidRPr="00550B3E">
              <w:rPr>
                <w:color w:val="000000"/>
              </w:rPr>
              <w:t>20.</w:t>
            </w:r>
          </w:p>
        </w:tc>
        <w:tc>
          <w:tcPr>
            <w:tcW w:w="7380" w:type="dxa"/>
            <w:gridSpan w:val="2"/>
            <w:tcBorders>
              <w:top w:val="single" w:sz="4" w:space="0" w:color="auto"/>
              <w:left w:val="nil"/>
              <w:bottom w:val="single" w:sz="4" w:space="0" w:color="auto"/>
              <w:right w:val="nil"/>
            </w:tcBorders>
            <w:shd w:val="clear" w:color="auto" w:fill="auto"/>
            <w:noWrap/>
            <w:vAlign w:val="bottom"/>
            <w:hideMark/>
          </w:tcPr>
          <w:p w:rsidR="005A1372" w:rsidRPr="00550B3E" w:rsidRDefault="005A1372" w:rsidP="005A1372">
            <w:pPr>
              <w:rPr>
                <w:color w:val="000000"/>
              </w:rPr>
            </w:pPr>
            <w:r w:rsidRPr="00550B3E">
              <w:rPr>
                <w:color w:val="000000"/>
              </w:rPr>
              <w:t>Zahrnutie položiek časového rozlíšenia (r.14.+r.17)</w:t>
            </w:r>
          </w:p>
        </w:tc>
        <w:tc>
          <w:tcPr>
            <w:tcW w:w="1460" w:type="dxa"/>
            <w:tcBorders>
              <w:top w:val="single" w:sz="4" w:space="0" w:color="auto"/>
              <w:left w:val="single" w:sz="4" w:space="0" w:color="auto"/>
              <w:bottom w:val="single" w:sz="4" w:space="0" w:color="auto"/>
              <w:right w:val="single" w:sz="4" w:space="0" w:color="auto"/>
            </w:tcBorders>
            <w:shd w:val="clear" w:color="000000" w:fill="DDD9C3"/>
            <w:hideMark/>
          </w:tcPr>
          <w:p w:rsidR="005A1372" w:rsidRPr="00550B3E" w:rsidRDefault="005A1372" w:rsidP="005A1372">
            <w:pPr>
              <w:jc w:val="right"/>
            </w:pPr>
            <w:r w:rsidRPr="00550B3E">
              <w:t>-5 475</w:t>
            </w:r>
          </w:p>
        </w:tc>
      </w:tr>
      <w:tr w:rsidR="005A1372" w:rsidRPr="00550B3E" w:rsidTr="005A1372">
        <w:trPr>
          <w:trHeight w:val="330"/>
        </w:trPr>
        <w:tc>
          <w:tcPr>
            <w:tcW w:w="400" w:type="dxa"/>
            <w:tcBorders>
              <w:top w:val="single" w:sz="4" w:space="0" w:color="auto"/>
              <w:left w:val="single" w:sz="4" w:space="0" w:color="auto"/>
              <w:bottom w:val="single" w:sz="4" w:space="0" w:color="auto"/>
              <w:right w:val="single" w:sz="4" w:space="0" w:color="auto"/>
            </w:tcBorders>
            <w:shd w:val="clear" w:color="000000" w:fill="E6B9B8"/>
            <w:noWrap/>
            <w:vAlign w:val="bottom"/>
            <w:hideMark/>
          </w:tcPr>
          <w:p w:rsidR="005A1372" w:rsidRPr="00550B3E" w:rsidRDefault="005A1372" w:rsidP="005A1372">
            <w:pPr>
              <w:rPr>
                <w:color w:val="000000"/>
              </w:rPr>
            </w:pPr>
            <w:r w:rsidRPr="00550B3E">
              <w:rPr>
                <w:color w:val="000000"/>
              </w:rPr>
              <w:t>21.</w:t>
            </w:r>
          </w:p>
        </w:tc>
        <w:tc>
          <w:tcPr>
            <w:tcW w:w="7380" w:type="dxa"/>
            <w:gridSpan w:val="2"/>
            <w:tcBorders>
              <w:top w:val="single" w:sz="4" w:space="0" w:color="auto"/>
              <w:left w:val="nil"/>
              <w:bottom w:val="single" w:sz="4" w:space="0" w:color="auto"/>
              <w:right w:val="single" w:sz="4" w:space="0" w:color="000000"/>
            </w:tcBorders>
            <w:shd w:val="clear" w:color="000000" w:fill="E6B9B8"/>
            <w:hideMark/>
          </w:tcPr>
          <w:p w:rsidR="005A1372" w:rsidRPr="00550B3E" w:rsidRDefault="005A1372" w:rsidP="005A1372">
            <w:pPr>
              <w:jc w:val="both"/>
              <w:rPr>
                <w:b/>
                <w:bCs/>
              </w:rPr>
            </w:pPr>
            <w:r w:rsidRPr="00550B3E">
              <w:rPr>
                <w:b/>
                <w:bCs/>
              </w:rPr>
              <w:t>Prebytok (+) / Schodok (-) v metodike ESA 95 (r.13+r.20)</w:t>
            </w:r>
          </w:p>
        </w:tc>
        <w:tc>
          <w:tcPr>
            <w:tcW w:w="1460" w:type="dxa"/>
            <w:tcBorders>
              <w:top w:val="single" w:sz="4" w:space="0" w:color="auto"/>
              <w:left w:val="nil"/>
              <w:bottom w:val="single" w:sz="4" w:space="0" w:color="auto"/>
              <w:right w:val="single" w:sz="4" w:space="0" w:color="auto"/>
            </w:tcBorders>
            <w:shd w:val="clear" w:color="000000" w:fill="E6B9B8"/>
            <w:vAlign w:val="center"/>
            <w:hideMark/>
          </w:tcPr>
          <w:p w:rsidR="005A1372" w:rsidRPr="00550B3E" w:rsidRDefault="005A1372" w:rsidP="005A1372">
            <w:pPr>
              <w:jc w:val="right"/>
              <w:rPr>
                <w:b/>
                <w:bCs/>
              </w:rPr>
            </w:pPr>
            <w:r w:rsidRPr="00550B3E">
              <w:rPr>
                <w:b/>
                <w:bCs/>
              </w:rPr>
              <w:t>-22 506</w:t>
            </w:r>
          </w:p>
        </w:tc>
      </w:tr>
    </w:tbl>
    <w:p w:rsidR="005A1372" w:rsidRDefault="005A1372" w:rsidP="005A1372">
      <w:pPr>
        <w:ind w:firstLine="708"/>
      </w:pPr>
    </w:p>
    <w:p w:rsidR="005A1372" w:rsidRDefault="005A1372" w:rsidP="005A1372">
      <w:pPr>
        <w:ind w:firstLine="708"/>
      </w:pPr>
    </w:p>
    <w:p w:rsidR="005A1372" w:rsidRDefault="005A1372" w:rsidP="005A1372">
      <w:pPr>
        <w:ind w:firstLine="708"/>
      </w:pPr>
    </w:p>
    <w:p w:rsidR="005A1372" w:rsidRDefault="005A1372" w:rsidP="005A1372">
      <w:pPr>
        <w:ind w:firstLine="708"/>
      </w:pPr>
      <w:r>
        <w:lastRenderedPageBreak/>
        <w:t>Výpočet podľa okruhu účtovania:</w:t>
      </w:r>
    </w:p>
    <w:p w:rsidR="005A1372" w:rsidRDefault="005A1372" w:rsidP="005A1372">
      <w:pPr>
        <w:ind w:firstLine="708"/>
      </w:pPr>
    </w:p>
    <w:tbl>
      <w:tblPr>
        <w:tblW w:w="7840" w:type="dxa"/>
        <w:tblInd w:w="55" w:type="dxa"/>
        <w:tblCellMar>
          <w:left w:w="70" w:type="dxa"/>
          <w:right w:w="70" w:type="dxa"/>
        </w:tblCellMar>
        <w:tblLook w:val="04A0"/>
      </w:tblPr>
      <w:tblGrid>
        <w:gridCol w:w="3520"/>
        <w:gridCol w:w="2060"/>
        <w:gridCol w:w="2260"/>
      </w:tblGrid>
      <w:tr w:rsidR="005A1372" w:rsidRPr="00431F6B" w:rsidTr="005A1372">
        <w:trPr>
          <w:trHeight w:val="330"/>
        </w:trPr>
        <w:tc>
          <w:tcPr>
            <w:tcW w:w="35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jc w:val="center"/>
              <w:rPr>
                <w:rFonts w:ascii="Arial" w:hAnsi="Arial" w:cs="Arial"/>
                <w:color w:val="000000"/>
              </w:rPr>
            </w:pPr>
            <w:r w:rsidRPr="00431F6B">
              <w:rPr>
                <w:rFonts w:ascii="Arial" w:hAnsi="Arial" w:cs="Arial"/>
                <w:color w:val="000000"/>
              </w:rPr>
              <w:t>Účet</w:t>
            </w:r>
          </w:p>
        </w:tc>
        <w:tc>
          <w:tcPr>
            <w:tcW w:w="2060" w:type="dxa"/>
            <w:tcBorders>
              <w:top w:val="single" w:sz="8" w:space="0" w:color="auto"/>
              <w:left w:val="nil"/>
              <w:bottom w:val="single" w:sz="8" w:space="0" w:color="auto"/>
              <w:right w:val="single" w:sz="8" w:space="0" w:color="auto"/>
            </w:tcBorders>
            <w:shd w:val="clear" w:color="auto" w:fill="auto"/>
            <w:noWrap/>
            <w:vAlign w:val="bottom"/>
            <w:hideMark/>
          </w:tcPr>
          <w:p w:rsidR="005A1372" w:rsidRPr="00431F6B" w:rsidRDefault="005A1372" w:rsidP="005A1372">
            <w:pPr>
              <w:jc w:val="center"/>
              <w:rPr>
                <w:rFonts w:ascii="Arial" w:hAnsi="Arial" w:cs="Arial"/>
                <w:color w:val="000000"/>
              </w:rPr>
            </w:pPr>
            <w:r w:rsidRPr="00431F6B">
              <w:rPr>
                <w:rFonts w:ascii="Arial" w:hAnsi="Arial" w:cs="Arial"/>
                <w:color w:val="000000"/>
              </w:rPr>
              <w:t>MD</w:t>
            </w:r>
          </w:p>
        </w:tc>
        <w:tc>
          <w:tcPr>
            <w:tcW w:w="2260" w:type="dxa"/>
            <w:tcBorders>
              <w:top w:val="single" w:sz="8" w:space="0" w:color="auto"/>
              <w:left w:val="nil"/>
              <w:bottom w:val="single" w:sz="8" w:space="0" w:color="auto"/>
              <w:right w:val="single" w:sz="8" w:space="0" w:color="auto"/>
            </w:tcBorders>
            <w:shd w:val="clear" w:color="auto" w:fill="auto"/>
            <w:noWrap/>
            <w:vAlign w:val="bottom"/>
            <w:hideMark/>
          </w:tcPr>
          <w:p w:rsidR="005A1372" w:rsidRPr="00431F6B" w:rsidRDefault="005A1372" w:rsidP="005A1372">
            <w:pPr>
              <w:jc w:val="center"/>
              <w:rPr>
                <w:rFonts w:ascii="Arial" w:hAnsi="Arial" w:cs="Arial"/>
                <w:color w:val="000000"/>
              </w:rPr>
            </w:pPr>
            <w:r w:rsidRPr="00431F6B">
              <w:rPr>
                <w:rFonts w:ascii="Arial" w:hAnsi="Arial" w:cs="Arial"/>
                <w:color w:val="000000"/>
              </w:rPr>
              <w:t>D</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Hlavná činnosť              211</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40079,01</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39862,98</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Hlavná činnosť              221</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716633,09</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716349,76</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Rozdiel:</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E5EFF">
            <w:pPr>
              <w:ind w:firstLineChars="1000" w:firstLine="2200"/>
              <w:rPr>
                <w:rFonts w:ascii="Arial" w:hAnsi="Arial" w:cs="Arial"/>
                <w:color w:val="000000"/>
              </w:rPr>
            </w:pPr>
            <w:r w:rsidRPr="00431F6B">
              <w:rPr>
                <w:rFonts w:ascii="Arial" w:hAnsi="Arial" w:cs="Arial"/>
                <w:color w:val="000000"/>
              </w:rPr>
              <w:t> </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499,36</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Podnikateľská činnosť   211</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5734,4</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6165,93</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Podnikateľská činnosť   221</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28042,07</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31218,67</w:t>
            </w:r>
          </w:p>
        </w:tc>
      </w:tr>
      <w:tr w:rsidR="005A1372" w:rsidRPr="00431F6B" w:rsidTr="005A1372">
        <w:trPr>
          <w:trHeight w:val="330"/>
        </w:trPr>
        <w:tc>
          <w:tcPr>
            <w:tcW w:w="3520" w:type="dxa"/>
            <w:tcBorders>
              <w:top w:val="nil"/>
              <w:left w:val="single" w:sz="8" w:space="0" w:color="auto"/>
              <w:bottom w:val="nil"/>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Rozdiel:</w:t>
            </w:r>
          </w:p>
        </w:tc>
        <w:tc>
          <w:tcPr>
            <w:tcW w:w="2060" w:type="dxa"/>
            <w:tcBorders>
              <w:top w:val="nil"/>
              <w:left w:val="nil"/>
              <w:bottom w:val="nil"/>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c>
          <w:tcPr>
            <w:tcW w:w="2260" w:type="dxa"/>
            <w:tcBorders>
              <w:top w:val="nil"/>
              <w:left w:val="nil"/>
              <w:bottom w:val="nil"/>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-3608,13</w:t>
            </w:r>
          </w:p>
        </w:tc>
      </w:tr>
      <w:tr w:rsidR="005A1372" w:rsidRPr="00431F6B" w:rsidTr="005A1372">
        <w:trPr>
          <w:trHeight w:val="330"/>
        </w:trPr>
        <w:tc>
          <w:tcPr>
            <w:tcW w:w="35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b/>
                <w:bCs/>
                <w:color w:val="000000"/>
              </w:rPr>
            </w:pPr>
            <w:r w:rsidRPr="00431F6B">
              <w:rPr>
                <w:rFonts w:ascii="Arial" w:hAnsi="Arial" w:cs="Arial"/>
                <w:b/>
                <w:bCs/>
                <w:color w:val="000000"/>
              </w:rPr>
              <w:t>Súčet obratov:</w:t>
            </w:r>
          </w:p>
        </w:tc>
        <w:tc>
          <w:tcPr>
            <w:tcW w:w="2060" w:type="dxa"/>
            <w:tcBorders>
              <w:top w:val="single" w:sz="8" w:space="0" w:color="auto"/>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b/>
                <w:bCs/>
                <w:color w:val="000000"/>
              </w:rPr>
            </w:pPr>
            <w:r w:rsidRPr="00431F6B">
              <w:rPr>
                <w:rFonts w:ascii="Arial" w:hAnsi="Arial" w:cs="Arial"/>
                <w:b/>
                <w:bCs/>
                <w:color w:val="000000"/>
              </w:rPr>
              <w:t>790488,57</w:t>
            </w:r>
          </w:p>
        </w:tc>
        <w:tc>
          <w:tcPr>
            <w:tcW w:w="2260" w:type="dxa"/>
            <w:tcBorders>
              <w:top w:val="single" w:sz="8" w:space="0" w:color="auto"/>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b/>
                <w:bCs/>
                <w:color w:val="000000"/>
              </w:rPr>
            </w:pPr>
            <w:r w:rsidRPr="00431F6B">
              <w:rPr>
                <w:rFonts w:ascii="Arial" w:hAnsi="Arial" w:cs="Arial"/>
                <w:b/>
                <w:bCs/>
                <w:color w:val="000000"/>
              </w:rPr>
              <w:t>793597,34</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b/>
                <w:bCs/>
                <w:color w:val="000000"/>
              </w:rPr>
            </w:pPr>
            <w:r w:rsidRPr="00431F6B">
              <w:rPr>
                <w:rFonts w:ascii="Arial" w:hAnsi="Arial" w:cs="Arial"/>
                <w:b/>
                <w:bCs/>
                <w:color w:val="000000"/>
              </w:rPr>
              <w:t>Rozdiel obratov:</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b/>
                <w:bCs/>
                <w:color w:val="000000"/>
              </w:rPr>
            </w:pPr>
            <w:r w:rsidRPr="00431F6B">
              <w:rPr>
                <w:rFonts w:ascii="Arial" w:hAnsi="Arial" w:cs="Arial"/>
                <w:b/>
                <w:bCs/>
                <w:color w:val="000000"/>
              </w:rPr>
              <w:t> </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-3108,77</w:t>
            </w:r>
          </w:p>
        </w:tc>
      </w:tr>
      <w:tr w:rsidR="005A1372" w:rsidRPr="00431F6B" w:rsidTr="005A1372">
        <w:trPr>
          <w:trHeight w:val="330"/>
        </w:trPr>
        <w:tc>
          <w:tcPr>
            <w:tcW w:w="35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xml:space="preserve">Rozpočet: </w:t>
            </w:r>
          </w:p>
        </w:tc>
        <w:tc>
          <w:tcPr>
            <w:tcW w:w="2060" w:type="dxa"/>
            <w:tcBorders>
              <w:top w:val="single" w:sz="8" w:space="0" w:color="auto"/>
              <w:left w:val="nil"/>
              <w:bottom w:val="single" w:sz="8" w:space="0" w:color="auto"/>
              <w:right w:val="single" w:sz="8" w:space="0" w:color="auto"/>
            </w:tcBorders>
            <w:shd w:val="clear" w:color="auto" w:fill="auto"/>
            <w:noWrap/>
            <w:vAlign w:val="bottom"/>
            <w:hideMark/>
          </w:tcPr>
          <w:p w:rsidR="005A1372" w:rsidRPr="00431F6B" w:rsidRDefault="005A1372" w:rsidP="005A1372">
            <w:pPr>
              <w:jc w:val="center"/>
              <w:rPr>
                <w:rFonts w:ascii="Arial" w:hAnsi="Arial" w:cs="Arial"/>
                <w:color w:val="000000"/>
              </w:rPr>
            </w:pPr>
            <w:r w:rsidRPr="00431F6B">
              <w:rPr>
                <w:rFonts w:ascii="Arial" w:hAnsi="Arial" w:cs="Arial"/>
                <w:color w:val="000000"/>
              </w:rPr>
              <w:t xml:space="preserve">Príjmy </w:t>
            </w:r>
          </w:p>
        </w:tc>
        <w:tc>
          <w:tcPr>
            <w:tcW w:w="2260" w:type="dxa"/>
            <w:tcBorders>
              <w:top w:val="single" w:sz="8" w:space="0" w:color="auto"/>
              <w:left w:val="nil"/>
              <w:bottom w:val="single" w:sz="8" w:space="0" w:color="auto"/>
              <w:right w:val="single" w:sz="8" w:space="0" w:color="auto"/>
            </w:tcBorders>
            <w:shd w:val="clear" w:color="auto" w:fill="auto"/>
            <w:noWrap/>
            <w:vAlign w:val="bottom"/>
            <w:hideMark/>
          </w:tcPr>
          <w:p w:rsidR="005A1372" w:rsidRPr="00431F6B" w:rsidRDefault="005A1372" w:rsidP="005A1372">
            <w:pPr>
              <w:jc w:val="center"/>
              <w:rPr>
                <w:rFonts w:ascii="Arial" w:hAnsi="Arial" w:cs="Arial"/>
                <w:color w:val="000000"/>
              </w:rPr>
            </w:pPr>
            <w:r w:rsidRPr="00431F6B">
              <w:rPr>
                <w:rFonts w:ascii="Arial" w:hAnsi="Arial" w:cs="Arial"/>
                <w:color w:val="000000"/>
              </w:rPr>
              <w:t>Výdavky</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466227,18</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464543,23</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Rozdiel rozpočtu:</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 </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1683,95</w:t>
            </w:r>
          </w:p>
        </w:tc>
      </w:tr>
      <w:tr w:rsidR="005A1372" w:rsidRPr="00431F6B" w:rsidTr="005A1372">
        <w:trPr>
          <w:trHeight w:val="330"/>
        </w:trPr>
        <w:tc>
          <w:tcPr>
            <w:tcW w:w="3520" w:type="dxa"/>
            <w:tcBorders>
              <w:top w:val="nil"/>
              <w:left w:val="single" w:sz="8" w:space="0" w:color="auto"/>
              <w:bottom w:val="nil"/>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c>
          <w:tcPr>
            <w:tcW w:w="2060" w:type="dxa"/>
            <w:tcBorders>
              <w:top w:val="nil"/>
              <w:left w:val="nil"/>
              <w:bottom w:val="nil"/>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c>
          <w:tcPr>
            <w:tcW w:w="2260" w:type="dxa"/>
            <w:tcBorders>
              <w:top w:val="nil"/>
              <w:left w:val="nil"/>
              <w:bottom w:val="nil"/>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r w:rsidR="005A1372" w:rsidRPr="00431F6B" w:rsidTr="005A1372">
        <w:trPr>
          <w:trHeight w:val="330"/>
        </w:trPr>
        <w:tc>
          <w:tcPr>
            <w:tcW w:w="35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Účty k 31.12.201</w:t>
            </w:r>
            <w:r>
              <w:rPr>
                <w:rFonts w:ascii="Arial" w:hAnsi="Arial" w:cs="Arial"/>
                <w:color w:val="000000"/>
              </w:rPr>
              <w:t>5</w:t>
            </w:r>
          </w:p>
        </w:tc>
        <w:tc>
          <w:tcPr>
            <w:tcW w:w="2060" w:type="dxa"/>
            <w:tcBorders>
              <w:top w:val="single" w:sz="8" w:space="0" w:color="auto"/>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 </w:t>
            </w:r>
          </w:p>
        </w:tc>
        <w:tc>
          <w:tcPr>
            <w:tcW w:w="2260" w:type="dxa"/>
            <w:tcBorders>
              <w:top w:val="single" w:sz="8" w:space="0" w:color="auto"/>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1309,12</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Pokladňa k 31.12.201</w:t>
            </w:r>
            <w:r>
              <w:rPr>
                <w:rFonts w:ascii="Arial" w:hAnsi="Arial" w:cs="Arial"/>
                <w:color w:val="000000"/>
              </w:rPr>
              <w:t>5</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0</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374,83</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Sumár zostatkov FP:</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 </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1683,95</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xml:space="preserve">Prevod z minulého </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proofErr w:type="spellStart"/>
            <w:r w:rsidRPr="00431F6B">
              <w:rPr>
                <w:rFonts w:ascii="Arial" w:hAnsi="Arial" w:cs="Arial"/>
                <w:color w:val="000000"/>
              </w:rPr>
              <w:t>roka-bežná</w:t>
            </w:r>
            <w:proofErr w:type="spellEnd"/>
            <w:r w:rsidRPr="00431F6B">
              <w:rPr>
                <w:rFonts w:ascii="Arial" w:hAnsi="Arial" w:cs="Arial"/>
                <w:color w:val="000000"/>
              </w:rPr>
              <w:t xml:space="preserve"> činnosť</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783,02</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xml:space="preserve">Prevod z minulého </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proofErr w:type="spellStart"/>
            <w:r w:rsidRPr="00431F6B">
              <w:rPr>
                <w:rFonts w:ascii="Arial" w:hAnsi="Arial" w:cs="Arial"/>
                <w:color w:val="000000"/>
              </w:rPr>
              <w:t>roka-podnikanie</w:t>
            </w:r>
            <w:proofErr w:type="spellEnd"/>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4009,7</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b/>
                <w:bCs/>
                <w:color w:val="000000"/>
              </w:rPr>
            </w:pPr>
            <w:r w:rsidRPr="00431F6B">
              <w:rPr>
                <w:rFonts w:ascii="Arial" w:hAnsi="Arial" w:cs="Arial"/>
                <w:b/>
                <w:bCs/>
                <w:color w:val="000000"/>
              </w:rPr>
              <w:t>Spolu:</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b/>
                <w:bCs/>
                <w:color w:val="000000"/>
              </w:rPr>
            </w:pPr>
            <w:r w:rsidRPr="00431F6B">
              <w:rPr>
                <w:rFonts w:ascii="Arial" w:hAnsi="Arial" w:cs="Arial"/>
                <w:b/>
                <w:bCs/>
                <w:color w:val="000000"/>
              </w:rPr>
              <w:t>4792,72</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súčet obratov</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-3108,77</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prevod z minulého roka</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color w:val="000000"/>
              </w:rPr>
            </w:pPr>
            <w:r w:rsidRPr="00431F6B">
              <w:rPr>
                <w:rFonts w:ascii="Arial" w:hAnsi="Arial" w:cs="Arial"/>
                <w:color w:val="000000"/>
              </w:rPr>
              <w:t>4792,72</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r w:rsidR="005A1372" w:rsidRPr="00431F6B" w:rsidTr="005A1372">
        <w:trPr>
          <w:trHeight w:val="330"/>
        </w:trPr>
        <w:tc>
          <w:tcPr>
            <w:tcW w:w="3520" w:type="dxa"/>
            <w:tcBorders>
              <w:top w:val="nil"/>
              <w:left w:val="single" w:sz="8" w:space="0" w:color="auto"/>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b/>
                <w:bCs/>
                <w:color w:val="000000"/>
              </w:rPr>
            </w:pPr>
            <w:r w:rsidRPr="00431F6B">
              <w:rPr>
                <w:rFonts w:ascii="Arial" w:hAnsi="Arial" w:cs="Arial"/>
                <w:b/>
                <w:bCs/>
                <w:color w:val="000000"/>
              </w:rPr>
              <w:t xml:space="preserve">Rozdiel: </w:t>
            </w:r>
          </w:p>
        </w:tc>
        <w:tc>
          <w:tcPr>
            <w:tcW w:w="20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jc w:val="right"/>
              <w:rPr>
                <w:rFonts w:ascii="Arial" w:hAnsi="Arial" w:cs="Arial"/>
                <w:b/>
                <w:bCs/>
                <w:color w:val="000000"/>
              </w:rPr>
            </w:pPr>
            <w:r w:rsidRPr="00431F6B">
              <w:rPr>
                <w:rFonts w:ascii="Arial" w:hAnsi="Arial" w:cs="Arial"/>
                <w:b/>
                <w:bCs/>
                <w:color w:val="000000"/>
              </w:rPr>
              <w:t>1683,95</w:t>
            </w:r>
          </w:p>
        </w:tc>
        <w:tc>
          <w:tcPr>
            <w:tcW w:w="2260" w:type="dxa"/>
            <w:tcBorders>
              <w:top w:val="nil"/>
              <w:left w:val="nil"/>
              <w:bottom w:val="single" w:sz="8" w:space="0" w:color="auto"/>
              <w:right w:val="single" w:sz="8" w:space="0" w:color="auto"/>
            </w:tcBorders>
            <w:shd w:val="clear" w:color="auto" w:fill="auto"/>
            <w:noWrap/>
            <w:vAlign w:val="bottom"/>
            <w:hideMark/>
          </w:tcPr>
          <w:p w:rsidR="005A1372" w:rsidRPr="00431F6B" w:rsidRDefault="005A1372" w:rsidP="005A1372">
            <w:pPr>
              <w:rPr>
                <w:rFonts w:ascii="Arial" w:hAnsi="Arial" w:cs="Arial"/>
                <w:color w:val="000000"/>
              </w:rPr>
            </w:pPr>
            <w:r w:rsidRPr="00431F6B">
              <w:rPr>
                <w:rFonts w:ascii="Arial" w:hAnsi="Arial" w:cs="Arial"/>
                <w:color w:val="000000"/>
              </w:rPr>
              <w:t> </w:t>
            </w:r>
          </w:p>
        </w:tc>
      </w:tr>
    </w:tbl>
    <w:p w:rsidR="005A1372" w:rsidRDefault="005A1372" w:rsidP="005A1372">
      <w:pPr>
        <w:ind w:firstLine="708"/>
        <w:jc w:val="both"/>
      </w:pPr>
    </w:p>
    <w:p w:rsidR="005A1372" w:rsidRDefault="005A1372" w:rsidP="005A1372">
      <w:pPr>
        <w:ind w:firstLine="708"/>
        <w:jc w:val="both"/>
      </w:pPr>
    </w:p>
    <w:p w:rsidR="005A1372" w:rsidRPr="00667B62" w:rsidRDefault="005A1372" w:rsidP="005A1372">
      <w:pPr>
        <w:jc w:val="both"/>
        <w:rPr>
          <w:b/>
          <w:i/>
          <w:sz w:val="28"/>
          <w:szCs w:val="28"/>
        </w:rPr>
      </w:pPr>
      <w:r w:rsidRPr="00667B62">
        <w:rPr>
          <w:b/>
          <w:i/>
          <w:sz w:val="28"/>
          <w:szCs w:val="28"/>
        </w:rPr>
        <w:t>1.4.2  Hospodárenie fondov</w:t>
      </w:r>
    </w:p>
    <w:p w:rsidR="005A1372" w:rsidRDefault="005A1372" w:rsidP="005A1372">
      <w:pPr>
        <w:jc w:val="both"/>
        <w:rPr>
          <w:b/>
        </w:rPr>
      </w:pPr>
    </w:p>
    <w:p w:rsidR="005A1372" w:rsidRDefault="005A1372" w:rsidP="005A1372">
      <w:pPr>
        <w:jc w:val="both"/>
        <w:rPr>
          <w:b/>
        </w:rPr>
      </w:pPr>
      <w:r w:rsidRPr="005A1029">
        <w:rPr>
          <w:b/>
        </w:rPr>
        <w:t xml:space="preserve">Sociálny fond </w:t>
      </w:r>
      <w:r>
        <w:rPr>
          <w:b/>
        </w:rPr>
        <w:t xml:space="preserve"> (</w:t>
      </w:r>
      <w:r w:rsidRPr="005A1029">
        <w:t xml:space="preserve">účet č. </w:t>
      </w:r>
      <w:r>
        <w:t>1800973956</w:t>
      </w:r>
      <w:r w:rsidRPr="005A1029">
        <w:t>/0200</w:t>
      </w:r>
      <w:r>
        <w:rPr>
          <w:b/>
        </w:rPr>
        <w:t>)</w:t>
      </w:r>
    </w:p>
    <w:p w:rsidR="005A1372" w:rsidRDefault="005A1372" w:rsidP="005A1372">
      <w:pPr>
        <w:jc w:val="both"/>
      </w:pPr>
      <w:r>
        <w:t>Stav k 1.1.2015</w:t>
      </w:r>
      <w:r>
        <w:tab/>
      </w:r>
      <w:r>
        <w:tab/>
      </w:r>
      <w:r>
        <w:tab/>
      </w:r>
      <w:r>
        <w:tab/>
      </w:r>
      <w:r>
        <w:tab/>
        <w:t>149,52 €</w:t>
      </w:r>
    </w:p>
    <w:p w:rsidR="005A1372" w:rsidRDefault="005A1372" w:rsidP="005A1372">
      <w:pPr>
        <w:pBdr>
          <w:bottom w:val="single" w:sz="6" w:space="1" w:color="auto"/>
        </w:pBdr>
        <w:jc w:val="both"/>
      </w:pPr>
      <w:r>
        <w:t>Účtovný stav k 31.12.2015</w:t>
      </w:r>
      <w:r>
        <w:tab/>
      </w:r>
      <w:r>
        <w:tab/>
      </w:r>
      <w:r>
        <w:tab/>
      </w:r>
      <w:r>
        <w:tab/>
        <w:t>168,85 €</w:t>
      </w:r>
    </w:p>
    <w:p w:rsidR="005A1372" w:rsidRDefault="005A1372" w:rsidP="005A1372">
      <w:pPr>
        <w:jc w:val="both"/>
      </w:pPr>
    </w:p>
    <w:p w:rsidR="005A1372" w:rsidRDefault="005A1372" w:rsidP="005A1372">
      <w:pPr>
        <w:ind w:firstLine="360"/>
        <w:jc w:val="both"/>
      </w:pPr>
      <w:r>
        <w:t xml:space="preserve">Tvorba a použitie sociálneho fondu bolo na základe zákona č. 152/1994 </w:t>
      </w:r>
      <w:proofErr w:type="spellStart"/>
      <w:r>
        <w:t>Z.z</w:t>
      </w:r>
      <w:proofErr w:type="spellEnd"/>
      <w:r>
        <w:t xml:space="preserve">. o sociálnom fonde v znení neskorších predpisov, smernice 1/2009 o zásadách tvorby a čerpania sociálneho fondu a jej dodatkov a kolektívnej zmluvy vyššieho stupňa pre zamestnávateľov, ktorí pri odmeňovaní postupujú podľa zákona č. 553/2003 </w:t>
      </w:r>
      <w:proofErr w:type="spellStart"/>
      <w:r>
        <w:t>Z.z</w:t>
      </w:r>
      <w:proofErr w:type="spellEnd"/>
      <w:r>
        <w:t xml:space="preserve">. o odmeňovaní niektorých zamestnancov pri výkone práce vo verejnom záujme na rok 2015. Tvorba sociálneho fondu bola vo výške 903,22 € a použitie sociálneho fondu vo výške 922,55 €. Finančné prostriedky </w:t>
      </w:r>
      <w:r>
        <w:lastRenderedPageBreak/>
        <w:t xml:space="preserve">sociálneho fondu boli použité na liečebno-rekreačné pobyty zamestnancov v súlade s platnou legislatívou.  </w:t>
      </w:r>
    </w:p>
    <w:p w:rsidR="005A1372" w:rsidRDefault="005A1372" w:rsidP="005A1372">
      <w:pPr>
        <w:ind w:firstLine="360"/>
        <w:jc w:val="both"/>
      </w:pPr>
    </w:p>
    <w:p w:rsidR="005A1372" w:rsidRPr="00AB503A" w:rsidRDefault="005A1372" w:rsidP="005A1372">
      <w:pPr>
        <w:jc w:val="both"/>
        <w:rPr>
          <w:b/>
          <w:i/>
          <w:sz w:val="28"/>
          <w:szCs w:val="28"/>
        </w:rPr>
      </w:pPr>
      <w:r w:rsidRPr="00AB503A">
        <w:rPr>
          <w:b/>
          <w:i/>
          <w:sz w:val="28"/>
          <w:szCs w:val="28"/>
        </w:rPr>
        <w:t>1.4.3  Zúčtovanie finančných vzťahov k ŠR</w:t>
      </w:r>
    </w:p>
    <w:p w:rsidR="005A1372" w:rsidRDefault="005A1372" w:rsidP="005A1372">
      <w:pPr>
        <w:ind w:left="720"/>
        <w:jc w:val="both"/>
        <w:rPr>
          <w:b/>
        </w:rPr>
      </w:pPr>
    </w:p>
    <w:p w:rsidR="005A1372" w:rsidRDefault="005A1372" w:rsidP="005A1372">
      <w:pPr>
        <w:ind w:firstLine="360"/>
        <w:jc w:val="both"/>
      </w:pPr>
      <w:r>
        <w:t>V súlade s ustanovením §16 ods.2 zákona č.583/2004 Z. z.  o rozpočtových pravidlách územnej samosprávy a o zmene a doplnení niektorých zákonov v znení neskorších predpisov  má obec finančne usporiadať  svoje hospodárenie vrátane finančných vzťahov k štátnemu rozpočtu a rozpočtom iných obcí.</w:t>
      </w:r>
    </w:p>
    <w:p w:rsidR="005A1372" w:rsidRDefault="005A1372" w:rsidP="005A1372">
      <w:pPr>
        <w:ind w:firstLine="360"/>
        <w:jc w:val="both"/>
      </w:pPr>
    </w:p>
    <w:p w:rsidR="005A1372" w:rsidRDefault="005A1372" w:rsidP="005A1372">
      <w:pPr>
        <w:jc w:val="both"/>
        <w:rPr>
          <w:b/>
        </w:rPr>
      </w:pPr>
      <w:r w:rsidRPr="00CF75A1">
        <w:rPr>
          <w:b/>
        </w:rPr>
        <w:t>Dotácie na prenesený výkon štátnej správy</w:t>
      </w:r>
    </w:p>
    <w:p w:rsidR="005A1372" w:rsidRDefault="005A1372" w:rsidP="005A1372">
      <w:pPr>
        <w:ind w:left="360" w:firstLine="348"/>
        <w:jc w:val="both"/>
      </w:pPr>
      <w:r>
        <w:t>Obci bola poskytnutá dotácia na úhradu nákladov preneseného výkonu štátnej správy na úseku hlásenia pobytu občanov  a registra obyvateľov Slovenskej republiky vo výške 168,96 €, ktorá bola v plnej výške účelovo použitá. Finančné prostriedky boli poskytované prostredníctvom Okresného úradu v Rožňave.</w:t>
      </w:r>
    </w:p>
    <w:p w:rsidR="005A1372" w:rsidRDefault="005A1372" w:rsidP="005A1372">
      <w:pPr>
        <w:ind w:left="360" w:firstLine="348"/>
        <w:jc w:val="both"/>
      </w:pPr>
      <w:r>
        <w:t xml:space="preserve">Základným kritériom výšky poskytnutej dotácie v roku 2015 bol počet obyvateľov na území obce s trvalým pobytom k 31. 12. 2014. </w:t>
      </w:r>
    </w:p>
    <w:p w:rsidR="005A1372" w:rsidRDefault="005A1372" w:rsidP="005A1372">
      <w:pPr>
        <w:jc w:val="both"/>
        <w:rPr>
          <w:b/>
        </w:rPr>
      </w:pPr>
    </w:p>
    <w:p w:rsidR="005A1372" w:rsidRDefault="005A1372" w:rsidP="005A1372">
      <w:pPr>
        <w:jc w:val="both"/>
        <w:rPr>
          <w:b/>
        </w:rPr>
      </w:pPr>
    </w:p>
    <w:p w:rsidR="005A1372" w:rsidRDefault="005A1372" w:rsidP="005A1372">
      <w:pPr>
        <w:jc w:val="both"/>
        <w:rPr>
          <w:b/>
        </w:rPr>
      </w:pPr>
      <w:r>
        <w:rPr>
          <w:b/>
        </w:rPr>
        <w:t>Finančné prostriedky poskytnuté Úradom práce, sociálnych vecí a rodiny</w:t>
      </w:r>
    </w:p>
    <w:p w:rsidR="005A1372" w:rsidRDefault="005A1372" w:rsidP="005A1372">
      <w:pPr>
        <w:jc w:val="both"/>
      </w:pPr>
      <w:r>
        <w:t>Finančný príspevok na aktivačné práce a na program zamestnanosti  bol vo výške 6435,00 €. V celej výške bol použitý na výplatu miezd, odvodov (5175,44) a nákup materiálu a pracovného náradia (1259,59). Finančný príspevok bol poskytovaný z Úradu práce, sociálnych vecí a rodiny v Rožňave.</w:t>
      </w:r>
    </w:p>
    <w:p w:rsidR="005A1372" w:rsidRDefault="005A1372" w:rsidP="005A1372">
      <w:pPr>
        <w:jc w:val="both"/>
      </w:pPr>
    </w:p>
    <w:p w:rsidR="005A1372" w:rsidRDefault="005A1372" w:rsidP="005A1372">
      <w:pPr>
        <w:jc w:val="both"/>
      </w:pPr>
    </w:p>
    <w:p w:rsidR="005A1372" w:rsidRPr="001A2122" w:rsidRDefault="005A1372" w:rsidP="005A1372">
      <w:pPr>
        <w:jc w:val="both"/>
        <w:rPr>
          <w:b/>
        </w:rPr>
      </w:pPr>
      <w:r w:rsidRPr="001A2122">
        <w:rPr>
          <w:b/>
        </w:rPr>
        <w:t xml:space="preserve">Finančné prostriedky </w:t>
      </w:r>
      <w:r>
        <w:rPr>
          <w:b/>
        </w:rPr>
        <w:t>z</w:t>
      </w:r>
      <w:r w:rsidRPr="001A2122">
        <w:rPr>
          <w:b/>
        </w:rPr>
        <w:t xml:space="preserve"> Krajského školského úradu</w:t>
      </w:r>
      <w:r>
        <w:rPr>
          <w:b/>
        </w:rPr>
        <w:t xml:space="preserve"> v Košiciach</w:t>
      </w:r>
    </w:p>
    <w:p w:rsidR="005A1372" w:rsidRDefault="005A1372" w:rsidP="005A1372">
      <w:pPr>
        <w:jc w:val="both"/>
      </w:pPr>
      <w:r>
        <w:tab/>
        <w:t xml:space="preserve">Finančné príspevky účelovo určené na výchovu a vzdelávanie pre materskú školu vo výške 380,-€ . Suma sa určila v súlade s § 6b zákona NR SR č.597/2003 </w:t>
      </w:r>
      <w:proofErr w:type="spellStart"/>
      <w:r>
        <w:t>Z.z</w:t>
      </w:r>
      <w:proofErr w:type="spellEnd"/>
      <w:r>
        <w:t>.  o financovaní základných škôl, stredných škôl a školských zariadení v znení neskorších predpisov po zbere údajov o počte detí materskej školy k 15.9 bežného roka, ktoré majú jeden rok pred plnením povinnej školskej dochádzky.  Finančné prostriedky boli použité na nákup edukačného materiálu a na krytie prevádzkových nákladov (energie – plyn).</w:t>
      </w:r>
    </w:p>
    <w:p w:rsidR="005A1372" w:rsidRDefault="005A1372" w:rsidP="005A1372">
      <w:pPr>
        <w:jc w:val="both"/>
      </w:pPr>
      <w:r>
        <w:tab/>
      </w:r>
    </w:p>
    <w:p w:rsidR="005A1372" w:rsidRDefault="005A1372" w:rsidP="005A1372">
      <w:pPr>
        <w:jc w:val="both"/>
        <w:rPr>
          <w:b/>
        </w:rPr>
      </w:pPr>
      <w:r w:rsidRPr="009B7C47">
        <w:rPr>
          <w:b/>
        </w:rPr>
        <w:t xml:space="preserve">Finančné prostriedky </w:t>
      </w:r>
      <w:r>
        <w:rPr>
          <w:b/>
        </w:rPr>
        <w:t>– sklad CO</w:t>
      </w:r>
    </w:p>
    <w:p w:rsidR="005A1372" w:rsidRDefault="005A1372" w:rsidP="005A1372">
      <w:pPr>
        <w:jc w:val="both"/>
      </w:pPr>
      <w:r>
        <w:rPr>
          <w:b/>
        </w:rPr>
        <w:tab/>
      </w:r>
      <w:r w:rsidRPr="009B7C47">
        <w:t>Finančný príspevok na práce skladníka CO boli v roku 201</w:t>
      </w:r>
      <w:r>
        <w:t>5</w:t>
      </w:r>
      <w:r w:rsidRPr="009B7C47">
        <w:t xml:space="preserve"> vo výške </w:t>
      </w:r>
      <w:r>
        <w:t>193</w:t>
      </w:r>
      <w:r w:rsidRPr="009B7C47">
        <w:t>,</w:t>
      </w:r>
      <w:r>
        <w:t>20</w:t>
      </w:r>
      <w:r w:rsidRPr="009B7C47">
        <w:t xml:space="preserve"> €</w:t>
      </w:r>
      <w:r>
        <w:t>. Príspevok poskytuje Odbor krízového riadenia – Okresný úrad Rožňava. Uhradená bola mzda skladníka CO a odvody do poisťovní.</w:t>
      </w:r>
    </w:p>
    <w:p w:rsidR="005A1372" w:rsidRDefault="005A1372" w:rsidP="005A1372">
      <w:pPr>
        <w:jc w:val="both"/>
        <w:rPr>
          <w:b/>
        </w:rPr>
      </w:pPr>
    </w:p>
    <w:p w:rsidR="005A1372" w:rsidRPr="009B7C47" w:rsidRDefault="005A1372" w:rsidP="005A1372">
      <w:pPr>
        <w:jc w:val="both"/>
        <w:rPr>
          <w:b/>
        </w:rPr>
      </w:pPr>
      <w:r w:rsidRPr="009B7C47">
        <w:rPr>
          <w:b/>
        </w:rPr>
        <w:t>Finančné prostriedky z recyklačného fondu</w:t>
      </w:r>
    </w:p>
    <w:p w:rsidR="005A1372" w:rsidRDefault="005A1372" w:rsidP="005A1372">
      <w:pPr>
        <w:jc w:val="both"/>
      </w:pPr>
      <w:r>
        <w:tab/>
        <w:t>V roku 2015 na základe hlásení o zbere separovaného odpadu bol vo výške 42,00 €.</w:t>
      </w:r>
    </w:p>
    <w:p w:rsidR="005A1372" w:rsidRDefault="005A1372" w:rsidP="005A1372">
      <w:pPr>
        <w:jc w:val="both"/>
      </w:pPr>
      <w:r>
        <w:t>Novela zákona o odpadoch znížila príspevok z recyklačného fondu o 75%.</w:t>
      </w:r>
    </w:p>
    <w:p w:rsidR="005A1372" w:rsidRDefault="005A1372" w:rsidP="005A1372">
      <w:pPr>
        <w:jc w:val="both"/>
      </w:pPr>
    </w:p>
    <w:p w:rsidR="005A1372" w:rsidRPr="009B7C47" w:rsidRDefault="005A1372" w:rsidP="005A1372">
      <w:pPr>
        <w:jc w:val="both"/>
        <w:rPr>
          <w:b/>
        </w:rPr>
      </w:pPr>
      <w:r w:rsidRPr="009B7C47">
        <w:rPr>
          <w:b/>
        </w:rPr>
        <w:t xml:space="preserve">Príjem </w:t>
      </w:r>
      <w:r>
        <w:rPr>
          <w:b/>
        </w:rPr>
        <w:t>referendum</w:t>
      </w:r>
    </w:p>
    <w:p w:rsidR="005A1372" w:rsidRDefault="005A1372" w:rsidP="005A1372">
      <w:pPr>
        <w:jc w:val="both"/>
      </w:pPr>
      <w:r>
        <w:tab/>
        <w:t>Prostriedky boli poskytnuté Okresným úradom v Rožňave v celkovej výške 640,00 €.</w:t>
      </w:r>
    </w:p>
    <w:p w:rsidR="005A1372" w:rsidRPr="009B7C47" w:rsidRDefault="005A1372" w:rsidP="005A1372">
      <w:pPr>
        <w:jc w:val="both"/>
      </w:pPr>
    </w:p>
    <w:p w:rsidR="005A1372" w:rsidRPr="00893CB7" w:rsidRDefault="005A1372" w:rsidP="005A1372">
      <w:pPr>
        <w:jc w:val="both"/>
        <w:rPr>
          <w:b/>
        </w:rPr>
      </w:pPr>
      <w:r>
        <w:rPr>
          <w:b/>
        </w:rPr>
        <w:t>Príjem hmotná núdza</w:t>
      </w:r>
    </w:p>
    <w:p w:rsidR="005A1372" w:rsidRDefault="005A1372" w:rsidP="005A1372">
      <w:pPr>
        <w:jc w:val="both"/>
      </w:pPr>
      <w:r>
        <w:tab/>
        <w:t>Prostriedky boli poskytnuté vo výške 184,- € na stravu detí v hmotnej núdzi.</w:t>
      </w:r>
    </w:p>
    <w:p w:rsidR="005A1372" w:rsidRDefault="005A1372" w:rsidP="005A1372">
      <w:pPr>
        <w:jc w:val="both"/>
      </w:pPr>
    </w:p>
    <w:p w:rsidR="005A1372" w:rsidRDefault="005A1372" w:rsidP="005A1372">
      <w:pPr>
        <w:jc w:val="both"/>
        <w:rPr>
          <w:b/>
        </w:rPr>
      </w:pPr>
    </w:p>
    <w:p w:rsidR="005A1372" w:rsidRDefault="005A1372" w:rsidP="005A1372">
      <w:pPr>
        <w:jc w:val="both"/>
        <w:rPr>
          <w:b/>
        </w:rPr>
      </w:pPr>
      <w:r w:rsidRPr="000A309D">
        <w:rPr>
          <w:b/>
        </w:rPr>
        <w:lastRenderedPageBreak/>
        <w:t>Príjem na opravu strechy budovy obecného úradu</w:t>
      </w:r>
    </w:p>
    <w:p w:rsidR="005A1372" w:rsidRDefault="005A1372" w:rsidP="005A1372">
      <w:pPr>
        <w:jc w:val="both"/>
      </w:pPr>
      <w:r>
        <w:rPr>
          <w:b/>
        </w:rPr>
        <w:tab/>
      </w:r>
      <w:r w:rsidRPr="000A309D">
        <w:t>Ministerstvo</w:t>
      </w:r>
      <w:r>
        <w:t xml:space="preserve"> financií SR poskytlo obci dotáciu na úhradu bežných výdavkov na opravu strechy obecného úradu vo výške 7.000,- €, ktorá bola použitá v súlade s podmienkami poskytnutia dotácie. </w:t>
      </w:r>
    </w:p>
    <w:p w:rsidR="005A1372" w:rsidRDefault="005A1372" w:rsidP="005A1372">
      <w:pPr>
        <w:jc w:val="both"/>
      </w:pPr>
    </w:p>
    <w:p w:rsidR="005A1372" w:rsidRDefault="005A1372" w:rsidP="005A1372">
      <w:pPr>
        <w:jc w:val="both"/>
        <w:rPr>
          <w:b/>
        </w:rPr>
      </w:pPr>
      <w:r w:rsidRPr="000A309D">
        <w:rPr>
          <w:b/>
        </w:rPr>
        <w:t>Finančné prostriedky poskytnuté z Úrady vlády SR</w:t>
      </w:r>
    </w:p>
    <w:p w:rsidR="005A1372" w:rsidRDefault="005A1372" w:rsidP="005A1372">
      <w:pPr>
        <w:jc w:val="both"/>
      </w:pPr>
      <w:r>
        <w:rPr>
          <w:b/>
        </w:rPr>
        <w:tab/>
      </w:r>
      <w:r w:rsidRPr="000A309D">
        <w:t>Dotácia</w:t>
      </w:r>
      <w:r>
        <w:t xml:space="preserve"> na multifunkčné ihrisko bola vo výške 40.000,- € použitá a zúčtovaná do konca roka 2015.</w:t>
      </w:r>
    </w:p>
    <w:p w:rsidR="005A1372" w:rsidRDefault="005A1372" w:rsidP="005A1372">
      <w:pPr>
        <w:jc w:val="both"/>
        <w:rPr>
          <w:b/>
        </w:rPr>
      </w:pPr>
      <w:r w:rsidRPr="005D0D81">
        <w:rPr>
          <w:b/>
        </w:rPr>
        <w:t>Finančné prostriedky na výstavbu kamerového systému</w:t>
      </w:r>
    </w:p>
    <w:p w:rsidR="005A1372" w:rsidRPr="005D0D81" w:rsidRDefault="005A1372" w:rsidP="005A1372">
      <w:pPr>
        <w:jc w:val="both"/>
      </w:pPr>
      <w:r>
        <w:rPr>
          <w:b/>
        </w:rPr>
        <w:tab/>
      </w:r>
      <w:r w:rsidRPr="005D0D81">
        <w:t>Výstavba k</w:t>
      </w:r>
      <w:r>
        <w:t>amerového systému bola prevedené v mesiacoch september – december 2015. Celková dotácia zo ŠR bola vo výške 20 500,- € a dotácia z prostriedkov EÚ vo výške 61 500,- €. Celkovú montáž systému previedla firma SLOVANET a.s., Bratislava.</w:t>
      </w:r>
    </w:p>
    <w:p w:rsidR="005A1372" w:rsidRPr="005D0D81" w:rsidRDefault="005A1372" w:rsidP="005A1372">
      <w:pPr>
        <w:ind w:left="720"/>
        <w:jc w:val="both"/>
        <w:rPr>
          <w:b/>
        </w:rPr>
      </w:pPr>
    </w:p>
    <w:p w:rsidR="005A1372" w:rsidRDefault="005A1372" w:rsidP="005A1372">
      <w:pPr>
        <w:jc w:val="both"/>
      </w:pPr>
    </w:p>
    <w:p w:rsidR="005A1372" w:rsidRPr="006A4380" w:rsidRDefault="005A1372" w:rsidP="005A1372">
      <w:pPr>
        <w:spacing w:line="360" w:lineRule="auto"/>
        <w:jc w:val="both"/>
        <w:rPr>
          <w:b/>
          <w:sz w:val="28"/>
          <w:szCs w:val="28"/>
        </w:rPr>
      </w:pPr>
      <w:r w:rsidRPr="00F82550">
        <w:rPr>
          <w:b/>
          <w:sz w:val="28"/>
          <w:szCs w:val="28"/>
          <w:highlight w:val="lightGray"/>
        </w:rPr>
        <w:t xml:space="preserve">B.  Bilancia aktív a pasív </w:t>
      </w:r>
      <w:r>
        <w:rPr>
          <w:b/>
          <w:sz w:val="28"/>
          <w:szCs w:val="28"/>
          <w:highlight w:val="lightGray"/>
        </w:rPr>
        <w:t xml:space="preserve"> v </w:t>
      </w:r>
      <w:r w:rsidRPr="00F82550">
        <w:rPr>
          <w:b/>
          <w:sz w:val="28"/>
          <w:szCs w:val="28"/>
          <w:highlight w:val="lightGray"/>
        </w:rPr>
        <w:t>€</w:t>
      </w:r>
    </w:p>
    <w:p w:rsidR="005A1372" w:rsidRPr="006A4380" w:rsidRDefault="005A1372" w:rsidP="005A1372">
      <w:pPr>
        <w:spacing w:line="360" w:lineRule="auto"/>
        <w:jc w:val="both"/>
        <w:rPr>
          <w:b/>
          <w:sz w:val="22"/>
          <w:szCs w:val="22"/>
        </w:rPr>
      </w:pPr>
      <w:r w:rsidRPr="006A4380">
        <w:rPr>
          <w:b/>
          <w:sz w:val="22"/>
          <w:szCs w:val="22"/>
        </w:rPr>
        <w:t xml:space="preserve">A K T Í V A </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3"/>
        <w:gridCol w:w="2127"/>
        <w:gridCol w:w="2004"/>
        <w:gridCol w:w="160"/>
      </w:tblGrid>
      <w:tr w:rsidR="005A1372" w:rsidRPr="006A4380" w:rsidTr="005A1372">
        <w:tc>
          <w:tcPr>
            <w:tcW w:w="3756" w:type="dxa"/>
          </w:tcPr>
          <w:p w:rsidR="005A1372" w:rsidRPr="006A4380" w:rsidRDefault="005A1372" w:rsidP="005A1372">
            <w:pPr>
              <w:spacing w:line="360" w:lineRule="auto"/>
              <w:jc w:val="center"/>
              <w:rPr>
                <w:b/>
              </w:rPr>
            </w:pPr>
            <w:r w:rsidRPr="006A4380">
              <w:rPr>
                <w:b/>
                <w:sz w:val="22"/>
                <w:szCs w:val="22"/>
              </w:rPr>
              <w:t>Názov</w:t>
            </w:r>
          </w:p>
        </w:tc>
        <w:tc>
          <w:tcPr>
            <w:tcW w:w="283" w:type="dxa"/>
          </w:tcPr>
          <w:p w:rsidR="005A1372" w:rsidRPr="006A4380" w:rsidRDefault="005A1372" w:rsidP="005A1372">
            <w:pPr>
              <w:jc w:val="center"/>
              <w:rPr>
                <w:b/>
              </w:rPr>
            </w:pPr>
          </w:p>
        </w:tc>
        <w:tc>
          <w:tcPr>
            <w:tcW w:w="2127" w:type="dxa"/>
          </w:tcPr>
          <w:p w:rsidR="005A1372" w:rsidRPr="006A4380" w:rsidRDefault="005A1372" w:rsidP="005A1372">
            <w:pPr>
              <w:jc w:val="center"/>
              <w:rPr>
                <w:b/>
              </w:rPr>
            </w:pPr>
            <w:r>
              <w:rPr>
                <w:b/>
                <w:sz w:val="22"/>
                <w:szCs w:val="22"/>
              </w:rPr>
              <w:t>Skutočnosť</w:t>
            </w:r>
          </w:p>
          <w:p w:rsidR="005A1372" w:rsidRPr="006A4380" w:rsidRDefault="005A1372" w:rsidP="005A1372">
            <w:pPr>
              <w:jc w:val="center"/>
              <w:rPr>
                <w:b/>
              </w:rPr>
            </w:pPr>
            <w:r>
              <w:rPr>
                <w:b/>
                <w:sz w:val="22"/>
                <w:szCs w:val="22"/>
              </w:rPr>
              <w:t>K 1.1.</w:t>
            </w:r>
            <w:r w:rsidRPr="006A4380">
              <w:rPr>
                <w:b/>
                <w:sz w:val="22"/>
                <w:szCs w:val="22"/>
              </w:rPr>
              <w:t>201</w:t>
            </w:r>
            <w:r>
              <w:rPr>
                <w:b/>
                <w:sz w:val="22"/>
                <w:szCs w:val="22"/>
              </w:rPr>
              <w:t>5</w:t>
            </w:r>
          </w:p>
        </w:tc>
        <w:tc>
          <w:tcPr>
            <w:tcW w:w="2004" w:type="dxa"/>
          </w:tcPr>
          <w:p w:rsidR="005A1372" w:rsidRPr="006A4380" w:rsidRDefault="005A1372" w:rsidP="005A1372">
            <w:pPr>
              <w:jc w:val="center"/>
              <w:rPr>
                <w:b/>
              </w:rPr>
            </w:pPr>
            <w:r>
              <w:rPr>
                <w:b/>
                <w:sz w:val="22"/>
                <w:szCs w:val="22"/>
              </w:rPr>
              <w:t xml:space="preserve">Skutočnosť </w:t>
            </w:r>
          </w:p>
          <w:p w:rsidR="005A1372" w:rsidRPr="006A4380" w:rsidRDefault="005A1372" w:rsidP="005A1372">
            <w:pPr>
              <w:jc w:val="center"/>
              <w:rPr>
                <w:b/>
              </w:rPr>
            </w:pPr>
            <w:r>
              <w:rPr>
                <w:b/>
                <w:sz w:val="22"/>
                <w:szCs w:val="22"/>
              </w:rPr>
              <w:t>K 31.12.</w:t>
            </w:r>
            <w:r w:rsidRPr="006A4380">
              <w:rPr>
                <w:b/>
                <w:sz w:val="22"/>
                <w:szCs w:val="22"/>
              </w:rPr>
              <w:t>201</w:t>
            </w:r>
            <w:r>
              <w:rPr>
                <w:b/>
                <w:sz w:val="22"/>
                <w:szCs w:val="22"/>
              </w:rPr>
              <w:t>5</w:t>
            </w:r>
          </w:p>
        </w:tc>
        <w:tc>
          <w:tcPr>
            <w:tcW w:w="160" w:type="dxa"/>
          </w:tcPr>
          <w:p w:rsidR="005A1372" w:rsidRPr="006A4380" w:rsidRDefault="005A1372" w:rsidP="005A1372">
            <w:pPr>
              <w:jc w:val="center"/>
              <w:rPr>
                <w:b/>
              </w:rPr>
            </w:pPr>
          </w:p>
        </w:tc>
      </w:tr>
      <w:tr w:rsidR="005A1372" w:rsidRPr="006A4380" w:rsidTr="005A1372">
        <w:tc>
          <w:tcPr>
            <w:tcW w:w="3756" w:type="dxa"/>
          </w:tcPr>
          <w:p w:rsidR="005A1372" w:rsidRPr="006A4380" w:rsidRDefault="005A1372" w:rsidP="005A1372">
            <w:pPr>
              <w:spacing w:line="360" w:lineRule="auto"/>
              <w:jc w:val="both"/>
              <w:rPr>
                <w:b/>
              </w:rPr>
            </w:pPr>
            <w:r w:rsidRPr="006A4380">
              <w:rPr>
                <w:b/>
              </w:rPr>
              <w:t>Majetok spolu</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1346011,42</w:t>
            </w:r>
          </w:p>
        </w:tc>
        <w:tc>
          <w:tcPr>
            <w:tcW w:w="2004" w:type="dxa"/>
          </w:tcPr>
          <w:p w:rsidR="005A1372" w:rsidRPr="006A4380" w:rsidRDefault="005A1372" w:rsidP="005A1372">
            <w:pPr>
              <w:spacing w:line="360" w:lineRule="auto"/>
              <w:jc w:val="center"/>
            </w:pPr>
            <w:r>
              <w:rPr>
                <w:sz w:val="22"/>
                <w:szCs w:val="22"/>
              </w:rPr>
              <w:t>1411598,47</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rPr>
                <w:b/>
              </w:rPr>
            </w:pPr>
            <w:r w:rsidRPr="006A4380">
              <w:rPr>
                <w:b/>
                <w:sz w:val="22"/>
                <w:szCs w:val="22"/>
              </w:rPr>
              <w:t>Neobežný majetok spolu</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1332045,69</w:t>
            </w:r>
          </w:p>
        </w:tc>
        <w:tc>
          <w:tcPr>
            <w:tcW w:w="2004" w:type="dxa"/>
          </w:tcPr>
          <w:p w:rsidR="005A1372" w:rsidRPr="006A4380" w:rsidRDefault="005A1372" w:rsidP="005A1372">
            <w:pPr>
              <w:spacing w:line="360" w:lineRule="auto"/>
              <w:jc w:val="center"/>
            </w:pPr>
            <w:r>
              <w:rPr>
                <w:sz w:val="22"/>
                <w:szCs w:val="22"/>
              </w:rPr>
              <w:t>1402814,95</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z toho :</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p>
        </w:tc>
        <w:tc>
          <w:tcPr>
            <w:tcW w:w="2004" w:type="dxa"/>
          </w:tcPr>
          <w:p w:rsidR="005A1372" w:rsidRPr="006A4380" w:rsidRDefault="005A1372" w:rsidP="005A1372">
            <w:pPr>
              <w:spacing w:line="360" w:lineRule="auto"/>
              <w:jc w:val="center"/>
            </w:pP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Dlhodobý nehmotný majetok</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p>
        </w:tc>
        <w:tc>
          <w:tcPr>
            <w:tcW w:w="2004" w:type="dxa"/>
          </w:tcPr>
          <w:p w:rsidR="005A1372" w:rsidRPr="006A4380" w:rsidRDefault="005A1372" w:rsidP="005A1372">
            <w:pPr>
              <w:spacing w:line="360" w:lineRule="auto"/>
              <w:jc w:val="center"/>
            </w:pP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Dlhodobý hmotný majetok</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1332045,69</w:t>
            </w:r>
          </w:p>
        </w:tc>
        <w:tc>
          <w:tcPr>
            <w:tcW w:w="2004" w:type="dxa"/>
          </w:tcPr>
          <w:p w:rsidR="005A1372" w:rsidRPr="006A4380" w:rsidRDefault="005A1372" w:rsidP="005A1372">
            <w:pPr>
              <w:spacing w:line="360" w:lineRule="auto"/>
              <w:jc w:val="center"/>
            </w:pPr>
            <w:r>
              <w:rPr>
                <w:sz w:val="22"/>
                <w:szCs w:val="22"/>
              </w:rPr>
              <w:t>1402814,95</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Dlhodobý finančný majetok</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p>
        </w:tc>
        <w:tc>
          <w:tcPr>
            <w:tcW w:w="2004" w:type="dxa"/>
          </w:tcPr>
          <w:p w:rsidR="005A1372" w:rsidRPr="006A4380" w:rsidRDefault="005A1372" w:rsidP="005A1372">
            <w:pPr>
              <w:spacing w:line="360" w:lineRule="auto"/>
              <w:jc w:val="center"/>
            </w:pP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rPr>
                <w:b/>
              </w:rPr>
            </w:pPr>
            <w:r w:rsidRPr="006A4380">
              <w:rPr>
                <w:b/>
                <w:sz w:val="22"/>
                <w:szCs w:val="22"/>
              </w:rPr>
              <w:t>Obežný majetok spolu</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12747,85</w:t>
            </w:r>
          </w:p>
        </w:tc>
        <w:tc>
          <w:tcPr>
            <w:tcW w:w="2004" w:type="dxa"/>
          </w:tcPr>
          <w:p w:rsidR="005A1372" w:rsidRPr="006A4380" w:rsidRDefault="005A1372" w:rsidP="005A1372">
            <w:pPr>
              <w:spacing w:line="360" w:lineRule="auto"/>
              <w:jc w:val="center"/>
            </w:pPr>
            <w:r>
              <w:rPr>
                <w:sz w:val="22"/>
                <w:szCs w:val="22"/>
              </w:rPr>
              <w:t>8250,11</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z toho :</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p>
        </w:tc>
        <w:tc>
          <w:tcPr>
            <w:tcW w:w="2004" w:type="dxa"/>
          </w:tcPr>
          <w:p w:rsidR="005A1372" w:rsidRPr="006A4380" w:rsidRDefault="005A1372" w:rsidP="005A1372">
            <w:pPr>
              <w:spacing w:line="360" w:lineRule="auto"/>
              <w:jc w:val="center"/>
            </w:pP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Zásoby</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p>
        </w:tc>
        <w:tc>
          <w:tcPr>
            <w:tcW w:w="2004" w:type="dxa"/>
          </w:tcPr>
          <w:p w:rsidR="005A1372" w:rsidRPr="006A4380" w:rsidRDefault="005A1372" w:rsidP="005A1372">
            <w:pPr>
              <w:spacing w:line="360" w:lineRule="auto"/>
              <w:jc w:val="center"/>
            </w:pP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 xml:space="preserve">Zúčtovanie medzi </w:t>
            </w:r>
            <w:proofErr w:type="spellStart"/>
            <w:r w:rsidRPr="006A4380">
              <w:rPr>
                <w:sz w:val="22"/>
                <w:szCs w:val="22"/>
              </w:rPr>
              <w:t>subjektami</w:t>
            </w:r>
            <w:proofErr w:type="spellEnd"/>
            <w:r w:rsidRPr="006A4380">
              <w:rPr>
                <w:sz w:val="22"/>
                <w:szCs w:val="22"/>
              </w:rPr>
              <w:t xml:space="preserve"> VS</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p>
        </w:tc>
        <w:tc>
          <w:tcPr>
            <w:tcW w:w="2004" w:type="dxa"/>
          </w:tcPr>
          <w:p w:rsidR="005A1372" w:rsidRPr="006A4380" w:rsidRDefault="005A1372" w:rsidP="005A1372">
            <w:pPr>
              <w:spacing w:line="360" w:lineRule="auto"/>
              <w:jc w:val="center"/>
            </w:pPr>
            <w:r>
              <w:rPr>
                <w:sz w:val="22"/>
                <w:szCs w:val="22"/>
              </w:rPr>
              <w:t>71,68</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Dlhodobé pohľadávky</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p>
        </w:tc>
        <w:tc>
          <w:tcPr>
            <w:tcW w:w="2004" w:type="dxa"/>
          </w:tcPr>
          <w:p w:rsidR="005A1372" w:rsidRPr="006A4380" w:rsidRDefault="005A1372" w:rsidP="005A1372">
            <w:pPr>
              <w:spacing w:line="360" w:lineRule="auto"/>
              <w:jc w:val="center"/>
            </w:pP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 xml:space="preserve">Krátkodobé pohľadávky </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7955,13</w:t>
            </w:r>
          </w:p>
        </w:tc>
        <w:tc>
          <w:tcPr>
            <w:tcW w:w="2004" w:type="dxa"/>
          </w:tcPr>
          <w:p w:rsidR="005A1372" w:rsidRPr="006A4380" w:rsidRDefault="005A1372" w:rsidP="005A1372">
            <w:pPr>
              <w:spacing w:line="360" w:lineRule="auto"/>
              <w:jc w:val="center"/>
            </w:pPr>
            <w:r>
              <w:rPr>
                <w:sz w:val="22"/>
                <w:szCs w:val="22"/>
              </w:rPr>
              <w:t>3494,48</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 xml:space="preserve">Finančné účty </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4792,72</w:t>
            </w:r>
          </w:p>
        </w:tc>
        <w:tc>
          <w:tcPr>
            <w:tcW w:w="2004" w:type="dxa"/>
          </w:tcPr>
          <w:p w:rsidR="005A1372" w:rsidRPr="006A4380" w:rsidRDefault="005A1372" w:rsidP="005A1372">
            <w:pPr>
              <w:spacing w:line="360" w:lineRule="auto"/>
              <w:jc w:val="center"/>
            </w:pPr>
            <w:r>
              <w:rPr>
                <w:sz w:val="22"/>
                <w:szCs w:val="22"/>
              </w:rPr>
              <w:t>1683,95</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Poskytnuté návratné fin. výpomoci dlh.</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p>
        </w:tc>
        <w:tc>
          <w:tcPr>
            <w:tcW w:w="2004" w:type="dxa"/>
          </w:tcPr>
          <w:p w:rsidR="005A1372" w:rsidRPr="006A4380" w:rsidRDefault="005A1372" w:rsidP="005A1372">
            <w:pPr>
              <w:spacing w:line="360" w:lineRule="auto"/>
              <w:jc w:val="center"/>
            </w:pP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Poskytnuté návratné fin. výpomoci krát.</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p>
        </w:tc>
        <w:tc>
          <w:tcPr>
            <w:tcW w:w="2004" w:type="dxa"/>
          </w:tcPr>
          <w:p w:rsidR="005A1372" w:rsidRPr="006A4380" w:rsidRDefault="005A1372" w:rsidP="005A1372">
            <w:pPr>
              <w:spacing w:line="360" w:lineRule="auto"/>
              <w:jc w:val="center"/>
            </w:pPr>
            <w:r>
              <w:rPr>
                <w:sz w:val="22"/>
                <w:szCs w:val="22"/>
              </w:rPr>
              <w:t>3000,00</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rPr>
                <w:b/>
              </w:rPr>
            </w:pPr>
            <w:r w:rsidRPr="006A4380">
              <w:rPr>
                <w:b/>
                <w:sz w:val="22"/>
                <w:szCs w:val="22"/>
              </w:rPr>
              <w:t xml:space="preserve">Časové rozlíšenie </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1217,88</w:t>
            </w:r>
          </w:p>
        </w:tc>
        <w:tc>
          <w:tcPr>
            <w:tcW w:w="2004" w:type="dxa"/>
          </w:tcPr>
          <w:p w:rsidR="005A1372" w:rsidRPr="006A4380" w:rsidRDefault="005A1372" w:rsidP="005A1372">
            <w:pPr>
              <w:spacing w:line="360" w:lineRule="auto"/>
              <w:jc w:val="center"/>
            </w:pPr>
            <w:r>
              <w:rPr>
                <w:sz w:val="22"/>
                <w:szCs w:val="22"/>
              </w:rPr>
              <w:t>533,41</w:t>
            </w:r>
          </w:p>
        </w:tc>
        <w:tc>
          <w:tcPr>
            <w:tcW w:w="160" w:type="dxa"/>
          </w:tcPr>
          <w:p w:rsidR="005A1372" w:rsidRPr="006A4380" w:rsidRDefault="005A1372" w:rsidP="005A1372">
            <w:pPr>
              <w:spacing w:line="360" w:lineRule="auto"/>
              <w:jc w:val="center"/>
            </w:pPr>
          </w:p>
        </w:tc>
      </w:tr>
    </w:tbl>
    <w:p w:rsidR="005A1372" w:rsidRDefault="005A1372" w:rsidP="005A1372">
      <w:pPr>
        <w:spacing w:line="360" w:lineRule="auto"/>
        <w:jc w:val="both"/>
        <w:rPr>
          <w:b/>
          <w:sz w:val="22"/>
          <w:szCs w:val="22"/>
        </w:rPr>
      </w:pPr>
    </w:p>
    <w:p w:rsidR="004B4EEA" w:rsidRDefault="004B4EEA" w:rsidP="005A1372">
      <w:pPr>
        <w:spacing w:line="360" w:lineRule="auto"/>
        <w:jc w:val="both"/>
        <w:rPr>
          <w:b/>
          <w:sz w:val="22"/>
          <w:szCs w:val="22"/>
        </w:rPr>
      </w:pPr>
    </w:p>
    <w:p w:rsidR="004B4EEA" w:rsidRDefault="004B4EEA" w:rsidP="005A1372">
      <w:pPr>
        <w:spacing w:line="360" w:lineRule="auto"/>
        <w:jc w:val="both"/>
        <w:rPr>
          <w:b/>
          <w:sz w:val="22"/>
          <w:szCs w:val="22"/>
        </w:rPr>
      </w:pPr>
    </w:p>
    <w:p w:rsidR="004B4EEA" w:rsidRDefault="004B4EEA" w:rsidP="005A1372">
      <w:pPr>
        <w:spacing w:line="360" w:lineRule="auto"/>
        <w:jc w:val="both"/>
        <w:rPr>
          <w:b/>
          <w:sz w:val="22"/>
          <w:szCs w:val="22"/>
        </w:rPr>
      </w:pPr>
    </w:p>
    <w:p w:rsidR="004B4EEA" w:rsidRDefault="004B4EEA" w:rsidP="005A1372">
      <w:pPr>
        <w:spacing w:line="360" w:lineRule="auto"/>
        <w:jc w:val="both"/>
        <w:rPr>
          <w:b/>
          <w:sz w:val="22"/>
          <w:szCs w:val="22"/>
        </w:rPr>
      </w:pPr>
    </w:p>
    <w:p w:rsidR="005A1372" w:rsidRPr="006A4380" w:rsidRDefault="005A1372" w:rsidP="005A1372">
      <w:pPr>
        <w:spacing w:line="360" w:lineRule="auto"/>
        <w:jc w:val="both"/>
        <w:rPr>
          <w:b/>
          <w:sz w:val="22"/>
          <w:szCs w:val="22"/>
        </w:rPr>
      </w:pPr>
      <w:r w:rsidRPr="006A4380">
        <w:rPr>
          <w:b/>
          <w:sz w:val="22"/>
          <w:szCs w:val="22"/>
        </w:rPr>
        <w:lastRenderedPageBreak/>
        <w:t>P A S Í V A</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3"/>
        <w:gridCol w:w="2127"/>
        <w:gridCol w:w="2004"/>
        <w:gridCol w:w="160"/>
      </w:tblGrid>
      <w:tr w:rsidR="005A1372" w:rsidRPr="006A4380" w:rsidTr="005A1372">
        <w:tc>
          <w:tcPr>
            <w:tcW w:w="3756" w:type="dxa"/>
          </w:tcPr>
          <w:p w:rsidR="005A1372" w:rsidRPr="006A4380" w:rsidRDefault="005A1372" w:rsidP="005A1372">
            <w:pPr>
              <w:spacing w:line="360" w:lineRule="auto"/>
              <w:jc w:val="center"/>
              <w:rPr>
                <w:b/>
              </w:rPr>
            </w:pPr>
            <w:r w:rsidRPr="006A4380">
              <w:rPr>
                <w:b/>
                <w:sz w:val="22"/>
                <w:szCs w:val="22"/>
              </w:rPr>
              <w:t>Názov</w:t>
            </w:r>
          </w:p>
        </w:tc>
        <w:tc>
          <w:tcPr>
            <w:tcW w:w="283" w:type="dxa"/>
          </w:tcPr>
          <w:p w:rsidR="005A1372" w:rsidRPr="006A4380" w:rsidRDefault="005A1372" w:rsidP="005A1372">
            <w:pPr>
              <w:jc w:val="center"/>
              <w:rPr>
                <w:b/>
              </w:rPr>
            </w:pPr>
          </w:p>
        </w:tc>
        <w:tc>
          <w:tcPr>
            <w:tcW w:w="2127" w:type="dxa"/>
          </w:tcPr>
          <w:p w:rsidR="005A1372" w:rsidRPr="006A4380" w:rsidRDefault="005A1372" w:rsidP="005A1372">
            <w:pPr>
              <w:jc w:val="center"/>
              <w:rPr>
                <w:b/>
              </w:rPr>
            </w:pPr>
            <w:r>
              <w:rPr>
                <w:b/>
                <w:sz w:val="22"/>
                <w:szCs w:val="22"/>
              </w:rPr>
              <w:t>Skutočnosť</w:t>
            </w:r>
          </w:p>
          <w:p w:rsidR="005A1372" w:rsidRPr="006A4380" w:rsidRDefault="005A1372" w:rsidP="005A1372">
            <w:pPr>
              <w:jc w:val="center"/>
              <w:rPr>
                <w:b/>
              </w:rPr>
            </w:pPr>
            <w:r>
              <w:rPr>
                <w:b/>
                <w:sz w:val="22"/>
                <w:szCs w:val="22"/>
              </w:rPr>
              <w:t>K 1.1.2015</w:t>
            </w:r>
          </w:p>
        </w:tc>
        <w:tc>
          <w:tcPr>
            <w:tcW w:w="2004" w:type="dxa"/>
          </w:tcPr>
          <w:p w:rsidR="005A1372" w:rsidRPr="006A4380" w:rsidRDefault="005A1372" w:rsidP="005A1372">
            <w:pPr>
              <w:jc w:val="center"/>
              <w:rPr>
                <w:b/>
              </w:rPr>
            </w:pPr>
            <w:r>
              <w:rPr>
                <w:b/>
                <w:sz w:val="22"/>
                <w:szCs w:val="22"/>
              </w:rPr>
              <w:t>Skutočnosť</w:t>
            </w:r>
          </w:p>
          <w:p w:rsidR="005A1372" w:rsidRPr="006A4380" w:rsidRDefault="005A1372" w:rsidP="005A1372">
            <w:pPr>
              <w:jc w:val="center"/>
              <w:rPr>
                <w:b/>
              </w:rPr>
            </w:pPr>
            <w:r>
              <w:rPr>
                <w:b/>
                <w:sz w:val="22"/>
                <w:szCs w:val="22"/>
              </w:rPr>
              <w:t>K 31.12.</w:t>
            </w:r>
            <w:r w:rsidRPr="006A4380">
              <w:rPr>
                <w:b/>
                <w:sz w:val="22"/>
                <w:szCs w:val="22"/>
              </w:rPr>
              <w:t>201</w:t>
            </w:r>
            <w:r>
              <w:rPr>
                <w:b/>
                <w:sz w:val="22"/>
                <w:szCs w:val="22"/>
              </w:rPr>
              <w:t>5</w:t>
            </w:r>
          </w:p>
        </w:tc>
        <w:tc>
          <w:tcPr>
            <w:tcW w:w="160" w:type="dxa"/>
          </w:tcPr>
          <w:p w:rsidR="005A1372" w:rsidRPr="006A4380" w:rsidRDefault="005A1372" w:rsidP="005A1372">
            <w:pPr>
              <w:jc w:val="center"/>
              <w:rPr>
                <w:b/>
              </w:rPr>
            </w:pPr>
          </w:p>
        </w:tc>
      </w:tr>
      <w:tr w:rsidR="005A1372" w:rsidRPr="006A4380" w:rsidTr="005A1372">
        <w:tc>
          <w:tcPr>
            <w:tcW w:w="3756" w:type="dxa"/>
          </w:tcPr>
          <w:p w:rsidR="005A1372" w:rsidRPr="006A4380" w:rsidRDefault="005A1372" w:rsidP="005A1372">
            <w:pPr>
              <w:spacing w:line="360" w:lineRule="auto"/>
              <w:jc w:val="both"/>
              <w:rPr>
                <w:b/>
              </w:rPr>
            </w:pPr>
            <w:r w:rsidRPr="006A4380">
              <w:rPr>
                <w:b/>
              </w:rPr>
              <w:t>Vlastné imanie a záväzky spolu</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1346011,42</w:t>
            </w:r>
          </w:p>
        </w:tc>
        <w:tc>
          <w:tcPr>
            <w:tcW w:w="2004" w:type="dxa"/>
          </w:tcPr>
          <w:p w:rsidR="005A1372" w:rsidRPr="006A4380" w:rsidRDefault="005A1372" w:rsidP="005A1372">
            <w:pPr>
              <w:spacing w:line="360" w:lineRule="auto"/>
              <w:jc w:val="center"/>
            </w:pPr>
            <w:r>
              <w:rPr>
                <w:sz w:val="22"/>
                <w:szCs w:val="22"/>
              </w:rPr>
              <w:t>1411598,47</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rPr>
                <w:b/>
              </w:rPr>
            </w:pPr>
            <w:r w:rsidRPr="006A4380">
              <w:rPr>
                <w:b/>
                <w:sz w:val="22"/>
                <w:szCs w:val="22"/>
              </w:rPr>
              <w:t xml:space="preserve">Vlastné imanie </w:t>
            </w:r>
          </w:p>
        </w:tc>
        <w:tc>
          <w:tcPr>
            <w:tcW w:w="283" w:type="dxa"/>
          </w:tcPr>
          <w:p w:rsidR="005A1372" w:rsidRPr="00501163" w:rsidRDefault="005A1372" w:rsidP="005A1372">
            <w:pPr>
              <w:spacing w:line="360" w:lineRule="auto"/>
              <w:jc w:val="center"/>
              <w:rPr>
                <w:b/>
              </w:rPr>
            </w:pPr>
          </w:p>
        </w:tc>
        <w:tc>
          <w:tcPr>
            <w:tcW w:w="2127" w:type="dxa"/>
          </w:tcPr>
          <w:p w:rsidR="005A1372" w:rsidRPr="00F82550" w:rsidRDefault="005A1372" w:rsidP="005A1372">
            <w:pPr>
              <w:spacing w:line="360" w:lineRule="auto"/>
              <w:jc w:val="center"/>
              <w:rPr>
                <w:b/>
              </w:rPr>
            </w:pPr>
            <w:r>
              <w:rPr>
                <w:b/>
                <w:sz w:val="22"/>
                <w:szCs w:val="22"/>
              </w:rPr>
              <w:t>194178,83</w:t>
            </w:r>
          </w:p>
        </w:tc>
        <w:tc>
          <w:tcPr>
            <w:tcW w:w="2004" w:type="dxa"/>
          </w:tcPr>
          <w:p w:rsidR="005A1372" w:rsidRPr="00F82550" w:rsidRDefault="005A1372" w:rsidP="005A1372">
            <w:pPr>
              <w:spacing w:line="360" w:lineRule="auto"/>
              <w:jc w:val="center"/>
              <w:rPr>
                <w:b/>
              </w:rPr>
            </w:pPr>
            <w:r>
              <w:rPr>
                <w:b/>
                <w:sz w:val="22"/>
                <w:szCs w:val="22"/>
              </w:rPr>
              <w:t>205002,84</w:t>
            </w:r>
          </w:p>
        </w:tc>
        <w:tc>
          <w:tcPr>
            <w:tcW w:w="160" w:type="dxa"/>
          </w:tcPr>
          <w:p w:rsidR="005A1372" w:rsidRPr="00F82550" w:rsidRDefault="005A1372" w:rsidP="005A1372">
            <w:pPr>
              <w:spacing w:line="360" w:lineRule="auto"/>
              <w:jc w:val="center"/>
              <w:rPr>
                <w:b/>
              </w:rP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 xml:space="preserve">Výsledok hospodárenia </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194178,83</w:t>
            </w:r>
          </w:p>
        </w:tc>
        <w:tc>
          <w:tcPr>
            <w:tcW w:w="2004" w:type="dxa"/>
          </w:tcPr>
          <w:p w:rsidR="005A1372" w:rsidRPr="006A4380" w:rsidRDefault="005A1372" w:rsidP="005A1372">
            <w:pPr>
              <w:spacing w:line="360" w:lineRule="auto"/>
              <w:jc w:val="center"/>
            </w:pPr>
            <w:r>
              <w:rPr>
                <w:sz w:val="22"/>
                <w:szCs w:val="22"/>
              </w:rPr>
              <w:t>205002,84</w:t>
            </w:r>
          </w:p>
        </w:tc>
        <w:tc>
          <w:tcPr>
            <w:tcW w:w="160" w:type="dxa"/>
          </w:tcPr>
          <w:p w:rsidR="005A1372" w:rsidRPr="006A4380" w:rsidRDefault="005A1372" w:rsidP="005A1372">
            <w:pPr>
              <w:spacing w:line="360" w:lineRule="auto"/>
              <w:jc w:val="center"/>
            </w:pPr>
          </w:p>
        </w:tc>
      </w:tr>
      <w:tr w:rsidR="005A1372" w:rsidRPr="006A4380" w:rsidTr="005A1372">
        <w:trPr>
          <w:trHeight w:val="452"/>
        </w:trPr>
        <w:tc>
          <w:tcPr>
            <w:tcW w:w="3756" w:type="dxa"/>
          </w:tcPr>
          <w:p w:rsidR="005A1372" w:rsidRPr="006A4380" w:rsidRDefault="005A1372" w:rsidP="005A1372">
            <w:pPr>
              <w:spacing w:line="360" w:lineRule="auto"/>
              <w:jc w:val="both"/>
              <w:rPr>
                <w:b/>
              </w:rPr>
            </w:pPr>
            <w:r w:rsidRPr="006A4380">
              <w:rPr>
                <w:b/>
                <w:sz w:val="22"/>
                <w:szCs w:val="22"/>
              </w:rPr>
              <w:t>Záväzky</w:t>
            </w:r>
          </w:p>
        </w:tc>
        <w:tc>
          <w:tcPr>
            <w:tcW w:w="283" w:type="dxa"/>
          </w:tcPr>
          <w:p w:rsidR="005A1372" w:rsidRPr="00501163" w:rsidRDefault="005A1372" w:rsidP="005A1372">
            <w:pPr>
              <w:spacing w:line="360" w:lineRule="auto"/>
              <w:jc w:val="center"/>
              <w:rPr>
                <w:b/>
              </w:rPr>
            </w:pPr>
          </w:p>
        </w:tc>
        <w:tc>
          <w:tcPr>
            <w:tcW w:w="2127" w:type="dxa"/>
          </w:tcPr>
          <w:p w:rsidR="005A1372" w:rsidRPr="005D4926" w:rsidRDefault="005A1372" w:rsidP="005A1372">
            <w:pPr>
              <w:spacing w:line="360" w:lineRule="auto"/>
              <w:jc w:val="center"/>
              <w:rPr>
                <w:b/>
              </w:rPr>
            </w:pPr>
            <w:r>
              <w:rPr>
                <w:b/>
                <w:sz w:val="22"/>
                <w:szCs w:val="22"/>
              </w:rPr>
              <w:t>56414,42</w:t>
            </w:r>
          </w:p>
        </w:tc>
        <w:tc>
          <w:tcPr>
            <w:tcW w:w="2004" w:type="dxa"/>
          </w:tcPr>
          <w:p w:rsidR="005A1372" w:rsidRPr="005D4926" w:rsidRDefault="005A1372" w:rsidP="005A1372">
            <w:pPr>
              <w:spacing w:line="360" w:lineRule="auto"/>
              <w:jc w:val="center"/>
              <w:rPr>
                <w:b/>
              </w:rPr>
            </w:pPr>
            <w:r>
              <w:rPr>
                <w:b/>
                <w:sz w:val="22"/>
                <w:szCs w:val="22"/>
              </w:rPr>
              <w:t>71087,65</w:t>
            </w:r>
          </w:p>
        </w:tc>
        <w:tc>
          <w:tcPr>
            <w:tcW w:w="160" w:type="dxa"/>
          </w:tcPr>
          <w:p w:rsidR="005A1372" w:rsidRPr="005D4926" w:rsidRDefault="005A1372" w:rsidP="005A1372">
            <w:pPr>
              <w:spacing w:line="360" w:lineRule="auto"/>
              <w:jc w:val="center"/>
              <w:rPr>
                <w:b/>
              </w:rP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z toho :</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p>
        </w:tc>
        <w:tc>
          <w:tcPr>
            <w:tcW w:w="2004" w:type="dxa"/>
          </w:tcPr>
          <w:p w:rsidR="005A1372" w:rsidRPr="006A4380" w:rsidRDefault="005A1372" w:rsidP="005A1372">
            <w:pPr>
              <w:spacing w:line="360" w:lineRule="auto"/>
              <w:jc w:val="center"/>
            </w:pP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 xml:space="preserve">Rezervy </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4400,06</w:t>
            </w:r>
          </w:p>
        </w:tc>
        <w:tc>
          <w:tcPr>
            <w:tcW w:w="2004" w:type="dxa"/>
          </w:tcPr>
          <w:p w:rsidR="005A1372" w:rsidRPr="006A4380" w:rsidRDefault="005A1372" w:rsidP="005A1372">
            <w:pPr>
              <w:spacing w:line="360" w:lineRule="auto"/>
              <w:jc w:val="center"/>
            </w:pPr>
            <w:r>
              <w:rPr>
                <w:sz w:val="22"/>
                <w:szCs w:val="22"/>
              </w:rPr>
              <w:t>800,00</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 xml:space="preserve">Zúčtovanie medzi </w:t>
            </w:r>
            <w:proofErr w:type="spellStart"/>
            <w:r w:rsidRPr="006A4380">
              <w:rPr>
                <w:sz w:val="22"/>
                <w:szCs w:val="22"/>
              </w:rPr>
              <w:t>subjektami</w:t>
            </w:r>
            <w:proofErr w:type="spellEnd"/>
            <w:r w:rsidRPr="006A4380">
              <w:rPr>
                <w:sz w:val="22"/>
                <w:szCs w:val="22"/>
              </w:rPr>
              <w:t xml:space="preserve"> VS</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0</w:t>
            </w:r>
          </w:p>
        </w:tc>
        <w:tc>
          <w:tcPr>
            <w:tcW w:w="2004" w:type="dxa"/>
          </w:tcPr>
          <w:p w:rsidR="005A1372" w:rsidRPr="006A4380" w:rsidRDefault="005A1372" w:rsidP="005A1372">
            <w:pPr>
              <w:spacing w:line="360" w:lineRule="auto"/>
              <w:jc w:val="center"/>
            </w:pP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Dlhodobé záväzky</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149,52</w:t>
            </w:r>
          </w:p>
        </w:tc>
        <w:tc>
          <w:tcPr>
            <w:tcW w:w="2004" w:type="dxa"/>
          </w:tcPr>
          <w:p w:rsidR="005A1372" w:rsidRPr="006A4380" w:rsidRDefault="005A1372" w:rsidP="005A1372">
            <w:pPr>
              <w:spacing w:line="360" w:lineRule="auto"/>
              <w:jc w:val="center"/>
            </w:pPr>
            <w:r>
              <w:rPr>
                <w:sz w:val="22"/>
                <w:szCs w:val="22"/>
              </w:rPr>
              <w:t>168,85</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Krátkodobé záväzky</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6744,64</w:t>
            </w:r>
          </w:p>
        </w:tc>
        <w:tc>
          <w:tcPr>
            <w:tcW w:w="2004" w:type="dxa"/>
          </w:tcPr>
          <w:p w:rsidR="005A1372" w:rsidRPr="006A4380" w:rsidRDefault="005A1372" w:rsidP="005A1372">
            <w:pPr>
              <w:spacing w:line="360" w:lineRule="auto"/>
              <w:jc w:val="center"/>
            </w:pPr>
            <w:r>
              <w:rPr>
                <w:sz w:val="22"/>
                <w:szCs w:val="22"/>
              </w:rPr>
              <w:t>7066,42</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sz w:val="22"/>
                <w:szCs w:val="22"/>
              </w:rPr>
              <w:t>Bankové úvery a výpomoci</w:t>
            </w:r>
          </w:p>
        </w:tc>
        <w:tc>
          <w:tcPr>
            <w:tcW w:w="283" w:type="dxa"/>
          </w:tcPr>
          <w:p w:rsidR="005A1372" w:rsidRPr="006A4380" w:rsidRDefault="005A1372" w:rsidP="005A1372">
            <w:pPr>
              <w:spacing w:line="360" w:lineRule="auto"/>
              <w:jc w:val="center"/>
            </w:pPr>
          </w:p>
        </w:tc>
        <w:tc>
          <w:tcPr>
            <w:tcW w:w="2127" w:type="dxa"/>
          </w:tcPr>
          <w:p w:rsidR="005A1372" w:rsidRPr="006A4380" w:rsidRDefault="005A1372" w:rsidP="005A1372">
            <w:pPr>
              <w:spacing w:line="360" w:lineRule="auto"/>
              <w:jc w:val="center"/>
            </w:pPr>
            <w:r>
              <w:rPr>
                <w:sz w:val="22"/>
                <w:szCs w:val="22"/>
              </w:rPr>
              <w:t>45120,20</w:t>
            </w:r>
          </w:p>
        </w:tc>
        <w:tc>
          <w:tcPr>
            <w:tcW w:w="2004" w:type="dxa"/>
          </w:tcPr>
          <w:p w:rsidR="005A1372" w:rsidRPr="006A4380" w:rsidRDefault="005A1372" w:rsidP="005A1372">
            <w:pPr>
              <w:spacing w:line="360" w:lineRule="auto"/>
              <w:jc w:val="center"/>
            </w:pPr>
            <w:r>
              <w:rPr>
                <w:sz w:val="22"/>
                <w:szCs w:val="22"/>
              </w:rPr>
              <w:t>63052,38</w:t>
            </w:r>
          </w:p>
        </w:tc>
        <w:tc>
          <w:tcPr>
            <w:tcW w:w="160" w:type="dxa"/>
          </w:tcPr>
          <w:p w:rsidR="005A1372" w:rsidRPr="006A4380" w:rsidRDefault="005A1372" w:rsidP="005A1372">
            <w:pPr>
              <w:spacing w:line="360" w:lineRule="auto"/>
              <w:jc w:val="center"/>
            </w:pPr>
          </w:p>
        </w:tc>
      </w:tr>
      <w:tr w:rsidR="005A1372" w:rsidRPr="006A4380" w:rsidTr="005A1372">
        <w:tc>
          <w:tcPr>
            <w:tcW w:w="3756" w:type="dxa"/>
          </w:tcPr>
          <w:p w:rsidR="005A1372" w:rsidRPr="006A4380" w:rsidRDefault="005A1372" w:rsidP="005A1372">
            <w:pPr>
              <w:spacing w:line="360" w:lineRule="auto"/>
              <w:jc w:val="both"/>
            </w:pPr>
            <w:r w:rsidRPr="006A4380">
              <w:rPr>
                <w:b/>
                <w:sz w:val="22"/>
                <w:szCs w:val="22"/>
              </w:rPr>
              <w:t>Časové rozlíšenie</w:t>
            </w:r>
          </w:p>
        </w:tc>
        <w:tc>
          <w:tcPr>
            <w:tcW w:w="283" w:type="dxa"/>
          </w:tcPr>
          <w:p w:rsidR="005A1372" w:rsidRPr="00501163" w:rsidRDefault="005A1372" w:rsidP="005A1372">
            <w:pPr>
              <w:spacing w:line="360" w:lineRule="auto"/>
              <w:jc w:val="center"/>
              <w:rPr>
                <w:b/>
              </w:rPr>
            </w:pPr>
          </w:p>
        </w:tc>
        <w:tc>
          <w:tcPr>
            <w:tcW w:w="2127" w:type="dxa"/>
          </w:tcPr>
          <w:p w:rsidR="005A1372" w:rsidRPr="00F82550" w:rsidRDefault="005A1372" w:rsidP="005A1372">
            <w:pPr>
              <w:spacing w:line="360" w:lineRule="auto"/>
              <w:jc w:val="center"/>
              <w:rPr>
                <w:b/>
              </w:rPr>
            </w:pPr>
            <w:r>
              <w:rPr>
                <w:b/>
                <w:sz w:val="22"/>
                <w:szCs w:val="22"/>
              </w:rPr>
              <w:t>1095418,17</w:t>
            </w:r>
          </w:p>
        </w:tc>
        <w:tc>
          <w:tcPr>
            <w:tcW w:w="2004" w:type="dxa"/>
          </w:tcPr>
          <w:p w:rsidR="005A1372" w:rsidRPr="00F82550" w:rsidRDefault="005A1372" w:rsidP="005A1372">
            <w:pPr>
              <w:spacing w:line="360" w:lineRule="auto"/>
              <w:jc w:val="center"/>
              <w:rPr>
                <w:b/>
              </w:rPr>
            </w:pPr>
            <w:r>
              <w:rPr>
                <w:b/>
                <w:sz w:val="22"/>
                <w:szCs w:val="22"/>
              </w:rPr>
              <w:t>1135507,98</w:t>
            </w:r>
          </w:p>
        </w:tc>
        <w:tc>
          <w:tcPr>
            <w:tcW w:w="160" w:type="dxa"/>
          </w:tcPr>
          <w:p w:rsidR="005A1372" w:rsidRPr="00F82550" w:rsidRDefault="005A1372" w:rsidP="005A1372">
            <w:pPr>
              <w:spacing w:line="360" w:lineRule="auto"/>
              <w:jc w:val="center"/>
              <w:rPr>
                <w:b/>
              </w:rPr>
            </w:pPr>
          </w:p>
        </w:tc>
      </w:tr>
    </w:tbl>
    <w:p w:rsidR="005A1372" w:rsidRPr="006A4380" w:rsidRDefault="005A1372" w:rsidP="005A1372">
      <w:pPr>
        <w:tabs>
          <w:tab w:val="left" w:pos="2880"/>
          <w:tab w:val="right" w:pos="8820"/>
        </w:tabs>
        <w:jc w:val="both"/>
      </w:pPr>
    </w:p>
    <w:p w:rsidR="005A1372" w:rsidRPr="006A4380" w:rsidRDefault="005A1372" w:rsidP="005A1372">
      <w:pPr>
        <w:tabs>
          <w:tab w:val="left" w:pos="2880"/>
          <w:tab w:val="right" w:pos="8820"/>
        </w:tabs>
        <w:jc w:val="both"/>
      </w:pPr>
      <w:r w:rsidRPr="006A4380">
        <w:t>Analýza významných položiek z účtovnej závierky:</w:t>
      </w:r>
    </w:p>
    <w:p w:rsidR="005A1372" w:rsidRDefault="005A1372" w:rsidP="005A1372">
      <w:pPr>
        <w:numPr>
          <w:ilvl w:val="0"/>
          <w:numId w:val="8"/>
        </w:numPr>
        <w:jc w:val="both"/>
      </w:pPr>
      <w:r>
        <w:t xml:space="preserve">obec v roku 2015 zaradila do majetku kamerový systém, </w:t>
      </w:r>
      <w:proofErr w:type="spellStart"/>
      <w:r>
        <w:t>multifukčné</w:t>
      </w:r>
      <w:proofErr w:type="spellEnd"/>
      <w:r>
        <w:t xml:space="preserve"> ihrisko a</w:t>
      </w:r>
      <w:r w:rsidR="002C283C">
        <w:t> </w:t>
      </w:r>
      <w:r>
        <w:t>kolumbárium</w:t>
      </w:r>
    </w:p>
    <w:p w:rsidR="002C283C" w:rsidRDefault="002C283C" w:rsidP="002C283C">
      <w:pPr>
        <w:jc w:val="both"/>
      </w:pPr>
    </w:p>
    <w:p w:rsidR="002C283C" w:rsidRPr="009B135A" w:rsidRDefault="002C283C" w:rsidP="002C283C">
      <w:pPr>
        <w:jc w:val="both"/>
      </w:pPr>
      <w:r>
        <w:t xml:space="preserve">Obec Vyšná Slaná neemitovala cenné papiere, ktoré by boli prijaté na obchodovanie na regulovanom trhu. </w:t>
      </w:r>
    </w:p>
    <w:p w:rsidR="002C283C" w:rsidRDefault="002C283C" w:rsidP="002C283C">
      <w:pPr>
        <w:jc w:val="both"/>
      </w:pPr>
    </w:p>
    <w:p w:rsidR="002C283C" w:rsidRDefault="002C283C" w:rsidP="002C283C">
      <w:pPr>
        <w:ind w:left="720"/>
        <w:jc w:val="both"/>
      </w:pPr>
    </w:p>
    <w:p w:rsidR="005A1372" w:rsidRDefault="005A1372" w:rsidP="005A1372">
      <w:pPr>
        <w:rPr>
          <w:b/>
        </w:rPr>
      </w:pPr>
    </w:p>
    <w:p w:rsidR="005A1372" w:rsidRDefault="005A1372" w:rsidP="005A1372">
      <w:pPr>
        <w:rPr>
          <w:b/>
        </w:rPr>
      </w:pPr>
      <w:r w:rsidRPr="00632733">
        <w:rPr>
          <w:b/>
          <w:highlight w:val="lightGray"/>
        </w:rPr>
        <w:t>C. PREHĽAD O POSKYTNUTÝCH ZÁRUKÁCH PODĹA   PRÍJEMCOV</w:t>
      </w:r>
    </w:p>
    <w:p w:rsidR="005A1372" w:rsidRDefault="005A1372" w:rsidP="005A1372">
      <w:r>
        <w:t>Obec neposkytla žiadnu záruku.</w:t>
      </w:r>
    </w:p>
    <w:p w:rsidR="005A1372" w:rsidRDefault="005A1372" w:rsidP="005A1372">
      <w:pPr>
        <w:rPr>
          <w:b/>
        </w:rPr>
      </w:pPr>
    </w:p>
    <w:p w:rsidR="005A1372" w:rsidRDefault="005A1372" w:rsidP="005A1372">
      <w:pPr>
        <w:rPr>
          <w:b/>
        </w:rPr>
      </w:pPr>
      <w:r w:rsidRPr="00632733">
        <w:rPr>
          <w:b/>
          <w:highlight w:val="lightGray"/>
        </w:rPr>
        <w:t>D. PREHĽAD O STAVE A VÝVOJI DLHU</w:t>
      </w:r>
    </w:p>
    <w:p w:rsidR="005A1372" w:rsidRDefault="005A1372" w:rsidP="005A1372">
      <w:pPr>
        <w:rPr>
          <w:b/>
        </w:rPr>
      </w:pPr>
    </w:p>
    <w:p w:rsidR="005A1372" w:rsidRDefault="005A1372" w:rsidP="005A1372">
      <w:r w:rsidRPr="00B011C3">
        <w:t>P</w:t>
      </w:r>
      <w:r>
        <w:t>redložený prehľad poskytuje údaje o stave dlhu k 31.12.2015 (spolu s porovnaním stavu k predchádzajúcemu obdobiu):</w:t>
      </w:r>
    </w:p>
    <w:tbl>
      <w:tblPr>
        <w:tblStyle w:val="Profesionlnatabuka"/>
        <w:tblW w:w="0" w:type="auto"/>
        <w:shd w:val="clear" w:color="auto" w:fill="F3F3F3"/>
        <w:tblLook w:val="01E0"/>
      </w:tblPr>
      <w:tblGrid>
        <w:gridCol w:w="4968"/>
        <w:gridCol w:w="2160"/>
        <w:gridCol w:w="2084"/>
      </w:tblGrid>
      <w:tr w:rsidR="005A1372" w:rsidTr="005A1372">
        <w:trPr>
          <w:cnfStyle w:val="100000000000"/>
          <w:trHeight w:val="563"/>
        </w:trPr>
        <w:tc>
          <w:tcPr>
            <w:tcW w:w="4968" w:type="dxa"/>
            <w:shd w:val="clear" w:color="auto" w:fill="F3F3F3"/>
          </w:tcPr>
          <w:p w:rsidR="005A1372" w:rsidRDefault="005A1372" w:rsidP="005A1372">
            <w:pPr>
              <w:rPr>
                <w:b w:val="0"/>
              </w:rPr>
            </w:pPr>
            <w:r>
              <w:rPr>
                <w:b w:val="0"/>
              </w:rPr>
              <w:t xml:space="preserve"> Záväzky podľa doby splatnosti</w:t>
            </w:r>
          </w:p>
        </w:tc>
        <w:tc>
          <w:tcPr>
            <w:tcW w:w="2160" w:type="dxa"/>
            <w:shd w:val="clear" w:color="auto" w:fill="F3F3F3"/>
          </w:tcPr>
          <w:p w:rsidR="005A1372" w:rsidRDefault="005A1372" w:rsidP="005A1372">
            <w:pPr>
              <w:rPr>
                <w:b w:val="0"/>
              </w:rPr>
            </w:pPr>
            <w:r>
              <w:rPr>
                <w:b w:val="0"/>
              </w:rPr>
              <w:t>Výška v € k 31.12.2014</w:t>
            </w:r>
          </w:p>
        </w:tc>
        <w:tc>
          <w:tcPr>
            <w:tcW w:w="2084" w:type="dxa"/>
            <w:shd w:val="clear" w:color="auto" w:fill="F3F3F3"/>
          </w:tcPr>
          <w:p w:rsidR="005A1372" w:rsidRDefault="005A1372" w:rsidP="005A1372">
            <w:pPr>
              <w:rPr>
                <w:b w:val="0"/>
              </w:rPr>
            </w:pPr>
            <w:r>
              <w:rPr>
                <w:b w:val="0"/>
              </w:rPr>
              <w:t>Výška v € k 31.12.2015</w:t>
            </w:r>
          </w:p>
        </w:tc>
      </w:tr>
      <w:tr w:rsidR="005A1372" w:rsidTr="005A1372">
        <w:trPr>
          <w:trHeight w:val="520"/>
        </w:trPr>
        <w:tc>
          <w:tcPr>
            <w:tcW w:w="4968" w:type="dxa"/>
            <w:shd w:val="clear" w:color="auto" w:fill="F3F3F3"/>
          </w:tcPr>
          <w:p w:rsidR="005A1372" w:rsidRDefault="005A1372" w:rsidP="005A1372">
            <w:pPr>
              <w:rPr>
                <w:b/>
                <w:sz w:val="20"/>
                <w:szCs w:val="20"/>
              </w:rPr>
            </w:pPr>
            <w:r w:rsidRPr="00820415">
              <w:rPr>
                <w:b/>
                <w:sz w:val="20"/>
                <w:szCs w:val="20"/>
              </w:rPr>
              <w:t>Krátkodobé záväzky</w:t>
            </w:r>
            <w:r>
              <w:rPr>
                <w:b/>
                <w:sz w:val="20"/>
                <w:szCs w:val="20"/>
              </w:rPr>
              <w:t xml:space="preserve"> (</w:t>
            </w:r>
            <w:r w:rsidRPr="00820415">
              <w:rPr>
                <w:sz w:val="20"/>
                <w:szCs w:val="20"/>
              </w:rPr>
              <w:t>r.151</w:t>
            </w:r>
            <w:r>
              <w:rPr>
                <w:b/>
                <w:sz w:val="20"/>
                <w:szCs w:val="20"/>
              </w:rPr>
              <w:t xml:space="preserve">) spolu  </w:t>
            </w:r>
          </w:p>
          <w:p w:rsidR="005A1372" w:rsidRPr="00820415" w:rsidRDefault="005A1372" w:rsidP="005A1372">
            <w:pPr>
              <w:rPr>
                <w:b/>
                <w:sz w:val="20"/>
                <w:szCs w:val="20"/>
              </w:rPr>
            </w:pPr>
            <w:r>
              <w:rPr>
                <w:b/>
                <w:sz w:val="20"/>
                <w:szCs w:val="20"/>
              </w:rPr>
              <w:t>z toho</w:t>
            </w:r>
          </w:p>
        </w:tc>
        <w:tc>
          <w:tcPr>
            <w:tcW w:w="2160" w:type="dxa"/>
            <w:shd w:val="clear" w:color="auto" w:fill="F3F3F3"/>
          </w:tcPr>
          <w:p w:rsidR="005A1372" w:rsidRDefault="005A1372" w:rsidP="005A1372">
            <w:pPr>
              <w:jc w:val="right"/>
              <w:rPr>
                <w:b/>
              </w:rPr>
            </w:pPr>
            <w:r>
              <w:rPr>
                <w:b/>
              </w:rPr>
              <w:t>6744,64</w:t>
            </w:r>
          </w:p>
        </w:tc>
        <w:tc>
          <w:tcPr>
            <w:tcW w:w="2084" w:type="dxa"/>
            <w:shd w:val="clear" w:color="auto" w:fill="F3F3F3"/>
          </w:tcPr>
          <w:p w:rsidR="005A1372" w:rsidRDefault="005A1372" w:rsidP="005A1372">
            <w:pPr>
              <w:jc w:val="right"/>
              <w:rPr>
                <w:b/>
              </w:rPr>
            </w:pPr>
            <w:r>
              <w:rPr>
                <w:b/>
              </w:rPr>
              <w:t>7066,42</w:t>
            </w:r>
          </w:p>
        </w:tc>
      </w:tr>
      <w:tr w:rsidR="005A1372" w:rsidTr="005A1372">
        <w:tc>
          <w:tcPr>
            <w:tcW w:w="4968" w:type="dxa"/>
            <w:shd w:val="clear" w:color="auto" w:fill="F3F3F3"/>
          </w:tcPr>
          <w:p w:rsidR="005A1372" w:rsidRPr="00416C7D" w:rsidRDefault="005A1372" w:rsidP="005A1372">
            <w:pPr>
              <w:rPr>
                <w:i/>
                <w:sz w:val="20"/>
                <w:szCs w:val="20"/>
              </w:rPr>
            </w:pPr>
            <w:r>
              <w:rPr>
                <w:i/>
                <w:sz w:val="20"/>
                <w:szCs w:val="20"/>
              </w:rPr>
              <w:t>Záväzky v lehote splatnosti</w:t>
            </w:r>
          </w:p>
        </w:tc>
        <w:tc>
          <w:tcPr>
            <w:tcW w:w="2160" w:type="dxa"/>
            <w:shd w:val="clear" w:color="auto" w:fill="F3F3F3"/>
          </w:tcPr>
          <w:p w:rsidR="005A1372" w:rsidRPr="00807FDF" w:rsidRDefault="005A1372" w:rsidP="005A1372">
            <w:pPr>
              <w:jc w:val="right"/>
            </w:pPr>
            <w:r>
              <w:t>6744,64</w:t>
            </w:r>
          </w:p>
        </w:tc>
        <w:tc>
          <w:tcPr>
            <w:tcW w:w="2084" w:type="dxa"/>
            <w:shd w:val="clear" w:color="auto" w:fill="F3F3F3"/>
          </w:tcPr>
          <w:p w:rsidR="005A1372" w:rsidRPr="00807FDF" w:rsidRDefault="005A1372" w:rsidP="005A1372">
            <w:pPr>
              <w:jc w:val="right"/>
            </w:pPr>
            <w:r>
              <w:t>7066,42</w:t>
            </w:r>
          </w:p>
        </w:tc>
      </w:tr>
      <w:tr w:rsidR="005A1372" w:rsidTr="005A1372">
        <w:tc>
          <w:tcPr>
            <w:tcW w:w="4968" w:type="dxa"/>
            <w:shd w:val="clear" w:color="auto" w:fill="F3F3F3"/>
          </w:tcPr>
          <w:p w:rsidR="005A1372" w:rsidRPr="00416C7D" w:rsidRDefault="005A1372" w:rsidP="005A1372">
            <w:pPr>
              <w:rPr>
                <w:i/>
                <w:sz w:val="20"/>
                <w:szCs w:val="20"/>
              </w:rPr>
            </w:pPr>
            <w:r>
              <w:rPr>
                <w:i/>
                <w:sz w:val="20"/>
                <w:szCs w:val="20"/>
              </w:rPr>
              <w:t>Záväzky po lehote splatnosti</w:t>
            </w:r>
          </w:p>
        </w:tc>
        <w:tc>
          <w:tcPr>
            <w:tcW w:w="2160" w:type="dxa"/>
            <w:shd w:val="clear" w:color="auto" w:fill="F3F3F3"/>
          </w:tcPr>
          <w:p w:rsidR="005A1372" w:rsidRPr="00807FDF" w:rsidRDefault="005A1372" w:rsidP="005A1372">
            <w:pPr>
              <w:jc w:val="right"/>
            </w:pPr>
            <w:r>
              <w:t>0</w:t>
            </w:r>
          </w:p>
        </w:tc>
        <w:tc>
          <w:tcPr>
            <w:tcW w:w="2084" w:type="dxa"/>
            <w:shd w:val="clear" w:color="auto" w:fill="F3F3F3"/>
          </w:tcPr>
          <w:p w:rsidR="005A1372" w:rsidRPr="00807FDF" w:rsidRDefault="005A1372" w:rsidP="005A1372">
            <w:pPr>
              <w:jc w:val="right"/>
            </w:pPr>
          </w:p>
        </w:tc>
      </w:tr>
      <w:tr w:rsidR="005A1372" w:rsidTr="005A1372">
        <w:tc>
          <w:tcPr>
            <w:tcW w:w="4968" w:type="dxa"/>
            <w:shd w:val="clear" w:color="auto" w:fill="F3F3F3"/>
          </w:tcPr>
          <w:p w:rsidR="005A1372" w:rsidRPr="00820415" w:rsidRDefault="005A1372" w:rsidP="005A1372">
            <w:pPr>
              <w:rPr>
                <w:b/>
                <w:sz w:val="20"/>
                <w:szCs w:val="20"/>
              </w:rPr>
            </w:pPr>
            <w:r w:rsidRPr="00820415">
              <w:rPr>
                <w:b/>
                <w:sz w:val="20"/>
                <w:szCs w:val="20"/>
              </w:rPr>
              <w:t>Dlhodobé záväzky</w:t>
            </w:r>
          </w:p>
        </w:tc>
        <w:tc>
          <w:tcPr>
            <w:tcW w:w="2160" w:type="dxa"/>
            <w:shd w:val="clear" w:color="auto" w:fill="F3F3F3"/>
          </w:tcPr>
          <w:p w:rsidR="005A1372" w:rsidRDefault="005A1372" w:rsidP="005A1372">
            <w:pPr>
              <w:jc w:val="right"/>
              <w:rPr>
                <w:b/>
              </w:rPr>
            </w:pPr>
            <w:r>
              <w:rPr>
                <w:b/>
              </w:rPr>
              <w:t>149,52</w:t>
            </w:r>
          </w:p>
        </w:tc>
        <w:tc>
          <w:tcPr>
            <w:tcW w:w="2084" w:type="dxa"/>
            <w:shd w:val="clear" w:color="auto" w:fill="F3F3F3"/>
          </w:tcPr>
          <w:p w:rsidR="005A1372" w:rsidRDefault="005A1372" w:rsidP="005A1372">
            <w:pPr>
              <w:jc w:val="right"/>
              <w:rPr>
                <w:b/>
              </w:rPr>
            </w:pPr>
            <w:r>
              <w:rPr>
                <w:b/>
              </w:rPr>
              <w:t>168,85</w:t>
            </w:r>
          </w:p>
        </w:tc>
      </w:tr>
      <w:tr w:rsidR="005A1372" w:rsidTr="005A1372">
        <w:tc>
          <w:tcPr>
            <w:tcW w:w="4968" w:type="dxa"/>
            <w:shd w:val="clear" w:color="auto" w:fill="F3F3F3"/>
          </w:tcPr>
          <w:p w:rsidR="005A1372" w:rsidRPr="00416C7D" w:rsidRDefault="005A1372" w:rsidP="005A1372">
            <w:pPr>
              <w:rPr>
                <w:i/>
                <w:sz w:val="20"/>
                <w:szCs w:val="20"/>
              </w:rPr>
            </w:pPr>
            <w:r>
              <w:rPr>
                <w:i/>
                <w:sz w:val="20"/>
                <w:szCs w:val="20"/>
              </w:rPr>
              <w:t>Záväzky v lehote splatnosti</w:t>
            </w:r>
          </w:p>
        </w:tc>
        <w:tc>
          <w:tcPr>
            <w:tcW w:w="2160" w:type="dxa"/>
            <w:shd w:val="clear" w:color="auto" w:fill="F3F3F3"/>
          </w:tcPr>
          <w:p w:rsidR="005A1372" w:rsidRPr="00807FDF" w:rsidRDefault="005A1372" w:rsidP="005A1372">
            <w:pPr>
              <w:jc w:val="right"/>
            </w:pPr>
            <w:r>
              <w:t>149,52</w:t>
            </w:r>
          </w:p>
        </w:tc>
        <w:tc>
          <w:tcPr>
            <w:tcW w:w="2084" w:type="dxa"/>
            <w:shd w:val="clear" w:color="auto" w:fill="F3F3F3"/>
          </w:tcPr>
          <w:p w:rsidR="005A1372" w:rsidRPr="00807FDF" w:rsidRDefault="005A1372" w:rsidP="005A1372">
            <w:pPr>
              <w:jc w:val="right"/>
            </w:pPr>
            <w:r>
              <w:t>168,85</w:t>
            </w:r>
          </w:p>
        </w:tc>
      </w:tr>
      <w:tr w:rsidR="005A1372" w:rsidTr="005A1372">
        <w:tc>
          <w:tcPr>
            <w:tcW w:w="4968" w:type="dxa"/>
            <w:shd w:val="clear" w:color="auto" w:fill="F3F3F3"/>
          </w:tcPr>
          <w:p w:rsidR="005A1372" w:rsidRPr="00416C7D" w:rsidRDefault="005A1372" w:rsidP="005A1372">
            <w:pPr>
              <w:rPr>
                <w:i/>
                <w:sz w:val="20"/>
                <w:szCs w:val="20"/>
              </w:rPr>
            </w:pPr>
            <w:r>
              <w:rPr>
                <w:i/>
                <w:sz w:val="20"/>
                <w:szCs w:val="20"/>
              </w:rPr>
              <w:t>Záväzky po lehote splatnosti</w:t>
            </w:r>
          </w:p>
        </w:tc>
        <w:tc>
          <w:tcPr>
            <w:tcW w:w="2160" w:type="dxa"/>
            <w:shd w:val="clear" w:color="auto" w:fill="F3F3F3"/>
          </w:tcPr>
          <w:p w:rsidR="005A1372" w:rsidRDefault="005A1372" w:rsidP="005A1372">
            <w:pPr>
              <w:jc w:val="right"/>
              <w:rPr>
                <w:b/>
              </w:rPr>
            </w:pPr>
          </w:p>
        </w:tc>
        <w:tc>
          <w:tcPr>
            <w:tcW w:w="2084" w:type="dxa"/>
            <w:shd w:val="clear" w:color="auto" w:fill="F3F3F3"/>
          </w:tcPr>
          <w:p w:rsidR="005A1372" w:rsidRDefault="005A1372" w:rsidP="005A1372">
            <w:pPr>
              <w:jc w:val="right"/>
              <w:rPr>
                <w:b/>
              </w:rPr>
            </w:pPr>
          </w:p>
        </w:tc>
      </w:tr>
      <w:tr w:rsidR="005A1372" w:rsidTr="005A1372">
        <w:trPr>
          <w:trHeight w:val="465"/>
        </w:trPr>
        <w:tc>
          <w:tcPr>
            <w:tcW w:w="4968" w:type="dxa"/>
            <w:shd w:val="clear" w:color="auto" w:fill="F3F3F3"/>
          </w:tcPr>
          <w:p w:rsidR="005A1372" w:rsidRDefault="005A1372" w:rsidP="005A1372">
            <w:pPr>
              <w:rPr>
                <w:b/>
              </w:rPr>
            </w:pPr>
            <w:r>
              <w:rPr>
                <w:b/>
              </w:rPr>
              <w:t xml:space="preserve">Spolu </w:t>
            </w:r>
            <w:r w:rsidRPr="00820415">
              <w:t>( súčet riadkov súvahový 140 a 151)</w:t>
            </w:r>
          </w:p>
        </w:tc>
        <w:tc>
          <w:tcPr>
            <w:tcW w:w="2160" w:type="dxa"/>
            <w:shd w:val="clear" w:color="auto" w:fill="F3F3F3"/>
          </w:tcPr>
          <w:p w:rsidR="005A1372" w:rsidRDefault="005A1372" w:rsidP="005A1372">
            <w:pPr>
              <w:jc w:val="right"/>
              <w:rPr>
                <w:b/>
              </w:rPr>
            </w:pPr>
            <w:r>
              <w:rPr>
                <w:b/>
              </w:rPr>
              <w:t>6894,16</w:t>
            </w:r>
          </w:p>
        </w:tc>
        <w:tc>
          <w:tcPr>
            <w:tcW w:w="2084" w:type="dxa"/>
            <w:shd w:val="clear" w:color="auto" w:fill="F3F3F3"/>
          </w:tcPr>
          <w:p w:rsidR="005A1372" w:rsidRDefault="005A1372" w:rsidP="005A1372">
            <w:pPr>
              <w:jc w:val="right"/>
              <w:rPr>
                <w:b/>
              </w:rPr>
            </w:pPr>
            <w:r>
              <w:rPr>
                <w:b/>
              </w:rPr>
              <w:t>7235,27</w:t>
            </w:r>
          </w:p>
        </w:tc>
      </w:tr>
    </w:tbl>
    <w:p w:rsidR="005A1372" w:rsidRDefault="005A1372" w:rsidP="005A1372"/>
    <w:p w:rsidR="002C283C" w:rsidRDefault="002C283C" w:rsidP="005A1372"/>
    <w:p w:rsidR="005A1372" w:rsidRDefault="005A1372" w:rsidP="005A1372">
      <w:r>
        <w:lastRenderedPageBreak/>
        <w:t>Dlhodobé bankové úvery (údaje v €)</w:t>
      </w:r>
    </w:p>
    <w:p w:rsidR="005A1372" w:rsidRDefault="005A1372" w:rsidP="005A1372">
      <w:r>
        <w:t>Stav k 31.12.2014</w:t>
      </w:r>
      <w:r>
        <w:tab/>
      </w:r>
      <w:r>
        <w:tab/>
      </w:r>
      <w:r>
        <w:tab/>
        <w:t xml:space="preserve">  36 120,20</w:t>
      </w:r>
    </w:p>
    <w:p w:rsidR="005A1372" w:rsidRDefault="005A1372" w:rsidP="005A1372">
      <w:r>
        <w:t>Stav k 31.12.2015</w:t>
      </w:r>
      <w:r>
        <w:tab/>
      </w:r>
      <w:r>
        <w:tab/>
      </w:r>
      <w:r>
        <w:tab/>
        <w:t xml:space="preserve">  58 052,38</w:t>
      </w:r>
    </w:p>
    <w:p w:rsidR="005A1372" w:rsidRDefault="005A1372" w:rsidP="005A1372"/>
    <w:p w:rsidR="005A1372" w:rsidRDefault="005A1372" w:rsidP="005A1372">
      <w:r>
        <w:t>Prehľad splátok úveru:</w:t>
      </w:r>
      <w:r>
        <w:tab/>
      </w:r>
      <w:r>
        <w:tab/>
        <w:t xml:space="preserve">    4 140,84</w:t>
      </w:r>
    </w:p>
    <w:p w:rsidR="005A1372" w:rsidRDefault="005A1372" w:rsidP="005A1372">
      <w:r>
        <w:t>Prehľad splátok úrokov:                         1 290,05</w:t>
      </w:r>
    </w:p>
    <w:p w:rsidR="005A1372" w:rsidRDefault="005A1372" w:rsidP="005A1372"/>
    <w:p w:rsidR="005A1372" w:rsidRDefault="005A1372" w:rsidP="005A1372">
      <w:r>
        <w:t xml:space="preserve">Splatenie </w:t>
      </w:r>
      <w:proofErr w:type="spellStart"/>
      <w:r>
        <w:t>prekleňovacích</w:t>
      </w:r>
      <w:proofErr w:type="spellEnd"/>
      <w:r>
        <w:t xml:space="preserve"> úverov:</w:t>
      </w:r>
      <w:r>
        <w:tab/>
        <w:t xml:space="preserve">  82.000,00</w:t>
      </w:r>
    </w:p>
    <w:p w:rsidR="005A1372" w:rsidRDefault="005A1372" w:rsidP="005A1372">
      <w:r>
        <w:t xml:space="preserve">Splatenie návratných </w:t>
      </w:r>
      <w:proofErr w:type="spellStart"/>
      <w:r>
        <w:t>fin.výpomocí</w:t>
      </w:r>
      <w:proofErr w:type="spellEnd"/>
      <w:r>
        <w:t>:</w:t>
      </w:r>
      <w:r>
        <w:tab/>
        <w:t xml:space="preserve">  11.000,00</w:t>
      </w:r>
      <w:r>
        <w:tab/>
      </w:r>
    </w:p>
    <w:p w:rsidR="005A1372" w:rsidRDefault="005A1372" w:rsidP="005A1372"/>
    <w:p w:rsidR="005A1372" w:rsidRDefault="005A1372" w:rsidP="005A1372">
      <w:r>
        <w:t>Záväzky voči dodávateľom:</w:t>
      </w:r>
      <w:r>
        <w:tab/>
      </w:r>
      <w:r>
        <w:tab/>
        <w:t xml:space="preserve">    3 202,05</w:t>
      </w:r>
    </w:p>
    <w:p w:rsidR="005A1372" w:rsidRDefault="005A1372" w:rsidP="005A1372">
      <w:r>
        <w:t xml:space="preserve">Záväzky voči zamestnancom:   </w:t>
      </w:r>
      <w:r>
        <w:tab/>
        <w:t xml:space="preserve">           0,00</w:t>
      </w:r>
    </w:p>
    <w:p w:rsidR="005A1372" w:rsidRDefault="005A1372" w:rsidP="005A1372">
      <w:r>
        <w:t>Prijaté preddavky:</w:t>
      </w:r>
      <w:r>
        <w:tab/>
      </w:r>
      <w:r>
        <w:tab/>
      </w:r>
      <w:r>
        <w:tab/>
        <w:t xml:space="preserve">    2 247,64</w:t>
      </w:r>
    </w:p>
    <w:p w:rsidR="005A1372" w:rsidRDefault="005A1372" w:rsidP="005A1372">
      <w:r>
        <w:t>Iné záväzky (rúry):</w:t>
      </w:r>
      <w:r>
        <w:tab/>
      </w:r>
      <w:r>
        <w:tab/>
      </w:r>
      <w:r>
        <w:tab/>
        <w:t xml:space="preserve">    1 616,73</w:t>
      </w:r>
    </w:p>
    <w:p w:rsidR="005A1372" w:rsidRDefault="005A1372" w:rsidP="005A1372"/>
    <w:p w:rsidR="005A1372" w:rsidRDefault="005A1372" w:rsidP="005A1372">
      <w:pPr>
        <w:rPr>
          <w:b/>
          <w:highlight w:val="lightGray"/>
        </w:rPr>
      </w:pPr>
    </w:p>
    <w:p w:rsidR="005A1372" w:rsidRDefault="005A1372" w:rsidP="005A1372">
      <w:pPr>
        <w:rPr>
          <w:b/>
          <w:highlight w:val="lightGray"/>
        </w:rPr>
      </w:pPr>
    </w:p>
    <w:p w:rsidR="005A1372" w:rsidRPr="00BB4CEF" w:rsidRDefault="005A1372" w:rsidP="005A1372">
      <w:pPr>
        <w:rPr>
          <w:b/>
        </w:rPr>
      </w:pPr>
      <w:r w:rsidRPr="00632733">
        <w:rPr>
          <w:b/>
          <w:highlight w:val="lightGray"/>
        </w:rPr>
        <w:t>E. ÚDAJE O HOSPODÁRENÍ PRÍSPEVKOVÝCH A ROZPOĆTOVÝCH ORGANIZÁCIÍ</w:t>
      </w:r>
    </w:p>
    <w:p w:rsidR="005A1372" w:rsidRDefault="005A1372" w:rsidP="005A1372">
      <w:r>
        <w:tab/>
      </w:r>
    </w:p>
    <w:p w:rsidR="005A1372" w:rsidRDefault="005A1372" w:rsidP="005A1372">
      <w:r>
        <w:t>Obec nemá žiadnu príspevkovú a rozpočtovú organizáciu</w:t>
      </w:r>
    </w:p>
    <w:p w:rsidR="005A1372" w:rsidRDefault="005A1372" w:rsidP="005A1372"/>
    <w:p w:rsidR="005A1372" w:rsidRDefault="005A1372" w:rsidP="005A1372">
      <w:pPr>
        <w:rPr>
          <w:caps/>
        </w:rPr>
      </w:pPr>
      <w:r w:rsidRPr="004869EF">
        <w:rPr>
          <w:caps/>
        </w:rPr>
        <w:t>F.</w:t>
      </w:r>
      <w:r w:rsidRPr="004869EF">
        <w:rPr>
          <w:b/>
          <w:caps/>
        </w:rPr>
        <w:t xml:space="preserve"> Prehľad o poskytnutých dotáciách právnickým osobám a fyzickým osobám - podnikateľom podľa § 7 ods. 4 zákona č.583/2004 Z.z.</w:t>
      </w:r>
    </w:p>
    <w:p w:rsidR="005A1372" w:rsidRDefault="005A1372" w:rsidP="005A1372">
      <w:pPr>
        <w:rPr>
          <w:caps/>
        </w:rPr>
      </w:pPr>
    </w:p>
    <w:p w:rsidR="005A1372" w:rsidRPr="00BC547D" w:rsidRDefault="005A1372" w:rsidP="005A1372">
      <w:pPr>
        <w:jc w:val="both"/>
      </w:pPr>
      <w:r w:rsidRPr="00BC547D">
        <w:t xml:space="preserve">Obec v roku </w:t>
      </w:r>
      <w:r>
        <w:t>2014</w:t>
      </w:r>
      <w:r w:rsidRPr="00BC547D">
        <w:t xml:space="preserve"> poskytla dotácie v súlade so VZN č. </w:t>
      </w:r>
      <w:r>
        <w:t>1/2006</w:t>
      </w:r>
      <w:r w:rsidRPr="00BC547D">
        <w:t xml:space="preserve"> o dotáciách, právnickým osobám, fyzickým osobám - podnikateľom na podporu všeobecne prospešných služieb,  na všeobecne prospešný alebo verejnoprospešný účel. </w:t>
      </w:r>
    </w:p>
    <w:p w:rsidR="005A1372" w:rsidRDefault="005A1372" w:rsidP="005A1372">
      <w:pPr>
        <w:jc w:val="both"/>
        <w:rPr>
          <w:color w:val="FF0000"/>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0"/>
        <w:gridCol w:w="1980"/>
        <w:gridCol w:w="1800"/>
        <w:gridCol w:w="1620"/>
      </w:tblGrid>
      <w:tr w:rsidR="005A1372" w:rsidRPr="00747363" w:rsidTr="005A1372">
        <w:tc>
          <w:tcPr>
            <w:tcW w:w="4500" w:type="dxa"/>
            <w:shd w:val="clear" w:color="auto" w:fill="D9D9D9"/>
          </w:tcPr>
          <w:p w:rsidR="005A1372" w:rsidRPr="00747363" w:rsidRDefault="005A1372" w:rsidP="005A1372">
            <w:pPr>
              <w:rPr>
                <w:b/>
                <w:sz w:val="20"/>
                <w:szCs w:val="20"/>
              </w:rPr>
            </w:pPr>
            <w:r w:rsidRPr="00747363">
              <w:rPr>
                <w:b/>
                <w:sz w:val="20"/>
                <w:szCs w:val="20"/>
              </w:rPr>
              <w:t>Žiadateľ dotácie</w:t>
            </w:r>
          </w:p>
          <w:p w:rsidR="005A1372" w:rsidRPr="00747363" w:rsidRDefault="005A1372" w:rsidP="005A1372">
            <w:pPr>
              <w:rPr>
                <w:b/>
                <w:sz w:val="20"/>
                <w:szCs w:val="20"/>
              </w:rPr>
            </w:pPr>
            <w:r w:rsidRPr="00747363">
              <w:rPr>
                <w:b/>
                <w:sz w:val="20"/>
                <w:szCs w:val="20"/>
              </w:rPr>
              <w:t xml:space="preserve">Účelové určenie dotácie : uviesť </w:t>
            </w:r>
          </w:p>
          <w:p w:rsidR="005A1372" w:rsidRPr="00747363" w:rsidRDefault="005A1372" w:rsidP="005A1372">
            <w:pPr>
              <w:rPr>
                <w:b/>
                <w:sz w:val="20"/>
                <w:szCs w:val="20"/>
              </w:rPr>
            </w:pPr>
            <w:r w:rsidRPr="00747363">
              <w:rPr>
                <w:b/>
                <w:sz w:val="20"/>
                <w:szCs w:val="20"/>
              </w:rPr>
              <w:t>- bežné výdavky</w:t>
            </w:r>
          </w:p>
          <w:p w:rsidR="005A1372" w:rsidRPr="00747363" w:rsidRDefault="005A1372" w:rsidP="005A1372">
            <w:pPr>
              <w:rPr>
                <w:b/>
                <w:sz w:val="20"/>
                <w:szCs w:val="20"/>
              </w:rPr>
            </w:pPr>
            <w:r w:rsidRPr="00747363">
              <w:rPr>
                <w:b/>
                <w:sz w:val="20"/>
                <w:szCs w:val="20"/>
              </w:rPr>
              <w:t>- kapitálové výdavky</w:t>
            </w:r>
          </w:p>
          <w:p w:rsidR="005A1372" w:rsidRPr="00747363" w:rsidRDefault="005A1372" w:rsidP="005A1372">
            <w:pPr>
              <w:jc w:val="center"/>
              <w:rPr>
                <w:b/>
                <w:sz w:val="20"/>
                <w:szCs w:val="20"/>
              </w:rPr>
            </w:pPr>
            <w:r w:rsidRPr="00747363">
              <w:rPr>
                <w:b/>
                <w:sz w:val="20"/>
                <w:szCs w:val="20"/>
              </w:rPr>
              <w:t>- 1 -</w:t>
            </w:r>
          </w:p>
        </w:tc>
        <w:tc>
          <w:tcPr>
            <w:tcW w:w="1980" w:type="dxa"/>
            <w:shd w:val="clear" w:color="auto" w:fill="D9D9D9"/>
          </w:tcPr>
          <w:p w:rsidR="005A1372" w:rsidRPr="00747363" w:rsidRDefault="005A1372" w:rsidP="005A1372">
            <w:pPr>
              <w:jc w:val="center"/>
              <w:rPr>
                <w:b/>
                <w:sz w:val="20"/>
                <w:szCs w:val="20"/>
              </w:rPr>
            </w:pPr>
            <w:r w:rsidRPr="00747363">
              <w:rPr>
                <w:b/>
                <w:sz w:val="20"/>
                <w:szCs w:val="20"/>
              </w:rPr>
              <w:t>Suma poskytnutých finančných prostriedkov</w:t>
            </w:r>
          </w:p>
          <w:p w:rsidR="005A1372" w:rsidRPr="00747363" w:rsidRDefault="005A1372" w:rsidP="005A1372">
            <w:pPr>
              <w:jc w:val="center"/>
              <w:rPr>
                <w:b/>
                <w:sz w:val="20"/>
                <w:szCs w:val="20"/>
              </w:rPr>
            </w:pPr>
          </w:p>
          <w:p w:rsidR="005A1372" w:rsidRPr="00747363" w:rsidRDefault="005A1372" w:rsidP="005A1372">
            <w:pPr>
              <w:jc w:val="center"/>
              <w:rPr>
                <w:b/>
                <w:sz w:val="20"/>
                <w:szCs w:val="20"/>
              </w:rPr>
            </w:pPr>
            <w:r w:rsidRPr="00747363">
              <w:rPr>
                <w:b/>
                <w:sz w:val="20"/>
                <w:szCs w:val="20"/>
              </w:rPr>
              <w:t>- 2 -</w:t>
            </w:r>
          </w:p>
        </w:tc>
        <w:tc>
          <w:tcPr>
            <w:tcW w:w="1800" w:type="dxa"/>
            <w:shd w:val="clear" w:color="auto" w:fill="D9D9D9"/>
          </w:tcPr>
          <w:p w:rsidR="005A1372" w:rsidRPr="00747363" w:rsidRDefault="005A1372" w:rsidP="005A1372">
            <w:pPr>
              <w:jc w:val="center"/>
              <w:rPr>
                <w:b/>
                <w:sz w:val="20"/>
                <w:szCs w:val="20"/>
              </w:rPr>
            </w:pPr>
            <w:r w:rsidRPr="00747363">
              <w:rPr>
                <w:b/>
                <w:sz w:val="20"/>
                <w:szCs w:val="20"/>
              </w:rPr>
              <w:t>Suma skutočne použitých finančných prostriedkov</w:t>
            </w:r>
          </w:p>
          <w:p w:rsidR="005A1372" w:rsidRPr="00747363" w:rsidRDefault="005A1372" w:rsidP="005A1372">
            <w:pPr>
              <w:jc w:val="center"/>
              <w:rPr>
                <w:b/>
                <w:sz w:val="20"/>
                <w:szCs w:val="20"/>
              </w:rPr>
            </w:pPr>
            <w:r w:rsidRPr="00747363">
              <w:rPr>
                <w:b/>
                <w:sz w:val="20"/>
                <w:szCs w:val="20"/>
              </w:rPr>
              <w:t>- 3 -</w:t>
            </w:r>
          </w:p>
        </w:tc>
        <w:tc>
          <w:tcPr>
            <w:tcW w:w="1620" w:type="dxa"/>
            <w:shd w:val="clear" w:color="auto" w:fill="D9D9D9"/>
          </w:tcPr>
          <w:p w:rsidR="005A1372" w:rsidRPr="00747363" w:rsidRDefault="005A1372" w:rsidP="005A1372">
            <w:pPr>
              <w:jc w:val="center"/>
              <w:rPr>
                <w:b/>
                <w:sz w:val="20"/>
                <w:szCs w:val="20"/>
              </w:rPr>
            </w:pPr>
            <w:r w:rsidRPr="00747363">
              <w:rPr>
                <w:b/>
                <w:sz w:val="20"/>
                <w:szCs w:val="20"/>
              </w:rPr>
              <w:t>Rozdiel</w:t>
            </w:r>
          </w:p>
          <w:p w:rsidR="005A1372" w:rsidRPr="00747363" w:rsidRDefault="005A1372" w:rsidP="005A1372">
            <w:pPr>
              <w:jc w:val="center"/>
              <w:rPr>
                <w:b/>
                <w:sz w:val="20"/>
                <w:szCs w:val="20"/>
              </w:rPr>
            </w:pPr>
            <w:r w:rsidRPr="00747363">
              <w:rPr>
                <w:b/>
                <w:sz w:val="20"/>
                <w:szCs w:val="20"/>
              </w:rPr>
              <w:t>(stĺ.2 - stĺ.3 )</w:t>
            </w:r>
          </w:p>
          <w:p w:rsidR="005A1372" w:rsidRPr="00747363" w:rsidRDefault="005A1372" w:rsidP="005A1372">
            <w:pPr>
              <w:jc w:val="center"/>
              <w:rPr>
                <w:b/>
                <w:sz w:val="20"/>
                <w:szCs w:val="20"/>
              </w:rPr>
            </w:pPr>
          </w:p>
          <w:p w:rsidR="005A1372" w:rsidRPr="00747363" w:rsidRDefault="005A1372" w:rsidP="005A1372">
            <w:pPr>
              <w:jc w:val="center"/>
              <w:rPr>
                <w:b/>
                <w:sz w:val="20"/>
                <w:szCs w:val="20"/>
              </w:rPr>
            </w:pPr>
          </w:p>
          <w:p w:rsidR="005A1372" w:rsidRPr="00747363" w:rsidRDefault="005A1372" w:rsidP="005A1372">
            <w:pPr>
              <w:jc w:val="center"/>
              <w:rPr>
                <w:sz w:val="20"/>
                <w:szCs w:val="20"/>
              </w:rPr>
            </w:pPr>
            <w:r w:rsidRPr="00747363">
              <w:rPr>
                <w:b/>
                <w:sz w:val="20"/>
                <w:szCs w:val="20"/>
              </w:rPr>
              <w:t>- 4 -</w:t>
            </w:r>
          </w:p>
        </w:tc>
      </w:tr>
      <w:tr w:rsidR="005A1372" w:rsidRPr="00747363" w:rsidTr="005A1372">
        <w:tc>
          <w:tcPr>
            <w:tcW w:w="4500" w:type="dxa"/>
          </w:tcPr>
          <w:p w:rsidR="005A1372" w:rsidRPr="00931990" w:rsidRDefault="005A1372" w:rsidP="005A1372">
            <w:pPr>
              <w:spacing w:line="360" w:lineRule="auto"/>
              <w:rPr>
                <w:b/>
              </w:rPr>
            </w:pPr>
            <w:r>
              <w:rPr>
                <w:b/>
              </w:rPr>
              <w:t>Obecný futbalový klub</w:t>
            </w:r>
            <w:r w:rsidRPr="00931990">
              <w:rPr>
                <w:b/>
              </w:rPr>
              <w:t xml:space="preserve"> - bežné výdavky</w:t>
            </w:r>
          </w:p>
        </w:tc>
        <w:tc>
          <w:tcPr>
            <w:tcW w:w="1980" w:type="dxa"/>
          </w:tcPr>
          <w:p w:rsidR="005A1372" w:rsidRPr="00146B21" w:rsidRDefault="005A1372" w:rsidP="005A1372">
            <w:pPr>
              <w:spacing w:line="360" w:lineRule="auto"/>
              <w:jc w:val="center"/>
            </w:pPr>
            <w:r>
              <w:t>3932,00</w:t>
            </w:r>
          </w:p>
        </w:tc>
        <w:tc>
          <w:tcPr>
            <w:tcW w:w="1800" w:type="dxa"/>
          </w:tcPr>
          <w:p w:rsidR="005A1372" w:rsidRPr="00146B21" w:rsidRDefault="005A1372" w:rsidP="005A1372">
            <w:pPr>
              <w:spacing w:line="360" w:lineRule="auto"/>
              <w:jc w:val="center"/>
            </w:pPr>
            <w:r>
              <w:t>3932,00</w:t>
            </w:r>
          </w:p>
        </w:tc>
        <w:tc>
          <w:tcPr>
            <w:tcW w:w="1620" w:type="dxa"/>
          </w:tcPr>
          <w:p w:rsidR="005A1372" w:rsidRPr="00146B21" w:rsidRDefault="005A1372" w:rsidP="005A1372">
            <w:pPr>
              <w:spacing w:line="360" w:lineRule="auto"/>
              <w:jc w:val="center"/>
            </w:pPr>
            <w:r w:rsidRPr="00146B21">
              <w:t>0</w:t>
            </w:r>
          </w:p>
        </w:tc>
      </w:tr>
      <w:tr w:rsidR="005A1372" w:rsidRPr="00747363" w:rsidTr="005A1372">
        <w:tc>
          <w:tcPr>
            <w:tcW w:w="4500" w:type="dxa"/>
          </w:tcPr>
          <w:p w:rsidR="005A1372" w:rsidRPr="00747363" w:rsidRDefault="005A1372" w:rsidP="005A1372">
            <w:pPr>
              <w:spacing w:line="360" w:lineRule="auto"/>
              <w:rPr>
                <w:b/>
              </w:rPr>
            </w:pPr>
            <w:r>
              <w:rPr>
                <w:b/>
              </w:rPr>
              <w:t>Matica Slovenská</w:t>
            </w:r>
          </w:p>
        </w:tc>
        <w:tc>
          <w:tcPr>
            <w:tcW w:w="1980" w:type="dxa"/>
          </w:tcPr>
          <w:p w:rsidR="005A1372" w:rsidRPr="00747363" w:rsidRDefault="005A1372" w:rsidP="005A1372">
            <w:pPr>
              <w:spacing w:line="360" w:lineRule="auto"/>
              <w:jc w:val="center"/>
              <w:rPr>
                <w:b/>
              </w:rPr>
            </w:pPr>
            <w:r>
              <w:rPr>
                <w:b/>
              </w:rPr>
              <w:t>633,00</w:t>
            </w:r>
          </w:p>
        </w:tc>
        <w:tc>
          <w:tcPr>
            <w:tcW w:w="1800" w:type="dxa"/>
          </w:tcPr>
          <w:p w:rsidR="005A1372" w:rsidRPr="00747363" w:rsidRDefault="005A1372" w:rsidP="005A1372">
            <w:pPr>
              <w:spacing w:line="360" w:lineRule="auto"/>
              <w:jc w:val="center"/>
              <w:rPr>
                <w:b/>
              </w:rPr>
            </w:pPr>
            <w:r>
              <w:rPr>
                <w:b/>
              </w:rPr>
              <w:t>633,00</w:t>
            </w:r>
          </w:p>
        </w:tc>
        <w:tc>
          <w:tcPr>
            <w:tcW w:w="1620" w:type="dxa"/>
          </w:tcPr>
          <w:p w:rsidR="005A1372" w:rsidRPr="00747363" w:rsidRDefault="005A1372" w:rsidP="005A1372">
            <w:pPr>
              <w:spacing w:line="360" w:lineRule="auto"/>
              <w:jc w:val="center"/>
              <w:rPr>
                <w:b/>
              </w:rPr>
            </w:pPr>
            <w:r>
              <w:rPr>
                <w:b/>
              </w:rPr>
              <w:t>0</w:t>
            </w:r>
          </w:p>
        </w:tc>
      </w:tr>
      <w:tr w:rsidR="005A1372" w:rsidRPr="00747363" w:rsidTr="005A1372">
        <w:tc>
          <w:tcPr>
            <w:tcW w:w="4500" w:type="dxa"/>
          </w:tcPr>
          <w:p w:rsidR="005A1372" w:rsidRPr="00747363" w:rsidRDefault="005A1372" w:rsidP="005A1372">
            <w:pPr>
              <w:spacing w:line="360" w:lineRule="auto"/>
              <w:rPr>
                <w:b/>
              </w:rPr>
            </w:pPr>
            <w:r>
              <w:rPr>
                <w:b/>
              </w:rPr>
              <w:t xml:space="preserve">Evanjelická cirkev </w:t>
            </w:r>
          </w:p>
        </w:tc>
        <w:tc>
          <w:tcPr>
            <w:tcW w:w="1980" w:type="dxa"/>
          </w:tcPr>
          <w:p w:rsidR="005A1372" w:rsidRPr="00747363" w:rsidRDefault="005A1372" w:rsidP="005A1372">
            <w:pPr>
              <w:spacing w:line="360" w:lineRule="auto"/>
              <w:jc w:val="center"/>
              <w:rPr>
                <w:b/>
              </w:rPr>
            </w:pPr>
            <w:r>
              <w:rPr>
                <w:b/>
              </w:rPr>
              <w:t>780,00</w:t>
            </w:r>
          </w:p>
        </w:tc>
        <w:tc>
          <w:tcPr>
            <w:tcW w:w="1800" w:type="dxa"/>
          </w:tcPr>
          <w:p w:rsidR="005A1372" w:rsidRPr="00747363" w:rsidRDefault="005A1372" w:rsidP="005A1372">
            <w:pPr>
              <w:spacing w:line="360" w:lineRule="auto"/>
              <w:jc w:val="center"/>
              <w:rPr>
                <w:b/>
              </w:rPr>
            </w:pPr>
            <w:r>
              <w:rPr>
                <w:b/>
              </w:rPr>
              <w:t>780,00</w:t>
            </w:r>
          </w:p>
        </w:tc>
        <w:tc>
          <w:tcPr>
            <w:tcW w:w="1620" w:type="dxa"/>
          </w:tcPr>
          <w:p w:rsidR="005A1372" w:rsidRPr="00747363" w:rsidRDefault="005A1372" w:rsidP="005A1372">
            <w:pPr>
              <w:spacing w:line="360" w:lineRule="auto"/>
              <w:jc w:val="center"/>
              <w:rPr>
                <w:b/>
              </w:rPr>
            </w:pPr>
            <w:r>
              <w:rPr>
                <w:b/>
              </w:rPr>
              <w:t>0</w:t>
            </w:r>
          </w:p>
        </w:tc>
      </w:tr>
      <w:tr w:rsidR="005A1372" w:rsidRPr="00747363" w:rsidTr="005A1372">
        <w:tc>
          <w:tcPr>
            <w:tcW w:w="4500" w:type="dxa"/>
          </w:tcPr>
          <w:p w:rsidR="005A1372" w:rsidRPr="00747363" w:rsidRDefault="005A1372" w:rsidP="005A1372">
            <w:pPr>
              <w:spacing w:line="360" w:lineRule="auto"/>
              <w:rPr>
                <w:b/>
              </w:rPr>
            </w:pPr>
            <w:r>
              <w:rPr>
                <w:b/>
              </w:rPr>
              <w:t>Jednota dôchodcov Slovenska</w:t>
            </w:r>
          </w:p>
        </w:tc>
        <w:tc>
          <w:tcPr>
            <w:tcW w:w="1980" w:type="dxa"/>
          </w:tcPr>
          <w:p w:rsidR="005A1372" w:rsidRPr="00747363" w:rsidRDefault="005A1372" w:rsidP="005A1372">
            <w:pPr>
              <w:spacing w:line="360" w:lineRule="auto"/>
              <w:jc w:val="center"/>
              <w:rPr>
                <w:b/>
              </w:rPr>
            </w:pPr>
            <w:r>
              <w:rPr>
                <w:b/>
              </w:rPr>
              <w:t>294,68</w:t>
            </w:r>
          </w:p>
        </w:tc>
        <w:tc>
          <w:tcPr>
            <w:tcW w:w="1800" w:type="dxa"/>
          </w:tcPr>
          <w:p w:rsidR="005A1372" w:rsidRPr="00747363" w:rsidRDefault="005A1372" w:rsidP="005A1372">
            <w:pPr>
              <w:spacing w:line="360" w:lineRule="auto"/>
              <w:jc w:val="center"/>
              <w:rPr>
                <w:b/>
              </w:rPr>
            </w:pPr>
            <w:r>
              <w:rPr>
                <w:b/>
              </w:rPr>
              <w:t>294,68</w:t>
            </w:r>
          </w:p>
        </w:tc>
        <w:tc>
          <w:tcPr>
            <w:tcW w:w="1620" w:type="dxa"/>
          </w:tcPr>
          <w:p w:rsidR="005A1372" w:rsidRPr="00747363" w:rsidRDefault="005A1372" w:rsidP="005A1372">
            <w:pPr>
              <w:spacing w:line="360" w:lineRule="auto"/>
              <w:jc w:val="center"/>
              <w:rPr>
                <w:b/>
              </w:rPr>
            </w:pPr>
            <w:r>
              <w:rPr>
                <w:b/>
              </w:rPr>
              <w:t>0</w:t>
            </w:r>
          </w:p>
        </w:tc>
      </w:tr>
      <w:tr w:rsidR="005A1372" w:rsidRPr="00747363" w:rsidTr="005A1372">
        <w:tc>
          <w:tcPr>
            <w:tcW w:w="4500" w:type="dxa"/>
          </w:tcPr>
          <w:p w:rsidR="005A1372" w:rsidRPr="00747363" w:rsidRDefault="005A1372" w:rsidP="005A1372">
            <w:pPr>
              <w:spacing w:line="360" w:lineRule="auto"/>
              <w:rPr>
                <w:b/>
              </w:rPr>
            </w:pPr>
          </w:p>
        </w:tc>
        <w:tc>
          <w:tcPr>
            <w:tcW w:w="1980" w:type="dxa"/>
          </w:tcPr>
          <w:p w:rsidR="005A1372" w:rsidRPr="00747363" w:rsidRDefault="005A1372" w:rsidP="005A1372">
            <w:pPr>
              <w:spacing w:line="360" w:lineRule="auto"/>
              <w:jc w:val="center"/>
              <w:rPr>
                <w:b/>
              </w:rPr>
            </w:pPr>
          </w:p>
        </w:tc>
        <w:tc>
          <w:tcPr>
            <w:tcW w:w="1800" w:type="dxa"/>
          </w:tcPr>
          <w:p w:rsidR="005A1372" w:rsidRPr="00747363" w:rsidRDefault="005A1372" w:rsidP="005A1372">
            <w:pPr>
              <w:spacing w:line="360" w:lineRule="auto"/>
              <w:jc w:val="center"/>
              <w:rPr>
                <w:b/>
              </w:rPr>
            </w:pPr>
          </w:p>
        </w:tc>
        <w:tc>
          <w:tcPr>
            <w:tcW w:w="1620" w:type="dxa"/>
          </w:tcPr>
          <w:p w:rsidR="005A1372" w:rsidRPr="00747363" w:rsidRDefault="005A1372" w:rsidP="005A1372">
            <w:pPr>
              <w:spacing w:line="360" w:lineRule="auto"/>
              <w:jc w:val="center"/>
              <w:rPr>
                <w:b/>
              </w:rPr>
            </w:pPr>
          </w:p>
        </w:tc>
      </w:tr>
      <w:tr w:rsidR="005A1372" w:rsidRPr="00747363" w:rsidTr="005A1372">
        <w:tc>
          <w:tcPr>
            <w:tcW w:w="4500" w:type="dxa"/>
          </w:tcPr>
          <w:p w:rsidR="005A1372" w:rsidRPr="00747363" w:rsidRDefault="005A1372" w:rsidP="005A1372">
            <w:pPr>
              <w:spacing w:line="360" w:lineRule="auto"/>
              <w:rPr>
                <w:b/>
              </w:rPr>
            </w:pPr>
          </w:p>
        </w:tc>
        <w:tc>
          <w:tcPr>
            <w:tcW w:w="1980" w:type="dxa"/>
          </w:tcPr>
          <w:p w:rsidR="005A1372" w:rsidRPr="00747363" w:rsidRDefault="005A1372" w:rsidP="005A1372">
            <w:pPr>
              <w:spacing w:line="360" w:lineRule="auto"/>
              <w:jc w:val="center"/>
              <w:rPr>
                <w:b/>
              </w:rPr>
            </w:pPr>
          </w:p>
        </w:tc>
        <w:tc>
          <w:tcPr>
            <w:tcW w:w="1800" w:type="dxa"/>
          </w:tcPr>
          <w:p w:rsidR="005A1372" w:rsidRPr="00747363" w:rsidRDefault="005A1372" w:rsidP="005A1372">
            <w:pPr>
              <w:spacing w:line="360" w:lineRule="auto"/>
              <w:jc w:val="center"/>
              <w:rPr>
                <w:b/>
              </w:rPr>
            </w:pPr>
          </w:p>
        </w:tc>
        <w:tc>
          <w:tcPr>
            <w:tcW w:w="1620" w:type="dxa"/>
          </w:tcPr>
          <w:p w:rsidR="005A1372" w:rsidRPr="00747363" w:rsidRDefault="005A1372" w:rsidP="005A1372">
            <w:pPr>
              <w:spacing w:line="360" w:lineRule="auto"/>
              <w:jc w:val="center"/>
              <w:rPr>
                <w:b/>
              </w:rPr>
            </w:pPr>
          </w:p>
        </w:tc>
      </w:tr>
    </w:tbl>
    <w:p w:rsidR="005A1372" w:rsidRDefault="005A1372" w:rsidP="005A1372">
      <w:pPr>
        <w:tabs>
          <w:tab w:val="left" w:pos="3060"/>
          <w:tab w:val="left" w:pos="5400"/>
          <w:tab w:val="left" w:pos="7560"/>
        </w:tabs>
        <w:ind w:left="360"/>
        <w:jc w:val="both"/>
      </w:pPr>
    </w:p>
    <w:p w:rsidR="005A1372" w:rsidRDefault="005A1372" w:rsidP="005A1372">
      <w:pPr>
        <w:jc w:val="both"/>
      </w:pPr>
      <w:r>
        <w:t>K 31.12.2015 boli vyúčtované všetky dotácie, ktoré boli poskytnuté v súlade so VZN č. 1/2006 o dotáciách.</w:t>
      </w:r>
    </w:p>
    <w:p w:rsidR="005A1372" w:rsidRDefault="005A1372" w:rsidP="005A1372">
      <w:pPr>
        <w:rPr>
          <w:caps/>
        </w:rPr>
      </w:pPr>
    </w:p>
    <w:p w:rsidR="005A1372" w:rsidRPr="007979A7" w:rsidRDefault="005A1372" w:rsidP="005A1372">
      <w:pPr>
        <w:jc w:val="both"/>
      </w:pPr>
      <w:r>
        <w:t xml:space="preserve">Matica Slovenská ako organizácia zastrešuje folklórnu skupinu </w:t>
      </w:r>
      <w:proofErr w:type="spellStart"/>
      <w:r>
        <w:t>Radzim</w:t>
      </w:r>
      <w:proofErr w:type="spellEnd"/>
      <w:r>
        <w:t xml:space="preserve"> vo Vyšnej Slanej. Finančné prostriedky boli použité na preplatenie dopravy, na zakúpenie tričiek s emblémom súboru </w:t>
      </w:r>
      <w:proofErr w:type="spellStart"/>
      <w:r>
        <w:t>Radzim</w:t>
      </w:r>
      <w:proofErr w:type="spellEnd"/>
      <w:r>
        <w:t xml:space="preserve">, na úhradu nákladov cimbalovej muzike, ktorá skupinu sprevádza na </w:t>
      </w:r>
      <w:r>
        <w:lastRenderedPageBreak/>
        <w:t>vystúpeniach.  Finančné prostriedky pre Jednotu dôchodcov Slovenska boli použité na posedenie pri príležitosti MDŽ a na posedení s dôchodcami na konci roka 2015. Finančné prostriedky pre Evanjelickú cirkev boli použité na cirkevný spevokol, ktorý pôsobí pod hlavičkou Evanjelickej cirkvi.</w:t>
      </w:r>
    </w:p>
    <w:p w:rsidR="005A1372" w:rsidRDefault="005A1372" w:rsidP="005A1372">
      <w:pPr>
        <w:jc w:val="both"/>
        <w:rPr>
          <w:b/>
          <w:highlight w:val="lightGray"/>
        </w:rPr>
      </w:pPr>
    </w:p>
    <w:p w:rsidR="005A1372" w:rsidRDefault="005A1372" w:rsidP="005A1372">
      <w:pPr>
        <w:rPr>
          <w:b/>
          <w:highlight w:val="lightGray"/>
        </w:rPr>
      </w:pPr>
    </w:p>
    <w:p w:rsidR="005A1372" w:rsidRDefault="005A1372" w:rsidP="005A1372">
      <w:pPr>
        <w:rPr>
          <w:b/>
          <w:highlight w:val="lightGray"/>
        </w:rPr>
      </w:pPr>
    </w:p>
    <w:p w:rsidR="005A1372" w:rsidRPr="00BB4CEF" w:rsidRDefault="005A1372" w:rsidP="005A1372">
      <w:pPr>
        <w:rPr>
          <w:b/>
        </w:rPr>
      </w:pPr>
      <w:r>
        <w:rPr>
          <w:b/>
          <w:highlight w:val="lightGray"/>
        </w:rPr>
        <w:t>G</w:t>
      </w:r>
      <w:r w:rsidRPr="00632733">
        <w:rPr>
          <w:b/>
          <w:highlight w:val="lightGray"/>
        </w:rPr>
        <w:t>. ÚDAJE O NÁKLADOCH A VÝNOSOCH PODNIKATEĽSKEJ ĆINNOSTI</w:t>
      </w:r>
    </w:p>
    <w:p w:rsidR="005A1372" w:rsidRDefault="005A1372" w:rsidP="005A1372">
      <w:pPr>
        <w:jc w:val="both"/>
        <w:rPr>
          <w:b/>
          <w:sz w:val="28"/>
          <w:szCs w:val="28"/>
        </w:rPr>
      </w:pPr>
    </w:p>
    <w:p w:rsidR="005A1372" w:rsidRDefault="005A1372" w:rsidP="005A1372">
      <w:pPr>
        <w:jc w:val="both"/>
        <w:rPr>
          <w:b/>
          <w:sz w:val="28"/>
          <w:szCs w:val="28"/>
        </w:rPr>
      </w:pPr>
      <w:r>
        <w:rPr>
          <w:b/>
          <w:sz w:val="28"/>
          <w:szCs w:val="28"/>
        </w:rPr>
        <w:t>Tržby za vlastné výkony a tovar:</w:t>
      </w:r>
      <w:r>
        <w:rPr>
          <w:b/>
          <w:sz w:val="28"/>
          <w:szCs w:val="28"/>
        </w:rPr>
        <w:tab/>
      </w:r>
      <w:r>
        <w:rPr>
          <w:b/>
          <w:sz w:val="28"/>
          <w:szCs w:val="28"/>
        </w:rPr>
        <w:tab/>
      </w:r>
      <w:r>
        <w:rPr>
          <w:b/>
          <w:sz w:val="28"/>
          <w:szCs w:val="28"/>
        </w:rPr>
        <w:tab/>
        <w:t>18 058,28 €</w:t>
      </w:r>
    </w:p>
    <w:p w:rsidR="005A1372" w:rsidRDefault="005A1372" w:rsidP="005A1372">
      <w:pPr>
        <w:pBdr>
          <w:bottom w:val="single" w:sz="6" w:space="1" w:color="auto"/>
        </w:pBdr>
        <w:jc w:val="both"/>
        <w:rPr>
          <w:b/>
          <w:sz w:val="28"/>
          <w:szCs w:val="28"/>
        </w:rPr>
      </w:pPr>
      <w:r>
        <w:rPr>
          <w:b/>
          <w:sz w:val="28"/>
          <w:szCs w:val="28"/>
        </w:rPr>
        <w:t>Náklady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17 377,83 €</w:t>
      </w:r>
    </w:p>
    <w:p w:rsidR="005A1372" w:rsidRPr="003A4F63" w:rsidRDefault="005A1372" w:rsidP="005A1372">
      <w:pPr>
        <w:jc w:val="both"/>
        <w:rPr>
          <w:sz w:val="28"/>
          <w:szCs w:val="28"/>
        </w:rPr>
      </w:pPr>
      <w:r>
        <w:rPr>
          <w:b/>
          <w:sz w:val="28"/>
          <w:szCs w:val="28"/>
        </w:rPr>
        <w:t>Hospodársky výsledok zisk :</w:t>
      </w:r>
      <w:r>
        <w:rPr>
          <w:b/>
          <w:sz w:val="28"/>
          <w:szCs w:val="28"/>
        </w:rPr>
        <w:tab/>
        <w:t xml:space="preserve">          </w:t>
      </w:r>
      <w:r>
        <w:rPr>
          <w:b/>
          <w:sz w:val="28"/>
          <w:szCs w:val="28"/>
        </w:rPr>
        <w:tab/>
        <w:t xml:space="preserve">                 </w:t>
      </w:r>
      <w:r>
        <w:rPr>
          <w:b/>
          <w:sz w:val="28"/>
          <w:szCs w:val="28"/>
        </w:rPr>
        <w:tab/>
        <w:t xml:space="preserve">     680,45</w:t>
      </w:r>
      <w:r>
        <w:t xml:space="preserve"> </w:t>
      </w:r>
      <w:r w:rsidRPr="003A4F63">
        <w:rPr>
          <w:sz w:val="28"/>
          <w:szCs w:val="28"/>
        </w:rPr>
        <w:t>€</w:t>
      </w:r>
    </w:p>
    <w:p w:rsidR="005A1372" w:rsidRDefault="005A1372" w:rsidP="005A1372">
      <w:pPr>
        <w:jc w:val="both"/>
      </w:pPr>
    </w:p>
    <w:p w:rsidR="005A1372" w:rsidRDefault="005A1372" w:rsidP="005A1372">
      <w:pPr>
        <w:ind w:left="360"/>
        <w:jc w:val="both"/>
      </w:pPr>
      <w:r>
        <w:rPr>
          <w:rFonts w:ascii="Arial" w:hAnsi="Arial" w:cs="Arial"/>
          <w:b/>
          <w:bCs/>
        </w:rPr>
        <w:t>Suma v €</w:t>
      </w:r>
    </w:p>
    <w:tbl>
      <w:tblPr>
        <w:tblW w:w="951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Layout w:type="fixed"/>
        <w:tblCellMar>
          <w:left w:w="70" w:type="dxa"/>
          <w:right w:w="70" w:type="dxa"/>
        </w:tblCellMar>
        <w:tblLook w:val="0000"/>
      </w:tblPr>
      <w:tblGrid>
        <w:gridCol w:w="2920"/>
        <w:gridCol w:w="1064"/>
        <w:gridCol w:w="993"/>
        <w:gridCol w:w="1134"/>
        <w:gridCol w:w="1134"/>
        <w:gridCol w:w="1134"/>
        <w:gridCol w:w="1134"/>
      </w:tblGrid>
      <w:tr w:rsidR="005A1372" w:rsidTr="005A1372">
        <w:trPr>
          <w:trHeight w:val="315"/>
        </w:trPr>
        <w:tc>
          <w:tcPr>
            <w:tcW w:w="2920" w:type="dxa"/>
            <w:shd w:val="clear" w:color="auto" w:fill="F3F3F3"/>
            <w:noWrap/>
            <w:vAlign w:val="bottom"/>
          </w:tcPr>
          <w:p w:rsidR="005A1372" w:rsidRDefault="005A1372" w:rsidP="005A1372">
            <w:pPr>
              <w:rPr>
                <w:rFonts w:ascii="Arial" w:hAnsi="Arial" w:cs="Arial"/>
                <w:b/>
                <w:bCs/>
              </w:rPr>
            </w:pPr>
            <w:r>
              <w:rPr>
                <w:rFonts w:ascii="Arial" w:hAnsi="Arial" w:cs="Arial"/>
                <w:b/>
                <w:bCs/>
              </w:rPr>
              <w:t>Názov položky</w:t>
            </w:r>
          </w:p>
        </w:tc>
        <w:tc>
          <w:tcPr>
            <w:tcW w:w="1064" w:type="dxa"/>
            <w:shd w:val="clear" w:color="auto" w:fill="F3F3F3"/>
            <w:noWrap/>
            <w:vAlign w:val="bottom"/>
          </w:tcPr>
          <w:p w:rsidR="005A1372" w:rsidRDefault="005A1372" w:rsidP="005A1372">
            <w:pPr>
              <w:rPr>
                <w:rFonts w:ascii="Arial" w:hAnsi="Arial" w:cs="Arial"/>
                <w:b/>
                <w:bCs/>
              </w:rPr>
            </w:pPr>
            <w:r>
              <w:rPr>
                <w:rFonts w:ascii="Arial" w:hAnsi="Arial" w:cs="Arial"/>
                <w:b/>
                <w:bCs/>
              </w:rPr>
              <w:t> Rok 2010</w:t>
            </w:r>
          </w:p>
        </w:tc>
        <w:tc>
          <w:tcPr>
            <w:tcW w:w="993" w:type="dxa"/>
            <w:shd w:val="clear" w:color="auto" w:fill="F3F3F3"/>
            <w:noWrap/>
            <w:vAlign w:val="bottom"/>
          </w:tcPr>
          <w:p w:rsidR="005A1372" w:rsidRDefault="005A1372" w:rsidP="005A1372">
            <w:pPr>
              <w:jc w:val="right"/>
              <w:rPr>
                <w:rFonts w:ascii="Arial" w:hAnsi="Arial" w:cs="Arial"/>
                <w:b/>
                <w:bCs/>
              </w:rPr>
            </w:pPr>
            <w:r>
              <w:rPr>
                <w:rFonts w:ascii="Arial" w:hAnsi="Arial" w:cs="Arial"/>
                <w:b/>
                <w:bCs/>
              </w:rPr>
              <w:t>Rok 2011</w:t>
            </w:r>
          </w:p>
        </w:tc>
        <w:tc>
          <w:tcPr>
            <w:tcW w:w="1134" w:type="dxa"/>
            <w:vAlign w:val="bottom"/>
          </w:tcPr>
          <w:p w:rsidR="005A1372" w:rsidRPr="007F44B6" w:rsidRDefault="005A1372" w:rsidP="005A1372">
            <w:pPr>
              <w:jc w:val="right"/>
              <w:rPr>
                <w:rFonts w:ascii="Arial" w:hAnsi="Arial" w:cs="Arial"/>
                <w:b/>
              </w:rPr>
            </w:pPr>
            <w:r w:rsidRPr="007F44B6">
              <w:rPr>
                <w:rFonts w:ascii="Arial" w:hAnsi="Arial" w:cs="Arial"/>
                <w:b/>
              </w:rPr>
              <w:t>Rok 2012</w:t>
            </w:r>
          </w:p>
        </w:tc>
        <w:tc>
          <w:tcPr>
            <w:tcW w:w="1134" w:type="dxa"/>
            <w:vAlign w:val="bottom"/>
          </w:tcPr>
          <w:p w:rsidR="005A1372" w:rsidRPr="007F44B6" w:rsidRDefault="005A1372" w:rsidP="005A1372">
            <w:pPr>
              <w:jc w:val="right"/>
              <w:rPr>
                <w:rFonts w:ascii="Arial" w:hAnsi="Arial" w:cs="Arial"/>
                <w:b/>
              </w:rPr>
            </w:pPr>
            <w:r w:rsidRPr="007F44B6">
              <w:rPr>
                <w:rFonts w:ascii="Arial" w:hAnsi="Arial" w:cs="Arial"/>
                <w:b/>
              </w:rPr>
              <w:t>Rok 201</w:t>
            </w:r>
            <w:r>
              <w:rPr>
                <w:rFonts w:ascii="Arial" w:hAnsi="Arial" w:cs="Arial"/>
                <w:b/>
              </w:rPr>
              <w:t>3</w:t>
            </w:r>
          </w:p>
        </w:tc>
        <w:tc>
          <w:tcPr>
            <w:tcW w:w="1134" w:type="dxa"/>
          </w:tcPr>
          <w:p w:rsidR="005A1372" w:rsidRDefault="005A1372" w:rsidP="005A1372">
            <w:pPr>
              <w:jc w:val="right"/>
              <w:rPr>
                <w:rFonts w:ascii="Arial" w:hAnsi="Arial" w:cs="Arial"/>
                <w:b/>
              </w:rPr>
            </w:pPr>
            <w:r>
              <w:rPr>
                <w:rFonts w:ascii="Arial" w:hAnsi="Arial" w:cs="Arial"/>
                <w:b/>
              </w:rPr>
              <w:t xml:space="preserve">Rok </w:t>
            </w:r>
          </w:p>
          <w:p w:rsidR="005A1372" w:rsidRPr="007F44B6" w:rsidRDefault="005A1372" w:rsidP="005A1372">
            <w:pPr>
              <w:jc w:val="right"/>
              <w:rPr>
                <w:rFonts w:ascii="Arial" w:hAnsi="Arial" w:cs="Arial"/>
                <w:b/>
              </w:rPr>
            </w:pPr>
            <w:r>
              <w:rPr>
                <w:rFonts w:ascii="Arial" w:hAnsi="Arial" w:cs="Arial"/>
                <w:b/>
              </w:rPr>
              <w:t>2014</w:t>
            </w:r>
          </w:p>
        </w:tc>
        <w:tc>
          <w:tcPr>
            <w:tcW w:w="1134" w:type="dxa"/>
          </w:tcPr>
          <w:p w:rsidR="005A1372" w:rsidRDefault="005A1372" w:rsidP="005A1372">
            <w:pPr>
              <w:jc w:val="right"/>
              <w:rPr>
                <w:rFonts w:ascii="Arial" w:hAnsi="Arial" w:cs="Arial"/>
                <w:b/>
              </w:rPr>
            </w:pPr>
            <w:r>
              <w:rPr>
                <w:rFonts w:ascii="Arial" w:hAnsi="Arial" w:cs="Arial"/>
                <w:b/>
              </w:rPr>
              <w:t xml:space="preserve">Rok </w:t>
            </w:r>
          </w:p>
          <w:p w:rsidR="005A1372" w:rsidRPr="007F44B6" w:rsidRDefault="005A1372" w:rsidP="005A1372">
            <w:pPr>
              <w:jc w:val="right"/>
              <w:rPr>
                <w:rFonts w:ascii="Arial" w:hAnsi="Arial" w:cs="Arial"/>
                <w:b/>
              </w:rPr>
            </w:pPr>
            <w:r>
              <w:rPr>
                <w:rFonts w:ascii="Arial" w:hAnsi="Arial" w:cs="Arial"/>
                <w:b/>
              </w:rPr>
              <w:t>2015</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Spotreba materiálu</w:t>
            </w:r>
          </w:p>
        </w:tc>
        <w:tc>
          <w:tcPr>
            <w:tcW w:w="1064"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1333</w:t>
            </w: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160</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283,94</w:t>
            </w: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760,01</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746,65</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834,72</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Spotreba energie</w:t>
            </w:r>
          </w:p>
        </w:tc>
        <w:tc>
          <w:tcPr>
            <w:tcW w:w="1064"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9412</w:t>
            </w: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5940</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6545,58</w:t>
            </w: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7116,32</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6856,59</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6063,11</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Opravy a udržiavanie</w:t>
            </w:r>
          </w:p>
        </w:tc>
        <w:tc>
          <w:tcPr>
            <w:tcW w:w="1064"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1150</w:t>
            </w: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421</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526,00</w:t>
            </w: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108</w:t>
            </w:r>
            <w:r w:rsidRPr="007F44B6">
              <w:rPr>
                <w:rFonts w:ascii="Arial" w:hAnsi="Arial" w:cs="Arial"/>
                <w:sz w:val="20"/>
                <w:szCs w:val="20"/>
              </w:rPr>
              <w:t>,00</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160,00</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0,00</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Ostatné služby</w:t>
            </w:r>
          </w:p>
        </w:tc>
        <w:tc>
          <w:tcPr>
            <w:tcW w:w="1064"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2073</w:t>
            </w: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3260</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3617,84</w:t>
            </w: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3854,11</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3034,04</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3461,95</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Mzdové náklady</w:t>
            </w:r>
          </w:p>
        </w:tc>
        <w:tc>
          <w:tcPr>
            <w:tcW w:w="1064"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7766</w:t>
            </w: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5246</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4575,31</w:t>
            </w: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3431,22</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624,65</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1363,29</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Zákonné sociálne poistenie</w:t>
            </w:r>
          </w:p>
        </w:tc>
        <w:tc>
          <w:tcPr>
            <w:tcW w:w="1064"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2494</w:t>
            </w: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1959</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1570,85</w:t>
            </w: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1195,44</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190,78</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363,33</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Zákonné sociálne náklady</w:t>
            </w:r>
          </w:p>
        </w:tc>
        <w:tc>
          <w:tcPr>
            <w:tcW w:w="1064"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180</w:t>
            </w:r>
          </w:p>
        </w:tc>
        <w:tc>
          <w:tcPr>
            <w:tcW w:w="993" w:type="dxa"/>
            <w:shd w:val="clear" w:color="auto" w:fill="F3F3F3"/>
            <w:noWrap/>
            <w:vAlign w:val="bottom"/>
          </w:tcPr>
          <w:p w:rsidR="005A1372" w:rsidRDefault="005A1372" w:rsidP="005A1372">
            <w:pPr>
              <w:jc w:val="right"/>
              <w:rPr>
                <w:rFonts w:ascii="Arial" w:hAnsi="Arial" w:cs="Arial"/>
                <w:sz w:val="20"/>
                <w:szCs w:val="20"/>
              </w:rPr>
            </w:pPr>
          </w:p>
        </w:tc>
        <w:tc>
          <w:tcPr>
            <w:tcW w:w="1134" w:type="dxa"/>
            <w:vAlign w:val="bottom"/>
          </w:tcPr>
          <w:p w:rsidR="005A1372" w:rsidRPr="007F44B6" w:rsidRDefault="005A1372" w:rsidP="005A1372">
            <w:pPr>
              <w:jc w:val="right"/>
              <w:rPr>
                <w:rFonts w:ascii="Arial" w:hAnsi="Arial" w:cs="Arial"/>
                <w:sz w:val="20"/>
                <w:szCs w:val="20"/>
              </w:rPr>
            </w:pP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45,80</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29,18</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31,90</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Odpis pohľadávky</w:t>
            </w:r>
          </w:p>
        </w:tc>
        <w:tc>
          <w:tcPr>
            <w:tcW w:w="1064" w:type="dxa"/>
            <w:shd w:val="clear" w:color="auto" w:fill="F3F3F3"/>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2</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9,72</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9,72</w:t>
            </w:r>
          </w:p>
        </w:tc>
        <w:tc>
          <w:tcPr>
            <w:tcW w:w="1134" w:type="dxa"/>
            <w:vAlign w:val="bottom"/>
          </w:tcPr>
          <w:p w:rsidR="005A1372" w:rsidRPr="007F44B6" w:rsidRDefault="005A1372" w:rsidP="005A1372">
            <w:pPr>
              <w:jc w:val="center"/>
              <w:rPr>
                <w:rFonts w:ascii="Arial" w:hAnsi="Arial" w:cs="Arial"/>
                <w:sz w:val="20"/>
                <w:szCs w:val="20"/>
              </w:rPr>
            </w:pPr>
            <w:r>
              <w:rPr>
                <w:rFonts w:ascii="Arial" w:hAnsi="Arial" w:cs="Arial"/>
                <w:sz w:val="20"/>
                <w:szCs w:val="20"/>
              </w:rPr>
              <w:t>258,00</w:t>
            </w:r>
          </w:p>
        </w:tc>
        <w:tc>
          <w:tcPr>
            <w:tcW w:w="1134" w:type="dxa"/>
            <w:vAlign w:val="bottom"/>
          </w:tcPr>
          <w:p w:rsidR="005A1372" w:rsidRPr="007F44B6" w:rsidRDefault="005A1372" w:rsidP="005A1372">
            <w:pPr>
              <w:jc w:val="center"/>
              <w:rPr>
                <w:rFonts w:ascii="Arial" w:hAnsi="Arial" w:cs="Arial"/>
                <w:sz w:val="20"/>
                <w:szCs w:val="20"/>
              </w:rPr>
            </w:pP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Ostatné dane a poplatky</w:t>
            </w:r>
          </w:p>
        </w:tc>
        <w:tc>
          <w:tcPr>
            <w:tcW w:w="1064" w:type="dxa"/>
            <w:shd w:val="clear" w:color="auto" w:fill="F3F3F3"/>
            <w:noWrap/>
            <w:vAlign w:val="bottom"/>
          </w:tcPr>
          <w:p w:rsidR="005A1372" w:rsidRDefault="005A1372" w:rsidP="005A1372">
            <w:pPr>
              <w:jc w:val="right"/>
              <w:rPr>
                <w:rFonts w:ascii="Arial" w:hAnsi="Arial" w:cs="Arial"/>
                <w:sz w:val="20"/>
                <w:szCs w:val="20"/>
              </w:rPr>
            </w:pP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49</w:t>
            </w:r>
          </w:p>
        </w:tc>
        <w:tc>
          <w:tcPr>
            <w:tcW w:w="1134" w:type="dxa"/>
            <w:vAlign w:val="bottom"/>
          </w:tcPr>
          <w:p w:rsidR="005A1372" w:rsidRPr="007F44B6" w:rsidRDefault="005A1372" w:rsidP="005A1372">
            <w:pPr>
              <w:jc w:val="right"/>
              <w:rPr>
                <w:rFonts w:ascii="Arial" w:hAnsi="Arial" w:cs="Arial"/>
                <w:sz w:val="20"/>
                <w:szCs w:val="20"/>
              </w:rPr>
            </w:pP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23,63</w:t>
            </w:r>
          </w:p>
        </w:tc>
        <w:tc>
          <w:tcPr>
            <w:tcW w:w="1134" w:type="dxa"/>
            <w:vAlign w:val="bottom"/>
          </w:tcPr>
          <w:p w:rsidR="005A1372" w:rsidRDefault="005A1372" w:rsidP="005A1372">
            <w:pPr>
              <w:jc w:val="center"/>
              <w:rPr>
                <w:rFonts w:ascii="Arial" w:hAnsi="Arial" w:cs="Arial"/>
                <w:sz w:val="20"/>
                <w:szCs w:val="20"/>
              </w:rPr>
            </w:pPr>
          </w:p>
        </w:tc>
        <w:tc>
          <w:tcPr>
            <w:tcW w:w="1134" w:type="dxa"/>
            <w:vAlign w:val="bottom"/>
          </w:tcPr>
          <w:p w:rsidR="005A1372" w:rsidRDefault="005A1372" w:rsidP="005A1372">
            <w:pPr>
              <w:jc w:val="center"/>
              <w:rPr>
                <w:rFonts w:ascii="Arial" w:hAnsi="Arial" w:cs="Arial"/>
                <w:sz w:val="20"/>
                <w:szCs w:val="20"/>
              </w:rPr>
            </w:pP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Odpisy DHM</w:t>
            </w:r>
          </w:p>
        </w:tc>
        <w:tc>
          <w:tcPr>
            <w:tcW w:w="1064"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5101</w:t>
            </w: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5101</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5100,56</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5100,</w:t>
            </w:r>
            <w:r>
              <w:rPr>
                <w:rFonts w:ascii="Arial" w:hAnsi="Arial" w:cs="Arial"/>
                <w:sz w:val="20"/>
                <w:szCs w:val="20"/>
              </w:rPr>
              <w:t>48</w:t>
            </w:r>
          </w:p>
        </w:tc>
        <w:tc>
          <w:tcPr>
            <w:tcW w:w="1134" w:type="dxa"/>
            <w:vAlign w:val="bottom"/>
          </w:tcPr>
          <w:p w:rsidR="005A1372" w:rsidRPr="007F44B6" w:rsidRDefault="005A1372" w:rsidP="005A1372">
            <w:pPr>
              <w:jc w:val="center"/>
              <w:rPr>
                <w:rFonts w:ascii="Arial" w:hAnsi="Arial" w:cs="Arial"/>
                <w:sz w:val="20"/>
                <w:szCs w:val="20"/>
              </w:rPr>
            </w:pPr>
            <w:r>
              <w:rPr>
                <w:rFonts w:ascii="Arial" w:hAnsi="Arial" w:cs="Arial"/>
                <w:sz w:val="20"/>
                <w:szCs w:val="20"/>
              </w:rPr>
              <w:t>5100,48</w:t>
            </w:r>
          </w:p>
        </w:tc>
        <w:tc>
          <w:tcPr>
            <w:tcW w:w="1134" w:type="dxa"/>
            <w:vAlign w:val="bottom"/>
          </w:tcPr>
          <w:p w:rsidR="005A1372" w:rsidRPr="007F44B6" w:rsidRDefault="005A1372" w:rsidP="005A1372">
            <w:pPr>
              <w:jc w:val="center"/>
              <w:rPr>
                <w:rFonts w:ascii="Arial" w:hAnsi="Arial" w:cs="Arial"/>
                <w:sz w:val="20"/>
                <w:szCs w:val="20"/>
              </w:rPr>
            </w:pPr>
            <w:r>
              <w:rPr>
                <w:rFonts w:ascii="Arial" w:hAnsi="Arial" w:cs="Arial"/>
                <w:sz w:val="20"/>
                <w:szCs w:val="20"/>
              </w:rPr>
              <w:t>5100,48</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Tvorba zákonných rezerv</w:t>
            </w:r>
          </w:p>
        </w:tc>
        <w:tc>
          <w:tcPr>
            <w:tcW w:w="1064"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576</w:t>
            </w: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346</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461,03</w:t>
            </w: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0,00</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0,00</w:t>
            </w:r>
          </w:p>
        </w:tc>
        <w:tc>
          <w:tcPr>
            <w:tcW w:w="1134" w:type="dxa"/>
            <w:vAlign w:val="bottom"/>
          </w:tcPr>
          <w:p w:rsidR="005A1372" w:rsidRDefault="005A1372" w:rsidP="005A1372">
            <w:pPr>
              <w:jc w:val="center"/>
              <w:rPr>
                <w:rFonts w:ascii="Arial" w:hAnsi="Arial" w:cs="Arial"/>
                <w:sz w:val="20"/>
                <w:szCs w:val="20"/>
              </w:rPr>
            </w:pP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Ostatné finančné náklady</w:t>
            </w:r>
          </w:p>
        </w:tc>
        <w:tc>
          <w:tcPr>
            <w:tcW w:w="1064" w:type="dxa"/>
            <w:shd w:val="clear" w:color="auto" w:fill="F3F3F3"/>
            <w:noWrap/>
            <w:vAlign w:val="bottom"/>
          </w:tcPr>
          <w:p w:rsidR="005A1372" w:rsidRPr="00842679" w:rsidRDefault="005A1372" w:rsidP="005A1372">
            <w:pPr>
              <w:jc w:val="right"/>
              <w:rPr>
                <w:rFonts w:ascii="Arial" w:hAnsi="Arial" w:cs="Arial"/>
                <w:sz w:val="20"/>
                <w:szCs w:val="20"/>
              </w:rPr>
            </w:pPr>
            <w:r w:rsidRPr="00842679">
              <w:rPr>
                <w:rFonts w:ascii="Arial" w:hAnsi="Arial" w:cs="Arial"/>
                <w:sz w:val="20"/>
                <w:szCs w:val="20"/>
              </w:rPr>
              <w:t>117</w:t>
            </w:r>
          </w:p>
        </w:tc>
        <w:tc>
          <w:tcPr>
            <w:tcW w:w="993"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139</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421,98</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4</w:t>
            </w:r>
            <w:r>
              <w:rPr>
                <w:rFonts w:ascii="Arial" w:hAnsi="Arial" w:cs="Arial"/>
                <w:sz w:val="20"/>
                <w:szCs w:val="20"/>
              </w:rPr>
              <w:t>33</w:t>
            </w:r>
            <w:r w:rsidRPr="007F44B6">
              <w:rPr>
                <w:rFonts w:ascii="Arial" w:hAnsi="Arial" w:cs="Arial"/>
                <w:sz w:val="20"/>
                <w:szCs w:val="20"/>
              </w:rPr>
              <w:t>,</w:t>
            </w:r>
            <w:r>
              <w:rPr>
                <w:rFonts w:ascii="Arial" w:hAnsi="Arial" w:cs="Arial"/>
                <w:sz w:val="20"/>
                <w:szCs w:val="20"/>
              </w:rPr>
              <w:t>92</w:t>
            </w:r>
          </w:p>
        </w:tc>
        <w:tc>
          <w:tcPr>
            <w:tcW w:w="1134" w:type="dxa"/>
            <w:vAlign w:val="bottom"/>
          </w:tcPr>
          <w:p w:rsidR="005A1372" w:rsidRPr="007F44B6" w:rsidRDefault="005A1372" w:rsidP="005A1372">
            <w:pPr>
              <w:jc w:val="center"/>
              <w:rPr>
                <w:rFonts w:ascii="Arial" w:hAnsi="Arial" w:cs="Arial"/>
                <w:sz w:val="20"/>
                <w:szCs w:val="20"/>
              </w:rPr>
            </w:pPr>
            <w:r>
              <w:rPr>
                <w:rFonts w:ascii="Arial" w:hAnsi="Arial" w:cs="Arial"/>
                <w:sz w:val="20"/>
                <w:szCs w:val="20"/>
              </w:rPr>
              <w:t>138,43</w:t>
            </w:r>
          </w:p>
        </w:tc>
        <w:tc>
          <w:tcPr>
            <w:tcW w:w="1134" w:type="dxa"/>
            <w:vAlign w:val="bottom"/>
          </w:tcPr>
          <w:p w:rsidR="005A1372" w:rsidRPr="007F44B6" w:rsidRDefault="005A1372" w:rsidP="005A1372">
            <w:pPr>
              <w:jc w:val="center"/>
              <w:rPr>
                <w:rFonts w:ascii="Arial" w:hAnsi="Arial" w:cs="Arial"/>
                <w:sz w:val="20"/>
                <w:szCs w:val="20"/>
              </w:rPr>
            </w:pPr>
            <w:r>
              <w:rPr>
                <w:rFonts w:ascii="Arial" w:hAnsi="Arial" w:cs="Arial"/>
                <w:sz w:val="20"/>
                <w:szCs w:val="20"/>
              </w:rPr>
              <w:t>159,05</w:t>
            </w:r>
          </w:p>
        </w:tc>
      </w:tr>
      <w:tr w:rsidR="005A1372" w:rsidTr="005A1372">
        <w:trPr>
          <w:trHeight w:val="375"/>
        </w:trPr>
        <w:tc>
          <w:tcPr>
            <w:tcW w:w="2920" w:type="dxa"/>
            <w:shd w:val="clear" w:color="auto" w:fill="F3F3F3"/>
            <w:noWrap/>
            <w:vAlign w:val="bottom"/>
          </w:tcPr>
          <w:p w:rsidR="005A1372" w:rsidRDefault="005A1372" w:rsidP="005A1372">
            <w:pPr>
              <w:rPr>
                <w:b/>
                <w:bCs/>
                <w:sz w:val="28"/>
                <w:szCs w:val="28"/>
              </w:rPr>
            </w:pPr>
            <w:r>
              <w:rPr>
                <w:b/>
                <w:bCs/>
                <w:sz w:val="28"/>
                <w:szCs w:val="28"/>
              </w:rPr>
              <w:t>Náklady celkom</w:t>
            </w:r>
          </w:p>
        </w:tc>
        <w:tc>
          <w:tcPr>
            <w:tcW w:w="1064" w:type="dxa"/>
            <w:shd w:val="clear" w:color="auto" w:fill="F3F3F3"/>
            <w:noWrap/>
            <w:vAlign w:val="bottom"/>
          </w:tcPr>
          <w:p w:rsidR="005A1372" w:rsidRPr="00FB0866" w:rsidRDefault="005A1372" w:rsidP="005A1372">
            <w:pPr>
              <w:jc w:val="right"/>
            </w:pPr>
            <w:r w:rsidRPr="00FB0866">
              <w:t> 30202</w:t>
            </w:r>
          </w:p>
        </w:tc>
        <w:tc>
          <w:tcPr>
            <w:tcW w:w="993" w:type="dxa"/>
            <w:shd w:val="clear" w:color="auto" w:fill="F3F3F3"/>
            <w:noWrap/>
            <w:vAlign w:val="bottom"/>
          </w:tcPr>
          <w:p w:rsidR="005A1372" w:rsidRPr="00FB0866" w:rsidRDefault="005A1372" w:rsidP="005A1372">
            <w:pPr>
              <w:jc w:val="right"/>
            </w:pPr>
            <w:r w:rsidRPr="00FB0866">
              <w:t>22 623</w:t>
            </w:r>
          </w:p>
        </w:tc>
        <w:tc>
          <w:tcPr>
            <w:tcW w:w="1134" w:type="dxa"/>
            <w:vAlign w:val="bottom"/>
          </w:tcPr>
          <w:p w:rsidR="005A1372" w:rsidRPr="00FB0866" w:rsidRDefault="005A1372" w:rsidP="005A1372">
            <w:pPr>
              <w:jc w:val="right"/>
            </w:pPr>
            <w:r w:rsidRPr="00FB0866">
              <w:t>23 112,81</w:t>
            </w:r>
          </w:p>
        </w:tc>
        <w:tc>
          <w:tcPr>
            <w:tcW w:w="1134" w:type="dxa"/>
            <w:vAlign w:val="bottom"/>
          </w:tcPr>
          <w:p w:rsidR="005A1372" w:rsidRPr="00FB0866" w:rsidRDefault="005A1372" w:rsidP="005A1372">
            <w:pPr>
              <w:jc w:val="center"/>
            </w:pPr>
            <w:r w:rsidRPr="00FB0866">
              <w:t>22068,93</w:t>
            </w:r>
          </w:p>
        </w:tc>
        <w:tc>
          <w:tcPr>
            <w:tcW w:w="1134" w:type="dxa"/>
            <w:vAlign w:val="bottom"/>
          </w:tcPr>
          <w:p w:rsidR="005A1372" w:rsidRPr="00FB0866" w:rsidRDefault="005A1372" w:rsidP="005A1372">
            <w:pPr>
              <w:jc w:val="center"/>
            </w:pPr>
            <w:r>
              <w:t>17165,80</w:t>
            </w:r>
          </w:p>
        </w:tc>
        <w:tc>
          <w:tcPr>
            <w:tcW w:w="1134" w:type="dxa"/>
            <w:vAlign w:val="bottom"/>
          </w:tcPr>
          <w:p w:rsidR="005A1372" w:rsidRPr="00FB0866" w:rsidRDefault="005A1372" w:rsidP="005A1372">
            <w:pPr>
              <w:jc w:val="center"/>
            </w:pPr>
            <w:r>
              <w:t>17377,83</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 </w:t>
            </w:r>
          </w:p>
        </w:tc>
        <w:tc>
          <w:tcPr>
            <w:tcW w:w="1064" w:type="dxa"/>
            <w:shd w:val="clear" w:color="auto" w:fill="F3F3F3"/>
            <w:noWrap/>
            <w:vAlign w:val="bottom"/>
          </w:tcPr>
          <w:p w:rsidR="005A1372" w:rsidRDefault="005A1372" w:rsidP="005A1372">
            <w:pPr>
              <w:jc w:val="right"/>
              <w:rPr>
                <w:rFonts w:ascii="Arial" w:hAnsi="Arial" w:cs="Arial"/>
                <w:sz w:val="20"/>
                <w:szCs w:val="20"/>
              </w:rPr>
            </w:pPr>
          </w:p>
        </w:tc>
        <w:tc>
          <w:tcPr>
            <w:tcW w:w="993" w:type="dxa"/>
            <w:shd w:val="clear" w:color="auto" w:fill="F3F3F3"/>
            <w:noWrap/>
            <w:vAlign w:val="bottom"/>
          </w:tcPr>
          <w:p w:rsidR="005A1372" w:rsidRDefault="005A1372" w:rsidP="005A1372">
            <w:pPr>
              <w:rPr>
                <w:rFonts w:ascii="Arial" w:hAnsi="Arial" w:cs="Arial"/>
                <w:sz w:val="20"/>
                <w:szCs w:val="20"/>
              </w:rPr>
            </w:pPr>
            <w:r>
              <w:rPr>
                <w:rFonts w:ascii="Arial" w:hAnsi="Arial" w:cs="Arial"/>
                <w:sz w:val="20"/>
                <w:szCs w:val="20"/>
              </w:rPr>
              <w:t> </w:t>
            </w:r>
          </w:p>
        </w:tc>
        <w:tc>
          <w:tcPr>
            <w:tcW w:w="1134" w:type="dxa"/>
            <w:vAlign w:val="bottom"/>
          </w:tcPr>
          <w:p w:rsidR="005A1372" w:rsidRPr="007F44B6" w:rsidRDefault="005A1372" w:rsidP="005A1372">
            <w:pPr>
              <w:rPr>
                <w:rFonts w:ascii="Arial" w:hAnsi="Arial" w:cs="Arial"/>
                <w:sz w:val="20"/>
                <w:szCs w:val="20"/>
              </w:rPr>
            </w:pPr>
            <w:r w:rsidRPr="007F44B6">
              <w:rPr>
                <w:rFonts w:ascii="Arial" w:hAnsi="Arial" w:cs="Arial"/>
                <w:sz w:val="20"/>
                <w:szCs w:val="20"/>
              </w:rPr>
              <w:t> </w:t>
            </w:r>
          </w:p>
        </w:tc>
        <w:tc>
          <w:tcPr>
            <w:tcW w:w="1134" w:type="dxa"/>
            <w:vAlign w:val="bottom"/>
          </w:tcPr>
          <w:p w:rsidR="005A1372" w:rsidRPr="007F44B6" w:rsidRDefault="005A1372" w:rsidP="005A1372">
            <w:pPr>
              <w:rPr>
                <w:rFonts w:ascii="Arial" w:hAnsi="Arial" w:cs="Arial"/>
                <w:sz w:val="20"/>
                <w:szCs w:val="20"/>
              </w:rPr>
            </w:pPr>
            <w:r w:rsidRPr="007F44B6">
              <w:rPr>
                <w:rFonts w:ascii="Arial" w:hAnsi="Arial" w:cs="Arial"/>
                <w:sz w:val="20"/>
                <w:szCs w:val="20"/>
              </w:rPr>
              <w:t> </w:t>
            </w:r>
          </w:p>
        </w:tc>
        <w:tc>
          <w:tcPr>
            <w:tcW w:w="1134" w:type="dxa"/>
            <w:vAlign w:val="bottom"/>
          </w:tcPr>
          <w:p w:rsidR="005A1372" w:rsidRPr="007F44B6" w:rsidRDefault="005A1372" w:rsidP="005A1372">
            <w:pPr>
              <w:jc w:val="center"/>
              <w:rPr>
                <w:rFonts w:ascii="Arial" w:hAnsi="Arial" w:cs="Arial"/>
                <w:sz w:val="20"/>
                <w:szCs w:val="20"/>
              </w:rPr>
            </w:pPr>
          </w:p>
        </w:tc>
        <w:tc>
          <w:tcPr>
            <w:tcW w:w="1134" w:type="dxa"/>
            <w:vAlign w:val="bottom"/>
          </w:tcPr>
          <w:p w:rsidR="005A1372" w:rsidRPr="007F44B6" w:rsidRDefault="005A1372" w:rsidP="005A1372">
            <w:pPr>
              <w:jc w:val="center"/>
              <w:rPr>
                <w:rFonts w:ascii="Arial" w:hAnsi="Arial" w:cs="Arial"/>
                <w:sz w:val="20"/>
                <w:szCs w:val="20"/>
              </w:rPr>
            </w:pPr>
          </w:p>
        </w:tc>
      </w:tr>
      <w:tr w:rsidR="005A1372" w:rsidRPr="003A4F63" w:rsidTr="005A1372">
        <w:trPr>
          <w:trHeight w:val="315"/>
        </w:trPr>
        <w:tc>
          <w:tcPr>
            <w:tcW w:w="2920" w:type="dxa"/>
            <w:shd w:val="clear" w:color="auto" w:fill="F3F3F3"/>
            <w:noWrap/>
            <w:vAlign w:val="bottom"/>
          </w:tcPr>
          <w:p w:rsidR="005A1372" w:rsidRDefault="005A1372" w:rsidP="005A1372">
            <w:pPr>
              <w:rPr>
                <w:b/>
                <w:bCs/>
              </w:rPr>
            </w:pPr>
            <w:r>
              <w:rPr>
                <w:b/>
                <w:bCs/>
              </w:rPr>
              <w:t>Tržby z predaja služieb</w:t>
            </w:r>
          </w:p>
        </w:tc>
        <w:tc>
          <w:tcPr>
            <w:tcW w:w="1064" w:type="dxa"/>
            <w:shd w:val="clear" w:color="auto" w:fill="F3F3F3"/>
            <w:noWrap/>
            <w:vAlign w:val="bottom"/>
          </w:tcPr>
          <w:p w:rsidR="005A1372" w:rsidRDefault="005A1372" w:rsidP="005A1372">
            <w:pPr>
              <w:jc w:val="right"/>
              <w:rPr>
                <w:rFonts w:ascii="Arial" w:hAnsi="Arial" w:cs="Arial"/>
                <w:sz w:val="20"/>
                <w:szCs w:val="20"/>
              </w:rPr>
            </w:pPr>
            <w:r>
              <w:rPr>
                <w:rFonts w:ascii="Arial" w:hAnsi="Arial" w:cs="Arial"/>
                <w:sz w:val="20"/>
                <w:szCs w:val="20"/>
              </w:rPr>
              <w:t>18379</w:t>
            </w:r>
          </w:p>
        </w:tc>
        <w:tc>
          <w:tcPr>
            <w:tcW w:w="993" w:type="dxa"/>
            <w:shd w:val="clear" w:color="auto" w:fill="F3F3F3"/>
            <w:noWrap/>
            <w:vAlign w:val="bottom"/>
          </w:tcPr>
          <w:p w:rsidR="005A1372" w:rsidRPr="003A4F63" w:rsidRDefault="005A1372" w:rsidP="005A1372">
            <w:pPr>
              <w:jc w:val="right"/>
              <w:rPr>
                <w:rFonts w:ascii="Arial" w:hAnsi="Arial" w:cs="Arial"/>
                <w:sz w:val="20"/>
                <w:szCs w:val="20"/>
              </w:rPr>
            </w:pPr>
            <w:r w:rsidRPr="003A4F63">
              <w:rPr>
                <w:rFonts w:ascii="Arial" w:hAnsi="Arial" w:cs="Arial"/>
                <w:sz w:val="20"/>
                <w:szCs w:val="20"/>
              </w:rPr>
              <w:t>16 352</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16473,60</w:t>
            </w: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16040,55</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15059,82</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18008,28</w:t>
            </w:r>
          </w:p>
        </w:tc>
      </w:tr>
      <w:tr w:rsidR="005A1372" w:rsidTr="005A1372">
        <w:trPr>
          <w:trHeight w:val="315"/>
        </w:trPr>
        <w:tc>
          <w:tcPr>
            <w:tcW w:w="2920" w:type="dxa"/>
            <w:shd w:val="clear" w:color="auto" w:fill="F3F3F3"/>
            <w:noWrap/>
            <w:vAlign w:val="bottom"/>
          </w:tcPr>
          <w:p w:rsidR="005A1372" w:rsidRDefault="005A1372" w:rsidP="005A1372">
            <w:pPr>
              <w:rPr>
                <w:b/>
                <w:bCs/>
              </w:rPr>
            </w:pPr>
            <w:r>
              <w:rPr>
                <w:b/>
                <w:bCs/>
              </w:rPr>
              <w:t>Ostatné výnosy, finančné výnosy</w:t>
            </w:r>
          </w:p>
        </w:tc>
        <w:tc>
          <w:tcPr>
            <w:tcW w:w="1064" w:type="dxa"/>
            <w:shd w:val="clear" w:color="auto" w:fill="F3F3F3"/>
            <w:noWrap/>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6</w:t>
            </w:r>
          </w:p>
        </w:tc>
        <w:tc>
          <w:tcPr>
            <w:tcW w:w="993" w:type="dxa"/>
            <w:shd w:val="clear" w:color="auto" w:fill="F3F3F3"/>
            <w:noWrap/>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1</w:t>
            </w:r>
          </w:p>
        </w:tc>
        <w:tc>
          <w:tcPr>
            <w:tcW w:w="1134" w:type="dxa"/>
            <w:vAlign w:val="bottom"/>
          </w:tcPr>
          <w:p w:rsidR="005A1372" w:rsidRPr="007F44B6" w:rsidRDefault="005A1372" w:rsidP="005A1372">
            <w:pPr>
              <w:jc w:val="right"/>
              <w:rPr>
                <w:rFonts w:ascii="Arial" w:hAnsi="Arial" w:cs="Arial"/>
                <w:sz w:val="20"/>
                <w:szCs w:val="20"/>
              </w:rPr>
            </w:pPr>
            <w:r w:rsidRPr="007F44B6">
              <w:rPr>
                <w:rFonts w:ascii="Arial" w:hAnsi="Arial" w:cs="Arial"/>
                <w:sz w:val="20"/>
                <w:szCs w:val="20"/>
              </w:rPr>
              <w:t>1267,26</w:t>
            </w:r>
          </w:p>
        </w:tc>
        <w:tc>
          <w:tcPr>
            <w:tcW w:w="1134" w:type="dxa"/>
            <w:vAlign w:val="bottom"/>
          </w:tcPr>
          <w:p w:rsidR="005A1372" w:rsidRPr="007F44B6" w:rsidRDefault="005A1372" w:rsidP="005A1372">
            <w:pPr>
              <w:jc w:val="right"/>
              <w:rPr>
                <w:rFonts w:ascii="Arial" w:hAnsi="Arial" w:cs="Arial"/>
                <w:sz w:val="20"/>
                <w:szCs w:val="20"/>
              </w:rPr>
            </w:pPr>
            <w:r>
              <w:rPr>
                <w:rFonts w:ascii="Arial" w:hAnsi="Arial" w:cs="Arial"/>
                <w:sz w:val="20"/>
                <w:szCs w:val="20"/>
              </w:rPr>
              <w:t>640</w:t>
            </w:r>
            <w:r w:rsidRPr="007F44B6">
              <w:rPr>
                <w:rFonts w:ascii="Arial" w:hAnsi="Arial" w:cs="Arial"/>
                <w:sz w:val="20"/>
                <w:szCs w:val="20"/>
              </w:rPr>
              <w:t>,</w:t>
            </w:r>
            <w:r>
              <w:rPr>
                <w:rFonts w:ascii="Arial" w:hAnsi="Arial" w:cs="Arial"/>
                <w:sz w:val="20"/>
                <w:szCs w:val="20"/>
              </w:rPr>
              <w:t>79</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0,15</w:t>
            </w:r>
          </w:p>
        </w:tc>
        <w:tc>
          <w:tcPr>
            <w:tcW w:w="1134" w:type="dxa"/>
            <w:vAlign w:val="bottom"/>
          </w:tcPr>
          <w:p w:rsidR="005A1372" w:rsidRDefault="005A1372" w:rsidP="005A1372">
            <w:pPr>
              <w:jc w:val="center"/>
              <w:rPr>
                <w:rFonts w:ascii="Arial" w:hAnsi="Arial" w:cs="Arial"/>
                <w:sz w:val="20"/>
                <w:szCs w:val="20"/>
              </w:rPr>
            </w:pPr>
            <w:r>
              <w:rPr>
                <w:rFonts w:ascii="Arial" w:hAnsi="Arial" w:cs="Arial"/>
                <w:sz w:val="20"/>
                <w:szCs w:val="20"/>
              </w:rPr>
              <w:t>50,00</w:t>
            </w:r>
          </w:p>
        </w:tc>
      </w:tr>
      <w:tr w:rsidR="005A1372" w:rsidTr="005A1372">
        <w:trPr>
          <w:trHeight w:val="375"/>
        </w:trPr>
        <w:tc>
          <w:tcPr>
            <w:tcW w:w="2920" w:type="dxa"/>
            <w:shd w:val="clear" w:color="auto" w:fill="F3F3F3"/>
            <w:noWrap/>
            <w:vAlign w:val="bottom"/>
          </w:tcPr>
          <w:p w:rsidR="005A1372" w:rsidRDefault="005A1372" w:rsidP="005A1372">
            <w:pPr>
              <w:rPr>
                <w:b/>
                <w:bCs/>
                <w:sz w:val="28"/>
                <w:szCs w:val="28"/>
              </w:rPr>
            </w:pPr>
            <w:r>
              <w:rPr>
                <w:b/>
                <w:bCs/>
                <w:sz w:val="28"/>
                <w:szCs w:val="28"/>
              </w:rPr>
              <w:t>Tržby celkom</w:t>
            </w:r>
          </w:p>
        </w:tc>
        <w:tc>
          <w:tcPr>
            <w:tcW w:w="1064" w:type="dxa"/>
            <w:shd w:val="clear" w:color="auto" w:fill="F3F3F3"/>
            <w:noWrap/>
            <w:vAlign w:val="bottom"/>
          </w:tcPr>
          <w:p w:rsidR="005A1372" w:rsidRPr="00842679" w:rsidRDefault="005A1372" w:rsidP="005A1372">
            <w:pPr>
              <w:jc w:val="right"/>
              <w:rPr>
                <w:rFonts w:ascii="Arial" w:hAnsi="Arial" w:cs="Arial"/>
              </w:rPr>
            </w:pPr>
            <w:r w:rsidRPr="00842679">
              <w:rPr>
                <w:rFonts w:ascii="Arial" w:hAnsi="Arial" w:cs="Arial"/>
              </w:rPr>
              <w:t xml:space="preserve"> 18382 </w:t>
            </w:r>
          </w:p>
        </w:tc>
        <w:tc>
          <w:tcPr>
            <w:tcW w:w="993" w:type="dxa"/>
            <w:shd w:val="clear" w:color="auto" w:fill="F3F3F3"/>
            <w:noWrap/>
            <w:vAlign w:val="bottom"/>
          </w:tcPr>
          <w:p w:rsidR="005A1372" w:rsidRPr="00842679" w:rsidRDefault="005A1372" w:rsidP="005A1372">
            <w:pPr>
              <w:jc w:val="right"/>
              <w:rPr>
                <w:rFonts w:ascii="Arial" w:hAnsi="Arial" w:cs="Arial"/>
              </w:rPr>
            </w:pPr>
            <w:r w:rsidRPr="00842679">
              <w:rPr>
                <w:rFonts w:ascii="Arial" w:hAnsi="Arial" w:cs="Arial"/>
              </w:rPr>
              <w:t>16353</w:t>
            </w:r>
          </w:p>
        </w:tc>
        <w:tc>
          <w:tcPr>
            <w:tcW w:w="1134" w:type="dxa"/>
            <w:vAlign w:val="bottom"/>
          </w:tcPr>
          <w:p w:rsidR="005A1372" w:rsidRPr="00FB0866" w:rsidRDefault="005A1372" w:rsidP="005A1372">
            <w:pPr>
              <w:jc w:val="right"/>
            </w:pPr>
            <w:r w:rsidRPr="00FB0866">
              <w:t>17740,86</w:t>
            </w:r>
          </w:p>
        </w:tc>
        <w:tc>
          <w:tcPr>
            <w:tcW w:w="1134" w:type="dxa"/>
            <w:vAlign w:val="bottom"/>
          </w:tcPr>
          <w:p w:rsidR="005A1372" w:rsidRPr="00FB0866" w:rsidRDefault="005A1372" w:rsidP="005A1372">
            <w:pPr>
              <w:jc w:val="right"/>
            </w:pPr>
            <w:r w:rsidRPr="00FB0866">
              <w:t>16681,34</w:t>
            </w:r>
          </w:p>
        </w:tc>
        <w:tc>
          <w:tcPr>
            <w:tcW w:w="1134" w:type="dxa"/>
            <w:vAlign w:val="bottom"/>
          </w:tcPr>
          <w:p w:rsidR="005A1372" w:rsidRPr="00FB0866" w:rsidRDefault="005A1372" w:rsidP="005A1372">
            <w:pPr>
              <w:jc w:val="center"/>
            </w:pPr>
            <w:r>
              <w:t>15059,97</w:t>
            </w:r>
          </w:p>
        </w:tc>
        <w:tc>
          <w:tcPr>
            <w:tcW w:w="1134" w:type="dxa"/>
            <w:vAlign w:val="bottom"/>
          </w:tcPr>
          <w:p w:rsidR="005A1372" w:rsidRPr="00FB0866" w:rsidRDefault="005A1372" w:rsidP="005A1372">
            <w:pPr>
              <w:jc w:val="center"/>
            </w:pPr>
            <w:r>
              <w:t>18058,28</w:t>
            </w:r>
          </w:p>
        </w:tc>
      </w:tr>
    </w:tbl>
    <w:p w:rsidR="005A1372" w:rsidRDefault="005A1372" w:rsidP="005A1372">
      <w:pPr>
        <w:ind w:left="360"/>
        <w:jc w:val="both"/>
      </w:pPr>
    </w:p>
    <w:p w:rsidR="005A1372" w:rsidRDefault="005A1372" w:rsidP="005A1372">
      <w:pPr>
        <w:rPr>
          <w:b/>
          <w:sz w:val="28"/>
          <w:szCs w:val="28"/>
        </w:rPr>
      </w:pPr>
    </w:p>
    <w:p w:rsidR="005A1372" w:rsidRDefault="005A1372" w:rsidP="005A1372">
      <w:r w:rsidRPr="007F44B6">
        <w:t>Strata</w:t>
      </w:r>
      <w:r>
        <w:t xml:space="preserve"> v roku 2010 vo výške 11 820,-</w:t>
      </w:r>
    </w:p>
    <w:p w:rsidR="005A1372" w:rsidRDefault="005A1372" w:rsidP="005A1372">
      <w:r>
        <w:t>Strata v roku 2011 vo výške   6 270,-</w:t>
      </w:r>
    </w:p>
    <w:p w:rsidR="005A1372" w:rsidRDefault="005A1372" w:rsidP="005A1372">
      <w:r>
        <w:t xml:space="preserve">Strata v roku 2012 vo výške   5 371,95 </w:t>
      </w:r>
    </w:p>
    <w:p w:rsidR="005A1372" w:rsidRDefault="005A1372" w:rsidP="005A1372">
      <w:r>
        <w:t>Strata v roku 2013 vo výške   5 387,59</w:t>
      </w:r>
    </w:p>
    <w:p w:rsidR="005A1372" w:rsidRDefault="005A1372" w:rsidP="005A1372">
      <w:r>
        <w:t>Strata v roku 2014 vo výške   2 105,83</w:t>
      </w:r>
    </w:p>
    <w:p w:rsidR="005A1372" w:rsidRDefault="005A1372" w:rsidP="005A1372">
      <w:r>
        <w:t>Zisk v roku 2015 vo výške        680,45</w:t>
      </w:r>
    </w:p>
    <w:p w:rsidR="005A1372" w:rsidRDefault="005A1372" w:rsidP="005A1372"/>
    <w:p w:rsidR="005A1372" w:rsidRDefault="005A1372" w:rsidP="005A1372">
      <w:r>
        <w:t xml:space="preserve">Náklady obec minimalizovala a sú prevažne na úrovni roku 2014. Klesla spotreba energie. Mzdové náklady oproti roku 2014 sú vyššie, vzhľadom k tomu, že zamestnanec obsluhujúci </w:t>
      </w:r>
      <w:r>
        <w:lastRenderedPageBreak/>
        <w:t>ČOV bol v roku 2014 práceneschopný, a počas jeho PNS obec neprijala nikoho na zastupovanie. Zisk bol dosiahnutý zvýšením ceny vodného na hranicu určenú ÚRSO.</w:t>
      </w:r>
    </w:p>
    <w:p w:rsidR="005A1372" w:rsidRDefault="005A1372" w:rsidP="005A1372">
      <w:pPr>
        <w:rPr>
          <w:b/>
          <w:highlight w:val="lightGray"/>
        </w:rPr>
      </w:pPr>
    </w:p>
    <w:p w:rsidR="005A1372" w:rsidRDefault="005A1372" w:rsidP="005A1372">
      <w:pPr>
        <w:rPr>
          <w:b/>
          <w:highlight w:val="lightGray"/>
        </w:rPr>
      </w:pPr>
    </w:p>
    <w:p w:rsidR="005A1372" w:rsidRDefault="005A1372" w:rsidP="005A1372">
      <w:pPr>
        <w:rPr>
          <w:b/>
        </w:rPr>
      </w:pPr>
      <w:r>
        <w:rPr>
          <w:b/>
          <w:highlight w:val="lightGray"/>
        </w:rPr>
        <w:t>H</w:t>
      </w:r>
      <w:r w:rsidRPr="00632733">
        <w:rPr>
          <w:b/>
          <w:highlight w:val="lightGray"/>
        </w:rPr>
        <w:t>. HODNOTENIE PLNENIA</w:t>
      </w:r>
      <w:r>
        <w:rPr>
          <w:b/>
          <w:highlight w:val="lightGray"/>
        </w:rPr>
        <w:t xml:space="preserve"> </w:t>
      </w:r>
      <w:r w:rsidRPr="00632733">
        <w:rPr>
          <w:b/>
          <w:highlight w:val="lightGray"/>
        </w:rPr>
        <w:t>PROGRAMOV OBCE</w:t>
      </w:r>
    </w:p>
    <w:p w:rsidR="005A1372" w:rsidRDefault="005A1372" w:rsidP="005A1372">
      <w:pPr>
        <w:rPr>
          <w:b/>
        </w:rPr>
      </w:pPr>
      <w:r>
        <w:rPr>
          <w:b/>
        </w:rPr>
        <w:tab/>
      </w:r>
    </w:p>
    <w:p w:rsidR="005A1372" w:rsidRPr="00476542" w:rsidRDefault="005A1372" w:rsidP="005A1372">
      <w:r w:rsidRPr="00476542">
        <w:t>Obec nemá povinnosť tvoriť programový rozpočet.</w:t>
      </w:r>
    </w:p>
    <w:p w:rsidR="00BA68AB" w:rsidRDefault="00BA68AB" w:rsidP="00F55A07">
      <w:pPr>
        <w:jc w:val="both"/>
        <w:rPr>
          <w:b/>
        </w:rPr>
      </w:pPr>
    </w:p>
    <w:p w:rsidR="00F55A07" w:rsidRDefault="00F55A07" w:rsidP="00F55A07">
      <w:pPr>
        <w:jc w:val="both"/>
        <w:rPr>
          <w:b/>
        </w:rPr>
      </w:pPr>
      <w:r>
        <w:rPr>
          <w:b/>
        </w:rPr>
        <w:t>Udalosti osobitného významu, ktoré nastali po skončení účtovného obdobia</w:t>
      </w:r>
      <w:r>
        <w:rPr>
          <w:b/>
        </w:rPr>
        <w:tab/>
      </w:r>
    </w:p>
    <w:p w:rsidR="00F55A07" w:rsidRDefault="00F55A07" w:rsidP="00F55A07">
      <w:pPr>
        <w:jc w:val="both"/>
      </w:pPr>
    </w:p>
    <w:p w:rsidR="00F55A07" w:rsidRDefault="00F55A07" w:rsidP="00F55A07">
      <w:pPr>
        <w:jc w:val="both"/>
      </w:pPr>
      <w:r>
        <w:t>Po skončení účtovného obdobia za ktorý sa zostavuje výročná správa nedošlo k závažným  udalostiam, ktoré by ovplyvnili činnosť a chod obce v nasledujúcom období. Je predpoklad, že Obec Vyšná Slaná bude pokračovať nepretržite vo svojej činnosti.</w:t>
      </w:r>
    </w:p>
    <w:p w:rsidR="00F55A07" w:rsidRDefault="00F55A07" w:rsidP="00F55A07">
      <w:pPr>
        <w:jc w:val="both"/>
      </w:pPr>
    </w:p>
    <w:p w:rsidR="00F55A07" w:rsidRDefault="00F55A07" w:rsidP="00F55A07">
      <w:pPr>
        <w:jc w:val="both"/>
      </w:pPr>
      <w:r>
        <w:t>Obec Vyšná Slaná nemá organizačnú zložku v zahraničí.</w:t>
      </w:r>
    </w:p>
    <w:p w:rsidR="00F55A07" w:rsidRDefault="00F55A07" w:rsidP="00F55A07">
      <w:pPr>
        <w:jc w:val="both"/>
      </w:pPr>
      <w:r>
        <w:t>Obec Vyšná Slaná nemá vplyv na zamestnanosť regiónu.</w:t>
      </w:r>
      <w:r w:rsidR="005E5EFF">
        <w:t xml:space="preserve"> </w:t>
      </w:r>
    </w:p>
    <w:p w:rsidR="00F55A07" w:rsidRDefault="00F55A07" w:rsidP="00F55A07">
      <w:pPr>
        <w:jc w:val="both"/>
      </w:pPr>
    </w:p>
    <w:p w:rsidR="00F55A07" w:rsidRDefault="00F55A07" w:rsidP="00F55A07">
      <w:pPr>
        <w:jc w:val="both"/>
      </w:pPr>
      <w:r>
        <w:t>Obec Vyšná Slaná nemá vplyv na životné prostredie.</w:t>
      </w:r>
    </w:p>
    <w:p w:rsidR="00F55A07" w:rsidRDefault="00F55A07" w:rsidP="00F55A07">
      <w:pPr>
        <w:jc w:val="both"/>
      </w:pPr>
    </w:p>
    <w:p w:rsidR="00F55A07" w:rsidRDefault="00F55A07" w:rsidP="00F55A07">
      <w:pPr>
        <w:jc w:val="both"/>
      </w:pPr>
      <w:r>
        <w:t>Obec Vyšná Slaná nemá úlohy, ktoré by bolo potrebné riešiť v spolupráci s vedeckými a výskumnými inštitúciami</w:t>
      </w:r>
      <w:r w:rsidR="005E5EFF">
        <w:t>.</w:t>
      </w:r>
    </w:p>
    <w:p w:rsidR="005E5EFF" w:rsidRDefault="005E5EFF" w:rsidP="00F55A07">
      <w:pPr>
        <w:jc w:val="both"/>
      </w:pPr>
    </w:p>
    <w:p w:rsidR="005E5EFF" w:rsidRPr="009B135A" w:rsidRDefault="005E5EFF" w:rsidP="00F55A07">
      <w:pPr>
        <w:jc w:val="both"/>
      </w:pPr>
      <w:r>
        <w:t xml:space="preserve">Obec Vyšná Slaná neemitovala cenné papiere, ktoré by boli prijaté na obchodovanie na regulovanom trhu. </w:t>
      </w:r>
    </w:p>
    <w:p w:rsidR="005A1372" w:rsidRDefault="005A1372" w:rsidP="00F55A07">
      <w:pPr>
        <w:jc w:val="both"/>
        <w:rPr>
          <w:b/>
        </w:rPr>
      </w:pPr>
    </w:p>
    <w:p w:rsidR="00F55A07" w:rsidRDefault="00F55A07" w:rsidP="00F55A07">
      <w:pPr>
        <w:jc w:val="both"/>
        <w:rPr>
          <w:b/>
        </w:rPr>
      </w:pPr>
      <w:r>
        <w:rPr>
          <w:b/>
        </w:rPr>
        <w:t xml:space="preserve">Predpoklad budúceho vývoja činnosti účtovnej jednotky </w:t>
      </w:r>
    </w:p>
    <w:p w:rsidR="00F55A07" w:rsidRDefault="00F55A07" w:rsidP="00F55A07">
      <w:pPr>
        <w:jc w:val="both"/>
        <w:rPr>
          <w:b/>
        </w:rPr>
      </w:pPr>
    </w:p>
    <w:p w:rsidR="00F55A07" w:rsidRDefault="00F55A07" w:rsidP="00F55A07">
      <w:r>
        <w:t>V budúcnosti sa bude Obec Vyšná  Slaná snažiť získať finančné prostriedky z európskych fondov a dotácii ŠR,  ktoré by prispeli k jej rozvoju a to najmä na</w:t>
      </w:r>
      <w:r w:rsidR="005A1372">
        <w:t xml:space="preserve"> rekonštrukciu a</w:t>
      </w:r>
      <w:r>
        <w:t xml:space="preserve"> údržbu majetku</w:t>
      </w:r>
      <w:r w:rsidR="005A1372">
        <w:t>.</w:t>
      </w:r>
    </w:p>
    <w:p w:rsidR="00F55A07" w:rsidRDefault="00F55A07" w:rsidP="00F55A07"/>
    <w:p w:rsidR="00F55A07" w:rsidRDefault="00F55A07" w:rsidP="00F55A07">
      <w:pPr>
        <w:rPr>
          <w:b/>
          <w:bCs/>
          <w:sz w:val="28"/>
          <w:szCs w:val="28"/>
        </w:rPr>
      </w:pPr>
    </w:p>
    <w:p w:rsidR="00F55A07" w:rsidRDefault="00F55A07" w:rsidP="00F55A07">
      <w:pPr>
        <w:rPr>
          <w:bCs/>
        </w:rPr>
      </w:pPr>
      <w:r>
        <w:rPr>
          <w:bCs/>
        </w:rPr>
        <w:t>Táto výročná správa sa vyhotovuje za účtovné obdobie od 1.1.201</w:t>
      </w:r>
      <w:r w:rsidR="005A1372">
        <w:rPr>
          <w:bCs/>
        </w:rPr>
        <w:t>5</w:t>
      </w:r>
      <w:r>
        <w:rPr>
          <w:bCs/>
        </w:rPr>
        <w:t xml:space="preserve"> do 31.12.201</w:t>
      </w:r>
      <w:r w:rsidR="005A1372">
        <w:rPr>
          <w:bCs/>
        </w:rPr>
        <w:t>5</w:t>
      </w:r>
    </w:p>
    <w:p w:rsidR="00F55A07" w:rsidRDefault="00F55A07" w:rsidP="00F55A07">
      <w:pPr>
        <w:rPr>
          <w:bCs/>
        </w:rPr>
      </w:pPr>
    </w:p>
    <w:p w:rsidR="00777FD0" w:rsidRDefault="00F55A07" w:rsidP="00F55A07">
      <w:pPr>
        <w:rPr>
          <w:bCs/>
        </w:rPr>
      </w:pPr>
      <w:r>
        <w:rPr>
          <w:bCs/>
        </w:rPr>
        <w:t xml:space="preserve">Vo Vyšnej Slanej dňa  </w:t>
      </w:r>
      <w:r w:rsidR="005A0535">
        <w:rPr>
          <w:bCs/>
        </w:rPr>
        <w:t>20.3.2015</w:t>
      </w:r>
    </w:p>
    <w:p w:rsidR="00F55A07" w:rsidRDefault="00F55A07" w:rsidP="00F55A07">
      <w:pPr>
        <w:rPr>
          <w:bCs/>
        </w:rPr>
      </w:pPr>
      <w:r>
        <w:rPr>
          <w:bCs/>
        </w:rPr>
        <w:t xml:space="preserve">Vypracovali: </w:t>
      </w:r>
    </w:p>
    <w:p w:rsidR="00F55A07" w:rsidRDefault="00F55A07" w:rsidP="00F55A07">
      <w:pPr>
        <w:rPr>
          <w:bCs/>
        </w:rPr>
      </w:pPr>
      <w:r>
        <w:rPr>
          <w:bCs/>
        </w:rPr>
        <w:t>Ing. Dušan Gallo</w:t>
      </w:r>
    </w:p>
    <w:p w:rsidR="00F55A07" w:rsidRDefault="00F55A07" w:rsidP="00F55A07">
      <w:pPr>
        <w:rPr>
          <w:bCs/>
        </w:rPr>
      </w:pPr>
      <w:r>
        <w:rPr>
          <w:bCs/>
        </w:rPr>
        <w:t xml:space="preserve">Ing. Jana Gallová </w:t>
      </w:r>
    </w:p>
    <w:p w:rsidR="00F55A07" w:rsidRDefault="00F55A07" w:rsidP="00F55A07">
      <w:pPr>
        <w:rPr>
          <w:bCs/>
        </w:rPr>
      </w:pPr>
      <w:r>
        <w:rPr>
          <w:bCs/>
        </w:rPr>
        <w:tab/>
        <w:t xml:space="preserve">                                                                                 </w:t>
      </w:r>
    </w:p>
    <w:p w:rsidR="00F55A07" w:rsidRDefault="00F55A07" w:rsidP="00F55A07">
      <w:pPr>
        <w:rPr>
          <w:bCs/>
        </w:rPr>
      </w:pPr>
      <w:r>
        <w:rPr>
          <w:bCs/>
        </w:rPr>
        <w:t xml:space="preserve">Schválené uznesením OZ vo Vyšnej Slanej </w:t>
      </w:r>
      <w:r w:rsidR="004B4EEA">
        <w:rPr>
          <w:bCs/>
        </w:rPr>
        <w:t>..........................................</w:t>
      </w:r>
    </w:p>
    <w:p w:rsidR="00F55A07" w:rsidRDefault="00F55A07" w:rsidP="00F55A07">
      <w:pPr>
        <w:ind w:left="5664"/>
        <w:rPr>
          <w:bCs/>
        </w:rPr>
      </w:pPr>
      <w:r>
        <w:rPr>
          <w:bCs/>
        </w:rPr>
        <w:tab/>
      </w:r>
      <w:r>
        <w:rPr>
          <w:bCs/>
        </w:rPr>
        <w:tab/>
      </w:r>
      <w:r>
        <w:rPr>
          <w:bCs/>
        </w:rPr>
        <w:tab/>
      </w:r>
      <w:r>
        <w:rPr>
          <w:bCs/>
        </w:rPr>
        <w:tab/>
      </w:r>
      <w:r>
        <w:rPr>
          <w:bCs/>
        </w:rPr>
        <w:tab/>
      </w:r>
      <w:r>
        <w:rPr>
          <w:bCs/>
        </w:rPr>
        <w:tab/>
      </w:r>
      <w:r>
        <w:rPr>
          <w:bCs/>
        </w:rPr>
        <w:tab/>
      </w:r>
      <w:r>
        <w:rPr>
          <w:bCs/>
        </w:rPr>
        <w:tab/>
      </w:r>
      <w:r>
        <w:rPr>
          <w:bCs/>
        </w:rPr>
        <w:tab/>
      </w:r>
      <w:r>
        <w:rPr>
          <w:bCs/>
        </w:rPr>
        <w:tab/>
      </w:r>
      <w:r>
        <w:rPr>
          <w:bCs/>
        </w:rPr>
        <w:tab/>
        <w:t xml:space="preserve">                                                                                              Ing. Dušan   G a l </w:t>
      </w:r>
      <w:proofErr w:type="spellStart"/>
      <w:r>
        <w:rPr>
          <w:bCs/>
        </w:rPr>
        <w:t>l</w:t>
      </w:r>
      <w:proofErr w:type="spellEnd"/>
      <w:r>
        <w:rPr>
          <w:bCs/>
        </w:rPr>
        <w:t xml:space="preserve"> o</w:t>
      </w:r>
      <w:r w:rsidR="005A1372">
        <w:rPr>
          <w:bCs/>
        </w:rPr>
        <w:t xml:space="preserve">  </w:t>
      </w:r>
      <w:r w:rsidR="00692DB1">
        <w:rPr>
          <w:bCs/>
        </w:rPr>
        <w:t> </w:t>
      </w:r>
      <w:proofErr w:type="spellStart"/>
      <w:r w:rsidR="00692DB1">
        <w:rPr>
          <w:bCs/>
        </w:rPr>
        <w:t>v.r</w:t>
      </w:r>
      <w:proofErr w:type="spellEnd"/>
      <w:r w:rsidR="00692DB1">
        <w:rPr>
          <w:bCs/>
        </w:rPr>
        <w:t>.</w:t>
      </w:r>
    </w:p>
    <w:p w:rsidR="00F55A07" w:rsidRDefault="00F55A07" w:rsidP="00F55A07">
      <w:pPr>
        <w:rPr>
          <w:bCs/>
        </w:rPr>
      </w:pPr>
      <w:r>
        <w:rPr>
          <w:bCs/>
        </w:rPr>
        <w:t xml:space="preserve">                                                                                                   starosta obce </w:t>
      </w:r>
    </w:p>
    <w:p w:rsidR="00F55A07" w:rsidRDefault="00F55A07" w:rsidP="00F55A07">
      <w:pPr>
        <w:rPr>
          <w:bCs/>
        </w:rPr>
      </w:pPr>
    </w:p>
    <w:p w:rsidR="00F55A07" w:rsidRDefault="00F55A07" w:rsidP="00F55A07">
      <w:pPr>
        <w:rPr>
          <w:b/>
          <w:bCs/>
          <w:sz w:val="28"/>
          <w:szCs w:val="28"/>
        </w:rPr>
      </w:pPr>
    </w:p>
    <w:p w:rsidR="00F55A07" w:rsidRDefault="00F55A07"/>
    <w:sectPr w:rsidR="00F55A07" w:rsidSect="00B3364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73345A8"/>
    <w:multiLevelType w:val="hybridMultilevel"/>
    <w:tmpl w:val="F47E2302"/>
    <w:lvl w:ilvl="0" w:tplc="041B0001">
      <w:start w:val="1"/>
      <w:numFmt w:val="bullet"/>
      <w:lvlText w:val=""/>
      <w:lvlJc w:val="left"/>
      <w:pPr>
        <w:tabs>
          <w:tab w:val="num" w:pos="900"/>
        </w:tabs>
        <w:ind w:left="90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6427E42"/>
    <w:multiLevelType w:val="hybridMultilevel"/>
    <w:tmpl w:val="9D30C228"/>
    <w:lvl w:ilvl="0" w:tplc="17545FF6">
      <w:start w:val="1"/>
      <w:numFmt w:val="upperRoman"/>
      <w:lvlText w:val="%1."/>
      <w:lvlJc w:val="left"/>
      <w:pPr>
        <w:tabs>
          <w:tab w:val="num" w:pos="1080"/>
        </w:tabs>
        <w:ind w:left="1080" w:hanging="720"/>
      </w:pPr>
      <w:rPr>
        <w:rFonts w:hint="default"/>
      </w:rPr>
    </w:lvl>
    <w:lvl w:ilvl="1" w:tplc="B6240550">
      <w:start w:val="2"/>
      <w:numFmt w:val="bullet"/>
      <w:lvlText w:val="-"/>
      <w:lvlJc w:val="left"/>
      <w:pPr>
        <w:tabs>
          <w:tab w:val="num" w:pos="1440"/>
        </w:tabs>
        <w:ind w:left="1440" w:hanging="360"/>
      </w:pPr>
      <w:rPr>
        <w:rFonts w:ascii="Times New Roman" w:eastAsia="Times New Roman" w:hAnsi="Times New Roman" w:cs="Times New Roman" w:hint="default"/>
      </w:rPr>
    </w:lvl>
    <w:lvl w:ilvl="2" w:tplc="127EC00C">
      <w:start w:val="1"/>
      <w:numFmt w:val="upperLetter"/>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260"/>
        </w:tabs>
        <w:ind w:left="126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30E454CE"/>
    <w:multiLevelType w:val="hybridMultilevel"/>
    <w:tmpl w:val="9388530C"/>
    <w:lvl w:ilvl="0" w:tplc="041B0015">
      <w:start w:val="7"/>
      <w:numFmt w:val="upp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37B725D1"/>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
    <w:nsid w:val="37D7612E"/>
    <w:multiLevelType w:val="multilevel"/>
    <w:tmpl w:val="1294334E"/>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387058E9"/>
    <w:multiLevelType w:val="hybridMultilevel"/>
    <w:tmpl w:val="5C581DB8"/>
    <w:lvl w:ilvl="0" w:tplc="04A0C606">
      <w:start w:val="1"/>
      <w:numFmt w:val="upperLetter"/>
      <w:lvlText w:val="%1."/>
      <w:lvlJc w:val="left"/>
      <w:pPr>
        <w:tabs>
          <w:tab w:val="num" w:pos="360"/>
        </w:tabs>
        <w:ind w:left="360" w:hanging="360"/>
      </w:pPr>
      <w:rPr>
        <w:rFonts w:hint="default"/>
      </w:rPr>
    </w:lvl>
    <w:lvl w:ilvl="1" w:tplc="041B0019">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3">
    <w:nsid w:val="3D517F49"/>
    <w:multiLevelType w:val="hybridMultilevel"/>
    <w:tmpl w:val="47B8EA50"/>
    <w:lvl w:ilvl="0" w:tplc="CF14B4A8">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48A34744"/>
    <w:multiLevelType w:val="hybridMultilevel"/>
    <w:tmpl w:val="1DA6E362"/>
    <w:lvl w:ilvl="0" w:tplc="041B0015">
      <w:start w:val="5"/>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595A2470"/>
    <w:multiLevelType w:val="hybridMultilevel"/>
    <w:tmpl w:val="51B6108E"/>
    <w:lvl w:ilvl="0" w:tplc="041B000B">
      <w:start w:val="1"/>
      <w:numFmt w:val="bullet"/>
      <w:lvlText w:val=""/>
      <w:lvlJc w:val="left"/>
      <w:pPr>
        <w:tabs>
          <w:tab w:val="num" w:pos="1428"/>
        </w:tabs>
        <w:ind w:left="1428" w:hanging="360"/>
      </w:pPr>
      <w:rPr>
        <w:rFonts w:ascii="Wingdings" w:hAnsi="Wingdings" w:hint="default"/>
      </w:rPr>
    </w:lvl>
    <w:lvl w:ilvl="1" w:tplc="041B0003" w:tentative="1">
      <w:start w:val="1"/>
      <w:numFmt w:val="bullet"/>
      <w:lvlText w:val="o"/>
      <w:lvlJc w:val="left"/>
      <w:pPr>
        <w:tabs>
          <w:tab w:val="num" w:pos="2148"/>
        </w:tabs>
        <w:ind w:left="2148" w:hanging="360"/>
      </w:pPr>
      <w:rPr>
        <w:rFonts w:ascii="Courier New" w:hAnsi="Courier New" w:cs="Courier New" w:hint="default"/>
      </w:rPr>
    </w:lvl>
    <w:lvl w:ilvl="2" w:tplc="041B0005" w:tentative="1">
      <w:start w:val="1"/>
      <w:numFmt w:val="bullet"/>
      <w:lvlText w:val=""/>
      <w:lvlJc w:val="left"/>
      <w:pPr>
        <w:tabs>
          <w:tab w:val="num" w:pos="2868"/>
        </w:tabs>
        <w:ind w:left="2868" w:hanging="360"/>
      </w:pPr>
      <w:rPr>
        <w:rFonts w:ascii="Wingdings" w:hAnsi="Wingdings" w:hint="default"/>
      </w:rPr>
    </w:lvl>
    <w:lvl w:ilvl="3" w:tplc="041B0001" w:tentative="1">
      <w:start w:val="1"/>
      <w:numFmt w:val="bullet"/>
      <w:lvlText w:val=""/>
      <w:lvlJc w:val="left"/>
      <w:pPr>
        <w:tabs>
          <w:tab w:val="num" w:pos="3588"/>
        </w:tabs>
        <w:ind w:left="3588" w:hanging="360"/>
      </w:pPr>
      <w:rPr>
        <w:rFonts w:ascii="Symbol" w:hAnsi="Symbol" w:hint="default"/>
      </w:rPr>
    </w:lvl>
    <w:lvl w:ilvl="4" w:tplc="041B0003" w:tentative="1">
      <w:start w:val="1"/>
      <w:numFmt w:val="bullet"/>
      <w:lvlText w:val="o"/>
      <w:lvlJc w:val="left"/>
      <w:pPr>
        <w:tabs>
          <w:tab w:val="num" w:pos="4308"/>
        </w:tabs>
        <w:ind w:left="4308" w:hanging="360"/>
      </w:pPr>
      <w:rPr>
        <w:rFonts w:ascii="Courier New" w:hAnsi="Courier New" w:cs="Courier New" w:hint="default"/>
      </w:rPr>
    </w:lvl>
    <w:lvl w:ilvl="5" w:tplc="041B0005" w:tentative="1">
      <w:start w:val="1"/>
      <w:numFmt w:val="bullet"/>
      <w:lvlText w:val=""/>
      <w:lvlJc w:val="left"/>
      <w:pPr>
        <w:tabs>
          <w:tab w:val="num" w:pos="5028"/>
        </w:tabs>
        <w:ind w:left="5028" w:hanging="360"/>
      </w:pPr>
      <w:rPr>
        <w:rFonts w:ascii="Wingdings" w:hAnsi="Wingdings" w:hint="default"/>
      </w:rPr>
    </w:lvl>
    <w:lvl w:ilvl="6" w:tplc="041B0001" w:tentative="1">
      <w:start w:val="1"/>
      <w:numFmt w:val="bullet"/>
      <w:lvlText w:val=""/>
      <w:lvlJc w:val="left"/>
      <w:pPr>
        <w:tabs>
          <w:tab w:val="num" w:pos="5748"/>
        </w:tabs>
        <w:ind w:left="5748" w:hanging="360"/>
      </w:pPr>
      <w:rPr>
        <w:rFonts w:ascii="Symbol" w:hAnsi="Symbol" w:hint="default"/>
      </w:rPr>
    </w:lvl>
    <w:lvl w:ilvl="7" w:tplc="041B0003" w:tentative="1">
      <w:start w:val="1"/>
      <w:numFmt w:val="bullet"/>
      <w:lvlText w:val="o"/>
      <w:lvlJc w:val="left"/>
      <w:pPr>
        <w:tabs>
          <w:tab w:val="num" w:pos="6468"/>
        </w:tabs>
        <w:ind w:left="6468" w:hanging="360"/>
      </w:pPr>
      <w:rPr>
        <w:rFonts w:ascii="Courier New" w:hAnsi="Courier New" w:cs="Courier New" w:hint="default"/>
      </w:rPr>
    </w:lvl>
    <w:lvl w:ilvl="8" w:tplc="041B0005" w:tentative="1">
      <w:start w:val="1"/>
      <w:numFmt w:val="bullet"/>
      <w:lvlText w:val=""/>
      <w:lvlJc w:val="left"/>
      <w:pPr>
        <w:tabs>
          <w:tab w:val="num" w:pos="7188"/>
        </w:tabs>
        <w:ind w:left="7188" w:hanging="360"/>
      </w:pPr>
      <w:rPr>
        <w:rFonts w:ascii="Wingdings" w:hAnsi="Wingdings" w:hint="default"/>
      </w:rPr>
    </w:lvl>
  </w:abstractNum>
  <w:abstractNum w:abstractNumId="17">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65C879E2"/>
    <w:multiLevelType w:val="multilevel"/>
    <w:tmpl w:val="3574302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6BB5404E"/>
    <w:multiLevelType w:val="hybridMultilevel"/>
    <w:tmpl w:val="A27CEDD4"/>
    <w:lvl w:ilvl="0" w:tplc="041B0015">
      <w:start w:val="7"/>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79352F6D"/>
    <w:multiLevelType w:val="multilevel"/>
    <w:tmpl w:val="6F8CA5D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80"/>
        </w:tabs>
        <w:ind w:left="780"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num w:numId="1">
    <w:abstractNumId w:val="16"/>
  </w:num>
  <w:num w:numId="2">
    <w:abstractNumId w:val="11"/>
  </w:num>
  <w:num w:numId="3">
    <w:abstractNumId w:val="1"/>
  </w:num>
  <w:num w:numId="4">
    <w:abstractNumId w:val="12"/>
  </w:num>
  <w:num w:numId="5">
    <w:abstractNumId w:val="4"/>
  </w:num>
  <w:num w:numId="6">
    <w:abstractNumId w:val="13"/>
  </w:num>
  <w:num w:numId="7">
    <w:abstractNumId w:val="18"/>
  </w:num>
  <w:num w:numId="8">
    <w:abstractNumId w:val="10"/>
  </w:num>
  <w:num w:numId="9">
    <w:abstractNumId w:val="3"/>
  </w:num>
  <w:num w:numId="10">
    <w:abstractNumId w:val="2"/>
  </w:num>
  <w:num w:numId="11">
    <w:abstractNumId w:val="17"/>
  </w:num>
  <w:num w:numId="12">
    <w:abstractNumId w:val="7"/>
  </w:num>
  <w:num w:numId="13">
    <w:abstractNumId w:val="6"/>
  </w:num>
  <w:num w:numId="14">
    <w:abstractNumId w:val="9"/>
  </w:num>
  <w:num w:numId="15">
    <w:abstractNumId w:val="0"/>
  </w:num>
  <w:num w:numId="16">
    <w:abstractNumId w:val="15"/>
  </w:num>
  <w:num w:numId="17">
    <w:abstractNumId w:val="20"/>
  </w:num>
  <w:num w:numId="18">
    <w:abstractNumId w:val="14"/>
  </w:num>
  <w:num w:numId="19">
    <w:abstractNumId w:val="5"/>
  </w:num>
  <w:num w:numId="20">
    <w:abstractNumId w:val="19"/>
  </w:num>
  <w:num w:numId="2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defaultTabStop w:val="708"/>
  <w:hyphenationZone w:val="425"/>
  <w:characterSpacingControl w:val="doNotCompress"/>
  <w:compat/>
  <w:rsids>
    <w:rsidRoot w:val="007A76C9"/>
    <w:rsid w:val="00024316"/>
    <w:rsid w:val="00040F03"/>
    <w:rsid w:val="00065A66"/>
    <w:rsid w:val="000860B2"/>
    <w:rsid w:val="000B53C6"/>
    <w:rsid w:val="00126759"/>
    <w:rsid w:val="00142EEA"/>
    <w:rsid w:val="001631CC"/>
    <w:rsid w:val="001C0B65"/>
    <w:rsid w:val="001E7033"/>
    <w:rsid w:val="002625C6"/>
    <w:rsid w:val="002859DE"/>
    <w:rsid w:val="00287388"/>
    <w:rsid w:val="002A297C"/>
    <w:rsid w:val="002A50CB"/>
    <w:rsid w:val="002C283C"/>
    <w:rsid w:val="003F3688"/>
    <w:rsid w:val="004952E8"/>
    <w:rsid w:val="0049733E"/>
    <w:rsid w:val="004B4EEA"/>
    <w:rsid w:val="00542CC9"/>
    <w:rsid w:val="005A0535"/>
    <w:rsid w:val="005A1372"/>
    <w:rsid w:val="005B242B"/>
    <w:rsid w:val="005E5EFF"/>
    <w:rsid w:val="00632F3D"/>
    <w:rsid w:val="00692DB1"/>
    <w:rsid w:val="00775BFC"/>
    <w:rsid w:val="00777FD0"/>
    <w:rsid w:val="007A76C9"/>
    <w:rsid w:val="007F1575"/>
    <w:rsid w:val="00863E15"/>
    <w:rsid w:val="0086521A"/>
    <w:rsid w:val="00916C72"/>
    <w:rsid w:val="009645A9"/>
    <w:rsid w:val="00995726"/>
    <w:rsid w:val="00A369C3"/>
    <w:rsid w:val="00A72D24"/>
    <w:rsid w:val="00A76B90"/>
    <w:rsid w:val="00AE6A8E"/>
    <w:rsid w:val="00B3364D"/>
    <w:rsid w:val="00BA68AB"/>
    <w:rsid w:val="00BF5431"/>
    <w:rsid w:val="00BF65B4"/>
    <w:rsid w:val="00D87F95"/>
    <w:rsid w:val="00DA4F16"/>
    <w:rsid w:val="00E21D9B"/>
    <w:rsid w:val="00E57A3F"/>
    <w:rsid w:val="00F55A0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Professional" w:uiPriority="0"/>
    <w:lsdException w:name="Table Grid" w:semiHidden="0" w:uiPriority="0" w:unhideWhenUsed="0"/>
    <w:lsdException w:name="Table Theme" w:uiPriority="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A76C9"/>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7A76C9"/>
    <w:pPr>
      <w:keepNext/>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A76C9"/>
    <w:rPr>
      <w:rFonts w:ascii="Times New Roman" w:eastAsia="Times New Roman" w:hAnsi="Times New Roman" w:cs="Times New Roman"/>
      <w:b/>
      <w:bCs/>
      <w:sz w:val="24"/>
      <w:szCs w:val="24"/>
      <w:lang w:eastAsia="sk-SK"/>
    </w:rPr>
  </w:style>
  <w:style w:type="paragraph" w:styleId="Zkladntext">
    <w:name w:val="Body Text"/>
    <w:basedOn w:val="Normlny"/>
    <w:link w:val="ZkladntextChar"/>
    <w:rsid w:val="007A76C9"/>
    <w:rPr>
      <w:sz w:val="32"/>
    </w:rPr>
  </w:style>
  <w:style w:type="character" w:customStyle="1" w:styleId="ZkladntextChar">
    <w:name w:val="Základný text Char"/>
    <w:basedOn w:val="Predvolenpsmoodseku"/>
    <w:link w:val="Zkladntext"/>
    <w:rsid w:val="007A76C9"/>
    <w:rPr>
      <w:rFonts w:ascii="Times New Roman" w:eastAsia="Times New Roman" w:hAnsi="Times New Roman" w:cs="Times New Roman"/>
      <w:sz w:val="32"/>
      <w:szCs w:val="24"/>
      <w:lang w:eastAsia="sk-SK"/>
    </w:rPr>
  </w:style>
  <w:style w:type="table" w:styleId="Mriekatabuky">
    <w:name w:val="Table Grid"/>
    <w:basedOn w:val="Normlnatabuka"/>
    <w:rsid w:val="00F55A07"/>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otvtabuky">
    <w:name w:val="Table Theme"/>
    <w:basedOn w:val="Normlnatabuka"/>
    <w:rsid w:val="00F55A07"/>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Profesionlnatabuka">
    <w:name w:val="Table Professional"/>
    <w:basedOn w:val="Normlnatabuka"/>
    <w:rsid w:val="00F55A07"/>
    <w:pPr>
      <w:spacing w:after="0" w:line="240" w:lineRule="auto"/>
    </w:pPr>
    <w:rPr>
      <w:rFonts w:ascii="Times New Roman" w:eastAsia="Times New Roman" w:hAnsi="Times New Roman" w:cs="Times New Roman"/>
      <w:sz w:val="20"/>
      <w:szCs w:val="20"/>
      <w:lang w:eastAsia="sk-SK"/>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Bezriadkovania">
    <w:name w:val="No Spacing"/>
    <w:qFormat/>
    <w:rsid w:val="00F55A07"/>
    <w:pPr>
      <w:spacing w:after="0" w:line="240" w:lineRule="auto"/>
    </w:pPr>
    <w:rPr>
      <w:rFonts w:ascii="Calibri" w:eastAsia="Times New Roman" w:hAnsi="Calibri" w:cs="Times New Roman"/>
      <w:lang w:eastAsia="sk-SK"/>
    </w:rPr>
  </w:style>
  <w:style w:type="paragraph" w:customStyle="1" w:styleId="Obsahtabuky">
    <w:name w:val="Obsah tabuľky"/>
    <w:basedOn w:val="Normlny"/>
    <w:rsid w:val="00F55A07"/>
    <w:pPr>
      <w:suppressLineNumbers/>
      <w:suppressAutoHyphens/>
    </w:pPr>
    <w:rPr>
      <w:lang w:eastAsia="ar-SA"/>
    </w:rPr>
  </w:style>
  <w:style w:type="paragraph" w:styleId="Pta">
    <w:name w:val="footer"/>
    <w:basedOn w:val="Normlny"/>
    <w:link w:val="PtaChar"/>
    <w:rsid w:val="00F55A07"/>
    <w:pPr>
      <w:tabs>
        <w:tab w:val="center" w:pos="4536"/>
        <w:tab w:val="right" w:pos="9072"/>
      </w:tabs>
    </w:pPr>
  </w:style>
  <w:style w:type="character" w:customStyle="1" w:styleId="PtaChar">
    <w:name w:val="Päta Char"/>
    <w:basedOn w:val="Predvolenpsmoodseku"/>
    <w:link w:val="Pta"/>
    <w:rsid w:val="00F55A07"/>
    <w:rPr>
      <w:rFonts w:ascii="Times New Roman" w:eastAsia="Times New Roman" w:hAnsi="Times New Roman" w:cs="Times New Roman"/>
      <w:sz w:val="24"/>
      <w:szCs w:val="24"/>
      <w:lang w:eastAsia="sk-SK"/>
    </w:rPr>
  </w:style>
  <w:style w:type="character" w:styleId="slostrany">
    <w:name w:val="page number"/>
    <w:basedOn w:val="Predvolenpsmoodseku"/>
    <w:rsid w:val="00F55A07"/>
  </w:style>
  <w:style w:type="paragraph" w:styleId="Hlavika">
    <w:name w:val="header"/>
    <w:basedOn w:val="Normlny"/>
    <w:link w:val="HlavikaChar"/>
    <w:rsid w:val="00F55A07"/>
    <w:pPr>
      <w:tabs>
        <w:tab w:val="center" w:pos="4536"/>
        <w:tab w:val="right" w:pos="9072"/>
      </w:tabs>
    </w:pPr>
  </w:style>
  <w:style w:type="character" w:customStyle="1" w:styleId="HlavikaChar">
    <w:name w:val="Hlavička Char"/>
    <w:basedOn w:val="Predvolenpsmoodseku"/>
    <w:link w:val="Hlavika"/>
    <w:rsid w:val="00F55A07"/>
    <w:rPr>
      <w:rFonts w:ascii="Times New Roman" w:eastAsia="Times New Roman" w:hAnsi="Times New Roman" w:cs="Times New Roman"/>
      <w:sz w:val="24"/>
      <w:szCs w:val="24"/>
      <w:lang w:eastAsia="sk-SK"/>
    </w:rPr>
  </w:style>
  <w:style w:type="paragraph" w:customStyle="1" w:styleId="Bezmezer">
    <w:name w:val="Bez mezer"/>
    <w:qFormat/>
    <w:rsid w:val="00F55A07"/>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A68AB"/>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http://www.vysnaslana.sk/photogallery/ERB1.gi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154B59-85FC-43C8-9552-C6314CABF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2444</TotalTime>
  <Pages>33</Pages>
  <Words>7624</Words>
  <Characters>43463</Characters>
  <Application>Microsoft Office Word</Application>
  <DocSecurity>0</DocSecurity>
  <Lines>362</Lines>
  <Paragraphs>101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 Gallová</dc:creator>
  <cp:lastModifiedBy>Jana Gallová</cp:lastModifiedBy>
  <cp:revision>5</cp:revision>
  <cp:lastPrinted>2015-05-27T05:58:00Z</cp:lastPrinted>
  <dcterms:created xsi:type="dcterms:W3CDTF">2016-06-20T11:44:00Z</dcterms:created>
  <dcterms:modified xsi:type="dcterms:W3CDTF">2016-07-08T06:13:00Z</dcterms:modified>
</cp:coreProperties>
</file>