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5B3" w:rsidRDefault="00B715B3" w:rsidP="00B715B3">
      <w:pPr>
        <w:jc w:val="center"/>
        <w:rPr>
          <w:b/>
          <w:sz w:val="40"/>
          <w:szCs w:val="40"/>
        </w:rPr>
      </w:pPr>
    </w:p>
    <w:p w:rsidR="00EB0A97" w:rsidRDefault="00EB0A97" w:rsidP="00B715B3">
      <w:pPr>
        <w:jc w:val="center"/>
        <w:rPr>
          <w:b/>
          <w:sz w:val="40"/>
          <w:szCs w:val="40"/>
        </w:rPr>
      </w:pPr>
    </w:p>
    <w:p w:rsidR="00EB0A97" w:rsidRDefault="00EB0A97" w:rsidP="00B715B3">
      <w:pPr>
        <w:jc w:val="center"/>
        <w:rPr>
          <w:b/>
          <w:sz w:val="40"/>
          <w:szCs w:val="40"/>
        </w:rPr>
      </w:pPr>
    </w:p>
    <w:p w:rsidR="00EB0A97" w:rsidRDefault="00EB0A97" w:rsidP="00B715B3">
      <w:pPr>
        <w:jc w:val="center"/>
        <w:rPr>
          <w:b/>
          <w:sz w:val="40"/>
          <w:szCs w:val="40"/>
        </w:rPr>
      </w:pPr>
    </w:p>
    <w:p w:rsidR="00EB0A97" w:rsidRDefault="00EB0A97" w:rsidP="00B715B3">
      <w:pPr>
        <w:jc w:val="center"/>
        <w:rPr>
          <w:b/>
          <w:sz w:val="40"/>
          <w:szCs w:val="40"/>
        </w:rPr>
      </w:pPr>
    </w:p>
    <w:p w:rsidR="00B715B3" w:rsidRDefault="00B715B3" w:rsidP="00B715B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B715B3" w:rsidRDefault="00B715B3" w:rsidP="00B715B3">
      <w:pPr>
        <w:jc w:val="center"/>
        <w:rPr>
          <w:b/>
          <w:sz w:val="52"/>
          <w:szCs w:val="52"/>
        </w:rPr>
      </w:pPr>
    </w:p>
    <w:p w:rsidR="00B715B3" w:rsidRDefault="00B715B3" w:rsidP="00B715B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B715B3" w:rsidRDefault="00B715B3" w:rsidP="00B715B3">
      <w:pPr>
        <w:jc w:val="center"/>
        <w:rPr>
          <w:b/>
          <w:sz w:val="52"/>
          <w:szCs w:val="52"/>
        </w:rPr>
      </w:pPr>
    </w:p>
    <w:p w:rsidR="00B715B3" w:rsidRDefault="00B715B3" w:rsidP="00B715B3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</w:t>
      </w:r>
      <w:r w:rsidR="00EB0A97">
        <w:rPr>
          <w:b/>
          <w:sz w:val="52"/>
          <w:szCs w:val="52"/>
        </w:rPr>
        <w:t>5</w:t>
      </w:r>
    </w:p>
    <w:p w:rsidR="00B715B3" w:rsidRDefault="00B715B3" w:rsidP="00B715B3">
      <w:pPr>
        <w:jc w:val="center"/>
        <w:rPr>
          <w:b/>
          <w:sz w:val="44"/>
          <w:szCs w:val="44"/>
        </w:rPr>
      </w:pPr>
    </w:p>
    <w:p w:rsidR="00B715B3" w:rsidRDefault="00B715B3" w:rsidP="00B715B3">
      <w:pPr>
        <w:jc w:val="center"/>
        <w:rPr>
          <w:b/>
          <w:sz w:val="44"/>
          <w:szCs w:val="44"/>
        </w:rPr>
      </w:pPr>
    </w:p>
    <w:p w:rsidR="00B715B3" w:rsidRDefault="00B715B3" w:rsidP="00B715B3">
      <w:pPr>
        <w:jc w:val="center"/>
        <w:rPr>
          <w:b/>
          <w:sz w:val="44"/>
          <w:szCs w:val="44"/>
        </w:rPr>
      </w:pPr>
    </w:p>
    <w:p w:rsidR="00B715B3" w:rsidRDefault="00B715B3" w:rsidP="00B715B3">
      <w:pPr>
        <w:jc w:val="center"/>
        <w:rPr>
          <w:b/>
          <w:sz w:val="44"/>
          <w:szCs w:val="44"/>
        </w:rPr>
      </w:pPr>
    </w:p>
    <w:p w:rsidR="00B715B3" w:rsidRDefault="00B715B3" w:rsidP="00B715B3">
      <w:pPr>
        <w:jc w:val="center"/>
        <w:rPr>
          <w:b/>
          <w:sz w:val="44"/>
          <w:szCs w:val="44"/>
        </w:rPr>
      </w:pPr>
    </w:p>
    <w:p w:rsidR="00EB0A97" w:rsidRDefault="00EB0A97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B0A97" w:rsidRDefault="00EB0A97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B0A97" w:rsidRDefault="00EB0A97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B0A97" w:rsidRDefault="00EB0A97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B0A97" w:rsidRDefault="00EB0A97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B0A97" w:rsidRDefault="00EB0A97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B0A97" w:rsidRDefault="00EB0A97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715B3" w:rsidRDefault="00B715B3" w:rsidP="00B715B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715B3" w:rsidRDefault="00B715B3" w:rsidP="00B715B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</w:t>
      </w:r>
    </w:p>
    <w:p w:rsidR="00B715B3" w:rsidRDefault="00B715B3" w:rsidP="00B715B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B715B3" w:rsidRDefault="00B715B3" w:rsidP="00B715B3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B715B3" w:rsidRDefault="00B715B3" w:rsidP="00B715B3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Viera </w:t>
      </w:r>
      <w:proofErr w:type="spellStart"/>
      <w:r>
        <w:rPr>
          <w:szCs w:val="44"/>
        </w:rPr>
        <w:t>Sakálová</w:t>
      </w:r>
      <w:proofErr w:type="spellEnd"/>
      <w:r>
        <w:rPr>
          <w:szCs w:val="44"/>
        </w:rPr>
        <w:t xml:space="preserve">, </w:t>
      </w:r>
    </w:p>
    <w:p w:rsidR="00B715B3" w:rsidRDefault="00B715B3" w:rsidP="00B715B3">
      <w:pPr>
        <w:tabs>
          <w:tab w:val="right" w:pos="8820"/>
        </w:tabs>
        <w:jc w:val="both"/>
        <w:rPr>
          <w:b/>
        </w:rPr>
      </w:pPr>
      <w:r>
        <w:rPr>
          <w:szCs w:val="44"/>
        </w:rPr>
        <w:t xml:space="preserve">                                                                                               starostka obce Hostišovce</w:t>
      </w:r>
      <w:r>
        <w:rPr>
          <w:sz w:val="44"/>
          <w:szCs w:val="44"/>
        </w:rPr>
        <w:tab/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  <w:rPr>
          <w:b/>
        </w:rPr>
      </w:pP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EB0A97">
        <w:t>5</w:t>
      </w:r>
      <w:r>
        <w:t xml:space="preserve"> a jeho plnenie</w:t>
      </w:r>
      <w:r>
        <w:tab/>
        <w:t>6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EB0A97">
        <w:t>5</w:t>
      </w:r>
      <w:r>
        <w:tab/>
        <w:t>7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EB0A97">
        <w:t>5</w:t>
      </w:r>
      <w:r>
        <w:tab/>
        <w:t>8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EB0A97">
        <w:t>6</w:t>
      </w:r>
      <w:r>
        <w:t xml:space="preserve"> - 201</w:t>
      </w:r>
      <w:r w:rsidR="00EB0A97">
        <w:t>8</w:t>
      </w:r>
      <w:r>
        <w:tab/>
        <w:t>8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EB0A97">
        <w:t>5</w:t>
      </w:r>
      <w:r>
        <w:tab/>
        <w:t>9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B715B3" w:rsidRDefault="00B715B3" w:rsidP="00B715B3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12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12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EB0A97">
        <w:t>5</w:t>
      </w:r>
      <w:r>
        <w:tab/>
        <w:t>12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B715B3" w:rsidRDefault="00B715B3" w:rsidP="00B715B3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</w:t>
      </w:r>
      <w:r w:rsidR="00562600">
        <w:t>2</w:t>
      </w:r>
    </w:p>
    <w:p w:rsidR="00B715B3" w:rsidRDefault="00B715B3" w:rsidP="00B715B3">
      <w:pPr>
        <w:jc w:val="center"/>
      </w:pPr>
      <w:r>
        <w:lastRenderedPageBreak/>
        <w:t>- 3 –</w:t>
      </w:r>
    </w:p>
    <w:p w:rsidR="00B715B3" w:rsidRDefault="00B715B3" w:rsidP="00B715B3">
      <w:pPr>
        <w:jc w:val="center"/>
      </w:pPr>
    </w:p>
    <w:p w:rsidR="00B715B3" w:rsidRDefault="00B715B3" w:rsidP="00B715B3">
      <w:pPr>
        <w:jc w:val="center"/>
      </w:pPr>
    </w:p>
    <w:p w:rsidR="00B715B3" w:rsidRDefault="00B715B3" w:rsidP="00B715B3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Hostišovce</w:t>
      </w:r>
    </w:p>
    <w:p w:rsidR="00B715B3" w:rsidRDefault="00B715B3" w:rsidP="00B715B3">
      <w:pPr>
        <w:jc w:val="both"/>
      </w:pPr>
      <w:r>
        <w:t xml:space="preserve">     </w:t>
      </w:r>
    </w:p>
    <w:p w:rsidR="00B715B3" w:rsidRDefault="00B715B3" w:rsidP="00B715B3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B715B3" w:rsidRDefault="00B715B3" w:rsidP="00B715B3">
      <w:pPr>
        <w:jc w:val="both"/>
      </w:pPr>
    </w:p>
    <w:p w:rsidR="00B715B3" w:rsidRDefault="00B715B3" w:rsidP="00B715B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</w:pPr>
      <w:r>
        <w:t xml:space="preserve">Geografická poloha obce : Hostišovce ležia v juhovýchodnej časti Slovenského </w:t>
      </w:r>
      <w:proofErr w:type="spellStart"/>
      <w:r>
        <w:t>rudohoria</w:t>
      </w:r>
      <w:proofErr w:type="spellEnd"/>
      <w:r>
        <w:t xml:space="preserve">. Prevažne </w:t>
      </w:r>
      <w:proofErr w:type="spellStart"/>
      <w:r>
        <w:t>pahorkatinný</w:t>
      </w:r>
      <w:proofErr w:type="spellEnd"/>
      <w:r>
        <w:t xml:space="preserve">, sčasti zalesnený povrch chotára medzi dolinami Západného Turca a Blhu, ktorý vo východnej časti siaha do reliktného povrchu náhornej vrchoviny, tvoria andezity. Patrí do </w:t>
      </w:r>
      <w:proofErr w:type="spellStart"/>
      <w:r>
        <w:t>Mikroregiónu</w:t>
      </w:r>
      <w:proofErr w:type="spellEnd"/>
      <w:r>
        <w:t xml:space="preserve"> Teplý Vrch.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Susedné mestá a obce : Španie Pole, Budikovany, Teplý Vrch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Celková rozloha obce : Rozprestiera sa v chotári o rozlohe 1043 ha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</w:pPr>
      <w:r>
        <w:t xml:space="preserve">Hustota  a počet obyvateľov : </w:t>
      </w:r>
      <w:r>
        <w:rPr>
          <w:color w:val="000000"/>
        </w:rPr>
        <w:t>236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 xml:space="preserve">Národnostná štruktúra           : </w:t>
      </w:r>
      <w:r>
        <w:rPr>
          <w:color w:val="000000"/>
        </w:rPr>
        <w:t>slovenská :  41</w:t>
      </w:r>
    </w:p>
    <w:p w:rsidR="00B715B3" w:rsidRDefault="00B715B3" w:rsidP="00B715B3">
      <w:pPr>
        <w:jc w:val="both"/>
      </w:pPr>
      <w:r>
        <w:t xml:space="preserve">                                                 </w:t>
      </w:r>
      <w:r>
        <w:rPr>
          <w:color w:val="000000"/>
        </w:rPr>
        <w:t>Rómska   : 195</w:t>
      </w:r>
    </w:p>
    <w:p w:rsidR="00B715B3" w:rsidRDefault="00B715B3" w:rsidP="00B715B3">
      <w:pPr>
        <w:jc w:val="both"/>
      </w:pPr>
      <w:r>
        <w:t xml:space="preserve">                                                 </w:t>
      </w:r>
    </w:p>
    <w:p w:rsidR="00B715B3" w:rsidRDefault="00B715B3" w:rsidP="00B715B3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 xml:space="preserve">Vývoj počtu obyvateľov        : </w:t>
      </w:r>
      <w:r>
        <w:rPr>
          <w:color w:val="000000"/>
        </w:rPr>
        <w:t>ustálený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</w:p>
    <w:p w:rsidR="00B715B3" w:rsidRDefault="00B715B3" w:rsidP="00B715B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</w:pPr>
      <w:r>
        <w:t>Nezamestnanosť v obci     :  70,00 %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Nezamestnanosť v okrese :  27,42 %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Vývoj nezamestnanosti    :  klesajúci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</w:p>
    <w:p w:rsidR="00B715B3" w:rsidRDefault="00B715B3" w:rsidP="00B715B3">
      <w:pPr>
        <w:jc w:val="center"/>
      </w:pPr>
      <w:bookmarkStart w:id="0" w:name="_GoBack"/>
      <w:bookmarkEnd w:id="0"/>
      <w:r>
        <w:lastRenderedPageBreak/>
        <w:t>- 4 –</w:t>
      </w:r>
    </w:p>
    <w:p w:rsidR="00B715B3" w:rsidRDefault="00B715B3" w:rsidP="00B715B3">
      <w:pPr>
        <w:jc w:val="center"/>
      </w:pPr>
    </w:p>
    <w:p w:rsidR="00B715B3" w:rsidRDefault="00B715B3" w:rsidP="00B715B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</w:pPr>
      <w:r>
        <w:t>Erb obce :</w:t>
      </w:r>
    </w:p>
    <w:p w:rsidR="00B715B3" w:rsidRDefault="00B715B3" w:rsidP="00B715B3">
      <w:pPr>
        <w:spacing w:before="100" w:after="100"/>
      </w:pPr>
      <w:r>
        <w:rPr>
          <w:noProof/>
          <w:lang w:eastAsia="sk-SK"/>
        </w:rPr>
        <w:drawing>
          <wp:inline distT="0" distB="0" distL="0" distR="0">
            <wp:extent cx="733425" cy="87630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Vlajka obce :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rPr>
          <w:noProof/>
          <w:lang w:eastAsia="sk-SK"/>
        </w:rPr>
        <w:drawing>
          <wp:inline distT="0" distB="0" distL="0" distR="0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Pečať obce :</w:t>
      </w:r>
      <w:r>
        <w:rPr>
          <w:b/>
        </w:rPr>
        <w:t xml:space="preserve"> 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rPr>
          <w:noProof/>
          <w:lang w:eastAsia="sk-SK"/>
        </w:rPr>
        <w:drawing>
          <wp:inline distT="0" distB="0" distL="0" distR="0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15B3" w:rsidRDefault="00B715B3" w:rsidP="00B715B3"/>
    <w:p w:rsidR="00B715B3" w:rsidRDefault="00B715B3" w:rsidP="00B715B3"/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>Logo obce</w:t>
      </w:r>
    </w:p>
    <w:p w:rsidR="00B715B3" w:rsidRDefault="00B715B3" w:rsidP="00B715B3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 xml:space="preserve">História obce </w:t>
      </w:r>
    </w:p>
    <w:p w:rsidR="00B715B3" w:rsidRDefault="00B715B3" w:rsidP="00B715B3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B715B3" w:rsidRDefault="00B715B3" w:rsidP="00B715B3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B715B3" w:rsidRDefault="00B715B3" w:rsidP="00B715B3">
      <w:pPr>
        <w:rPr>
          <w:b/>
        </w:rPr>
      </w:pPr>
      <w:r>
        <w:t xml:space="preserve">       pozdĺž fasády je vysunutý podstienok podopretý stĺporadím.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center"/>
        <w:rPr>
          <w:b/>
        </w:rPr>
      </w:pPr>
      <w:r>
        <w:t>-  5 -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 xml:space="preserve">Pamiatky </w:t>
      </w:r>
    </w:p>
    <w:p w:rsidR="00B715B3" w:rsidRDefault="00B715B3" w:rsidP="00B715B3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>Významné osobnosti obce</w:t>
      </w:r>
    </w:p>
    <w:p w:rsidR="00B715B3" w:rsidRDefault="00B715B3" w:rsidP="00B715B3">
      <w:pPr>
        <w:ind w:left="435"/>
        <w:jc w:val="both"/>
      </w:pPr>
      <w:r>
        <w:t>Obec nemá významné osobnosti</w:t>
      </w:r>
    </w:p>
    <w:p w:rsidR="00B715B3" w:rsidRDefault="00B715B3" w:rsidP="00B715B3">
      <w:pPr>
        <w:jc w:val="both"/>
      </w:pPr>
    </w:p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B715B3" w:rsidRDefault="00B715B3" w:rsidP="00B715B3">
      <w:pPr>
        <w:ind w:left="435"/>
        <w:jc w:val="both"/>
      </w:pPr>
      <w:r>
        <w:t>V súčasnosti výchovu a vzdelávanie detí v obci poskytuje:</w:t>
      </w:r>
    </w:p>
    <w:p w:rsidR="00B715B3" w:rsidRDefault="00B715B3" w:rsidP="00B715B3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B715B3" w:rsidRDefault="00B715B3" w:rsidP="00B715B3">
      <w:pPr>
        <w:numPr>
          <w:ilvl w:val="0"/>
          <w:numId w:val="2"/>
        </w:numPr>
        <w:jc w:val="both"/>
      </w:pPr>
      <w:r>
        <w:t>Materská škola v Teplom Vrchu</w:t>
      </w:r>
    </w:p>
    <w:p w:rsidR="00B715B3" w:rsidRDefault="00B715B3" w:rsidP="00B715B3">
      <w:pPr>
        <w:ind w:left="435"/>
        <w:jc w:val="both"/>
      </w:pPr>
    </w:p>
    <w:p w:rsidR="00B715B3" w:rsidRDefault="00B715B3" w:rsidP="00B715B3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B715B3" w:rsidRDefault="00B715B3" w:rsidP="00B715B3">
      <w:pPr>
        <w:jc w:val="both"/>
      </w:pPr>
      <w:r>
        <w:t xml:space="preserve"> </w:t>
      </w:r>
    </w:p>
    <w:p w:rsidR="00B715B3" w:rsidRDefault="00B715B3" w:rsidP="00B715B3">
      <w:pPr>
        <w:jc w:val="both"/>
      </w:pPr>
    </w:p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B715B3" w:rsidRDefault="00B715B3" w:rsidP="00B715B3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B715B3" w:rsidRDefault="00B715B3" w:rsidP="00B715B3">
      <w:pPr>
        <w:ind w:left="435"/>
        <w:jc w:val="both"/>
      </w:pPr>
      <w:r>
        <w:t xml:space="preserve">Za odborným vyšetrením musia občania dochádzať do Rimavskej Soboty. 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B715B3" w:rsidRDefault="00B715B3" w:rsidP="00B715B3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B715B3" w:rsidRDefault="00B715B3" w:rsidP="00B715B3">
      <w:pPr>
        <w:ind w:left="435"/>
        <w:jc w:val="both"/>
        <w:rPr>
          <w:b/>
        </w:rPr>
      </w:pPr>
    </w:p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B715B3" w:rsidRDefault="00B715B3" w:rsidP="00B715B3">
      <w:pPr>
        <w:ind w:left="435"/>
        <w:jc w:val="both"/>
      </w:pPr>
    </w:p>
    <w:p w:rsidR="00B715B3" w:rsidRDefault="00B715B3" w:rsidP="00B715B3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B715B3" w:rsidRDefault="00B715B3" w:rsidP="00B715B3">
      <w:pPr>
        <w:pStyle w:val="Odsekzoznamu1"/>
        <w:ind w:left="435"/>
        <w:jc w:val="both"/>
      </w:pPr>
    </w:p>
    <w:p w:rsidR="00B715B3" w:rsidRDefault="00B715B3" w:rsidP="00B715B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B715B3" w:rsidRDefault="00B715B3" w:rsidP="00B715B3">
      <w:pPr>
        <w:ind w:left="435"/>
        <w:jc w:val="both"/>
        <w:rPr>
          <w:b/>
        </w:rPr>
      </w:pPr>
    </w:p>
    <w:p w:rsidR="00B715B3" w:rsidRDefault="00B715B3" w:rsidP="00B715B3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B715B3" w:rsidRDefault="00B715B3" w:rsidP="00B715B3">
      <w:pPr>
        <w:jc w:val="both"/>
      </w:pPr>
    </w:p>
    <w:p w:rsidR="00B715B3" w:rsidRDefault="00B715B3" w:rsidP="00B715B3">
      <w:pPr>
        <w:numPr>
          <w:ilvl w:val="1"/>
          <w:numId w:val="1"/>
        </w:numPr>
        <w:jc w:val="both"/>
      </w:pPr>
      <w:r>
        <w:rPr>
          <w:b/>
        </w:rPr>
        <w:t xml:space="preserve">Hospodárstvo </w:t>
      </w:r>
    </w:p>
    <w:p w:rsidR="00B715B3" w:rsidRDefault="00B715B3" w:rsidP="00B715B3">
      <w:pPr>
        <w:ind w:left="435"/>
        <w:jc w:val="both"/>
      </w:pPr>
      <w:r>
        <w:t>Najvýznamnejší poskytovatelia služieb v obci :</w:t>
      </w:r>
    </w:p>
    <w:p w:rsidR="00B715B3" w:rsidRDefault="00B715B3" w:rsidP="00B715B3">
      <w:pPr>
        <w:numPr>
          <w:ilvl w:val="0"/>
          <w:numId w:val="2"/>
        </w:numPr>
        <w:jc w:val="both"/>
      </w:pPr>
      <w:r>
        <w:t>Margita Macková – potraviny</w:t>
      </w:r>
    </w:p>
    <w:p w:rsidR="00B715B3" w:rsidRDefault="00B715B3" w:rsidP="00B715B3">
      <w:pPr>
        <w:ind w:left="795"/>
        <w:jc w:val="both"/>
      </w:pPr>
    </w:p>
    <w:p w:rsidR="00B715B3" w:rsidRDefault="00B715B3" w:rsidP="00B715B3">
      <w:pPr>
        <w:ind w:left="435"/>
        <w:jc w:val="both"/>
      </w:pPr>
      <w:r>
        <w:t>Najvýznamnejší priemysel v obci : v obci nie je žiadny priemysel</w:t>
      </w:r>
    </w:p>
    <w:p w:rsidR="00B715B3" w:rsidRDefault="00B715B3" w:rsidP="00B715B3">
      <w:pPr>
        <w:ind w:left="435"/>
        <w:jc w:val="both"/>
      </w:pPr>
    </w:p>
    <w:p w:rsidR="00B715B3" w:rsidRDefault="00B715B3" w:rsidP="00B715B3">
      <w:pPr>
        <w:ind w:left="435"/>
        <w:jc w:val="both"/>
      </w:pPr>
      <w:r>
        <w:t>Najvýznamnejšia poľnohospodárska výroba v obci :</w:t>
      </w:r>
    </w:p>
    <w:p w:rsidR="00B715B3" w:rsidRDefault="00B715B3" w:rsidP="00B715B3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B715B3" w:rsidRDefault="00B715B3" w:rsidP="00B715B3">
      <w:pPr>
        <w:numPr>
          <w:ilvl w:val="0"/>
          <w:numId w:val="2"/>
        </w:numPr>
        <w:jc w:val="both"/>
      </w:pPr>
      <w:r>
        <w:t>AGROKARAS s.r.o.</w:t>
      </w:r>
    </w:p>
    <w:p w:rsidR="00B715B3" w:rsidRDefault="00B715B3" w:rsidP="00B715B3">
      <w:pPr>
        <w:numPr>
          <w:ilvl w:val="0"/>
          <w:numId w:val="2"/>
        </w:numPr>
        <w:jc w:val="both"/>
      </w:pPr>
      <w:r>
        <w:t>AGROTRADE s.r.o. Padarovce</w:t>
      </w:r>
    </w:p>
    <w:p w:rsidR="00B715B3" w:rsidRDefault="00B715B3" w:rsidP="00B715B3">
      <w:pPr>
        <w:ind w:left="795"/>
        <w:jc w:val="both"/>
      </w:pPr>
    </w:p>
    <w:p w:rsidR="00B715B3" w:rsidRDefault="00B715B3" w:rsidP="00B715B3">
      <w:pPr>
        <w:ind w:left="795"/>
        <w:jc w:val="both"/>
      </w:pPr>
    </w:p>
    <w:p w:rsidR="00B715B3" w:rsidRDefault="00B715B3" w:rsidP="00B715B3">
      <w:pPr>
        <w:ind w:left="795"/>
        <w:jc w:val="center"/>
      </w:pPr>
      <w:r>
        <w:t>- 6 -</w:t>
      </w:r>
    </w:p>
    <w:p w:rsidR="00B715B3" w:rsidRDefault="00B715B3" w:rsidP="00B715B3">
      <w:pPr>
        <w:ind w:left="795"/>
        <w:jc w:val="both"/>
      </w:pPr>
    </w:p>
    <w:p w:rsidR="00B715B3" w:rsidRDefault="00B715B3" w:rsidP="00B715B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jc w:val="both"/>
      </w:pPr>
      <w:r>
        <w:t xml:space="preserve">Starosta obce                : Viera </w:t>
      </w:r>
      <w:proofErr w:type="spellStart"/>
      <w:r>
        <w:t>Sakálová</w:t>
      </w:r>
      <w:proofErr w:type="spellEnd"/>
    </w:p>
    <w:p w:rsidR="00B715B3" w:rsidRDefault="00B715B3" w:rsidP="00B715B3">
      <w:pPr>
        <w:jc w:val="both"/>
      </w:pPr>
      <w:r>
        <w:t xml:space="preserve">Zástupca starostu obce : </w:t>
      </w:r>
      <w:r>
        <w:rPr>
          <w:color w:val="000000"/>
        </w:rPr>
        <w:t>Slavomír Balog</w:t>
      </w:r>
    </w:p>
    <w:p w:rsidR="00B715B3" w:rsidRDefault="00B715B3" w:rsidP="00B715B3">
      <w:pPr>
        <w:jc w:val="both"/>
      </w:pPr>
      <w:r>
        <w:t xml:space="preserve">Hlavný kontrolór obce: JUDr. Katarína </w:t>
      </w:r>
      <w:proofErr w:type="spellStart"/>
      <w:r>
        <w:t>Pauková</w:t>
      </w:r>
      <w:proofErr w:type="spellEnd"/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Miroslav Kuna, Viera Horváthová, Dezider </w:t>
      </w:r>
      <w:proofErr w:type="spellStart"/>
      <w:r>
        <w:t>Berky</w:t>
      </w:r>
      <w:proofErr w:type="spellEnd"/>
      <w:r>
        <w:t xml:space="preserve"> a Slavomír Balog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Komisie: verejného poriadku, kultúrna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  <w:r>
        <w:t>Obecný úrad: Obec nemá založenú rozpočtovú ani príspevkovú organizáciu</w:t>
      </w: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</w:pPr>
    </w:p>
    <w:p w:rsidR="00B715B3" w:rsidRDefault="00B715B3" w:rsidP="00B715B3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EB0A97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a jeho plnenie</w:t>
      </w:r>
    </w:p>
    <w:p w:rsidR="00B715B3" w:rsidRDefault="00B715B3" w:rsidP="00B715B3">
      <w:pPr>
        <w:jc w:val="both"/>
        <w:rPr>
          <w:sz w:val="28"/>
          <w:szCs w:val="28"/>
        </w:rPr>
      </w:pPr>
    </w:p>
    <w:p w:rsidR="00B715B3" w:rsidRDefault="00B715B3" w:rsidP="00B715B3">
      <w:pPr>
        <w:ind w:left="360"/>
      </w:pPr>
      <w:r>
        <w:t>Základným nástrojom finančného hospodárenia obce Hostišovce bol rozpočet obce na rok 201</w:t>
      </w:r>
      <w:r w:rsidR="00EB0A97">
        <w:t>5</w:t>
      </w:r>
      <w:r>
        <w:t>. Obec v roku 201</w:t>
      </w:r>
      <w:r w:rsidR="00EB0A97">
        <w:t>5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prebytkový. Hospodárenie obce sa riadilo podľa schváleného rozpočtu na rok 201</w:t>
      </w:r>
      <w:r w:rsidR="00EB0A97">
        <w:t>5</w:t>
      </w:r>
      <w:r>
        <w:t>.</w:t>
      </w:r>
    </w:p>
    <w:p w:rsidR="00B715B3" w:rsidRDefault="00B715B3" w:rsidP="00B715B3">
      <w:pPr>
        <w:ind w:left="360"/>
      </w:pPr>
    </w:p>
    <w:p w:rsidR="00EB0A97" w:rsidRDefault="00EB0A97" w:rsidP="00EB0A97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Rozpočet bol schválený na zasadnutí obecného zastupiteľstva dňa 29.12.2014,</w:t>
      </w:r>
    </w:p>
    <w:p w:rsidR="00EB0A97" w:rsidRDefault="00EB0A97" w:rsidP="00EB0A97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uznesením č. 07/2014</w:t>
      </w:r>
    </w:p>
    <w:p w:rsidR="00B715B3" w:rsidRDefault="00B715B3" w:rsidP="00B715B3">
      <w:pPr>
        <w:ind w:left="360"/>
      </w:pPr>
    </w:p>
    <w:p w:rsidR="00B715B3" w:rsidRDefault="00B715B3" w:rsidP="00B715B3">
      <w:pPr>
        <w:ind w:left="360"/>
      </w:pPr>
      <w:r>
        <w:t>Rozpočet v roku 201</w:t>
      </w:r>
      <w:r w:rsidR="00EB0A97">
        <w:t>5</w:t>
      </w:r>
      <w:r>
        <w:t xml:space="preserve"> nebol upravovaný.</w:t>
      </w:r>
    </w:p>
    <w:p w:rsidR="00B715B3" w:rsidRDefault="00B715B3" w:rsidP="00B715B3">
      <w:pPr>
        <w:pStyle w:val="Odsekzoznamu1"/>
        <w:spacing w:line="276" w:lineRule="auto"/>
        <w:ind w:left="0"/>
      </w:pPr>
    </w:p>
    <w:p w:rsidR="00B715B3" w:rsidRDefault="00B715B3" w:rsidP="00B715B3">
      <w:pPr>
        <w:jc w:val="center"/>
      </w:pPr>
      <w:r>
        <w:rPr>
          <w:b/>
          <w:sz w:val="28"/>
          <w:szCs w:val="28"/>
        </w:rPr>
        <w:t>Rozpočet obce na rok 201</w:t>
      </w:r>
      <w:r w:rsidR="00EB0A97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 eurách</w:t>
      </w:r>
    </w:p>
    <w:p w:rsidR="00B715B3" w:rsidRDefault="00B715B3" w:rsidP="00B715B3">
      <w:pPr>
        <w:jc w:val="both"/>
      </w:pPr>
    </w:p>
    <w:p w:rsidR="00B715B3" w:rsidRDefault="00B715B3" w:rsidP="00B715B3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B715B3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B715B3" w:rsidRDefault="00B715B3" w:rsidP="00EB0A9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45 650,00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45 650,00</w:t>
            </w: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45 150,00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45 150,00</w:t>
            </w: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  <w:rPr>
                <w:sz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  <w:rPr>
                <w:sz w:val="22"/>
              </w:rPr>
            </w:pP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</w:pPr>
            <w:r>
              <w:t>500,00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</w:pPr>
            <w:r>
              <w:t>500,00</w:t>
            </w: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45 650,00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45 650,00</w:t>
            </w:r>
          </w:p>
        </w:tc>
      </w:tr>
      <w:tr w:rsidR="00EB0A97" w:rsidTr="00EB0A97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45 650,00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jc w:val="right"/>
              <w:rPr>
                <w:sz w:val="22"/>
              </w:rPr>
            </w:pPr>
            <w:r>
              <w:rPr>
                <w:sz w:val="22"/>
              </w:rPr>
              <w:t>45 650,00</w:t>
            </w: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</w:pP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snapToGrid w:val="0"/>
              <w:jc w:val="right"/>
            </w:pPr>
          </w:p>
        </w:tc>
      </w:tr>
      <w:tr w:rsidR="00EB0A97" w:rsidTr="00EB0A9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A97" w:rsidRDefault="00EB0A97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B715B3" w:rsidRDefault="00B715B3" w:rsidP="00B715B3">
      <w:pPr>
        <w:jc w:val="center"/>
      </w:pPr>
    </w:p>
    <w:p w:rsidR="00B715B3" w:rsidRDefault="00B715B3" w:rsidP="00B715B3">
      <w:pPr>
        <w:jc w:val="center"/>
      </w:pPr>
    </w:p>
    <w:p w:rsidR="00B715B3" w:rsidRDefault="00B715B3" w:rsidP="00B715B3">
      <w:pPr>
        <w:jc w:val="center"/>
      </w:pPr>
    </w:p>
    <w:p w:rsidR="00B715B3" w:rsidRDefault="00B715B3" w:rsidP="00B715B3">
      <w:pPr>
        <w:jc w:val="center"/>
      </w:pPr>
    </w:p>
    <w:p w:rsidR="00B715B3" w:rsidRDefault="00B715B3" w:rsidP="00B715B3">
      <w:pPr>
        <w:jc w:val="center"/>
        <w:rPr>
          <w:b/>
          <w:sz w:val="28"/>
          <w:szCs w:val="28"/>
        </w:rPr>
      </w:pPr>
      <w:r>
        <w:t>-7 -</w:t>
      </w:r>
    </w:p>
    <w:p w:rsidR="00B715B3" w:rsidRDefault="00B715B3" w:rsidP="00B715B3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2. Plnenie príjmov za rok 201</w:t>
      </w:r>
      <w:r w:rsidR="00EB0A97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 eurách </w:t>
      </w:r>
    </w:p>
    <w:p w:rsidR="00B715B3" w:rsidRDefault="00B715B3" w:rsidP="00B715B3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</w:pPr>
            <w:r>
              <w:t>Rozpočet na rok 201</w:t>
            </w:r>
            <w:r w:rsidR="00EB0A97"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</w:pPr>
            <w:r>
              <w:t>Skutočnosť k 31.12.201</w:t>
            </w:r>
            <w:r w:rsidR="00EB0A97">
              <w:t>5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</w:pPr>
            <w:r>
              <w:t>% plnenia</w:t>
            </w:r>
          </w:p>
        </w:tc>
      </w:tr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EB0A97" w:rsidP="00EB0A97">
            <w:pPr>
              <w:jc w:val="center"/>
            </w:pPr>
            <w:r>
              <w:t>45 650,00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EB0A97" w:rsidP="00EB0A97">
            <w:pPr>
              <w:jc w:val="center"/>
            </w:pPr>
            <w:r>
              <w:t>67 212,83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Default="00EB0A97" w:rsidP="00EB0A97">
            <w:pPr>
              <w:jc w:val="center"/>
            </w:pPr>
            <w:r>
              <w:t>147,24</w:t>
            </w:r>
          </w:p>
        </w:tc>
      </w:tr>
    </w:tbl>
    <w:p w:rsidR="00B715B3" w:rsidRDefault="00B715B3" w:rsidP="00B715B3">
      <w:pPr>
        <w:rPr>
          <w:b/>
        </w:rPr>
      </w:pPr>
    </w:p>
    <w:p w:rsidR="00B715B3" w:rsidRDefault="00B715B3" w:rsidP="00B715B3">
      <w:pPr>
        <w:rPr>
          <w:b/>
        </w:rPr>
      </w:pPr>
      <w:r>
        <w:rPr>
          <w:b/>
        </w:rPr>
        <w:t xml:space="preserve">1) Bežné príjmy - daňové príjmy: </w:t>
      </w:r>
    </w:p>
    <w:p w:rsidR="00B715B3" w:rsidRDefault="00B715B3" w:rsidP="00B715B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672A90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72A90">
              <w:rPr>
                <w:b/>
              </w:rPr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672A9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72A90">
              <w:rPr>
                <w:b/>
              </w:rPr>
              <w:t>5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672A90" w:rsidP="00EB0A97">
            <w:pPr>
              <w:jc w:val="center"/>
            </w:pPr>
            <w:r>
              <w:t>41 650,00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672A90" w:rsidP="00EB0A97">
            <w:pPr>
              <w:jc w:val="center"/>
            </w:pPr>
            <w:r>
              <w:t>42 322,83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Default="00672A90" w:rsidP="00EB0A97">
            <w:pPr>
              <w:jc w:val="center"/>
            </w:pPr>
            <w:r>
              <w:t>101,62</w:t>
            </w:r>
          </w:p>
        </w:tc>
      </w:tr>
    </w:tbl>
    <w:p w:rsidR="00B715B3" w:rsidRDefault="00B715B3" w:rsidP="00B715B3">
      <w:pPr>
        <w:jc w:val="both"/>
        <w:rPr>
          <w:b/>
        </w:rPr>
      </w:pPr>
    </w:p>
    <w:p w:rsidR="00B715B3" w:rsidRDefault="00B715B3" w:rsidP="00B715B3">
      <w:pPr>
        <w:rPr>
          <w:b/>
        </w:rPr>
      </w:pPr>
      <w:r>
        <w:rPr>
          <w:b/>
        </w:rPr>
        <w:t xml:space="preserve">2) Bežné príjmy - nedaňové príjmy: </w:t>
      </w:r>
    </w:p>
    <w:p w:rsidR="00B715B3" w:rsidRDefault="00B715B3" w:rsidP="00B715B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672A90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72A90">
              <w:rPr>
                <w:b/>
              </w:rPr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672A9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72A90">
              <w:rPr>
                <w:b/>
              </w:rPr>
              <w:t>5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672A90" w:rsidP="00EB0A97">
            <w:pPr>
              <w:jc w:val="center"/>
            </w:pPr>
            <w:r>
              <w:t>1 240,00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672A90" w:rsidP="00EB0A97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600,32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Pr="00672A90" w:rsidRDefault="00672A90" w:rsidP="00EB0A97">
            <w:pPr>
              <w:jc w:val="center"/>
              <w:rPr>
                <w:sz w:val="32"/>
              </w:rPr>
            </w:pPr>
            <w:r w:rsidRPr="00672A90">
              <w:rPr>
                <w:szCs w:val="30"/>
              </w:rPr>
              <w:t>48,41</w:t>
            </w:r>
          </w:p>
        </w:tc>
      </w:tr>
    </w:tbl>
    <w:p w:rsidR="00B715B3" w:rsidRDefault="00B715B3" w:rsidP="00B715B3">
      <w:pPr>
        <w:rPr>
          <w:b/>
          <w:color w:val="FF0000"/>
        </w:rPr>
      </w:pPr>
    </w:p>
    <w:p w:rsidR="00B715B3" w:rsidRDefault="00B715B3" w:rsidP="00B715B3">
      <w:pPr>
        <w:rPr>
          <w:b/>
        </w:rPr>
      </w:pPr>
      <w:r>
        <w:rPr>
          <w:b/>
        </w:rPr>
        <w:t xml:space="preserve">3) Bežné príjmy - transfery: </w:t>
      </w:r>
    </w:p>
    <w:p w:rsidR="00B715B3" w:rsidRDefault="00B715B3" w:rsidP="00B715B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672A90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72A90">
              <w:rPr>
                <w:b/>
              </w:rPr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672A9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72A90">
              <w:rPr>
                <w:b/>
              </w:rPr>
              <w:t>5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715B3" w:rsidTr="00EB0A9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672A90" w:rsidP="00EB0A97">
            <w:pPr>
              <w:tabs>
                <w:tab w:val="left" w:pos="426"/>
              </w:tabs>
              <w:jc w:val="center"/>
            </w:pPr>
            <w:r>
              <w:t>2 260,00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672A90" w:rsidP="00EB0A97">
            <w:pPr>
              <w:tabs>
                <w:tab w:val="left" w:pos="426"/>
              </w:tabs>
              <w:jc w:val="center"/>
            </w:pPr>
            <w:r>
              <w:t>23 084,68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tabs>
                <w:tab w:val="left" w:pos="426"/>
              </w:tabs>
              <w:snapToGrid w:val="0"/>
              <w:jc w:val="center"/>
            </w:pPr>
          </w:p>
        </w:tc>
      </w:tr>
    </w:tbl>
    <w:p w:rsidR="00B715B3" w:rsidRDefault="00B715B3" w:rsidP="00B715B3"/>
    <w:p w:rsidR="00B715B3" w:rsidRDefault="00B715B3" w:rsidP="00B715B3">
      <w:r>
        <w:rPr>
          <w:b/>
        </w:rPr>
        <w:t>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1701"/>
        <w:gridCol w:w="2552"/>
      </w:tblGrid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79,86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18 201,92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776,16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3 936,58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PPA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67,50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Vratka</w:t>
            </w:r>
            <w:proofErr w:type="spellEnd"/>
            <w:r>
              <w:rPr>
                <w:rFonts w:ascii="Calibri" w:eastAsia="Calibri" w:hAnsi="Calibri" w:cs="Calibri"/>
              </w:rPr>
              <w:t xml:space="preserve"> DPH</w:t>
            </w:r>
          </w:p>
        </w:tc>
      </w:tr>
      <w:tr w:rsidR="00672A90" w:rsidTr="00925396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23 084,68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72A90" w:rsidRDefault="00672A90" w:rsidP="009156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715B3" w:rsidRDefault="00B715B3" w:rsidP="00B715B3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B715B3" w:rsidRDefault="00B715B3" w:rsidP="00B715B3">
      <w:pPr>
        <w:numPr>
          <w:ilvl w:val="0"/>
          <w:numId w:val="4"/>
        </w:numPr>
      </w:pPr>
      <w:r>
        <w:rPr>
          <w:b/>
        </w:rPr>
        <w:t>Kapitálové príjmy:</w:t>
      </w:r>
    </w:p>
    <w:p w:rsidR="00B715B3" w:rsidRDefault="00B715B3" w:rsidP="00B715B3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B715B3" w:rsidTr="00EB0A9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672A9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672A90">
              <w:rPr>
                <w:b/>
                <w:bCs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672A90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31.12.201</w:t>
            </w:r>
            <w:r w:rsidR="00672A90">
              <w:rPr>
                <w:b/>
                <w:bCs/>
              </w:rPr>
              <w:t>5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715B3" w:rsidTr="00EB0A9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672A90" w:rsidP="00EB0A9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672A90" w:rsidP="00EB0A9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pStyle w:val="Obsahtabuky"/>
              <w:snapToGrid w:val="0"/>
            </w:pPr>
          </w:p>
        </w:tc>
      </w:tr>
    </w:tbl>
    <w:p w:rsidR="00672A90" w:rsidRDefault="00672A90" w:rsidP="00672A90">
      <w:pPr>
        <w:tabs>
          <w:tab w:val="left" w:pos="426"/>
        </w:tabs>
        <w:ind w:left="42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Obec v roku 2015 nemala žiadne kapitálové príjmy.</w:t>
      </w:r>
    </w:p>
    <w:p w:rsidR="00B715B3" w:rsidRDefault="00B715B3" w:rsidP="00B715B3">
      <w:pPr>
        <w:tabs>
          <w:tab w:val="left" w:pos="426"/>
        </w:tabs>
        <w:rPr>
          <w:b/>
        </w:rPr>
      </w:pPr>
      <w:r>
        <w:t>.</w:t>
      </w:r>
    </w:p>
    <w:p w:rsidR="00B715B3" w:rsidRDefault="00B715B3" w:rsidP="00B715B3">
      <w:pPr>
        <w:rPr>
          <w:b/>
        </w:rPr>
      </w:pPr>
    </w:p>
    <w:p w:rsidR="00B715B3" w:rsidRDefault="00B715B3" w:rsidP="00B715B3">
      <w:pPr>
        <w:numPr>
          <w:ilvl w:val="0"/>
          <w:numId w:val="3"/>
        </w:numPr>
      </w:pPr>
      <w:r>
        <w:rPr>
          <w:b/>
        </w:rPr>
        <w:t>Príjmové finančné operácie:</w:t>
      </w:r>
    </w:p>
    <w:p w:rsidR="00B715B3" w:rsidRDefault="00B715B3" w:rsidP="00B715B3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4544"/>
      </w:tblGrid>
      <w:tr w:rsidR="00B715B3" w:rsidTr="00EB0A97">
        <w:tc>
          <w:tcPr>
            <w:tcW w:w="4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672A9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672A90">
              <w:rPr>
                <w:b/>
                <w:bCs/>
              </w:rPr>
              <w:t>5</w:t>
            </w:r>
          </w:p>
        </w:tc>
        <w:tc>
          <w:tcPr>
            <w:tcW w:w="4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B715B3" w:rsidRDefault="00B715B3" w:rsidP="00672A90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31.12.201</w:t>
            </w:r>
            <w:r w:rsidR="00672A90">
              <w:rPr>
                <w:b/>
                <w:bCs/>
              </w:rPr>
              <w:t>5</w:t>
            </w:r>
          </w:p>
        </w:tc>
      </w:tr>
      <w:tr w:rsidR="00B715B3" w:rsidTr="00EB0A97">
        <w:tc>
          <w:tcPr>
            <w:tcW w:w="453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672A90" w:rsidP="00EB0A97">
            <w:pPr>
              <w:pStyle w:val="Obsahtabuky"/>
              <w:jc w:val="center"/>
            </w:pPr>
            <w:r>
              <w:t>500,00</w:t>
            </w:r>
          </w:p>
        </w:tc>
        <w:tc>
          <w:tcPr>
            <w:tcW w:w="4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715B3" w:rsidRDefault="00672A90" w:rsidP="00EB0A97">
            <w:pPr>
              <w:pStyle w:val="Obsahtabuky"/>
              <w:jc w:val="center"/>
            </w:pPr>
            <w:r>
              <w:t>1 205,00</w:t>
            </w:r>
          </w:p>
        </w:tc>
      </w:tr>
    </w:tbl>
    <w:p w:rsidR="00B715B3" w:rsidRDefault="00B715B3" w:rsidP="00B715B3"/>
    <w:p w:rsidR="00672A90" w:rsidRDefault="00672A90" w:rsidP="00B715B3"/>
    <w:p w:rsidR="00B715B3" w:rsidRDefault="00B715B3" w:rsidP="00B715B3"/>
    <w:p w:rsidR="00B715B3" w:rsidRDefault="00B715B3" w:rsidP="00B715B3">
      <w:pPr>
        <w:tabs>
          <w:tab w:val="left" w:pos="426"/>
        </w:tabs>
        <w:ind w:left="426"/>
        <w:jc w:val="center"/>
      </w:pPr>
      <w:r>
        <w:lastRenderedPageBreak/>
        <w:t>- 8 -</w:t>
      </w:r>
    </w:p>
    <w:p w:rsidR="00B715B3" w:rsidRDefault="00B715B3" w:rsidP="00B715B3"/>
    <w:p w:rsidR="00B715B3" w:rsidRDefault="00B715B3" w:rsidP="00B715B3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Čerpanie výdavkov za rok 201</w:t>
      </w:r>
      <w:r w:rsidR="00672A90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v eurách</w:t>
      </w:r>
    </w:p>
    <w:p w:rsidR="00B715B3" w:rsidRDefault="00B715B3" w:rsidP="00B715B3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B715B3" w:rsidTr="00EB0A9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B715B3" w:rsidTr="00EB0A9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45 650,00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62 123,59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136,09</w:t>
            </w:r>
          </w:p>
        </w:tc>
      </w:tr>
    </w:tbl>
    <w:p w:rsidR="00B715B3" w:rsidRDefault="00B715B3" w:rsidP="00B715B3">
      <w:pPr>
        <w:rPr>
          <w:b/>
        </w:rPr>
      </w:pPr>
    </w:p>
    <w:p w:rsidR="00B715B3" w:rsidRDefault="00B715B3" w:rsidP="00B715B3">
      <w:pPr>
        <w:numPr>
          <w:ilvl w:val="0"/>
          <w:numId w:val="6"/>
        </w:numPr>
        <w:rPr>
          <w:b/>
        </w:rPr>
      </w:pPr>
      <w:r>
        <w:rPr>
          <w:b/>
        </w:rPr>
        <w:t>Bežné výdavky:</w:t>
      </w:r>
    </w:p>
    <w:p w:rsidR="00B715B3" w:rsidRDefault="00B715B3" w:rsidP="00B715B3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B715B3" w:rsidTr="00EB0A9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B715B3" w:rsidTr="00EB0A9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45 650,00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61 773,59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135,32</w:t>
            </w:r>
          </w:p>
        </w:tc>
      </w:tr>
    </w:tbl>
    <w:p w:rsidR="00B715B3" w:rsidRDefault="00B715B3" w:rsidP="00B715B3">
      <w:pPr>
        <w:rPr>
          <w:sz w:val="22"/>
          <w:szCs w:val="22"/>
        </w:rPr>
      </w:pPr>
    </w:p>
    <w:p w:rsidR="00B715B3" w:rsidRDefault="00B715B3" w:rsidP="00B715B3">
      <w:pPr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  <w:bCs/>
        </w:rPr>
      </w:pPr>
      <w:r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B715B3" w:rsidTr="00EB0A9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B715B3" w:rsidTr="00EB0A9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pStyle w:val="Obsahtabuky"/>
              <w:snapToGrid w:val="0"/>
              <w:jc w:val="center"/>
            </w:pPr>
          </w:p>
        </w:tc>
      </w:tr>
    </w:tbl>
    <w:p w:rsidR="00B715B3" w:rsidRDefault="00B715B3" w:rsidP="00B715B3">
      <w:pPr>
        <w:tabs>
          <w:tab w:val="left" w:pos="426"/>
        </w:tabs>
        <w:spacing w:after="200" w:line="276" w:lineRule="auto"/>
      </w:pPr>
    </w:p>
    <w:p w:rsidR="00B715B3" w:rsidRDefault="00B715B3" w:rsidP="00B715B3">
      <w:pPr>
        <w:numPr>
          <w:ilvl w:val="0"/>
          <w:numId w:val="8"/>
        </w:numPr>
        <w:rPr>
          <w:b/>
        </w:rPr>
      </w:pPr>
      <w:r>
        <w:rPr>
          <w:b/>
        </w:rPr>
        <w:t>Výdavkové finančné operácie :</w:t>
      </w:r>
    </w:p>
    <w:p w:rsidR="00B715B3" w:rsidRDefault="00B715B3" w:rsidP="00B715B3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B715B3" w:rsidTr="00EB0A9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4D75A6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D75A6">
              <w:rPr>
                <w:b/>
                <w:bCs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B715B3" w:rsidTr="00EB0A9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4D75A6" w:rsidP="00EB0A97">
            <w:pPr>
              <w:pStyle w:val="Obsahtabuky"/>
              <w:jc w:val="center"/>
            </w:pPr>
            <w:r>
              <w:t>350,00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pStyle w:val="Obsahtabuky"/>
              <w:jc w:val="center"/>
            </w:pPr>
          </w:p>
        </w:tc>
      </w:tr>
    </w:tbl>
    <w:p w:rsidR="00B715B3" w:rsidRDefault="00B715B3" w:rsidP="00B715B3">
      <w:pPr>
        <w:rPr>
          <w:b/>
        </w:rPr>
      </w:pPr>
    </w:p>
    <w:p w:rsidR="00B715B3" w:rsidRDefault="00B715B3" w:rsidP="00B715B3">
      <w:pPr>
        <w:rPr>
          <w:b/>
        </w:rPr>
      </w:pPr>
      <w:r>
        <w:rPr>
          <w:b/>
        </w:rPr>
        <w:t xml:space="preserve"> </w:t>
      </w:r>
    </w:p>
    <w:p w:rsidR="00B715B3" w:rsidRDefault="00B715B3" w:rsidP="00B715B3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2.3 Plán rozpočtu na roky 201</w:t>
      </w:r>
      <w:r w:rsidR="004D75A6">
        <w:rPr>
          <w:b/>
        </w:rPr>
        <w:t>6</w:t>
      </w:r>
      <w:r>
        <w:rPr>
          <w:b/>
        </w:rPr>
        <w:t xml:space="preserve"> - 201</w:t>
      </w:r>
      <w:r w:rsidR="004D75A6">
        <w:rPr>
          <w:b/>
        </w:rPr>
        <w:t>8</w:t>
      </w:r>
    </w:p>
    <w:p w:rsidR="00B715B3" w:rsidRDefault="00B715B3" w:rsidP="00B715B3">
      <w:pPr>
        <w:tabs>
          <w:tab w:val="right" w:pos="8820"/>
        </w:tabs>
        <w:jc w:val="both"/>
        <w:rPr>
          <w:b/>
          <w:color w:val="0000FF"/>
        </w:rPr>
      </w:pPr>
    </w:p>
    <w:p w:rsidR="00B715B3" w:rsidRDefault="00B715B3" w:rsidP="00B715B3">
      <w:pPr>
        <w:tabs>
          <w:tab w:val="right" w:pos="8460"/>
        </w:tabs>
        <w:jc w:val="both"/>
        <w:rPr>
          <w:b/>
        </w:rPr>
      </w:pPr>
      <w:r>
        <w:rPr>
          <w:b/>
          <w:color w:val="0000FF"/>
        </w:rPr>
        <w:t xml:space="preserve">     </w:t>
      </w:r>
      <w:r>
        <w:rPr>
          <w:b/>
        </w:rPr>
        <w:t xml:space="preserve"> 2.3.1 Príjmy celkom</w:t>
      </w:r>
    </w:p>
    <w:p w:rsidR="00B715B3" w:rsidRDefault="00B715B3" w:rsidP="00B715B3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B715B3" w:rsidTr="004D75A6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D75A6">
              <w:rPr>
                <w:b/>
              </w:rPr>
              <w:t>5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4D75A6">
              <w:rPr>
                <w:b/>
              </w:rPr>
              <w:t>6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4D75A6">
              <w:rPr>
                <w:b/>
              </w:rPr>
              <w:t>7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201</w:t>
            </w:r>
            <w:r w:rsidR="004D75A6">
              <w:rPr>
                <w:b/>
              </w:rPr>
              <w:t>8</w:t>
            </w:r>
          </w:p>
        </w:tc>
      </w:tr>
      <w:tr w:rsidR="004D75A6" w:rsidTr="004D75A6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67 212,83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49 136,00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  <w:r>
              <w:t>50 000,00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4D75A6">
            <w:pPr>
              <w:tabs>
                <w:tab w:val="right" w:pos="8460"/>
              </w:tabs>
              <w:snapToGrid w:val="0"/>
              <w:jc w:val="right"/>
            </w:pPr>
            <w:r>
              <w:t>55 000,00</w:t>
            </w:r>
          </w:p>
        </w:tc>
      </w:tr>
      <w:tr w:rsidR="004D75A6" w:rsidTr="004D75A6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4D75A6" w:rsidTr="004D75A6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C13DA9" w:rsidP="00EB0A97">
            <w:pPr>
              <w:tabs>
                <w:tab w:val="right" w:pos="8460"/>
              </w:tabs>
              <w:jc w:val="right"/>
            </w:pPr>
            <w:r>
              <w:t>66 007,83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49 136,00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  <w:r>
              <w:t>50 000,00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4D75A6">
            <w:pPr>
              <w:tabs>
                <w:tab w:val="right" w:pos="8460"/>
              </w:tabs>
              <w:snapToGrid w:val="0"/>
              <w:jc w:val="right"/>
            </w:pPr>
            <w:r>
              <w:t>55 000,00</w:t>
            </w:r>
          </w:p>
        </w:tc>
      </w:tr>
      <w:tr w:rsidR="004D75A6" w:rsidTr="004D75A6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4D75A6" w:rsidTr="004D75A6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1 205,00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  <w:r>
              <w:t>1 500,00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P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  <w:r w:rsidRPr="004D75A6">
              <w:t>1 500,00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P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 w:rsidRPr="004D75A6">
              <w:t>1 500,00</w:t>
            </w:r>
          </w:p>
        </w:tc>
      </w:tr>
    </w:tbl>
    <w:p w:rsidR="00B715B3" w:rsidRDefault="00B715B3" w:rsidP="00B715B3">
      <w:pPr>
        <w:tabs>
          <w:tab w:val="right" w:pos="8820"/>
        </w:tabs>
        <w:jc w:val="both"/>
        <w:rPr>
          <w:b/>
        </w:rPr>
      </w:pPr>
    </w:p>
    <w:p w:rsidR="00B715B3" w:rsidRDefault="00B715B3" w:rsidP="00B715B3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p w:rsidR="00B715B3" w:rsidRDefault="00B715B3" w:rsidP="00B715B3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B715B3" w:rsidTr="004D75A6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D75A6">
              <w:rPr>
                <w:b/>
              </w:rPr>
              <w:t>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4D75A6">
              <w:rPr>
                <w:b/>
              </w:rPr>
              <w:t>6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4D75A6">
              <w:rPr>
                <w:b/>
              </w:rPr>
              <w:t>7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4D75A6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201</w:t>
            </w:r>
            <w:r w:rsidR="004D75A6">
              <w:rPr>
                <w:b/>
              </w:rPr>
              <w:t>8</w:t>
            </w:r>
          </w:p>
        </w:tc>
      </w:tr>
      <w:tr w:rsidR="004D75A6" w:rsidTr="004D75A6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62 123,59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jc w:val="right"/>
            </w:pPr>
            <w:r>
              <w:t>49 136,00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>
              <w:t>50 000,00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>
              <w:t>55 000,00</w:t>
            </w:r>
          </w:p>
        </w:tc>
      </w:tr>
      <w:tr w:rsidR="004D75A6" w:rsidTr="004D75A6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4D75A6" w:rsidTr="004D75A6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61 773,59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jc w:val="right"/>
            </w:pPr>
            <w:r>
              <w:t>49 136,00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>
              <w:t>50 000,00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>
              <w:t>55 000,00</w:t>
            </w:r>
          </w:p>
        </w:tc>
      </w:tr>
      <w:tr w:rsidR="004D75A6" w:rsidTr="004D75A6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4D75A6" w:rsidTr="004D75A6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EB0A9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Pr="004D75A6" w:rsidRDefault="004D75A6" w:rsidP="00EB0A97">
            <w:pPr>
              <w:tabs>
                <w:tab w:val="right" w:pos="8460"/>
              </w:tabs>
              <w:snapToGrid w:val="0"/>
              <w:jc w:val="right"/>
            </w:pPr>
            <w:r w:rsidRPr="004D75A6">
              <w:t>350,00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>
              <w:t>1 500,00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75A6" w:rsidRP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 w:rsidRPr="004D75A6">
              <w:t>1 500,00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75A6" w:rsidRPr="004D75A6" w:rsidRDefault="004D75A6" w:rsidP="00915667">
            <w:pPr>
              <w:tabs>
                <w:tab w:val="right" w:pos="8460"/>
              </w:tabs>
              <w:snapToGrid w:val="0"/>
              <w:jc w:val="right"/>
            </w:pPr>
            <w:r w:rsidRPr="004D75A6">
              <w:t>1 500,00</w:t>
            </w:r>
          </w:p>
        </w:tc>
      </w:tr>
    </w:tbl>
    <w:p w:rsidR="00B715B3" w:rsidRDefault="00B715B3" w:rsidP="00B715B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B715B3" w:rsidRDefault="00B715B3" w:rsidP="00B715B3">
      <w:pPr>
        <w:tabs>
          <w:tab w:val="right" w:pos="8820"/>
        </w:tabs>
        <w:jc w:val="center"/>
      </w:pPr>
      <w:r>
        <w:lastRenderedPageBreak/>
        <w:t xml:space="preserve">  - 9 -</w:t>
      </w:r>
    </w:p>
    <w:p w:rsidR="00B715B3" w:rsidRDefault="00B715B3" w:rsidP="00B715B3">
      <w:pPr>
        <w:tabs>
          <w:tab w:val="right" w:pos="8820"/>
        </w:tabs>
        <w:jc w:val="center"/>
      </w:pPr>
    </w:p>
    <w:p w:rsidR="00B715B3" w:rsidRDefault="00B715B3" w:rsidP="00B715B3">
      <w:pPr>
        <w:numPr>
          <w:ilvl w:val="0"/>
          <w:numId w:val="11"/>
        </w:num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Hospodárenie obce a rozdelenie prebytku hospodárenia za rok 201</w:t>
      </w:r>
      <w:r w:rsidR="004D75A6">
        <w:rPr>
          <w:b/>
          <w:sz w:val="28"/>
          <w:szCs w:val="28"/>
        </w:rPr>
        <w:t>5</w:t>
      </w:r>
    </w:p>
    <w:p w:rsidR="00B715B3" w:rsidRDefault="00B715B3" w:rsidP="00B715B3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92"/>
        <w:gridCol w:w="3402"/>
        <w:gridCol w:w="24"/>
      </w:tblGrid>
      <w:tr w:rsidR="00B715B3" w:rsidTr="00EB0A97">
        <w:trPr>
          <w:trHeight w:val="300"/>
        </w:trPr>
        <w:tc>
          <w:tcPr>
            <w:tcW w:w="5692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B715B3" w:rsidRDefault="00B715B3" w:rsidP="00EB0A97">
            <w:pPr>
              <w:snapToGrid w:val="0"/>
              <w:jc w:val="center"/>
            </w:pPr>
          </w:p>
          <w:p w:rsidR="00B715B3" w:rsidRDefault="00B715B3" w:rsidP="00EB0A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26" w:type="dxa"/>
            <w:gridSpan w:val="2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B715B3" w:rsidRDefault="00B715B3" w:rsidP="00EB0A97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B715B3" w:rsidRDefault="00B715B3" w:rsidP="00EB0A97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</w:t>
            </w:r>
            <w:r w:rsidR="004D75A6">
              <w:rPr>
                <w:b/>
                <w:sz w:val="20"/>
                <w:szCs w:val="20"/>
              </w:rPr>
              <w:t>5</w:t>
            </w:r>
          </w:p>
          <w:p w:rsidR="00B715B3" w:rsidRDefault="00B715B3" w:rsidP="00EB0A97">
            <w:pPr>
              <w:jc w:val="center"/>
            </w:pPr>
          </w:p>
        </w:tc>
      </w:tr>
      <w:tr w:rsidR="00B715B3" w:rsidTr="00EB0A97">
        <w:trPr>
          <w:trHeight w:val="300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B715B3" w:rsidRDefault="00B715B3" w:rsidP="00EB0A97">
            <w:pPr>
              <w:snapToGrid w:val="0"/>
            </w:pPr>
          </w:p>
        </w:tc>
        <w:tc>
          <w:tcPr>
            <w:tcW w:w="3426" w:type="dxa"/>
            <w:gridSpan w:val="2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B715B3" w:rsidRDefault="00B715B3" w:rsidP="00EB0A97">
            <w:pPr>
              <w:snapToGrid w:val="0"/>
            </w:pPr>
          </w:p>
        </w:tc>
      </w:tr>
      <w:tr w:rsidR="00B715B3" w:rsidTr="00EB0A9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66 007,83</w:t>
            </w:r>
          </w:p>
        </w:tc>
      </w:tr>
      <w:tr w:rsidR="00B715B3" w:rsidTr="00EB0A9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61 773,59</w:t>
            </w:r>
          </w:p>
        </w:tc>
      </w:tr>
      <w:tr w:rsidR="00B715B3" w:rsidTr="00EB0A9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B715B3" w:rsidRDefault="00B715B3" w:rsidP="00EB0A97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4 234,24</w:t>
            </w:r>
          </w:p>
        </w:tc>
      </w:tr>
      <w:tr w:rsidR="00B715B3" w:rsidTr="00EB0A9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2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B715B3" w:rsidTr="00EB0A9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B715B3" w:rsidTr="00EB0A9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B715B3" w:rsidRDefault="00B715B3" w:rsidP="00EB0A97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B715B3" w:rsidTr="00EB0A9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B715B3" w:rsidRDefault="00B715B3" w:rsidP="00EB0A9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B715B3" w:rsidRDefault="00C13DA9" w:rsidP="00EB0A97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t>4 234,24</w:t>
            </w:r>
          </w:p>
        </w:tc>
      </w:tr>
      <w:tr w:rsidR="00B715B3" w:rsidTr="00EB0A9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1 205,00</w:t>
            </w:r>
          </w:p>
        </w:tc>
      </w:tr>
      <w:tr w:rsidR="00B715B3" w:rsidTr="00EB0A9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350,00</w:t>
            </w:r>
          </w:p>
        </w:tc>
      </w:tr>
      <w:tr w:rsidR="00B715B3" w:rsidTr="00EB0A9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B715B3" w:rsidRDefault="00B715B3" w:rsidP="00EB0A97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855,00</w:t>
            </w:r>
          </w:p>
        </w:tc>
      </w:tr>
      <w:tr w:rsidR="00B715B3" w:rsidTr="00EB0A97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67 212,83</w:t>
            </w:r>
          </w:p>
        </w:tc>
      </w:tr>
      <w:tr w:rsidR="00B715B3" w:rsidTr="00EB0A97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715B3" w:rsidRDefault="00B715B3" w:rsidP="00EB0A97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B715B3" w:rsidRDefault="00C13DA9" w:rsidP="00EB0A9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62 123,59</w:t>
            </w:r>
          </w:p>
        </w:tc>
      </w:tr>
      <w:tr w:rsidR="00B715B3" w:rsidTr="00EB0A97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B715B3" w:rsidRDefault="00B715B3" w:rsidP="00EB0A97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B715B3" w:rsidRDefault="00C13DA9" w:rsidP="00EB0A97">
            <w:pPr>
              <w:jc w:val="right"/>
            </w:pPr>
            <w:r>
              <w:t>5 089,24</w:t>
            </w:r>
          </w:p>
        </w:tc>
      </w:tr>
      <w:tr w:rsidR="00B715B3" w:rsidTr="00EB0A97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C13DA9" w:rsidRDefault="00C13DA9" w:rsidP="00EB0A97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B715B3" w:rsidRDefault="00B715B3" w:rsidP="00EB0A97">
            <w:pPr>
              <w:pStyle w:val="Odsekzoznamu1"/>
              <w:tabs>
                <w:tab w:val="left" w:pos="426"/>
              </w:tabs>
              <w:snapToGrid w:val="0"/>
              <w:ind w:left="0"/>
              <w:jc w:val="right"/>
            </w:pPr>
          </w:p>
        </w:tc>
      </w:tr>
      <w:tr w:rsidR="00B715B3" w:rsidTr="00EB0A97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C13DA9" w:rsidRDefault="00C13DA9" w:rsidP="00C13DA9">
            <w:pPr>
              <w:tabs>
                <w:tab w:val="right" w:pos="7740"/>
              </w:tabs>
              <w:jc w:val="both"/>
            </w:pPr>
            <w:r>
              <w:rPr>
                <w:b/>
              </w:rPr>
              <w:t>Prebytok rozpočtu</w:t>
            </w:r>
            <w:r>
              <w:t xml:space="preserve"> v sume  5 089,24 EUR zistený podľa </w:t>
            </w:r>
            <w:proofErr w:type="spellStart"/>
            <w:r>
              <w:t>Z.z</w:t>
            </w:r>
            <w:proofErr w:type="spellEnd"/>
            <w:r>
              <w:t>. o rozpočtových pravidlách územnej samosprávy a doplnení niektorých zákonov v znení neskorších predpisov navrhujeme použiť na:</w:t>
            </w:r>
            <w:r>
              <w:tab/>
            </w:r>
          </w:p>
          <w:p w:rsidR="00C13DA9" w:rsidRDefault="00C13DA9" w:rsidP="00C13DA9">
            <w:pPr>
              <w:numPr>
                <w:ilvl w:val="0"/>
                <w:numId w:val="10"/>
              </w:numPr>
              <w:tabs>
                <w:tab w:val="right" w:pos="5580"/>
              </w:tabs>
              <w:jc w:val="both"/>
            </w:pPr>
            <w:r>
              <w:t>tvorbu rezervného fondu  5 089,24 EUR</w:t>
            </w:r>
          </w:p>
          <w:p w:rsidR="00B715B3" w:rsidRDefault="00B715B3" w:rsidP="00C13DA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B715B3" w:rsidRDefault="00C13DA9" w:rsidP="00C13DA9">
            <w:pPr>
              <w:pStyle w:val="Odsekzoznamu1"/>
              <w:tabs>
                <w:tab w:val="left" w:pos="426"/>
              </w:tabs>
              <w:snapToGrid w:val="0"/>
              <w:ind w:left="0"/>
              <w:jc w:val="both"/>
            </w:pPr>
            <w:r>
              <w:t xml:space="preserve"> ustanovenia § 10 ods. 3 písm. a) a b) zákona č. 583/2004 a o zmene</w:t>
            </w:r>
          </w:p>
        </w:tc>
      </w:tr>
      <w:tr w:rsidR="00B715B3" w:rsidTr="00EB0A97">
        <w:trPr>
          <w:gridAfter w:val="1"/>
          <w:wAfter w:w="24" w:type="dxa"/>
          <w:trHeight w:val="285"/>
        </w:trPr>
        <w:tc>
          <w:tcPr>
            <w:tcW w:w="5692" w:type="dxa"/>
            <w:shd w:val="clear" w:color="auto" w:fill="auto"/>
          </w:tcPr>
          <w:p w:rsidR="00C13DA9" w:rsidRDefault="00C13DA9" w:rsidP="00C13DA9">
            <w:pPr>
              <w:numPr>
                <w:ilvl w:val="0"/>
                <w:numId w:val="9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8"/>
                <w:szCs w:val="28"/>
              </w:rPr>
              <w:t>Bilancia aktív a pasív v eurách</w:t>
            </w:r>
          </w:p>
          <w:p w:rsidR="00C13DA9" w:rsidRDefault="00C13DA9" w:rsidP="00EB0A97">
            <w:pPr>
              <w:snapToGrid w:val="0"/>
            </w:pPr>
          </w:p>
        </w:tc>
        <w:tc>
          <w:tcPr>
            <w:tcW w:w="3402" w:type="dxa"/>
            <w:shd w:val="clear" w:color="auto" w:fill="auto"/>
          </w:tcPr>
          <w:p w:rsidR="00B715B3" w:rsidRDefault="00B715B3" w:rsidP="00EB0A97">
            <w:pPr>
              <w:snapToGrid w:val="0"/>
              <w:jc w:val="right"/>
            </w:pPr>
          </w:p>
        </w:tc>
      </w:tr>
    </w:tbl>
    <w:p w:rsidR="00C13DA9" w:rsidRDefault="00C13DA9" w:rsidP="00B715B3">
      <w:pPr>
        <w:tabs>
          <w:tab w:val="right" w:pos="5580"/>
        </w:tabs>
        <w:jc w:val="both"/>
      </w:pPr>
    </w:p>
    <w:p w:rsidR="00B715B3" w:rsidRDefault="00B715B3" w:rsidP="00B715B3">
      <w:pPr>
        <w:spacing w:line="360" w:lineRule="auto"/>
        <w:jc w:val="both"/>
        <w:rPr>
          <w:b/>
          <w:color w:val="000000"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B715B3" w:rsidTr="006E0AB4">
        <w:tc>
          <w:tcPr>
            <w:tcW w:w="3175" w:type="dxa"/>
          </w:tcPr>
          <w:p w:rsidR="00B715B3" w:rsidRDefault="00B715B3" w:rsidP="00EB0A9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B715B3" w:rsidRDefault="00B715B3" w:rsidP="00EB0A97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B715B3" w:rsidRDefault="00B715B3" w:rsidP="00C13DA9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 201</w:t>
            </w:r>
            <w:r w:rsidR="00C13DA9">
              <w:rPr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1474" w:type="dxa"/>
          </w:tcPr>
          <w:p w:rsidR="00B715B3" w:rsidRDefault="00B715B3" w:rsidP="00EB0A9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B715B3" w:rsidRDefault="00B715B3" w:rsidP="00C13DA9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C13DA9">
              <w:rPr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1474" w:type="dxa"/>
          </w:tcPr>
          <w:p w:rsidR="00B715B3" w:rsidRDefault="00B715B3" w:rsidP="00EB0A9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B715B3" w:rsidRDefault="00B715B3" w:rsidP="00C13DA9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C13DA9">
              <w:rPr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7" w:type="dxa"/>
          </w:tcPr>
          <w:p w:rsidR="00B715B3" w:rsidRDefault="00B715B3" w:rsidP="00EB0A9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Predpoklad</w:t>
            </w:r>
          </w:p>
          <w:p w:rsidR="00B715B3" w:rsidRDefault="00B715B3" w:rsidP="00C13DA9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rok 201</w:t>
            </w:r>
            <w:r w:rsidR="00C13DA9">
              <w:rPr>
                <w:b/>
                <w:color w:val="000000"/>
                <w:sz w:val="22"/>
                <w:szCs w:val="22"/>
              </w:rPr>
              <w:t>6</w:t>
            </w: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202 660,79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211 207,58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214 216,93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179 938,05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185 436,01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183 808,01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74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136 752,76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142 250,72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140 622,72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43 185,29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43 185,29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22 662,04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25 771,57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30 299,58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74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3 523,32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4 588,11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4 297,93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6E0AB4">
        <w:tc>
          <w:tcPr>
            <w:tcW w:w="3175" w:type="dxa"/>
          </w:tcPr>
          <w:p w:rsidR="00C13DA9" w:rsidRDefault="00C13DA9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17 574,58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19 923,06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24 923,06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13DA9" w:rsidTr="00915667">
        <w:trPr>
          <w:trHeight w:val="320"/>
        </w:trPr>
        <w:tc>
          <w:tcPr>
            <w:tcW w:w="3175" w:type="dxa"/>
          </w:tcPr>
          <w:p w:rsidR="00C13DA9" w:rsidRDefault="00C13DA9" w:rsidP="009156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</w:t>
            </w:r>
            <w:r w:rsidR="0091566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fin. výpomoc </w:t>
            </w:r>
          </w:p>
        </w:tc>
        <w:tc>
          <w:tcPr>
            <w:tcW w:w="1474" w:type="dxa"/>
          </w:tcPr>
          <w:p w:rsidR="00C13DA9" w:rsidRDefault="00C13DA9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1 564,14</w:t>
            </w:r>
          </w:p>
        </w:tc>
        <w:tc>
          <w:tcPr>
            <w:tcW w:w="1474" w:type="dxa"/>
          </w:tcPr>
          <w:p w:rsidR="00C13DA9" w:rsidRDefault="00C13DA9" w:rsidP="00C13DA9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1 260,4</w:t>
            </w:r>
          </w:p>
        </w:tc>
        <w:tc>
          <w:tcPr>
            <w:tcW w:w="1474" w:type="dxa"/>
          </w:tcPr>
          <w:p w:rsidR="00C13DA9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1 405,40</w:t>
            </w:r>
          </w:p>
        </w:tc>
        <w:tc>
          <w:tcPr>
            <w:tcW w:w="1477" w:type="dxa"/>
          </w:tcPr>
          <w:p w:rsidR="00C13DA9" w:rsidRDefault="00C13DA9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B715B3" w:rsidTr="006E0AB4">
        <w:tc>
          <w:tcPr>
            <w:tcW w:w="3175" w:type="dxa"/>
          </w:tcPr>
          <w:p w:rsidR="00B715B3" w:rsidRDefault="00B715B3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74" w:type="dxa"/>
          </w:tcPr>
          <w:p w:rsidR="00B715B3" w:rsidRDefault="00B715B3" w:rsidP="00EB0A9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B715B3" w:rsidRDefault="00B715B3" w:rsidP="00EB0A9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B715B3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109,34</w:t>
            </w:r>
          </w:p>
        </w:tc>
        <w:tc>
          <w:tcPr>
            <w:tcW w:w="1477" w:type="dxa"/>
          </w:tcPr>
          <w:p w:rsidR="00B715B3" w:rsidRDefault="00B715B3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B715B3" w:rsidRDefault="00B715B3" w:rsidP="00B715B3">
      <w:pPr>
        <w:spacing w:line="360" w:lineRule="auto"/>
        <w:jc w:val="both"/>
        <w:rPr>
          <w:b/>
          <w:sz w:val="22"/>
          <w:szCs w:val="22"/>
        </w:rPr>
      </w:pPr>
    </w:p>
    <w:p w:rsidR="006E0AB4" w:rsidRDefault="006E0AB4" w:rsidP="00B715B3">
      <w:pPr>
        <w:spacing w:line="360" w:lineRule="auto"/>
        <w:jc w:val="both"/>
        <w:rPr>
          <w:b/>
          <w:sz w:val="22"/>
          <w:szCs w:val="22"/>
        </w:rPr>
      </w:pPr>
    </w:p>
    <w:p w:rsidR="006E0AB4" w:rsidRDefault="006E0AB4" w:rsidP="006E0AB4">
      <w:pPr>
        <w:tabs>
          <w:tab w:val="left" w:pos="2880"/>
          <w:tab w:val="right" w:pos="8820"/>
        </w:tabs>
        <w:spacing w:line="360" w:lineRule="auto"/>
        <w:jc w:val="center"/>
        <w:rPr>
          <w:b/>
          <w:sz w:val="22"/>
          <w:szCs w:val="22"/>
        </w:rPr>
      </w:pPr>
      <w:r>
        <w:lastRenderedPageBreak/>
        <w:t>- 10 -</w:t>
      </w:r>
    </w:p>
    <w:p w:rsidR="006E0AB4" w:rsidRDefault="006E0AB4" w:rsidP="00B715B3">
      <w:pPr>
        <w:spacing w:line="360" w:lineRule="auto"/>
        <w:jc w:val="both"/>
        <w:rPr>
          <w:b/>
          <w:sz w:val="22"/>
          <w:szCs w:val="22"/>
        </w:rPr>
      </w:pPr>
    </w:p>
    <w:p w:rsidR="00B715B3" w:rsidRDefault="00B715B3" w:rsidP="00B715B3">
      <w:pPr>
        <w:numPr>
          <w:ilvl w:val="1"/>
          <w:numId w:val="12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B715B3" w:rsidTr="006E0AB4">
        <w:tc>
          <w:tcPr>
            <w:tcW w:w="3175" w:type="dxa"/>
          </w:tcPr>
          <w:p w:rsidR="00B715B3" w:rsidRDefault="00B715B3" w:rsidP="00EB0A9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B715B3" w:rsidRDefault="00B715B3" w:rsidP="00EB0A9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715B3" w:rsidRDefault="00B715B3" w:rsidP="006E0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6E0AB4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74" w:type="dxa"/>
          </w:tcPr>
          <w:p w:rsidR="00B715B3" w:rsidRDefault="00B715B3" w:rsidP="00EB0A9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715B3" w:rsidRDefault="00B715B3" w:rsidP="006E0AB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6E0AB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</w:tcPr>
          <w:p w:rsidR="00B715B3" w:rsidRDefault="00B715B3" w:rsidP="00EB0A9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715B3" w:rsidRDefault="00B715B3" w:rsidP="006E0AB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6E0AB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7" w:type="dxa"/>
          </w:tcPr>
          <w:p w:rsidR="00B715B3" w:rsidRDefault="00B715B3" w:rsidP="00EB0A9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B715B3" w:rsidRDefault="00B715B3" w:rsidP="006E0AB4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6E0AB4">
              <w:rPr>
                <w:b/>
                <w:sz w:val="22"/>
                <w:szCs w:val="22"/>
              </w:rPr>
              <w:t>6</w:t>
            </w: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474" w:type="dxa"/>
          </w:tcPr>
          <w:p w:rsidR="006E0AB4" w:rsidRDefault="006E0AB4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202 660,79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915667">
              <w:rPr>
                <w:sz w:val="22"/>
                <w:szCs w:val="22"/>
              </w:rPr>
              <w:t xml:space="preserve">1 </w:t>
            </w:r>
            <w:r>
              <w:rPr>
                <w:sz w:val="22"/>
                <w:szCs w:val="22"/>
              </w:rPr>
              <w:t>207,58</w:t>
            </w:r>
          </w:p>
        </w:tc>
        <w:tc>
          <w:tcPr>
            <w:tcW w:w="1474" w:type="dxa"/>
          </w:tcPr>
          <w:p w:rsidR="006E0AB4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214 216,93</w:t>
            </w: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74" w:type="dxa"/>
          </w:tcPr>
          <w:p w:rsidR="006E0AB4" w:rsidRDefault="006E0AB4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196 636,22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</w:t>
            </w:r>
            <w:r w:rsidR="0091566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264,77</w:t>
            </w:r>
          </w:p>
        </w:tc>
        <w:tc>
          <w:tcPr>
            <w:tcW w:w="1474" w:type="dxa"/>
          </w:tcPr>
          <w:p w:rsidR="006E0AB4" w:rsidRDefault="00915667" w:rsidP="00915667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196 189,31</w:t>
            </w: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74" w:type="dxa"/>
          </w:tcPr>
          <w:p w:rsidR="006E0AB4" w:rsidRDefault="006E0AB4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196 636,22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</w:t>
            </w:r>
            <w:r w:rsidR="0091566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264,77</w:t>
            </w:r>
          </w:p>
        </w:tc>
        <w:tc>
          <w:tcPr>
            <w:tcW w:w="1474" w:type="dxa"/>
          </w:tcPr>
          <w:p w:rsidR="006E0AB4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196 189,31</w:t>
            </w: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74" w:type="dxa"/>
          </w:tcPr>
          <w:p w:rsidR="006E0AB4" w:rsidRDefault="006E0AB4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6 024,57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1566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942,81</w:t>
            </w:r>
          </w:p>
        </w:tc>
        <w:tc>
          <w:tcPr>
            <w:tcW w:w="1474" w:type="dxa"/>
          </w:tcPr>
          <w:p w:rsidR="006E0AB4" w:rsidRPr="00915667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4 172,64</w:t>
            </w: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i/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474" w:type="dxa"/>
          </w:tcPr>
          <w:p w:rsidR="006E0AB4" w:rsidRDefault="006E0AB4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86,64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165,69</w:t>
            </w:r>
          </w:p>
        </w:tc>
        <w:tc>
          <w:tcPr>
            <w:tcW w:w="1474" w:type="dxa"/>
          </w:tcPr>
          <w:p w:rsidR="006E0AB4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301,06</w:t>
            </w: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474" w:type="dxa"/>
          </w:tcPr>
          <w:p w:rsidR="006E0AB4" w:rsidRDefault="006E0AB4" w:rsidP="009156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5 937,93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1566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777,12</w:t>
            </w:r>
          </w:p>
        </w:tc>
        <w:tc>
          <w:tcPr>
            <w:tcW w:w="1474" w:type="dxa"/>
          </w:tcPr>
          <w:p w:rsidR="006E0AB4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3 871,58</w:t>
            </w: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6E0AB4" w:rsidTr="006E0AB4">
        <w:tc>
          <w:tcPr>
            <w:tcW w:w="3175" w:type="dxa"/>
          </w:tcPr>
          <w:p w:rsidR="006E0AB4" w:rsidRDefault="006E0AB4" w:rsidP="00EB0A9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6E0AB4" w:rsidRDefault="00915667" w:rsidP="009156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13 854,98</w:t>
            </w:r>
          </w:p>
        </w:tc>
        <w:tc>
          <w:tcPr>
            <w:tcW w:w="1477" w:type="dxa"/>
          </w:tcPr>
          <w:p w:rsidR="006E0AB4" w:rsidRDefault="006E0AB4" w:rsidP="0091566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B715B3" w:rsidRDefault="00B715B3" w:rsidP="00B715B3">
      <w:pPr>
        <w:spacing w:line="360" w:lineRule="auto"/>
        <w:jc w:val="both"/>
        <w:rPr>
          <w:b/>
          <w:sz w:val="28"/>
          <w:szCs w:val="28"/>
        </w:rPr>
      </w:pPr>
    </w:p>
    <w:p w:rsidR="00B715B3" w:rsidRDefault="00B715B3" w:rsidP="00B715B3">
      <w:pPr>
        <w:spacing w:line="360" w:lineRule="auto"/>
        <w:jc w:val="both"/>
        <w:rPr>
          <w:b/>
          <w:sz w:val="28"/>
          <w:szCs w:val="28"/>
        </w:rPr>
      </w:pPr>
    </w:p>
    <w:p w:rsidR="00B715B3" w:rsidRDefault="00B715B3" w:rsidP="00B715B3">
      <w:pPr>
        <w:numPr>
          <w:ilvl w:val="0"/>
          <w:numId w:val="13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v eurách</w:t>
      </w:r>
    </w:p>
    <w:p w:rsidR="00B715B3" w:rsidRDefault="00B715B3" w:rsidP="00B715B3">
      <w:pPr>
        <w:spacing w:line="360" w:lineRule="auto"/>
        <w:jc w:val="both"/>
        <w:rPr>
          <w:b/>
          <w:sz w:val="28"/>
          <w:szCs w:val="28"/>
        </w:rPr>
      </w:pPr>
    </w:p>
    <w:p w:rsidR="00B715B3" w:rsidRDefault="00B715B3" w:rsidP="00B715B3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B715B3" w:rsidTr="00EB0A9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B715B3" w:rsidRDefault="00B715B3" w:rsidP="0091566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915667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B715B3" w:rsidRDefault="00B715B3" w:rsidP="00915667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915667">
              <w:rPr>
                <w:b/>
                <w:sz w:val="20"/>
                <w:szCs w:val="20"/>
              </w:rPr>
              <w:t>5</w:t>
            </w:r>
          </w:p>
        </w:tc>
      </w:tr>
      <w:tr w:rsidR="00B715B3" w:rsidTr="00EB0A9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pacing w:line="360" w:lineRule="auto"/>
              <w:rPr>
                <w:sz w:val="22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</w:tr>
      <w:tr w:rsidR="00B715B3" w:rsidTr="00EB0A9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pacing w:line="360" w:lineRule="auto"/>
              <w:rPr>
                <w:sz w:val="22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915667" w:rsidP="00EB0A97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4588,11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Default="00915667" w:rsidP="00EB0A97">
            <w:pPr>
              <w:spacing w:line="360" w:lineRule="auto"/>
              <w:jc w:val="right"/>
            </w:pPr>
            <w:r>
              <w:rPr>
                <w:sz w:val="22"/>
              </w:rPr>
              <w:t>4 297,93</w:t>
            </w:r>
          </w:p>
        </w:tc>
      </w:tr>
    </w:tbl>
    <w:p w:rsidR="00B715B3" w:rsidRDefault="00B715B3" w:rsidP="00B715B3"/>
    <w:p w:rsidR="00B715B3" w:rsidRDefault="00B715B3" w:rsidP="00B715B3">
      <w:pPr>
        <w:rPr>
          <w:b/>
        </w:rPr>
      </w:pPr>
      <w:r>
        <w:rPr>
          <w:b/>
        </w:rPr>
        <w:t>5.2 Záväzky</w:t>
      </w:r>
    </w:p>
    <w:p w:rsidR="00B715B3" w:rsidRDefault="00B715B3" w:rsidP="00B715B3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B715B3" w:rsidTr="00EB0A9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B715B3" w:rsidRDefault="00B715B3" w:rsidP="0091566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915667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B715B3" w:rsidRDefault="00B715B3" w:rsidP="00915667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915667">
              <w:rPr>
                <w:b/>
                <w:sz w:val="20"/>
                <w:szCs w:val="20"/>
              </w:rPr>
              <w:t>5</w:t>
            </w:r>
          </w:p>
        </w:tc>
      </w:tr>
      <w:tr w:rsidR="00B715B3" w:rsidTr="00EB0A9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right"/>
            </w:pPr>
          </w:p>
        </w:tc>
      </w:tr>
      <w:tr w:rsidR="00B715B3" w:rsidTr="00EB0A9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B715B3" w:rsidP="00EB0A97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5B3" w:rsidRDefault="00915667" w:rsidP="00EB0A97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1777,12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5B3" w:rsidRDefault="00915667" w:rsidP="00EB0A97">
            <w:pPr>
              <w:spacing w:line="360" w:lineRule="auto"/>
              <w:jc w:val="right"/>
            </w:pPr>
            <w:r>
              <w:rPr>
                <w:sz w:val="22"/>
              </w:rPr>
              <w:t>3 871,58</w:t>
            </w:r>
          </w:p>
        </w:tc>
      </w:tr>
    </w:tbl>
    <w:p w:rsidR="00B715B3" w:rsidRDefault="00B715B3" w:rsidP="00B715B3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15667" w:rsidRDefault="00915667" w:rsidP="00B715B3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15667" w:rsidRDefault="00915667" w:rsidP="00B715B3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15667" w:rsidRDefault="00915667" w:rsidP="00B715B3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15667" w:rsidRDefault="00915667" w:rsidP="00B715B3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B715B3" w:rsidRDefault="00B715B3" w:rsidP="00B715B3">
      <w:pPr>
        <w:spacing w:line="360" w:lineRule="auto"/>
        <w:jc w:val="center"/>
        <w:rPr>
          <w:b/>
          <w:color w:val="0000FF"/>
          <w:sz w:val="28"/>
          <w:szCs w:val="28"/>
        </w:rPr>
      </w:pPr>
      <w:r>
        <w:rPr>
          <w:color w:val="000000"/>
        </w:rPr>
        <w:lastRenderedPageBreak/>
        <w:t>- 11 -</w:t>
      </w:r>
    </w:p>
    <w:p w:rsidR="00B715B3" w:rsidRDefault="00B715B3" w:rsidP="00B715B3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B715B3" w:rsidRDefault="00B715B3" w:rsidP="00B715B3">
      <w:pPr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v eurách</w:t>
      </w:r>
    </w:p>
    <w:p w:rsidR="00B715B3" w:rsidRDefault="00B715B3" w:rsidP="00B715B3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B715B3" w:rsidTr="00EB0A97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715B3" w:rsidRDefault="00B715B3" w:rsidP="0091566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915667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715B3" w:rsidRDefault="00B715B3" w:rsidP="009156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91566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715B3" w:rsidRDefault="00B715B3" w:rsidP="009156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91566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B715B3" w:rsidRDefault="00B715B3" w:rsidP="00EB0A9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B715B3" w:rsidRDefault="00B715B3" w:rsidP="00915667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915667">
              <w:rPr>
                <w:b/>
                <w:sz w:val="22"/>
                <w:szCs w:val="22"/>
              </w:rPr>
              <w:t>6</w:t>
            </w:r>
          </w:p>
        </w:tc>
      </w:tr>
      <w:tr w:rsidR="00B715B3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715B3" w:rsidRDefault="00B715B3" w:rsidP="00EB0A9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pPr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3 681,44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4</w:t>
            </w:r>
            <w:r w:rsidR="00A16D02">
              <w:t xml:space="preserve"> </w:t>
            </w:r>
            <w:r>
              <w:t>898,14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A16D02">
            <w:pPr>
              <w:snapToGrid w:val="0"/>
              <w:jc w:val="right"/>
            </w:pPr>
            <w:r w:rsidRPr="00A16D02">
              <w:t>5 827,</w:t>
            </w:r>
            <w:r>
              <w:t>54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pPr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11 592,92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10</w:t>
            </w:r>
            <w:r w:rsidR="00A16D02">
              <w:t xml:space="preserve"> </w:t>
            </w:r>
            <w:r>
              <w:t>536,79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13 872,56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pPr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21 224,17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27</w:t>
            </w:r>
            <w:r w:rsidR="00A16D02">
              <w:t xml:space="preserve"> </w:t>
            </w:r>
            <w:r>
              <w:t>255,78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43 131,20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pPr>
              <w:jc w:val="both"/>
            </w:pPr>
            <w:r>
              <w:t>53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16</w:t>
            </w:r>
            <w:r w:rsidR="00A16D02">
              <w:t>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932,20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861,77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1 926,49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1 676,48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1</w:t>
            </w:r>
            <w:r w:rsidR="00A16D02">
              <w:t> </w:t>
            </w:r>
            <w:r>
              <w:t>514</w:t>
            </w:r>
            <w:r w:rsidR="00A16D02">
              <w:t>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2 886,00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393,01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559,73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609,87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spacing w:line="360" w:lineRule="auto"/>
              <w:jc w:val="right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spacing w:line="36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spacing w:line="360" w:lineRule="auto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5 849,96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4</w:t>
            </w:r>
            <w:r w:rsidR="00A16D02">
              <w:t xml:space="preserve"> </w:t>
            </w:r>
            <w:r>
              <w:t>036,46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2 937,53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A16D02" w:rsidP="00915667">
            <w:pPr>
              <w:snapToGrid w:val="0"/>
              <w:jc w:val="right"/>
              <w:rPr>
                <w:b/>
              </w:rPr>
            </w:pPr>
            <w:r>
              <w:t>0</w:t>
            </w:r>
            <w:r w:rsidR="00915667">
              <w:t>,0</w:t>
            </w:r>
            <w: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31 988,94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37</w:t>
            </w:r>
            <w:r w:rsidR="00A16D02">
              <w:t xml:space="preserve"> </w:t>
            </w:r>
            <w:r>
              <w:t>298,3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42 933,22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269,65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252,51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328,17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A16D02" w:rsidP="00915667">
            <w:pPr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A16D02" w:rsidP="009156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0,85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1,33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1, 89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0</w:t>
            </w:r>
            <w:r w:rsidR="00A16D02">
              <w:t>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A16D02" w:rsidP="009156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Pr="00A16D02" w:rsidRDefault="00A16D02" w:rsidP="00EB0A9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EB0A97"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jc w:val="right"/>
            </w:pPr>
            <w:r>
              <w:t>9 375,09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16</w:t>
            </w:r>
            <w:r w:rsidR="00A16D02">
              <w:t xml:space="preserve"> </w:t>
            </w:r>
            <w:r>
              <w:t>682,16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16D02" w:rsidRPr="00A16D02" w:rsidRDefault="00A16D02" w:rsidP="00A16D02">
            <w:pPr>
              <w:snapToGrid w:val="0"/>
              <w:jc w:val="right"/>
            </w:pPr>
            <w:r>
              <w:t>23 848,42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Default="00915667" w:rsidP="00EB0A97"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Default="00915667" w:rsidP="00915667">
            <w:pPr>
              <w:jc w:val="right"/>
            </w:pPr>
            <w:r>
              <w:t>39500,22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45</w:t>
            </w:r>
            <w:r w:rsidR="00A16D02">
              <w:t xml:space="preserve"> </w:t>
            </w:r>
            <w:r>
              <w:t>642,21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Pr="00A16D02" w:rsidRDefault="00A16D02" w:rsidP="00EB0A97">
            <w:pPr>
              <w:snapToGrid w:val="0"/>
              <w:jc w:val="right"/>
            </w:pPr>
            <w:r>
              <w:t>68 253,66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Default="00915667" w:rsidP="00EB0A97"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Default="00915667" w:rsidP="00915667">
            <w:pPr>
              <w:jc w:val="right"/>
            </w:pPr>
            <w:r>
              <w:t>47484,49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58</w:t>
            </w:r>
            <w:r w:rsidR="00A16D02">
              <w:t xml:space="preserve"> </w:t>
            </w:r>
            <w:r>
              <w:t>270,76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15667" w:rsidRPr="00A16D02" w:rsidRDefault="00A16D02" w:rsidP="00EB0A97">
            <w:pPr>
              <w:snapToGrid w:val="0"/>
              <w:jc w:val="right"/>
            </w:pPr>
            <w:r>
              <w:t>70 049,23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  <w:tr w:rsidR="00915667" w:rsidTr="00EB0A9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15667" w:rsidRDefault="00915667" w:rsidP="00EB0A97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15667" w:rsidRDefault="00915667" w:rsidP="00915667">
            <w:pPr>
              <w:jc w:val="right"/>
            </w:pPr>
            <w:r>
              <w:t>7984,27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15667" w:rsidRDefault="00915667" w:rsidP="00915667">
            <w:pPr>
              <w:snapToGrid w:val="0"/>
              <w:jc w:val="right"/>
              <w:rPr>
                <w:b/>
              </w:rPr>
            </w:pPr>
            <w:r>
              <w:t>12</w:t>
            </w:r>
            <w:r w:rsidR="00A16D02">
              <w:t xml:space="preserve"> </w:t>
            </w:r>
            <w:r>
              <w:t>628,55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15667" w:rsidRPr="00A16D02" w:rsidRDefault="00A16D02" w:rsidP="00EB0A97">
            <w:pPr>
              <w:snapToGrid w:val="0"/>
              <w:jc w:val="right"/>
            </w:pPr>
            <w:r w:rsidRPr="00A16D02">
              <w:t>1 795,57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915667" w:rsidRPr="00A16D02" w:rsidRDefault="00915667" w:rsidP="00EB0A97">
            <w:pPr>
              <w:snapToGrid w:val="0"/>
              <w:jc w:val="both"/>
            </w:pPr>
          </w:p>
        </w:tc>
      </w:tr>
    </w:tbl>
    <w:p w:rsidR="00B715B3" w:rsidRDefault="00B715B3" w:rsidP="00B715B3">
      <w:pPr>
        <w:spacing w:line="360" w:lineRule="auto"/>
        <w:jc w:val="both"/>
        <w:rPr>
          <w:b/>
          <w:sz w:val="28"/>
          <w:szCs w:val="28"/>
        </w:rPr>
      </w:pPr>
    </w:p>
    <w:p w:rsidR="00B715B3" w:rsidRDefault="00B715B3" w:rsidP="00B715B3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201</w:t>
      </w:r>
      <w:r w:rsidR="00A16D02">
        <w:t>5</w:t>
      </w:r>
      <w:r>
        <w:t xml:space="preserve">  </w:t>
      </w:r>
      <w:r>
        <w:rPr>
          <w:b/>
        </w:rPr>
        <w:t xml:space="preserve">z i s k   v sume : </w:t>
      </w:r>
      <w:r w:rsidR="00A16D02">
        <w:rPr>
          <w:b/>
        </w:rPr>
        <w:t>1 795,57</w:t>
      </w:r>
      <w:r>
        <w:rPr>
          <w:b/>
        </w:rPr>
        <w:t xml:space="preserve"> €</w:t>
      </w:r>
    </w:p>
    <w:p w:rsidR="00B715B3" w:rsidRDefault="00B715B3" w:rsidP="00B715B3">
      <w:pPr>
        <w:pStyle w:val="Odsekzoznamu1"/>
        <w:tabs>
          <w:tab w:val="left" w:pos="426"/>
        </w:tabs>
        <w:ind w:left="786"/>
      </w:pPr>
    </w:p>
    <w:p w:rsidR="00B715B3" w:rsidRDefault="00B715B3" w:rsidP="00B715B3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A16D02">
        <w:t>68 253,66</w:t>
      </w:r>
      <w:r>
        <w:t xml:space="preserve"> €</w:t>
      </w:r>
    </w:p>
    <w:p w:rsidR="00B715B3" w:rsidRDefault="00B715B3" w:rsidP="00B715B3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A16D02">
        <w:t>70 049,23</w:t>
      </w:r>
      <w:r>
        <w:t xml:space="preserve"> €</w:t>
      </w:r>
    </w:p>
    <w:p w:rsidR="00B715B3" w:rsidRDefault="00562600" w:rsidP="00562600">
      <w:pPr>
        <w:pStyle w:val="Odsekzoznamu1"/>
        <w:tabs>
          <w:tab w:val="left" w:pos="426"/>
        </w:tabs>
        <w:ind w:left="786"/>
        <w:jc w:val="center"/>
      </w:pPr>
      <w:r>
        <w:lastRenderedPageBreak/>
        <w:t xml:space="preserve"> - 12 -</w:t>
      </w:r>
    </w:p>
    <w:p w:rsidR="00B715B3" w:rsidRDefault="00B715B3" w:rsidP="00B715B3">
      <w:pPr>
        <w:pStyle w:val="Odsekzoznamu1"/>
        <w:tabs>
          <w:tab w:val="left" w:pos="426"/>
        </w:tabs>
        <w:spacing w:line="360" w:lineRule="auto"/>
        <w:ind w:left="786"/>
        <w:jc w:val="both"/>
      </w:pPr>
    </w:p>
    <w:p w:rsidR="00B715B3" w:rsidRDefault="00B715B3" w:rsidP="00B715B3">
      <w:pPr>
        <w:spacing w:line="360" w:lineRule="auto"/>
        <w:jc w:val="both"/>
        <w:rPr>
          <w:b/>
          <w:sz w:val="28"/>
          <w:szCs w:val="28"/>
        </w:rPr>
      </w:pPr>
      <w:r>
        <w:t xml:space="preserve">Hospodársky výsledok /kladný, záporný/ v sume </w:t>
      </w:r>
      <w:r w:rsidR="00562600">
        <w:rPr>
          <w:b/>
        </w:rPr>
        <w:t xml:space="preserve">1 795,57 </w:t>
      </w:r>
      <w:proofErr w:type="spellStart"/>
      <w:r w:rsidR="00562600">
        <w:rPr>
          <w:b/>
        </w:rPr>
        <w:t>€</w:t>
      </w:r>
      <w:r>
        <w:t>bol</w:t>
      </w:r>
      <w:proofErr w:type="spellEnd"/>
      <w:r>
        <w:t xml:space="preserve">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562600" w:rsidRDefault="00562600" w:rsidP="00B715B3">
      <w:pPr>
        <w:spacing w:line="360" w:lineRule="auto"/>
        <w:jc w:val="both"/>
        <w:rPr>
          <w:b/>
          <w:sz w:val="28"/>
          <w:szCs w:val="28"/>
        </w:rPr>
      </w:pPr>
    </w:p>
    <w:p w:rsidR="00B715B3" w:rsidRDefault="00B715B3" w:rsidP="00B715B3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562600" w:rsidRDefault="00562600" w:rsidP="00B715B3">
      <w:pPr>
        <w:spacing w:line="360" w:lineRule="auto"/>
        <w:jc w:val="both"/>
        <w:rPr>
          <w:b/>
        </w:rPr>
      </w:pPr>
    </w:p>
    <w:p w:rsidR="00B715B3" w:rsidRDefault="00B715B3" w:rsidP="00B715B3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B715B3" w:rsidRDefault="00B715B3" w:rsidP="00B715B3">
      <w:pPr>
        <w:spacing w:line="360" w:lineRule="auto"/>
        <w:jc w:val="both"/>
        <w:rPr>
          <w:b/>
        </w:rPr>
      </w:pPr>
      <w:r>
        <w:t>V roku 201</w:t>
      </w:r>
      <w:r w:rsidR="00562600">
        <w:t>5</w:t>
      </w:r>
      <w:r>
        <w:t xml:space="preserve"> 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1701"/>
        <w:gridCol w:w="2552"/>
      </w:tblGrid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79,86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18 201,92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776,16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3 936,58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PPA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67,50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Vratka</w:t>
            </w:r>
            <w:proofErr w:type="spellEnd"/>
            <w:r>
              <w:rPr>
                <w:rFonts w:ascii="Calibri" w:eastAsia="Calibri" w:hAnsi="Calibri" w:cs="Calibri"/>
              </w:rPr>
              <w:t xml:space="preserve"> DPH</w:t>
            </w:r>
          </w:p>
        </w:tc>
      </w:tr>
      <w:tr w:rsidR="00925396" w:rsidTr="0090670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23 084,68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25396" w:rsidRDefault="00925396" w:rsidP="0090670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715B3" w:rsidRDefault="00B715B3" w:rsidP="00B715B3">
      <w:pPr>
        <w:spacing w:line="360" w:lineRule="auto"/>
        <w:jc w:val="both"/>
      </w:pPr>
    </w:p>
    <w:p w:rsidR="00B715B3" w:rsidRDefault="00B715B3" w:rsidP="00B715B3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B715B3" w:rsidRDefault="00B715B3" w:rsidP="00B715B3">
      <w:pPr>
        <w:spacing w:line="360" w:lineRule="auto"/>
        <w:jc w:val="both"/>
      </w:pPr>
      <w:r>
        <w:t>V roku 201</w:t>
      </w:r>
      <w:r w:rsidR="00562600">
        <w:t>5</w:t>
      </w:r>
      <w:r>
        <w:t xml:space="preserve"> obec neposkytla zo svojho rozpočtu žiadne dotácie v zmysle VZN </w:t>
      </w:r>
    </w:p>
    <w:p w:rsidR="00B715B3" w:rsidRDefault="00B715B3" w:rsidP="00B715B3">
      <w:pPr>
        <w:spacing w:line="360" w:lineRule="auto"/>
        <w:jc w:val="both"/>
      </w:pPr>
      <w:r>
        <w:t xml:space="preserve">o poskytovaní dotácií z rozpočtu obce: </w:t>
      </w:r>
    </w:p>
    <w:p w:rsidR="00B715B3" w:rsidRDefault="00B715B3" w:rsidP="00B715B3">
      <w:pPr>
        <w:tabs>
          <w:tab w:val="left" w:pos="2880"/>
          <w:tab w:val="right" w:pos="8820"/>
        </w:tabs>
        <w:jc w:val="both"/>
      </w:pPr>
    </w:p>
    <w:p w:rsidR="00B715B3" w:rsidRDefault="00B715B3" w:rsidP="00B715B3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2015</w:t>
      </w:r>
    </w:p>
    <w:p w:rsidR="00B715B3" w:rsidRDefault="00B715B3" w:rsidP="00B715B3">
      <w:pPr>
        <w:tabs>
          <w:tab w:val="left" w:pos="2880"/>
          <w:tab w:val="right" w:pos="8820"/>
        </w:tabs>
        <w:jc w:val="both"/>
        <w:rPr>
          <w:b/>
        </w:rPr>
      </w:pPr>
    </w:p>
    <w:p w:rsidR="00B715B3" w:rsidRDefault="00B715B3" w:rsidP="00B715B3">
      <w:pPr>
        <w:tabs>
          <w:tab w:val="left" w:pos="2880"/>
          <w:tab w:val="right" w:pos="8820"/>
        </w:tabs>
        <w:jc w:val="both"/>
      </w:pPr>
      <w:r>
        <w:t>Najvýznamnejšie investičné akcie realizované v roku 2015:</w:t>
      </w:r>
    </w:p>
    <w:p w:rsidR="00B715B3" w:rsidRDefault="00B715B3" w:rsidP="00B715B3">
      <w:pPr>
        <w:jc w:val="both"/>
      </w:pPr>
      <w:r>
        <w:t xml:space="preserve">      Obec v roku 2015 upravila verejné priestranstvo pri kultúrnom dome a upravené boli lávky cez potok.</w:t>
      </w:r>
    </w:p>
    <w:p w:rsidR="00B715B3" w:rsidRDefault="00B715B3" w:rsidP="00B715B3">
      <w:pPr>
        <w:ind w:left="795"/>
        <w:jc w:val="both"/>
      </w:pPr>
    </w:p>
    <w:p w:rsidR="00B715B3" w:rsidRDefault="00B715B3" w:rsidP="00B715B3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B715B3" w:rsidRDefault="00B715B3" w:rsidP="00B715B3">
      <w:pPr>
        <w:jc w:val="both"/>
        <w:rPr>
          <w:b/>
        </w:rPr>
      </w:pPr>
    </w:p>
    <w:p w:rsidR="00B715B3" w:rsidRPr="00562600" w:rsidRDefault="00B715B3" w:rsidP="00B715B3">
      <w:pPr>
        <w:spacing w:line="360" w:lineRule="auto"/>
        <w:jc w:val="both"/>
      </w:pPr>
      <w:r>
        <w:t>Obec Hostišovce na rok 2016 ne</w:t>
      </w:r>
      <w:r w:rsidR="00562600">
        <w:t>plánuje žiadne investičné akcie</w:t>
      </w:r>
    </w:p>
    <w:p w:rsidR="00B715B3" w:rsidRDefault="00B715B3" w:rsidP="00B715B3">
      <w:pPr>
        <w:spacing w:line="360" w:lineRule="auto"/>
        <w:jc w:val="both"/>
        <w:rPr>
          <w:b/>
        </w:rPr>
      </w:pPr>
    </w:p>
    <w:p w:rsidR="00B715B3" w:rsidRDefault="00B715B3" w:rsidP="00B715B3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B715B3" w:rsidRDefault="00B715B3" w:rsidP="00B715B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B715B3" w:rsidRDefault="00B715B3" w:rsidP="00B715B3">
      <w:pPr>
        <w:spacing w:line="360" w:lineRule="auto"/>
        <w:jc w:val="both"/>
      </w:pPr>
    </w:p>
    <w:p w:rsidR="00B715B3" w:rsidRDefault="00B715B3" w:rsidP="00B715B3">
      <w:pPr>
        <w:spacing w:line="360" w:lineRule="auto"/>
        <w:jc w:val="both"/>
      </w:pPr>
    </w:p>
    <w:p w:rsidR="00B715B3" w:rsidRDefault="00B715B3" w:rsidP="00B715B3">
      <w:pPr>
        <w:spacing w:line="360" w:lineRule="auto"/>
        <w:jc w:val="both"/>
      </w:pPr>
    </w:p>
    <w:p w:rsidR="00B715B3" w:rsidRDefault="00B715B3" w:rsidP="00B715B3">
      <w:pPr>
        <w:spacing w:line="360" w:lineRule="auto"/>
        <w:jc w:val="both"/>
      </w:pPr>
      <w:r>
        <w:t xml:space="preserve">Vypracoval:  Koniarová                                      Predkladá : Viera </w:t>
      </w:r>
      <w:proofErr w:type="spellStart"/>
      <w:r>
        <w:t>Sakálová</w:t>
      </w:r>
      <w:proofErr w:type="spellEnd"/>
      <w:r>
        <w:t>,</w:t>
      </w:r>
    </w:p>
    <w:p w:rsidR="00D724D7" w:rsidRDefault="00B715B3" w:rsidP="00B715B3">
      <w:r>
        <w:t xml:space="preserve"> Drienčanoch dňa </w:t>
      </w:r>
      <w:r w:rsidR="00562600">
        <w:t>15</w:t>
      </w:r>
      <w:r>
        <w:t>.10.201</w:t>
      </w:r>
      <w:r w:rsidR="00562600">
        <w:t>6</w:t>
      </w:r>
      <w:r>
        <w:t xml:space="preserve">                                           starostka obce Hostišovce</w:t>
      </w:r>
    </w:p>
    <w:sectPr w:rsidR="00D724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5B3"/>
    <w:rsid w:val="004D75A6"/>
    <w:rsid w:val="00562600"/>
    <w:rsid w:val="00672A90"/>
    <w:rsid w:val="006E0AB4"/>
    <w:rsid w:val="00915667"/>
    <w:rsid w:val="00925396"/>
    <w:rsid w:val="00933527"/>
    <w:rsid w:val="00A16D02"/>
    <w:rsid w:val="00B715B3"/>
    <w:rsid w:val="00C13DA9"/>
    <w:rsid w:val="00D724D7"/>
    <w:rsid w:val="00EB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15B3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B715B3"/>
    <w:rPr>
      <w:i/>
      <w:iCs/>
    </w:rPr>
  </w:style>
  <w:style w:type="paragraph" w:customStyle="1" w:styleId="Odsekzoznamu1">
    <w:name w:val="Odsek zoznamu1"/>
    <w:basedOn w:val="Normlny"/>
    <w:rsid w:val="00B715B3"/>
    <w:pPr>
      <w:ind w:left="720"/>
    </w:pPr>
  </w:style>
  <w:style w:type="paragraph" w:customStyle="1" w:styleId="Obsahtabuky">
    <w:name w:val="Obsah tabuľky"/>
    <w:basedOn w:val="Normlny"/>
    <w:rsid w:val="00B715B3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0A9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0A97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6E0A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15B3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B715B3"/>
    <w:rPr>
      <w:i/>
      <w:iCs/>
    </w:rPr>
  </w:style>
  <w:style w:type="paragraph" w:customStyle="1" w:styleId="Odsekzoznamu1">
    <w:name w:val="Odsek zoznamu1"/>
    <w:basedOn w:val="Normlny"/>
    <w:rsid w:val="00B715B3"/>
    <w:pPr>
      <w:ind w:left="720"/>
    </w:pPr>
  </w:style>
  <w:style w:type="paragraph" w:customStyle="1" w:styleId="Obsahtabuky">
    <w:name w:val="Obsah tabuľky"/>
    <w:basedOn w:val="Normlny"/>
    <w:rsid w:val="00B715B3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0A9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0A97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6E0A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4C3893-0EA2-49C5-895D-0A5ECF428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2127</Words>
  <Characters>12129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2016-11-06T08:32:00Z</cp:lastPrinted>
  <dcterms:created xsi:type="dcterms:W3CDTF">2016-11-05T08:04:00Z</dcterms:created>
  <dcterms:modified xsi:type="dcterms:W3CDTF">2016-11-06T08:32:00Z</dcterms:modified>
</cp:coreProperties>
</file>