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22A2" w:rsidRDefault="008822A2" w:rsidP="0086036B">
      <w:pPr>
        <w:spacing w:line="360" w:lineRule="auto"/>
        <w:jc w:val="center"/>
        <w:rPr>
          <w:rFonts w:ascii="Elephant" w:hAnsi="Elephant"/>
          <w:b/>
          <w:bCs/>
          <w:sz w:val="72"/>
          <w:szCs w:val="72"/>
        </w:rPr>
      </w:pPr>
    </w:p>
    <w:p w:rsidR="008822A2" w:rsidRDefault="008822A2" w:rsidP="0086036B">
      <w:pPr>
        <w:spacing w:line="360" w:lineRule="auto"/>
        <w:jc w:val="center"/>
        <w:rPr>
          <w:rFonts w:ascii="Elephant" w:hAnsi="Elephant"/>
          <w:b/>
          <w:bCs/>
          <w:sz w:val="72"/>
          <w:szCs w:val="72"/>
        </w:rPr>
      </w:pPr>
    </w:p>
    <w:p w:rsidR="0086036B" w:rsidRPr="001C049B" w:rsidRDefault="0086036B" w:rsidP="0086036B">
      <w:pPr>
        <w:spacing w:line="360" w:lineRule="auto"/>
        <w:jc w:val="center"/>
        <w:rPr>
          <w:rFonts w:ascii="Elephant" w:hAnsi="Elephant"/>
          <w:b/>
          <w:bCs/>
          <w:sz w:val="72"/>
          <w:szCs w:val="72"/>
        </w:rPr>
      </w:pPr>
      <w:r>
        <w:rPr>
          <w:rFonts w:ascii="Elephant" w:hAnsi="Elephant"/>
          <w:b/>
          <w:bCs/>
          <w:sz w:val="72"/>
          <w:szCs w:val="72"/>
        </w:rPr>
        <w:t>V</w:t>
      </w:r>
      <w:r w:rsidRPr="001C049B">
        <w:rPr>
          <w:rFonts w:ascii="Elephant" w:hAnsi="Elephant"/>
          <w:b/>
          <w:bCs/>
          <w:sz w:val="72"/>
          <w:szCs w:val="72"/>
        </w:rPr>
        <w:t>ýročná správa</w:t>
      </w:r>
    </w:p>
    <w:p w:rsidR="0086036B" w:rsidRPr="001C049B" w:rsidRDefault="0086036B" w:rsidP="0086036B">
      <w:pPr>
        <w:spacing w:line="360" w:lineRule="auto"/>
        <w:jc w:val="center"/>
        <w:rPr>
          <w:rFonts w:ascii="Elephant" w:hAnsi="Elephant"/>
          <w:b/>
          <w:bCs/>
          <w:sz w:val="72"/>
          <w:szCs w:val="72"/>
        </w:rPr>
      </w:pPr>
      <w:r w:rsidRPr="001C049B">
        <w:rPr>
          <w:rFonts w:ascii="Elephant" w:hAnsi="Elephant"/>
          <w:b/>
          <w:bCs/>
          <w:sz w:val="72"/>
          <w:szCs w:val="72"/>
        </w:rPr>
        <w:t>Obce</w:t>
      </w:r>
    </w:p>
    <w:p w:rsidR="0086036B" w:rsidRDefault="000E0930" w:rsidP="0086036B">
      <w:pPr>
        <w:spacing w:line="360" w:lineRule="auto"/>
        <w:jc w:val="center"/>
        <w:rPr>
          <w:rFonts w:ascii="Elephant" w:hAnsi="Elephant"/>
          <w:b/>
          <w:bCs/>
          <w:sz w:val="72"/>
          <w:szCs w:val="72"/>
        </w:rPr>
      </w:pPr>
      <w:r>
        <w:rPr>
          <w:rFonts w:ascii="Elephant" w:hAnsi="Elephant"/>
          <w:b/>
          <w:bCs/>
          <w:sz w:val="72"/>
          <w:szCs w:val="72"/>
        </w:rPr>
        <w:t>Socovce</w:t>
      </w:r>
    </w:p>
    <w:p w:rsidR="0086036B" w:rsidRPr="00F77706" w:rsidRDefault="0086036B" w:rsidP="0086036B">
      <w:pPr>
        <w:spacing w:line="360" w:lineRule="auto"/>
        <w:jc w:val="center"/>
        <w:rPr>
          <w:rFonts w:ascii="Elephant" w:hAnsi="Elephant"/>
          <w:b/>
          <w:bCs/>
          <w:sz w:val="72"/>
          <w:szCs w:val="72"/>
        </w:rPr>
      </w:pPr>
      <w:r>
        <w:rPr>
          <w:rFonts w:ascii="Elephant" w:hAnsi="Elephant"/>
          <w:b/>
          <w:bCs/>
          <w:sz w:val="72"/>
          <w:szCs w:val="72"/>
        </w:rPr>
        <w:t>za rok 201</w:t>
      </w:r>
      <w:r w:rsidR="001021F6">
        <w:rPr>
          <w:rFonts w:ascii="Elephant" w:hAnsi="Elephant"/>
          <w:b/>
          <w:bCs/>
          <w:sz w:val="72"/>
          <w:szCs w:val="72"/>
        </w:rPr>
        <w:t>5</w:t>
      </w:r>
      <w:r>
        <w:rPr>
          <w:rFonts w:ascii="Elephant" w:hAnsi="Elephant"/>
          <w:b/>
          <w:bCs/>
          <w:sz w:val="72"/>
          <w:szCs w:val="72"/>
        </w:rPr>
        <w:t xml:space="preserve">               </w:t>
      </w:r>
    </w:p>
    <w:p w:rsidR="0086036B" w:rsidRDefault="0086036B" w:rsidP="0086036B"/>
    <w:p w:rsidR="0086036B" w:rsidRDefault="0086036B" w:rsidP="0086036B"/>
    <w:p w:rsidR="0086036B" w:rsidRDefault="0086036B" w:rsidP="0086036B"/>
    <w:p w:rsidR="0086036B" w:rsidRDefault="0086036B" w:rsidP="0086036B"/>
    <w:p w:rsidR="0086036B" w:rsidRDefault="0086036B" w:rsidP="0086036B"/>
    <w:p w:rsidR="0086036B" w:rsidRDefault="0086036B" w:rsidP="0086036B"/>
    <w:p w:rsidR="0086036B" w:rsidRDefault="0086036B" w:rsidP="0086036B">
      <w:pPr>
        <w:rPr>
          <w:sz w:val="28"/>
          <w:szCs w:val="28"/>
        </w:rPr>
      </w:pPr>
    </w:p>
    <w:p w:rsidR="0086036B" w:rsidRDefault="0086036B" w:rsidP="0086036B">
      <w:pPr>
        <w:rPr>
          <w:sz w:val="28"/>
          <w:szCs w:val="28"/>
        </w:rPr>
      </w:pPr>
    </w:p>
    <w:p w:rsidR="0086036B" w:rsidRDefault="0086036B" w:rsidP="0086036B">
      <w:pPr>
        <w:rPr>
          <w:sz w:val="28"/>
          <w:szCs w:val="28"/>
        </w:rPr>
      </w:pPr>
    </w:p>
    <w:p w:rsidR="008822A2" w:rsidRDefault="008822A2" w:rsidP="0086036B">
      <w:pPr>
        <w:rPr>
          <w:sz w:val="28"/>
          <w:szCs w:val="28"/>
        </w:rPr>
      </w:pPr>
    </w:p>
    <w:p w:rsidR="008822A2" w:rsidRDefault="008822A2" w:rsidP="0086036B">
      <w:pPr>
        <w:rPr>
          <w:sz w:val="28"/>
          <w:szCs w:val="28"/>
        </w:rPr>
      </w:pPr>
    </w:p>
    <w:p w:rsidR="008822A2" w:rsidRDefault="008822A2" w:rsidP="0086036B">
      <w:pPr>
        <w:rPr>
          <w:sz w:val="28"/>
          <w:szCs w:val="28"/>
        </w:rPr>
      </w:pPr>
    </w:p>
    <w:p w:rsidR="008822A2" w:rsidRDefault="008822A2" w:rsidP="0086036B">
      <w:pPr>
        <w:rPr>
          <w:sz w:val="28"/>
          <w:szCs w:val="28"/>
        </w:rPr>
      </w:pPr>
    </w:p>
    <w:p w:rsidR="0086036B" w:rsidRDefault="0086036B" w:rsidP="0086036B">
      <w:pPr>
        <w:rPr>
          <w:sz w:val="28"/>
          <w:szCs w:val="28"/>
        </w:rPr>
      </w:pPr>
    </w:p>
    <w:p w:rsidR="0086036B" w:rsidRDefault="0086036B" w:rsidP="0086036B">
      <w:pPr>
        <w:rPr>
          <w:sz w:val="28"/>
          <w:szCs w:val="28"/>
        </w:rPr>
      </w:pPr>
    </w:p>
    <w:p w:rsidR="0086036B" w:rsidRDefault="0086036B" w:rsidP="0086036B">
      <w:pPr>
        <w:rPr>
          <w:sz w:val="28"/>
          <w:szCs w:val="28"/>
        </w:rPr>
      </w:pPr>
      <w:r>
        <w:rPr>
          <w:sz w:val="28"/>
          <w:szCs w:val="28"/>
        </w:rPr>
        <w:t xml:space="preserve">Vypracovala: </w:t>
      </w:r>
      <w:r w:rsidR="00F94E37">
        <w:rPr>
          <w:sz w:val="28"/>
          <w:szCs w:val="28"/>
        </w:rPr>
        <w:t xml:space="preserve">Oľga Suržinová  </w:t>
      </w:r>
      <w:r>
        <w:rPr>
          <w:sz w:val="28"/>
          <w:szCs w:val="28"/>
        </w:rPr>
        <w:t xml:space="preserve">                          </w:t>
      </w:r>
      <w:r w:rsidR="008822A2">
        <w:rPr>
          <w:sz w:val="28"/>
          <w:szCs w:val="28"/>
        </w:rPr>
        <w:t xml:space="preserve">        </w:t>
      </w:r>
      <w:r>
        <w:rPr>
          <w:sz w:val="28"/>
          <w:szCs w:val="28"/>
        </w:rPr>
        <w:t xml:space="preserve">    </w:t>
      </w:r>
      <w:r w:rsidR="008822A2">
        <w:rPr>
          <w:sz w:val="28"/>
          <w:szCs w:val="28"/>
        </w:rPr>
        <w:t>Iveta Krupcová</w:t>
      </w:r>
    </w:p>
    <w:p w:rsidR="0086036B" w:rsidRDefault="0086036B" w:rsidP="0086036B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</w:t>
      </w:r>
      <w:r w:rsidR="00046DDF">
        <w:rPr>
          <w:sz w:val="28"/>
          <w:szCs w:val="28"/>
        </w:rPr>
        <w:t xml:space="preserve">   </w:t>
      </w:r>
      <w:r w:rsidR="00FF5B31">
        <w:rPr>
          <w:sz w:val="28"/>
          <w:szCs w:val="28"/>
        </w:rPr>
        <w:t>s</w:t>
      </w:r>
      <w:r>
        <w:rPr>
          <w:sz w:val="28"/>
          <w:szCs w:val="28"/>
        </w:rPr>
        <w:t>tarost</w:t>
      </w:r>
      <w:r w:rsidR="00046DDF">
        <w:rPr>
          <w:sz w:val="28"/>
          <w:szCs w:val="28"/>
        </w:rPr>
        <w:t>k</w:t>
      </w:r>
      <w:r>
        <w:rPr>
          <w:sz w:val="28"/>
          <w:szCs w:val="28"/>
        </w:rPr>
        <w:t>a obce</w:t>
      </w:r>
    </w:p>
    <w:p w:rsidR="0086036B" w:rsidRDefault="0086036B" w:rsidP="0086036B">
      <w:pPr>
        <w:rPr>
          <w:sz w:val="28"/>
          <w:szCs w:val="28"/>
        </w:rPr>
      </w:pPr>
    </w:p>
    <w:p w:rsidR="0086036B" w:rsidRDefault="0086036B" w:rsidP="0086036B">
      <w:pPr>
        <w:rPr>
          <w:sz w:val="28"/>
          <w:szCs w:val="28"/>
        </w:rPr>
      </w:pPr>
    </w:p>
    <w:p w:rsidR="0086036B" w:rsidRDefault="0086036B" w:rsidP="0086036B">
      <w:pPr>
        <w:rPr>
          <w:sz w:val="28"/>
          <w:szCs w:val="28"/>
        </w:rPr>
      </w:pPr>
    </w:p>
    <w:p w:rsidR="0086036B" w:rsidRDefault="0086036B" w:rsidP="0086036B">
      <w:pPr>
        <w:rPr>
          <w:sz w:val="28"/>
          <w:szCs w:val="28"/>
        </w:rPr>
      </w:pPr>
    </w:p>
    <w:p w:rsidR="0086036B" w:rsidRDefault="0086036B" w:rsidP="0086036B">
      <w:pPr>
        <w:rPr>
          <w:sz w:val="28"/>
          <w:szCs w:val="28"/>
        </w:rPr>
      </w:pPr>
    </w:p>
    <w:p w:rsidR="0086036B" w:rsidRDefault="0086036B" w:rsidP="0086036B">
      <w:pPr>
        <w:rPr>
          <w:sz w:val="28"/>
          <w:szCs w:val="28"/>
        </w:rPr>
      </w:pPr>
    </w:p>
    <w:p w:rsidR="0086036B" w:rsidRDefault="0086036B" w:rsidP="0086036B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                                                                                                                          </w:t>
      </w:r>
    </w:p>
    <w:p w:rsidR="0086036B" w:rsidRPr="001C049B" w:rsidRDefault="0086036B" w:rsidP="0086036B">
      <w:pPr>
        <w:rPr>
          <w:sz w:val="28"/>
          <w:szCs w:val="28"/>
        </w:rPr>
      </w:pPr>
      <w:r>
        <w:rPr>
          <w:b/>
          <w:bCs/>
          <w:sz w:val="30"/>
          <w:szCs w:val="30"/>
        </w:rPr>
        <w:t>Identifikačné údaje:</w:t>
      </w:r>
    </w:p>
    <w:p w:rsidR="0086036B" w:rsidRDefault="0086036B" w:rsidP="0086036B">
      <w:pPr>
        <w:jc w:val="both"/>
        <w:rPr>
          <w:b/>
          <w:bCs/>
          <w:sz w:val="26"/>
          <w:szCs w:val="26"/>
        </w:rPr>
      </w:pPr>
    </w:p>
    <w:p w:rsidR="0086036B" w:rsidRDefault="0086036B" w:rsidP="0086036B">
      <w:pPr>
        <w:jc w:val="both"/>
        <w:rPr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 xml:space="preserve">Názov: </w:t>
      </w:r>
      <w:r>
        <w:rPr>
          <w:sz w:val="26"/>
          <w:szCs w:val="26"/>
        </w:rPr>
        <w:t xml:space="preserve">Obec </w:t>
      </w:r>
      <w:r w:rsidR="002A0188">
        <w:rPr>
          <w:sz w:val="26"/>
          <w:szCs w:val="26"/>
        </w:rPr>
        <w:t>Socovce</w:t>
      </w:r>
    </w:p>
    <w:p w:rsidR="0086036B" w:rsidRDefault="0086036B" w:rsidP="0086036B">
      <w:p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             adresa pre poštový styk: Obecný úrad, 038 </w:t>
      </w:r>
      <w:r w:rsidR="002A0188">
        <w:rPr>
          <w:sz w:val="26"/>
          <w:szCs w:val="26"/>
        </w:rPr>
        <w:t>43 Socovce 33</w:t>
      </w:r>
      <w:r>
        <w:rPr>
          <w:b/>
          <w:bCs/>
          <w:i/>
          <w:iCs/>
          <w:sz w:val="26"/>
          <w:szCs w:val="26"/>
        </w:rPr>
        <w:t>Tel.:</w:t>
      </w:r>
      <w:r>
        <w:rPr>
          <w:sz w:val="26"/>
          <w:szCs w:val="26"/>
        </w:rPr>
        <w:t xml:space="preserve"> 043/49</w:t>
      </w:r>
      <w:r w:rsidR="00BB2F8F">
        <w:rPr>
          <w:sz w:val="26"/>
          <w:szCs w:val="26"/>
        </w:rPr>
        <w:t>33192</w:t>
      </w:r>
    </w:p>
    <w:p w:rsidR="0086036B" w:rsidRDefault="0086036B" w:rsidP="0086036B">
      <w:pPr>
        <w:jc w:val="both"/>
        <w:rPr>
          <w:b/>
          <w:bCs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 xml:space="preserve">e-mail: </w:t>
      </w:r>
      <w:r w:rsidR="002A3695">
        <w:rPr>
          <w:b/>
          <w:bCs/>
          <w:i/>
          <w:iCs/>
          <w:sz w:val="26"/>
          <w:szCs w:val="26"/>
        </w:rPr>
        <w:t>socovce@gmail.com</w:t>
      </w:r>
    </w:p>
    <w:p w:rsidR="00BB2F8F" w:rsidRDefault="0086036B" w:rsidP="0086036B">
      <w:pPr>
        <w:jc w:val="both"/>
        <w:rPr>
          <w:bCs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 xml:space="preserve">Okres: </w:t>
      </w:r>
      <w:r w:rsidR="00BB2F8F">
        <w:rPr>
          <w:b/>
          <w:bCs/>
          <w:i/>
          <w:iCs/>
          <w:sz w:val="26"/>
          <w:szCs w:val="26"/>
        </w:rPr>
        <w:t>Martin</w:t>
      </w:r>
    </w:p>
    <w:p w:rsidR="0086036B" w:rsidRDefault="00BB2F8F" w:rsidP="0086036B">
      <w:pPr>
        <w:jc w:val="both"/>
        <w:rPr>
          <w:sz w:val="26"/>
          <w:szCs w:val="26"/>
        </w:rPr>
      </w:pPr>
      <w:r w:rsidRPr="00BB2F8F">
        <w:rPr>
          <w:b/>
          <w:bCs/>
          <w:iCs/>
          <w:sz w:val="26"/>
          <w:szCs w:val="26"/>
        </w:rPr>
        <w:t>IČO</w:t>
      </w:r>
      <w:r w:rsidR="0086036B">
        <w:rPr>
          <w:b/>
          <w:bCs/>
          <w:i/>
          <w:iCs/>
          <w:sz w:val="26"/>
          <w:szCs w:val="26"/>
        </w:rPr>
        <w:t>:</w:t>
      </w:r>
      <w:r w:rsidR="0086036B">
        <w:rPr>
          <w:sz w:val="26"/>
          <w:szCs w:val="26"/>
        </w:rPr>
        <w:t xml:space="preserve"> 00316</w:t>
      </w:r>
      <w:r>
        <w:rPr>
          <w:sz w:val="26"/>
          <w:szCs w:val="26"/>
        </w:rPr>
        <w:t>920</w:t>
      </w:r>
    </w:p>
    <w:p w:rsidR="0086036B" w:rsidRDefault="0086036B" w:rsidP="0086036B">
      <w:pPr>
        <w:jc w:val="both"/>
        <w:rPr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>DIČ:</w:t>
      </w:r>
      <w:r>
        <w:rPr>
          <w:sz w:val="26"/>
          <w:szCs w:val="26"/>
        </w:rPr>
        <w:t xml:space="preserve"> 202059</w:t>
      </w:r>
      <w:r w:rsidR="00BB2F8F">
        <w:rPr>
          <w:sz w:val="26"/>
          <w:szCs w:val="26"/>
        </w:rPr>
        <w:t>5005</w:t>
      </w:r>
    </w:p>
    <w:p w:rsidR="0086036B" w:rsidRDefault="0086036B" w:rsidP="0086036B">
      <w:pPr>
        <w:jc w:val="both"/>
        <w:rPr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>Právna forma:</w:t>
      </w:r>
      <w:r>
        <w:rPr>
          <w:sz w:val="26"/>
          <w:szCs w:val="26"/>
        </w:rPr>
        <w:t xml:space="preserve"> právnická osoba</w:t>
      </w:r>
    </w:p>
    <w:p w:rsidR="0086036B" w:rsidRPr="00EA02BD" w:rsidRDefault="0086036B" w:rsidP="0086036B">
      <w:pPr>
        <w:jc w:val="both"/>
        <w:rPr>
          <w:color w:val="000000" w:themeColor="text1"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>Počet obyvateľov k 31.12.201</w:t>
      </w:r>
      <w:r w:rsidR="001021F6">
        <w:rPr>
          <w:b/>
          <w:bCs/>
          <w:i/>
          <w:iCs/>
          <w:sz w:val="26"/>
          <w:szCs w:val="26"/>
        </w:rPr>
        <w:t>5</w:t>
      </w:r>
      <w:r w:rsidRPr="00F94E37">
        <w:rPr>
          <w:b/>
          <w:bCs/>
          <w:i/>
          <w:iCs/>
          <w:color w:val="000000" w:themeColor="text1"/>
          <w:sz w:val="26"/>
          <w:szCs w:val="26"/>
        </w:rPr>
        <w:t>:</w:t>
      </w:r>
      <w:r w:rsidR="00BB2F8F" w:rsidRPr="00F94E37">
        <w:rPr>
          <w:b/>
          <w:bCs/>
          <w:i/>
          <w:iCs/>
          <w:color w:val="000000" w:themeColor="text1"/>
          <w:sz w:val="26"/>
          <w:szCs w:val="26"/>
        </w:rPr>
        <w:t xml:space="preserve"> </w:t>
      </w:r>
      <w:r w:rsidR="00916938">
        <w:rPr>
          <w:b/>
          <w:bCs/>
          <w:i/>
          <w:iCs/>
          <w:color w:val="000000" w:themeColor="text1"/>
          <w:sz w:val="26"/>
          <w:szCs w:val="26"/>
        </w:rPr>
        <w:t>247</w:t>
      </w:r>
    </w:p>
    <w:p w:rsidR="0086036B" w:rsidRDefault="0086036B" w:rsidP="0086036B">
      <w:pPr>
        <w:jc w:val="both"/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267"/>
        <w:gridCol w:w="2268"/>
        <w:gridCol w:w="2267"/>
        <w:gridCol w:w="2272"/>
      </w:tblGrid>
      <w:tr w:rsidR="0086036B" w:rsidTr="00AA5D88">
        <w:trPr>
          <w:cantSplit/>
          <w:tblHeader/>
        </w:trPr>
        <w:tc>
          <w:tcPr>
            <w:tcW w:w="22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99CCFF"/>
          </w:tcPr>
          <w:p w:rsidR="0086036B" w:rsidRDefault="0086036B" w:rsidP="00AA5D88">
            <w:pPr>
              <w:pStyle w:val="WW-Nadpistabuky1"/>
            </w:pPr>
            <w:r>
              <w:t>Kategória</w:t>
            </w:r>
          </w:p>
        </w:tc>
        <w:tc>
          <w:tcPr>
            <w:tcW w:w="22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99CCFF"/>
          </w:tcPr>
          <w:p w:rsidR="0086036B" w:rsidRDefault="0086036B" w:rsidP="00AA5D88">
            <w:pPr>
              <w:pStyle w:val="WW-Nadpistabuky1"/>
            </w:pPr>
            <w:r>
              <w:t>Spolu</w:t>
            </w:r>
          </w:p>
        </w:tc>
        <w:tc>
          <w:tcPr>
            <w:tcW w:w="22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99CCFF"/>
          </w:tcPr>
          <w:p w:rsidR="0086036B" w:rsidRDefault="0086036B" w:rsidP="00AA5D88">
            <w:pPr>
              <w:pStyle w:val="WW-Nadpistabuky1"/>
            </w:pPr>
            <w:r>
              <w:t>Muži</w:t>
            </w:r>
          </w:p>
        </w:tc>
        <w:tc>
          <w:tcPr>
            <w:tcW w:w="227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99CCFF"/>
          </w:tcPr>
          <w:p w:rsidR="0086036B" w:rsidRDefault="0086036B" w:rsidP="00AA5D88">
            <w:pPr>
              <w:pStyle w:val="WW-Nadpistabuky1"/>
            </w:pPr>
            <w:r>
              <w:t>Ženy</w:t>
            </w:r>
          </w:p>
        </w:tc>
      </w:tr>
      <w:tr w:rsidR="0086036B" w:rsidTr="00AA5D88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86036B" w:rsidRDefault="0086036B" w:rsidP="00AA5D88">
            <w:pPr>
              <w:pStyle w:val="WW-Obsahtabuky1"/>
            </w:pPr>
            <w:r>
              <w:t>Vek od 0 – 3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</w:tcBorders>
          </w:tcPr>
          <w:p w:rsidR="0086036B" w:rsidRPr="0015348D" w:rsidRDefault="00916938" w:rsidP="00AA5D88">
            <w:pPr>
              <w:pStyle w:val="WW-Obsahtabuky1"/>
              <w:jc w:val="center"/>
              <w:rPr>
                <w:color w:val="000000" w:themeColor="text1"/>
              </w:rPr>
            </w:pPr>
            <w:r w:rsidRPr="0015348D">
              <w:rPr>
                <w:color w:val="000000" w:themeColor="text1"/>
              </w:rPr>
              <w:t>9</w:t>
            </w:r>
          </w:p>
        </w:tc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86036B" w:rsidRPr="0015348D" w:rsidRDefault="00BF4691" w:rsidP="00AA5D88">
            <w:pPr>
              <w:pStyle w:val="WW-Obsahtabuky1"/>
              <w:jc w:val="center"/>
              <w:rPr>
                <w:color w:val="000000" w:themeColor="text1"/>
              </w:rPr>
            </w:pPr>
            <w:r w:rsidRPr="0015348D">
              <w:rPr>
                <w:color w:val="000000" w:themeColor="text1"/>
              </w:rPr>
              <w:t>8</w:t>
            </w:r>
          </w:p>
        </w:tc>
        <w:tc>
          <w:tcPr>
            <w:tcW w:w="227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6036B" w:rsidRPr="0015348D" w:rsidRDefault="00BF4691" w:rsidP="00AA5D88">
            <w:pPr>
              <w:pStyle w:val="WW-Obsahtabuky1"/>
              <w:jc w:val="center"/>
              <w:rPr>
                <w:color w:val="000000" w:themeColor="text1"/>
              </w:rPr>
            </w:pPr>
            <w:r w:rsidRPr="0015348D">
              <w:rPr>
                <w:color w:val="000000" w:themeColor="text1"/>
              </w:rPr>
              <w:t>1</w:t>
            </w:r>
          </w:p>
        </w:tc>
      </w:tr>
      <w:tr w:rsidR="0086036B" w:rsidTr="00AA5D88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86036B" w:rsidRDefault="0086036B" w:rsidP="00AA5D88">
            <w:pPr>
              <w:pStyle w:val="WW-Obsahtabuky1"/>
            </w:pPr>
            <w:r>
              <w:t>Vek od 4 – 6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</w:tcBorders>
          </w:tcPr>
          <w:p w:rsidR="0086036B" w:rsidRPr="0015348D" w:rsidRDefault="00046DDF" w:rsidP="00AA5D88">
            <w:pPr>
              <w:pStyle w:val="WW-Obsahtabuky1"/>
              <w:jc w:val="center"/>
              <w:rPr>
                <w:color w:val="000000" w:themeColor="text1"/>
              </w:rPr>
            </w:pPr>
            <w:r w:rsidRPr="0015348D">
              <w:rPr>
                <w:color w:val="000000" w:themeColor="text1"/>
              </w:rPr>
              <w:t>8</w:t>
            </w:r>
          </w:p>
        </w:tc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86036B" w:rsidRPr="0015348D" w:rsidRDefault="00BF4691" w:rsidP="00AA5D88">
            <w:pPr>
              <w:pStyle w:val="WW-Obsahtabuky1"/>
              <w:jc w:val="center"/>
              <w:rPr>
                <w:color w:val="000000" w:themeColor="text1"/>
              </w:rPr>
            </w:pPr>
            <w:r w:rsidRPr="0015348D">
              <w:rPr>
                <w:color w:val="000000" w:themeColor="text1"/>
              </w:rPr>
              <w:t>6</w:t>
            </w:r>
          </w:p>
        </w:tc>
        <w:tc>
          <w:tcPr>
            <w:tcW w:w="227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6036B" w:rsidRPr="0015348D" w:rsidRDefault="00BF4691" w:rsidP="00AA5D88">
            <w:pPr>
              <w:pStyle w:val="WW-Obsahtabuky1"/>
              <w:jc w:val="center"/>
              <w:rPr>
                <w:color w:val="000000" w:themeColor="text1"/>
              </w:rPr>
            </w:pPr>
            <w:r w:rsidRPr="0015348D">
              <w:rPr>
                <w:color w:val="000000" w:themeColor="text1"/>
              </w:rPr>
              <w:t>2</w:t>
            </w:r>
          </w:p>
        </w:tc>
      </w:tr>
      <w:tr w:rsidR="0086036B" w:rsidTr="00AA5D88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86036B" w:rsidRDefault="0086036B" w:rsidP="00AA5D88">
            <w:pPr>
              <w:pStyle w:val="WW-Obsahtabuky1"/>
            </w:pPr>
            <w:r>
              <w:t>Vek od 7 – 14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</w:tcBorders>
          </w:tcPr>
          <w:p w:rsidR="0086036B" w:rsidRPr="0015348D" w:rsidRDefault="0015348D" w:rsidP="00AA5D88">
            <w:pPr>
              <w:pStyle w:val="WW-Obsahtabuky1"/>
              <w:jc w:val="center"/>
              <w:rPr>
                <w:color w:val="000000" w:themeColor="text1"/>
              </w:rPr>
            </w:pPr>
            <w:r w:rsidRPr="0015348D">
              <w:rPr>
                <w:color w:val="000000" w:themeColor="text1"/>
              </w:rPr>
              <w:t>26</w:t>
            </w:r>
          </w:p>
        </w:tc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86036B" w:rsidRPr="0015348D" w:rsidRDefault="00BF4691" w:rsidP="00AA5D88">
            <w:pPr>
              <w:pStyle w:val="WW-Obsahtabuky1"/>
              <w:jc w:val="center"/>
              <w:rPr>
                <w:color w:val="000000" w:themeColor="text1"/>
              </w:rPr>
            </w:pPr>
            <w:r w:rsidRPr="0015348D">
              <w:rPr>
                <w:color w:val="000000" w:themeColor="text1"/>
              </w:rPr>
              <w:t>13</w:t>
            </w:r>
          </w:p>
        </w:tc>
        <w:tc>
          <w:tcPr>
            <w:tcW w:w="227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6036B" w:rsidRPr="0015348D" w:rsidRDefault="00916938" w:rsidP="00AA5D88">
            <w:pPr>
              <w:pStyle w:val="WW-Obsahtabuky1"/>
              <w:jc w:val="center"/>
              <w:rPr>
                <w:color w:val="000000" w:themeColor="text1"/>
              </w:rPr>
            </w:pPr>
            <w:r w:rsidRPr="0015348D">
              <w:rPr>
                <w:color w:val="000000" w:themeColor="text1"/>
              </w:rPr>
              <w:t>13</w:t>
            </w:r>
          </w:p>
        </w:tc>
      </w:tr>
      <w:tr w:rsidR="0086036B" w:rsidTr="00AA5D88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86036B" w:rsidRDefault="0086036B" w:rsidP="00AA5D88">
            <w:pPr>
              <w:pStyle w:val="WW-Obsahtabuky1"/>
            </w:pPr>
            <w:r>
              <w:t>Vek od 15 – 17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</w:tcBorders>
          </w:tcPr>
          <w:p w:rsidR="0086036B" w:rsidRPr="0015348D" w:rsidRDefault="000238D2" w:rsidP="00AA5D88">
            <w:pPr>
              <w:pStyle w:val="WW-Obsahtabuky1"/>
              <w:jc w:val="center"/>
              <w:rPr>
                <w:color w:val="000000" w:themeColor="text1"/>
              </w:rPr>
            </w:pPr>
            <w:r w:rsidRPr="0015348D">
              <w:rPr>
                <w:color w:val="000000" w:themeColor="text1"/>
              </w:rPr>
              <w:t>11</w:t>
            </w:r>
          </w:p>
        </w:tc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86036B" w:rsidRPr="0015348D" w:rsidRDefault="00BF4691" w:rsidP="00AA5D88">
            <w:pPr>
              <w:pStyle w:val="WW-Obsahtabuky1"/>
              <w:jc w:val="center"/>
              <w:rPr>
                <w:color w:val="000000" w:themeColor="text1"/>
              </w:rPr>
            </w:pPr>
            <w:r w:rsidRPr="0015348D">
              <w:rPr>
                <w:color w:val="000000" w:themeColor="text1"/>
              </w:rPr>
              <w:t>8</w:t>
            </w:r>
          </w:p>
        </w:tc>
        <w:tc>
          <w:tcPr>
            <w:tcW w:w="227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6036B" w:rsidRPr="0015348D" w:rsidRDefault="00916938" w:rsidP="00AA5D88">
            <w:pPr>
              <w:pStyle w:val="WW-Obsahtabuky1"/>
              <w:jc w:val="center"/>
              <w:rPr>
                <w:color w:val="000000" w:themeColor="text1"/>
              </w:rPr>
            </w:pPr>
            <w:r w:rsidRPr="0015348D">
              <w:rPr>
                <w:color w:val="000000" w:themeColor="text1"/>
              </w:rPr>
              <w:t>3</w:t>
            </w:r>
          </w:p>
        </w:tc>
      </w:tr>
      <w:tr w:rsidR="0086036B" w:rsidTr="00AA5D88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86036B" w:rsidRDefault="0086036B" w:rsidP="00AA5D88">
            <w:pPr>
              <w:pStyle w:val="WW-Obsahtabuky1"/>
            </w:pPr>
            <w:r>
              <w:t>Vek od 18 – 60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</w:tcBorders>
          </w:tcPr>
          <w:p w:rsidR="0086036B" w:rsidRPr="0015348D" w:rsidRDefault="000238D2" w:rsidP="00AA5D88">
            <w:pPr>
              <w:pStyle w:val="WW-Obsahtabuky1"/>
              <w:jc w:val="center"/>
              <w:rPr>
                <w:color w:val="000000" w:themeColor="text1"/>
              </w:rPr>
            </w:pPr>
            <w:r w:rsidRPr="0015348D">
              <w:rPr>
                <w:color w:val="000000" w:themeColor="text1"/>
              </w:rPr>
              <w:t>148</w:t>
            </w:r>
          </w:p>
        </w:tc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86036B" w:rsidRPr="0015348D" w:rsidRDefault="00BF4691" w:rsidP="00AA5D88">
            <w:pPr>
              <w:pStyle w:val="WW-Obsahtabuky1"/>
              <w:jc w:val="center"/>
              <w:rPr>
                <w:color w:val="000000" w:themeColor="text1"/>
              </w:rPr>
            </w:pPr>
            <w:r w:rsidRPr="0015348D">
              <w:rPr>
                <w:color w:val="000000" w:themeColor="text1"/>
              </w:rPr>
              <w:t>84</w:t>
            </w:r>
          </w:p>
        </w:tc>
        <w:tc>
          <w:tcPr>
            <w:tcW w:w="227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6036B" w:rsidRPr="0015348D" w:rsidRDefault="00916938" w:rsidP="00AA5D88">
            <w:pPr>
              <w:pStyle w:val="WW-Obsahtabuky1"/>
              <w:jc w:val="center"/>
              <w:rPr>
                <w:color w:val="000000" w:themeColor="text1"/>
              </w:rPr>
            </w:pPr>
            <w:r w:rsidRPr="0015348D">
              <w:rPr>
                <w:color w:val="000000" w:themeColor="text1"/>
              </w:rPr>
              <w:t>64</w:t>
            </w:r>
          </w:p>
        </w:tc>
      </w:tr>
      <w:tr w:rsidR="0086036B" w:rsidTr="00AA5D88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86036B" w:rsidRDefault="0086036B" w:rsidP="00AA5D88">
            <w:pPr>
              <w:pStyle w:val="WW-Obsahtabuky1"/>
            </w:pPr>
            <w:r>
              <w:t>Vek nad 60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</w:tcBorders>
          </w:tcPr>
          <w:p w:rsidR="0086036B" w:rsidRPr="0015348D" w:rsidRDefault="000238D2" w:rsidP="00AA5D88">
            <w:pPr>
              <w:pStyle w:val="WW-Obsahtabuky1"/>
              <w:jc w:val="center"/>
              <w:rPr>
                <w:color w:val="000000" w:themeColor="text1"/>
              </w:rPr>
            </w:pPr>
            <w:r w:rsidRPr="0015348D">
              <w:rPr>
                <w:color w:val="000000" w:themeColor="text1"/>
              </w:rPr>
              <w:t>45</w:t>
            </w:r>
          </w:p>
        </w:tc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86036B" w:rsidRPr="0015348D" w:rsidRDefault="00BF4691" w:rsidP="00AA5D88">
            <w:pPr>
              <w:pStyle w:val="WW-Obsahtabuky1"/>
              <w:jc w:val="center"/>
              <w:rPr>
                <w:color w:val="000000" w:themeColor="text1"/>
              </w:rPr>
            </w:pPr>
            <w:r w:rsidRPr="0015348D">
              <w:rPr>
                <w:color w:val="000000" w:themeColor="text1"/>
              </w:rPr>
              <w:t>19</w:t>
            </w:r>
          </w:p>
        </w:tc>
        <w:tc>
          <w:tcPr>
            <w:tcW w:w="227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6036B" w:rsidRPr="0015348D" w:rsidRDefault="00916938" w:rsidP="00AA5D88">
            <w:pPr>
              <w:pStyle w:val="WW-Obsahtabuky1"/>
              <w:jc w:val="center"/>
              <w:rPr>
                <w:color w:val="000000" w:themeColor="text1"/>
              </w:rPr>
            </w:pPr>
            <w:r w:rsidRPr="0015348D">
              <w:rPr>
                <w:color w:val="000000" w:themeColor="text1"/>
              </w:rPr>
              <w:t>26</w:t>
            </w:r>
          </w:p>
        </w:tc>
      </w:tr>
      <w:tr w:rsidR="0086036B" w:rsidTr="00AA5D88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CCFF"/>
          </w:tcPr>
          <w:p w:rsidR="0086036B" w:rsidRDefault="0086036B" w:rsidP="00AA5D88">
            <w:pPr>
              <w:pStyle w:val="WW-Obsahtabuky1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CCFF"/>
          </w:tcPr>
          <w:p w:rsidR="0086036B" w:rsidRDefault="002A3695" w:rsidP="00AA5D88">
            <w:pPr>
              <w:pStyle w:val="WW-Obsahtabuky1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247</w:t>
            </w:r>
          </w:p>
        </w:tc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CCFF"/>
          </w:tcPr>
          <w:p w:rsidR="0086036B" w:rsidRDefault="00BF4691" w:rsidP="00AA5D88">
            <w:pPr>
              <w:pStyle w:val="WW-Obsahtabuky1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138</w:t>
            </w:r>
          </w:p>
        </w:tc>
        <w:tc>
          <w:tcPr>
            <w:tcW w:w="227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99CCFF"/>
          </w:tcPr>
          <w:p w:rsidR="0086036B" w:rsidRDefault="00916938" w:rsidP="00AA5D88">
            <w:pPr>
              <w:pStyle w:val="WW-Obsahtabuky1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109</w:t>
            </w:r>
          </w:p>
        </w:tc>
      </w:tr>
    </w:tbl>
    <w:p w:rsidR="0086036B" w:rsidRDefault="0086036B" w:rsidP="0086036B">
      <w:pPr>
        <w:jc w:val="both"/>
      </w:pPr>
    </w:p>
    <w:p w:rsidR="0086036B" w:rsidRDefault="0086036B" w:rsidP="0086036B">
      <w:pPr>
        <w:pStyle w:val="Nadpis1"/>
        <w:numPr>
          <w:ilvl w:val="0"/>
          <w:numId w:val="10"/>
        </w:numPr>
        <w:rPr>
          <w:sz w:val="26"/>
          <w:szCs w:val="26"/>
        </w:rPr>
      </w:pPr>
      <w:r>
        <w:rPr>
          <w:sz w:val="26"/>
          <w:szCs w:val="26"/>
        </w:rPr>
        <w:t>Základné orgány obce</w:t>
      </w:r>
    </w:p>
    <w:p w:rsidR="0086036B" w:rsidRDefault="0086036B" w:rsidP="0086036B">
      <w:pPr>
        <w:rPr>
          <w:sz w:val="26"/>
          <w:szCs w:val="26"/>
        </w:rPr>
      </w:pPr>
    </w:p>
    <w:p w:rsidR="0086036B" w:rsidRDefault="0086036B" w:rsidP="0086036B">
      <w:pPr>
        <w:numPr>
          <w:ilvl w:val="0"/>
          <w:numId w:val="2"/>
        </w:num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Obecné zastupiteľstvo </w:t>
      </w:r>
    </w:p>
    <w:p w:rsidR="0086036B" w:rsidRDefault="0086036B" w:rsidP="0086036B">
      <w:pPr>
        <w:numPr>
          <w:ilvl w:val="0"/>
          <w:numId w:val="2"/>
        </w:numPr>
        <w:jc w:val="both"/>
        <w:rPr>
          <w:sz w:val="26"/>
          <w:szCs w:val="26"/>
        </w:rPr>
      </w:pPr>
      <w:r>
        <w:rPr>
          <w:sz w:val="26"/>
          <w:szCs w:val="26"/>
        </w:rPr>
        <w:t>starosta obce</w:t>
      </w:r>
    </w:p>
    <w:p w:rsidR="0086036B" w:rsidRDefault="0086036B" w:rsidP="0086036B">
      <w:pPr>
        <w:jc w:val="both"/>
      </w:pPr>
    </w:p>
    <w:p w:rsidR="0086036B" w:rsidRDefault="0086036B" w:rsidP="0086036B">
      <w:pPr>
        <w:jc w:val="both"/>
      </w:pPr>
      <w:r>
        <w:rPr>
          <w:b/>
          <w:bCs/>
          <w:i/>
          <w:iCs/>
          <w:sz w:val="28"/>
          <w:szCs w:val="28"/>
        </w:rPr>
        <w:t>Obecné zastupiteľstvo</w:t>
      </w:r>
      <w:r>
        <w:t xml:space="preserve"> </w:t>
      </w:r>
      <w:r w:rsidRPr="00A1626F">
        <w:t>je zastupiteľský zbor zložený z poslancov zvolených v priamych voľbách, ktoré sa konali v roku 20</w:t>
      </w:r>
      <w:r w:rsidR="00BB2F8F">
        <w:t>1</w:t>
      </w:r>
      <w:r w:rsidR="001021F6">
        <w:t>4</w:t>
      </w:r>
      <w:r w:rsidRPr="00A1626F">
        <w:t xml:space="preserve"> na obdobie 4 rokov v počte </w:t>
      </w:r>
      <w:r>
        <w:t>5</w:t>
      </w:r>
      <w:r w:rsidR="00BB2F8F">
        <w:t xml:space="preserve"> poslancov.</w:t>
      </w:r>
    </w:p>
    <w:p w:rsidR="001021F6" w:rsidRPr="00A1626F" w:rsidRDefault="001021F6" w:rsidP="0086036B">
      <w:pPr>
        <w:jc w:val="both"/>
      </w:pPr>
    </w:p>
    <w:p w:rsidR="0086036B" w:rsidRPr="00A1626F" w:rsidRDefault="0086036B" w:rsidP="0086036B">
      <w:pPr>
        <w:jc w:val="both"/>
      </w:pPr>
      <w:r w:rsidRPr="00A1626F">
        <w:t>Poslanci obecného zastupiteľstva:</w:t>
      </w:r>
    </w:p>
    <w:p w:rsidR="0086036B" w:rsidRDefault="001021F6" w:rsidP="0086036B">
      <w:pPr>
        <w:numPr>
          <w:ilvl w:val="0"/>
          <w:numId w:val="4"/>
        </w:numPr>
        <w:jc w:val="both"/>
      </w:pPr>
      <w:r>
        <w:t>Mária Krasničanová</w:t>
      </w:r>
      <w:r w:rsidR="0086036B">
        <w:t xml:space="preserve">, </w:t>
      </w:r>
      <w:r w:rsidR="002A0188">
        <w:t xml:space="preserve"> Socovce </w:t>
      </w:r>
      <w:r w:rsidR="00EA02BD" w:rsidRPr="00EA02BD">
        <w:rPr>
          <w:color w:val="000000" w:themeColor="text1"/>
        </w:rPr>
        <w:t>64</w:t>
      </w:r>
      <w:r w:rsidR="0086036B">
        <w:t>, zást</w:t>
      </w:r>
      <w:r w:rsidR="0086036B" w:rsidRPr="00A1626F">
        <w:t>up</w:t>
      </w:r>
      <w:r w:rsidR="0086036B">
        <w:t>ca</w:t>
      </w:r>
      <w:r w:rsidR="0086036B" w:rsidRPr="00A1626F">
        <w:t xml:space="preserve"> starostu obce</w:t>
      </w:r>
    </w:p>
    <w:p w:rsidR="00EA02BD" w:rsidRDefault="00EA02BD" w:rsidP="0086036B">
      <w:pPr>
        <w:numPr>
          <w:ilvl w:val="0"/>
          <w:numId w:val="4"/>
        </w:numPr>
        <w:jc w:val="both"/>
      </w:pPr>
      <w:r>
        <w:t>Vladislav Brisuda, Socovce 15</w:t>
      </w:r>
    </w:p>
    <w:p w:rsidR="0086036B" w:rsidRDefault="00EA02BD" w:rsidP="00EA02BD">
      <w:pPr>
        <w:numPr>
          <w:ilvl w:val="0"/>
          <w:numId w:val="4"/>
        </w:numPr>
        <w:jc w:val="both"/>
      </w:pPr>
      <w:r>
        <w:t>Ing. Milan Dom, Socovce 4</w:t>
      </w:r>
    </w:p>
    <w:p w:rsidR="00EA02BD" w:rsidRDefault="00EA02BD" w:rsidP="00EA02BD">
      <w:pPr>
        <w:numPr>
          <w:ilvl w:val="0"/>
          <w:numId w:val="4"/>
        </w:numPr>
        <w:jc w:val="both"/>
      </w:pPr>
      <w:r>
        <w:t>Radoslava Grígerová, Socovce 30</w:t>
      </w:r>
    </w:p>
    <w:p w:rsidR="00EA02BD" w:rsidRDefault="00EA02BD" w:rsidP="00EA02BD">
      <w:pPr>
        <w:numPr>
          <w:ilvl w:val="0"/>
          <w:numId w:val="4"/>
        </w:numPr>
        <w:jc w:val="both"/>
      </w:pPr>
      <w:r>
        <w:t>Peter Krupec, Socovce 49</w:t>
      </w:r>
    </w:p>
    <w:p w:rsidR="0015348D" w:rsidRPr="00EA02BD" w:rsidRDefault="0015348D" w:rsidP="00EA02BD">
      <w:pPr>
        <w:numPr>
          <w:ilvl w:val="0"/>
          <w:numId w:val="4"/>
        </w:numPr>
        <w:jc w:val="both"/>
      </w:pPr>
    </w:p>
    <w:p w:rsidR="0086036B" w:rsidRDefault="0086036B" w:rsidP="0086036B">
      <w:pPr>
        <w:jc w:val="both"/>
      </w:pPr>
      <w:r w:rsidRPr="00A1626F">
        <w:t>Obecné zastupiteľstvo rozhodovalo na svojich zasadnutiach o základných otázkach života obc</w:t>
      </w:r>
      <w:r w:rsidR="00EA02BD">
        <w:t>e. Zasadnutia sa konali v dňoch: 11.1.2015, 31.1.2015, 6.2.2015, 20.3.2015, 24.4.2015, 26.6.2015, 30.8.2015, 3.11.2015, 16.11.2015, 11.12.2015 21.12.</w:t>
      </w:r>
      <w:r w:rsidR="00EA02BD" w:rsidRPr="00EA02BD">
        <w:rPr>
          <w:color w:val="000000" w:themeColor="text1"/>
        </w:rPr>
        <w:t>2015</w:t>
      </w:r>
      <w:r w:rsidRPr="00EA02BD">
        <w:rPr>
          <w:color w:val="000000" w:themeColor="text1"/>
        </w:rPr>
        <w:t xml:space="preserve"> Každé zasadnutie OZ sa</w:t>
      </w:r>
      <w:r w:rsidRPr="001021F6">
        <w:rPr>
          <w:color w:val="FF0000"/>
        </w:rPr>
        <w:t xml:space="preserve"> </w:t>
      </w:r>
      <w:r w:rsidRPr="00EA02BD">
        <w:rPr>
          <w:color w:val="000000" w:themeColor="text1"/>
        </w:rPr>
        <w:t xml:space="preserve">konalo v zasadačke obecného úradu. Pozvánka na zasadnutie bola zverejnená na úradnej </w:t>
      </w:r>
      <w:r w:rsidRPr="00A1626F">
        <w:t xml:space="preserve">tabuli najneskôr </w:t>
      </w:r>
      <w:r w:rsidR="0015348D">
        <w:t>3</w:t>
      </w:r>
      <w:r w:rsidRPr="00A1626F">
        <w:t xml:space="preserve"> dni pred konaním zasadnutia. Každé zasadnutie bolo verejné.</w:t>
      </w:r>
    </w:p>
    <w:p w:rsidR="0086036B" w:rsidRPr="00A1626F" w:rsidRDefault="0086036B" w:rsidP="0086036B"/>
    <w:p w:rsidR="0086036B" w:rsidRPr="00204B73" w:rsidRDefault="0086036B" w:rsidP="0086036B">
      <w:pPr>
        <w:rPr>
          <w:i/>
        </w:rPr>
      </w:pPr>
    </w:p>
    <w:p w:rsidR="0086036B" w:rsidRDefault="0086036B" w:rsidP="0086036B">
      <w:pPr>
        <w:rPr>
          <w:i/>
        </w:rPr>
      </w:pPr>
    </w:p>
    <w:p w:rsidR="0086036B" w:rsidRDefault="0086036B" w:rsidP="0086036B">
      <w:pPr>
        <w:jc w:val="both"/>
      </w:pPr>
    </w:p>
    <w:p w:rsidR="0086036B" w:rsidRDefault="0086036B" w:rsidP="0086036B">
      <w:pPr>
        <w:jc w:val="both"/>
        <w:rPr>
          <w:b/>
          <w:bCs/>
          <w:i/>
          <w:iCs/>
          <w:sz w:val="28"/>
          <w:szCs w:val="28"/>
        </w:rPr>
      </w:pPr>
    </w:p>
    <w:p w:rsidR="0086036B" w:rsidRDefault="0086036B" w:rsidP="0086036B">
      <w:pPr>
        <w:jc w:val="both"/>
        <w:rPr>
          <w:sz w:val="26"/>
          <w:szCs w:val="26"/>
        </w:rPr>
      </w:pPr>
      <w:r>
        <w:rPr>
          <w:b/>
          <w:bCs/>
          <w:i/>
          <w:iCs/>
          <w:sz w:val="28"/>
          <w:szCs w:val="28"/>
        </w:rPr>
        <w:t>Obecný úrad</w:t>
      </w:r>
      <w:r>
        <w:t xml:space="preserve"> </w:t>
      </w:r>
      <w:r>
        <w:rPr>
          <w:sz w:val="26"/>
          <w:szCs w:val="26"/>
        </w:rPr>
        <w:t>je výkonným orgánom obecného zastupiteľstva a starostu obce, zabezpečuje organizačné a administratívne veci. Prácu obecného úradu organizuje starosta obce</w:t>
      </w:r>
    </w:p>
    <w:p w:rsidR="0086036B" w:rsidRDefault="0086036B" w:rsidP="0086036B">
      <w:pPr>
        <w:jc w:val="both"/>
        <w:rPr>
          <w:sz w:val="26"/>
          <w:szCs w:val="26"/>
        </w:rPr>
      </w:pPr>
      <w:r>
        <w:rPr>
          <w:sz w:val="26"/>
          <w:szCs w:val="26"/>
        </w:rPr>
        <w:t>Zamestnanci obecného úradu:</w:t>
      </w:r>
    </w:p>
    <w:p w:rsidR="001021F6" w:rsidRDefault="001021F6" w:rsidP="002A0188">
      <w:pPr>
        <w:pStyle w:val="Odsekzoznamu"/>
        <w:ind w:left="0"/>
        <w:jc w:val="both"/>
        <w:rPr>
          <w:sz w:val="26"/>
          <w:szCs w:val="26"/>
        </w:rPr>
      </w:pPr>
    </w:p>
    <w:p w:rsidR="002A0188" w:rsidRPr="002A0188" w:rsidRDefault="001021F6" w:rsidP="001021F6">
      <w:pPr>
        <w:pStyle w:val="Odsekzoznamu"/>
        <w:numPr>
          <w:ilvl w:val="0"/>
          <w:numId w:val="3"/>
        </w:numPr>
        <w:jc w:val="both"/>
        <w:rPr>
          <w:sz w:val="26"/>
          <w:szCs w:val="26"/>
        </w:rPr>
      </w:pPr>
      <w:r>
        <w:rPr>
          <w:sz w:val="26"/>
          <w:szCs w:val="26"/>
        </w:rPr>
        <w:t>Adriana Gulasová, Socovce 38, administratívna pracovníčka</w:t>
      </w:r>
    </w:p>
    <w:p w:rsidR="001021F6" w:rsidRPr="00BF4691" w:rsidRDefault="001021F6" w:rsidP="00BF4691">
      <w:pPr>
        <w:numPr>
          <w:ilvl w:val="0"/>
          <w:numId w:val="3"/>
        </w:numPr>
        <w:jc w:val="both"/>
        <w:rPr>
          <w:sz w:val="26"/>
          <w:szCs w:val="26"/>
        </w:rPr>
      </w:pPr>
      <w:r>
        <w:rPr>
          <w:sz w:val="26"/>
          <w:szCs w:val="26"/>
        </w:rPr>
        <w:t>Janka Siredžuková</w:t>
      </w:r>
      <w:r w:rsidR="0086036B" w:rsidRPr="00BF4691">
        <w:rPr>
          <w:color w:val="000000" w:themeColor="text1"/>
          <w:sz w:val="26"/>
          <w:szCs w:val="26"/>
        </w:rPr>
        <w:t xml:space="preserve">, </w:t>
      </w:r>
      <w:r w:rsidR="00EA02BD" w:rsidRPr="00BF4691">
        <w:rPr>
          <w:color w:val="000000" w:themeColor="text1"/>
          <w:sz w:val="26"/>
          <w:szCs w:val="26"/>
        </w:rPr>
        <w:t xml:space="preserve"> </w:t>
      </w:r>
      <w:r w:rsidR="000238D2">
        <w:rPr>
          <w:color w:val="000000" w:themeColor="text1"/>
          <w:sz w:val="26"/>
          <w:szCs w:val="26"/>
        </w:rPr>
        <w:t xml:space="preserve">Priekopa, Dullu  44/2, </w:t>
      </w:r>
      <w:r w:rsidR="0086036B">
        <w:rPr>
          <w:sz w:val="26"/>
          <w:szCs w:val="26"/>
        </w:rPr>
        <w:t xml:space="preserve"> </w:t>
      </w:r>
      <w:r>
        <w:rPr>
          <w:sz w:val="26"/>
          <w:szCs w:val="26"/>
        </w:rPr>
        <w:t>kontrolór obce</w:t>
      </w:r>
    </w:p>
    <w:p w:rsidR="0086036B" w:rsidRDefault="0086036B" w:rsidP="0086036B">
      <w:pPr>
        <w:numPr>
          <w:ilvl w:val="0"/>
          <w:numId w:val="3"/>
        </w:num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  – náplň práce je určená schváleným pracovným poriadkom</w:t>
      </w:r>
      <w:r w:rsidR="002A0188">
        <w:rPr>
          <w:sz w:val="26"/>
          <w:szCs w:val="26"/>
        </w:rPr>
        <w:t xml:space="preserve"> od 1.8.2011</w:t>
      </w:r>
    </w:p>
    <w:p w:rsidR="0086036B" w:rsidRDefault="0086036B" w:rsidP="0086036B">
      <w:pPr>
        <w:jc w:val="both"/>
        <w:rPr>
          <w:sz w:val="26"/>
          <w:szCs w:val="26"/>
        </w:rPr>
      </w:pPr>
    </w:p>
    <w:p w:rsidR="0086036B" w:rsidRDefault="0086036B" w:rsidP="0086036B">
      <w:pPr>
        <w:pStyle w:val="Nadpis2"/>
        <w:numPr>
          <w:ilvl w:val="1"/>
          <w:numId w:val="10"/>
        </w:numPr>
        <w:rPr>
          <w:rFonts w:ascii="Times New Roman" w:hAnsi="Times New Roman"/>
        </w:rPr>
      </w:pPr>
      <w:r>
        <w:rPr>
          <w:rFonts w:ascii="Times New Roman" w:hAnsi="Times New Roman"/>
        </w:rPr>
        <w:t>Hlavný kontrolór</w:t>
      </w:r>
    </w:p>
    <w:p w:rsidR="0086036B" w:rsidRDefault="001021F6" w:rsidP="0086036B">
      <w:pPr>
        <w:jc w:val="both"/>
        <w:rPr>
          <w:sz w:val="26"/>
          <w:szCs w:val="26"/>
        </w:rPr>
      </w:pPr>
      <w:r>
        <w:rPr>
          <w:sz w:val="26"/>
          <w:szCs w:val="26"/>
        </w:rPr>
        <w:t>Janka Siredžuková</w:t>
      </w:r>
      <w:r w:rsidR="0086036B">
        <w:rPr>
          <w:sz w:val="26"/>
          <w:szCs w:val="26"/>
        </w:rPr>
        <w:t>, zvolen</w:t>
      </w:r>
      <w:r w:rsidR="00913C08">
        <w:rPr>
          <w:sz w:val="26"/>
          <w:szCs w:val="26"/>
        </w:rPr>
        <w:t>á</w:t>
      </w:r>
      <w:r w:rsidR="0086036B">
        <w:rPr>
          <w:sz w:val="26"/>
          <w:szCs w:val="26"/>
        </w:rPr>
        <w:t xml:space="preserve"> do funkcie  kontrolora v </w:t>
      </w:r>
      <w:r w:rsidR="002A0188">
        <w:rPr>
          <w:sz w:val="26"/>
          <w:szCs w:val="26"/>
        </w:rPr>
        <w:t>Socovciach</w:t>
      </w:r>
      <w:r w:rsidR="0086036B">
        <w:rPr>
          <w:sz w:val="26"/>
          <w:szCs w:val="26"/>
        </w:rPr>
        <w:t xml:space="preserve"> . V roku 201</w:t>
      </w:r>
      <w:r w:rsidR="00913C08">
        <w:rPr>
          <w:sz w:val="26"/>
          <w:szCs w:val="26"/>
        </w:rPr>
        <w:t>5</w:t>
      </w:r>
      <w:r w:rsidR="0086036B">
        <w:rPr>
          <w:sz w:val="26"/>
          <w:szCs w:val="26"/>
        </w:rPr>
        <w:t xml:space="preserve"> hlavný kontrolór pracoval v zmysle plánu práce schváleného obecným zastupiteľstvom</w:t>
      </w:r>
      <w:r w:rsidR="002A0188">
        <w:rPr>
          <w:sz w:val="26"/>
          <w:szCs w:val="26"/>
        </w:rPr>
        <w:t xml:space="preserve"> do 30.6.201</w:t>
      </w:r>
      <w:r w:rsidR="00787436">
        <w:rPr>
          <w:sz w:val="26"/>
          <w:szCs w:val="26"/>
        </w:rPr>
        <w:t>5</w:t>
      </w:r>
      <w:r w:rsidR="0086036B">
        <w:rPr>
          <w:sz w:val="26"/>
          <w:szCs w:val="26"/>
        </w:rPr>
        <w:t>.</w:t>
      </w:r>
    </w:p>
    <w:p w:rsidR="0086036B" w:rsidRDefault="0086036B" w:rsidP="0086036B">
      <w:pPr>
        <w:pStyle w:val="Nadpis2"/>
        <w:numPr>
          <w:ilvl w:val="1"/>
          <w:numId w:val="10"/>
        </w:numPr>
        <w:rPr>
          <w:rFonts w:ascii="Times New Roman" w:hAnsi="Times New Roman"/>
        </w:rPr>
      </w:pPr>
      <w:r>
        <w:rPr>
          <w:rFonts w:ascii="Times New Roman" w:hAnsi="Times New Roman"/>
        </w:rPr>
        <w:t xml:space="preserve">Komisie </w:t>
      </w:r>
    </w:p>
    <w:p w:rsidR="0086036B" w:rsidRDefault="0086036B" w:rsidP="00BF4691">
      <w:pPr>
        <w:jc w:val="both"/>
        <w:rPr>
          <w:sz w:val="26"/>
          <w:szCs w:val="26"/>
        </w:rPr>
      </w:pPr>
      <w:r>
        <w:rPr>
          <w:sz w:val="26"/>
          <w:szCs w:val="26"/>
        </w:rPr>
        <w:t>OZ má zriadené  komisie:</w:t>
      </w:r>
    </w:p>
    <w:p w:rsidR="00BF4691" w:rsidRDefault="00BF4691" w:rsidP="00BF4691">
      <w:pPr>
        <w:pStyle w:val="Odsekzoznamu"/>
        <w:numPr>
          <w:ilvl w:val="0"/>
          <w:numId w:val="13"/>
        </w:numPr>
        <w:jc w:val="both"/>
        <w:rPr>
          <w:sz w:val="26"/>
          <w:szCs w:val="26"/>
        </w:rPr>
      </w:pPr>
      <w:r>
        <w:rPr>
          <w:sz w:val="26"/>
          <w:szCs w:val="26"/>
        </w:rPr>
        <w:t>Finančná komisia</w:t>
      </w:r>
    </w:p>
    <w:p w:rsidR="00BF4691" w:rsidRPr="00BF4691" w:rsidRDefault="00BF4691" w:rsidP="00BF4691">
      <w:pPr>
        <w:pStyle w:val="Odsekzoznamu"/>
        <w:numPr>
          <w:ilvl w:val="0"/>
          <w:numId w:val="13"/>
        </w:numPr>
        <w:jc w:val="both"/>
        <w:rPr>
          <w:sz w:val="26"/>
          <w:szCs w:val="26"/>
        </w:rPr>
      </w:pPr>
      <w:r>
        <w:rPr>
          <w:sz w:val="26"/>
          <w:szCs w:val="26"/>
        </w:rPr>
        <w:t>Stavebná komisia</w:t>
      </w:r>
    </w:p>
    <w:p w:rsidR="0086036B" w:rsidRPr="00787436" w:rsidRDefault="0086036B" w:rsidP="0086036B">
      <w:pPr>
        <w:ind w:left="360"/>
        <w:jc w:val="both"/>
        <w:rPr>
          <w:color w:val="FF0000"/>
        </w:rPr>
      </w:pPr>
    </w:p>
    <w:p w:rsidR="0086036B" w:rsidRDefault="0086036B" w:rsidP="0086036B">
      <w:pPr>
        <w:pStyle w:val="Zkladntext"/>
        <w:rPr>
          <w:sz w:val="26"/>
          <w:szCs w:val="26"/>
        </w:rPr>
      </w:pPr>
      <w:r>
        <w:t xml:space="preserve">     </w:t>
      </w:r>
      <w:r>
        <w:rPr>
          <w:sz w:val="26"/>
          <w:szCs w:val="26"/>
        </w:rPr>
        <w:t xml:space="preserve">Obec </w:t>
      </w:r>
      <w:r w:rsidR="002A0188">
        <w:rPr>
          <w:sz w:val="26"/>
          <w:szCs w:val="26"/>
        </w:rPr>
        <w:t>Socovce</w:t>
      </w:r>
      <w:r>
        <w:rPr>
          <w:sz w:val="26"/>
          <w:szCs w:val="26"/>
        </w:rPr>
        <w:t xml:space="preserve"> je samostatný územný samosprávny a správny celok Slovenskej republiky, združuje osoby, ktoré majú na jej území trvalý pobyt. Obec je právnickou osobou, ktorá za podmienok ustanovených zákonom samostatne hospodári s vlastným majetkom a s vlastnými príjmami. Základnou úlohou obce pri výkone samosprávy je starostlivosť o všestranný rozvoj jej územia a o potreby jej obyvateľov. </w:t>
      </w:r>
    </w:p>
    <w:p w:rsidR="0086036B" w:rsidRDefault="0086036B" w:rsidP="0086036B">
      <w:pPr>
        <w:pStyle w:val="Zkladntext"/>
        <w:rPr>
          <w:sz w:val="26"/>
          <w:szCs w:val="26"/>
        </w:rPr>
      </w:pPr>
      <w:r>
        <w:rPr>
          <w:sz w:val="26"/>
          <w:szCs w:val="26"/>
        </w:rPr>
        <w:t xml:space="preserve">    Obec financuje svoje potreby predovšetkým z vlastných príjmov, dotácií zo štátneho rozpočtu a z ďalších zdrojov.  Na plnenie rozvojového programu obce alebo na plnenie inej úlohy, na ktorej má štát záujem, možno obci poskytnúť štátnu dotáciu.  </w:t>
      </w:r>
    </w:p>
    <w:p w:rsidR="0086036B" w:rsidRDefault="0086036B" w:rsidP="0086036B">
      <w:pPr>
        <w:pStyle w:val="Zkladntext"/>
        <w:rPr>
          <w:sz w:val="26"/>
          <w:szCs w:val="26"/>
        </w:rPr>
      </w:pPr>
      <w:r>
        <w:rPr>
          <w:sz w:val="26"/>
          <w:szCs w:val="26"/>
        </w:rPr>
        <w:t xml:space="preserve">     Majetkom obce sú veci vo vlastníctve obce a majetkové práva obce. Majetok obce slúži na plnenie úloh obce, má sa zveľaďovať a zhodnocovať a vo svojej celkovej hodnote zásadne nezmenšený zachovať. Darovanie nehnuteľného majetku obce je neprípustné. Majetok obce možno použiť na verejné účely, na podnikateľskú činnosť a na výkon samosprávy obce. Zásady hospodárenia s majetkom obce určuje obecné zastupiteľstvo. Obec môže upustiť od vymáhania majetkových práv, ak dôvody pre trvalé alebo dočasné upustenie určí v zásadách hospodárenia s majetkom obce.</w:t>
      </w:r>
    </w:p>
    <w:p w:rsidR="0086036B" w:rsidRDefault="0086036B" w:rsidP="0086036B">
      <w:pPr>
        <w:pStyle w:val="Zkladntext"/>
        <w:rPr>
          <w:sz w:val="26"/>
          <w:szCs w:val="26"/>
        </w:rPr>
      </w:pPr>
      <w:r>
        <w:rPr>
          <w:sz w:val="26"/>
          <w:szCs w:val="26"/>
        </w:rPr>
        <w:t xml:space="preserve">     Podiely na daniach v správe štátu upravuje zákon č. 564/2004 Z.z. o rozpočtovom určení výnosu dane z príjmov územnej samospráve a o zmene a doplnení niektorých zákonov.</w:t>
      </w:r>
    </w:p>
    <w:p w:rsidR="0086036B" w:rsidRDefault="0086036B" w:rsidP="0086036B">
      <w:pPr>
        <w:pStyle w:val="Zkladntext"/>
        <w:rPr>
          <w:sz w:val="26"/>
          <w:szCs w:val="26"/>
        </w:rPr>
      </w:pPr>
      <w:r>
        <w:rPr>
          <w:sz w:val="26"/>
          <w:szCs w:val="26"/>
        </w:rPr>
        <w:t xml:space="preserve">   </w:t>
      </w:r>
    </w:p>
    <w:p w:rsidR="0086036B" w:rsidRDefault="0086036B" w:rsidP="0086036B">
      <w:pPr>
        <w:pStyle w:val="Zkladntext"/>
        <w:rPr>
          <w:sz w:val="26"/>
          <w:szCs w:val="26"/>
        </w:rPr>
      </w:pPr>
      <w:r>
        <w:rPr>
          <w:sz w:val="26"/>
          <w:szCs w:val="26"/>
        </w:rPr>
        <w:t xml:space="preserve">     Ďalšie dotácie v súlade so zákonom o štátnom rozpočte na príslušný rozpočtový rok sa zabezpečujú prostredníctvom Ministerstva financií SR alebo správcu rozpočtovej kapitoly ŠR, do ktorého vecnej pôsobnosti patrí činnosť, ktorá sa má financovať.</w:t>
      </w:r>
    </w:p>
    <w:p w:rsidR="0086036B" w:rsidRDefault="0086036B" w:rsidP="0086036B">
      <w:pPr>
        <w:pStyle w:val="Zkladntext"/>
        <w:rPr>
          <w:sz w:val="26"/>
          <w:szCs w:val="26"/>
        </w:rPr>
      </w:pPr>
      <w:r>
        <w:rPr>
          <w:sz w:val="26"/>
          <w:szCs w:val="26"/>
        </w:rPr>
        <w:t xml:space="preserve">   Obec, ako subjekt verejnej správy zadefinovaný v § 3 zákona č. 523/2004 Z.z. o rozpočtových pravidlách verejnej správy v znení neskorších predpisov, je </w:t>
      </w:r>
      <w:r>
        <w:rPr>
          <w:sz w:val="26"/>
          <w:szCs w:val="26"/>
        </w:rPr>
        <w:lastRenderedPageBreak/>
        <w:t>právnickou osobou zapísanou v registri organizácií vedenom Štatistickým úradom SR podľa zákona č. 540/2001 Z.z. o štátnej štatistike.</w:t>
      </w:r>
      <w:r>
        <w:rPr>
          <w:sz w:val="26"/>
          <w:szCs w:val="26"/>
        </w:rPr>
        <w:tab/>
      </w:r>
    </w:p>
    <w:p w:rsidR="0086036B" w:rsidRDefault="0086036B" w:rsidP="0086036B">
      <w:pPr>
        <w:pStyle w:val="Zkladntext"/>
        <w:rPr>
          <w:sz w:val="26"/>
          <w:szCs w:val="26"/>
        </w:rPr>
      </w:pPr>
      <w:r>
        <w:t xml:space="preserve">   </w:t>
      </w:r>
      <w:r>
        <w:rPr>
          <w:sz w:val="26"/>
          <w:szCs w:val="26"/>
        </w:rPr>
        <w:t>Všeobecnou legislatívnou normou upravujúcou účtovníctvo vrátane účtovnej závierky rozpočtových organizácií a obcí je zákon o účtovníctve v znení neskorších predpisov. V zmysle tohto zákona účtujú rozpočtové organizácie a obce v sústave podvojného účtovníctva.</w:t>
      </w:r>
    </w:p>
    <w:p w:rsidR="0086036B" w:rsidRDefault="0086036B" w:rsidP="0086036B">
      <w:pPr>
        <w:pStyle w:val="Zkladntext"/>
        <w:rPr>
          <w:sz w:val="26"/>
          <w:szCs w:val="26"/>
        </w:rPr>
      </w:pPr>
      <w:r>
        <w:t xml:space="preserve">     Ú</w:t>
      </w:r>
      <w:r>
        <w:rPr>
          <w:sz w:val="26"/>
          <w:szCs w:val="26"/>
        </w:rPr>
        <w:t>čtovnú závierku vo všeobecnosti upravuje zákon o účtovníctve v znení neskorších predpisov a definuje ju ako štruktúrovanú prezentáciu skutočností, ktoré sú predmetom účtovníctva, poskytovanú osobám, ktoré tieto informácie vyžadujú, pričom účtovná závierka tvorí jeden celok pozostávajúci zo všeobecných náležitostí a z jednotlivých súčastí – súvahy, výkazu ziskov a strát, poznámok.</w:t>
      </w:r>
    </w:p>
    <w:p w:rsidR="0086036B" w:rsidRDefault="0086036B" w:rsidP="0086036B">
      <w:pPr>
        <w:pStyle w:val="Zkladntext"/>
        <w:rPr>
          <w:sz w:val="26"/>
          <w:szCs w:val="26"/>
        </w:rPr>
      </w:pPr>
      <w:r>
        <w:rPr>
          <w:sz w:val="26"/>
          <w:szCs w:val="26"/>
        </w:rPr>
        <w:t xml:space="preserve">     Cieľom účtovnej závierky je poskytnúť verný a pravdivý obraz o účtovnej závierke. Informácie v účtovnej závierke sú užitočné, ak sú posudzované z hľadiska významnosti, zrozumiteľné, porovnateľné a spoľahlivé.</w:t>
      </w:r>
    </w:p>
    <w:p w:rsidR="0086036B" w:rsidRDefault="0086036B" w:rsidP="0086036B">
      <w:pPr>
        <w:pStyle w:val="Zkladntext"/>
        <w:rPr>
          <w:sz w:val="26"/>
          <w:szCs w:val="26"/>
        </w:rPr>
      </w:pPr>
      <w:r>
        <w:rPr>
          <w:sz w:val="26"/>
          <w:szCs w:val="26"/>
        </w:rPr>
        <w:t xml:space="preserve">     Zákon o účtovníctve v znení neskorších predpisov stanovuje povinnosť overenia individuálnej účtovnej závierky a vyhotovenie výročnej správy, ktorej súlad s účtovnou závierkou musí byť tiež overený audítorom. Pre obce to ustanovuje aj § 9 zákona č. 369/1990 Zb. o obecnom zriadení v znení neskorších doplnkov.</w:t>
      </w:r>
    </w:p>
    <w:p w:rsidR="0086036B" w:rsidRDefault="0086036B" w:rsidP="0086036B">
      <w:pPr>
        <w:pStyle w:val="Zkladntext"/>
        <w:rPr>
          <w:sz w:val="26"/>
          <w:szCs w:val="26"/>
        </w:rPr>
      </w:pPr>
      <w:r>
        <w:rPr>
          <w:sz w:val="26"/>
          <w:szCs w:val="26"/>
        </w:rPr>
        <w:t xml:space="preserve">     Účtovná závierka predstavuje kontinuálny proces činností, ktorých výsledkom je zostavenie účtovných výkazov, vypracovanie poznámok a následné predloženie účtovnej závierky ako celku vrátane všeobecných náležitostí na určené miesta predkladania. Z hľadiska charakteru ich môžeme rozčleniť na účtovnú závierku pozostávajúcu z prípravných prác,  uzatvorenia účtovných kníh a zostavenie účtovnej závierky.</w:t>
      </w:r>
    </w:p>
    <w:p w:rsidR="0086036B" w:rsidRDefault="0086036B" w:rsidP="0086036B">
      <w:pPr>
        <w:pStyle w:val="Zkladntext"/>
        <w:rPr>
          <w:sz w:val="26"/>
          <w:szCs w:val="26"/>
        </w:rPr>
      </w:pPr>
      <w:r>
        <w:rPr>
          <w:sz w:val="26"/>
          <w:szCs w:val="26"/>
        </w:rPr>
        <w:t>Prípravné práce sa  uskutočnili pred uzavretím účtovných kníh a zahŕňali tieto okruhy činností:</w:t>
      </w:r>
    </w:p>
    <w:p w:rsidR="0086036B" w:rsidRDefault="0086036B" w:rsidP="0086036B">
      <w:pPr>
        <w:pStyle w:val="Zkladntext"/>
        <w:numPr>
          <w:ilvl w:val="0"/>
          <w:numId w:val="9"/>
        </w:numPr>
        <w:rPr>
          <w:sz w:val="26"/>
          <w:szCs w:val="26"/>
        </w:rPr>
      </w:pPr>
      <w:r>
        <w:rPr>
          <w:sz w:val="26"/>
          <w:szCs w:val="26"/>
        </w:rPr>
        <w:t xml:space="preserve">- inventarizáciu, </w:t>
      </w:r>
    </w:p>
    <w:p w:rsidR="0086036B" w:rsidRDefault="0086036B" w:rsidP="0086036B">
      <w:pPr>
        <w:pStyle w:val="Zkladntext"/>
        <w:numPr>
          <w:ilvl w:val="0"/>
          <w:numId w:val="9"/>
        </w:numPr>
        <w:rPr>
          <w:sz w:val="26"/>
          <w:szCs w:val="26"/>
        </w:rPr>
      </w:pPr>
      <w:r>
        <w:rPr>
          <w:sz w:val="26"/>
          <w:szCs w:val="26"/>
        </w:rPr>
        <w:t>- kontrolu bilančnej kontinuity,</w:t>
      </w:r>
    </w:p>
    <w:p w:rsidR="0086036B" w:rsidRDefault="0086036B" w:rsidP="0086036B">
      <w:pPr>
        <w:pStyle w:val="Zkladntext"/>
        <w:numPr>
          <w:ilvl w:val="0"/>
          <w:numId w:val="9"/>
        </w:numPr>
        <w:rPr>
          <w:sz w:val="26"/>
          <w:szCs w:val="26"/>
        </w:rPr>
      </w:pPr>
      <w:r>
        <w:rPr>
          <w:sz w:val="26"/>
          <w:szCs w:val="26"/>
        </w:rPr>
        <w:t>- kontrolu nadväznosti analytických účtov a analytickej evidencie na syntetické účty,</w:t>
      </w:r>
    </w:p>
    <w:p w:rsidR="0086036B" w:rsidRDefault="0086036B" w:rsidP="0086036B">
      <w:pPr>
        <w:pStyle w:val="Zkladntext"/>
        <w:numPr>
          <w:ilvl w:val="0"/>
          <w:numId w:val="9"/>
        </w:numPr>
        <w:rPr>
          <w:sz w:val="26"/>
          <w:szCs w:val="26"/>
        </w:rPr>
      </w:pPr>
      <w:r>
        <w:rPr>
          <w:sz w:val="26"/>
          <w:szCs w:val="26"/>
        </w:rPr>
        <w:t>- zaúčtovanie účtovných prípadov na účtoch, ktoré nesmú mať konečný zostatok,</w:t>
      </w:r>
    </w:p>
    <w:p w:rsidR="0086036B" w:rsidRDefault="0086036B" w:rsidP="0086036B">
      <w:pPr>
        <w:pStyle w:val="Zkladntext"/>
        <w:numPr>
          <w:ilvl w:val="0"/>
          <w:numId w:val="9"/>
        </w:numPr>
        <w:rPr>
          <w:sz w:val="26"/>
          <w:szCs w:val="26"/>
        </w:rPr>
      </w:pPr>
      <w:r>
        <w:rPr>
          <w:sz w:val="26"/>
          <w:szCs w:val="26"/>
        </w:rPr>
        <w:t>- kontrolu účtu výsledku hospodárenia,</w:t>
      </w:r>
    </w:p>
    <w:p w:rsidR="0086036B" w:rsidRDefault="0086036B" w:rsidP="0086036B">
      <w:pPr>
        <w:pStyle w:val="Zkladntext"/>
        <w:numPr>
          <w:ilvl w:val="0"/>
          <w:numId w:val="9"/>
        </w:numPr>
        <w:rPr>
          <w:sz w:val="26"/>
          <w:szCs w:val="26"/>
        </w:rPr>
      </w:pPr>
      <w:r>
        <w:rPr>
          <w:sz w:val="26"/>
          <w:szCs w:val="26"/>
        </w:rPr>
        <w:t>- kontrola zaúčtovania odpisov,</w:t>
      </w:r>
    </w:p>
    <w:p w:rsidR="0086036B" w:rsidRDefault="0086036B" w:rsidP="0086036B">
      <w:pPr>
        <w:pStyle w:val="Zkladntext"/>
        <w:numPr>
          <w:ilvl w:val="0"/>
          <w:numId w:val="9"/>
        </w:numPr>
        <w:rPr>
          <w:sz w:val="26"/>
          <w:szCs w:val="26"/>
        </w:rPr>
      </w:pPr>
      <w:r>
        <w:rPr>
          <w:sz w:val="26"/>
          <w:szCs w:val="26"/>
        </w:rPr>
        <w:t>- doúčtovanie účtovných prípadov bežného účtovného obdobia,</w:t>
      </w:r>
    </w:p>
    <w:p w:rsidR="0086036B" w:rsidRDefault="0086036B" w:rsidP="0086036B">
      <w:pPr>
        <w:pStyle w:val="Zkladntext"/>
        <w:numPr>
          <w:ilvl w:val="0"/>
          <w:numId w:val="9"/>
        </w:numPr>
        <w:rPr>
          <w:sz w:val="26"/>
          <w:szCs w:val="26"/>
        </w:rPr>
      </w:pPr>
      <w:r>
        <w:rPr>
          <w:sz w:val="26"/>
          <w:szCs w:val="26"/>
        </w:rPr>
        <w:t>- kontrolu formálnej správnosti účtovných zápisov.</w:t>
      </w:r>
    </w:p>
    <w:p w:rsidR="0086036B" w:rsidRDefault="0086036B" w:rsidP="0086036B">
      <w:pPr>
        <w:pStyle w:val="Zkladntext"/>
        <w:rPr>
          <w:sz w:val="26"/>
          <w:szCs w:val="26"/>
        </w:rPr>
      </w:pPr>
    </w:p>
    <w:p w:rsidR="0086036B" w:rsidRDefault="0086036B" w:rsidP="0086036B">
      <w:pPr>
        <w:pStyle w:val="Zkladntext"/>
        <w:rPr>
          <w:sz w:val="26"/>
          <w:szCs w:val="26"/>
        </w:rPr>
      </w:pPr>
      <w:r>
        <w:rPr>
          <w:sz w:val="26"/>
          <w:szCs w:val="26"/>
        </w:rPr>
        <w:t>Pri uzatváraní účtovných kníh obec postupuje nasledovne:</w:t>
      </w:r>
    </w:p>
    <w:p w:rsidR="0086036B" w:rsidRDefault="0086036B" w:rsidP="0086036B">
      <w:pPr>
        <w:pStyle w:val="Zkladntext"/>
        <w:numPr>
          <w:ilvl w:val="0"/>
          <w:numId w:val="9"/>
        </w:numPr>
        <w:rPr>
          <w:sz w:val="26"/>
          <w:szCs w:val="26"/>
        </w:rPr>
      </w:pPr>
      <w:r>
        <w:rPr>
          <w:sz w:val="26"/>
          <w:szCs w:val="26"/>
        </w:rPr>
        <w:t>- zisťujú sa obraty jednotlivých účtov,</w:t>
      </w:r>
    </w:p>
    <w:p w:rsidR="0086036B" w:rsidRDefault="0086036B" w:rsidP="0086036B">
      <w:pPr>
        <w:pStyle w:val="Zkladntext"/>
        <w:numPr>
          <w:ilvl w:val="0"/>
          <w:numId w:val="9"/>
        </w:numPr>
        <w:rPr>
          <w:sz w:val="26"/>
          <w:szCs w:val="26"/>
        </w:rPr>
      </w:pPr>
      <w:r>
        <w:rPr>
          <w:sz w:val="26"/>
          <w:szCs w:val="26"/>
        </w:rPr>
        <w:t xml:space="preserve">- zisťujú sa konečné stavy účtov prostriedkov a zdrojov rozpočtového hospodárenia, </w:t>
      </w:r>
    </w:p>
    <w:p w:rsidR="0086036B" w:rsidRDefault="0086036B" w:rsidP="0086036B">
      <w:pPr>
        <w:pStyle w:val="Zkladntext"/>
        <w:numPr>
          <w:ilvl w:val="0"/>
          <w:numId w:val="9"/>
        </w:numPr>
        <w:rPr>
          <w:sz w:val="26"/>
          <w:szCs w:val="26"/>
        </w:rPr>
      </w:pPr>
      <w:r>
        <w:rPr>
          <w:sz w:val="26"/>
          <w:szCs w:val="26"/>
        </w:rPr>
        <w:t>- zisťuje sa účtovný výsledok hospodárenia za účtovné obdobie</w:t>
      </w:r>
    </w:p>
    <w:p w:rsidR="0086036B" w:rsidRDefault="0086036B" w:rsidP="0086036B">
      <w:pPr>
        <w:pStyle w:val="Zkladntext"/>
        <w:rPr>
          <w:sz w:val="26"/>
          <w:szCs w:val="26"/>
        </w:rPr>
      </w:pPr>
    </w:p>
    <w:p w:rsidR="0086036B" w:rsidRDefault="0086036B" w:rsidP="0086036B">
      <w:pPr>
        <w:pStyle w:val="Zkladntext"/>
        <w:rPr>
          <w:sz w:val="26"/>
          <w:szCs w:val="26"/>
        </w:rPr>
      </w:pPr>
      <w:r>
        <w:rPr>
          <w:sz w:val="26"/>
          <w:szCs w:val="26"/>
        </w:rPr>
        <w:t xml:space="preserve">Obec </w:t>
      </w:r>
      <w:r w:rsidR="00787436">
        <w:rPr>
          <w:sz w:val="26"/>
          <w:szCs w:val="26"/>
        </w:rPr>
        <w:t>Socovce</w:t>
      </w:r>
      <w:r>
        <w:rPr>
          <w:sz w:val="26"/>
          <w:szCs w:val="26"/>
        </w:rPr>
        <w:t xml:space="preserve"> v roku 201</w:t>
      </w:r>
      <w:r w:rsidR="00787436">
        <w:rPr>
          <w:sz w:val="26"/>
          <w:szCs w:val="26"/>
        </w:rPr>
        <w:t>5</w:t>
      </w:r>
      <w:r>
        <w:rPr>
          <w:sz w:val="26"/>
          <w:szCs w:val="26"/>
        </w:rPr>
        <w:t xml:space="preserve"> účtovala v mene euro.</w:t>
      </w:r>
    </w:p>
    <w:p w:rsidR="0086036B" w:rsidRDefault="0086036B" w:rsidP="0086036B">
      <w:pPr>
        <w:ind w:left="283"/>
        <w:jc w:val="both"/>
        <w:rPr>
          <w:sz w:val="26"/>
          <w:szCs w:val="26"/>
        </w:rPr>
      </w:pPr>
    </w:p>
    <w:p w:rsidR="0086036B" w:rsidRDefault="0086036B" w:rsidP="0086036B">
      <w:pPr>
        <w:jc w:val="both"/>
        <w:rPr>
          <w:sz w:val="26"/>
          <w:szCs w:val="26"/>
        </w:rPr>
      </w:pPr>
    </w:p>
    <w:p w:rsidR="0086036B" w:rsidRDefault="008822A2" w:rsidP="0086036B">
      <w:pPr>
        <w:pStyle w:val="Nadpis2"/>
        <w:tabs>
          <w:tab w:val="clear" w:pos="1440"/>
        </w:tabs>
        <w:ind w:left="0" w:firstLine="0"/>
      </w:pPr>
      <w:r>
        <w:lastRenderedPageBreak/>
        <w:t xml:space="preserve">1. </w:t>
      </w:r>
      <w:r w:rsidR="0086036B">
        <w:t>Financovanie obce, majetok obce, rozpočet obce</w:t>
      </w:r>
    </w:p>
    <w:p w:rsidR="00030D7D" w:rsidRDefault="0086036B" w:rsidP="0086036B">
      <w:p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Obec financuje svoje potreby predovšetkým z vlastných príjmov, zo štátnych dotácií. </w:t>
      </w:r>
      <w:r>
        <w:rPr>
          <w:i/>
          <w:iCs/>
          <w:sz w:val="26"/>
          <w:szCs w:val="26"/>
        </w:rPr>
        <w:t>Rozpočet obce na rok 201</w:t>
      </w:r>
      <w:r w:rsidR="00787436">
        <w:rPr>
          <w:i/>
          <w:iCs/>
          <w:sz w:val="26"/>
          <w:szCs w:val="26"/>
        </w:rPr>
        <w:t>5</w:t>
      </w:r>
      <w:r>
        <w:rPr>
          <w:sz w:val="26"/>
          <w:szCs w:val="26"/>
        </w:rPr>
        <w:t xml:space="preserve"> schválilo Obecné zastupiteľstvo v</w:t>
      </w:r>
      <w:r w:rsidR="00787436">
        <w:rPr>
          <w:sz w:val="26"/>
          <w:szCs w:val="26"/>
        </w:rPr>
        <w:t xml:space="preserve"> Socovciach </w:t>
      </w:r>
      <w:r w:rsidR="00787436" w:rsidRPr="005B7A54">
        <w:rPr>
          <w:sz w:val="26"/>
          <w:szCs w:val="26"/>
        </w:rPr>
        <w:t>1</w:t>
      </w:r>
      <w:r w:rsidR="005B7A54">
        <w:rPr>
          <w:sz w:val="26"/>
          <w:szCs w:val="26"/>
        </w:rPr>
        <w:t>7</w:t>
      </w:r>
      <w:r w:rsidR="00787436" w:rsidRPr="005B7A54">
        <w:rPr>
          <w:sz w:val="26"/>
          <w:szCs w:val="26"/>
        </w:rPr>
        <w:t>.12.2014</w:t>
      </w:r>
      <w:r w:rsidR="00030D7D">
        <w:rPr>
          <w:sz w:val="26"/>
          <w:szCs w:val="26"/>
        </w:rPr>
        <w:t xml:space="preserve"> ako vyrovnaný </w:t>
      </w:r>
      <w:r>
        <w:rPr>
          <w:sz w:val="26"/>
          <w:szCs w:val="26"/>
        </w:rPr>
        <w:t xml:space="preserve"> unesením číslo </w:t>
      </w:r>
      <w:r w:rsidR="005B7A54">
        <w:rPr>
          <w:sz w:val="26"/>
          <w:szCs w:val="26"/>
        </w:rPr>
        <w:t>4/2014</w:t>
      </w:r>
      <w:r w:rsidR="00030D7D">
        <w:rPr>
          <w:sz w:val="26"/>
          <w:szCs w:val="26"/>
        </w:rPr>
        <w:t xml:space="preserve">, podľa ustanovenia § 10 ods.7/ zákona </w:t>
      </w:r>
    </w:p>
    <w:p w:rsidR="00030D7D" w:rsidRDefault="00030D7D" w:rsidP="0086036B">
      <w:p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 č. 583/2004 Z.z. o rozpočtových pravidlách územnej samosprávy a o zmene a doplnení niektorých zákonov v znení neskorších predpisov.</w:t>
      </w:r>
      <w:r w:rsidR="0086036B">
        <w:rPr>
          <w:sz w:val="26"/>
          <w:szCs w:val="26"/>
        </w:rPr>
        <w:t xml:space="preserve"> </w:t>
      </w:r>
    </w:p>
    <w:p w:rsidR="0086036B" w:rsidRDefault="0086036B" w:rsidP="0086036B">
      <w:p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V priebehu roka bola bola schválená úprava rozpočtu </w:t>
      </w:r>
      <w:r w:rsidR="00787436">
        <w:rPr>
          <w:sz w:val="26"/>
          <w:szCs w:val="26"/>
        </w:rPr>
        <w:t xml:space="preserve"> uznesením č.    zo dňa</w:t>
      </w:r>
      <w:r>
        <w:rPr>
          <w:sz w:val="26"/>
          <w:szCs w:val="26"/>
        </w:rPr>
        <w:t>.</w:t>
      </w:r>
    </w:p>
    <w:p w:rsidR="0086036B" w:rsidRDefault="0086036B" w:rsidP="0086036B">
      <w:pPr>
        <w:jc w:val="both"/>
      </w:pPr>
    </w:p>
    <w:p w:rsidR="008822A2" w:rsidRDefault="008822A2" w:rsidP="0086036B">
      <w:pPr>
        <w:widowControl w:val="0"/>
        <w:autoSpaceDE w:val="0"/>
        <w:autoSpaceDN w:val="0"/>
        <w:adjustRightInd w:val="0"/>
        <w:jc w:val="center"/>
        <w:outlineLvl w:val="0"/>
        <w:rPr>
          <w:b/>
          <w:bCs/>
        </w:rPr>
      </w:pPr>
    </w:p>
    <w:p w:rsidR="008822A2" w:rsidRDefault="008822A2" w:rsidP="0086036B">
      <w:pPr>
        <w:widowControl w:val="0"/>
        <w:autoSpaceDE w:val="0"/>
        <w:autoSpaceDN w:val="0"/>
        <w:adjustRightInd w:val="0"/>
        <w:jc w:val="center"/>
        <w:outlineLvl w:val="0"/>
        <w:rPr>
          <w:b/>
          <w:bCs/>
        </w:rPr>
      </w:pPr>
    </w:p>
    <w:p w:rsidR="0086036B" w:rsidRPr="00E81E95" w:rsidRDefault="0086036B" w:rsidP="0086036B">
      <w:pPr>
        <w:widowControl w:val="0"/>
        <w:autoSpaceDE w:val="0"/>
        <w:autoSpaceDN w:val="0"/>
        <w:adjustRightInd w:val="0"/>
        <w:jc w:val="center"/>
        <w:outlineLvl w:val="0"/>
        <w:rPr>
          <w:b/>
          <w:bCs/>
        </w:rPr>
      </w:pPr>
      <w:r w:rsidRPr="00E81E95">
        <w:rPr>
          <w:b/>
          <w:bCs/>
        </w:rPr>
        <w:t>Rozpo</w:t>
      </w:r>
      <w:r>
        <w:rPr>
          <w:b/>
          <w:bCs/>
        </w:rPr>
        <w:t>č</w:t>
      </w:r>
      <w:r w:rsidRPr="00E81E95">
        <w:rPr>
          <w:b/>
          <w:bCs/>
        </w:rPr>
        <w:t>et obce k 31.12.20</w:t>
      </w:r>
      <w:r>
        <w:rPr>
          <w:b/>
          <w:bCs/>
        </w:rPr>
        <w:t>1</w:t>
      </w:r>
      <w:r w:rsidR="00727FA2">
        <w:rPr>
          <w:b/>
          <w:bCs/>
        </w:rPr>
        <w:t>5</w:t>
      </w:r>
    </w:p>
    <w:p w:rsidR="0086036B" w:rsidRDefault="0086036B" w:rsidP="0086036B">
      <w:pPr>
        <w:widowControl w:val="0"/>
        <w:autoSpaceDE w:val="0"/>
        <w:autoSpaceDN w:val="0"/>
        <w:adjustRightInd w:val="0"/>
        <w:jc w:val="both"/>
      </w:pPr>
    </w:p>
    <w:p w:rsidR="008822A2" w:rsidRDefault="008822A2" w:rsidP="0086036B">
      <w:pPr>
        <w:widowControl w:val="0"/>
        <w:autoSpaceDE w:val="0"/>
        <w:autoSpaceDN w:val="0"/>
        <w:adjustRightInd w:val="0"/>
        <w:jc w:val="both"/>
      </w:pPr>
    </w:p>
    <w:p w:rsidR="008822A2" w:rsidRPr="00E81E95" w:rsidRDefault="008822A2" w:rsidP="0086036B">
      <w:pPr>
        <w:widowControl w:val="0"/>
        <w:autoSpaceDE w:val="0"/>
        <w:autoSpaceDN w:val="0"/>
        <w:adjustRightInd w:val="0"/>
        <w:jc w:val="both"/>
      </w:pPr>
    </w:p>
    <w:p w:rsidR="0086036B" w:rsidRPr="005F0031" w:rsidRDefault="0086036B" w:rsidP="0086036B">
      <w:pPr>
        <w:widowControl w:val="0"/>
        <w:autoSpaceDE w:val="0"/>
        <w:autoSpaceDN w:val="0"/>
        <w:adjustRightInd w:val="0"/>
        <w:outlineLvl w:val="0"/>
        <w:rPr>
          <w:b/>
          <w:bCs/>
        </w:rPr>
      </w:pPr>
      <w:r w:rsidRPr="00E81E95">
        <w:rPr>
          <w:b/>
          <w:bCs/>
        </w:rPr>
        <w:t>Rozpo</w:t>
      </w:r>
      <w:r>
        <w:rPr>
          <w:b/>
          <w:bCs/>
        </w:rPr>
        <w:t>č</w:t>
      </w:r>
      <w:r w:rsidRPr="00E81E95">
        <w:rPr>
          <w:b/>
          <w:bCs/>
        </w:rPr>
        <w:t xml:space="preserve">et obce v </w:t>
      </w:r>
      <w:r>
        <w:rPr>
          <w:b/>
          <w:bCs/>
        </w:rPr>
        <w:t>€</w:t>
      </w:r>
      <w:r w:rsidRPr="005F0031">
        <w:rPr>
          <w:b/>
          <w:bCs/>
        </w:rPr>
        <w:t xml:space="preserve"> :</w:t>
      </w:r>
    </w:p>
    <w:p w:rsidR="0086036B" w:rsidRPr="005F0031" w:rsidRDefault="0086036B" w:rsidP="0086036B">
      <w:pPr>
        <w:widowControl w:val="0"/>
        <w:autoSpaceDE w:val="0"/>
        <w:autoSpaceDN w:val="0"/>
        <w:adjustRightInd w:val="0"/>
        <w:rPr>
          <w:b/>
          <w:bCs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3528"/>
        <w:gridCol w:w="1080"/>
      </w:tblGrid>
      <w:tr w:rsidR="0086036B" w:rsidTr="00AA5D88"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86036B" w:rsidP="00AA5D88">
            <w:pPr>
              <w:widowControl w:val="0"/>
              <w:autoSpaceDE w:val="0"/>
              <w:autoSpaceDN w:val="0"/>
              <w:adjustRightInd w:val="0"/>
              <w:rPr>
                <w:lang w:val="en-US"/>
              </w:rPr>
            </w:pPr>
            <w:r>
              <w:rPr>
                <w:lang w:val="en-US"/>
              </w:rPr>
              <w:t>Príjmy celkom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727FA2" w:rsidP="000E0930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en-US"/>
              </w:rPr>
            </w:pPr>
            <w:r>
              <w:rPr>
                <w:lang w:val="en-US"/>
              </w:rPr>
              <w:t>48 948</w:t>
            </w:r>
          </w:p>
        </w:tc>
      </w:tr>
      <w:tr w:rsidR="0086036B" w:rsidTr="00AA5D88"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86036B" w:rsidP="00AA5D88">
            <w:pPr>
              <w:widowControl w:val="0"/>
              <w:autoSpaceDE w:val="0"/>
              <w:autoSpaceDN w:val="0"/>
              <w:adjustRightInd w:val="0"/>
              <w:rPr>
                <w:lang w:val="en-US"/>
              </w:rPr>
            </w:pPr>
            <w:r>
              <w:rPr>
                <w:lang w:val="en-US"/>
              </w:rPr>
              <w:t>Výdavky celkom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727FA2" w:rsidP="000E0930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en-US"/>
              </w:rPr>
            </w:pPr>
            <w:r>
              <w:rPr>
                <w:lang w:val="en-US"/>
              </w:rPr>
              <w:t>48 948</w:t>
            </w:r>
          </w:p>
        </w:tc>
      </w:tr>
      <w:tr w:rsidR="0086036B" w:rsidTr="00AA5D88"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86036B" w:rsidP="00AA5D88">
            <w:pPr>
              <w:widowControl w:val="0"/>
              <w:autoSpaceDE w:val="0"/>
              <w:autoSpaceDN w:val="0"/>
              <w:adjustRightInd w:val="0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 xml:space="preserve">Hospodárenie obce -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0E0930" w:rsidP="00AA5D88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0</w:t>
            </w:r>
          </w:p>
        </w:tc>
      </w:tr>
    </w:tbl>
    <w:p w:rsidR="0086036B" w:rsidRDefault="0086036B" w:rsidP="0086036B">
      <w:pPr>
        <w:widowControl w:val="0"/>
        <w:autoSpaceDE w:val="0"/>
        <w:autoSpaceDN w:val="0"/>
        <w:adjustRightInd w:val="0"/>
        <w:rPr>
          <w:b/>
          <w:bCs/>
          <w:lang w:val="en-US"/>
        </w:rPr>
      </w:pPr>
    </w:p>
    <w:p w:rsidR="0086036B" w:rsidRDefault="0086036B" w:rsidP="0086036B">
      <w:pPr>
        <w:widowControl w:val="0"/>
        <w:autoSpaceDE w:val="0"/>
        <w:autoSpaceDN w:val="0"/>
        <w:adjustRightInd w:val="0"/>
        <w:rPr>
          <w:b/>
          <w:bCs/>
          <w:lang w:val="en-US"/>
        </w:rPr>
      </w:pPr>
    </w:p>
    <w:p w:rsidR="0086036B" w:rsidRDefault="0086036B" w:rsidP="0086036B">
      <w:pPr>
        <w:widowControl w:val="0"/>
        <w:autoSpaceDE w:val="0"/>
        <w:autoSpaceDN w:val="0"/>
        <w:adjustRightInd w:val="0"/>
        <w:rPr>
          <w:b/>
          <w:bCs/>
          <w:lang w:val="en-US"/>
        </w:rPr>
      </w:pPr>
    </w:p>
    <w:p w:rsidR="0086036B" w:rsidRDefault="0086036B" w:rsidP="0086036B">
      <w:pPr>
        <w:widowControl w:val="0"/>
        <w:autoSpaceDE w:val="0"/>
        <w:autoSpaceDN w:val="0"/>
        <w:adjustRightInd w:val="0"/>
        <w:rPr>
          <w:b/>
          <w:bCs/>
          <w:lang w:val="en-US"/>
        </w:rPr>
      </w:pPr>
    </w:p>
    <w:p w:rsidR="0086036B" w:rsidRDefault="0086036B" w:rsidP="0086036B">
      <w:pPr>
        <w:widowControl w:val="0"/>
        <w:autoSpaceDE w:val="0"/>
        <w:autoSpaceDN w:val="0"/>
        <w:adjustRightInd w:val="0"/>
        <w:rPr>
          <w:b/>
          <w:bCs/>
          <w:lang w:val="en-US"/>
        </w:rPr>
      </w:pPr>
      <w:r>
        <w:rPr>
          <w:b/>
          <w:bCs/>
          <w:lang w:val="en-US"/>
        </w:rPr>
        <w:t xml:space="preserve">z toho : </w:t>
      </w:r>
    </w:p>
    <w:p w:rsidR="0086036B" w:rsidRDefault="0086036B" w:rsidP="0086036B">
      <w:pPr>
        <w:widowControl w:val="0"/>
        <w:autoSpaceDE w:val="0"/>
        <w:autoSpaceDN w:val="0"/>
        <w:adjustRightInd w:val="0"/>
        <w:rPr>
          <w:lang w:val="en-US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3528"/>
        <w:gridCol w:w="1080"/>
      </w:tblGrid>
      <w:tr w:rsidR="0086036B" w:rsidTr="00AA5D88"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86036B" w:rsidP="00AA5D88">
            <w:pPr>
              <w:widowControl w:val="0"/>
              <w:autoSpaceDE w:val="0"/>
              <w:autoSpaceDN w:val="0"/>
              <w:adjustRightInd w:val="0"/>
              <w:rPr>
                <w:lang w:val="en-US"/>
              </w:rPr>
            </w:pPr>
            <w:r>
              <w:rPr>
                <w:lang w:val="en-US"/>
              </w:rPr>
              <w:t>Bežné príjmy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727FA2" w:rsidP="000E0930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en-US"/>
              </w:rPr>
            </w:pPr>
            <w:r>
              <w:rPr>
                <w:lang w:val="en-US"/>
              </w:rPr>
              <w:t>48 948</w:t>
            </w:r>
          </w:p>
        </w:tc>
      </w:tr>
      <w:tr w:rsidR="0086036B" w:rsidTr="00AA5D88">
        <w:trPr>
          <w:trHeight w:val="460"/>
        </w:trPr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86036B" w:rsidP="00AA5D88">
            <w:pPr>
              <w:widowControl w:val="0"/>
              <w:autoSpaceDE w:val="0"/>
              <w:autoSpaceDN w:val="0"/>
              <w:adjustRightInd w:val="0"/>
              <w:rPr>
                <w:lang w:val="en-US"/>
              </w:rPr>
            </w:pPr>
            <w:r>
              <w:rPr>
                <w:lang w:val="en-US"/>
              </w:rPr>
              <w:t>Bežné výdavky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727FA2" w:rsidP="000E0930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en-US"/>
              </w:rPr>
            </w:pPr>
            <w:r>
              <w:rPr>
                <w:lang w:val="en-US"/>
              </w:rPr>
              <w:t>48 948</w:t>
            </w:r>
          </w:p>
        </w:tc>
      </w:tr>
      <w:tr w:rsidR="0086036B" w:rsidTr="00AA5D88"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8822A2" w:rsidP="00AA5D88">
            <w:pPr>
              <w:widowControl w:val="0"/>
              <w:autoSpaceDE w:val="0"/>
              <w:autoSpaceDN w:val="0"/>
              <w:adjustRightInd w:val="0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Hospodárenie obce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8822A2" w:rsidP="00AA5D88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0</w:t>
            </w:r>
          </w:p>
        </w:tc>
      </w:tr>
    </w:tbl>
    <w:p w:rsidR="0086036B" w:rsidRDefault="0086036B" w:rsidP="0086036B">
      <w:pPr>
        <w:widowControl w:val="0"/>
        <w:autoSpaceDE w:val="0"/>
        <w:autoSpaceDN w:val="0"/>
        <w:adjustRightInd w:val="0"/>
        <w:rPr>
          <w:lang w:val="en-US"/>
        </w:rPr>
      </w:pPr>
      <w:r>
        <w:rPr>
          <w:lang w:val="en-US"/>
        </w:rPr>
        <w:t xml:space="preserve">           </w:t>
      </w:r>
    </w:p>
    <w:p w:rsidR="0086036B" w:rsidRDefault="0086036B" w:rsidP="0086036B">
      <w:pPr>
        <w:widowControl w:val="0"/>
        <w:autoSpaceDE w:val="0"/>
        <w:autoSpaceDN w:val="0"/>
        <w:adjustRightInd w:val="0"/>
        <w:rPr>
          <w:lang w:val="en-US"/>
        </w:rPr>
      </w:pPr>
      <w:r>
        <w:rPr>
          <w:lang w:val="en-US"/>
        </w:rPr>
        <w:t xml:space="preserve">           </w:t>
      </w:r>
    </w:p>
    <w:p w:rsidR="0086036B" w:rsidRDefault="0086036B" w:rsidP="0086036B">
      <w:pPr>
        <w:widowControl w:val="0"/>
        <w:autoSpaceDE w:val="0"/>
        <w:autoSpaceDN w:val="0"/>
        <w:adjustRightInd w:val="0"/>
        <w:rPr>
          <w:lang w:val="en-US"/>
        </w:rPr>
      </w:pPr>
    </w:p>
    <w:p w:rsidR="0086036B" w:rsidRDefault="0086036B" w:rsidP="0086036B">
      <w:pPr>
        <w:widowControl w:val="0"/>
        <w:autoSpaceDE w:val="0"/>
        <w:autoSpaceDN w:val="0"/>
        <w:adjustRightInd w:val="0"/>
        <w:rPr>
          <w:lang w:val="en-US"/>
        </w:rPr>
      </w:pPr>
    </w:p>
    <w:p w:rsidR="0086036B" w:rsidRDefault="0086036B" w:rsidP="0086036B">
      <w:pPr>
        <w:widowControl w:val="0"/>
        <w:autoSpaceDE w:val="0"/>
        <w:autoSpaceDN w:val="0"/>
        <w:adjustRightInd w:val="0"/>
        <w:rPr>
          <w:lang w:val="en-US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3528"/>
        <w:gridCol w:w="1080"/>
      </w:tblGrid>
      <w:tr w:rsidR="0086036B" w:rsidTr="00AA5D88"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86036B" w:rsidP="00AA5D88">
            <w:pPr>
              <w:widowControl w:val="0"/>
              <w:autoSpaceDE w:val="0"/>
              <w:autoSpaceDN w:val="0"/>
              <w:adjustRightInd w:val="0"/>
              <w:rPr>
                <w:lang w:val="en-US"/>
              </w:rPr>
            </w:pPr>
            <w:r>
              <w:rPr>
                <w:lang w:val="en-US"/>
              </w:rPr>
              <w:t>Kapitálové príjmy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0E0930" w:rsidP="00AA5D88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</w:tr>
      <w:tr w:rsidR="0086036B" w:rsidTr="000E0930">
        <w:trPr>
          <w:trHeight w:val="405"/>
        </w:trPr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86036B" w:rsidP="00AA5D88">
            <w:pPr>
              <w:widowControl w:val="0"/>
              <w:autoSpaceDE w:val="0"/>
              <w:autoSpaceDN w:val="0"/>
              <w:adjustRightInd w:val="0"/>
              <w:rPr>
                <w:lang w:val="en-US"/>
              </w:rPr>
            </w:pPr>
            <w:r>
              <w:rPr>
                <w:lang w:val="en-US"/>
              </w:rPr>
              <w:t>Kapitálové výdavky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86036B" w:rsidP="00AA5D88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</w:tr>
      <w:tr w:rsidR="0086036B" w:rsidTr="00AA5D88"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86036B" w:rsidP="00AA5D88">
            <w:pPr>
              <w:widowControl w:val="0"/>
              <w:autoSpaceDE w:val="0"/>
              <w:autoSpaceDN w:val="0"/>
              <w:adjustRightInd w:val="0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Prebytok kapitálového rozpo</w:t>
            </w:r>
            <w:r>
              <w:rPr>
                <w:b/>
                <w:bCs/>
              </w:rPr>
              <w:t>č</w:t>
            </w:r>
            <w:r>
              <w:rPr>
                <w:b/>
                <w:bCs/>
                <w:lang w:val="en-US"/>
              </w:rPr>
              <w:t>tu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0E0930" w:rsidP="00AA5D88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0</w:t>
            </w:r>
          </w:p>
        </w:tc>
      </w:tr>
    </w:tbl>
    <w:p w:rsidR="0086036B" w:rsidRDefault="0086036B" w:rsidP="0086036B">
      <w:pPr>
        <w:widowControl w:val="0"/>
        <w:autoSpaceDE w:val="0"/>
        <w:autoSpaceDN w:val="0"/>
        <w:adjustRightInd w:val="0"/>
        <w:rPr>
          <w:lang w:val="en-US"/>
        </w:rPr>
      </w:pPr>
    </w:p>
    <w:p w:rsidR="0086036B" w:rsidRDefault="0086036B" w:rsidP="0086036B">
      <w:pPr>
        <w:widowControl w:val="0"/>
        <w:autoSpaceDE w:val="0"/>
        <w:autoSpaceDN w:val="0"/>
        <w:adjustRightInd w:val="0"/>
        <w:rPr>
          <w:lang w:val="en-US"/>
        </w:rPr>
      </w:pPr>
    </w:p>
    <w:p w:rsidR="0086036B" w:rsidRDefault="0086036B" w:rsidP="0086036B">
      <w:pPr>
        <w:widowControl w:val="0"/>
        <w:autoSpaceDE w:val="0"/>
        <w:autoSpaceDN w:val="0"/>
        <w:adjustRightInd w:val="0"/>
        <w:rPr>
          <w:lang w:val="en-US"/>
        </w:rPr>
      </w:pPr>
    </w:p>
    <w:p w:rsidR="0086036B" w:rsidRDefault="0086036B" w:rsidP="0086036B">
      <w:pPr>
        <w:widowControl w:val="0"/>
        <w:autoSpaceDE w:val="0"/>
        <w:autoSpaceDN w:val="0"/>
        <w:adjustRightInd w:val="0"/>
        <w:rPr>
          <w:lang w:val="en-US"/>
        </w:rPr>
      </w:pPr>
    </w:p>
    <w:p w:rsidR="0086036B" w:rsidRDefault="0086036B" w:rsidP="0086036B">
      <w:pPr>
        <w:widowControl w:val="0"/>
        <w:autoSpaceDE w:val="0"/>
        <w:autoSpaceDN w:val="0"/>
        <w:adjustRightInd w:val="0"/>
        <w:rPr>
          <w:lang w:val="en-US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3528"/>
        <w:gridCol w:w="1080"/>
      </w:tblGrid>
      <w:tr w:rsidR="0086036B" w:rsidTr="00AA5D88"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86036B" w:rsidP="00AA5D88">
            <w:pPr>
              <w:widowControl w:val="0"/>
              <w:autoSpaceDE w:val="0"/>
              <w:autoSpaceDN w:val="0"/>
              <w:adjustRightInd w:val="0"/>
              <w:rPr>
                <w:lang w:val="en-US"/>
              </w:rPr>
            </w:pPr>
            <w:r>
              <w:rPr>
                <w:lang w:val="en-US"/>
              </w:rPr>
              <w:t>Príjmové finan</w:t>
            </w:r>
            <w:r>
              <w:t>č</w:t>
            </w:r>
            <w:r>
              <w:rPr>
                <w:lang w:val="en-US"/>
              </w:rPr>
              <w:t>né operácie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0E0930" w:rsidP="00AA5D88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</w:tr>
      <w:tr w:rsidR="0086036B" w:rsidTr="00AA5D88"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86036B" w:rsidP="00AA5D88">
            <w:pPr>
              <w:widowControl w:val="0"/>
              <w:autoSpaceDE w:val="0"/>
              <w:autoSpaceDN w:val="0"/>
              <w:adjustRightInd w:val="0"/>
              <w:rPr>
                <w:lang w:val="en-US"/>
              </w:rPr>
            </w:pPr>
            <w:r>
              <w:rPr>
                <w:lang w:val="en-US"/>
              </w:rPr>
              <w:t>Výdavkové finan</w:t>
            </w:r>
            <w:r>
              <w:t>č</w:t>
            </w:r>
            <w:r>
              <w:rPr>
                <w:lang w:val="en-US"/>
              </w:rPr>
              <w:t>né operácie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86036B" w:rsidP="00AA5D88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</w:tr>
      <w:tr w:rsidR="0086036B" w:rsidTr="00AA5D88"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86036B" w:rsidP="00AA5D88">
            <w:pPr>
              <w:widowControl w:val="0"/>
              <w:autoSpaceDE w:val="0"/>
              <w:autoSpaceDN w:val="0"/>
              <w:adjustRightInd w:val="0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Hospodárenie z fin. operácií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0E0930" w:rsidP="00AA5D88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0</w:t>
            </w:r>
          </w:p>
        </w:tc>
      </w:tr>
    </w:tbl>
    <w:p w:rsidR="0086036B" w:rsidRDefault="0086036B" w:rsidP="0086036B">
      <w:pPr>
        <w:widowControl w:val="0"/>
        <w:autoSpaceDE w:val="0"/>
        <w:autoSpaceDN w:val="0"/>
        <w:adjustRightInd w:val="0"/>
        <w:rPr>
          <w:lang w:val="en-US"/>
        </w:rPr>
      </w:pPr>
    </w:p>
    <w:p w:rsidR="0086036B" w:rsidRDefault="0086036B" w:rsidP="0086036B">
      <w:pPr>
        <w:widowControl w:val="0"/>
        <w:autoSpaceDE w:val="0"/>
        <w:autoSpaceDN w:val="0"/>
        <w:adjustRightInd w:val="0"/>
        <w:rPr>
          <w:lang w:val="en-US"/>
        </w:rPr>
      </w:pPr>
    </w:p>
    <w:p w:rsidR="0086036B" w:rsidRDefault="0086036B" w:rsidP="0086036B">
      <w:pPr>
        <w:widowControl w:val="0"/>
        <w:autoSpaceDE w:val="0"/>
        <w:autoSpaceDN w:val="0"/>
        <w:adjustRightInd w:val="0"/>
        <w:rPr>
          <w:lang w:val="en-US"/>
        </w:rPr>
      </w:pPr>
    </w:p>
    <w:p w:rsidR="0086036B" w:rsidRDefault="0086036B" w:rsidP="0086036B">
      <w:pPr>
        <w:widowControl w:val="0"/>
        <w:autoSpaceDE w:val="0"/>
        <w:autoSpaceDN w:val="0"/>
        <w:adjustRightInd w:val="0"/>
        <w:rPr>
          <w:lang w:val="en-US"/>
        </w:rPr>
      </w:pPr>
    </w:p>
    <w:p w:rsidR="0086036B" w:rsidRDefault="0086036B" w:rsidP="0086036B">
      <w:pPr>
        <w:widowControl w:val="0"/>
        <w:autoSpaceDE w:val="0"/>
        <w:autoSpaceDN w:val="0"/>
        <w:adjustRightInd w:val="0"/>
        <w:rPr>
          <w:lang w:val="en-US"/>
        </w:rPr>
      </w:pPr>
    </w:p>
    <w:p w:rsidR="0086036B" w:rsidRDefault="0086036B" w:rsidP="0086036B">
      <w:pPr>
        <w:widowControl w:val="0"/>
        <w:autoSpaceDE w:val="0"/>
        <w:autoSpaceDN w:val="0"/>
        <w:adjustRightInd w:val="0"/>
        <w:rPr>
          <w:lang w:val="en-US"/>
        </w:rPr>
      </w:pPr>
    </w:p>
    <w:p w:rsidR="0086036B" w:rsidRDefault="0086036B" w:rsidP="0086036B">
      <w:pPr>
        <w:widowControl w:val="0"/>
        <w:autoSpaceDE w:val="0"/>
        <w:autoSpaceDN w:val="0"/>
        <w:adjustRightInd w:val="0"/>
        <w:rPr>
          <w:lang w:val="en-US"/>
        </w:rPr>
      </w:pPr>
    </w:p>
    <w:p w:rsidR="00E67D70" w:rsidRDefault="00E67D70" w:rsidP="0086036B">
      <w:pPr>
        <w:widowControl w:val="0"/>
        <w:autoSpaceDE w:val="0"/>
        <w:autoSpaceDN w:val="0"/>
        <w:adjustRightInd w:val="0"/>
        <w:rPr>
          <w:lang w:val="en-US"/>
        </w:rPr>
      </w:pPr>
    </w:p>
    <w:p w:rsidR="0086036B" w:rsidRDefault="0086036B" w:rsidP="0086036B">
      <w:pPr>
        <w:widowControl w:val="0"/>
        <w:autoSpaceDE w:val="0"/>
        <w:autoSpaceDN w:val="0"/>
        <w:adjustRightInd w:val="0"/>
        <w:outlineLvl w:val="0"/>
        <w:rPr>
          <w:b/>
          <w:bCs/>
          <w:color w:val="0000FF"/>
          <w:sz w:val="28"/>
          <w:szCs w:val="28"/>
          <w:lang w:val="en-US"/>
        </w:rPr>
      </w:pPr>
      <w:r>
        <w:rPr>
          <w:b/>
          <w:bCs/>
          <w:color w:val="0000FF"/>
          <w:sz w:val="28"/>
          <w:szCs w:val="28"/>
          <w:lang w:val="en-US"/>
        </w:rPr>
        <w:t>2. Rozbor plnenia príjmov za rok 201</w:t>
      </w:r>
      <w:r w:rsidR="00727FA2">
        <w:rPr>
          <w:b/>
          <w:bCs/>
          <w:color w:val="0000FF"/>
          <w:sz w:val="28"/>
          <w:szCs w:val="28"/>
          <w:lang w:val="en-US"/>
        </w:rPr>
        <w:t>5</w:t>
      </w:r>
      <w:r>
        <w:rPr>
          <w:b/>
          <w:bCs/>
          <w:color w:val="0000FF"/>
          <w:sz w:val="28"/>
          <w:szCs w:val="28"/>
          <w:lang w:val="en-US"/>
        </w:rPr>
        <w:t xml:space="preserve"> v €: </w:t>
      </w:r>
    </w:p>
    <w:p w:rsidR="0086036B" w:rsidRDefault="0086036B" w:rsidP="0086036B">
      <w:pPr>
        <w:widowControl w:val="0"/>
        <w:autoSpaceDE w:val="0"/>
        <w:autoSpaceDN w:val="0"/>
        <w:adjustRightInd w:val="0"/>
        <w:rPr>
          <w:b/>
          <w:bCs/>
          <w:i/>
          <w:iCs/>
          <w:lang w:val="en-US"/>
        </w:rPr>
      </w:pPr>
    </w:p>
    <w:tbl>
      <w:tblPr>
        <w:tblW w:w="12283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071"/>
        <w:gridCol w:w="3071"/>
      </w:tblGrid>
      <w:tr w:rsidR="0086036B" w:rsidTr="00727FA2">
        <w:trPr>
          <w:gridAfter w:val="1"/>
          <w:wAfter w:w="3071" w:type="dxa"/>
        </w:trPr>
        <w:tc>
          <w:tcPr>
            <w:tcW w:w="3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86036B" w:rsidP="000E093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Rozpo</w:t>
            </w:r>
            <w:r>
              <w:rPr>
                <w:b/>
                <w:bCs/>
              </w:rPr>
              <w:t>č</w:t>
            </w:r>
            <w:r>
              <w:rPr>
                <w:b/>
                <w:bCs/>
                <w:lang w:val="en-US"/>
              </w:rPr>
              <w:t>et na rok 201</w:t>
            </w:r>
            <w:r w:rsidR="00727FA2">
              <w:rPr>
                <w:b/>
                <w:bCs/>
                <w:lang w:val="en-US"/>
              </w:rPr>
              <w:t>5</w:t>
            </w:r>
          </w:p>
        </w:tc>
        <w:tc>
          <w:tcPr>
            <w:tcW w:w="3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86036B" w:rsidP="000E093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  <w:lang w:val="en-US"/>
              </w:rPr>
              <w:t>Skuto</w:t>
            </w:r>
            <w:r>
              <w:rPr>
                <w:b/>
                <w:bCs/>
              </w:rPr>
              <w:t>č</w:t>
            </w:r>
            <w:r>
              <w:rPr>
                <w:b/>
                <w:bCs/>
                <w:lang w:val="en-US"/>
              </w:rPr>
              <w:t>nos</w:t>
            </w:r>
            <w:r>
              <w:rPr>
                <w:b/>
                <w:bCs/>
              </w:rPr>
              <w:t>ť k 31.12.201</w:t>
            </w:r>
            <w:r w:rsidR="00727FA2">
              <w:rPr>
                <w:b/>
                <w:bCs/>
              </w:rPr>
              <w:t>5</w:t>
            </w:r>
          </w:p>
        </w:tc>
        <w:tc>
          <w:tcPr>
            <w:tcW w:w="3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86036B" w:rsidP="00AA5D88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% plnenia</w:t>
            </w:r>
          </w:p>
        </w:tc>
      </w:tr>
      <w:tr w:rsidR="00727FA2" w:rsidTr="00727FA2">
        <w:tc>
          <w:tcPr>
            <w:tcW w:w="3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7FA2" w:rsidRPr="00D21EDC" w:rsidRDefault="00727FA2" w:rsidP="00006D27">
            <w:pPr>
              <w:jc w:val="center"/>
            </w:pPr>
            <w:r>
              <w:t>48 948</w:t>
            </w:r>
          </w:p>
        </w:tc>
        <w:tc>
          <w:tcPr>
            <w:tcW w:w="3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7FA2" w:rsidRPr="00D21EDC" w:rsidRDefault="00727FA2" w:rsidP="00006D27">
            <w:pPr>
              <w:jc w:val="center"/>
            </w:pPr>
            <w:r>
              <w:t>53 467</w:t>
            </w:r>
          </w:p>
        </w:tc>
        <w:tc>
          <w:tcPr>
            <w:tcW w:w="3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7FA2" w:rsidRPr="00D21EDC" w:rsidRDefault="00727FA2" w:rsidP="00006D27">
            <w:pPr>
              <w:jc w:val="center"/>
            </w:pPr>
            <w:r>
              <w:t>109,23</w:t>
            </w:r>
          </w:p>
        </w:tc>
        <w:tc>
          <w:tcPr>
            <w:tcW w:w="3071" w:type="dxa"/>
          </w:tcPr>
          <w:p w:rsidR="00727FA2" w:rsidRPr="00D463A6" w:rsidRDefault="00727FA2" w:rsidP="00006D2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109,23</w:t>
            </w:r>
          </w:p>
        </w:tc>
      </w:tr>
    </w:tbl>
    <w:p w:rsidR="0086036B" w:rsidRDefault="0086036B" w:rsidP="0086036B">
      <w:pPr>
        <w:widowControl w:val="0"/>
        <w:autoSpaceDE w:val="0"/>
        <w:autoSpaceDN w:val="0"/>
        <w:adjustRightInd w:val="0"/>
        <w:rPr>
          <w:b/>
          <w:bCs/>
          <w:i/>
          <w:iCs/>
          <w:lang w:val="en-US"/>
        </w:rPr>
      </w:pPr>
    </w:p>
    <w:p w:rsidR="0086036B" w:rsidRDefault="0086036B" w:rsidP="0086036B">
      <w:pPr>
        <w:widowControl w:val="0"/>
        <w:autoSpaceDE w:val="0"/>
        <w:autoSpaceDN w:val="0"/>
        <w:adjustRightInd w:val="0"/>
        <w:rPr>
          <w:b/>
          <w:bCs/>
          <w:color w:val="FF0000"/>
        </w:rPr>
      </w:pPr>
      <w:r>
        <w:rPr>
          <w:b/>
          <w:bCs/>
          <w:color w:val="FF0000"/>
          <w:lang w:val="en-US"/>
        </w:rPr>
        <w:t>1) Bežné príjmy - da</w:t>
      </w:r>
      <w:r>
        <w:rPr>
          <w:b/>
          <w:bCs/>
          <w:color w:val="FF0000"/>
        </w:rPr>
        <w:t xml:space="preserve">ňové príjmy : </w:t>
      </w:r>
    </w:p>
    <w:p w:rsidR="0086036B" w:rsidRDefault="0086036B" w:rsidP="0086036B">
      <w:pPr>
        <w:widowControl w:val="0"/>
        <w:autoSpaceDE w:val="0"/>
        <w:autoSpaceDN w:val="0"/>
        <w:adjustRightInd w:val="0"/>
        <w:rPr>
          <w:b/>
          <w:bCs/>
          <w:lang w:val="en-US"/>
        </w:rPr>
      </w:pPr>
      <w:r>
        <w:rPr>
          <w:b/>
          <w:bCs/>
          <w:lang w:val="en-US"/>
        </w:rPr>
        <w:t xml:space="preserve"> 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86036B" w:rsidTr="00AA5D88">
        <w:tc>
          <w:tcPr>
            <w:tcW w:w="3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86036B" w:rsidP="000E093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Rozpo</w:t>
            </w:r>
            <w:r>
              <w:rPr>
                <w:b/>
                <w:bCs/>
              </w:rPr>
              <w:t>č</w:t>
            </w:r>
            <w:r>
              <w:rPr>
                <w:b/>
                <w:bCs/>
                <w:lang w:val="en-US"/>
              </w:rPr>
              <w:t>et na rok 201</w:t>
            </w:r>
            <w:r w:rsidR="00727FA2">
              <w:rPr>
                <w:b/>
                <w:bCs/>
                <w:lang w:val="en-US"/>
              </w:rPr>
              <w:t>5</w:t>
            </w:r>
          </w:p>
        </w:tc>
        <w:tc>
          <w:tcPr>
            <w:tcW w:w="3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86036B" w:rsidP="000E093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  <w:lang w:val="en-US"/>
              </w:rPr>
              <w:t>Skuto</w:t>
            </w:r>
            <w:r>
              <w:rPr>
                <w:b/>
                <w:bCs/>
              </w:rPr>
              <w:t>č</w:t>
            </w:r>
            <w:r>
              <w:rPr>
                <w:b/>
                <w:bCs/>
                <w:lang w:val="en-US"/>
              </w:rPr>
              <w:t>nos</w:t>
            </w:r>
            <w:r>
              <w:rPr>
                <w:b/>
                <w:bCs/>
              </w:rPr>
              <w:t>ť k 31.12.201</w:t>
            </w:r>
            <w:r w:rsidR="00727FA2">
              <w:rPr>
                <w:b/>
                <w:bCs/>
              </w:rPr>
              <w:t>5</w:t>
            </w:r>
          </w:p>
        </w:tc>
        <w:tc>
          <w:tcPr>
            <w:tcW w:w="3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86036B" w:rsidP="00AA5D88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% plnenia</w:t>
            </w:r>
          </w:p>
        </w:tc>
      </w:tr>
      <w:tr w:rsidR="00727FA2" w:rsidTr="00AA5D88">
        <w:tc>
          <w:tcPr>
            <w:tcW w:w="3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7FA2" w:rsidRPr="00D21EDC" w:rsidRDefault="00727FA2" w:rsidP="00006D27">
            <w:pPr>
              <w:jc w:val="center"/>
            </w:pPr>
            <w:r>
              <w:t>48 538</w:t>
            </w:r>
          </w:p>
        </w:tc>
        <w:tc>
          <w:tcPr>
            <w:tcW w:w="3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7FA2" w:rsidRPr="00D21EDC" w:rsidRDefault="00727FA2" w:rsidP="00006D27">
            <w:pPr>
              <w:jc w:val="center"/>
            </w:pPr>
            <w:r>
              <w:t>51 401</w:t>
            </w:r>
          </w:p>
        </w:tc>
        <w:tc>
          <w:tcPr>
            <w:tcW w:w="3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7FA2" w:rsidRPr="00F00169" w:rsidRDefault="00727FA2" w:rsidP="00006D27">
            <w:pPr>
              <w:jc w:val="center"/>
            </w:pPr>
            <w:r>
              <w:t>115,59</w:t>
            </w:r>
          </w:p>
        </w:tc>
      </w:tr>
    </w:tbl>
    <w:p w:rsidR="0086036B" w:rsidRDefault="0086036B" w:rsidP="0086036B">
      <w:pPr>
        <w:widowControl w:val="0"/>
        <w:autoSpaceDE w:val="0"/>
        <w:autoSpaceDN w:val="0"/>
        <w:adjustRightInd w:val="0"/>
        <w:jc w:val="both"/>
        <w:rPr>
          <w:b/>
          <w:bCs/>
          <w:i/>
          <w:iCs/>
          <w:lang w:val="en-US"/>
        </w:rPr>
      </w:pPr>
    </w:p>
    <w:p w:rsidR="00727FA2" w:rsidRPr="00207A61" w:rsidRDefault="00727FA2" w:rsidP="00727FA2">
      <w:pPr>
        <w:jc w:val="both"/>
        <w:rPr>
          <w:b/>
        </w:rPr>
      </w:pPr>
      <w:r>
        <w:rPr>
          <w:b/>
        </w:rPr>
        <w:t xml:space="preserve">a) </w:t>
      </w:r>
      <w:r w:rsidRPr="00207A61">
        <w:rPr>
          <w:b/>
        </w:rPr>
        <w:t>V</w:t>
      </w:r>
      <w:r>
        <w:rPr>
          <w:b/>
        </w:rPr>
        <w:t xml:space="preserve">ýnos dane z príjmov poukázaný územnej samospráve </w:t>
      </w:r>
    </w:p>
    <w:p w:rsidR="00727FA2" w:rsidRDefault="00727FA2" w:rsidP="00727FA2">
      <w:pPr>
        <w:jc w:val="both"/>
      </w:pPr>
      <w:r w:rsidRPr="00207A61">
        <w:t>Z predpokladan</w:t>
      </w:r>
      <w:r>
        <w:t>ej</w:t>
      </w:r>
      <w:r w:rsidRPr="00207A61">
        <w:t xml:space="preserve"> finančnej čiastky </w:t>
      </w:r>
      <w:r>
        <w:t>v sume  39 000 €</w:t>
      </w:r>
      <w:r w:rsidRPr="00207A61">
        <w:t xml:space="preserve"> z výnosu dane z príjmov boli k 31.12.</w:t>
      </w:r>
      <w:r>
        <w:t xml:space="preserve">2015  poukázané </w:t>
      </w:r>
      <w:r w:rsidRPr="00207A61">
        <w:t xml:space="preserve">prostriedky </w:t>
      </w:r>
      <w:r>
        <w:t>zo ŠR v sume 40 994,73 €</w:t>
      </w:r>
      <w:r w:rsidRPr="00207A61">
        <w:t>, čo predstavuje plnenie</w:t>
      </w:r>
    </w:p>
    <w:p w:rsidR="00727FA2" w:rsidRPr="00207A61" w:rsidRDefault="00727FA2" w:rsidP="00727FA2">
      <w:pPr>
        <w:jc w:val="both"/>
      </w:pPr>
      <w:r w:rsidRPr="00207A61">
        <w:t xml:space="preserve"> na </w:t>
      </w:r>
      <w:r>
        <w:t>105,11</w:t>
      </w:r>
      <w:r w:rsidRPr="00207A61">
        <w:t xml:space="preserve"> %. </w:t>
      </w:r>
    </w:p>
    <w:p w:rsidR="00727FA2" w:rsidRPr="00207A61" w:rsidRDefault="00727FA2" w:rsidP="00727FA2">
      <w:pPr>
        <w:jc w:val="both"/>
        <w:rPr>
          <w:b/>
        </w:rPr>
      </w:pPr>
      <w:r>
        <w:rPr>
          <w:b/>
        </w:rPr>
        <w:t xml:space="preserve">b) </w:t>
      </w:r>
      <w:r w:rsidRPr="00207A61">
        <w:rPr>
          <w:b/>
        </w:rPr>
        <w:t>Daň z nehnuteľností</w:t>
      </w:r>
    </w:p>
    <w:p w:rsidR="00727FA2" w:rsidRDefault="00727FA2" w:rsidP="00727FA2">
      <w:r w:rsidRPr="00207A61">
        <w:t xml:space="preserve">Z rozpočtovaných </w:t>
      </w:r>
      <w:r>
        <w:t>6 207 €</w:t>
      </w:r>
      <w:r w:rsidRPr="00207A61">
        <w:t xml:space="preserve"> bol skutočný príjem k 31.12.</w:t>
      </w:r>
      <w:r>
        <w:t xml:space="preserve">2015 </w:t>
      </w:r>
      <w:r w:rsidRPr="00207A61">
        <w:t xml:space="preserve"> </w:t>
      </w:r>
      <w:r>
        <w:t xml:space="preserve">v sume  6 762,48 </w:t>
      </w:r>
      <w:r w:rsidRPr="00207A61">
        <w:t xml:space="preserve"> </w:t>
      </w:r>
      <w:r>
        <w:t>€</w:t>
      </w:r>
      <w:r w:rsidRPr="00207A61">
        <w:t xml:space="preserve">, čo je </w:t>
      </w:r>
      <w:r>
        <w:t>108,94</w:t>
      </w:r>
      <w:r w:rsidRPr="00207A61">
        <w:t xml:space="preserve"> % plnenie. </w:t>
      </w:r>
      <w:r>
        <w:t>P</w:t>
      </w:r>
      <w:r w:rsidRPr="00207A61">
        <w:t xml:space="preserve">ríjmy dane z pozemkov </w:t>
      </w:r>
      <w:r>
        <w:t xml:space="preserve">boli v sume 5 009,98 </w:t>
      </w:r>
      <w:r w:rsidRPr="00207A61">
        <w:t xml:space="preserve"> </w:t>
      </w:r>
      <w:r>
        <w:t>€</w:t>
      </w:r>
      <w:r w:rsidRPr="00207A61">
        <w:t xml:space="preserve">, dane zo stavieb </w:t>
      </w:r>
      <w:r>
        <w:t>boli v sume 1730,80</w:t>
      </w:r>
      <w:r w:rsidRPr="00207A61">
        <w:t xml:space="preserve"> </w:t>
      </w:r>
      <w:r>
        <w:t>€</w:t>
      </w:r>
      <w:r w:rsidRPr="00207A61">
        <w:t xml:space="preserve"> a dane z bytov </w:t>
      </w:r>
      <w:r>
        <w:t>boli v sume 21,70</w:t>
      </w:r>
      <w:r w:rsidRPr="00207A61">
        <w:t xml:space="preserve"> </w:t>
      </w:r>
      <w:r>
        <w:t>€</w:t>
      </w:r>
      <w:r w:rsidRPr="00207A61">
        <w:t xml:space="preserve">. Za </w:t>
      </w:r>
      <w:r>
        <w:t>rozpočtový rok bolo zinkasovaných</w:t>
      </w:r>
      <w:r w:rsidRPr="00207A61">
        <w:t xml:space="preserve"> za nedoplatky z minulých rokov</w:t>
      </w:r>
      <w:r>
        <w:t xml:space="preserve"> </w:t>
      </w:r>
      <w:r>
        <w:rPr>
          <w:color w:val="000000"/>
        </w:rPr>
        <w:t>988</w:t>
      </w:r>
      <w:r w:rsidRPr="005A2C8D">
        <w:rPr>
          <w:color w:val="FF0000"/>
        </w:rPr>
        <w:t xml:space="preserve"> </w:t>
      </w:r>
      <w:r>
        <w:t>€</w:t>
      </w:r>
      <w:r w:rsidRPr="00207A61">
        <w:t xml:space="preserve">. </w:t>
      </w:r>
      <w:r>
        <w:t>K</w:t>
      </w:r>
      <w:r w:rsidRPr="00207A61">
        <w:t> 31.12.</w:t>
      </w:r>
      <w:r>
        <w:t xml:space="preserve">2015 </w:t>
      </w:r>
      <w:r w:rsidRPr="00207A61">
        <w:t xml:space="preserve"> </w:t>
      </w:r>
      <w:r>
        <w:t>obec</w:t>
      </w:r>
      <w:r w:rsidRPr="00207A61">
        <w:t xml:space="preserve"> eviduje pohľadávky na dani z nehnuteľností </w:t>
      </w:r>
      <w:r>
        <w:t xml:space="preserve">v sume </w:t>
      </w:r>
      <w:r>
        <w:rPr>
          <w:color w:val="000000"/>
        </w:rPr>
        <w:t>7 268,47</w:t>
      </w:r>
      <w:r>
        <w:t xml:space="preserve"> </w:t>
      </w:r>
      <w:r w:rsidRPr="00207A61">
        <w:t xml:space="preserve"> </w:t>
      </w:r>
      <w:r>
        <w:t>€. z </w:t>
      </w:r>
      <w:r w:rsidRPr="00770E97">
        <w:rPr>
          <w:color w:val="000000" w:themeColor="text1"/>
        </w:rPr>
        <w:t>čoho 3 502</w:t>
      </w:r>
      <w:r>
        <w:t xml:space="preserve"> €  predstavovala daň z nehnuteľností za PD Mošovce. </w:t>
      </w:r>
    </w:p>
    <w:p w:rsidR="00727FA2" w:rsidRDefault="00727FA2" w:rsidP="00727FA2">
      <w:pPr>
        <w:jc w:val="both"/>
      </w:pPr>
      <w:r w:rsidRPr="009E519E">
        <w:t xml:space="preserve">c) Daň za psa </w:t>
      </w:r>
      <w:r>
        <w:t>292,50</w:t>
      </w:r>
      <w:r w:rsidRPr="009E519E">
        <w:t xml:space="preserve"> </w:t>
      </w:r>
      <w:r>
        <w:t xml:space="preserve"> €.</w:t>
      </w:r>
    </w:p>
    <w:p w:rsidR="00727FA2" w:rsidRPr="009E519E" w:rsidRDefault="00727FA2" w:rsidP="00727FA2">
      <w:pPr>
        <w:jc w:val="both"/>
      </w:pPr>
      <w:r w:rsidRPr="009E519E">
        <w:t xml:space="preserve">d) Daň za užívanie verejného priestranstva </w:t>
      </w:r>
      <w:r>
        <w:t>0 €.</w:t>
      </w:r>
    </w:p>
    <w:p w:rsidR="00727FA2" w:rsidRPr="009E519E" w:rsidRDefault="00727FA2" w:rsidP="00727FA2">
      <w:pPr>
        <w:jc w:val="both"/>
      </w:pPr>
      <w:r w:rsidRPr="009E519E">
        <w:t>e) Daň za nevýherné hracie prístroje</w:t>
      </w:r>
      <w:r>
        <w:t xml:space="preserve"> 0 €</w:t>
      </w:r>
      <w:r w:rsidRPr="009E519E">
        <w:t>.</w:t>
      </w:r>
    </w:p>
    <w:p w:rsidR="00727FA2" w:rsidRPr="009E519E" w:rsidRDefault="00727FA2" w:rsidP="00727FA2">
      <w:pPr>
        <w:jc w:val="both"/>
      </w:pPr>
      <w:r w:rsidRPr="009E519E">
        <w:t xml:space="preserve">f) Daň za predajné automaty </w:t>
      </w:r>
      <w:r>
        <w:t>0 €</w:t>
      </w:r>
      <w:r w:rsidRPr="009E519E">
        <w:t>.</w:t>
      </w:r>
    </w:p>
    <w:p w:rsidR="00727FA2" w:rsidRPr="009E519E" w:rsidRDefault="00727FA2" w:rsidP="00727FA2">
      <w:pPr>
        <w:jc w:val="both"/>
      </w:pPr>
      <w:r w:rsidRPr="009E519E">
        <w:t xml:space="preserve">g) Daň za ubytovanie </w:t>
      </w:r>
      <w:r>
        <w:t>0 €</w:t>
      </w:r>
      <w:r w:rsidRPr="009E519E">
        <w:t>.</w:t>
      </w:r>
    </w:p>
    <w:p w:rsidR="00727FA2" w:rsidRPr="00EB1420" w:rsidRDefault="00727FA2" w:rsidP="00727FA2">
      <w:pPr>
        <w:jc w:val="both"/>
      </w:pPr>
      <w:r w:rsidRPr="00EB1420">
        <w:t>h) Poplatok z predaja alkoholických a tabakových výrobkov 0 €.</w:t>
      </w:r>
    </w:p>
    <w:p w:rsidR="00727FA2" w:rsidRPr="009E519E" w:rsidRDefault="00727FA2" w:rsidP="00727FA2">
      <w:pPr>
        <w:jc w:val="both"/>
      </w:pPr>
      <w:r w:rsidRPr="009E519E">
        <w:t xml:space="preserve">i) Poplatok z reklamy </w:t>
      </w:r>
      <w:r>
        <w:t>0</w:t>
      </w:r>
      <w:r w:rsidRPr="009E519E">
        <w:t>.</w:t>
      </w:r>
    </w:p>
    <w:p w:rsidR="00727FA2" w:rsidRPr="005A2C8D" w:rsidRDefault="00727FA2" w:rsidP="00727FA2">
      <w:pPr>
        <w:jc w:val="both"/>
        <w:rPr>
          <w:b/>
          <w:i/>
          <w:color w:val="FF0000"/>
        </w:rPr>
      </w:pPr>
      <w:r w:rsidRPr="009E519E">
        <w:t xml:space="preserve">j) Poplatok za komunálny odpad a drobný stavebný odpad </w:t>
      </w:r>
      <w:r>
        <w:rPr>
          <w:color w:val="000000"/>
        </w:rPr>
        <w:t>3351,50</w:t>
      </w:r>
      <w:r>
        <w:rPr>
          <w:color w:val="FF0000"/>
        </w:rPr>
        <w:t xml:space="preserve"> </w:t>
      </w:r>
      <w:r>
        <w:t xml:space="preserve"> €</w:t>
      </w:r>
      <w:r w:rsidRPr="009E519E">
        <w:t>.</w:t>
      </w:r>
      <w:r>
        <w:t xml:space="preserve">    </w:t>
      </w:r>
    </w:p>
    <w:p w:rsidR="00727FA2" w:rsidRDefault="00727FA2" w:rsidP="00727FA2">
      <w:r>
        <w:rPr>
          <w:b/>
          <w:color w:val="FF0000"/>
        </w:rPr>
        <w:t xml:space="preserve">    </w:t>
      </w:r>
      <w:r w:rsidRPr="001D115E">
        <w:t xml:space="preserve">Neuhradený zostatok poplatku je  999,50 </w:t>
      </w:r>
      <w:r>
        <w:t>€</w:t>
      </w:r>
      <w:r w:rsidRPr="009E519E">
        <w:t>.</w:t>
      </w:r>
      <w:r>
        <w:t xml:space="preserve">   </w:t>
      </w:r>
    </w:p>
    <w:p w:rsidR="00727FA2" w:rsidRPr="001D115E" w:rsidRDefault="00727FA2" w:rsidP="00727FA2"/>
    <w:p w:rsidR="00727FA2" w:rsidRDefault="00727FA2" w:rsidP="004A434F">
      <w:pPr>
        <w:jc w:val="both"/>
        <w:rPr>
          <w:b/>
        </w:rPr>
      </w:pPr>
    </w:p>
    <w:p w:rsidR="004A434F" w:rsidRDefault="004A434F" w:rsidP="004A434F">
      <w:pPr>
        <w:rPr>
          <w:b/>
          <w:color w:val="FF0000"/>
        </w:rPr>
      </w:pPr>
    </w:p>
    <w:p w:rsidR="004A434F" w:rsidRDefault="004A434F" w:rsidP="0086036B">
      <w:pPr>
        <w:widowControl w:val="0"/>
        <w:autoSpaceDE w:val="0"/>
        <w:autoSpaceDN w:val="0"/>
        <w:adjustRightInd w:val="0"/>
        <w:rPr>
          <w:b/>
          <w:bCs/>
          <w:color w:val="FF0000"/>
          <w:lang w:val="en-US"/>
        </w:rPr>
      </w:pPr>
    </w:p>
    <w:p w:rsidR="004A434F" w:rsidRDefault="004A434F" w:rsidP="0086036B">
      <w:pPr>
        <w:widowControl w:val="0"/>
        <w:autoSpaceDE w:val="0"/>
        <w:autoSpaceDN w:val="0"/>
        <w:adjustRightInd w:val="0"/>
        <w:rPr>
          <w:b/>
          <w:bCs/>
          <w:color w:val="FF0000"/>
          <w:lang w:val="en-US"/>
        </w:rPr>
      </w:pPr>
    </w:p>
    <w:p w:rsidR="0086036B" w:rsidRDefault="0086036B" w:rsidP="0086036B">
      <w:pPr>
        <w:widowControl w:val="0"/>
        <w:autoSpaceDE w:val="0"/>
        <w:autoSpaceDN w:val="0"/>
        <w:adjustRightInd w:val="0"/>
        <w:rPr>
          <w:b/>
          <w:bCs/>
          <w:color w:val="FF0000"/>
        </w:rPr>
      </w:pPr>
      <w:r>
        <w:rPr>
          <w:b/>
          <w:bCs/>
          <w:color w:val="FF0000"/>
          <w:lang w:val="en-US"/>
        </w:rPr>
        <w:t>2) Bežné príjmy - neda</w:t>
      </w:r>
      <w:r>
        <w:rPr>
          <w:b/>
          <w:bCs/>
          <w:color w:val="FF0000"/>
        </w:rPr>
        <w:t xml:space="preserve">ňové príjmy : </w:t>
      </w:r>
    </w:p>
    <w:p w:rsidR="0086036B" w:rsidRDefault="0086036B" w:rsidP="0086036B">
      <w:pPr>
        <w:widowControl w:val="0"/>
        <w:autoSpaceDE w:val="0"/>
        <w:autoSpaceDN w:val="0"/>
        <w:adjustRightInd w:val="0"/>
        <w:rPr>
          <w:b/>
          <w:bCs/>
          <w:lang w:val="en-US"/>
        </w:rPr>
      </w:pPr>
      <w:r>
        <w:rPr>
          <w:b/>
          <w:bCs/>
          <w:lang w:val="en-US"/>
        </w:rPr>
        <w:t xml:space="preserve"> </w:t>
      </w:r>
    </w:p>
    <w:tbl>
      <w:tblPr>
        <w:tblW w:w="15352" w:type="dxa"/>
        <w:tblLayout w:type="fixed"/>
        <w:tblLook w:val="0000" w:firstRow="0" w:lastRow="0" w:firstColumn="0" w:lastColumn="0" w:noHBand="0" w:noVBand="0"/>
      </w:tblPr>
      <w:tblGrid>
        <w:gridCol w:w="3070"/>
        <w:gridCol w:w="3070"/>
        <w:gridCol w:w="3070"/>
        <w:gridCol w:w="3071"/>
        <w:gridCol w:w="3071"/>
      </w:tblGrid>
      <w:tr w:rsidR="00727FA2" w:rsidTr="00727FA2">
        <w:tc>
          <w:tcPr>
            <w:tcW w:w="3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7FA2" w:rsidRPr="00747363" w:rsidRDefault="00727FA2" w:rsidP="00006D27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2015</w:t>
            </w:r>
          </w:p>
        </w:tc>
        <w:tc>
          <w:tcPr>
            <w:tcW w:w="3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7FA2" w:rsidRPr="00747363" w:rsidRDefault="00727FA2" w:rsidP="00006D27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2015</w:t>
            </w:r>
          </w:p>
        </w:tc>
        <w:tc>
          <w:tcPr>
            <w:tcW w:w="3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7FA2" w:rsidRPr="00747363" w:rsidRDefault="00727FA2" w:rsidP="00006D27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  <w:tc>
          <w:tcPr>
            <w:tcW w:w="3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7FA2" w:rsidRDefault="00727FA2" w:rsidP="000E093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</w:p>
        </w:tc>
        <w:tc>
          <w:tcPr>
            <w:tcW w:w="3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7FA2" w:rsidRDefault="00727FA2" w:rsidP="00AA5D88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% plnenia</w:t>
            </w:r>
          </w:p>
        </w:tc>
      </w:tr>
      <w:tr w:rsidR="00727FA2" w:rsidTr="00727FA2">
        <w:tc>
          <w:tcPr>
            <w:tcW w:w="3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7FA2" w:rsidRPr="00D21EDC" w:rsidRDefault="00727FA2" w:rsidP="00006D27">
            <w:pPr>
              <w:jc w:val="center"/>
            </w:pPr>
            <w:r>
              <w:t>315</w:t>
            </w:r>
          </w:p>
        </w:tc>
        <w:tc>
          <w:tcPr>
            <w:tcW w:w="3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7FA2" w:rsidRPr="00D21EDC" w:rsidRDefault="00727FA2" w:rsidP="00006D27">
            <w:pPr>
              <w:jc w:val="center"/>
            </w:pPr>
            <w:r>
              <w:t>1 358</w:t>
            </w:r>
          </w:p>
        </w:tc>
        <w:tc>
          <w:tcPr>
            <w:tcW w:w="3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7FA2" w:rsidRPr="002B6FCD" w:rsidRDefault="00727FA2" w:rsidP="00006D27">
            <w:pPr>
              <w:tabs>
                <w:tab w:val="left" w:pos="915"/>
              </w:tabs>
            </w:pPr>
            <w:r>
              <w:tab/>
              <w:t>431,19</w:t>
            </w:r>
          </w:p>
        </w:tc>
        <w:tc>
          <w:tcPr>
            <w:tcW w:w="3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7FA2" w:rsidRDefault="00727FA2" w:rsidP="009D59B4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en-US"/>
              </w:rPr>
            </w:pPr>
            <w:r>
              <w:rPr>
                <w:lang w:val="en-US"/>
              </w:rPr>
              <w:t>561</w:t>
            </w:r>
          </w:p>
        </w:tc>
        <w:tc>
          <w:tcPr>
            <w:tcW w:w="3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7FA2" w:rsidRPr="00D415CD" w:rsidRDefault="00727FA2" w:rsidP="00AA5D88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en-US"/>
              </w:rPr>
            </w:pPr>
            <w:r>
              <w:rPr>
                <w:lang w:val="en-US"/>
              </w:rPr>
              <w:t>167,76</w:t>
            </w:r>
          </w:p>
        </w:tc>
      </w:tr>
    </w:tbl>
    <w:p w:rsidR="0086036B" w:rsidRDefault="0086036B" w:rsidP="0086036B">
      <w:pPr>
        <w:widowControl w:val="0"/>
        <w:autoSpaceDE w:val="0"/>
        <w:autoSpaceDN w:val="0"/>
        <w:adjustRightInd w:val="0"/>
        <w:rPr>
          <w:b/>
          <w:bCs/>
          <w:i/>
          <w:iCs/>
          <w:lang w:val="en-US"/>
        </w:rPr>
      </w:pPr>
    </w:p>
    <w:p w:rsidR="001B2FF6" w:rsidRDefault="001B2FF6" w:rsidP="0086036B">
      <w:pPr>
        <w:widowControl w:val="0"/>
        <w:autoSpaceDE w:val="0"/>
        <w:autoSpaceDN w:val="0"/>
        <w:adjustRightInd w:val="0"/>
        <w:rPr>
          <w:b/>
          <w:bCs/>
          <w:i/>
          <w:iCs/>
          <w:lang w:val="en-US"/>
        </w:rPr>
      </w:pPr>
    </w:p>
    <w:p w:rsidR="001B2FF6" w:rsidRPr="001D0B1D" w:rsidRDefault="001B2FF6" w:rsidP="001B2FF6">
      <w:pPr>
        <w:jc w:val="both"/>
        <w:rPr>
          <w:b/>
        </w:rPr>
      </w:pPr>
      <w:r>
        <w:rPr>
          <w:b/>
        </w:rPr>
        <w:t xml:space="preserve">a) </w:t>
      </w:r>
      <w:r w:rsidRPr="001D0B1D">
        <w:rPr>
          <w:b/>
        </w:rPr>
        <w:t>Príjmy z</w:t>
      </w:r>
      <w:r>
        <w:rPr>
          <w:b/>
        </w:rPr>
        <w:t xml:space="preserve"> podnikania a z </w:t>
      </w:r>
      <w:r w:rsidRPr="001D0B1D">
        <w:rPr>
          <w:b/>
        </w:rPr>
        <w:t>vlastníctva majetku</w:t>
      </w:r>
    </w:p>
    <w:p w:rsidR="001B2FF6" w:rsidRDefault="001B2FF6" w:rsidP="001B2FF6">
      <w:pPr>
        <w:jc w:val="both"/>
      </w:pPr>
      <w:r w:rsidRPr="001D0B1D">
        <w:t xml:space="preserve">rozpočtovaných </w:t>
      </w:r>
      <w:r>
        <w:t>95</w:t>
      </w:r>
      <w:r w:rsidRPr="001D0B1D">
        <w:t xml:space="preserve"> </w:t>
      </w:r>
      <w:r>
        <w:t>€</w:t>
      </w:r>
      <w:r w:rsidRPr="001D0B1D">
        <w:t xml:space="preserve"> bol skutočný príjem k 31.12.</w:t>
      </w:r>
      <w:r>
        <w:t>2015</w:t>
      </w:r>
      <w:r w:rsidRPr="001D0B1D">
        <w:t xml:space="preserve"> </w:t>
      </w:r>
      <w:r>
        <w:t>v sume 268,50 €</w:t>
      </w:r>
      <w:r w:rsidRPr="001D0B1D">
        <w:t xml:space="preserve">, čo je </w:t>
      </w:r>
      <w:r>
        <w:t>282,63</w:t>
      </w:r>
      <w:r w:rsidRPr="001D0B1D">
        <w:t xml:space="preserve"> % plnenie. </w:t>
      </w:r>
      <w:r>
        <w:t>Ide o</w:t>
      </w:r>
      <w:r w:rsidRPr="001D0B1D">
        <w:t xml:space="preserve"> príjem z prenajatých pozemkov </w:t>
      </w:r>
      <w:r>
        <w:t xml:space="preserve">, prenájom sály </w:t>
      </w:r>
      <w:r w:rsidRPr="001D0B1D">
        <w:t>a príjem z</w:t>
      </w:r>
      <w:r>
        <w:t> prenájmu hrobových miest, úroky z bankového  účtu.</w:t>
      </w:r>
    </w:p>
    <w:p w:rsidR="001B2FF6" w:rsidRPr="001D0B1D" w:rsidRDefault="001B2FF6" w:rsidP="001B2FF6">
      <w:pPr>
        <w:jc w:val="both"/>
        <w:rPr>
          <w:b/>
        </w:rPr>
      </w:pPr>
      <w:r>
        <w:rPr>
          <w:b/>
        </w:rPr>
        <w:lastRenderedPageBreak/>
        <w:t xml:space="preserve">b) </w:t>
      </w:r>
      <w:r w:rsidRPr="001D0B1D">
        <w:rPr>
          <w:b/>
        </w:rPr>
        <w:t xml:space="preserve">Administratívne </w:t>
      </w:r>
      <w:r>
        <w:rPr>
          <w:b/>
        </w:rPr>
        <w:t xml:space="preserve">poplatky a </w:t>
      </w:r>
      <w:r w:rsidRPr="001D0B1D">
        <w:rPr>
          <w:b/>
        </w:rPr>
        <w:t>iné poplatky</w:t>
      </w:r>
      <w:r>
        <w:rPr>
          <w:b/>
        </w:rPr>
        <w:t xml:space="preserve"> a platby</w:t>
      </w:r>
    </w:p>
    <w:p w:rsidR="001B2FF6" w:rsidRPr="001D0B1D" w:rsidRDefault="001B2FF6" w:rsidP="001B2FF6">
      <w:pPr>
        <w:jc w:val="both"/>
      </w:pPr>
      <w:r>
        <w:t>Administratívne poplatky -</w:t>
      </w:r>
      <w:r w:rsidRPr="001D0B1D">
        <w:t xml:space="preserve"> správne poplatky:</w:t>
      </w:r>
    </w:p>
    <w:p w:rsidR="001B2FF6" w:rsidRPr="001D0B1D" w:rsidRDefault="001B2FF6" w:rsidP="001B2FF6">
      <w:pPr>
        <w:jc w:val="both"/>
      </w:pPr>
      <w:r w:rsidRPr="001D0B1D">
        <w:t>Z</w:t>
      </w:r>
      <w:r>
        <w:t> </w:t>
      </w:r>
      <w:r w:rsidRPr="001D0B1D">
        <w:t>rozpočtovaných</w:t>
      </w:r>
      <w:r>
        <w:t xml:space="preserve"> 220 €</w:t>
      </w:r>
      <w:r w:rsidRPr="001D0B1D">
        <w:t xml:space="preserve">  bol skutočný príjem k 31.12.</w:t>
      </w:r>
      <w:r>
        <w:t>2015</w:t>
      </w:r>
      <w:r w:rsidRPr="001D0B1D">
        <w:t xml:space="preserve"> </w:t>
      </w:r>
      <w:r>
        <w:t xml:space="preserve">v sume 596,40 </w:t>
      </w:r>
      <w:r w:rsidRPr="001D0B1D">
        <w:t xml:space="preserve"> </w:t>
      </w:r>
      <w:r>
        <w:t>€</w:t>
      </w:r>
      <w:r w:rsidRPr="001D0B1D">
        <w:t>, čo je</w:t>
      </w:r>
      <w:r>
        <w:t xml:space="preserve"> 271,09 </w:t>
      </w:r>
      <w:r w:rsidRPr="001D0B1D">
        <w:t xml:space="preserve">% plnenie. Prevažnú časť príjmov tvoria príjmy zo správnych poplatkov </w:t>
      </w:r>
      <w:r>
        <w:t>.</w:t>
      </w:r>
    </w:p>
    <w:p w:rsidR="001B2FF6" w:rsidRPr="003F740F" w:rsidRDefault="001B2FF6" w:rsidP="001B2FF6">
      <w:pPr>
        <w:rPr>
          <w:b/>
        </w:rPr>
      </w:pPr>
      <w:r w:rsidRPr="003F740F">
        <w:rPr>
          <w:b/>
        </w:rPr>
        <w:t>c) Príjmy z dobropisov a vratiek</w:t>
      </w:r>
    </w:p>
    <w:p w:rsidR="001B2FF6" w:rsidRPr="00E20B76" w:rsidRDefault="001B2FF6" w:rsidP="001B2FF6">
      <w:r>
        <w:t>Rozpočtované bolo 0, príjem z dobropisov 393,35 €.</w:t>
      </w:r>
    </w:p>
    <w:p w:rsidR="001B2FF6" w:rsidRDefault="001B2FF6" w:rsidP="001B2FF6">
      <w:pPr>
        <w:rPr>
          <w:b/>
        </w:rPr>
      </w:pPr>
    </w:p>
    <w:p w:rsidR="001B2FF6" w:rsidRDefault="001B2FF6" w:rsidP="001B2FF6">
      <w:pPr>
        <w:rPr>
          <w:b/>
        </w:rPr>
      </w:pPr>
    </w:p>
    <w:p w:rsidR="001B2FF6" w:rsidRDefault="001B2FF6" w:rsidP="0086036B">
      <w:pPr>
        <w:widowControl w:val="0"/>
        <w:autoSpaceDE w:val="0"/>
        <w:autoSpaceDN w:val="0"/>
        <w:adjustRightInd w:val="0"/>
        <w:rPr>
          <w:b/>
          <w:bCs/>
          <w:i/>
          <w:iCs/>
          <w:lang w:val="en-US"/>
        </w:rPr>
      </w:pPr>
    </w:p>
    <w:p w:rsidR="001B2FF6" w:rsidRDefault="001B2FF6" w:rsidP="0086036B">
      <w:pPr>
        <w:widowControl w:val="0"/>
        <w:autoSpaceDE w:val="0"/>
        <w:autoSpaceDN w:val="0"/>
        <w:adjustRightInd w:val="0"/>
        <w:rPr>
          <w:b/>
          <w:bCs/>
          <w:i/>
          <w:iCs/>
          <w:lang w:val="en-US"/>
        </w:rPr>
      </w:pPr>
    </w:p>
    <w:p w:rsidR="001B2FF6" w:rsidRDefault="001B2FF6" w:rsidP="0086036B">
      <w:pPr>
        <w:widowControl w:val="0"/>
        <w:autoSpaceDE w:val="0"/>
        <w:autoSpaceDN w:val="0"/>
        <w:adjustRightInd w:val="0"/>
        <w:rPr>
          <w:b/>
          <w:bCs/>
          <w:i/>
          <w:iCs/>
          <w:lang w:val="en-US"/>
        </w:rPr>
      </w:pPr>
    </w:p>
    <w:p w:rsidR="0086036B" w:rsidRPr="00E81E95" w:rsidRDefault="0086036B" w:rsidP="0086036B">
      <w:pPr>
        <w:widowControl w:val="0"/>
        <w:autoSpaceDE w:val="0"/>
        <w:autoSpaceDN w:val="0"/>
        <w:adjustRightInd w:val="0"/>
        <w:rPr>
          <w:b/>
          <w:bCs/>
          <w:color w:val="FF0000"/>
        </w:rPr>
      </w:pPr>
      <w:r w:rsidRPr="00E81E95">
        <w:rPr>
          <w:b/>
          <w:bCs/>
          <w:color w:val="FF0000"/>
        </w:rPr>
        <w:t xml:space="preserve">3) Bežné príjmy - ostatné príjmy : </w:t>
      </w:r>
    </w:p>
    <w:p w:rsidR="0086036B" w:rsidRPr="00E81E95" w:rsidRDefault="0086036B" w:rsidP="0086036B">
      <w:pPr>
        <w:widowControl w:val="0"/>
        <w:autoSpaceDE w:val="0"/>
        <w:autoSpaceDN w:val="0"/>
        <w:adjustRightInd w:val="0"/>
        <w:rPr>
          <w:b/>
          <w:bCs/>
        </w:rPr>
      </w:pPr>
      <w:r w:rsidRPr="00E81E95">
        <w:rPr>
          <w:b/>
          <w:bCs/>
        </w:rPr>
        <w:t xml:space="preserve"> 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86036B" w:rsidTr="00AA5D88">
        <w:tc>
          <w:tcPr>
            <w:tcW w:w="3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86036B" w:rsidP="003A2D7F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Rozpo</w:t>
            </w:r>
            <w:r>
              <w:rPr>
                <w:b/>
                <w:bCs/>
              </w:rPr>
              <w:t>č</w:t>
            </w:r>
            <w:r>
              <w:rPr>
                <w:b/>
                <w:bCs/>
                <w:lang w:val="en-US"/>
              </w:rPr>
              <w:t>et na rok 201</w:t>
            </w:r>
            <w:r w:rsidR="001B2FF6">
              <w:rPr>
                <w:b/>
                <w:bCs/>
                <w:lang w:val="en-US"/>
              </w:rPr>
              <w:t>5</w:t>
            </w:r>
          </w:p>
        </w:tc>
        <w:tc>
          <w:tcPr>
            <w:tcW w:w="3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86036B" w:rsidP="003A2D7F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  <w:lang w:val="en-US"/>
              </w:rPr>
              <w:t>Skuto</w:t>
            </w:r>
            <w:r>
              <w:rPr>
                <w:b/>
                <w:bCs/>
              </w:rPr>
              <w:t>č</w:t>
            </w:r>
            <w:r>
              <w:rPr>
                <w:b/>
                <w:bCs/>
                <w:lang w:val="en-US"/>
              </w:rPr>
              <w:t>nos</w:t>
            </w:r>
            <w:r>
              <w:rPr>
                <w:b/>
                <w:bCs/>
              </w:rPr>
              <w:t>ť k 31.12.201</w:t>
            </w:r>
            <w:r w:rsidR="001B2FF6">
              <w:rPr>
                <w:b/>
                <w:bCs/>
              </w:rPr>
              <w:t>5</w:t>
            </w:r>
          </w:p>
        </w:tc>
        <w:tc>
          <w:tcPr>
            <w:tcW w:w="3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86036B" w:rsidP="00AA5D88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% plnenia</w:t>
            </w:r>
          </w:p>
        </w:tc>
      </w:tr>
      <w:tr w:rsidR="0086036B" w:rsidTr="00AA5D88">
        <w:tc>
          <w:tcPr>
            <w:tcW w:w="3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6965CA" w:rsidP="003A2D7F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en-US"/>
              </w:rPr>
            </w:pPr>
            <w:r>
              <w:rPr>
                <w:lang w:val="en-US"/>
              </w:rPr>
              <w:t>95</w:t>
            </w:r>
          </w:p>
        </w:tc>
        <w:tc>
          <w:tcPr>
            <w:tcW w:w="3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1B2FF6" w:rsidP="00AA5D88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en-US"/>
              </w:rPr>
            </w:pPr>
            <w:r>
              <w:rPr>
                <w:lang w:val="en-US"/>
              </w:rPr>
              <w:t>7</w:t>
            </w:r>
            <w:r w:rsidR="002808E7">
              <w:rPr>
                <w:lang w:val="en-US"/>
              </w:rPr>
              <w:t>0</w:t>
            </w:r>
            <w:r>
              <w:rPr>
                <w:lang w:val="en-US"/>
              </w:rPr>
              <w:t>8</w:t>
            </w:r>
          </w:p>
        </w:tc>
        <w:tc>
          <w:tcPr>
            <w:tcW w:w="3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Pr="00D415CD" w:rsidRDefault="0086036B" w:rsidP="00AA5D88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en-US"/>
              </w:rPr>
            </w:pPr>
          </w:p>
        </w:tc>
      </w:tr>
    </w:tbl>
    <w:p w:rsidR="0086036B" w:rsidRDefault="0086036B" w:rsidP="0086036B">
      <w:pPr>
        <w:widowControl w:val="0"/>
        <w:autoSpaceDE w:val="0"/>
        <w:autoSpaceDN w:val="0"/>
        <w:adjustRightInd w:val="0"/>
        <w:ind w:left="360"/>
        <w:rPr>
          <w:lang w:val="en-US"/>
        </w:rPr>
      </w:pPr>
    </w:p>
    <w:p w:rsidR="0086036B" w:rsidRDefault="0086036B" w:rsidP="0086036B">
      <w:pPr>
        <w:widowControl w:val="0"/>
        <w:autoSpaceDE w:val="0"/>
        <w:autoSpaceDN w:val="0"/>
        <w:adjustRightInd w:val="0"/>
        <w:outlineLvl w:val="0"/>
        <w:rPr>
          <w:b/>
          <w:bCs/>
          <w:lang w:val="en-US"/>
        </w:rPr>
      </w:pPr>
      <w:r>
        <w:rPr>
          <w:b/>
          <w:bCs/>
          <w:lang w:val="en-US"/>
        </w:rPr>
        <w:t>Obec prijala nasledovné granty a transfery :</w:t>
      </w:r>
    </w:p>
    <w:p w:rsidR="0086036B" w:rsidRDefault="0086036B" w:rsidP="0086036B">
      <w:pPr>
        <w:widowControl w:val="0"/>
        <w:autoSpaceDE w:val="0"/>
        <w:autoSpaceDN w:val="0"/>
        <w:adjustRightInd w:val="0"/>
        <w:rPr>
          <w:b/>
          <w:bCs/>
          <w:lang w:val="en-US"/>
        </w:rPr>
      </w:pPr>
    </w:p>
    <w:tbl>
      <w:tblPr>
        <w:tblW w:w="9180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720"/>
        <w:gridCol w:w="3041"/>
        <w:gridCol w:w="1620"/>
        <w:gridCol w:w="3799"/>
      </w:tblGrid>
      <w:tr w:rsidR="0086036B" w:rsidTr="006965CA"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86036B" w:rsidP="00AA5D88">
            <w:pPr>
              <w:widowControl w:val="0"/>
              <w:autoSpaceDE w:val="0"/>
              <w:autoSpaceDN w:val="0"/>
              <w:adjustRightInd w:val="0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P.</w:t>
            </w:r>
            <w:r>
              <w:rPr>
                <w:b/>
                <w:bCs/>
              </w:rPr>
              <w:t>č</w:t>
            </w:r>
            <w:r>
              <w:rPr>
                <w:b/>
                <w:bCs/>
                <w:lang w:val="en-US"/>
              </w:rPr>
              <w:t>.</w:t>
            </w:r>
          </w:p>
        </w:tc>
        <w:tc>
          <w:tcPr>
            <w:tcW w:w="3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86036B" w:rsidP="00AA5D88">
            <w:pPr>
              <w:widowControl w:val="0"/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  <w:lang w:val="en-US"/>
              </w:rPr>
              <w:t>Poskytovate</w:t>
            </w:r>
            <w:r>
              <w:rPr>
                <w:b/>
                <w:bCs/>
              </w:rPr>
              <w:t xml:space="preserve">ľ  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86036B" w:rsidP="00AA5D88">
            <w:pPr>
              <w:widowControl w:val="0"/>
              <w:autoSpaceDE w:val="0"/>
              <w:autoSpaceDN w:val="0"/>
              <w:adjustRightInd w:val="0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Suma v Sk</w:t>
            </w:r>
          </w:p>
        </w:tc>
        <w:tc>
          <w:tcPr>
            <w:tcW w:w="3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86036B" w:rsidP="00AA5D88">
            <w:pPr>
              <w:widowControl w:val="0"/>
              <w:autoSpaceDE w:val="0"/>
              <w:autoSpaceDN w:val="0"/>
              <w:adjustRightInd w:val="0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Ú</w:t>
            </w:r>
            <w:r>
              <w:rPr>
                <w:b/>
                <w:bCs/>
              </w:rPr>
              <w:t>č</w:t>
            </w:r>
            <w:r>
              <w:rPr>
                <w:b/>
                <w:bCs/>
                <w:lang w:val="en-US"/>
              </w:rPr>
              <w:t xml:space="preserve">el </w:t>
            </w:r>
          </w:p>
        </w:tc>
      </w:tr>
      <w:tr w:rsidR="006965CA" w:rsidTr="006965CA"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5CA" w:rsidRPr="00DD146D" w:rsidRDefault="006965CA" w:rsidP="005A348A">
            <w:r w:rsidRPr="00DD146D">
              <w:t>1.</w:t>
            </w:r>
          </w:p>
        </w:tc>
        <w:tc>
          <w:tcPr>
            <w:tcW w:w="3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5CA" w:rsidRPr="00DD146D" w:rsidRDefault="006965CA" w:rsidP="005A348A">
            <w:r>
              <w:t>Krajský úrad CD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5CA" w:rsidRPr="00DD146D" w:rsidRDefault="006965CA" w:rsidP="005A348A">
            <w:pPr>
              <w:jc w:val="right"/>
            </w:pPr>
            <w:r>
              <w:t>10,80</w:t>
            </w:r>
          </w:p>
        </w:tc>
        <w:tc>
          <w:tcPr>
            <w:tcW w:w="3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5CA" w:rsidRPr="00DD146D" w:rsidRDefault="006965CA" w:rsidP="005A348A">
            <w:r>
              <w:t>Dotácia CD</w:t>
            </w:r>
          </w:p>
        </w:tc>
      </w:tr>
      <w:tr w:rsidR="006965CA" w:rsidTr="006965CA"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5CA" w:rsidRPr="00DD146D" w:rsidRDefault="006965CA" w:rsidP="005A348A">
            <w:r w:rsidRPr="00DD146D">
              <w:t>2.</w:t>
            </w:r>
          </w:p>
        </w:tc>
        <w:tc>
          <w:tcPr>
            <w:tcW w:w="3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5CA" w:rsidRPr="00DD146D" w:rsidRDefault="006965CA" w:rsidP="005A348A">
            <w:r>
              <w:t>Krajský úrad ŽP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5CA" w:rsidRPr="00DD146D" w:rsidRDefault="002808E7" w:rsidP="005A348A">
            <w:pPr>
              <w:jc w:val="right"/>
            </w:pPr>
            <w:r>
              <w:t>23,31</w:t>
            </w:r>
          </w:p>
        </w:tc>
        <w:tc>
          <w:tcPr>
            <w:tcW w:w="3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5CA" w:rsidRPr="00DD146D" w:rsidRDefault="006965CA" w:rsidP="005A348A">
            <w:r>
              <w:t>Dotácia ŽP</w:t>
            </w:r>
          </w:p>
        </w:tc>
      </w:tr>
      <w:tr w:rsidR="006965CA" w:rsidTr="006965CA">
        <w:trPr>
          <w:trHeight w:val="341"/>
        </w:trPr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5CA" w:rsidRPr="00DD146D" w:rsidRDefault="006965CA" w:rsidP="005A348A">
            <w:r w:rsidRPr="00DD146D">
              <w:t>3.</w:t>
            </w:r>
          </w:p>
        </w:tc>
        <w:tc>
          <w:tcPr>
            <w:tcW w:w="3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5CA" w:rsidRPr="00DD146D" w:rsidRDefault="006965CA" w:rsidP="005A348A">
            <w:r>
              <w:t>Obvodný úrad Martin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5CA" w:rsidRPr="00DD146D" w:rsidRDefault="002808E7" w:rsidP="005A348A">
            <w:pPr>
              <w:jc w:val="right"/>
            </w:pPr>
            <w:r>
              <w:t>82,17</w:t>
            </w:r>
          </w:p>
        </w:tc>
        <w:tc>
          <w:tcPr>
            <w:tcW w:w="3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5CA" w:rsidRPr="00DD146D" w:rsidRDefault="006965CA" w:rsidP="005A348A">
            <w:r>
              <w:t>Evidencia obyvateľstva</w:t>
            </w:r>
          </w:p>
        </w:tc>
      </w:tr>
      <w:tr w:rsidR="006965CA" w:rsidTr="006965CA"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5CA" w:rsidRPr="00DD146D" w:rsidRDefault="006965CA" w:rsidP="005A348A">
            <w:r>
              <w:t>4.</w:t>
            </w:r>
          </w:p>
        </w:tc>
        <w:tc>
          <w:tcPr>
            <w:tcW w:w="3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5CA" w:rsidRPr="00DD146D" w:rsidRDefault="002808E7" w:rsidP="005A348A">
            <w:r>
              <w:t>Referendum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5CA" w:rsidRPr="00DD146D" w:rsidRDefault="002808E7" w:rsidP="005A348A">
            <w:pPr>
              <w:jc w:val="right"/>
            </w:pPr>
            <w:r>
              <w:t>396,32</w:t>
            </w:r>
          </w:p>
        </w:tc>
        <w:tc>
          <w:tcPr>
            <w:tcW w:w="3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5CA" w:rsidRPr="00DD146D" w:rsidRDefault="006965CA" w:rsidP="005A348A">
            <w:r>
              <w:t>Voľby</w:t>
            </w:r>
          </w:p>
        </w:tc>
      </w:tr>
      <w:tr w:rsidR="002808E7" w:rsidTr="006965CA"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8E7" w:rsidRPr="00DD146D" w:rsidRDefault="002808E7" w:rsidP="005A348A">
            <w:r>
              <w:t>5.</w:t>
            </w:r>
          </w:p>
        </w:tc>
        <w:tc>
          <w:tcPr>
            <w:tcW w:w="3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8E7" w:rsidRPr="00DD146D" w:rsidRDefault="002808E7" w:rsidP="00006D27">
            <w:r>
              <w:t>Recyklačný fond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8E7" w:rsidRPr="00DD146D" w:rsidRDefault="002808E7" w:rsidP="005A348A">
            <w:pPr>
              <w:jc w:val="right"/>
            </w:pPr>
            <w:r>
              <w:t>216,00</w:t>
            </w:r>
          </w:p>
        </w:tc>
        <w:tc>
          <w:tcPr>
            <w:tcW w:w="3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8E7" w:rsidRPr="00DD146D" w:rsidRDefault="002808E7" w:rsidP="005A348A"/>
        </w:tc>
      </w:tr>
      <w:tr w:rsidR="002808E7" w:rsidTr="006965CA"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8E7" w:rsidRPr="00DD146D" w:rsidRDefault="002808E7" w:rsidP="005A348A"/>
        </w:tc>
        <w:tc>
          <w:tcPr>
            <w:tcW w:w="3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8E7" w:rsidRPr="00DD146D" w:rsidRDefault="002808E7" w:rsidP="005A348A"/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8E7" w:rsidRPr="00DD146D" w:rsidRDefault="002808E7" w:rsidP="005A348A">
            <w:pPr>
              <w:jc w:val="right"/>
            </w:pPr>
          </w:p>
        </w:tc>
        <w:tc>
          <w:tcPr>
            <w:tcW w:w="3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8E7" w:rsidRPr="00DD146D" w:rsidRDefault="002808E7" w:rsidP="005A348A"/>
        </w:tc>
      </w:tr>
      <w:tr w:rsidR="002808E7" w:rsidTr="006965CA"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8E7" w:rsidRPr="00DD146D" w:rsidRDefault="002808E7" w:rsidP="005A348A"/>
        </w:tc>
        <w:tc>
          <w:tcPr>
            <w:tcW w:w="3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8E7" w:rsidRPr="00DD146D" w:rsidRDefault="002808E7" w:rsidP="005A348A"/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8E7" w:rsidRPr="00DD146D" w:rsidRDefault="002808E7" w:rsidP="005A348A">
            <w:pPr>
              <w:jc w:val="right"/>
            </w:pPr>
          </w:p>
        </w:tc>
        <w:tc>
          <w:tcPr>
            <w:tcW w:w="3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8E7" w:rsidRPr="00DD146D" w:rsidRDefault="002808E7" w:rsidP="005A348A"/>
        </w:tc>
      </w:tr>
    </w:tbl>
    <w:p w:rsidR="0086036B" w:rsidRDefault="0086036B" w:rsidP="0086036B">
      <w:pPr>
        <w:widowControl w:val="0"/>
        <w:autoSpaceDE w:val="0"/>
        <w:autoSpaceDN w:val="0"/>
        <w:adjustRightInd w:val="0"/>
      </w:pPr>
    </w:p>
    <w:p w:rsidR="002808E7" w:rsidRDefault="002808E7" w:rsidP="002808E7">
      <w:pPr>
        <w:spacing w:line="360" w:lineRule="auto"/>
        <w:jc w:val="both"/>
        <w:rPr>
          <w:noProof/>
        </w:rPr>
      </w:pPr>
      <w:r>
        <w:rPr>
          <w:noProof/>
        </w:rPr>
        <w:t xml:space="preserve">Granty a transfery boli účelovo viazané a boli použité v súlade s ich účelom.Z prostriedkov </w:t>
      </w:r>
    </w:p>
    <w:p w:rsidR="002808E7" w:rsidRDefault="002808E7" w:rsidP="002808E7">
      <w:pPr>
        <w:spacing w:line="360" w:lineRule="auto"/>
        <w:jc w:val="both"/>
        <w:rPr>
          <w:noProof/>
        </w:rPr>
      </w:pPr>
      <w:r>
        <w:rPr>
          <w:noProof/>
        </w:rPr>
        <w:t xml:space="preserve">na  účely evidencie obyvateľstva nebola vyčerpaná suma 20,70,  vrátená v roku 2016. </w:t>
      </w:r>
    </w:p>
    <w:p w:rsidR="002808E7" w:rsidRPr="001D0B1D" w:rsidRDefault="002808E7" w:rsidP="002808E7">
      <w:pPr>
        <w:ind w:left="360"/>
      </w:pPr>
    </w:p>
    <w:p w:rsidR="0086036B" w:rsidRDefault="0086036B" w:rsidP="0086036B">
      <w:pPr>
        <w:widowControl w:val="0"/>
        <w:autoSpaceDE w:val="0"/>
        <w:autoSpaceDN w:val="0"/>
        <w:adjustRightInd w:val="0"/>
        <w:ind w:left="360"/>
        <w:rPr>
          <w:lang w:val="en-US"/>
        </w:rPr>
      </w:pPr>
    </w:p>
    <w:p w:rsidR="0086036B" w:rsidRDefault="0086036B" w:rsidP="0086036B">
      <w:pPr>
        <w:widowControl w:val="0"/>
        <w:autoSpaceDE w:val="0"/>
        <w:autoSpaceDN w:val="0"/>
        <w:adjustRightInd w:val="0"/>
        <w:rPr>
          <w:b/>
          <w:bCs/>
          <w:color w:val="FF0000"/>
          <w:lang w:val="en-US"/>
        </w:rPr>
      </w:pPr>
      <w:r>
        <w:rPr>
          <w:b/>
          <w:bCs/>
          <w:color w:val="FF0000"/>
          <w:lang w:val="en-US"/>
        </w:rPr>
        <w:t xml:space="preserve">4) Kapitálové príjmy : </w:t>
      </w:r>
    </w:p>
    <w:p w:rsidR="0086036B" w:rsidRDefault="0086036B" w:rsidP="0086036B">
      <w:pPr>
        <w:widowControl w:val="0"/>
        <w:autoSpaceDE w:val="0"/>
        <w:autoSpaceDN w:val="0"/>
        <w:adjustRightInd w:val="0"/>
        <w:rPr>
          <w:b/>
          <w:bCs/>
          <w:lang w:val="en-US"/>
        </w:rPr>
      </w:pPr>
      <w:r>
        <w:rPr>
          <w:b/>
          <w:bCs/>
          <w:lang w:val="en-US"/>
        </w:rPr>
        <w:t xml:space="preserve"> 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86036B" w:rsidTr="00AA5D88">
        <w:tc>
          <w:tcPr>
            <w:tcW w:w="3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86036B" w:rsidP="003A2D7F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Rozpo</w:t>
            </w:r>
            <w:r>
              <w:rPr>
                <w:b/>
                <w:bCs/>
              </w:rPr>
              <w:t>č</w:t>
            </w:r>
            <w:r>
              <w:rPr>
                <w:b/>
                <w:bCs/>
                <w:lang w:val="en-US"/>
              </w:rPr>
              <w:t>et na rok 201</w:t>
            </w:r>
            <w:r w:rsidR="002808E7">
              <w:rPr>
                <w:b/>
                <w:bCs/>
                <w:lang w:val="en-US"/>
              </w:rPr>
              <w:t>5</w:t>
            </w:r>
          </w:p>
        </w:tc>
        <w:tc>
          <w:tcPr>
            <w:tcW w:w="3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86036B" w:rsidP="003A2D7F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  <w:lang w:val="en-US"/>
              </w:rPr>
              <w:t>Skuto</w:t>
            </w:r>
            <w:r>
              <w:rPr>
                <w:b/>
                <w:bCs/>
              </w:rPr>
              <w:t>č</w:t>
            </w:r>
            <w:r>
              <w:rPr>
                <w:b/>
                <w:bCs/>
                <w:lang w:val="en-US"/>
              </w:rPr>
              <w:t>nos</w:t>
            </w:r>
            <w:r>
              <w:rPr>
                <w:b/>
                <w:bCs/>
              </w:rPr>
              <w:t>ť k 31.12.201</w:t>
            </w:r>
            <w:r w:rsidR="002808E7">
              <w:rPr>
                <w:b/>
                <w:bCs/>
              </w:rPr>
              <w:t>5</w:t>
            </w:r>
          </w:p>
        </w:tc>
        <w:tc>
          <w:tcPr>
            <w:tcW w:w="3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86036B" w:rsidP="00AA5D88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% plnenia</w:t>
            </w:r>
          </w:p>
        </w:tc>
      </w:tr>
      <w:tr w:rsidR="0086036B" w:rsidTr="00AA5D88">
        <w:tc>
          <w:tcPr>
            <w:tcW w:w="3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86036B" w:rsidP="00AA5D88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3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3A2D7F" w:rsidP="00AA5D88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3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3A2D7F" w:rsidP="00AA5D88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</w:tr>
    </w:tbl>
    <w:p w:rsidR="0086036B" w:rsidRPr="004A48F3" w:rsidRDefault="0086036B" w:rsidP="0086036B">
      <w:pPr>
        <w:widowControl w:val="0"/>
        <w:autoSpaceDE w:val="0"/>
        <w:autoSpaceDN w:val="0"/>
        <w:adjustRightInd w:val="0"/>
        <w:jc w:val="both"/>
        <w:rPr>
          <w:b/>
          <w:bCs/>
          <w:lang w:val="en-US"/>
        </w:rPr>
      </w:pPr>
    </w:p>
    <w:p w:rsidR="0086036B" w:rsidRDefault="0086036B" w:rsidP="0086036B">
      <w:pPr>
        <w:widowControl w:val="0"/>
        <w:autoSpaceDE w:val="0"/>
        <w:autoSpaceDN w:val="0"/>
        <w:adjustRightInd w:val="0"/>
        <w:jc w:val="both"/>
        <w:rPr>
          <w:lang w:val="en-US"/>
        </w:rPr>
      </w:pPr>
      <w:r>
        <w:rPr>
          <w:lang w:val="en-US"/>
        </w:rPr>
        <w:t xml:space="preserve"> </w:t>
      </w:r>
    </w:p>
    <w:p w:rsidR="0086036B" w:rsidRDefault="0086036B" w:rsidP="0086036B">
      <w:pPr>
        <w:widowControl w:val="0"/>
        <w:autoSpaceDE w:val="0"/>
        <w:autoSpaceDN w:val="0"/>
        <w:adjustRightInd w:val="0"/>
        <w:rPr>
          <w:b/>
          <w:bCs/>
          <w:color w:val="FF0000"/>
          <w:lang w:val="en-US"/>
        </w:rPr>
      </w:pPr>
      <w:r>
        <w:rPr>
          <w:b/>
          <w:bCs/>
          <w:color w:val="FF0000"/>
          <w:lang w:val="en-US"/>
        </w:rPr>
        <w:t>5) Príjmové finan</w:t>
      </w:r>
      <w:r>
        <w:rPr>
          <w:b/>
          <w:bCs/>
          <w:color w:val="FF0000"/>
        </w:rPr>
        <w:t>č</w:t>
      </w:r>
      <w:r>
        <w:rPr>
          <w:b/>
          <w:bCs/>
          <w:color w:val="FF0000"/>
          <w:lang w:val="en-US"/>
        </w:rPr>
        <w:t xml:space="preserve">né operácie : </w:t>
      </w:r>
    </w:p>
    <w:p w:rsidR="0086036B" w:rsidRDefault="0086036B" w:rsidP="0086036B">
      <w:pPr>
        <w:widowControl w:val="0"/>
        <w:autoSpaceDE w:val="0"/>
        <w:autoSpaceDN w:val="0"/>
        <w:adjustRightInd w:val="0"/>
        <w:rPr>
          <w:b/>
          <w:bCs/>
          <w:lang w:val="en-US"/>
        </w:rPr>
      </w:pPr>
      <w:r>
        <w:rPr>
          <w:b/>
          <w:bCs/>
          <w:lang w:val="en-US"/>
        </w:rPr>
        <w:t xml:space="preserve"> 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86036B" w:rsidTr="00AA5D88">
        <w:trPr>
          <w:trHeight w:val="401"/>
        </w:trPr>
        <w:tc>
          <w:tcPr>
            <w:tcW w:w="3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86036B" w:rsidP="003A2D7F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Rozpo</w:t>
            </w:r>
            <w:r>
              <w:rPr>
                <w:b/>
                <w:bCs/>
              </w:rPr>
              <w:t>č</w:t>
            </w:r>
            <w:r>
              <w:rPr>
                <w:b/>
                <w:bCs/>
                <w:lang w:val="en-US"/>
              </w:rPr>
              <w:t>et na rok 201</w:t>
            </w:r>
            <w:r w:rsidR="002808E7">
              <w:rPr>
                <w:b/>
                <w:bCs/>
                <w:lang w:val="en-US"/>
              </w:rPr>
              <w:t>5</w:t>
            </w:r>
          </w:p>
        </w:tc>
        <w:tc>
          <w:tcPr>
            <w:tcW w:w="3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86036B" w:rsidP="003A2D7F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  <w:lang w:val="en-US"/>
              </w:rPr>
              <w:t>Skuto</w:t>
            </w:r>
            <w:r>
              <w:rPr>
                <w:b/>
                <w:bCs/>
              </w:rPr>
              <w:t>č</w:t>
            </w:r>
            <w:r>
              <w:rPr>
                <w:b/>
                <w:bCs/>
                <w:lang w:val="en-US"/>
              </w:rPr>
              <w:t>nos</w:t>
            </w:r>
            <w:r>
              <w:rPr>
                <w:b/>
                <w:bCs/>
              </w:rPr>
              <w:t>ť k 31.12.201</w:t>
            </w:r>
            <w:r w:rsidR="002808E7">
              <w:rPr>
                <w:b/>
                <w:bCs/>
              </w:rPr>
              <w:t>5</w:t>
            </w:r>
          </w:p>
        </w:tc>
        <w:tc>
          <w:tcPr>
            <w:tcW w:w="3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86036B" w:rsidP="00AA5D88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% plnenia</w:t>
            </w:r>
          </w:p>
        </w:tc>
      </w:tr>
      <w:tr w:rsidR="0086036B" w:rsidTr="00AA5D88">
        <w:tc>
          <w:tcPr>
            <w:tcW w:w="3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3A2D7F" w:rsidP="00AA5D88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3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2808E7" w:rsidP="00AA5D88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3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3A2D7F" w:rsidP="00AA5D88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</w:tr>
    </w:tbl>
    <w:p w:rsidR="0086036B" w:rsidRDefault="0086036B" w:rsidP="0086036B">
      <w:pPr>
        <w:widowControl w:val="0"/>
        <w:autoSpaceDE w:val="0"/>
        <w:autoSpaceDN w:val="0"/>
        <w:adjustRightInd w:val="0"/>
        <w:rPr>
          <w:lang w:val="en-US"/>
        </w:rPr>
      </w:pPr>
    </w:p>
    <w:p w:rsidR="0077340B" w:rsidRDefault="0077340B" w:rsidP="0077340B">
      <w:pPr>
        <w:rPr>
          <w:b/>
          <w:color w:val="FF0000"/>
        </w:rPr>
      </w:pPr>
      <w:r>
        <w:rPr>
          <w:b/>
          <w:color w:val="FF0000"/>
        </w:rPr>
        <w:t>6</w:t>
      </w:r>
      <w:r w:rsidRPr="00C12916">
        <w:rPr>
          <w:b/>
          <w:color w:val="FF0000"/>
        </w:rPr>
        <w:t xml:space="preserve">) </w:t>
      </w:r>
      <w:r w:rsidRPr="00616840">
        <w:rPr>
          <w:b/>
          <w:color w:val="FF0000"/>
        </w:rPr>
        <w:t>Príjmy rozpočtových</w:t>
      </w:r>
      <w:r w:rsidRPr="00C12916">
        <w:rPr>
          <w:b/>
          <w:color w:val="FF0000"/>
        </w:rPr>
        <w:t xml:space="preserve"> orga</w:t>
      </w:r>
      <w:r>
        <w:rPr>
          <w:b/>
          <w:color w:val="FF0000"/>
        </w:rPr>
        <w:t>nizácií s právnou subjektivitou</w:t>
      </w:r>
      <w:r w:rsidRPr="00C12916">
        <w:rPr>
          <w:b/>
          <w:color w:val="FF0000"/>
        </w:rPr>
        <w:t>:</w:t>
      </w:r>
    </w:p>
    <w:p w:rsidR="0077340B" w:rsidRPr="00616840" w:rsidRDefault="0077340B" w:rsidP="0077340B">
      <w:pPr>
        <w:rPr>
          <w:b/>
        </w:rPr>
      </w:pPr>
      <w:r w:rsidRPr="00616840">
        <w:rPr>
          <w:b/>
        </w:rPr>
        <w:t xml:space="preserve">Obec nemá zriadenú žiadnu rozpočtovú organizáciu s právnou </w:t>
      </w:r>
      <w:r w:rsidRPr="00E820DE">
        <w:rPr>
          <w:b/>
        </w:rPr>
        <w:t>subjektivitou.</w:t>
      </w:r>
    </w:p>
    <w:p w:rsidR="0077340B" w:rsidRDefault="0077340B" w:rsidP="0077340B">
      <w:pPr>
        <w:tabs>
          <w:tab w:val="right" w:pos="5040"/>
        </w:tabs>
        <w:jc w:val="both"/>
      </w:pPr>
    </w:p>
    <w:p w:rsidR="0086036B" w:rsidRDefault="0086036B" w:rsidP="0086036B">
      <w:pPr>
        <w:widowControl w:val="0"/>
        <w:autoSpaceDE w:val="0"/>
        <w:autoSpaceDN w:val="0"/>
        <w:adjustRightInd w:val="0"/>
        <w:rPr>
          <w:lang w:val="en-US"/>
        </w:rPr>
      </w:pPr>
    </w:p>
    <w:p w:rsidR="0086036B" w:rsidRDefault="0086036B" w:rsidP="0086036B">
      <w:pPr>
        <w:widowControl w:val="0"/>
        <w:autoSpaceDE w:val="0"/>
        <w:autoSpaceDN w:val="0"/>
        <w:adjustRightInd w:val="0"/>
        <w:rPr>
          <w:b/>
          <w:bCs/>
          <w:color w:val="0000FF"/>
          <w:sz w:val="28"/>
          <w:szCs w:val="28"/>
          <w:lang w:val="en-US"/>
        </w:rPr>
      </w:pPr>
    </w:p>
    <w:p w:rsidR="008822A2" w:rsidRDefault="008822A2" w:rsidP="0086036B">
      <w:pPr>
        <w:widowControl w:val="0"/>
        <w:autoSpaceDE w:val="0"/>
        <w:autoSpaceDN w:val="0"/>
        <w:adjustRightInd w:val="0"/>
        <w:rPr>
          <w:b/>
          <w:bCs/>
          <w:color w:val="0000FF"/>
          <w:sz w:val="28"/>
          <w:szCs w:val="28"/>
          <w:lang w:val="en-US"/>
        </w:rPr>
      </w:pPr>
    </w:p>
    <w:p w:rsidR="008822A2" w:rsidRDefault="008822A2" w:rsidP="0086036B">
      <w:pPr>
        <w:widowControl w:val="0"/>
        <w:autoSpaceDE w:val="0"/>
        <w:autoSpaceDN w:val="0"/>
        <w:adjustRightInd w:val="0"/>
        <w:outlineLvl w:val="0"/>
        <w:rPr>
          <w:b/>
          <w:bCs/>
          <w:color w:val="0000FF"/>
          <w:sz w:val="28"/>
          <w:szCs w:val="28"/>
          <w:lang w:val="en-US"/>
        </w:rPr>
      </w:pPr>
    </w:p>
    <w:p w:rsidR="002808E7" w:rsidRDefault="002808E7" w:rsidP="0086036B">
      <w:pPr>
        <w:widowControl w:val="0"/>
        <w:autoSpaceDE w:val="0"/>
        <w:autoSpaceDN w:val="0"/>
        <w:adjustRightInd w:val="0"/>
        <w:outlineLvl w:val="0"/>
        <w:rPr>
          <w:b/>
          <w:bCs/>
          <w:color w:val="0000FF"/>
          <w:sz w:val="28"/>
          <w:szCs w:val="28"/>
          <w:lang w:val="en-US"/>
        </w:rPr>
      </w:pPr>
    </w:p>
    <w:p w:rsidR="0086036B" w:rsidRDefault="0086036B" w:rsidP="0086036B">
      <w:pPr>
        <w:widowControl w:val="0"/>
        <w:autoSpaceDE w:val="0"/>
        <w:autoSpaceDN w:val="0"/>
        <w:adjustRightInd w:val="0"/>
        <w:outlineLvl w:val="0"/>
        <w:rPr>
          <w:b/>
          <w:bCs/>
          <w:color w:val="0000FF"/>
          <w:sz w:val="28"/>
          <w:szCs w:val="28"/>
          <w:lang w:val="en-US"/>
        </w:rPr>
      </w:pPr>
      <w:r>
        <w:rPr>
          <w:b/>
          <w:bCs/>
          <w:color w:val="0000FF"/>
          <w:sz w:val="28"/>
          <w:szCs w:val="28"/>
          <w:lang w:val="en-US"/>
        </w:rPr>
        <w:t>3. Rozbor plnenia výdavkov za rok 201</w:t>
      </w:r>
      <w:r w:rsidR="0077340B">
        <w:rPr>
          <w:b/>
          <w:bCs/>
          <w:color w:val="0000FF"/>
          <w:sz w:val="28"/>
          <w:szCs w:val="28"/>
          <w:lang w:val="en-US"/>
        </w:rPr>
        <w:t xml:space="preserve">5 </w:t>
      </w:r>
      <w:r>
        <w:rPr>
          <w:b/>
          <w:bCs/>
          <w:color w:val="0000FF"/>
          <w:sz w:val="28"/>
          <w:szCs w:val="28"/>
          <w:lang w:val="en-US"/>
        </w:rPr>
        <w:t xml:space="preserve">v €: </w:t>
      </w:r>
    </w:p>
    <w:p w:rsidR="0086036B" w:rsidRDefault="0086036B" w:rsidP="0086036B">
      <w:pPr>
        <w:widowControl w:val="0"/>
        <w:autoSpaceDE w:val="0"/>
        <w:autoSpaceDN w:val="0"/>
        <w:adjustRightInd w:val="0"/>
        <w:rPr>
          <w:lang w:val="en-US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86036B" w:rsidTr="00AA5D88">
        <w:tc>
          <w:tcPr>
            <w:tcW w:w="3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86036B" w:rsidP="003A2D7F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Rozpo</w:t>
            </w:r>
            <w:r>
              <w:rPr>
                <w:b/>
                <w:bCs/>
              </w:rPr>
              <w:t>č</w:t>
            </w:r>
            <w:r>
              <w:rPr>
                <w:b/>
                <w:bCs/>
                <w:lang w:val="en-US"/>
              </w:rPr>
              <w:t>et na rok 201</w:t>
            </w:r>
            <w:r w:rsidR="0077340B">
              <w:rPr>
                <w:b/>
                <w:bCs/>
                <w:lang w:val="en-US"/>
              </w:rPr>
              <w:t>5</w:t>
            </w:r>
          </w:p>
        </w:tc>
        <w:tc>
          <w:tcPr>
            <w:tcW w:w="3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86036B" w:rsidP="003A2D7F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  <w:lang w:val="en-US"/>
              </w:rPr>
              <w:t>Skuto</w:t>
            </w:r>
            <w:r>
              <w:rPr>
                <w:b/>
                <w:bCs/>
              </w:rPr>
              <w:t>č</w:t>
            </w:r>
            <w:r>
              <w:rPr>
                <w:b/>
                <w:bCs/>
                <w:lang w:val="en-US"/>
              </w:rPr>
              <w:t>nos</w:t>
            </w:r>
            <w:r>
              <w:rPr>
                <w:b/>
                <w:bCs/>
              </w:rPr>
              <w:t>ť k 31.12.201</w:t>
            </w:r>
            <w:r w:rsidR="0077340B">
              <w:rPr>
                <w:b/>
                <w:bCs/>
              </w:rPr>
              <w:t>5</w:t>
            </w:r>
          </w:p>
        </w:tc>
        <w:tc>
          <w:tcPr>
            <w:tcW w:w="3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86036B" w:rsidP="00AA5D88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% plnenia</w:t>
            </w:r>
          </w:p>
        </w:tc>
      </w:tr>
      <w:tr w:rsidR="0077340B" w:rsidTr="00AA5D88">
        <w:tc>
          <w:tcPr>
            <w:tcW w:w="3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Pr="00D21EDC" w:rsidRDefault="0077340B" w:rsidP="00006D27">
            <w:pPr>
              <w:jc w:val="center"/>
            </w:pPr>
            <w:r>
              <w:t>48 948</w:t>
            </w:r>
          </w:p>
        </w:tc>
        <w:tc>
          <w:tcPr>
            <w:tcW w:w="3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Pr="00D21EDC" w:rsidRDefault="0077340B" w:rsidP="00006D27">
            <w:pPr>
              <w:jc w:val="center"/>
            </w:pPr>
            <w:r>
              <w:t>44 047</w:t>
            </w:r>
          </w:p>
        </w:tc>
        <w:tc>
          <w:tcPr>
            <w:tcW w:w="3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Pr="00DD146D" w:rsidRDefault="0077340B" w:rsidP="00006D27">
            <w:pPr>
              <w:jc w:val="center"/>
            </w:pPr>
            <w:r>
              <w:t>89,98</w:t>
            </w:r>
          </w:p>
        </w:tc>
      </w:tr>
    </w:tbl>
    <w:p w:rsidR="0086036B" w:rsidRDefault="0086036B" w:rsidP="0086036B">
      <w:pPr>
        <w:widowControl w:val="0"/>
        <w:autoSpaceDE w:val="0"/>
        <w:autoSpaceDN w:val="0"/>
        <w:adjustRightInd w:val="0"/>
        <w:ind w:left="360"/>
        <w:jc w:val="both"/>
        <w:rPr>
          <w:lang w:val="en-US"/>
        </w:rPr>
      </w:pPr>
    </w:p>
    <w:p w:rsidR="0086036B" w:rsidRDefault="0086036B" w:rsidP="0086036B">
      <w:pPr>
        <w:widowControl w:val="0"/>
        <w:autoSpaceDE w:val="0"/>
        <w:autoSpaceDN w:val="0"/>
        <w:adjustRightInd w:val="0"/>
        <w:rPr>
          <w:b/>
          <w:bCs/>
          <w:color w:val="FF0000"/>
          <w:lang w:val="en-US"/>
        </w:rPr>
      </w:pPr>
      <w:r>
        <w:rPr>
          <w:b/>
          <w:bCs/>
          <w:color w:val="FF0000"/>
          <w:lang w:val="en-US"/>
        </w:rPr>
        <w:t>1) Bežné výdavky :</w:t>
      </w:r>
    </w:p>
    <w:p w:rsidR="0086036B" w:rsidRDefault="0086036B" w:rsidP="0086036B">
      <w:pPr>
        <w:widowControl w:val="0"/>
        <w:autoSpaceDE w:val="0"/>
        <w:autoSpaceDN w:val="0"/>
        <w:adjustRightInd w:val="0"/>
        <w:rPr>
          <w:b/>
          <w:bCs/>
          <w:lang w:val="en-US"/>
        </w:rPr>
      </w:pPr>
      <w:r>
        <w:rPr>
          <w:b/>
          <w:bCs/>
          <w:lang w:val="en-US"/>
        </w:rPr>
        <w:t xml:space="preserve"> 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86036B" w:rsidTr="00AA5D88">
        <w:tc>
          <w:tcPr>
            <w:tcW w:w="3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86036B" w:rsidP="005E3EFF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Rozpo</w:t>
            </w:r>
            <w:r>
              <w:rPr>
                <w:b/>
                <w:bCs/>
              </w:rPr>
              <w:t>č</w:t>
            </w:r>
            <w:r>
              <w:rPr>
                <w:b/>
                <w:bCs/>
                <w:lang w:val="en-US"/>
              </w:rPr>
              <w:t>et na rok 201</w:t>
            </w:r>
            <w:r w:rsidR="0077340B">
              <w:rPr>
                <w:b/>
                <w:bCs/>
                <w:lang w:val="en-US"/>
              </w:rPr>
              <w:t>5</w:t>
            </w:r>
          </w:p>
        </w:tc>
        <w:tc>
          <w:tcPr>
            <w:tcW w:w="3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86036B" w:rsidP="005E3EFF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  <w:lang w:val="en-US"/>
              </w:rPr>
              <w:t>Skuto</w:t>
            </w:r>
            <w:r>
              <w:rPr>
                <w:b/>
                <w:bCs/>
              </w:rPr>
              <w:t>č</w:t>
            </w:r>
            <w:r>
              <w:rPr>
                <w:b/>
                <w:bCs/>
                <w:lang w:val="en-US"/>
              </w:rPr>
              <w:t>nos</w:t>
            </w:r>
            <w:r>
              <w:rPr>
                <w:b/>
                <w:bCs/>
              </w:rPr>
              <w:t>ť k 31.12.201</w:t>
            </w:r>
            <w:r w:rsidR="0077340B">
              <w:rPr>
                <w:b/>
                <w:bCs/>
              </w:rPr>
              <w:t>5</w:t>
            </w:r>
          </w:p>
        </w:tc>
        <w:tc>
          <w:tcPr>
            <w:tcW w:w="3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86036B" w:rsidP="00AA5D88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% plnenia</w:t>
            </w:r>
          </w:p>
        </w:tc>
      </w:tr>
      <w:tr w:rsidR="0077340B" w:rsidTr="00AA5D88">
        <w:tc>
          <w:tcPr>
            <w:tcW w:w="3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Pr="00D21EDC" w:rsidRDefault="0077340B" w:rsidP="00006D27">
            <w:pPr>
              <w:jc w:val="center"/>
            </w:pPr>
            <w:r>
              <w:t>48 948</w:t>
            </w:r>
          </w:p>
        </w:tc>
        <w:tc>
          <w:tcPr>
            <w:tcW w:w="3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Pr="00D21EDC" w:rsidRDefault="0077340B" w:rsidP="00006D27">
            <w:pPr>
              <w:jc w:val="center"/>
            </w:pPr>
            <w:r>
              <w:t>44 047</w:t>
            </w:r>
          </w:p>
        </w:tc>
        <w:tc>
          <w:tcPr>
            <w:tcW w:w="3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Pr="00B60E8E" w:rsidRDefault="0077340B" w:rsidP="00006D27">
            <w:pPr>
              <w:jc w:val="center"/>
            </w:pPr>
            <w:r>
              <w:t>89,98</w:t>
            </w:r>
          </w:p>
        </w:tc>
      </w:tr>
    </w:tbl>
    <w:p w:rsidR="0086036B" w:rsidRDefault="0086036B" w:rsidP="0086036B">
      <w:pPr>
        <w:widowControl w:val="0"/>
        <w:autoSpaceDE w:val="0"/>
        <w:autoSpaceDN w:val="0"/>
        <w:adjustRightInd w:val="0"/>
        <w:jc w:val="both"/>
        <w:rPr>
          <w:lang w:val="en-US"/>
        </w:rPr>
      </w:pPr>
    </w:p>
    <w:p w:rsidR="008822A2" w:rsidRDefault="008822A2" w:rsidP="0086036B">
      <w:pPr>
        <w:widowControl w:val="0"/>
        <w:autoSpaceDE w:val="0"/>
        <w:autoSpaceDN w:val="0"/>
        <w:adjustRightInd w:val="0"/>
        <w:jc w:val="both"/>
        <w:rPr>
          <w:lang w:val="en-US"/>
        </w:rPr>
      </w:pPr>
    </w:p>
    <w:p w:rsidR="008822A2" w:rsidRDefault="008822A2" w:rsidP="0086036B">
      <w:pPr>
        <w:widowControl w:val="0"/>
        <w:autoSpaceDE w:val="0"/>
        <w:autoSpaceDN w:val="0"/>
        <w:adjustRightInd w:val="0"/>
        <w:jc w:val="both"/>
        <w:rPr>
          <w:lang w:val="en-US"/>
        </w:rPr>
      </w:pPr>
    </w:p>
    <w:p w:rsidR="008822A2" w:rsidRDefault="008822A2" w:rsidP="0086036B">
      <w:pPr>
        <w:widowControl w:val="0"/>
        <w:autoSpaceDE w:val="0"/>
        <w:autoSpaceDN w:val="0"/>
        <w:adjustRightInd w:val="0"/>
        <w:jc w:val="both"/>
        <w:rPr>
          <w:lang w:val="en-US"/>
        </w:rPr>
      </w:pPr>
    </w:p>
    <w:p w:rsidR="0086036B" w:rsidRDefault="0086036B" w:rsidP="0086036B">
      <w:pPr>
        <w:widowControl w:val="0"/>
        <w:autoSpaceDE w:val="0"/>
        <w:autoSpaceDN w:val="0"/>
        <w:adjustRightInd w:val="0"/>
        <w:jc w:val="both"/>
        <w:rPr>
          <w:lang w:val="en-US"/>
        </w:rPr>
      </w:pPr>
      <w:r>
        <w:rPr>
          <w:lang w:val="en-US"/>
        </w:rPr>
        <w:t xml:space="preserve">v tom :                                                                                                                          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780"/>
        <w:gridCol w:w="1800"/>
        <w:gridCol w:w="1800"/>
        <w:gridCol w:w="1601"/>
      </w:tblGrid>
      <w:tr w:rsidR="0086036B" w:rsidTr="00AA5D88">
        <w:trPr>
          <w:trHeight w:val="479"/>
        </w:trPr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86036B" w:rsidP="00AA5D88">
            <w:pPr>
              <w:widowControl w:val="0"/>
              <w:autoSpaceDE w:val="0"/>
              <w:autoSpaceDN w:val="0"/>
              <w:adjustRightInd w:val="0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Funk</w:t>
            </w:r>
            <w:r>
              <w:rPr>
                <w:b/>
                <w:bCs/>
              </w:rPr>
              <w:t>č</w:t>
            </w:r>
            <w:r>
              <w:rPr>
                <w:b/>
                <w:bCs/>
                <w:lang w:val="en-US"/>
              </w:rPr>
              <w:t xml:space="preserve">ná klasifikácia 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86036B" w:rsidP="00AA5D88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Rozpo</w:t>
            </w:r>
            <w:r>
              <w:rPr>
                <w:b/>
                <w:bCs/>
              </w:rPr>
              <w:t>č</w:t>
            </w:r>
            <w:r>
              <w:rPr>
                <w:b/>
                <w:bCs/>
                <w:lang w:val="en-US"/>
              </w:rPr>
              <w:t>et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86036B" w:rsidP="00AA5D88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  <w:lang w:val="en-US"/>
              </w:rPr>
              <w:t>Skuto</w:t>
            </w:r>
            <w:r>
              <w:rPr>
                <w:b/>
                <w:bCs/>
              </w:rPr>
              <w:t>č</w:t>
            </w:r>
            <w:r>
              <w:rPr>
                <w:b/>
                <w:bCs/>
                <w:lang w:val="en-US"/>
              </w:rPr>
              <w:t>nos</w:t>
            </w:r>
            <w:r>
              <w:rPr>
                <w:b/>
                <w:bCs/>
              </w:rPr>
              <w:t>ť</w:t>
            </w:r>
          </w:p>
        </w:tc>
        <w:tc>
          <w:tcPr>
            <w:tcW w:w="16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86036B" w:rsidP="00AA5D88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% plnenia</w:t>
            </w:r>
          </w:p>
        </w:tc>
      </w:tr>
      <w:tr w:rsidR="0077340B" w:rsidTr="00AA5D88"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Pr="004F7726" w:rsidRDefault="0077340B" w:rsidP="00006D27">
            <w:r w:rsidRPr="004F7726">
              <w:t>Výdavky verejnej správy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Pr="004F7726" w:rsidRDefault="0077340B" w:rsidP="00006D27">
            <w:pPr>
              <w:jc w:val="right"/>
            </w:pPr>
            <w:r>
              <w:t>35 735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Pr="004F7726" w:rsidRDefault="0077340B" w:rsidP="00006D27">
            <w:pPr>
              <w:jc w:val="right"/>
            </w:pPr>
            <w:r>
              <w:t>33 306</w:t>
            </w:r>
          </w:p>
        </w:tc>
        <w:tc>
          <w:tcPr>
            <w:tcW w:w="16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Pr="00482F95" w:rsidRDefault="0077340B" w:rsidP="00006D2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93,20</w:t>
            </w:r>
          </w:p>
        </w:tc>
      </w:tr>
      <w:tr w:rsidR="0077340B" w:rsidTr="00AA5D88"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Pr="004F7726" w:rsidRDefault="0077340B" w:rsidP="00006D27">
            <w:r>
              <w:t>Ekonomická oblasť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Pr="004F7726" w:rsidRDefault="0077340B" w:rsidP="00006D27">
            <w:pPr>
              <w:jc w:val="right"/>
            </w:pPr>
            <w:r>
              <w:t>171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Pr="004F7726" w:rsidRDefault="0077340B" w:rsidP="00006D27">
            <w:pPr>
              <w:jc w:val="right"/>
            </w:pPr>
            <w:r>
              <w:t>216</w:t>
            </w:r>
          </w:p>
        </w:tc>
        <w:tc>
          <w:tcPr>
            <w:tcW w:w="16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Pr="00482F95" w:rsidRDefault="0077340B" w:rsidP="00006D2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126,32</w:t>
            </w:r>
          </w:p>
        </w:tc>
      </w:tr>
      <w:tr w:rsidR="0077340B" w:rsidTr="00AA5D88"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Pr="004F7726" w:rsidRDefault="0077340B" w:rsidP="00006D27">
            <w:r>
              <w:t>Požiarna ochrana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Pr="00EF2191" w:rsidRDefault="0077340B" w:rsidP="00006D2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1 080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Pr="00EF2191" w:rsidRDefault="0077340B" w:rsidP="00006D2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1 181</w:t>
            </w:r>
          </w:p>
        </w:tc>
        <w:tc>
          <w:tcPr>
            <w:tcW w:w="16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Pr="00482F95" w:rsidRDefault="0077340B" w:rsidP="00006D2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109,35</w:t>
            </w:r>
          </w:p>
        </w:tc>
      </w:tr>
      <w:tr w:rsidR="0077340B" w:rsidTr="00AA5D88"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Default="0077340B" w:rsidP="00006D27">
            <w:r>
              <w:t>Transfery v rámci VS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Default="0077340B" w:rsidP="00006D2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Default="0077340B" w:rsidP="00006D2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6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Pr="00482F95" w:rsidRDefault="0077340B" w:rsidP="00006D27">
            <w:pPr>
              <w:jc w:val="right"/>
              <w:rPr>
                <w:color w:val="000000"/>
              </w:rPr>
            </w:pPr>
          </w:p>
        </w:tc>
      </w:tr>
      <w:tr w:rsidR="0077340B" w:rsidTr="00AA5D88"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Pr="004F7726" w:rsidRDefault="0077340B" w:rsidP="00006D27">
            <w:r>
              <w:t>Voľby,  dotácie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Pr="00EF2191" w:rsidRDefault="0077340B" w:rsidP="00006D27">
            <w:pPr>
              <w:jc w:val="right"/>
              <w:rPr>
                <w:color w:val="000000"/>
              </w:rPr>
            </w:pPr>
            <w:r w:rsidRPr="00EF2191">
              <w:rPr>
                <w:color w:val="000000"/>
              </w:rPr>
              <w:t>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Pr="00EF2191" w:rsidRDefault="0077340B" w:rsidP="00006D2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396</w:t>
            </w:r>
          </w:p>
        </w:tc>
        <w:tc>
          <w:tcPr>
            <w:tcW w:w="16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Pr="00482F95" w:rsidRDefault="0077340B" w:rsidP="00006D27">
            <w:pPr>
              <w:jc w:val="right"/>
              <w:rPr>
                <w:color w:val="000000"/>
              </w:rPr>
            </w:pPr>
          </w:p>
        </w:tc>
      </w:tr>
      <w:tr w:rsidR="0077340B" w:rsidTr="00AA5D88"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Pr="004F7726" w:rsidRDefault="0077340B" w:rsidP="00006D27">
            <w:r>
              <w:t>Údržba ciest, chodníkov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Pr="00EF2191" w:rsidRDefault="0077340B" w:rsidP="00006D2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850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Pr="00EF2191" w:rsidRDefault="0077340B" w:rsidP="00006D2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915</w:t>
            </w:r>
          </w:p>
        </w:tc>
        <w:tc>
          <w:tcPr>
            <w:tcW w:w="16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Pr="00482F95" w:rsidRDefault="0077340B" w:rsidP="00006D2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107,65</w:t>
            </w:r>
          </w:p>
        </w:tc>
      </w:tr>
      <w:tr w:rsidR="0077340B" w:rsidTr="00AA5D88"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Pr="004F7726" w:rsidRDefault="0077340B" w:rsidP="00006D27">
            <w:r>
              <w:t>Zneškodňovanie odpadu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Pr="004F7726" w:rsidRDefault="0077340B" w:rsidP="00006D27">
            <w:pPr>
              <w:jc w:val="center"/>
            </w:pPr>
            <w:r>
              <w:t xml:space="preserve">                 5 100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Pr="004F7726" w:rsidRDefault="0077340B" w:rsidP="00006D27">
            <w:pPr>
              <w:jc w:val="right"/>
            </w:pPr>
            <w:r>
              <w:t>4311</w:t>
            </w:r>
          </w:p>
        </w:tc>
        <w:tc>
          <w:tcPr>
            <w:tcW w:w="16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Pr="00482F95" w:rsidRDefault="0077340B" w:rsidP="00006D2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84,53</w:t>
            </w:r>
          </w:p>
        </w:tc>
      </w:tr>
      <w:tr w:rsidR="0077340B" w:rsidTr="00AA5D88"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Pr="004F7726" w:rsidRDefault="0077340B" w:rsidP="00006D27">
            <w:r>
              <w:t>Životné prostredie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Pr="004F7726" w:rsidRDefault="0077340B" w:rsidP="00006D27">
            <w:pPr>
              <w:jc w:val="center"/>
            </w:pPr>
            <w:r>
              <w:t xml:space="preserve">             3 067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Pr="004F7726" w:rsidRDefault="0077340B" w:rsidP="00006D27">
            <w:pPr>
              <w:jc w:val="right"/>
            </w:pPr>
            <w:r>
              <w:t>561</w:t>
            </w:r>
          </w:p>
        </w:tc>
        <w:tc>
          <w:tcPr>
            <w:tcW w:w="16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Pr="00482F95" w:rsidRDefault="0077340B" w:rsidP="00006D2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18,29</w:t>
            </w:r>
          </w:p>
        </w:tc>
      </w:tr>
      <w:tr w:rsidR="0077340B" w:rsidTr="00AA5D88"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Pr="004F7726" w:rsidRDefault="0077340B" w:rsidP="00006D27">
            <w:r>
              <w:t>Verejné osvetlenie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Pr="004F7726" w:rsidRDefault="0077340B" w:rsidP="00006D27">
            <w:pPr>
              <w:jc w:val="center"/>
            </w:pPr>
            <w:r>
              <w:t xml:space="preserve">                1 950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Pr="004F7726" w:rsidRDefault="0077340B" w:rsidP="00006D27">
            <w:pPr>
              <w:jc w:val="right"/>
            </w:pPr>
            <w:r>
              <w:t>2 215</w:t>
            </w:r>
          </w:p>
        </w:tc>
        <w:tc>
          <w:tcPr>
            <w:tcW w:w="16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Pr="00482F95" w:rsidRDefault="0077340B" w:rsidP="00006D2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113,59</w:t>
            </w:r>
          </w:p>
        </w:tc>
      </w:tr>
      <w:tr w:rsidR="0077340B" w:rsidTr="0077340B">
        <w:trPr>
          <w:trHeight w:val="265"/>
        </w:trPr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Pr="004F7726" w:rsidRDefault="0077340B" w:rsidP="00006D27">
            <w:r>
              <w:t xml:space="preserve">Kultúrne služby 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Pr="004F7726" w:rsidRDefault="0077340B" w:rsidP="00006D27">
            <w:pPr>
              <w:jc w:val="right"/>
            </w:pPr>
            <w:r>
              <w:t>190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Pr="004F7726" w:rsidRDefault="0077340B" w:rsidP="00006D27">
            <w:pPr>
              <w:jc w:val="right"/>
            </w:pPr>
            <w:r>
              <w:t>0</w:t>
            </w:r>
          </w:p>
        </w:tc>
        <w:tc>
          <w:tcPr>
            <w:tcW w:w="16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Pr="00482F95" w:rsidRDefault="0077340B" w:rsidP="00006D27">
            <w:pPr>
              <w:jc w:val="right"/>
              <w:rPr>
                <w:color w:val="000000"/>
              </w:rPr>
            </w:pPr>
          </w:p>
        </w:tc>
      </w:tr>
      <w:tr w:rsidR="0077340B" w:rsidTr="00AA5D88"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Pr="004F7726" w:rsidRDefault="0077340B" w:rsidP="00006D27">
            <w:r>
              <w:t>Rozhlas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Pr="004F7726" w:rsidRDefault="0077340B" w:rsidP="00006D27">
            <w:pPr>
              <w:jc w:val="right"/>
            </w:pPr>
            <w:r>
              <w:t>475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Pr="004F7726" w:rsidRDefault="0077340B" w:rsidP="00006D27">
            <w:pPr>
              <w:jc w:val="right"/>
            </w:pPr>
            <w:r>
              <w:t>454</w:t>
            </w:r>
          </w:p>
        </w:tc>
        <w:tc>
          <w:tcPr>
            <w:tcW w:w="16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Pr="00482F95" w:rsidRDefault="0077340B" w:rsidP="00006D2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95,58</w:t>
            </w:r>
          </w:p>
        </w:tc>
      </w:tr>
      <w:tr w:rsidR="0077340B" w:rsidTr="00AA5D88"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Pr="0047316B" w:rsidRDefault="0077340B" w:rsidP="00006D27">
            <w:r>
              <w:t xml:space="preserve">Transfer </w:t>
            </w:r>
            <w:r w:rsidRPr="0047316B">
              <w:t xml:space="preserve"> 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Pr="00F87B81" w:rsidRDefault="0077340B" w:rsidP="00006D27">
            <w:pPr>
              <w:jc w:val="right"/>
            </w:pPr>
            <w:r>
              <w:t>130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Pr="00F87B81" w:rsidRDefault="0077340B" w:rsidP="00006D27">
            <w:pPr>
              <w:tabs>
                <w:tab w:val="left" w:pos="315"/>
                <w:tab w:val="right" w:pos="1584"/>
              </w:tabs>
            </w:pPr>
            <w:r>
              <w:t xml:space="preserve">       </w:t>
            </w:r>
            <w:r>
              <w:tab/>
              <w:t>492</w:t>
            </w:r>
          </w:p>
        </w:tc>
        <w:tc>
          <w:tcPr>
            <w:tcW w:w="16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Pr="00482F95" w:rsidRDefault="0077340B" w:rsidP="00006D2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379,46</w:t>
            </w:r>
          </w:p>
        </w:tc>
      </w:tr>
      <w:tr w:rsidR="0077340B" w:rsidTr="00AA5D88"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Pr="00FD7B04" w:rsidRDefault="0077340B" w:rsidP="00006D27">
            <w:pPr>
              <w:rPr>
                <w:b/>
              </w:rPr>
            </w:pPr>
            <w:r w:rsidRPr="00FD7B04">
              <w:rPr>
                <w:b/>
              </w:rPr>
              <w:t>Spolu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Pr="00FD7B04" w:rsidRDefault="0077340B" w:rsidP="00006D27">
            <w:pPr>
              <w:jc w:val="right"/>
              <w:rPr>
                <w:b/>
              </w:rPr>
            </w:pPr>
            <w:r>
              <w:rPr>
                <w:b/>
              </w:rPr>
              <w:t>48 948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Pr="00FD7B04" w:rsidRDefault="0077340B" w:rsidP="00006D27">
            <w:pPr>
              <w:jc w:val="right"/>
              <w:rPr>
                <w:b/>
              </w:rPr>
            </w:pPr>
            <w:r>
              <w:rPr>
                <w:b/>
              </w:rPr>
              <w:t>44 047</w:t>
            </w:r>
          </w:p>
        </w:tc>
        <w:tc>
          <w:tcPr>
            <w:tcW w:w="16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Pr="00482F95" w:rsidRDefault="0077340B" w:rsidP="00006D27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89,98</w:t>
            </w:r>
          </w:p>
        </w:tc>
      </w:tr>
      <w:tr w:rsidR="0077340B" w:rsidTr="00AA5D88"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Pr="0047316B" w:rsidRDefault="0077340B" w:rsidP="005A348A"/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Pr="0047316B" w:rsidRDefault="0077340B" w:rsidP="005A348A">
            <w:pPr>
              <w:jc w:val="right"/>
              <w:rPr>
                <w:b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Pr="0047316B" w:rsidRDefault="0077340B" w:rsidP="005A348A">
            <w:pPr>
              <w:jc w:val="right"/>
              <w:rPr>
                <w:b/>
              </w:rPr>
            </w:pPr>
          </w:p>
        </w:tc>
        <w:tc>
          <w:tcPr>
            <w:tcW w:w="16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Pr="00482F95" w:rsidRDefault="0077340B" w:rsidP="005A348A">
            <w:pPr>
              <w:jc w:val="right"/>
              <w:rPr>
                <w:b/>
                <w:color w:val="000000"/>
              </w:rPr>
            </w:pPr>
          </w:p>
        </w:tc>
      </w:tr>
      <w:tr w:rsidR="0077340B" w:rsidTr="00AA5D88"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Pr="00747363" w:rsidRDefault="0077340B" w:rsidP="005A348A">
            <w:pPr>
              <w:rPr>
                <w:b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Pr="00747363" w:rsidRDefault="0077340B" w:rsidP="005A348A">
            <w:pPr>
              <w:jc w:val="right"/>
              <w:rPr>
                <w:b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Pr="00747363" w:rsidRDefault="0077340B" w:rsidP="005A348A">
            <w:pPr>
              <w:jc w:val="center"/>
              <w:rPr>
                <w:b/>
              </w:rPr>
            </w:pPr>
          </w:p>
        </w:tc>
        <w:tc>
          <w:tcPr>
            <w:tcW w:w="16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Pr="00747363" w:rsidRDefault="0077340B" w:rsidP="005A348A">
            <w:pPr>
              <w:jc w:val="center"/>
              <w:rPr>
                <w:b/>
              </w:rPr>
            </w:pPr>
          </w:p>
        </w:tc>
      </w:tr>
      <w:tr w:rsidR="0077340B" w:rsidTr="00AA5D88"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Default="0077340B" w:rsidP="00AA5D88">
            <w:pPr>
              <w:widowControl w:val="0"/>
              <w:autoSpaceDE w:val="0"/>
              <w:autoSpaceDN w:val="0"/>
              <w:adjustRightInd w:val="0"/>
              <w:rPr>
                <w:lang w:val="en-US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Default="0077340B" w:rsidP="00AA5D88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en-US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Default="0077340B" w:rsidP="00AA5D88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en-US"/>
              </w:rPr>
            </w:pPr>
          </w:p>
        </w:tc>
        <w:tc>
          <w:tcPr>
            <w:tcW w:w="16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340B" w:rsidRDefault="0077340B" w:rsidP="00AA5D88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en-US"/>
              </w:rPr>
            </w:pPr>
          </w:p>
        </w:tc>
      </w:tr>
    </w:tbl>
    <w:p w:rsidR="0086036B" w:rsidRDefault="0086036B" w:rsidP="0086036B">
      <w:pPr>
        <w:widowControl w:val="0"/>
        <w:autoSpaceDE w:val="0"/>
        <w:autoSpaceDN w:val="0"/>
        <w:adjustRightInd w:val="0"/>
        <w:rPr>
          <w:b/>
          <w:bCs/>
          <w:lang w:val="en-US"/>
        </w:rPr>
      </w:pPr>
    </w:p>
    <w:p w:rsidR="00C803F5" w:rsidRDefault="00C803F5" w:rsidP="0086036B">
      <w:pPr>
        <w:widowControl w:val="0"/>
        <w:autoSpaceDE w:val="0"/>
        <w:autoSpaceDN w:val="0"/>
        <w:adjustRightInd w:val="0"/>
        <w:outlineLvl w:val="0"/>
        <w:rPr>
          <w:lang w:val="en-US"/>
        </w:rPr>
      </w:pPr>
    </w:p>
    <w:p w:rsidR="0086036B" w:rsidRDefault="0086036B" w:rsidP="0086036B">
      <w:pPr>
        <w:widowControl w:val="0"/>
        <w:autoSpaceDE w:val="0"/>
        <w:autoSpaceDN w:val="0"/>
        <w:adjustRightInd w:val="0"/>
        <w:outlineLvl w:val="0"/>
        <w:rPr>
          <w:b/>
          <w:bCs/>
          <w:color w:val="FF0000"/>
          <w:lang w:val="en-US"/>
        </w:rPr>
      </w:pPr>
      <w:r>
        <w:rPr>
          <w:b/>
          <w:bCs/>
          <w:color w:val="FF0000"/>
          <w:lang w:val="en-US"/>
        </w:rPr>
        <w:t>2) Kapitálové výdavky :</w:t>
      </w:r>
    </w:p>
    <w:p w:rsidR="0086036B" w:rsidRDefault="0086036B" w:rsidP="0086036B">
      <w:pPr>
        <w:widowControl w:val="0"/>
        <w:autoSpaceDE w:val="0"/>
        <w:autoSpaceDN w:val="0"/>
        <w:adjustRightInd w:val="0"/>
        <w:rPr>
          <w:b/>
          <w:bCs/>
          <w:lang w:val="en-US"/>
        </w:rPr>
      </w:pPr>
      <w:r>
        <w:rPr>
          <w:b/>
          <w:bCs/>
          <w:lang w:val="en-US"/>
        </w:rPr>
        <w:t xml:space="preserve"> 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86036B" w:rsidTr="00AA5D88">
        <w:tc>
          <w:tcPr>
            <w:tcW w:w="3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86036B" w:rsidP="005E3EFF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Rozpo</w:t>
            </w:r>
            <w:r>
              <w:rPr>
                <w:b/>
                <w:bCs/>
              </w:rPr>
              <w:t>č</w:t>
            </w:r>
            <w:r>
              <w:rPr>
                <w:b/>
                <w:bCs/>
                <w:lang w:val="en-US"/>
              </w:rPr>
              <w:t>et na rok 201</w:t>
            </w:r>
            <w:r w:rsidR="0077340B">
              <w:rPr>
                <w:b/>
                <w:bCs/>
                <w:lang w:val="en-US"/>
              </w:rPr>
              <w:t>5</w:t>
            </w:r>
          </w:p>
        </w:tc>
        <w:tc>
          <w:tcPr>
            <w:tcW w:w="3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86036B" w:rsidP="005E3EFF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  <w:lang w:val="en-US"/>
              </w:rPr>
              <w:t>Skuto</w:t>
            </w:r>
            <w:r>
              <w:rPr>
                <w:b/>
                <w:bCs/>
              </w:rPr>
              <w:t>č</w:t>
            </w:r>
            <w:r>
              <w:rPr>
                <w:b/>
                <w:bCs/>
                <w:lang w:val="en-US"/>
              </w:rPr>
              <w:t>nos</w:t>
            </w:r>
            <w:r>
              <w:rPr>
                <w:b/>
                <w:bCs/>
              </w:rPr>
              <w:t>ť k 31.12.201</w:t>
            </w:r>
            <w:r w:rsidR="0077340B">
              <w:rPr>
                <w:b/>
                <w:bCs/>
              </w:rPr>
              <w:t>5</w:t>
            </w:r>
          </w:p>
        </w:tc>
        <w:tc>
          <w:tcPr>
            <w:tcW w:w="3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86036B" w:rsidP="00AA5D88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% plnenia</w:t>
            </w:r>
          </w:p>
        </w:tc>
      </w:tr>
      <w:tr w:rsidR="0086036B" w:rsidTr="00AA5D88">
        <w:tc>
          <w:tcPr>
            <w:tcW w:w="3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5E3EFF" w:rsidP="00AA5D88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3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77340B" w:rsidP="00AA5D88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3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5E3EFF" w:rsidP="00AA5D88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0</w:t>
            </w:r>
          </w:p>
        </w:tc>
      </w:tr>
    </w:tbl>
    <w:p w:rsidR="0086036B" w:rsidRDefault="0086036B" w:rsidP="0086036B">
      <w:pPr>
        <w:widowControl w:val="0"/>
        <w:autoSpaceDE w:val="0"/>
        <w:autoSpaceDN w:val="0"/>
        <w:adjustRightInd w:val="0"/>
        <w:rPr>
          <w:lang w:val="en-US"/>
        </w:rPr>
      </w:pPr>
    </w:p>
    <w:p w:rsidR="005E3EFF" w:rsidRPr="00E81E95" w:rsidRDefault="005E3EFF" w:rsidP="0086036B">
      <w:pPr>
        <w:widowControl w:val="0"/>
        <w:autoSpaceDE w:val="0"/>
        <w:autoSpaceDN w:val="0"/>
        <w:adjustRightInd w:val="0"/>
        <w:ind w:left="360"/>
        <w:jc w:val="both"/>
        <w:rPr>
          <w:lang w:val="de-DE"/>
        </w:rPr>
      </w:pPr>
    </w:p>
    <w:p w:rsidR="0086036B" w:rsidRDefault="0086036B" w:rsidP="0086036B">
      <w:pPr>
        <w:widowControl w:val="0"/>
        <w:autoSpaceDE w:val="0"/>
        <w:autoSpaceDN w:val="0"/>
        <w:adjustRightInd w:val="0"/>
        <w:outlineLvl w:val="0"/>
        <w:rPr>
          <w:b/>
          <w:bCs/>
          <w:color w:val="FF0000"/>
          <w:lang w:val="en-US"/>
        </w:rPr>
      </w:pPr>
      <w:r>
        <w:rPr>
          <w:b/>
          <w:bCs/>
          <w:color w:val="FF0000"/>
          <w:lang w:val="en-US"/>
        </w:rPr>
        <w:t>3) Výdavkové finan</w:t>
      </w:r>
      <w:r>
        <w:rPr>
          <w:b/>
          <w:bCs/>
          <w:color w:val="FF0000"/>
        </w:rPr>
        <w:t>č</w:t>
      </w:r>
      <w:r>
        <w:rPr>
          <w:b/>
          <w:bCs/>
          <w:color w:val="FF0000"/>
          <w:lang w:val="en-US"/>
        </w:rPr>
        <w:t>né operácie :</w:t>
      </w:r>
    </w:p>
    <w:p w:rsidR="0086036B" w:rsidRDefault="0086036B" w:rsidP="0086036B">
      <w:pPr>
        <w:widowControl w:val="0"/>
        <w:autoSpaceDE w:val="0"/>
        <w:autoSpaceDN w:val="0"/>
        <w:adjustRightInd w:val="0"/>
        <w:rPr>
          <w:b/>
          <w:bCs/>
          <w:lang w:val="en-US"/>
        </w:rPr>
      </w:pPr>
      <w:r>
        <w:rPr>
          <w:b/>
          <w:bCs/>
          <w:lang w:val="en-US"/>
        </w:rPr>
        <w:t xml:space="preserve"> 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86036B" w:rsidTr="00AA5D88">
        <w:tc>
          <w:tcPr>
            <w:tcW w:w="3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86036B" w:rsidP="005E3EFF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Rozpo</w:t>
            </w:r>
            <w:r>
              <w:rPr>
                <w:b/>
                <w:bCs/>
              </w:rPr>
              <w:t>č</w:t>
            </w:r>
            <w:r>
              <w:rPr>
                <w:b/>
                <w:bCs/>
                <w:lang w:val="en-US"/>
              </w:rPr>
              <w:t>et na rok 201</w:t>
            </w:r>
            <w:r w:rsidR="0077340B">
              <w:rPr>
                <w:b/>
                <w:bCs/>
                <w:lang w:val="en-US"/>
              </w:rPr>
              <w:t>5</w:t>
            </w:r>
          </w:p>
        </w:tc>
        <w:tc>
          <w:tcPr>
            <w:tcW w:w="3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86036B" w:rsidP="005E3EFF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  <w:lang w:val="en-US"/>
              </w:rPr>
              <w:t>Skuto</w:t>
            </w:r>
            <w:r>
              <w:rPr>
                <w:b/>
                <w:bCs/>
              </w:rPr>
              <w:t>č</w:t>
            </w:r>
            <w:r>
              <w:rPr>
                <w:b/>
                <w:bCs/>
                <w:lang w:val="en-US"/>
              </w:rPr>
              <w:t>nos</w:t>
            </w:r>
            <w:r>
              <w:rPr>
                <w:b/>
                <w:bCs/>
              </w:rPr>
              <w:t>ť k 31.12.201</w:t>
            </w:r>
            <w:r w:rsidR="0077340B">
              <w:rPr>
                <w:b/>
                <w:bCs/>
              </w:rPr>
              <w:t>5</w:t>
            </w:r>
          </w:p>
        </w:tc>
        <w:tc>
          <w:tcPr>
            <w:tcW w:w="3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86036B" w:rsidP="00AA5D88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% plnenia</w:t>
            </w:r>
          </w:p>
        </w:tc>
      </w:tr>
      <w:tr w:rsidR="0086036B" w:rsidTr="00AA5D88">
        <w:tc>
          <w:tcPr>
            <w:tcW w:w="3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5E3EFF" w:rsidP="00AA5D88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3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86036B" w:rsidP="005E3EFF">
            <w:pPr>
              <w:widowControl w:val="0"/>
              <w:autoSpaceDE w:val="0"/>
              <w:autoSpaceDN w:val="0"/>
              <w:adjustRightInd w:val="0"/>
              <w:rPr>
                <w:lang w:val="en-US"/>
              </w:rPr>
            </w:pPr>
            <w:r>
              <w:rPr>
                <w:lang w:val="en-US"/>
              </w:rPr>
              <w:t xml:space="preserve">                  </w:t>
            </w:r>
            <w:r w:rsidR="005E3EFF">
              <w:rPr>
                <w:lang w:val="en-US"/>
              </w:rPr>
              <w:t>0</w:t>
            </w:r>
          </w:p>
        </w:tc>
        <w:tc>
          <w:tcPr>
            <w:tcW w:w="3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036B" w:rsidRDefault="005E3EFF" w:rsidP="00AA5D88">
            <w:pPr>
              <w:widowControl w:val="0"/>
              <w:autoSpaceDE w:val="0"/>
              <w:autoSpaceDN w:val="0"/>
              <w:adjustRightInd w:val="0"/>
              <w:rPr>
                <w:b/>
                <w:bCs/>
                <w:lang w:val="en-US"/>
              </w:rPr>
            </w:pPr>
            <w:r>
              <w:rPr>
                <w:b/>
                <w:bCs/>
                <w:i/>
                <w:iCs/>
                <w:lang w:val="en-US"/>
              </w:rPr>
              <w:t>0</w:t>
            </w:r>
            <w:r w:rsidR="0086036B">
              <w:rPr>
                <w:b/>
                <w:bCs/>
                <w:lang w:val="en-US"/>
              </w:rPr>
              <w:t xml:space="preserve">  </w:t>
            </w:r>
          </w:p>
        </w:tc>
      </w:tr>
    </w:tbl>
    <w:p w:rsidR="0086036B" w:rsidRDefault="0086036B" w:rsidP="0086036B">
      <w:pPr>
        <w:widowControl w:val="0"/>
        <w:autoSpaceDE w:val="0"/>
        <w:autoSpaceDN w:val="0"/>
        <w:adjustRightInd w:val="0"/>
        <w:jc w:val="both"/>
        <w:rPr>
          <w:lang w:val="en-US"/>
        </w:rPr>
      </w:pPr>
    </w:p>
    <w:p w:rsidR="0086036B" w:rsidRDefault="0086036B" w:rsidP="0086036B">
      <w:pPr>
        <w:widowControl w:val="0"/>
        <w:autoSpaceDE w:val="0"/>
        <w:autoSpaceDN w:val="0"/>
        <w:adjustRightInd w:val="0"/>
        <w:jc w:val="both"/>
        <w:rPr>
          <w:lang w:val="en-US"/>
        </w:rPr>
      </w:pPr>
    </w:p>
    <w:p w:rsidR="0086036B" w:rsidRDefault="0086036B" w:rsidP="0086036B">
      <w:pPr>
        <w:widowControl w:val="0"/>
        <w:tabs>
          <w:tab w:val="right" w:pos="5040"/>
        </w:tabs>
        <w:autoSpaceDE w:val="0"/>
        <w:autoSpaceDN w:val="0"/>
        <w:adjustRightInd w:val="0"/>
        <w:jc w:val="both"/>
        <w:rPr>
          <w:lang w:val="en-US"/>
        </w:rPr>
      </w:pPr>
      <w:r>
        <w:rPr>
          <w:lang w:val="en-US"/>
        </w:rPr>
        <w:t xml:space="preserve"> </w:t>
      </w:r>
      <w:r>
        <w:rPr>
          <w:lang w:val="en-US"/>
        </w:rPr>
        <w:tab/>
      </w:r>
    </w:p>
    <w:p w:rsidR="0086036B" w:rsidRDefault="0086036B" w:rsidP="0086036B">
      <w:pPr>
        <w:widowControl w:val="0"/>
        <w:tabs>
          <w:tab w:val="right" w:pos="5040"/>
        </w:tabs>
        <w:autoSpaceDE w:val="0"/>
        <w:autoSpaceDN w:val="0"/>
        <w:adjustRightInd w:val="0"/>
        <w:jc w:val="both"/>
        <w:rPr>
          <w:lang w:val="en-US"/>
        </w:rPr>
      </w:pPr>
      <w:r>
        <w:rPr>
          <w:lang w:val="en-US"/>
        </w:rPr>
        <w:tab/>
      </w:r>
    </w:p>
    <w:p w:rsidR="0086036B" w:rsidRDefault="0086036B" w:rsidP="0086036B">
      <w:pPr>
        <w:widowControl w:val="0"/>
        <w:autoSpaceDE w:val="0"/>
        <w:autoSpaceDN w:val="0"/>
        <w:adjustRightInd w:val="0"/>
        <w:outlineLvl w:val="0"/>
        <w:rPr>
          <w:b/>
          <w:bCs/>
          <w:color w:val="0000FF"/>
          <w:sz w:val="28"/>
          <w:szCs w:val="28"/>
          <w:lang w:val="en-US"/>
        </w:rPr>
      </w:pPr>
      <w:r>
        <w:rPr>
          <w:b/>
          <w:bCs/>
          <w:color w:val="0000FF"/>
          <w:sz w:val="28"/>
          <w:szCs w:val="28"/>
          <w:lang w:val="en-US"/>
        </w:rPr>
        <w:t>4. Použitie prebytku hospodárenia za rok 201</w:t>
      </w:r>
      <w:r w:rsidR="00CC60BB">
        <w:rPr>
          <w:b/>
          <w:bCs/>
          <w:color w:val="0000FF"/>
          <w:sz w:val="28"/>
          <w:szCs w:val="28"/>
          <w:lang w:val="en-US"/>
        </w:rPr>
        <w:t>5</w:t>
      </w:r>
    </w:p>
    <w:p w:rsidR="0086036B" w:rsidRDefault="0086036B" w:rsidP="0086036B">
      <w:pPr>
        <w:widowControl w:val="0"/>
        <w:autoSpaceDE w:val="0"/>
        <w:autoSpaceDN w:val="0"/>
        <w:adjustRightInd w:val="0"/>
        <w:ind w:left="540"/>
        <w:rPr>
          <w:rFonts w:ascii="Arial" w:hAnsi="Arial" w:cs="Arial"/>
          <w:sz w:val="22"/>
          <w:szCs w:val="22"/>
          <w:lang w:val="en-US"/>
        </w:rPr>
      </w:pPr>
    </w:p>
    <w:p w:rsidR="0086036B" w:rsidRDefault="0086036B" w:rsidP="0086036B">
      <w:pPr>
        <w:widowControl w:val="0"/>
        <w:autoSpaceDE w:val="0"/>
        <w:autoSpaceDN w:val="0"/>
        <w:adjustRightInd w:val="0"/>
        <w:outlineLvl w:val="0"/>
        <w:rPr>
          <w:lang w:val="en-US"/>
        </w:rPr>
      </w:pPr>
      <w:r>
        <w:rPr>
          <w:lang w:val="en-US"/>
        </w:rPr>
        <w:t>Výsledok hospodárenia za rok 201</w:t>
      </w:r>
      <w:r w:rsidR="0077340B">
        <w:rPr>
          <w:lang w:val="en-US"/>
        </w:rPr>
        <w:t>5</w:t>
      </w:r>
      <w:r>
        <w:rPr>
          <w:lang w:val="en-US"/>
        </w:rPr>
        <w:t xml:space="preserve"> je </w:t>
      </w:r>
      <w:r w:rsidR="00674981">
        <w:rPr>
          <w:lang w:val="en-US"/>
        </w:rPr>
        <w:t>prebyt</w:t>
      </w:r>
      <w:r w:rsidR="0077340B">
        <w:rPr>
          <w:lang w:val="en-US"/>
        </w:rPr>
        <w:t xml:space="preserve">ok </w:t>
      </w:r>
      <w:r w:rsidR="00B43A98">
        <w:rPr>
          <w:lang w:val="en-US"/>
        </w:rPr>
        <w:t xml:space="preserve">vo výške </w:t>
      </w:r>
      <w:r w:rsidR="0077340B">
        <w:rPr>
          <w:lang w:val="en-US"/>
        </w:rPr>
        <w:t>9 420</w:t>
      </w:r>
      <w:r w:rsidR="00674981">
        <w:rPr>
          <w:lang w:val="en-US"/>
        </w:rPr>
        <w:t xml:space="preserve"> </w:t>
      </w:r>
      <w:r>
        <w:rPr>
          <w:lang w:val="en-US"/>
        </w:rPr>
        <w:t>€</w:t>
      </w:r>
      <w:r w:rsidR="0077340B">
        <w:rPr>
          <w:lang w:val="en-US"/>
        </w:rPr>
        <w:t xml:space="preserve">. Tieto </w:t>
      </w:r>
      <w:r w:rsidR="00CC60BB">
        <w:rPr>
          <w:lang w:val="en-US"/>
        </w:rPr>
        <w:t>bu</w:t>
      </w:r>
      <w:r w:rsidR="00674981">
        <w:rPr>
          <w:lang w:val="en-US"/>
        </w:rPr>
        <w:t>dú prevedené do rezervného fondu obce</w:t>
      </w:r>
      <w:r>
        <w:rPr>
          <w:lang w:val="en-US"/>
        </w:rPr>
        <w:t>.</w:t>
      </w:r>
    </w:p>
    <w:p w:rsidR="0086036B" w:rsidRDefault="0086036B" w:rsidP="0086036B">
      <w:pPr>
        <w:widowControl w:val="0"/>
        <w:tabs>
          <w:tab w:val="right" w:pos="7740"/>
        </w:tabs>
        <w:autoSpaceDE w:val="0"/>
        <w:autoSpaceDN w:val="0"/>
        <w:adjustRightInd w:val="0"/>
        <w:ind w:left="540"/>
        <w:jc w:val="both"/>
        <w:rPr>
          <w:lang w:val="en-US"/>
        </w:rPr>
      </w:pPr>
    </w:p>
    <w:p w:rsidR="0086036B" w:rsidRDefault="0086036B" w:rsidP="0086036B">
      <w:pPr>
        <w:widowControl w:val="0"/>
        <w:tabs>
          <w:tab w:val="right" w:pos="7560"/>
        </w:tabs>
        <w:autoSpaceDE w:val="0"/>
        <w:autoSpaceDN w:val="0"/>
        <w:adjustRightInd w:val="0"/>
        <w:rPr>
          <w:lang w:val="en-US"/>
        </w:rPr>
      </w:pPr>
    </w:p>
    <w:p w:rsidR="0086036B" w:rsidRPr="005F0031" w:rsidRDefault="0086036B" w:rsidP="0086036B">
      <w:pPr>
        <w:jc w:val="both"/>
        <w:rPr>
          <w:lang w:val="en-US"/>
        </w:rPr>
      </w:pPr>
    </w:p>
    <w:p w:rsidR="0086036B" w:rsidRDefault="0086036B" w:rsidP="0086036B">
      <w:pPr>
        <w:jc w:val="both"/>
        <w:rPr>
          <w:b/>
          <w:sz w:val="28"/>
        </w:rPr>
      </w:pPr>
    </w:p>
    <w:p w:rsidR="008822A2" w:rsidRDefault="008822A2" w:rsidP="0086036B">
      <w:pPr>
        <w:jc w:val="both"/>
        <w:rPr>
          <w:b/>
          <w:sz w:val="28"/>
        </w:rPr>
      </w:pPr>
    </w:p>
    <w:p w:rsidR="0086036B" w:rsidRDefault="0086036B" w:rsidP="0086036B">
      <w:pPr>
        <w:pStyle w:val="Zkladntext"/>
        <w:tabs>
          <w:tab w:val="left" w:pos="360"/>
        </w:tabs>
      </w:pPr>
    </w:p>
    <w:p w:rsidR="0086036B" w:rsidRDefault="0086036B" w:rsidP="0086036B">
      <w:pPr>
        <w:pStyle w:val="Zkladntext"/>
        <w:tabs>
          <w:tab w:val="left" w:pos="360"/>
        </w:tabs>
      </w:pPr>
      <w:r>
        <w:t xml:space="preserve"> Z hľadiska budúcich cieľov Obec </w:t>
      </w:r>
      <w:r w:rsidR="00674981">
        <w:t>Socovce</w:t>
      </w:r>
      <w:r>
        <w:t>e aj naďalej bude prostredníctvom svojich orgánov plniť hlavne samosprávne funkcie na ktoré bola zriadená a prenesené úlohy štátnej správy, tak ako je to stanovené v zákone č. 416/2001 Z.z. o prechode niektorých pôsobností z orgánov štátnej správy na obce. Všetky nutné zmeny, ktoré obec bude v budúcnosti realizovať budú mať jediný cieľ a to zvýšenie starostlivosti o všestranný rozvoj územia obce a potreby jej obyvateľov.</w:t>
      </w:r>
    </w:p>
    <w:p w:rsidR="0086036B" w:rsidRDefault="0086036B" w:rsidP="0086036B">
      <w:pPr>
        <w:pStyle w:val="Zkladntext"/>
        <w:tabs>
          <w:tab w:val="left" w:pos="360"/>
        </w:tabs>
      </w:pPr>
    </w:p>
    <w:p w:rsidR="00B43A98" w:rsidRDefault="0086036B" w:rsidP="0086036B">
      <w:pPr>
        <w:tabs>
          <w:tab w:val="left" w:pos="360"/>
        </w:tabs>
        <w:jc w:val="both"/>
      </w:pPr>
      <w:r>
        <w:t xml:space="preserve">    Táto výročná správa sa vyhotovuje za účtovné obdobie od 1.1.201</w:t>
      </w:r>
      <w:r w:rsidR="00CC60BB">
        <w:t>5 do 31.12.2015</w:t>
      </w:r>
      <w:r w:rsidR="00B43A98">
        <w:t>.</w:t>
      </w:r>
    </w:p>
    <w:p w:rsidR="0086036B" w:rsidRDefault="0086036B" w:rsidP="0086036B">
      <w:pPr>
        <w:tabs>
          <w:tab w:val="left" w:pos="360"/>
        </w:tabs>
        <w:jc w:val="both"/>
      </w:pPr>
      <w:r>
        <w:t xml:space="preserve"> Účtovná závierka bola </w:t>
      </w:r>
      <w:r w:rsidR="00B43A98">
        <w:t>zverejnená v RIS SAM</w:t>
      </w:r>
      <w:r>
        <w:t xml:space="preserve">  elektronickej forme v termíne stanovenom v zákone.  Po ukončení účtovného obdobie nenastali žiadne udalosti osobitného významu, ktoré by bolo potrebné uviesť v tejto výročnej správe. </w:t>
      </w:r>
    </w:p>
    <w:p w:rsidR="0086036B" w:rsidRDefault="0086036B" w:rsidP="0086036B">
      <w:pPr>
        <w:tabs>
          <w:tab w:val="left" w:pos="360"/>
        </w:tabs>
        <w:jc w:val="both"/>
      </w:pPr>
    </w:p>
    <w:p w:rsidR="0086036B" w:rsidRDefault="0086036B" w:rsidP="0086036B">
      <w:pPr>
        <w:tabs>
          <w:tab w:val="left" w:pos="360"/>
        </w:tabs>
        <w:jc w:val="both"/>
      </w:pPr>
    </w:p>
    <w:p w:rsidR="00E67D70" w:rsidRDefault="00E67D70" w:rsidP="0086036B">
      <w:pPr>
        <w:tabs>
          <w:tab w:val="left" w:pos="360"/>
        </w:tabs>
        <w:jc w:val="both"/>
      </w:pPr>
    </w:p>
    <w:p w:rsidR="00E67D70" w:rsidRDefault="00E67D70" w:rsidP="0086036B">
      <w:pPr>
        <w:tabs>
          <w:tab w:val="left" w:pos="360"/>
        </w:tabs>
        <w:jc w:val="both"/>
      </w:pPr>
    </w:p>
    <w:p w:rsidR="00E67D70" w:rsidRDefault="00E67D70" w:rsidP="0086036B">
      <w:pPr>
        <w:tabs>
          <w:tab w:val="left" w:pos="360"/>
        </w:tabs>
        <w:jc w:val="both"/>
      </w:pPr>
    </w:p>
    <w:p w:rsidR="00E67D70" w:rsidRDefault="00E67D70" w:rsidP="0086036B">
      <w:pPr>
        <w:tabs>
          <w:tab w:val="left" w:pos="360"/>
        </w:tabs>
        <w:jc w:val="both"/>
      </w:pPr>
    </w:p>
    <w:p w:rsidR="00E67D70" w:rsidRDefault="00E67D70" w:rsidP="0086036B">
      <w:pPr>
        <w:tabs>
          <w:tab w:val="left" w:pos="360"/>
        </w:tabs>
        <w:jc w:val="both"/>
      </w:pPr>
    </w:p>
    <w:p w:rsidR="008822A2" w:rsidRDefault="008822A2" w:rsidP="0086036B">
      <w:pPr>
        <w:tabs>
          <w:tab w:val="left" w:pos="360"/>
        </w:tabs>
        <w:jc w:val="both"/>
      </w:pPr>
    </w:p>
    <w:p w:rsidR="008822A2" w:rsidRDefault="008822A2" w:rsidP="0086036B">
      <w:pPr>
        <w:tabs>
          <w:tab w:val="left" w:pos="360"/>
        </w:tabs>
        <w:jc w:val="both"/>
      </w:pPr>
    </w:p>
    <w:p w:rsidR="00E67D70" w:rsidRDefault="00E67D70" w:rsidP="0086036B">
      <w:pPr>
        <w:tabs>
          <w:tab w:val="left" w:pos="360"/>
        </w:tabs>
        <w:jc w:val="both"/>
      </w:pPr>
    </w:p>
    <w:p w:rsidR="0086036B" w:rsidRDefault="0086036B" w:rsidP="0086036B">
      <w:pPr>
        <w:tabs>
          <w:tab w:val="left" w:pos="360"/>
        </w:tabs>
        <w:jc w:val="both"/>
      </w:pPr>
      <w:r>
        <w:t>V </w:t>
      </w:r>
      <w:r w:rsidR="00046DDF">
        <w:t>Socovciach</w:t>
      </w:r>
      <w:r>
        <w:t xml:space="preserve"> dňa</w:t>
      </w:r>
      <w:r w:rsidR="00243370">
        <w:t xml:space="preserve">  </w:t>
      </w:r>
      <w:r w:rsidR="00CC60BB">
        <w:t>14.6.2016</w:t>
      </w:r>
      <w:r w:rsidR="00243370">
        <w:t xml:space="preserve">       .</w:t>
      </w:r>
    </w:p>
    <w:p w:rsidR="0086036B" w:rsidRDefault="0086036B" w:rsidP="0086036B">
      <w:pPr>
        <w:tabs>
          <w:tab w:val="left" w:pos="360"/>
        </w:tabs>
        <w:jc w:val="both"/>
      </w:pPr>
    </w:p>
    <w:p w:rsidR="0086036B" w:rsidRDefault="0086036B" w:rsidP="0086036B">
      <w:pPr>
        <w:tabs>
          <w:tab w:val="left" w:pos="360"/>
        </w:tabs>
        <w:jc w:val="both"/>
      </w:pPr>
    </w:p>
    <w:p w:rsidR="0086036B" w:rsidRDefault="0086036B" w:rsidP="0086036B">
      <w:pPr>
        <w:tabs>
          <w:tab w:val="left" w:pos="360"/>
        </w:tabs>
        <w:jc w:val="both"/>
      </w:pPr>
    </w:p>
    <w:p w:rsidR="008822A2" w:rsidRDefault="008822A2" w:rsidP="0086036B">
      <w:pPr>
        <w:tabs>
          <w:tab w:val="left" w:pos="360"/>
        </w:tabs>
        <w:jc w:val="both"/>
      </w:pPr>
    </w:p>
    <w:p w:rsidR="008822A2" w:rsidRDefault="008822A2" w:rsidP="0086036B">
      <w:pPr>
        <w:tabs>
          <w:tab w:val="left" w:pos="360"/>
        </w:tabs>
        <w:jc w:val="both"/>
      </w:pPr>
    </w:p>
    <w:p w:rsidR="008822A2" w:rsidRDefault="008822A2" w:rsidP="0086036B">
      <w:pPr>
        <w:tabs>
          <w:tab w:val="left" w:pos="360"/>
        </w:tabs>
        <w:jc w:val="both"/>
      </w:pPr>
    </w:p>
    <w:p w:rsidR="008822A2" w:rsidRDefault="008822A2" w:rsidP="0086036B">
      <w:pPr>
        <w:tabs>
          <w:tab w:val="left" w:pos="360"/>
        </w:tabs>
        <w:jc w:val="both"/>
      </w:pPr>
    </w:p>
    <w:p w:rsidR="0086036B" w:rsidRDefault="0086036B" w:rsidP="0086036B">
      <w:pPr>
        <w:tabs>
          <w:tab w:val="left" w:pos="360"/>
        </w:tabs>
        <w:jc w:val="both"/>
      </w:pPr>
    </w:p>
    <w:p w:rsidR="0086036B" w:rsidRDefault="0086036B" w:rsidP="0086036B">
      <w:pPr>
        <w:tabs>
          <w:tab w:val="left" w:pos="360"/>
        </w:tabs>
        <w:jc w:val="both"/>
      </w:pPr>
    </w:p>
    <w:p w:rsidR="0086036B" w:rsidRDefault="0086036B" w:rsidP="0086036B">
      <w:pPr>
        <w:tabs>
          <w:tab w:val="left" w:pos="360"/>
        </w:tabs>
        <w:jc w:val="both"/>
      </w:pPr>
      <w:r>
        <w:t xml:space="preserve">Vypracovala: </w:t>
      </w:r>
      <w:r w:rsidR="00243370">
        <w:t>Suržinová</w:t>
      </w:r>
      <w:r>
        <w:t xml:space="preserve">                                                     </w:t>
      </w:r>
      <w:r w:rsidR="00243370">
        <w:t xml:space="preserve">    </w:t>
      </w:r>
      <w:r>
        <w:t xml:space="preserve">   </w:t>
      </w:r>
      <w:r w:rsidR="00243370">
        <w:t>Iveta Krupcová</w:t>
      </w:r>
    </w:p>
    <w:p w:rsidR="0086036B" w:rsidRDefault="0086036B" w:rsidP="0086036B">
      <w:pPr>
        <w:tabs>
          <w:tab w:val="left" w:pos="360"/>
        </w:tabs>
        <w:jc w:val="both"/>
      </w:pPr>
      <w:r>
        <w:t xml:space="preserve">                                                                  </w:t>
      </w:r>
      <w:r w:rsidR="00CC60BB">
        <w:t xml:space="preserve">                          </w:t>
      </w:r>
      <w:r w:rsidR="00BF4691">
        <w:t xml:space="preserve">    </w:t>
      </w:r>
      <w:r w:rsidR="00CC60BB">
        <w:t xml:space="preserve">  </w:t>
      </w:r>
      <w:r w:rsidR="00FF5B31">
        <w:t xml:space="preserve"> s</w:t>
      </w:r>
      <w:bookmarkStart w:id="0" w:name="_GoBack"/>
      <w:bookmarkEnd w:id="0"/>
      <w:r>
        <w:t>tarost</w:t>
      </w:r>
      <w:r w:rsidR="00674981">
        <w:t>k</w:t>
      </w:r>
      <w:r>
        <w:t>a obce</w:t>
      </w:r>
    </w:p>
    <w:p w:rsidR="0047157F" w:rsidRDefault="00BF4691">
      <w:r>
        <w:t xml:space="preserve"> </w:t>
      </w:r>
    </w:p>
    <w:sectPr w:rsidR="0047157F" w:rsidSect="00E061CE">
      <w:footerReference w:type="default" r:id="rId7"/>
      <w:footnotePr>
        <w:pos w:val="beneathText"/>
      </w:footnotePr>
      <w:pgSz w:w="11905" w:h="16837"/>
      <w:pgMar w:top="1417" w:right="1417" w:bottom="1417" w:left="1417" w:header="708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B6903" w:rsidRDefault="008B6903" w:rsidP="00E061CE">
      <w:r>
        <w:separator/>
      </w:r>
    </w:p>
  </w:endnote>
  <w:endnote w:type="continuationSeparator" w:id="0">
    <w:p w:rsidR="008B6903" w:rsidRDefault="008B6903" w:rsidP="00E061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tarSymbol">
    <w:altName w:val="Arial Unicode MS"/>
    <w:charset w:val="02"/>
    <w:family w:val="auto"/>
    <w:pitch w:val="default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lephant">
    <w:altName w:val="Nyala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11D9" w:rsidRDefault="008B6903">
    <w:pPr>
      <w:pStyle w:val="Pta"/>
      <w:ind w:right="360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81.5pt;margin-top:.05pt;width:21.6pt;height:13.3pt;z-index:251660288;mso-wrap-distance-left:0;mso-wrap-distance-right:0;mso-position-horizontal:right;mso-position-horizontal-relative:margin" stroked="f">
          <v:fill color2="black"/>
          <v:textbox inset="0,0,0,0">
            <w:txbxContent>
              <w:p w:rsidR="009311D9" w:rsidRDefault="00CB1662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 w:rsidR="005436DB">
                  <w:rPr>
                    <w:rStyle w:val="slostrany"/>
                  </w:rPr>
                  <w:instrText xml:space="preserve"> PAGE \*ARABIC </w:instrText>
                </w:r>
                <w:r>
                  <w:rPr>
                    <w:rStyle w:val="slostrany"/>
                  </w:rPr>
                  <w:fldChar w:fldCharType="separate"/>
                </w:r>
                <w:r w:rsidR="00FF5B31">
                  <w:rPr>
                    <w:rStyle w:val="slostrany"/>
                    <w:noProof/>
                  </w:rPr>
                  <w:t>9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B6903" w:rsidRDefault="008B6903" w:rsidP="00E061CE">
      <w:r>
        <w:separator/>
      </w:r>
    </w:p>
  </w:footnote>
  <w:footnote w:type="continuationSeparator" w:id="0">
    <w:p w:rsidR="008B6903" w:rsidRDefault="008B6903" w:rsidP="00E061C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00000006"/>
    <w:multiLevelType w:val="single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2" w15:restartNumberingAfterBreak="0">
    <w:nsid w:val="00000007"/>
    <w:multiLevelType w:val="multilevel"/>
    <w:tmpl w:val="00000007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3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4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5" w15:restartNumberingAfterBreak="0">
    <w:nsid w:val="0000000B"/>
    <w:multiLevelType w:val="multilevel"/>
    <w:tmpl w:val="0000000B"/>
    <w:name w:val="WW8Num11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6" w15:restartNumberingAfterBreak="0">
    <w:nsid w:val="0000000C"/>
    <w:multiLevelType w:val="multilevel"/>
    <w:tmpl w:val="0000000C"/>
    <w:name w:val="WW8Num12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7" w15:restartNumberingAfterBreak="0">
    <w:nsid w:val="0000000E"/>
    <w:multiLevelType w:val="multilevel"/>
    <w:tmpl w:val="0000000E"/>
    <w:name w:val="WW8Num14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8" w15:restartNumberingAfterBreak="0">
    <w:nsid w:val="00000015"/>
    <w:multiLevelType w:val="multilevel"/>
    <w:tmpl w:val="00000015"/>
    <w:name w:val="WW8Num21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9" w15:restartNumberingAfterBreak="0">
    <w:nsid w:val="00000020"/>
    <w:multiLevelType w:val="multilevel"/>
    <w:tmpl w:val="00000020"/>
    <w:name w:val="Outline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0" w15:restartNumberingAfterBreak="0">
    <w:nsid w:val="00200CBF"/>
    <w:multiLevelType w:val="hybridMultilevel"/>
    <w:tmpl w:val="C6AE9962"/>
    <w:lvl w:ilvl="0" w:tplc="A6AE156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F346114"/>
    <w:multiLevelType w:val="hybridMultilevel"/>
    <w:tmpl w:val="C3B239F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BAC0555"/>
    <w:multiLevelType w:val="multilevel"/>
    <w:tmpl w:val="7996F1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2"/>
  </w:num>
  <w:num w:numId="12">
    <w:abstractNumId w:val="10"/>
  </w:num>
  <w:num w:numId="1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50"/>
    <o:shapelayout v:ext="edit">
      <o:idmap v:ext="edit" data="2"/>
    </o:shapelayout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6036B"/>
    <w:rsid w:val="000238D2"/>
    <w:rsid w:val="00030D7D"/>
    <w:rsid w:val="00046DDF"/>
    <w:rsid w:val="000551FF"/>
    <w:rsid w:val="0006192D"/>
    <w:rsid w:val="000E0930"/>
    <w:rsid w:val="000E6F64"/>
    <w:rsid w:val="001021F6"/>
    <w:rsid w:val="0015348D"/>
    <w:rsid w:val="001961CC"/>
    <w:rsid w:val="001B2FF6"/>
    <w:rsid w:val="00243370"/>
    <w:rsid w:val="002808E7"/>
    <w:rsid w:val="00287B23"/>
    <w:rsid w:val="002A0188"/>
    <w:rsid w:val="002A3695"/>
    <w:rsid w:val="003A2D7F"/>
    <w:rsid w:val="003F0940"/>
    <w:rsid w:val="004A434F"/>
    <w:rsid w:val="004D1794"/>
    <w:rsid w:val="00533ADF"/>
    <w:rsid w:val="005436DB"/>
    <w:rsid w:val="005A4AB2"/>
    <w:rsid w:val="005B7A54"/>
    <w:rsid w:val="005E3EFF"/>
    <w:rsid w:val="00674981"/>
    <w:rsid w:val="006965CA"/>
    <w:rsid w:val="006E0E50"/>
    <w:rsid w:val="007131FC"/>
    <w:rsid w:val="00727FA2"/>
    <w:rsid w:val="007560C1"/>
    <w:rsid w:val="00770E97"/>
    <w:rsid w:val="0077340B"/>
    <w:rsid w:val="00787436"/>
    <w:rsid w:val="00856B29"/>
    <w:rsid w:val="0085751F"/>
    <w:rsid w:val="0086036B"/>
    <w:rsid w:val="008822A2"/>
    <w:rsid w:val="008B6903"/>
    <w:rsid w:val="00913C08"/>
    <w:rsid w:val="00916938"/>
    <w:rsid w:val="009A66C9"/>
    <w:rsid w:val="009D59B4"/>
    <w:rsid w:val="00A27CB2"/>
    <w:rsid w:val="00B20A3C"/>
    <w:rsid w:val="00B35319"/>
    <w:rsid w:val="00B43483"/>
    <w:rsid w:val="00B43A98"/>
    <w:rsid w:val="00B67F67"/>
    <w:rsid w:val="00B9013E"/>
    <w:rsid w:val="00B933B9"/>
    <w:rsid w:val="00BB2F8F"/>
    <w:rsid w:val="00BF4691"/>
    <w:rsid w:val="00C803F5"/>
    <w:rsid w:val="00CB1662"/>
    <w:rsid w:val="00CC60BB"/>
    <w:rsid w:val="00DE1B4D"/>
    <w:rsid w:val="00E061CE"/>
    <w:rsid w:val="00E32B7A"/>
    <w:rsid w:val="00E67D70"/>
    <w:rsid w:val="00EA02BD"/>
    <w:rsid w:val="00F118E8"/>
    <w:rsid w:val="00F23B08"/>
    <w:rsid w:val="00F94E37"/>
    <w:rsid w:val="00FF5B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docId w15:val="{D1FBDB1A-74D4-4F6C-8743-A55C6304C4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6036B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1">
    <w:name w:val="heading 1"/>
    <w:basedOn w:val="Normlny"/>
    <w:next w:val="Normlny"/>
    <w:link w:val="Nadpis1Char"/>
    <w:qFormat/>
    <w:rsid w:val="0086036B"/>
    <w:pPr>
      <w:keepNext/>
      <w:tabs>
        <w:tab w:val="num" w:pos="720"/>
      </w:tabs>
      <w:ind w:left="720" w:hanging="720"/>
      <w:jc w:val="both"/>
      <w:outlineLvl w:val="0"/>
    </w:pPr>
    <w:rPr>
      <w:b/>
      <w:bCs/>
    </w:rPr>
  </w:style>
  <w:style w:type="paragraph" w:styleId="Nadpis2">
    <w:name w:val="heading 2"/>
    <w:basedOn w:val="Normlny"/>
    <w:next w:val="Normlny"/>
    <w:link w:val="Nadpis2Char"/>
    <w:qFormat/>
    <w:rsid w:val="0086036B"/>
    <w:pPr>
      <w:keepNext/>
      <w:tabs>
        <w:tab w:val="num" w:pos="1440"/>
      </w:tabs>
      <w:spacing w:before="240" w:after="60"/>
      <w:ind w:left="1440" w:hanging="72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6036B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character" w:customStyle="1" w:styleId="Nadpis2Char">
    <w:name w:val="Nadpis 2 Char"/>
    <w:basedOn w:val="Predvolenpsmoodseku"/>
    <w:link w:val="Nadpis2"/>
    <w:rsid w:val="0086036B"/>
    <w:rPr>
      <w:rFonts w:ascii="Arial" w:eastAsia="Times New Roman" w:hAnsi="Arial" w:cs="Arial"/>
      <w:b/>
      <w:bCs/>
      <w:i/>
      <w:iCs/>
      <w:sz w:val="28"/>
      <w:szCs w:val="28"/>
      <w:lang w:eastAsia="ar-SA"/>
    </w:rPr>
  </w:style>
  <w:style w:type="character" w:styleId="slostrany">
    <w:name w:val="page number"/>
    <w:basedOn w:val="Predvolenpsmoodseku"/>
    <w:semiHidden/>
    <w:rsid w:val="0086036B"/>
  </w:style>
  <w:style w:type="paragraph" w:styleId="Zkladntext">
    <w:name w:val="Body Text"/>
    <w:basedOn w:val="Normlny"/>
    <w:link w:val="ZkladntextChar"/>
    <w:semiHidden/>
    <w:rsid w:val="0086036B"/>
    <w:pPr>
      <w:jc w:val="both"/>
    </w:pPr>
  </w:style>
  <w:style w:type="character" w:customStyle="1" w:styleId="ZkladntextChar">
    <w:name w:val="Základný text Char"/>
    <w:basedOn w:val="Predvolenpsmoodseku"/>
    <w:link w:val="Zkladntext"/>
    <w:semiHidden/>
    <w:rsid w:val="0086036B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semiHidden/>
    <w:rsid w:val="0086036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86036B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WW-Obsahtabuky1">
    <w:name w:val="WW-Obsah tabuľky1"/>
    <w:basedOn w:val="Zkladntext"/>
    <w:rsid w:val="0086036B"/>
    <w:pPr>
      <w:suppressLineNumbers/>
    </w:pPr>
  </w:style>
  <w:style w:type="paragraph" w:customStyle="1" w:styleId="WW-Nadpistabuky1">
    <w:name w:val="WW-Nadpis tabuľky1"/>
    <w:basedOn w:val="WW-Obsahtabuky1"/>
    <w:rsid w:val="0086036B"/>
    <w:pPr>
      <w:jc w:val="center"/>
    </w:pPr>
    <w:rPr>
      <w:b/>
      <w:bCs/>
      <w:i/>
      <w:iCs/>
    </w:rPr>
  </w:style>
  <w:style w:type="paragraph" w:styleId="Odsekzoznamu">
    <w:name w:val="List Paragraph"/>
    <w:basedOn w:val="Normlny"/>
    <w:uiPriority w:val="34"/>
    <w:qFormat/>
    <w:rsid w:val="002A018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4348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43483"/>
    <w:rPr>
      <w:rFonts w:ascii="Segoe UI" w:eastAsia="Times New Roman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400</TotalTime>
  <Pages>1</Pages>
  <Words>1924</Words>
  <Characters>10972</Characters>
  <Application>Microsoft Office Word</Application>
  <DocSecurity>0</DocSecurity>
  <Lines>91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12871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Socovce</dc:creator>
  <cp:lastModifiedBy>PILIAROVA Eva</cp:lastModifiedBy>
  <cp:revision>19</cp:revision>
  <cp:lastPrinted>2016-12-04T14:18:00Z</cp:lastPrinted>
  <dcterms:created xsi:type="dcterms:W3CDTF">2015-07-21T15:54:00Z</dcterms:created>
  <dcterms:modified xsi:type="dcterms:W3CDTF">2016-12-21T12:58:00Z</dcterms:modified>
</cp:coreProperties>
</file>